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831" w:rsidRPr="00727A8C" w:rsidRDefault="003F7831" w:rsidP="00CF55A4">
      <w:r w:rsidRPr="00727A8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pt" o:ole="" fillcolor="window">
            <v:imagedata r:id="rId8" o:title=""/>
          </v:shape>
          <o:OLEObject Type="Embed" ProgID="Word.Picture.8" ShapeID="_x0000_i1025" DrawAspect="Content" ObjectID="_1756360579" r:id="rId9"/>
        </w:object>
      </w:r>
    </w:p>
    <w:p w:rsidR="003F7831" w:rsidRPr="00727A8C" w:rsidRDefault="003F7831" w:rsidP="00CF55A4">
      <w:pPr>
        <w:pStyle w:val="ShortT"/>
        <w:spacing w:before="240"/>
      </w:pPr>
      <w:r w:rsidRPr="00727A8C">
        <w:t>Biosecurity Act 2015</w:t>
      </w:r>
    </w:p>
    <w:p w:rsidR="003F7831" w:rsidRPr="00727A8C" w:rsidRDefault="003F7831" w:rsidP="00CF55A4">
      <w:pPr>
        <w:pStyle w:val="CompiledActNo"/>
        <w:spacing w:before="240"/>
      </w:pPr>
      <w:r w:rsidRPr="00727A8C">
        <w:t>No. 61, 2015</w:t>
      </w:r>
    </w:p>
    <w:p w:rsidR="003F7831" w:rsidRPr="00727A8C" w:rsidRDefault="003F7831" w:rsidP="00CF55A4">
      <w:pPr>
        <w:spacing w:before="1000"/>
        <w:rPr>
          <w:rFonts w:cs="Arial"/>
          <w:b/>
          <w:sz w:val="32"/>
          <w:szCs w:val="32"/>
        </w:rPr>
      </w:pPr>
      <w:r w:rsidRPr="00727A8C">
        <w:rPr>
          <w:rFonts w:cs="Arial"/>
          <w:b/>
          <w:sz w:val="32"/>
          <w:szCs w:val="32"/>
        </w:rPr>
        <w:t xml:space="preserve">Compilation No. </w:t>
      </w:r>
      <w:r w:rsidRPr="00727A8C">
        <w:rPr>
          <w:rFonts w:cs="Arial"/>
          <w:b/>
          <w:sz w:val="32"/>
          <w:szCs w:val="32"/>
        </w:rPr>
        <w:fldChar w:fldCharType="begin"/>
      </w:r>
      <w:r w:rsidRPr="00727A8C">
        <w:rPr>
          <w:rFonts w:cs="Arial"/>
          <w:b/>
          <w:sz w:val="32"/>
          <w:szCs w:val="32"/>
        </w:rPr>
        <w:instrText xml:space="preserve"> DOCPROPERTY  CompilationNumber </w:instrText>
      </w:r>
      <w:r w:rsidRPr="00727A8C">
        <w:rPr>
          <w:rFonts w:cs="Arial"/>
          <w:b/>
          <w:sz w:val="32"/>
          <w:szCs w:val="32"/>
        </w:rPr>
        <w:fldChar w:fldCharType="separate"/>
      </w:r>
      <w:r w:rsidR="00F86E40">
        <w:rPr>
          <w:rFonts w:cs="Arial"/>
          <w:b/>
          <w:sz w:val="32"/>
          <w:szCs w:val="32"/>
        </w:rPr>
        <w:t>16</w:t>
      </w:r>
      <w:r w:rsidRPr="00727A8C">
        <w:rPr>
          <w:rFonts w:cs="Arial"/>
          <w:b/>
          <w:sz w:val="32"/>
          <w:szCs w:val="32"/>
        </w:rPr>
        <w:fldChar w:fldCharType="end"/>
      </w:r>
    </w:p>
    <w:p w:rsidR="003F7831" w:rsidRPr="00727A8C" w:rsidRDefault="003F7831" w:rsidP="00CF55A4">
      <w:pPr>
        <w:tabs>
          <w:tab w:val="left" w:pos="3600"/>
        </w:tabs>
        <w:spacing w:before="480"/>
        <w:rPr>
          <w:rFonts w:cs="Arial"/>
          <w:sz w:val="24"/>
        </w:rPr>
      </w:pPr>
      <w:r w:rsidRPr="00727A8C">
        <w:rPr>
          <w:rFonts w:cs="Arial"/>
          <w:b/>
          <w:sz w:val="24"/>
        </w:rPr>
        <w:t>Compilation date:</w:t>
      </w:r>
      <w:r w:rsidRPr="00727A8C">
        <w:rPr>
          <w:rFonts w:cs="Arial"/>
          <w:b/>
          <w:sz w:val="24"/>
        </w:rPr>
        <w:tab/>
      </w:r>
      <w:r w:rsidRPr="00F86E40">
        <w:rPr>
          <w:rFonts w:cs="Arial"/>
          <w:sz w:val="24"/>
        </w:rPr>
        <w:fldChar w:fldCharType="begin"/>
      </w:r>
      <w:r w:rsidR="009447C9" w:rsidRPr="00F86E40">
        <w:rPr>
          <w:rFonts w:cs="Arial"/>
          <w:sz w:val="24"/>
        </w:rPr>
        <w:instrText>DOCPROPERTY StartDate \@ "d MMMM yyyy" \* MERGEFORMAT</w:instrText>
      </w:r>
      <w:r w:rsidRPr="00F86E40">
        <w:rPr>
          <w:rFonts w:cs="Arial"/>
          <w:sz w:val="24"/>
        </w:rPr>
        <w:fldChar w:fldCharType="separate"/>
      </w:r>
      <w:r w:rsidR="00F86E40" w:rsidRPr="00F86E40">
        <w:rPr>
          <w:rFonts w:cs="Arial"/>
          <w:bCs/>
          <w:sz w:val="24"/>
        </w:rPr>
        <w:t>14</w:t>
      </w:r>
      <w:r w:rsidR="00F86E40" w:rsidRPr="00F86E40">
        <w:rPr>
          <w:rFonts w:cs="Arial"/>
          <w:sz w:val="24"/>
        </w:rPr>
        <w:t xml:space="preserve"> September 2023</w:t>
      </w:r>
      <w:r w:rsidRPr="00F86E40">
        <w:rPr>
          <w:rFonts w:cs="Arial"/>
          <w:sz w:val="24"/>
        </w:rPr>
        <w:fldChar w:fldCharType="end"/>
      </w:r>
    </w:p>
    <w:p w:rsidR="003F7831" w:rsidRPr="00727A8C" w:rsidRDefault="003F7831" w:rsidP="00CF55A4">
      <w:pPr>
        <w:spacing w:before="240"/>
        <w:rPr>
          <w:rFonts w:cs="Arial"/>
          <w:sz w:val="24"/>
        </w:rPr>
      </w:pPr>
      <w:r w:rsidRPr="00727A8C">
        <w:rPr>
          <w:rFonts w:cs="Arial"/>
          <w:b/>
          <w:sz w:val="24"/>
        </w:rPr>
        <w:t>Includes amendments up to:</w:t>
      </w:r>
      <w:r w:rsidRPr="00727A8C">
        <w:rPr>
          <w:rFonts w:cs="Arial"/>
          <w:b/>
          <w:sz w:val="24"/>
        </w:rPr>
        <w:tab/>
      </w:r>
      <w:r w:rsidRPr="00F86E40">
        <w:rPr>
          <w:rFonts w:cs="Arial"/>
          <w:sz w:val="24"/>
        </w:rPr>
        <w:fldChar w:fldCharType="begin"/>
      </w:r>
      <w:r w:rsidRPr="00F86E40">
        <w:rPr>
          <w:rFonts w:cs="Arial"/>
          <w:sz w:val="24"/>
        </w:rPr>
        <w:instrText xml:space="preserve"> DOCPROPERTY IncludesUpTo </w:instrText>
      </w:r>
      <w:r w:rsidRPr="00F86E40">
        <w:rPr>
          <w:rFonts w:cs="Arial"/>
          <w:sz w:val="24"/>
        </w:rPr>
        <w:fldChar w:fldCharType="separate"/>
      </w:r>
      <w:r w:rsidR="00F86E40" w:rsidRPr="00F86E40">
        <w:rPr>
          <w:rFonts w:cs="Arial"/>
          <w:sz w:val="24"/>
        </w:rPr>
        <w:t>Act No. 62, 2023</w:t>
      </w:r>
      <w:r w:rsidRPr="00F86E40">
        <w:rPr>
          <w:rFonts w:cs="Arial"/>
          <w:sz w:val="24"/>
        </w:rPr>
        <w:fldChar w:fldCharType="end"/>
      </w:r>
    </w:p>
    <w:p w:rsidR="003F7831" w:rsidRPr="00727A8C" w:rsidRDefault="003F7831" w:rsidP="00CF55A4">
      <w:pPr>
        <w:tabs>
          <w:tab w:val="left" w:pos="3600"/>
        </w:tabs>
        <w:spacing w:before="240" w:after="240"/>
        <w:rPr>
          <w:rFonts w:cs="Arial"/>
          <w:sz w:val="28"/>
          <w:szCs w:val="28"/>
        </w:rPr>
      </w:pPr>
      <w:r w:rsidRPr="00727A8C">
        <w:rPr>
          <w:rFonts w:cs="Arial"/>
          <w:b/>
          <w:sz w:val="24"/>
        </w:rPr>
        <w:t>Registered:</w:t>
      </w:r>
      <w:r w:rsidRPr="00727A8C">
        <w:rPr>
          <w:rFonts w:cs="Arial"/>
          <w:b/>
          <w:sz w:val="24"/>
        </w:rPr>
        <w:tab/>
      </w:r>
      <w:r w:rsidRPr="00F86E40">
        <w:rPr>
          <w:rFonts w:cs="Arial"/>
          <w:sz w:val="24"/>
        </w:rPr>
        <w:fldChar w:fldCharType="begin"/>
      </w:r>
      <w:r w:rsidRPr="00F86E40">
        <w:rPr>
          <w:rFonts w:cs="Arial"/>
          <w:sz w:val="24"/>
        </w:rPr>
        <w:instrText xml:space="preserve"> IF </w:instrText>
      </w:r>
      <w:r w:rsidRPr="00F86E40">
        <w:rPr>
          <w:rFonts w:cs="Arial"/>
          <w:sz w:val="24"/>
        </w:rPr>
        <w:fldChar w:fldCharType="begin"/>
      </w:r>
      <w:r w:rsidRPr="00F86E40">
        <w:rPr>
          <w:rFonts w:cs="Arial"/>
          <w:sz w:val="24"/>
        </w:rPr>
        <w:instrText xml:space="preserve"> DOCPROPERTY RegisteredDate </w:instrText>
      </w:r>
      <w:r w:rsidRPr="00F86E40">
        <w:rPr>
          <w:rFonts w:cs="Arial"/>
          <w:sz w:val="24"/>
        </w:rPr>
        <w:fldChar w:fldCharType="separate"/>
      </w:r>
      <w:r w:rsidR="00F86E40" w:rsidRPr="00F86E40">
        <w:rPr>
          <w:rFonts w:cs="Arial"/>
          <w:sz w:val="24"/>
        </w:rPr>
        <w:instrText>16 September 2023</w:instrText>
      </w:r>
      <w:r w:rsidRPr="00F86E40">
        <w:rPr>
          <w:rFonts w:cs="Arial"/>
          <w:sz w:val="24"/>
        </w:rPr>
        <w:fldChar w:fldCharType="end"/>
      </w:r>
      <w:r w:rsidRPr="00F86E40">
        <w:rPr>
          <w:rFonts w:cs="Arial"/>
          <w:sz w:val="24"/>
        </w:rPr>
        <w:instrText xml:space="preserve"> = #1/1/1901# "Unknown" </w:instrText>
      </w:r>
      <w:r w:rsidRPr="00F86E40">
        <w:rPr>
          <w:rFonts w:cs="Arial"/>
          <w:sz w:val="24"/>
        </w:rPr>
        <w:fldChar w:fldCharType="begin"/>
      </w:r>
      <w:r w:rsidRPr="00F86E40">
        <w:rPr>
          <w:rFonts w:cs="Arial"/>
          <w:sz w:val="24"/>
        </w:rPr>
        <w:instrText xml:space="preserve"> DOCPROPERTY RegisteredDate \@ "d MMMM yyyy" </w:instrText>
      </w:r>
      <w:r w:rsidRPr="00F86E40">
        <w:rPr>
          <w:rFonts w:cs="Arial"/>
          <w:sz w:val="24"/>
        </w:rPr>
        <w:fldChar w:fldCharType="separate"/>
      </w:r>
      <w:r w:rsidR="00F86E40" w:rsidRPr="00F86E40">
        <w:rPr>
          <w:rFonts w:cs="Arial"/>
          <w:sz w:val="24"/>
        </w:rPr>
        <w:instrText>16 September 2023</w:instrText>
      </w:r>
      <w:r w:rsidRPr="00F86E40">
        <w:rPr>
          <w:rFonts w:cs="Arial"/>
          <w:sz w:val="24"/>
        </w:rPr>
        <w:fldChar w:fldCharType="end"/>
      </w:r>
      <w:r w:rsidRPr="00F86E40">
        <w:rPr>
          <w:rFonts w:cs="Arial"/>
          <w:sz w:val="24"/>
        </w:rPr>
        <w:instrText xml:space="preserve"> \*MERGEFORMAT </w:instrText>
      </w:r>
      <w:r w:rsidRPr="00F86E40">
        <w:rPr>
          <w:rFonts w:cs="Arial"/>
          <w:sz w:val="24"/>
        </w:rPr>
        <w:fldChar w:fldCharType="separate"/>
      </w:r>
      <w:r w:rsidR="00F86E40" w:rsidRPr="00F86E40">
        <w:rPr>
          <w:rFonts w:cs="Arial"/>
          <w:noProof/>
          <w:sz w:val="24"/>
        </w:rPr>
        <w:t>16 September 2023</w:t>
      </w:r>
      <w:r w:rsidRPr="00F86E40">
        <w:rPr>
          <w:rFonts w:cs="Arial"/>
          <w:sz w:val="24"/>
        </w:rPr>
        <w:fldChar w:fldCharType="end"/>
      </w:r>
    </w:p>
    <w:p w:rsidR="003F7831" w:rsidRPr="00727A8C" w:rsidRDefault="003F7831" w:rsidP="00CF55A4">
      <w:pPr>
        <w:pageBreakBefore/>
        <w:rPr>
          <w:rFonts w:cs="Arial"/>
          <w:b/>
          <w:sz w:val="32"/>
          <w:szCs w:val="32"/>
        </w:rPr>
      </w:pPr>
      <w:r w:rsidRPr="00727A8C">
        <w:rPr>
          <w:rFonts w:cs="Arial"/>
          <w:b/>
          <w:sz w:val="32"/>
          <w:szCs w:val="32"/>
        </w:rPr>
        <w:lastRenderedPageBreak/>
        <w:t>About this compilation</w:t>
      </w:r>
    </w:p>
    <w:p w:rsidR="003F7831" w:rsidRPr="00727A8C" w:rsidRDefault="003F7831" w:rsidP="00CF55A4">
      <w:pPr>
        <w:spacing w:before="240"/>
        <w:rPr>
          <w:rFonts w:cs="Arial"/>
        </w:rPr>
      </w:pPr>
      <w:r w:rsidRPr="00727A8C">
        <w:rPr>
          <w:rFonts w:cs="Arial"/>
          <w:b/>
          <w:szCs w:val="22"/>
        </w:rPr>
        <w:t>This compilation</w:t>
      </w:r>
    </w:p>
    <w:p w:rsidR="003F7831" w:rsidRPr="00727A8C" w:rsidRDefault="003F7831" w:rsidP="00CF55A4">
      <w:pPr>
        <w:spacing w:before="120" w:after="120"/>
        <w:rPr>
          <w:rFonts w:cs="Arial"/>
          <w:szCs w:val="22"/>
        </w:rPr>
      </w:pPr>
      <w:r w:rsidRPr="00727A8C">
        <w:rPr>
          <w:rFonts w:cs="Arial"/>
          <w:szCs w:val="22"/>
        </w:rPr>
        <w:t xml:space="preserve">This is a compilation of the </w:t>
      </w:r>
      <w:r w:rsidRPr="00727A8C">
        <w:rPr>
          <w:rFonts w:cs="Arial"/>
          <w:i/>
          <w:szCs w:val="22"/>
        </w:rPr>
        <w:fldChar w:fldCharType="begin"/>
      </w:r>
      <w:r w:rsidRPr="00727A8C">
        <w:rPr>
          <w:rFonts w:cs="Arial"/>
          <w:i/>
          <w:szCs w:val="22"/>
        </w:rPr>
        <w:instrText xml:space="preserve"> STYLEREF  ShortT </w:instrText>
      </w:r>
      <w:r w:rsidRPr="00727A8C">
        <w:rPr>
          <w:rFonts w:cs="Arial"/>
          <w:i/>
          <w:szCs w:val="22"/>
        </w:rPr>
        <w:fldChar w:fldCharType="separate"/>
      </w:r>
      <w:r w:rsidR="00F86E40">
        <w:rPr>
          <w:rFonts w:cs="Arial"/>
          <w:i/>
          <w:noProof/>
          <w:szCs w:val="22"/>
        </w:rPr>
        <w:t>Biosecurity Act 2015</w:t>
      </w:r>
      <w:r w:rsidRPr="00727A8C">
        <w:rPr>
          <w:rFonts w:cs="Arial"/>
          <w:i/>
          <w:szCs w:val="22"/>
        </w:rPr>
        <w:fldChar w:fldCharType="end"/>
      </w:r>
      <w:r w:rsidRPr="00727A8C">
        <w:rPr>
          <w:rFonts w:cs="Arial"/>
          <w:szCs w:val="22"/>
        </w:rPr>
        <w:t xml:space="preserve"> that shows the text of the law as amended and in force on </w:t>
      </w:r>
      <w:r w:rsidRPr="00F86E40">
        <w:rPr>
          <w:rFonts w:cs="Arial"/>
          <w:szCs w:val="22"/>
        </w:rPr>
        <w:fldChar w:fldCharType="begin"/>
      </w:r>
      <w:r w:rsidR="009447C9" w:rsidRPr="00F86E40">
        <w:rPr>
          <w:rFonts w:cs="Arial"/>
          <w:szCs w:val="22"/>
        </w:rPr>
        <w:instrText>DOCPROPERTY StartDate \@ "d MMMM yyyy" \* MERGEFORMAT</w:instrText>
      </w:r>
      <w:r w:rsidRPr="00F86E40">
        <w:rPr>
          <w:rFonts w:cs="Arial"/>
          <w:szCs w:val="3276"/>
        </w:rPr>
        <w:fldChar w:fldCharType="separate"/>
      </w:r>
      <w:r w:rsidR="00F86E40" w:rsidRPr="00F86E40">
        <w:rPr>
          <w:rFonts w:cs="Arial"/>
          <w:szCs w:val="22"/>
        </w:rPr>
        <w:t>14 September 2023</w:t>
      </w:r>
      <w:r w:rsidRPr="00F86E40">
        <w:rPr>
          <w:rFonts w:cs="Arial"/>
          <w:szCs w:val="22"/>
        </w:rPr>
        <w:fldChar w:fldCharType="end"/>
      </w:r>
      <w:r w:rsidRPr="00727A8C">
        <w:rPr>
          <w:rFonts w:cs="Arial"/>
          <w:szCs w:val="22"/>
        </w:rPr>
        <w:t xml:space="preserve"> (the </w:t>
      </w:r>
      <w:r w:rsidRPr="00727A8C">
        <w:rPr>
          <w:rFonts w:cs="Arial"/>
          <w:b/>
          <w:i/>
          <w:szCs w:val="22"/>
        </w:rPr>
        <w:t>compilation date</w:t>
      </w:r>
      <w:r w:rsidRPr="00727A8C">
        <w:rPr>
          <w:rFonts w:cs="Arial"/>
          <w:szCs w:val="22"/>
        </w:rPr>
        <w:t>).</w:t>
      </w:r>
    </w:p>
    <w:p w:rsidR="003F7831" w:rsidRPr="00727A8C" w:rsidRDefault="003F7831" w:rsidP="00CF55A4">
      <w:pPr>
        <w:spacing w:after="120"/>
        <w:rPr>
          <w:rFonts w:cs="Arial"/>
          <w:szCs w:val="22"/>
        </w:rPr>
      </w:pPr>
      <w:r w:rsidRPr="00727A8C">
        <w:rPr>
          <w:rFonts w:cs="Arial"/>
          <w:szCs w:val="22"/>
        </w:rPr>
        <w:t xml:space="preserve">The notes at the end of this compilation (the </w:t>
      </w:r>
      <w:r w:rsidRPr="00727A8C">
        <w:rPr>
          <w:rFonts w:cs="Arial"/>
          <w:b/>
          <w:i/>
          <w:szCs w:val="22"/>
        </w:rPr>
        <w:t>endnotes</w:t>
      </w:r>
      <w:r w:rsidRPr="00727A8C">
        <w:rPr>
          <w:rFonts w:cs="Arial"/>
          <w:szCs w:val="22"/>
        </w:rPr>
        <w:t>) include information about amending laws and the amendment history of provisions of the compiled law.</w:t>
      </w:r>
    </w:p>
    <w:p w:rsidR="003F7831" w:rsidRPr="00727A8C" w:rsidRDefault="003F7831" w:rsidP="00CF55A4">
      <w:pPr>
        <w:tabs>
          <w:tab w:val="left" w:pos="5640"/>
        </w:tabs>
        <w:spacing w:before="120" w:after="120"/>
        <w:rPr>
          <w:rFonts w:cs="Arial"/>
          <w:b/>
          <w:szCs w:val="22"/>
        </w:rPr>
      </w:pPr>
      <w:r w:rsidRPr="00727A8C">
        <w:rPr>
          <w:rFonts w:cs="Arial"/>
          <w:b/>
          <w:szCs w:val="22"/>
        </w:rPr>
        <w:t>Uncommenced amendments</w:t>
      </w:r>
    </w:p>
    <w:p w:rsidR="003F7831" w:rsidRPr="00727A8C" w:rsidRDefault="003F7831" w:rsidP="00CF55A4">
      <w:pPr>
        <w:spacing w:after="120"/>
        <w:rPr>
          <w:rFonts w:cs="Arial"/>
          <w:szCs w:val="22"/>
        </w:rPr>
      </w:pPr>
      <w:r w:rsidRPr="00727A8C">
        <w:rPr>
          <w:rFonts w:cs="Arial"/>
          <w:szCs w:val="22"/>
        </w:rPr>
        <w:t xml:space="preserve">The effect of uncommenced amendments is not shown in the text of the compiled law. Any uncommenced amendments affecting the law are accessible on the </w:t>
      </w:r>
      <w:r w:rsidR="009447C9" w:rsidRPr="00727A8C">
        <w:rPr>
          <w:rFonts w:cs="Arial"/>
          <w:szCs w:val="22"/>
        </w:rPr>
        <w:t>Register</w:t>
      </w:r>
      <w:r w:rsidRPr="00727A8C">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3F7831" w:rsidRPr="00727A8C" w:rsidRDefault="003F7831" w:rsidP="00CF55A4">
      <w:pPr>
        <w:spacing w:before="120" w:after="120"/>
        <w:rPr>
          <w:rFonts w:cs="Arial"/>
          <w:b/>
          <w:szCs w:val="22"/>
        </w:rPr>
      </w:pPr>
      <w:r w:rsidRPr="00727A8C">
        <w:rPr>
          <w:rFonts w:cs="Arial"/>
          <w:b/>
          <w:szCs w:val="22"/>
        </w:rPr>
        <w:t>Application, saving and transitional provisions for provisions and amendments</w:t>
      </w:r>
    </w:p>
    <w:p w:rsidR="003F7831" w:rsidRPr="00727A8C" w:rsidRDefault="003F7831" w:rsidP="00CF55A4">
      <w:pPr>
        <w:spacing w:after="120"/>
        <w:rPr>
          <w:rFonts w:cs="Arial"/>
          <w:szCs w:val="22"/>
        </w:rPr>
      </w:pPr>
      <w:r w:rsidRPr="00727A8C">
        <w:rPr>
          <w:rFonts w:cs="Arial"/>
          <w:szCs w:val="22"/>
        </w:rPr>
        <w:t>If the operation of a provision or amendment of the compiled law is affected by an application, saving or transitional provision that is not included in this compilation, details are included in the endnotes.</w:t>
      </w:r>
    </w:p>
    <w:p w:rsidR="003F7831" w:rsidRPr="00727A8C" w:rsidRDefault="003F7831" w:rsidP="00CF55A4">
      <w:pPr>
        <w:spacing w:after="120"/>
        <w:rPr>
          <w:rFonts w:cs="Arial"/>
          <w:b/>
          <w:szCs w:val="22"/>
        </w:rPr>
      </w:pPr>
      <w:r w:rsidRPr="00727A8C">
        <w:rPr>
          <w:rFonts w:cs="Arial"/>
          <w:b/>
          <w:szCs w:val="22"/>
        </w:rPr>
        <w:t>Editorial changes</w:t>
      </w:r>
    </w:p>
    <w:p w:rsidR="003F7831" w:rsidRPr="00727A8C" w:rsidRDefault="003F7831" w:rsidP="00CF55A4">
      <w:pPr>
        <w:spacing w:after="120"/>
        <w:rPr>
          <w:rFonts w:cs="Arial"/>
          <w:szCs w:val="22"/>
        </w:rPr>
      </w:pPr>
      <w:r w:rsidRPr="00727A8C">
        <w:rPr>
          <w:rFonts w:cs="Arial"/>
          <w:szCs w:val="22"/>
        </w:rPr>
        <w:t>For more information about any editorial changes made in this compilation, see the endnotes.</w:t>
      </w:r>
    </w:p>
    <w:p w:rsidR="003F7831" w:rsidRPr="00727A8C" w:rsidRDefault="003F7831" w:rsidP="00CF55A4">
      <w:pPr>
        <w:spacing w:before="120" w:after="120"/>
        <w:rPr>
          <w:rFonts w:cs="Arial"/>
          <w:b/>
          <w:szCs w:val="22"/>
        </w:rPr>
      </w:pPr>
      <w:r w:rsidRPr="00727A8C">
        <w:rPr>
          <w:rFonts w:cs="Arial"/>
          <w:b/>
          <w:szCs w:val="22"/>
        </w:rPr>
        <w:t>Modifications</w:t>
      </w:r>
    </w:p>
    <w:p w:rsidR="003F7831" w:rsidRPr="00727A8C" w:rsidRDefault="003F7831" w:rsidP="00CF55A4">
      <w:pPr>
        <w:spacing w:after="120"/>
        <w:rPr>
          <w:rFonts w:cs="Arial"/>
          <w:szCs w:val="22"/>
        </w:rPr>
      </w:pPr>
      <w:r w:rsidRPr="00727A8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3F7831" w:rsidRPr="00727A8C" w:rsidRDefault="003F7831" w:rsidP="00CF55A4">
      <w:pPr>
        <w:spacing w:before="80" w:after="120"/>
        <w:rPr>
          <w:rFonts w:cs="Arial"/>
          <w:b/>
          <w:szCs w:val="22"/>
        </w:rPr>
      </w:pPr>
      <w:r w:rsidRPr="00727A8C">
        <w:rPr>
          <w:rFonts w:cs="Arial"/>
          <w:b/>
          <w:szCs w:val="22"/>
        </w:rPr>
        <w:t>Self</w:t>
      </w:r>
      <w:r w:rsidR="00F86E40">
        <w:rPr>
          <w:rFonts w:cs="Arial"/>
          <w:b/>
          <w:szCs w:val="22"/>
        </w:rPr>
        <w:noBreakHyphen/>
      </w:r>
      <w:r w:rsidRPr="00727A8C">
        <w:rPr>
          <w:rFonts w:cs="Arial"/>
          <w:b/>
          <w:szCs w:val="22"/>
        </w:rPr>
        <w:t>repealing provisions</w:t>
      </w:r>
    </w:p>
    <w:p w:rsidR="003F7831" w:rsidRPr="00727A8C" w:rsidRDefault="003F7831" w:rsidP="00CF55A4">
      <w:pPr>
        <w:spacing w:after="120"/>
        <w:rPr>
          <w:rFonts w:cs="Arial"/>
          <w:szCs w:val="22"/>
        </w:rPr>
      </w:pPr>
      <w:r w:rsidRPr="00727A8C">
        <w:rPr>
          <w:rFonts w:cs="Arial"/>
          <w:szCs w:val="22"/>
        </w:rPr>
        <w:t>If a provision of the compiled law has been repealed in accordance with a provision of the law, details are included in the endnotes.</w:t>
      </w:r>
    </w:p>
    <w:p w:rsidR="003F7831" w:rsidRPr="00727A8C" w:rsidRDefault="003F7831" w:rsidP="00CF55A4">
      <w:pPr>
        <w:pStyle w:val="Header"/>
        <w:tabs>
          <w:tab w:val="clear" w:pos="4150"/>
          <w:tab w:val="clear" w:pos="8307"/>
        </w:tabs>
      </w:pPr>
      <w:r w:rsidRPr="00F86E40">
        <w:rPr>
          <w:rStyle w:val="CharChapNo"/>
        </w:rPr>
        <w:t xml:space="preserve"> </w:t>
      </w:r>
      <w:r w:rsidRPr="00F86E40">
        <w:rPr>
          <w:rStyle w:val="CharChapText"/>
        </w:rPr>
        <w:t xml:space="preserve"> </w:t>
      </w:r>
    </w:p>
    <w:p w:rsidR="003F7831" w:rsidRPr="00727A8C" w:rsidRDefault="003F7831" w:rsidP="00CF55A4">
      <w:pPr>
        <w:pStyle w:val="Header"/>
        <w:tabs>
          <w:tab w:val="clear" w:pos="4150"/>
          <w:tab w:val="clear" w:pos="8307"/>
        </w:tabs>
      </w:pPr>
      <w:r w:rsidRPr="00F86E40">
        <w:rPr>
          <w:rStyle w:val="CharPartNo"/>
        </w:rPr>
        <w:t xml:space="preserve"> </w:t>
      </w:r>
      <w:r w:rsidRPr="00F86E40">
        <w:rPr>
          <w:rStyle w:val="CharPartText"/>
        </w:rPr>
        <w:t xml:space="preserve"> </w:t>
      </w:r>
    </w:p>
    <w:p w:rsidR="003F7831" w:rsidRPr="00727A8C" w:rsidRDefault="003F7831" w:rsidP="00CF55A4">
      <w:pPr>
        <w:pStyle w:val="Header"/>
        <w:tabs>
          <w:tab w:val="clear" w:pos="4150"/>
          <w:tab w:val="clear" w:pos="8307"/>
        </w:tabs>
      </w:pPr>
      <w:r w:rsidRPr="00F86E40">
        <w:rPr>
          <w:rStyle w:val="CharDivNo"/>
        </w:rPr>
        <w:t xml:space="preserve"> </w:t>
      </w:r>
      <w:r w:rsidRPr="00F86E40">
        <w:rPr>
          <w:rStyle w:val="CharDivText"/>
        </w:rPr>
        <w:t xml:space="preserve"> </w:t>
      </w:r>
    </w:p>
    <w:p w:rsidR="003F7831" w:rsidRPr="00727A8C" w:rsidRDefault="003F7831" w:rsidP="00CF55A4">
      <w:pPr>
        <w:sectPr w:rsidR="003F7831" w:rsidRPr="00727A8C" w:rsidSect="007A3CE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F7E12" w:rsidRPr="00727A8C" w:rsidRDefault="008F7E12" w:rsidP="008F7E12">
      <w:pPr>
        <w:rPr>
          <w:sz w:val="36"/>
        </w:rPr>
      </w:pPr>
      <w:r w:rsidRPr="00727A8C">
        <w:rPr>
          <w:sz w:val="36"/>
        </w:rPr>
        <w:lastRenderedPageBreak/>
        <w:t>Contents</w:t>
      </w:r>
    </w:p>
    <w:p w:rsidR="00F86E40" w:rsidRDefault="00114643">
      <w:pPr>
        <w:pStyle w:val="TOC1"/>
        <w:rPr>
          <w:rFonts w:asciiTheme="minorHAnsi" w:eastAsiaTheme="minorEastAsia" w:hAnsiTheme="minorHAnsi" w:cstheme="minorBidi"/>
          <w:b w:val="0"/>
          <w:noProof/>
          <w:kern w:val="0"/>
          <w:sz w:val="22"/>
          <w:szCs w:val="22"/>
        </w:rPr>
      </w:pPr>
      <w:r w:rsidRPr="00727A8C">
        <w:fldChar w:fldCharType="begin"/>
      </w:r>
      <w:r w:rsidRPr="00727A8C">
        <w:instrText xml:space="preserve"> TOC \o "1-9" </w:instrText>
      </w:r>
      <w:r w:rsidRPr="00727A8C">
        <w:fldChar w:fldCharType="separate"/>
      </w:r>
      <w:r w:rsidR="00F86E40">
        <w:rPr>
          <w:noProof/>
        </w:rPr>
        <w:t>Chapter 1—Preliminary</w:t>
      </w:r>
      <w:r w:rsidR="00F86E40" w:rsidRPr="00F86E40">
        <w:rPr>
          <w:b w:val="0"/>
          <w:noProof/>
          <w:sz w:val="18"/>
        </w:rPr>
        <w:tab/>
      </w:r>
      <w:r w:rsidR="00F86E40" w:rsidRPr="00F86E40">
        <w:rPr>
          <w:b w:val="0"/>
          <w:noProof/>
          <w:sz w:val="18"/>
        </w:rPr>
        <w:fldChar w:fldCharType="begin"/>
      </w:r>
      <w:r w:rsidR="00F86E40" w:rsidRPr="00F86E40">
        <w:rPr>
          <w:b w:val="0"/>
          <w:noProof/>
          <w:sz w:val="18"/>
        </w:rPr>
        <w:instrText xml:space="preserve"> PAGEREF _Toc145746668 \h </w:instrText>
      </w:r>
      <w:r w:rsidR="00F86E40" w:rsidRPr="00F86E40">
        <w:rPr>
          <w:b w:val="0"/>
          <w:noProof/>
          <w:sz w:val="18"/>
        </w:rPr>
      </w:r>
      <w:r w:rsidR="00F86E40" w:rsidRPr="00F86E40">
        <w:rPr>
          <w:b w:val="0"/>
          <w:noProof/>
          <w:sz w:val="18"/>
        </w:rPr>
        <w:fldChar w:fldCharType="separate"/>
      </w:r>
      <w:r w:rsidR="00DB7F5A">
        <w:rPr>
          <w:b w:val="0"/>
          <w:noProof/>
          <w:sz w:val="18"/>
        </w:rPr>
        <w:t>1</w:t>
      </w:r>
      <w:r w:rsidR="00F86E40" w:rsidRPr="00F86E40">
        <w:rPr>
          <w:b w:val="0"/>
          <w:noProof/>
          <w:sz w:val="18"/>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1—Preliminary</w:t>
      </w:r>
      <w:r w:rsidRPr="00F86E40">
        <w:rPr>
          <w:b w:val="0"/>
          <w:noProof/>
          <w:sz w:val="18"/>
        </w:rPr>
        <w:tab/>
      </w:r>
      <w:r w:rsidRPr="00F86E40">
        <w:rPr>
          <w:b w:val="0"/>
          <w:noProof/>
          <w:sz w:val="18"/>
        </w:rPr>
        <w:fldChar w:fldCharType="begin"/>
      </w:r>
      <w:r w:rsidRPr="00F86E40">
        <w:rPr>
          <w:b w:val="0"/>
          <w:noProof/>
          <w:sz w:val="18"/>
        </w:rPr>
        <w:instrText xml:space="preserve"> PAGEREF _Toc145746669 \h </w:instrText>
      </w:r>
      <w:r w:rsidRPr="00F86E40">
        <w:rPr>
          <w:b w:val="0"/>
          <w:noProof/>
          <w:sz w:val="18"/>
        </w:rPr>
      </w:r>
      <w:r w:rsidRPr="00F86E40">
        <w:rPr>
          <w:b w:val="0"/>
          <w:noProof/>
          <w:sz w:val="18"/>
        </w:rPr>
        <w:fldChar w:fldCharType="separate"/>
      </w:r>
      <w:r w:rsidR="00DB7F5A">
        <w:rPr>
          <w:b w:val="0"/>
          <w:noProof/>
          <w:sz w:val="18"/>
        </w:rPr>
        <w:t>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w:t>
      </w:r>
      <w:r>
        <w:rPr>
          <w:noProof/>
        </w:rPr>
        <w:tab/>
        <w:t>Short title</w:t>
      </w:r>
      <w:r w:rsidRPr="00F86E40">
        <w:rPr>
          <w:noProof/>
        </w:rPr>
        <w:tab/>
      </w:r>
      <w:r w:rsidRPr="00F86E40">
        <w:rPr>
          <w:noProof/>
        </w:rPr>
        <w:fldChar w:fldCharType="begin"/>
      </w:r>
      <w:r w:rsidRPr="00F86E40">
        <w:rPr>
          <w:noProof/>
        </w:rPr>
        <w:instrText xml:space="preserve"> PAGEREF _Toc145746670 \h </w:instrText>
      </w:r>
      <w:r w:rsidRPr="00F86E40">
        <w:rPr>
          <w:noProof/>
        </w:rPr>
      </w:r>
      <w:r w:rsidRPr="00F86E40">
        <w:rPr>
          <w:noProof/>
        </w:rPr>
        <w:fldChar w:fldCharType="separate"/>
      </w:r>
      <w:r w:rsidR="00DB7F5A">
        <w:rPr>
          <w:noProof/>
        </w:rPr>
        <w:t>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w:t>
      </w:r>
      <w:r>
        <w:rPr>
          <w:noProof/>
        </w:rPr>
        <w:tab/>
        <w:t>Commencement</w:t>
      </w:r>
      <w:r w:rsidRPr="00F86E40">
        <w:rPr>
          <w:noProof/>
        </w:rPr>
        <w:tab/>
      </w:r>
      <w:r w:rsidRPr="00F86E40">
        <w:rPr>
          <w:noProof/>
        </w:rPr>
        <w:fldChar w:fldCharType="begin"/>
      </w:r>
      <w:r w:rsidRPr="00F86E40">
        <w:rPr>
          <w:noProof/>
        </w:rPr>
        <w:instrText xml:space="preserve"> PAGEREF _Toc145746671 \h </w:instrText>
      </w:r>
      <w:r w:rsidRPr="00F86E40">
        <w:rPr>
          <w:noProof/>
        </w:rPr>
      </w:r>
      <w:r w:rsidRPr="00F86E40">
        <w:rPr>
          <w:noProof/>
        </w:rPr>
        <w:fldChar w:fldCharType="separate"/>
      </w:r>
      <w:r w:rsidR="00DB7F5A">
        <w:rPr>
          <w:noProof/>
        </w:rPr>
        <w:t>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F86E40">
        <w:rPr>
          <w:noProof/>
        </w:rPr>
        <w:tab/>
      </w:r>
      <w:r w:rsidRPr="00F86E40">
        <w:rPr>
          <w:noProof/>
        </w:rPr>
        <w:fldChar w:fldCharType="begin"/>
      </w:r>
      <w:r w:rsidRPr="00F86E40">
        <w:rPr>
          <w:noProof/>
        </w:rPr>
        <w:instrText xml:space="preserve"> PAGEREF _Toc145746672 \h </w:instrText>
      </w:r>
      <w:r w:rsidRPr="00F86E40">
        <w:rPr>
          <w:noProof/>
        </w:rPr>
      </w:r>
      <w:r w:rsidRPr="00F86E40">
        <w:rPr>
          <w:noProof/>
        </w:rPr>
        <w:fldChar w:fldCharType="separate"/>
      </w:r>
      <w:r w:rsidR="00DB7F5A">
        <w:rPr>
          <w:noProof/>
        </w:rPr>
        <w:t>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w:t>
      </w:r>
      <w:r>
        <w:rPr>
          <w:noProof/>
        </w:rPr>
        <w:tab/>
        <w:t>Objects of this Act</w:t>
      </w:r>
      <w:r w:rsidRPr="00F86E40">
        <w:rPr>
          <w:noProof/>
        </w:rPr>
        <w:tab/>
      </w:r>
      <w:r w:rsidRPr="00F86E40">
        <w:rPr>
          <w:noProof/>
        </w:rPr>
        <w:fldChar w:fldCharType="begin"/>
      </w:r>
      <w:r w:rsidRPr="00F86E40">
        <w:rPr>
          <w:noProof/>
        </w:rPr>
        <w:instrText xml:space="preserve"> PAGEREF _Toc145746673 \h </w:instrText>
      </w:r>
      <w:r w:rsidRPr="00F86E40">
        <w:rPr>
          <w:noProof/>
        </w:rPr>
      </w:r>
      <w:r w:rsidRPr="00F86E40">
        <w:rPr>
          <w:noProof/>
        </w:rPr>
        <w:fldChar w:fldCharType="separate"/>
      </w:r>
      <w:r w:rsidR="00DB7F5A">
        <w:rPr>
          <w:noProof/>
        </w:rPr>
        <w:t>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w:t>
      </w:r>
      <w:r>
        <w:rPr>
          <w:noProof/>
        </w:rPr>
        <w:tab/>
        <w:t>Appropriate Level of Protection (ALOP) for Australia against biosecurity risks</w:t>
      </w:r>
      <w:r w:rsidRPr="00F86E40">
        <w:rPr>
          <w:noProof/>
        </w:rPr>
        <w:tab/>
      </w:r>
      <w:r w:rsidRPr="00F86E40">
        <w:rPr>
          <w:noProof/>
        </w:rPr>
        <w:fldChar w:fldCharType="begin"/>
      </w:r>
      <w:r w:rsidRPr="00F86E40">
        <w:rPr>
          <w:noProof/>
        </w:rPr>
        <w:instrText xml:space="preserve"> PAGEREF _Toc145746674 \h </w:instrText>
      </w:r>
      <w:r w:rsidRPr="00F86E40">
        <w:rPr>
          <w:noProof/>
        </w:rPr>
      </w:r>
      <w:r w:rsidRPr="00F86E40">
        <w:rPr>
          <w:noProof/>
        </w:rPr>
        <w:fldChar w:fldCharType="separate"/>
      </w:r>
      <w:r w:rsidR="00DB7F5A">
        <w:rPr>
          <w:noProof/>
        </w:rPr>
        <w:t>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w:t>
      </w:r>
      <w:r>
        <w:rPr>
          <w:noProof/>
        </w:rPr>
        <w:tab/>
        <w:t>Act binds the Crown</w:t>
      </w:r>
      <w:r w:rsidRPr="00F86E40">
        <w:rPr>
          <w:noProof/>
        </w:rPr>
        <w:tab/>
      </w:r>
      <w:r w:rsidRPr="00F86E40">
        <w:rPr>
          <w:noProof/>
        </w:rPr>
        <w:fldChar w:fldCharType="begin"/>
      </w:r>
      <w:r w:rsidRPr="00F86E40">
        <w:rPr>
          <w:noProof/>
        </w:rPr>
        <w:instrText xml:space="preserve"> PAGEREF _Toc145746675 \h </w:instrText>
      </w:r>
      <w:r w:rsidRPr="00F86E40">
        <w:rPr>
          <w:noProof/>
        </w:rPr>
      </w:r>
      <w:r w:rsidRPr="00F86E40">
        <w:rPr>
          <w:noProof/>
        </w:rPr>
        <w:fldChar w:fldCharType="separate"/>
      </w:r>
      <w:r w:rsidR="00DB7F5A">
        <w:rPr>
          <w:noProof/>
        </w:rPr>
        <w:t>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7</w:t>
      </w:r>
      <w:r>
        <w:rPr>
          <w:noProof/>
        </w:rPr>
        <w:tab/>
        <w:t>Extension of Act to Christmas Island, Cocos (Keeling) Islands and other prescribed external Territories</w:t>
      </w:r>
      <w:r w:rsidRPr="00F86E40">
        <w:rPr>
          <w:noProof/>
        </w:rPr>
        <w:tab/>
      </w:r>
      <w:r w:rsidRPr="00F86E40">
        <w:rPr>
          <w:noProof/>
        </w:rPr>
        <w:fldChar w:fldCharType="begin"/>
      </w:r>
      <w:r w:rsidRPr="00F86E40">
        <w:rPr>
          <w:noProof/>
        </w:rPr>
        <w:instrText xml:space="preserve"> PAGEREF _Toc145746676 \h </w:instrText>
      </w:r>
      <w:r w:rsidRPr="00F86E40">
        <w:rPr>
          <w:noProof/>
        </w:rPr>
      </w:r>
      <w:r w:rsidRPr="00F86E40">
        <w:rPr>
          <w:noProof/>
        </w:rPr>
        <w:fldChar w:fldCharType="separate"/>
      </w:r>
      <w:r w:rsidR="00DB7F5A">
        <w:rPr>
          <w:noProof/>
        </w:rPr>
        <w:t>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8</w:t>
      </w:r>
      <w:r>
        <w:rPr>
          <w:noProof/>
        </w:rPr>
        <w:tab/>
        <w:t>Concurrent operation of State and Territory laws</w:t>
      </w:r>
      <w:r w:rsidRPr="00F86E40">
        <w:rPr>
          <w:noProof/>
        </w:rPr>
        <w:tab/>
      </w:r>
      <w:r w:rsidRPr="00F86E40">
        <w:rPr>
          <w:noProof/>
        </w:rPr>
        <w:fldChar w:fldCharType="begin"/>
      </w:r>
      <w:r w:rsidRPr="00F86E40">
        <w:rPr>
          <w:noProof/>
        </w:rPr>
        <w:instrText xml:space="preserve"> PAGEREF _Toc145746677 \h </w:instrText>
      </w:r>
      <w:r w:rsidRPr="00F86E40">
        <w:rPr>
          <w:noProof/>
        </w:rPr>
      </w:r>
      <w:r w:rsidRPr="00F86E40">
        <w:rPr>
          <w:noProof/>
        </w:rPr>
        <w:fldChar w:fldCharType="separate"/>
      </w:r>
      <w:r w:rsidR="00DB7F5A">
        <w:rPr>
          <w:noProof/>
        </w:rPr>
        <w:t>7</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2—Definitions</w:t>
      </w:r>
      <w:r w:rsidRPr="00F86E40">
        <w:rPr>
          <w:b w:val="0"/>
          <w:noProof/>
          <w:sz w:val="18"/>
        </w:rPr>
        <w:tab/>
      </w:r>
      <w:r w:rsidRPr="00F86E40">
        <w:rPr>
          <w:b w:val="0"/>
          <w:noProof/>
          <w:sz w:val="18"/>
        </w:rPr>
        <w:fldChar w:fldCharType="begin"/>
      </w:r>
      <w:r w:rsidRPr="00F86E40">
        <w:rPr>
          <w:b w:val="0"/>
          <w:noProof/>
          <w:sz w:val="18"/>
        </w:rPr>
        <w:instrText xml:space="preserve"> PAGEREF _Toc145746678 \h </w:instrText>
      </w:r>
      <w:r w:rsidRPr="00F86E40">
        <w:rPr>
          <w:b w:val="0"/>
          <w:noProof/>
          <w:sz w:val="18"/>
        </w:rPr>
      </w:r>
      <w:r w:rsidRPr="00F86E40">
        <w:rPr>
          <w:b w:val="0"/>
          <w:noProof/>
          <w:sz w:val="18"/>
        </w:rPr>
        <w:fldChar w:fldCharType="separate"/>
      </w:r>
      <w:r w:rsidR="00DB7F5A">
        <w:rPr>
          <w:b w:val="0"/>
          <w:noProof/>
          <w:sz w:val="18"/>
        </w:rPr>
        <w:t>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9</w:t>
      </w:r>
      <w:r>
        <w:rPr>
          <w:noProof/>
        </w:rPr>
        <w:tab/>
        <w:t>Definitions</w:t>
      </w:r>
      <w:r w:rsidRPr="00F86E40">
        <w:rPr>
          <w:noProof/>
        </w:rPr>
        <w:tab/>
      </w:r>
      <w:r w:rsidRPr="00F86E40">
        <w:rPr>
          <w:noProof/>
        </w:rPr>
        <w:fldChar w:fldCharType="begin"/>
      </w:r>
      <w:r w:rsidRPr="00F86E40">
        <w:rPr>
          <w:noProof/>
        </w:rPr>
        <w:instrText xml:space="preserve"> PAGEREF _Toc145746679 \h </w:instrText>
      </w:r>
      <w:r w:rsidRPr="00F86E40">
        <w:rPr>
          <w:noProof/>
        </w:rPr>
      </w:r>
      <w:r w:rsidRPr="00F86E40">
        <w:rPr>
          <w:noProof/>
        </w:rPr>
        <w:fldChar w:fldCharType="separate"/>
      </w:r>
      <w:r w:rsidR="00DB7F5A">
        <w:rPr>
          <w:noProof/>
        </w:rPr>
        <w:t>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10</w:t>
      </w:r>
      <w:r>
        <w:rPr>
          <w:noProof/>
        </w:rPr>
        <w:tab/>
        <w:t xml:space="preserve">Meaning of </w:t>
      </w:r>
      <w:r w:rsidRPr="0009386B">
        <w:rPr>
          <w:i/>
          <w:noProof/>
        </w:rPr>
        <w:t>approved arrangement</w:t>
      </w:r>
      <w:r w:rsidRPr="00F86E40">
        <w:rPr>
          <w:noProof/>
        </w:rPr>
        <w:tab/>
      </w:r>
      <w:r w:rsidRPr="00F86E40">
        <w:rPr>
          <w:noProof/>
        </w:rPr>
        <w:fldChar w:fldCharType="begin"/>
      </w:r>
      <w:r w:rsidRPr="00F86E40">
        <w:rPr>
          <w:noProof/>
        </w:rPr>
        <w:instrText xml:space="preserve"> PAGEREF _Toc145746680 \h </w:instrText>
      </w:r>
      <w:r w:rsidRPr="00F86E40">
        <w:rPr>
          <w:noProof/>
        </w:rPr>
      </w:r>
      <w:r w:rsidRPr="00F86E40">
        <w:rPr>
          <w:noProof/>
        </w:rPr>
        <w:fldChar w:fldCharType="separate"/>
      </w:r>
      <w:r w:rsidR="00DB7F5A">
        <w:rPr>
          <w:noProof/>
        </w:rPr>
        <w:t>32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11</w:t>
      </w:r>
      <w:r>
        <w:rPr>
          <w:noProof/>
        </w:rPr>
        <w:tab/>
        <w:t xml:space="preserve">Meaning of </w:t>
      </w:r>
      <w:r w:rsidRPr="0009386B">
        <w:rPr>
          <w:i/>
          <w:noProof/>
        </w:rPr>
        <w:t>associate</w:t>
      </w:r>
      <w:r w:rsidRPr="00F86E40">
        <w:rPr>
          <w:noProof/>
        </w:rPr>
        <w:tab/>
      </w:r>
      <w:r w:rsidRPr="00F86E40">
        <w:rPr>
          <w:noProof/>
        </w:rPr>
        <w:fldChar w:fldCharType="begin"/>
      </w:r>
      <w:r w:rsidRPr="00F86E40">
        <w:rPr>
          <w:noProof/>
        </w:rPr>
        <w:instrText xml:space="preserve"> PAGEREF _Toc145746681 \h </w:instrText>
      </w:r>
      <w:r w:rsidRPr="00F86E40">
        <w:rPr>
          <w:noProof/>
        </w:rPr>
      </w:r>
      <w:r w:rsidRPr="00F86E40">
        <w:rPr>
          <w:noProof/>
        </w:rPr>
        <w:fldChar w:fldCharType="separate"/>
      </w:r>
      <w:r w:rsidR="00DB7F5A">
        <w:rPr>
          <w:noProof/>
        </w:rPr>
        <w:t>32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12</w:t>
      </w:r>
      <w:r>
        <w:rPr>
          <w:noProof/>
        </w:rPr>
        <w:tab/>
        <w:t>Meaning of</w:t>
      </w:r>
      <w:r w:rsidRPr="0009386B">
        <w:rPr>
          <w:noProof/>
        </w:rPr>
        <w:t xml:space="preserve"> </w:t>
      </w:r>
      <w:r w:rsidRPr="0009386B">
        <w:rPr>
          <w:i/>
          <w:noProof/>
        </w:rPr>
        <w:t>Australian territory</w:t>
      </w:r>
      <w:r w:rsidRPr="00F86E40">
        <w:rPr>
          <w:noProof/>
        </w:rPr>
        <w:tab/>
      </w:r>
      <w:r w:rsidRPr="00F86E40">
        <w:rPr>
          <w:noProof/>
        </w:rPr>
        <w:fldChar w:fldCharType="begin"/>
      </w:r>
      <w:r w:rsidRPr="00F86E40">
        <w:rPr>
          <w:noProof/>
        </w:rPr>
        <w:instrText xml:space="preserve"> PAGEREF _Toc145746682 \h </w:instrText>
      </w:r>
      <w:r w:rsidRPr="00F86E40">
        <w:rPr>
          <w:noProof/>
        </w:rPr>
      </w:r>
      <w:r w:rsidRPr="00F86E40">
        <w:rPr>
          <w:noProof/>
        </w:rPr>
        <w:fldChar w:fldCharType="separate"/>
      </w:r>
      <w:r w:rsidR="00DB7F5A">
        <w:rPr>
          <w:noProof/>
        </w:rPr>
        <w:t>34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13</w:t>
      </w:r>
      <w:r>
        <w:rPr>
          <w:noProof/>
        </w:rPr>
        <w:tab/>
        <w:t xml:space="preserve">Meaning of </w:t>
      </w:r>
      <w:r w:rsidRPr="0009386B">
        <w:rPr>
          <w:i/>
          <w:noProof/>
        </w:rPr>
        <w:t>biosecurity entry point</w:t>
      </w:r>
      <w:r w:rsidRPr="00F86E40">
        <w:rPr>
          <w:noProof/>
        </w:rPr>
        <w:tab/>
      </w:r>
      <w:r w:rsidRPr="00F86E40">
        <w:rPr>
          <w:noProof/>
        </w:rPr>
        <w:fldChar w:fldCharType="begin"/>
      </w:r>
      <w:r w:rsidRPr="00F86E40">
        <w:rPr>
          <w:noProof/>
        </w:rPr>
        <w:instrText xml:space="preserve"> PAGEREF _Toc145746683 \h </w:instrText>
      </w:r>
      <w:r w:rsidRPr="00F86E40">
        <w:rPr>
          <w:noProof/>
        </w:rPr>
      </w:r>
      <w:r w:rsidRPr="00F86E40">
        <w:rPr>
          <w:noProof/>
        </w:rPr>
        <w:fldChar w:fldCharType="separate"/>
      </w:r>
      <w:r w:rsidR="00DB7F5A">
        <w:rPr>
          <w:noProof/>
        </w:rPr>
        <w:t>34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14</w:t>
      </w:r>
      <w:r>
        <w:rPr>
          <w:noProof/>
        </w:rPr>
        <w:tab/>
        <w:t xml:space="preserve">Meaning of </w:t>
      </w:r>
      <w:r w:rsidRPr="0009386B">
        <w:rPr>
          <w:i/>
          <w:noProof/>
        </w:rPr>
        <w:t>biosecurity industry participant</w:t>
      </w:r>
      <w:r>
        <w:rPr>
          <w:noProof/>
        </w:rPr>
        <w:t xml:space="preserve"> and </w:t>
      </w:r>
      <w:r w:rsidRPr="0009386B">
        <w:rPr>
          <w:i/>
          <w:noProof/>
        </w:rPr>
        <w:t>covered by</w:t>
      </w:r>
      <w:r w:rsidRPr="00F86E40">
        <w:rPr>
          <w:noProof/>
        </w:rPr>
        <w:tab/>
      </w:r>
      <w:r w:rsidRPr="00F86E40">
        <w:rPr>
          <w:noProof/>
        </w:rPr>
        <w:fldChar w:fldCharType="begin"/>
      </w:r>
      <w:r w:rsidRPr="00F86E40">
        <w:rPr>
          <w:noProof/>
        </w:rPr>
        <w:instrText xml:space="preserve"> PAGEREF _Toc145746684 \h </w:instrText>
      </w:r>
      <w:r w:rsidRPr="00F86E40">
        <w:rPr>
          <w:noProof/>
        </w:rPr>
      </w:r>
      <w:r w:rsidRPr="00F86E40">
        <w:rPr>
          <w:noProof/>
        </w:rPr>
        <w:fldChar w:fldCharType="separate"/>
      </w:r>
      <w:r w:rsidR="00DB7F5A">
        <w:rPr>
          <w:noProof/>
        </w:rPr>
        <w:t>35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14A</w:t>
      </w:r>
      <w:r>
        <w:rPr>
          <w:noProof/>
        </w:rPr>
        <w:tab/>
        <w:t xml:space="preserve">Meaning of </w:t>
      </w:r>
      <w:r w:rsidRPr="0009386B">
        <w:rPr>
          <w:i/>
          <w:noProof/>
        </w:rPr>
        <w:t>biosecurity worker</w:t>
      </w:r>
      <w:r w:rsidRPr="00F86E40">
        <w:rPr>
          <w:noProof/>
        </w:rPr>
        <w:tab/>
      </w:r>
      <w:r w:rsidRPr="00F86E40">
        <w:rPr>
          <w:noProof/>
        </w:rPr>
        <w:fldChar w:fldCharType="begin"/>
      </w:r>
      <w:r w:rsidRPr="00F86E40">
        <w:rPr>
          <w:noProof/>
        </w:rPr>
        <w:instrText xml:space="preserve"> PAGEREF _Toc145746685 \h </w:instrText>
      </w:r>
      <w:r w:rsidRPr="00F86E40">
        <w:rPr>
          <w:noProof/>
        </w:rPr>
      </w:r>
      <w:r w:rsidRPr="00F86E40">
        <w:rPr>
          <w:noProof/>
        </w:rPr>
        <w:fldChar w:fldCharType="separate"/>
      </w:r>
      <w:r w:rsidR="00DB7F5A">
        <w:rPr>
          <w:noProof/>
        </w:rPr>
        <w:t>35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16</w:t>
      </w:r>
      <w:r>
        <w:rPr>
          <w:noProof/>
        </w:rPr>
        <w:tab/>
        <w:t xml:space="preserve">Meaning of </w:t>
      </w:r>
      <w:r w:rsidRPr="0009386B">
        <w:rPr>
          <w:i/>
          <w:noProof/>
        </w:rPr>
        <w:t>conveyance</w:t>
      </w:r>
      <w:r w:rsidRPr="00F86E40">
        <w:rPr>
          <w:noProof/>
        </w:rPr>
        <w:tab/>
      </w:r>
      <w:r w:rsidRPr="00F86E40">
        <w:rPr>
          <w:noProof/>
        </w:rPr>
        <w:fldChar w:fldCharType="begin"/>
      </w:r>
      <w:r w:rsidRPr="00F86E40">
        <w:rPr>
          <w:noProof/>
        </w:rPr>
        <w:instrText xml:space="preserve"> PAGEREF _Toc145746686 \h </w:instrText>
      </w:r>
      <w:r w:rsidRPr="00F86E40">
        <w:rPr>
          <w:noProof/>
        </w:rPr>
      </w:r>
      <w:r w:rsidRPr="00F86E40">
        <w:rPr>
          <w:noProof/>
        </w:rPr>
        <w:fldChar w:fldCharType="separate"/>
      </w:r>
      <w:r w:rsidR="00DB7F5A">
        <w:rPr>
          <w:noProof/>
        </w:rPr>
        <w:t>36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17</w:t>
      </w:r>
      <w:r>
        <w:rPr>
          <w:noProof/>
        </w:rPr>
        <w:tab/>
        <w:t xml:space="preserve">Meaning of </w:t>
      </w:r>
      <w:r w:rsidRPr="0009386B">
        <w:rPr>
          <w:i/>
          <w:noProof/>
        </w:rPr>
        <w:t>exposed to</w:t>
      </w:r>
      <w:r w:rsidRPr="00F86E40">
        <w:rPr>
          <w:noProof/>
        </w:rPr>
        <w:tab/>
      </w:r>
      <w:r w:rsidRPr="00F86E40">
        <w:rPr>
          <w:noProof/>
        </w:rPr>
        <w:fldChar w:fldCharType="begin"/>
      </w:r>
      <w:r w:rsidRPr="00F86E40">
        <w:rPr>
          <w:noProof/>
        </w:rPr>
        <w:instrText xml:space="preserve"> PAGEREF _Toc145746687 \h </w:instrText>
      </w:r>
      <w:r w:rsidRPr="00F86E40">
        <w:rPr>
          <w:noProof/>
        </w:rPr>
      </w:r>
      <w:r w:rsidRPr="00F86E40">
        <w:rPr>
          <w:noProof/>
        </w:rPr>
        <w:fldChar w:fldCharType="separate"/>
      </w:r>
      <w:r w:rsidR="00DB7F5A">
        <w:rPr>
          <w:noProof/>
        </w:rPr>
        <w:t>37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18</w:t>
      </w:r>
      <w:r>
        <w:rPr>
          <w:noProof/>
        </w:rPr>
        <w:tab/>
        <w:t xml:space="preserve">Meaning of </w:t>
      </w:r>
      <w:r w:rsidRPr="0009386B">
        <w:rPr>
          <w:i/>
          <w:noProof/>
        </w:rPr>
        <w:t>first point of entry</w:t>
      </w:r>
      <w:r w:rsidRPr="00F86E40">
        <w:rPr>
          <w:noProof/>
        </w:rPr>
        <w:tab/>
      </w:r>
      <w:r w:rsidRPr="00F86E40">
        <w:rPr>
          <w:noProof/>
        </w:rPr>
        <w:fldChar w:fldCharType="begin"/>
      </w:r>
      <w:r w:rsidRPr="00F86E40">
        <w:rPr>
          <w:noProof/>
        </w:rPr>
        <w:instrText xml:space="preserve"> PAGEREF _Toc145746688 \h </w:instrText>
      </w:r>
      <w:r w:rsidRPr="00F86E40">
        <w:rPr>
          <w:noProof/>
        </w:rPr>
      </w:r>
      <w:r w:rsidRPr="00F86E40">
        <w:rPr>
          <w:noProof/>
        </w:rPr>
        <w:fldChar w:fldCharType="separate"/>
      </w:r>
      <w:r w:rsidR="00DB7F5A">
        <w:rPr>
          <w:noProof/>
        </w:rPr>
        <w:t>38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19</w:t>
      </w:r>
      <w:r>
        <w:rPr>
          <w:noProof/>
        </w:rPr>
        <w:tab/>
        <w:t xml:space="preserve">Meaning of </w:t>
      </w:r>
      <w:r w:rsidRPr="0009386B">
        <w:rPr>
          <w:i/>
          <w:noProof/>
        </w:rPr>
        <w:t>goods</w:t>
      </w:r>
      <w:r w:rsidRPr="00F86E40">
        <w:rPr>
          <w:noProof/>
        </w:rPr>
        <w:tab/>
      </w:r>
      <w:r w:rsidRPr="00F86E40">
        <w:rPr>
          <w:noProof/>
        </w:rPr>
        <w:fldChar w:fldCharType="begin"/>
      </w:r>
      <w:r w:rsidRPr="00F86E40">
        <w:rPr>
          <w:noProof/>
        </w:rPr>
        <w:instrText xml:space="preserve"> PAGEREF _Toc145746689 \h </w:instrText>
      </w:r>
      <w:r w:rsidRPr="00F86E40">
        <w:rPr>
          <w:noProof/>
        </w:rPr>
      </w:r>
      <w:r w:rsidRPr="00F86E40">
        <w:rPr>
          <w:noProof/>
        </w:rPr>
        <w:fldChar w:fldCharType="separate"/>
      </w:r>
      <w:r w:rsidR="00DB7F5A">
        <w:rPr>
          <w:noProof/>
        </w:rPr>
        <w:t>38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20</w:t>
      </w:r>
      <w:r>
        <w:rPr>
          <w:noProof/>
        </w:rPr>
        <w:tab/>
        <w:t xml:space="preserve">Meaning of </w:t>
      </w:r>
      <w:r w:rsidRPr="0009386B">
        <w:rPr>
          <w:i/>
          <w:noProof/>
        </w:rPr>
        <w:t>installation</w:t>
      </w:r>
      <w:r w:rsidRPr="00F86E40">
        <w:rPr>
          <w:noProof/>
        </w:rPr>
        <w:tab/>
      </w:r>
      <w:r w:rsidRPr="00F86E40">
        <w:rPr>
          <w:noProof/>
        </w:rPr>
        <w:fldChar w:fldCharType="begin"/>
      </w:r>
      <w:r w:rsidRPr="00F86E40">
        <w:rPr>
          <w:noProof/>
        </w:rPr>
        <w:instrText xml:space="preserve"> PAGEREF _Toc145746690 \h </w:instrText>
      </w:r>
      <w:r w:rsidRPr="00F86E40">
        <w:rPr>
          <w:noProof/>
        </w:rPr>
      </w:r>
      <w:r w:rsidRPr="00F86E40">
        <w:rPr>
          <w:noProof/>
        </w:rPr>
        <w:fldChar w:fldCharType="separate"/>
      </w:r>
      <w:r w:rsidR="00DB7F5A">
        <w:rPr>
          <w:noProof/>
        </w:rPr>
        <w:t>39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21</w:t>
      </w:r>
      <w:r>
        <w:rPr>
          <w:noProof/>
        </w:rPr>
        <w:tab/>
        <w:t xml:space="preserve">Meaning of </w:t>
      </w:r>
      <w:r w:rsidRPr="0009386B">
        <w:rPr>
          <w:i/>
          <w:noProof/>
        </w:rPr>
        <w:t>operator</w:t>
      </w:r>
      <w:r>
        <w:rPr>
          <w:noProof/>
        </w:rPr>
        <w:t xml:space="preserve"> of a conveyance</w:t>
      </w:r>
      <w:r w:rsidRPr="00F86E40">
        <w:rPr>
          <w:noProof/>
        </w:rPr>
        <w:tab/>
      </w:r>
      <w:r w:rsidRPr="00F86E40">
        <w:rPr>
          <w:noProof/>
        </w:rPr>
        <w:fldChar w:fldCharType="begin"/>
      </w:r>
      <w:r w:rsidRPr="00F86E40">
        <w:rPr>
          <w:noProof/>
        </w:rPr>
        <w:instrText xml:space="preserve"> PAGEREF _Toc145746691 \h </w:instrText>
      </w:r>
      <w:r w:rsidRPr="00F86E40">
        <w:rPr>
          <w:noProof/>
        </w:rPr>
      </w:r>
      <w:r w:rsidRPr="00F86E40">
        <w:rPr>
          <w:noProof/>
        </w:rPr>
        <w:fldChar w:fldCharType="separate"/>
      </w:r>
      <w:r w:rsidR="00DB7F5A">
        <w:rPr>
          <w:noProof/>
        </w:rPr>
        <w:t>40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22</w:t>
      </w:r>
      <w:r>
        <w:rPr>
          <w:noProof/>
        </w:rPr>
        <w:tab/>
        <w:t xml:space="preserve">Meaning of </w:t>
      </w:r>
      <w:r w:rsidRPr="0009386B">
        <w:rPr>
          <w:i/>
          <w:noProof/>
        </w:rPr>
        <w:t>person in charge</w:t>
      </w:r>
      <w:r w:rsidRPr="00F86E40">
        <w:rPr>
          <w:noProof/>
        </w:rPr>
        <w:tab/>
      </w:r>
      <w:r w:rsidRPr="00F86E40">
        <w:rPr>
          <w:noProof/>
        </w:rPr>
        <w:fldChar w:fldCharType="begin"/>
      </w:r>
      <w:r w:rsidRPr="00F86E40">
        <w:rPr>
          <w:noProof/>
        </w:rPr>
        <w:instrText xml:space="preserve"> PAGEREF _Toc145746692 \h </w:instrText>
      </w:r>
      <w:r w:rsidRPr="00F86E40">
        <w:rPr>
          <w:noProof/>
        </w:rPr>
      </w:r>
      <w:r w:rsidRPr="00F86E40">
        <w:rPr>
          <w:noProof/>
        </w:rPr>
        <w:fldChar w:fldCharType="separate"/>
      </w:r>
      <w:r w:rsidR="00DB7F5A">
        <w:rPr>
          <w:noProof/>
        </w:rPr>
        <w:t>40</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3—Constitutional and international law provisions</w:t>
      </w:r>
      <w:r w:rsidRPr="00F86E40">
        <w:rPr>
          <w:b w:val="0"/>
          <w:noProof/>
          <w:sz w:val="18"/>
        </w:rPr>
        <w:tab/>
      </w:r>
      <w:r w:rsidRPr="00F86E40">
        <w:rPr>
          <w:b w:val="0"/>
          <w:noProof/>
          <w:sz w:val="18"/>
        </w:rPr>
        <w:fldChar w:fldCharType="begin"/>
      </w:r>
      <w:r w:rsidRPr="00F86E40">
        <w:rPr>
          <w:b w:val="0"/>
          <w:noProof/>
          <w:sz w:val="18"/>
        </w:rPr>
        <w:instrText xml:space="preserve"> PAGEREF _Toc145746693 \h </w:instrText>
      </w:r>
      <w:r w:rsidRPr="00F86E40">
        <w:rPr>
          <w:b w:val="0"/>
          <w:noProof/>
          <w:sz w:val="18"/>
        </w:rPr>
      </w:r>
      <w:r w:rsidRPr="00F86E40">
        <w:rPr>
          <w:b w:val="0"/>
          <w:noProof/>
          <w:sz w:val="18"/>
        </w:rPr>
        <w:fldChar w:fldCharType="separate"/>
      </w:r>
      <w:r w:rsidR="00DB7F5A">
        <w:rPr>
          <w:b w:val="0"/>
          <w:noProof/>
          <w:sz w:val="18"/>
        </w:rPr>
        <w:t>42</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_Toc145746694 \h </w:instrText>
      </w:r>
      <w:r w:rsidRPr="00F86E40">
        <w:rPr>
          <w:b w:val="0"/>
          <w:noProof/>
          <w:sz w:val="18"/>
        </w:rPr>
      </w:r>
      <w:r w:rsidRPr="00F86E40">
        <w:rPr>
          <w:b w:val="0"/>
          <w:noProof/>
          <w:sz w:val="18"/>
        </w:rPr>
        <w:fldChar w:fldCharType="separate"/>
      </w:r>
      <w:r w:rsidR="00DB7F5A">
        <w:rPr>
          <w:b w:val="0"/>
          <w:noProof/>
          <w:sz w:val="18"/>
        </w:rPr>
        <w:t>42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23</w:t>
      </w:r>
      <w:r>
        <w:rPr>
          <w:noProof/>
        </w:rPr>
        <w:tab/>
        <w:t>Simplified outline of this Part</w:t>
      </w:r>
      <w:r w:rsidRPr="00F86E40">
        <w:rPr>
          <w:noProof/>
        </w:rPr>
        <w:tab/>
      </w:r>
      <w:r w:rsidRPr="00F86E40">
        <w:rPr>
          <w:noProof/>
        </w:rPr>
        <w:fldChar w:fldCharType="begin"/>
      </w:r>
      <w:r w:rsidRPr="00F86E40">
        <w:rPr>
          <w:noProof/>
        </w:rPr>
        <w:instrText xml:space="preserve"> PAGEREF _Toc145746695 \h </w:instrText>
      </w:r>
      <w:r w:rsidRPr="00F86E40">
        <w:rPr>
          <w:noProof/>
        </w:rPr>
      </w:r>
      <w:r w:rsidRPr="00F86E40">
        <w:rPr>
          <w:noProof/>
        </w:rPr>
        <w:fldChar w:fldCharType="separate"/>
      </w:r>
      <w:r w:rsidR="00DB7F5A">
        <w:rPr>
          <w:noProof/>
        </w:rPr>
        <w:t>42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2—Constitutional and international law provisions</w:t>
      </w:r>
      <w:r w:rsidRPr="00F86E40">
        <w:rPr>
          <w:b w:val="0"/>
          <w:noProof/>
          <w:sz w:val="18"/>
        </w:rPr>
        <w:tab/>
      </w:r>
      <w:r w:rsidRPr="00F86E40">
        <w:rPr>
          <w:b w:val="0"/>
          <w:noProof/>
          <w:sz w:val="18"/>
        </w:rPr>
        <w:fldChar w:fldCharType="begin"/>
      </w:r>
      <w:r w:rsidRPr="00F86E40">
        <w:rPr>
          <w:b w:val="0"/>
          <w:noProof/>
          <w:sz w:val="18"/>
        </w:rPr>
        <w:instrText xml:space="preserve"> PAGEREF _Toc145746696 \h </w:instrText>
      </w:r>
      <w:r w:rsidRPr="00F86E40">
        <w:rPr>
          <w:b w:val="0"/>
          <w:noProof/>
          <w:sz w:val="18"/>
        </w:rPr>
      </w:r>
      <w:r w:rsidRPr="00F86E40">
        <w:rPr>
          <w:b w:val="0"/>
          <w:noProof/>
          <w:sz w:val="18"/>
        </w:rPr>
        <w:fldChar w:fldCharType="separate"/>
      </w:r>
      <w:r w:rsidR="00DB7F5A">
        <w:rPr>
          <w:b w:val="0"/>
          <w:noProof/>
          <w:sz w:val="18"/>
        </w:rPr>
        <w:t>43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24</w:t>
      </w:r>
      <w:r>
        <w:rPr>
          <w:noProof/>
        </w:rPr>
        <w:tab/>
        <w:t>Severability</w:t>
      </w:r>
      <w:r w:rsidRPr="00F86E40">
        <w:rPr>
          <w:noProof/>
        </w:rPr>
        <w:tab/>
      </w:r>
      <w:r w:rsidRPr="00F86E40">
        <w:rPr>
          <w:noProof/>
        </w:rPr>
        <w:fldChar w:fldCharType="begin"/>
      </w:r>
      <w:r w:rsidRPr="00F86E40">
        <w:rPr>
          <w:noProof/>
        </w:rPr>
        <w:instrText xml:space="preserve"> PAGEREF _Toc145746697 \h </w:instrText>
      </w:r>
      <w:r w:rsidRPr="00F86E40">
        <w:rPr>
          <w:noProof/>
        </w:rPr>
      </w:r>
      <w:r w:rsidRPr="00F86E40">
        <w:rPr>
          <w:noProof/>
        </w:rPr>
        <w:fldChar w:fldCharType="separate"/>
      </w:r>
      <w:r w:rsidR="00DB7F5A">
        <w:rPr>
          <w:noProof/>
        </w:rPr>
        <w:t>43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25</w:t>
      </w:r>
      <w:r>
        <w:rPr>
          <w:noProof/>
        </w:rPr>
        <w:tab/>
        <w:t>Application of this Act in relation to pests that are quarantine risks or invasive pests</w:t>
      </w:r>
      <w:r w:rsidRPr="00F86E40">
        <w:rPr>
          <w:noProof/>
        </w:rPr>
        <w:tab/>
      </w:r>
      <w:r w:rsidRPr="00F86E40">
        <w:rPr>
          <w:noProof/>
        </w:rPr>
        <w:fldChar w:fldCharType="begin"/>
      </w:r>
      <w:r w:rsidRPr="00F86E40">
        <w:rPr>
          <w:noProof/>
        </w:rPr>
        <w:instrText xml:space="preserve"> PAGEREF _Toc145746698 \h </w:instrText>
      </w:r>
      <w:r w:rsidRPr="00F86E40">
        <w:rPr>
          <w:noProof/>
        </w:rPr>
      </w:r>
      <w:r w:rsidRPr="00F86E40">
        <w:rPr>
          <w:noProof/>
        </w:rPr>
        <w:fldChar w:fldCharType="separate"/>
      </w:r>
      <w:r w:rsidR="00DB7F5A">
        <w:rPr>
          <w:noProof/>
        </w:rPr>
        <w:t>45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26</w:t>
      </w:r>
      <w:r>
        <w:rPr>
          <w:noProof/>
        </w:rPr>
        <w:tab/>
        <w:t>Application of this Act in relation to invasive pests</w:t>
      </w:r>
      <w:r w:rsidRPr="00F86E40">
        <w:rPr>
          <w:noProof/>
        </w:rPr>
        <w:tab/>
      </w:r>
      <w:r w:rsidRPr="00F86E40">
        <w:rPr>
          <w:noProof/>
        </w:rPr>
        <w:fldChar w:fldCharType="begin"/>
      </w:r>
      <w:r w:rsidRPr="00F86E40">
        <w:rPr>
          <w:noProof/>
        </w:rPr>
        <w:instrText xml:space="preserve"> PAGEREF _Toc145746699 \h </w:instrText>
      </w:r>
      <w:r w:rsidRPr="00F86E40">
        <w:rPr>
          <w:noProof/>
        </w:rPr>
      </w:r>
      <w:r w:rsidRPr="00F86E40">
        <w:rPr>
          <w:noProof/>
        </w:rPr>
        <w:fldChar w:fldCharType="separate"/>
      </w:r>
      <w:r w:rsidR="00DB7F5A">
        <w:rPr>
          <w:noProof/>
        </w:rPr>
        <w:t>46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27</w:t>
      </w:r>
      <w:r>
        <w:rPr>
          <w:noProof/>
        </w:rPr>
        <w:tab/>
        <w:t>Compensation for acquisition of property</w:t>
      </w:r>
      <w:r w:rsidRPr="00F86E40">
        <w:rPr>
          <w:noProof/>
        </w:rPr>
        <w:tab/>
      </w:r>
      <w:r w:rsidRPr="00F86E40">
        <w:rPr>
          <w:noProof/>
        </w:rPr>
        <w:fldChar w:fldCharType="begin"/>
      </w:r>
      <w:r w:rsidRPr="00F86E40">
        <w:rPr>
          <w:noProof/>
        </w:rPr>
        <w:instrText xml:space="preserve"> PAGEREF _Toc145746700 \h </w:instrText>
      </w:r>
      <w:r w:rsidRPr="00F86E40">
        <w:rPr>
          <w:noProof/>
        </w:rPr>
      </w:r>
      <w:r w:rsidRPr="00F86E40">
        <w:rPr>
          <w:noProof/>
        </w:rPr>
        <w:fldChar w:fldCharType="separate"/>
      </w:r>
      <w:r w:rsidR="00DB7F5A">
        <w:rPr>
          <w:noProof/>
        </w:rPr>
        <w:t>46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28</w:t>
      </w:r>
      <w:r>
        <w:rPr>
          <w:noProof/>
        </w:rPr>
        <w:tab/>
        <w:t>Freedom of interstate trade, commerce and intercourse</w:t>
      </w:r>
      <w:r w:rsidRPr="00F86E40">
        <w:rPr>
          <w:noProof/>
        </w:rPr>
        <w:tab/>
      </w:r>
      <w:r w:rsidRPr="00F86E40">
        <w:rPr>
          <w:noProof/>
        </w:rPr>
        <w:fldChar w:fldCharType="begin"/>
      </w:r>
      <w:r w:rsidRPr="00F86E40">
        <w:rPr>
          <w:noProof/>
        </w:rPr>
        <w:instrText xml:space="preserve"> PAGEREF _Toc145746701 \h </w:instrText>
      </w:r>
      <w:r w:rsidRPr="00F86E40">
        <w:rPr>
          <w:noProof/>
        </w:rPr>
      </w:r>
      <w:r w:rsidRPr="00F86E40">
        <w:rPr>
          <w:noProof/>
        </w:rPr>
        <w:fldChar w:fldCharType="separate"/>
      </w:r>
      <w:r w:rsidR="00DB7F5A">
        <w:rPr>
          <w:noProof/>
        </w:rPr>
        <w:t>47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29</w:t>
      </w:r>
      <w:r>
        <w:rPr>
          <w:noProof/>
        </w:rPr>
        <w:tab/>
        <w:t>Commonwealth not to give preference</w:t>
      </w:r>
      <w:r w:rsidRPr="00F86E40">
        <w:rPr>
          <w:noProof/>
        </w:rPr>
        <w:tab/>
      </w:r>
      <w:r w:rsidRPr="00F86E40">
        <w:rPr>
          <w:noProof/>
        </w:rPr>
        <w:fldChar w:fldCharType="begin"/>
      </w:r>
      <w:r w:rsidRPr="00F86E40">
        <w:rPr>
          <w:noProof/>
        </w:rPr>
        <w:instrText xml:space="preserve"> PAGEREF _Toc145746702 \h </w:instrText>
      </w:r>
      <w:r w:rsidRPr="00F86E40">
        <w:rPr>
          <w:noProof/>
        </w:rPr>
      </w:r>
      <w:r w:rsidRPr="00F86E40">
        <w:rPr>
          <w:noProof/>
        </w:rPr>
        <w:fldChar w:fldCharType="separate"/>
      </w:r>
      <w:r w:rsidR="00DB7F5A">
        <w:rPr>
          <w:noProof/>
        </w:rPr>
        <w:t>47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w:t>
      </w:r>
      <w:r>
        <w:rPr>
          <w:noProof/>
        </w:rPr>
        <w:tab/>
        <w:t>Application of this Act to foreign aircraft and vessels</w:t>
      </w:r>
      <w:r w:rsidRPr="00F86E40">
        <w:rPr>
          <w:noProof/>
        </w:rPr>
        <w:tab/>
      </w:r>
      <w:r w:rsidRPr="00F86E40">
        <w:rPr>
          <w:noProof/>
        </w:rPr>
        <w:fldChar w:fldCharType="begin"/>
      </w:r>
      <w:r w:rsidRPr="00F86E40">
        <w:rPr>
          <w:noProof/>
        </w:rPr>
        <w:instrText xml:space="preserve"> PAGEREF _Toc145746703 \h </w:instrText>
      </w:r>
      <w:r w:rsidRPr="00F86E40">
        <w:rPr>
          <w:noProof/>
        </w:rPr>
      </w:r>
      <w:r w:rsidRPr="00F86E40">
        <w:rPr>
          <w:noProof/>
        </w:rPr>
        <w:fldChar w:fldCharType="separate"/>
      </w:r>
      <w:r w:rsidR="00DB7F5A">
        <w:rPr>
          <w:noProof/>
        </w:rPr>
        <w:t>47</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4—Principles affecting decisions to exercise certain powers</w:t>
      </w:r>
      <w:r w:rsidRPr="00F86E40">
        <w:rPr>
          <w:b w:val="0"/>
          <w:noProof/>
          <w:sz w:val="18"/>
        </w:rPr>
        <w:tab/>
      </w:r>
      <w:r w:rsidRPr="00F86E40">
        <w:rPr>
          <w:b w:val="0"/>
          <w:noProof/>
          <w:sz w:val="18"/>
        </w:rPr>
        <w:fldChar w:fldCharType="begin"/>
      </w:r>
      <w:r w:rsidRPr="00F86E40">
        <w:rPr>
          <w:b w:val="0"/>
          <w:noProof/>
          <w:sz w:val="18"/>
        </w:rPr>
        <w:instrText xml:space="preserve"> PAGEREF _Toc145746704 \h </w:instrText>
      </w:r>
      <w:r w:rsidRPr="00F86E40">
        <w:rPr>
          <w:b w:val="0"/>
          <w:noProof/>
          <w:sz w:val="18"/>
        </w:rPr>
      </w:r>
      <w:r w:rsidRPr="00F86E40">
        <w:rPr>
          <w:b w:val="0"/>
          <w:noProof/>
          <w:sz w:val="18"/>
        </w:rPr>
        <w:fldChar w:fldCharType="separate"/>
      </w:r>
      <w:r w:rsidR="00DB7F5A">
        <w:rPr>
          <w:b w:val="0"/>
          <w:noProof/>
          <w:sz w:val="18"/>
        </w:rPr>
        <w:t>48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w:t>
      </w:r>
      <w:r>
        <w:rPr>
          <w:noProof/>
        </w:rPr>
        <w:tab/>
        <w:t>Simplified outline of this Part</w:t>
      </w:r>
      <w:r w:rsidRPr="00F86E40">
        <w:rPr>
          <w:noProof/>
        </w:rPr>
        <w:tab/>
      </w:r>
      <w:r w:rsidRPr="00F86E40">
        <w:rPr>
          <w:noProof/>
        </w:rPr>
        <w:fldChar w:fldCharType="begin"/>
      </w:r>
      <w:r w:rsidRPr="00F86E40">
        <w:rPr>
          <w:noProof/>
        </w:rPr>
        <w:instrText xml:space="preserve"> PAGEREF _Toc145746705 \h </w:instrText>
      </w:r>
      <w:r w:rsidRPr="00F86E40">
        <w:rPr>
          <w:noProof/>
        </w:rPr>
      </w:r>
      <w:r w:rsidRPr="00F86E40">
        <w:rPr>
          <w:noProof/>
        </w:rPr>
        <w:fldChar w:fldCharType="separate"/>
      </w:r>
      <w:r w:rsidR="00DB7F5A">
        <w:rPr>
          <w:noProof/>
        </w:rPr>
        <w:t>48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32</w:t>
      </w:r>
      <w:r>
        <w:rPr>
          <w:noProof/>
        </w:rPr>
        <w:tab/>
        <w:t>The principles</w:t>
      </w:r>
      <w:r w:rsidRPr="00F86E40">
        <w:rPr>
          <w:noProof/>
        </w:rPr>
        <w:tab/>
      </w:r>
      <w:r w:rsidRPr="00F86E40">
        <w:rPr>
          <w:noProof/>
        </w:rPr>
        <w:fldChar w:fldCharType="begin"/>
      </w:r>
      <w:r w:rsidRPr="00F86E40">
        <w:rPr>
          <w:noProof/>
        </w:rPr>
        <w:instrText xml:space="preserve"> PAGEREF _Toc145746706 \h </w:instrText>
      </w:r>
      <w:r w:rsidRPr="00F86E40">
        <w:rPr>
          <w:noProof/>
        </w:rPr>
      </w:r>
      <w:r w:rsidRPr="00F86E40">
        <w:rPr>
          <w:noProof/>
        </w:rPr>
        <w:fldChar w:fldCharType="separate"/>
      </w:r>
      <w:r w:rsidR="00DB7F5A">
        <w:rPr>
          <w:noProof/>
        </w:rPr>
        <w:t>48</w:t>
      </w:r>
      <w:r w:rsidRPr="00F86E40">
        <w:rPr>
          <w:noProof/>
        </w:rPr>
        <w:fldChar w:fldCharType="end"/>
      </w:r>
    </w:p>
    <w:p w:rsidR="00F86E40" w:rsidRDefault="00F86E40">
      <w:pPr>
        <w:pStyle w:val="TOC1"/>
        <w:rPr>
          <w:rFonts w:asciiTheme="minorHAnsi" w:eastAsiaTheme="minorEastAsia" w:hAnsiTheme="minorHAnsi" w:cstheme="minorBidi"/>
          <w:b w:val="0"/>
          <w:noProof/>
          <w:kern w:val="0"/>
          <w:sz w:val="22"/>
          <w:szCs w:val="22"/>
        </w:rPr>
      </w:pPr>
      <w:r>
        <w:rPr>
          <w:noProof/>
        </w:rPr>
        <w:t>Chapter 2—Managing biosecurity risks: human health</w:t>
      </w:r>
      <w:r w:rsidRPr="00F86E40">
        <w:rPr>
          <w:b w:val="0"/>
          <w:noProof/>
          <w:sz w:val="18"/>
        </w:rPr>
        <w:tab/>
      </w:r>
      <w:r w:rsidRPr="00F86E40">
        <w:rPr>
          <w:b w:val="0"/>
          <w:noProof/>
          <w:sz w:val="18"/>
        </w:rPr>
        <w:fldChar w:fldCharType="begin"/>
      </w:r>
      <w:r w:rsidRPr="00F86E40">
        <w:rPr>
          <w:b w:val="0"/>
          <w:noProof/>
          <w:sz w:val="18"/>
        </w:rPr>
        <w:instrText xml:space="preserve"> PAGEREF _Toc145746707 \h </w:instrText>
      </w:r>
      <w:r w:rsidRPr="00F86E40">
        <w:rPr>
          <w:b w:val="0"/>
          <w:noProof/>
          <w:sz w:val="18"/>
        </w:rPr>
      </w:r>
      <w:r w:rsidRPr="00F86E40">
        <w:rPr>
          <w:b w:val="0"/>
          <w:noProof/>
          <w:sz w:val="18"/>
        </w:rPr>
        <w:fldChar w:fldCharType="separate"/>
      </w:r>
      <w:r w:rsidR="00DB7F5A">
        <w:rPr>
          <w:b w:val="0"/>
          <w:noProof/>
          <w:sz w:val="18"/>
        </w:rPr>
        <w:t>52</w:t>
      </w:r>
      <w:r w:rsidRPr="00F86E40">
        <w:rPr>
          <w:b w:val="0"/>
          <w:noProof/>
          <w:sz w:val="18"/>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1—General protections and listing human diseases</w:t>
      </w:r>
      <w:r w:rsidRPr="00F86E40">
        <w:rPr>
          <w:b w:val="0"/>
          <w:noProof/>
          <w:sz w:val="18"/>
        </w:rPr>
        <w:tab/>
      </w:r>
      <w:r w:rsidRPr="00F86E40">
        <w:rPr>
          <w:b w:val="0"/>
          <w:noProof/>
          <w:sz w:val="18"/>
        </w:rPr>
        <w:fldChar w:fldCharType="begin"/>
      </w:r>
      <w:r w:rsidRPr="00F86E40">
        <w:rPr>
          <w:b w:val="0"/>
          <w:noProof/>
          <w:sz w:val="18"/>
        </w:rPr>
        <w:instrText xml:space="preserve"> PAGEREF _Toc145746708 \h </w:instrText>
      </w:r>
      <w:r w:rsidRPr="00F86E40">
        <w:rPr>
          <w:b w:val="0"/>
          <w:noProof/>
          <w:sz w:val="18"/>
        </w:rPr>
      </w:r>
      <w:r w:rsidRPr="00F86E40">
        <w:rPr>
          <w:b w:val="0"/>
          <w:noProof/>
          <w:sz w:val="18"/>
        </w:rPr>
        <w:fldChar w:fldCharType="separate"/>
      </w:r>
      <w:r w:rsidR="00DB7F5A">
        <w:rPr>
          <w:b w:val="0"/>
          <w:noProof/>
          <w:sz w:val="18"/>
        </w:rPr>
        <w:t>52</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_Toc145746709 \h </w:instrText>
      </w:r>
      <w:r w:rsidRPr="00F86E40">
        <w:rPr>
          <w:b w:val="0"/>
          <w:noProof/>
          <w:sz w:val="18"/>
        </w:rPr>
      </w:r>
      <w:r w:rsidRPr="00F86E40">
        <w:rPr>
          <w:b w:val="0"/>
          <w:noProof/>
          <w:sz w:val="18"/>
        </w:rPr>
        <w:fldChar w:fldCharType="separate"/>
      </w:r>
      <w:r w:rsidR="00DB7F5A">
        <w:rPr>
          <w:b w:val="0"/>
          <w:noProof/>
          <w:sz w:val="18"/>
        </w:rPr>
        <w:t>52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33</w:t>
      </w:r>
      <w:r>
        <w:rPr>
          <w:noProof/>
        </w:rPr>
        <w:tab/>
        <w:t>Simplified outline of this Part</w:t>
      </w:r>
      <w:r w:rsidRPr="00F86E40">
        <w:rPr>
          <w:noProof/>
        </w:rPr>
        <w:tab/>
      </w:r>
      <w:r w:rsidRPr="00F86E40">
        <w:rPr>
          <w:noProof/>
        </w:rPr>
        <w:fldChar w:fldCharType="begin"/>
      </w:r>
      <w:r w:rsidRPr="00F86E40">
        <w:rPr>
          <w:noProof/>
        </w:rPr>
        <w:instrText xml:space="preserve"> PAGEREF _Toc145746710 \h </w:instrText>
      </w:r>
      <w:r w:rsidRPr="00F86E40">
        <w:rPr>
          <w:noProof/>
        </w:rPr>
      </w:r>
      <w:r w:rsidRPr="00F86E40">
        <w:rPr>
          <w:noProof/>
        </w:rPr>
        <w:fldChar w:fldCharType="separate"/>
      </w:r>
      <w:r w:rsidR="00DB7F5A">
        <w:rPr>
          <w:noProof/>
        </w:rPr>
        <w:t>52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2—Protections</w:t>
      </w:r>
      <w:r w:rsidRPr="00F86E40">
        <w:rPr>
          <w:b w:val="0"/>
          <w:noProof/>
          <w:sz w:val="18"/>
        </w:rPr>
        <w:tab/>
      </w:r>
      <w:r w:rsidRPr="00F86E40">
        <w:rPr>
          <w:b w:val="0"/>
          <w:noProof/>
          <w:sz w:val="18"/>
        </w:rPr>
        <w:fldChar w:fldCharType="begin"/>
      </w:r>
      <w:r w:rsidRPr="00F86E40">
        <w:rPr>
          <w:b w:val="0"/>
          <w:noProof/>
          <w:sz w:val="18"/>
        </w:rPr>
        <w:instrText xml:space="preserve"> PAGEREF _Toc145746711 \h </w:instrText>
      </w:r>
      <w:r w:rsidRPr="00F86E40">
        <w:rPr>
          <w:b w:val="0"/>
          <w:noProof/>
          <w:sz w:val="18"/>
        </w:rPr>
      </w:r>
      <w:r w:rsidRPr="00F86E40">
        <w:rPr>
          <w:b w:val="0"/>
          <w:noProof/>
          <w:sz w:val="18"/>
        </w:rPr>
        <w:fldChar w:fldCharType="separate"/>
      </w:r>
      <w:r w:rsidR="00DB7F5A">
        <w:rPr>
          <w:b w:val="0"/>
          <w:noProof/>
          <w:sz w:val="18"/>
        </w:rPr>
        <w:t>53</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A—General protections</w:t>
      </w:r>
      <w:r w:rsidRPr="00F86E40">
        <w:rPr>
          <w:b w:val="0"/>
          <w:noProof/>
          <w:sz w:val="18"/>
        </w:rPr>
        <w:tab/>
      </w:r>
      <w:r w:rsidRPr="00F86E40">
        <w:rPr>
          <w:b w:val="0"/>
          <w:noProof/>
          <w:sz w:val="18"/>
        </w:rPr>
        <w:fldChar w:fldCharType="begin"/>
      </w:r>
      <w:r w:rsidRPr="00F86E40">
        <w:rPr>
          <w:b w:val="0"/>
          <w:noProof/>
          <w:sz w:val="18"/>
        </w:rPr>
        <w:instrText xml:space="preserve"> PAGEREF _Toc145746712 \h </w:instrText>
      </w:r>
      <w:r w:rsidRPr="00F86E40">
        <w:rPr>
          <w:b w:val="0"/>
          <w:noProof/>
          <w:sz w:val="18"/>
        </w:rPr>
      </w:r>
      <w:r w:rsidRPr="00F86E40">
        <w:rPr>
          <w:b w:val="0"/>
          <w:noProof/>
          <w:sz w:val="18"/>
        </w:rPr>
        <w:fldChar w:fldCharType="separate"/>
      </w:r>
      <w:r w:rsidR="00DB7F5A">
        <w:rPr>
          <w:b w:val="0"/>
          <w:noProof/>
          <w:sz w:val="18"/>
        </w:rPr>
        <w:t>53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34</w:t>
      </w:r>
      <w:r>
        <w:rPr>
          <w:noProof/>
        </w:rPr>
        <w:tab/>
        <w:t>The principles</w:t>
      </w:r>
      <w:r w:rsidRPr="00F86E40">
        <w:rPr>
          <w:noProof/>
        </w:rPr>
        <w:tab/>
      </w:r>
      <w:r w:rsidRPr="00F86E40">
        <w:rPr>
          <w:noProof/>
        </w:rPr>
        <w:fldChar w:fldCharType="begin"/>
      </w:r>
      <w:r w:rsidRPr="00F86E40">
        <w:rPr>
          <w:noProof/>
        </w:rPr>
        <w:instrText xml:space="preserve"> PAGEREF _Toc145746713 \h </w:instrText>
      </w:r>
      <w:r w:rsidRPr="00F86E40">
        <w:rPr>
          <w:noProof/>
        </w:rPr>
      </w:r>
      <w:r w:rsidRPr="00F86E40">
        <w:rPr>
          <w:noProof/>
        </w:rPr>
        <w:fldChar w:fldCharType="separate"/>
      </w:r>
      <w:r w:rsidR="00DB7F5A">
        <w:rPr>
          <w:noProof/>
        </w:rPr>
        <w:t>53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35</w:t>
      </w:r>
      <w:r>
        <w:rPr>
          <w:noProof/>
        </w:rPr>
        <w:tab/>
        <w:t>No interference with urgent or life</w:t>
      </w:r>
      <w:r>
        <w:rPr>
          <w:noProof/>
        </w:rPr>
        <w:noBreakHyphen/>
        <w:t>threatening medical needs</w:t>
      </w:r>
      <w:r w:rsidRPr="00F86E40">
        <w:rPr>
          <w:noProof/>
        </w:rPr>
        <w:tab/>
      </w:r>
      <w:r w:rsidRPr="00F86E40">
        <w:rPr>
          <w:noProof/>
        </w:rPr>
        <w:fldChar w:fldCharType="begin"/>
      </w:r>
      <w:r w:rsidRPr="00F86E40">
        <w:rPr>
          <w:noProof/>
        </w:rPr>
        <w:instrText xml:space="preserve"> PAGEREF _Toc145746714 \h </w:instrText>
      </w:r>
      <w:r w:rsidRPr="00F86E40">
        <w:rPr>
          <w:noProof/>
        </w:rPr>
      </w:r>
      <w:r w:rsidRPr="00F86E40">
        <w:rPr>
          <w:noProof/>
        </w:rPr>
        <w:fldChar w:fldCharType="separate"/>
      </w:r>
      <w:r w:rsidR="00DB7F5A">
        <w:rPr>
          <w:noProof/>
        </w:rPr>
        <w:t>54</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B—Protections for children or incapable persons</w:t>
      </w:r>
      <w:r w:rsidRPr="00F86E40">
        <w:rPr>
          <w:b w:val="0"/>
          <w:noProof/>
          <w:sz w:val="18"/>
        </w:rPr>
        <w:tab/>
      </w:r>
      <w:r w:rsidRPr="00F86E40">
        <w:rPr>
          <w:b w:val="0"/>
          <w:noProof/>
          <w:sz w:val="18"/>
        </w:rPr>
        <w:fldChar w:fldCharType="begin"/>
      </w:r>
      <w:r w:rsidRPr="00F86E40">
        <w:rPr>
          <w:b w:val="0"/>
          <w:noProof/>
          <w:sz w:val="18"/>
        </w:rPr>
        <w:instrText xml:space="preserve"> PAGEREF _Toc145746715 \h </w:instrText>
      </w:r>
      <w:r w:rsidRPr="00F86E40">
        <w:rPr>
          <w:b w:val="0"/>
          <w:noProof/>
          <w:sz w:val="18"/>
        </w:rPr>
      </w:r>
      <w:r w:rsidRPr="00F86E40">
        <w:rPr>
          <w:b w:val="0"/>
          <w:noProof/>
          <w:sz w:val="18"/>
        </w:rPr>
        <w:fldChar w:fldCharType="separate"/>
      </w:r>
      <w:r w:rsidR="00DB7F5A">
        <w:rPr>
          <w:b w:val="0"/>
          <w:noProof/>
          <w:sz w:val="18"/>
        </w:rPr>
        <w:t>54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36</w:t>
      </w:r>
      <w:r>
        <w:rPr>
          <w:noProof/>
        </w:rPr>
        <w:tab/>
        <w:t>Child or incapable person may be accompanied</w:t>
      </w:r>
      <w:r w:rsidRPr="00F86E40">
        <w:rPr>
          <w:noProof/>
        </w:rPr>
        <w:tab/>
      </w:r>
      <w:r w:rsidRPr="00F86E40">
        <w:rPr>
          <w:noProof/>
        </w:rPr>
        <w:fldChar w:fldCharType="begin"/>
      </w:r>
      <w:r w:rsidRPr="00F86E40">
        <w:rPr>
          <w:noProof/>
        </w:rPr>
        <w:instrText xml:space="preserve"> PAGEREF _Toc145746716 \h </w:instrText>
      </w:r>
      <w:r w:rsidRPr="00F86E40">
        <w:rPr>
          <w:noProof/>
        </w:rPr>
      </w:r>
      <w:r w:rsidRPr="00F86E40">
        <w:rPr>
          <w:noProof/>
        </w:rPr>
        <w:fldChar w:fldCharType="separate"/>
      </w:r>
      <w:r w:rsidR="00DB7F5A">
        <w:rPr>
          <w:noProof/>
        </w:rPr>
        <w:t>54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37</w:t>
      </w:r>
      <w:r>
        <w:rPr>
          <w:noProof/>
        </w:rPr>
        <w:tab/>
        <w:t>Officer to contact parent, guardian or next of kin of unaccompanied child or incapable person</w:t>
      </w:r>
      <w:r w:rsidRPr="00F86E40">
        <w:rPr>
          <w:noProof/>
        </w:rPr>
        <w:tab/>
      </w:r>
      <w:r w:rsidRPr="00F86E40">
        <w:rPr>
          <w:noProof/>
        </w:rPr>
        <w:fldChar w:fldCharType="begin"/>
      </w:r>
      <w:r w:rsidRPr="00F86E40">
        <w:rPr>
          <w:noProof/>
        </w:rPr>
        <w:instrText xml:space="preserve"> PAGEREF _Toc145746717 \h </w:instrText>
      </w:r>
      <w:r w:rsidRPr="00F86E40">
        <w:rPr>
          <w:noProof/>
        </w:rPr>
      </w:r>
      <w:r w:rsidRPr="00F86E40">
        <w:rPr>
          <w:noProof/>
        </w:rPr>
        <w:fldChar w:fldCharType="separate"/>
      </w:r>
      <w:r w:rsidR="00DB7F5A">
        <w:rPr>
          <w:noProof/>
        </w:rPr>
        <w:t>54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38</w:t>
      </w:r>
      <w:r>
        <w:rPr>
          <w:noProof/>
        </w:rPr>
        <w:tab/>
        <w:t>Requirement to comply with direction</w:t>
      </w:r>
      <w:r w:rsidRPr="00F86E40">
        <w:rPr>
          <w:noProof/>
        </w:rPr>
        <w:tab/>
      </w:r>
      <w:r w:rsidRPr="00F86E40">
        <w:rPr>
          <w:noProof/>
        </w:rPr>
        <w:fldChar w:fldCharType="begin"/>
      </w:r>
      <w:r w:rsidRPr="00F86E40">
        <w:rPr>
          <w:noProof/>
        </w:rPr>
        <w:instrText xml:space="preserve"> PAGEREF _Toc145746718 \h </w:instrText>
      </w:r>
      <w:r w:rsidRPr="00F86E40">
        <w:rPr>
          <w:noProof/>
        </w:rPr>
      </w:r>
      <w:r w:rsidRPr="00F86E40">
        <w:rPr>
          <w:noProof/>
        </w:rPr>
        <w:fldChar w:fldCharType="separate"/>
      </w:r>
      <w:r w:rsidR="00DB7F5A">
        <w:rPr>
          <w:noProof/>
        </w:rPr>
        <w:t>55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39</w:t>
      </w:r>
      <w:r>
        <w:rPr>
          <w:noProof/>
        </w:rPr>
        <w:tab/>
        <w:t>Parent, guardian or next of kin may authorise person to accompany child or incapable person</w:t>
      </w:r>
      <w:r w:rsidRPr="00F86E40">
        <w:rPr>
          <w:noProof/>
        </w:rPr>
        <w:tab/>
      </w:r>
      <w:r w:rsidRPr="00F86E40">
        <w:rPr>
          <w:noProof/>
        </w:rPr>
        <w:fldChar w:fldCharType="begin"/>
      </w:r>
      <w:r w:rsidRPr="00F86E40">
        <w:rPr>
          <w:noProof/>
        </w:rPr>
        <w:instrText xml:space="preserve"> PAGEREF _Toc145746719 \h </w:instrText>
      </w:r>
      <w:r w:rsidRPr="00F86E40">
        <w:rPr>
          <w:noProof/>
        </w:rPr>
      </w:r>
      <w:r w:rsidRPr="00F86E40">
        <w:rPr>
          <w:noProof/>
        </w:rPr>
        <w:fldChar w:fldCharType="separate"/>
      </w:r>
      <w:r w:rsidR="00DB7F5A">
        <w:rPr>
          <w:noProof/>
        </w:rPr>
        <w:t>56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40</w:t>
      </w:r>
      <w:r>
        <w:rPr>
          <w:noProof/>
        </w:rPr>
        <w:tab/>
        <w:t>Giving consent</w:t>
      </w:r>
      <w:r w:rsidRPr="00F86E40">
        <w:rPr>
          <w:noProof/>
        </w:rPr>
        <w:tab/>
      </w:r>
      <w:r w:rsidRPr="00F86E40">
        <w:rPr>
          <w:noProof/>
        </w:rPr>
        <w:fldChar w:fldCharType="begin"/>
      </w:r>
      <w:r w:rsidRPr="00F86E40">
        <w:rPr>
          <w:noProof/>
        </w:rPr>
        <w:instrText xml:space="preserve"> PAGEREF _Toc145746720 \h </w:instrText>
      </w:r>
      <w:r w:rsidRPr="00F86E40">
        <w:rPr>
          <w:noProof/>
        </w:rPr>
      </w:r>
      <w:r w:rsidRPr="00F86E40">
        <w:rPr>
          <w:noProof/>
        </w:rPr>
        <w:fldChar w:fldCharType="separate"/>
      </w:r>
      <w:r w:rsidR="00DB7F5A">
        <w:rPr>
          <w:noProof/>
        </w:rPr>
        <w:t>56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41</w:t>
      </w:r>
      <w:r>
        <w:rPr>
          <w:noProof/>
        </w:rPr>
        <w:tab/>
        <w:t>Exception for requiring an individual to remain at a place</w:t>
      </w:r>
      <w:r w:rsidRPr="00F86E40">
        <w:rPr>
          <w:noProof/>
        </w:rPr>
        <w:tab/>
      </w:r>
      <w:r w:rsidRPr="00F86E40">
        <w:rPr>
          <w:noProof/>
        </w:rPr>
        <w:fldChar w:fldCharType="begin"/>
      </w:r>
      <w:r w:rsidRPr="00F86E40">
        <w:rPr>
          <w:noProof/>
        </w:rPr>
        <w:instrText xml:space="preserve"> PAGEREF _Toc145746721 \h </w:instrText>
      </w:r>
      <w:r w:rsidRPr="00F86E40">
        <w:rPr>
          <w:noProof/>
        </w:rPr>
      </w:r>
      <w:r w:rsidRPr="00F86E40">
        <w:rPr>
          <w:noProof/>
        </w:rPr>
        <w:fldChar w:fldCharType="separate"/>
      </w:r>
      <w:r w:rsidR="00DB7F5A">
        <w:rPr>
          <w:noProof/>
        </w:rPr>
        <w:t>56</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3—Listing human diseases</w:t>
      </w:r>
      <w:r w:rsidRPr="00F86E40">
        <w:rPr>
          <w:b w:val="0"/>
          <w:noProof/>
          <w:sz w:val="18"/>
        </w:rPr>
        <w:tab/>
      </w:r>
      <w:r w:rsidRPr="00F86E40">
        <w:rPr>
          <w:b w:val="0"/>
          <w:noProof/>
          <w:sz w:val="18"/>
        </w:rPr>
        <w:fldChar w:fldCharType="begin"/>
      </w:r>
      <w:r w:rsidRPr="00F86E40">
        <w:rPr>
          <w:b w:val="0"/>
          <w:noProof/>
          <w:sz w:val="18"/>
        </w:rPr>
        <w:instrText xml:space="preserve"> PAGEREF _Toc145746722 \h </w:instrText>
      </w:r>
      <w:r w:rsidRPr="00F86E40">
        <w:rPr>
          <w:b w:val="0"/>
          <w:noProof/>
          <w:sz w:val="18"/>
        </w:rPr>
      </w:r>
      <w:r w:rsidRPr="00F86E40">
        <w:rPr>
          <w:b w:val="0"/>
          <w:noProof/>
          <w:sz w:val="18"/>
        </w:rPr>
        <w:fldChar w:fldCharType="separate"/>
      </w:r>
      <w:r w:rsidR="00DB7F5A">
        <w:rPr>
          <w:b w:val="0"/>
          <w:noProof/>
          <w:sz w:val="18"/>
        </w:rPr>
        <w:t>57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42</w:t>
      </w:r>
      <w:r>
        <w:rPr>
          <w:noProof/>
        </w:rPr>
        <w:tab/>
        <w:t>Listing human diseases</w:t>
      </w:r>
      <w:r w:rsidRPr="00F86E40">
        <w:rPr>
          <w:noProof/>
        </w:rPr>
        <w:tab/>
      </w:r>
      <w:r w:rsidRPr="00F86E40">
        <w:rPr>
          <w:noProof/>
        </w:rPr>
        <w:fldChar w:fldCharType="begin"/>
      </w:r>
      <w:r w:rsidRPr="00F86E40">
        <w:rPr>
          <w:noProof/>
        </w:rPr>
        <w:instrText xml:space="preserve"> PAGEREF _Toc145746723 \h </w:instrText>
      </w:r>
      <w:r w:rsidRPr="00F86E40">
        <w:rPr>
          <w:noProof/>
        </w:rPr>
      </w:r>
      <w:r w:rsidRPr="00F86E40">
        <w:rPr>
          <w:noProof/>
        </w:rPr>
        <w:fldChar w:fldCharType="separate"/>
      </w:r>
      <w:r w:rsidR="00DB7F5A">
        <w:rPr>
          <w:noProof/>
        </w:rPr>
        <w:t>57</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2—Preventing risks to human health</w:t>
      </w:r>
      <w:r w:rsidRPr="00F86E40">
        <w:rPr>
          <w:b w:val="0"/>
          <w:noProof/>
          <w:sz w:val="18"/>
        </w:rPr>
        <w:tab/>
      </w:r>
      <w:r w:rsidRPr="00F86E40">
        <w:rPr>
          <w:b w:val="0"/>
          <w:noProof/>
          <w:sz w:val="18"/>
        </w:rPr>
        <w:fldChar w:fldCharType="begin"/>
      </w:r>
      <w:r w:rsidRPr="00F86E40">
        <w:rPr>
          <w:b w:val="0"/>
          <w:noProof/>
          <w:sz w:val="18"/>
        </w:rPr>
        <w:instrText xml:space="preserve"> PAGEREF _Toc145746724 \h </w:instrText>
      </w:r>
      <w:r w:rsidRPr="00F86E40">
        <w:rPr>
          <w:b w:val="0"/>
          <w:noProof/>
          <w:sz w:val="18"/>
        </w:rPr>
      </w:r>
      <w:r w:rsidRPr="00F86E40">
        <w:rPr>
          <w:b w:val="0"/>
          <w:noProof/>
          <w:sz w:val="18"/>
        </w:rPr>
        <w:fldChar w:fldCharType="separate"/>
      </w:r>
      <w:r w:rsidR="00DB7F5A">
        <w:rPr>
          <w:b w:val="0"/>
          <w:noProof/>
          <w:sz w:val="18"/>
        </w:rPr>
        <w:t>58</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_Toc145746725 \h </w:instrText>
      </w:r>
      <w:r w:rsidRPr="00F86E40">
        <w:rPr>
          <w:b w:val="0"/>
          <w:noProof/>
          <w:sz w:val="18"/>
        </w:rPr>
      </w:r>
      <w:r w:rsidRPr="00F86E40">
        <w:rPr>
          <w:b w:val="0"/>
          <w:noProof/>
          <w:sz w:val="18"/>
        </w:rPr>
        <w:fldChar w:fldCharType="separate"/>
      </w:r>
      <w:r w:rsidR="00DB7F5A">
        <w:rPr>
          <w:b w:val="0"/>
          <w:noProof/>
          <w:sz w:val="18"/>
        </w:rPr>
        <w:t>58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43</w:t>
      </w:r>
      <w:r>
        <w:rPr>
          <w:noProof/>
        </w:rPr>
        <w:tab/>
        <w:t>Simplified outline of this Part</w:t>
      </w:r>
      <w:r w:rsidRPr="00F86E40">
        <w:rPr>
          <w:noProof/>
        </w:rPr>
        <w:tab/>
      </w:r>
      <w:r w:rsidRPr="00F86E40">
        <w:rPr>
          <w:noProof/>
        </w:rPr>
        <w:fldChar w:fldCharType="begin"/>
      </w:r>
      <w:r w:rsidRPr="00F86E40">
        <w:rPr>
          <w:noProof/>
        </w:rPr>
        <w:instrText xml:space="preserve"> PAGEREF _Toc145746726 \h </w:instrText>
      </w:r>
      <w:r w:rsidRPr="00F86E40">
        <w:rPr>
          <w:noProof/>
        </w:rPr>
      </w:r>
      <w:r w:rsidRPr="00F86E40">
        <w:rPr>
          <w:noProof/>
        </w:rPr>
        <w:fldChar w:fldCharType="separate"/>
      </w:r>
      <w:r w:rsidR="00DB7F5A">
        <w:rPr>
          <w:noProof/>
        </w:rPr>
        <w:t>58</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2—Entry and exit requirements</w:t>
      </w:r>
      <w:r w:rsidRPr="00F86E40">
        <w:rPr>
          <w:b w:val="0"/>
          <w:noProof/>
          <w:sz w:val="18"/>
        </w:rPr>
        <w:tab/>
      </w:r>
      <w:r w:rsidRPr="00F86E40">
        <w:rPr>
          <w:b w:val="0"/>
          <w:noProof/>
          <w:sz w:val="18"/>
        </w:rPr>
        <w:fldChar w:fldCharType="begin"/>
      </w:r>
      <w:r w:rsidRPr="00F86E40">
        <w:rPr>
          <w:b w:val="0"/>
          <w:noProof/>
          <w:sz w:val="18"/>
        </w:rPr>
        <w:instrText xml:space="preserve"> PAGEREF _Toc145746727 \h </w:instrText>
      </w:r>
      <w:r w:rsidRPr="00F86E40">
        <w:rPr>
          <w:b w:val="0"/>
          <w:noProof/>
          <w:sz w:val="18"/>
        </w:rPr>
      </w:r>
      <w:r w:rsidRPr="00F86E40">
        <w:rPr>
          <w:b w:val="0"/>
          <w:noProof/>
          <w:sz w:val="18"/>
        </w:rPr>
        <w:fldChar w:fldCharType="separate"/>
      </w:r>
      <w:r w:rsidR="00DB7F5A">
        <w:rPr>
          <w:b w:val="0"/>
          <w:noProof/>
          <w:sz w:val="18"/>
        </w:rPr>
        <w:t>59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44</w:t>
      </w:r>
      <w:r>
        <w:rPr>
          <w:noProof/>
        </w:rPr>
        <w:tab/>
        <w:t>Entry requirements</w:t>
      </w:r>
      <w:r w:rsidRPr="00F86E40">
        <w:rPr>
          <w:noProof/>
        </w:rPr>
        <w:tab/>
      </w:r>
      <w:r w:rsidRPr="00F86E40">
        <w:rPr>
          <w:noProof/>
        </w:rPr>
        <w:fldChar w:fldCharType="begin"/>
      </w:r>
      <w:r w:rsidRPr="00F86E40">
        <w:rPr>
          <w:noProof/>
        </w:rPr>
        <w:instrText xml:space="preserve"> PAGEREF _Toc145746728 \h </w:instrText>
      </w:r>
      <w:r w:rsidRPr="00F86E40">
        <w:rPr>
          <w:noProof/>
        </w:rPr>
      </w:r>
      <w:r w:rsidRPr="00F86E40">
        <w:rPr>
          <w:noProof/>
        </w:rPr>
        <w:fldChar w:fldCharType="separate"/>
      </w:r>
      <w:r w:rsidR="00DB7F5A">
        <w:rPr>
          <w:noProof/>
        </w:rPr>
        <w:t>59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45</w:t>
      </w:r>
      <w:r>
        <w:rPr>
          <w:noProof/>
        </w:rPr>
        <w:tab/>
        <w:t>Exit requirements</w:t>
      </w:r>
      <w:r w:rsidRPr="00F86E40">
        <w:rPr>
          <w:noProof/>
        </w:rPr>
        <w:tab/>
      </w:r>
      <w:r w:rsidRPr="00F86E40">
        <w:rPr>
          <w:noProof/>
        </w:rPr>
        <w:fldChar w:fldCharType="begin"/>
      </w:r>
      <w:r w:rsidRPr="00F86E40">
        <w:rPr>
          <w:noProof/>
        </w:rPr>
        <w:instrText xml:space="preserve"> PAGEREF _Toc145746729 \h </w:instrText>
      </w:r>
      <w:r w:rsidRPr="00F86E40">
        <w:rPr>
          <w:noProof/>
        </w:rPr>
      </w:r>
      <w:r w:rsidRPr="00F86E40">
        <w:rPr>
          <w:noProof/>
        </w:rPr>
        <w:fldChar w:fldCharType="separate"/>
      </w:r>
      <w:r w:rsidR="00DB7F5A">
        <w:rPr>
          <w:noProof/>
        </w:rPr>
        <w:t>60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46</w:t>
      </w:r>
      <w:r>
        <w:rPr>
          <w:noProof/>
        </w:rPr>
        <w:tab/>
        <w:t>Civil penalties for failing to comply with certain entry and exit requirements</w:t>
      </w:r>
      <w:r w:rsidRPr="00F86E40">
        <w:rPr>
          <w:noProof/>
        </w:rPr>
        <w:tab/>
      </w:r>
      <w:r w:rsidRPr="00F86E40">
        <w:rPr>
          <w:noProof/>
        </w:rPr>
        <w:fldChar w:fldCharType="begin"/>
      </w:r>
      <w:r w:rsidRPr="00F86E40">
        <w:rPr>
          <w:noProof/>
        </w:rPr>
        <w:instrText xml:space="preserve"> PAGEREF _Toc145746730 \h </w:instrText>
      </w:r>
      <w:r w:rsidRPr="00F86E40">
        <w:rPr>
          <w:noProof/>
        </w:rPr>
      </w:r>
      <w:r w:rsidRPr="00F86E40">
        <w:rPr>
          <w:noProof/>
        </w:rPr>
        <w:fldChar w:fldCharType="separate"/>
      </w:r>
      <w:r w:rsidR="00DB7F5A">
        <w:rPr>
          <w:noProof/>
        </w:rPr>
        <w:t>63</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3—Contact information for operators</w:t>
      </w:r>
      <w:r w:rsidRPr="00F86E40">
        <w:rPr>
          <w:b w:val="0"/>
          <w:noProof/>
          <w:sz w:val="18"/>
        </w:rPr>
        <w:tab/>
      </w:r>
      <w:r w:rsidRPr="00F86E40">
        <w:rPr>
          <w:b w:val="0"/>
          <w:noProof/>
          <w:sz w:val="18"/>
        </w:rPr>
        <w:fldChar w:fldCharType="begin"/>
      </w:r>
      <w:r w:rsidRPr="00F86E40">
        <w:rPr>
          <w:b w:val="0"/>
          <w:noProof/>
          <w:sz w:val="18"/>
        </w:rPr>
        <w:instrText xml:space="preserve"> PAGEREF _Toc145746731 \h </w:instrText>
      </w:r>
      <w:r w:rsidRPr="00F86E40">
        <w:rPr>
          <w:b w:val="0"/>
          <w:noProof/>
          <w:sz w:val="18"/>
        </w:rPr>
      </w:r>
      <w:r w:rsidRPr="00F86E40">
        <w:rPr>
          <w:b w:val="0"/>
          <w:noProof/>
          <w:sz w:val="18"/>
        </w:rPr>
        <w:fldChar w:fldCharType="separate"/>
      </w:r>
      <w:r w:rsidR="00DB7F5A">
        <w:rPr>
          <w:b w:val="0"/>
          <w:noProof/>
          <w:sz w:val="18"/>
        </w:rPr>
        <w:t>64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47</w:t>
      </w:r>
      <w:r>
        <w:rPr>
          <w:noProof/>
        </w:rPr>
        <w:tab/>
        <w:t>Requirements for operators to provide 24/7 contact information</w:t>
      </w:r>
      <w:r w:rsidRPr="00F86E40">
        <w:rPr>
          <w:noProof/>
        </w:rPr>
        <w:tab/>
      </w:r>
      <w:r w:rsidRPr="00F86E40">
        <w:rPr>
          <w:noProof/>
        </w:rPr>
        <w:fldChar w:fldCharType="begin"/>
      </w:r>
      <w:r w:rsidRPr="00F86E40">
        <w:rPr>
          <w:noProof/>
        </w:rPr>
        <w:instrText xml:space="preserve"> PAGEREF _Toc145746732 \h </w:instrText>
      </w:r>
      <w:r w:rsidRPr="00F86E40">
        <w:rPr>
          <w:noProof/>
        </w:rPr>
      </w:r>
      <w:r w:rsidRPr="00F86E40">
        <w:rPr>
          <w:noProof/>
        </w:rPr>
        <w:fldChar w:fldCharType="separate"/>
      </w:r>
      <w:r w:rsidR="00DB7F5A">
        <w:rPr>
          <w:noProof/>
        </w:rPr>
        <w:t>64</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4—Pratique</w:t>
      </w:r>
      <w:r w:rsidRPr="00F86E40">
        <w:rPr>
          <w:b w:val="0"/>
          <w:noProof/>
          <w:sz w:val="18"/>
        </w:rPr>
        <w:tab/>
      </w:r>
      <w:r w:rsidRPr="00F86E40">
        <w:rPr>
          <w:b w:val="0"/>
          <w:noProof/>
          <w:sz w:val="18"/>
        </w:rPr>
        <w:fldChar w:fldCharType="begin"/>
      </w:r>
      <w:r w:rsidRPr="00F86E40">
        <w:rPr>
          <w:b w:val="0"/>
          <w:noProof/>
          <w:sz w:val="18"/>
        </w:rPr>
        <w:instrText xml:space="preserve"> PAGEREF _Toc145746733 \h </w:instrText>
      </w:r>
      <w:r w:rsidRPr="00F86E40">
        <w:rPr>
          <w:b w:val="0"/>
          <w:noProof/>
          <w:sz w:val="18"/>
        </w:rPr>
      </w:r>
      <w:r w:rsidRPr="00F86E40">
        <w:rPr>
          <w:b w:val="0"/>
          <w:noProof/>
          <w:sz w:val="18"/>
        </w:rPr>
        <w:fldChar w:fldCharType="separate"/>
      </w:r>
      <w:r w:rsidR="00DB7F5A">
        <w:rPr>
          <w:b w:val="0"/>
          <w:noProof/>
          <w:sz w:val="18"/>
        </w:rPr>
        <w:t>65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48</w:t>
      </w:r>
      <w:r>
        <w:rPr>
          <w:noProof/>
        </w:rPr>
        <w:tab/>
        <w:t>Positive pratique</w:t>
      </w:r>
      <w:r w:rsidRPr="00F86E40">
        <w:rPr>
          <w:noProof/>
        </w:rPr>
        <w:tab/>
      </w:r>
      <w:r w:rsidRPr="00F86E40">
        <w:rPr>
          <w:noProof/>
        </w:rPr>
        <w:fldChar w:fldCharType="begin"/>
      </w:r>
      <w:r w:rsidRPr="00F86E40">
        <w:rPr>
          <w:noProof/>
        </w:rPr>
        <w:instrText xml:space="preserve"> PAGEREF _Toc145746734 \h </w:instrText>
      </w:r>
      <w:r w:rsidRPr="00F86E40">
        <w:rPr>
          <w:noProof/>
        </w:rPr>
      </w:r>
      <w:r w:rsidRPr="00F86E40">
        <w:rPr>
          <w:noProof/>
        </w:rPr>
        <w:fldChar w:fldCharType="separate"/>
      </w:r>
      <w:r w:rsidR="00DB7F5A">
        <w:rPr>
          <w:noProof/>
        </w:rPr>
        <w:t>65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49</w:t>
      </w:r>
      <w:r>
        <w:rPr>
          <w:noProof/>
        </w:rPr>
        <w:tab/>
        <w:t>Negative pratique</w:t>
      </w:r>
      <w:r w:rsidRPr="00F86E40">
        <w:rPr>
          <w:noProof/>
        </w:rPr>
        <w:tab/>
      </w:r>
      <w:r w:rsidRPr="00F86E40">
        <w:rPr>
          <w:noProof/>
        </w:rPr>
        <w:fldChar w:fldCharType="begin"/>
      </w:r>
      <w:r w:rsidRPr="00F86E40">
        <w:rPr>
          <w:noProof/>
        </w:rPr>
        <w:instrText xml:space="preserve"> PAGEREF _Toc145746735 \h </w:instrText>
      </w:r>
      <w:r w:rsidRPr="00F86E40">
        <w:rPr>
          <w:noProof/>
        </w:rPr>
      </w:r>
      <w:r w:rsidRPr="00F86E40">
        <w:rPr>
          <w:noProof/>
        </w:rPr>
        <w:fldChar w:fldCharType="separate"/>
      </w:r>
      <w:r w:rsidR="00DB7F5A">
        <w:rPr>
          <w:noProof/>
        </w:rPr>
        <w:t>65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50</w:t>
      </w:r>
      <w:r>
        <w:rPr>
          <w:noProof/>
        </w:rPr>
        <w:tab/>
        <w:t>Pre</w:t>
      </w:r>
      <w:r>
        <w:rPr>
          <w:noProof/>
        </w:rPr>
        <w:noBreakHyphen/>
        <w:t>departure reporting</w:t>
      </w:r>
      <w:r w:rsidRPr="00F86E40">
        <w:rPr>
          <w:noProof/>
        </w:rPr>
        <w:tab/>
      </w:r>
      <w:r w:rsidRPr="00F86E40">
        <w:rPr>
          <w:noProof/>
        </w:rPr>
        <w:fldChar w:fldCharType="begin"/>
      </w:r>
      <w:r w:rsidRPr="00F86E40">
        <w:rPr>
          <w:noProof/>
        </w:rPr>
        <w:instrText xml:space="preserve"> PAGEREF _Toc145746736 \h </w:instrText>
      </w:r>
      <w:r w:rsidRPr="00F86E40">
        <w:rPr>
          <w:noProof/>
        </w:rPr>
      </w:r>
      <w:r w:rsidRPr="00F86E40">
        <w:rPr>
          <w:noProof/>
        </w:rPr>
        <w:fldChar w:fldCharType="separate"/>
      </w:r>
      <w:r w:rsidR="00DB7F5A">
        <w:rPr>
          <w:noProof/>
        </w:rPr>
        <w:t>66</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5—Preventative biosecurity measures</w:t>
      </w:r>
      <w:r w:rsidRPr="00F86E40">
        <w:rPr>
          <w:b w:val="0"/>
          <w:noProof/>
          <w:sz w:val="18"/>
        </w:rPr>
        <w:tab/>
      </w:r>
      <w:r w:rsidRPr="00F86E40">
        <w:rPr>
          <w:b w:val="0"/>
          <w:noProof/>
          <w:sz w:val="18"/>
        </w:rPr>
        <w:fldChar w:fldCharType="begin"/>
      </w:r>
      <w:r w:rsidRPr="00F86E40">
        <w:rPr>
          <w:b w:val="0"/>
          <w:noProof/>
          <w:sz w:val="18"/>
        </w:rPr>
        <w:instrText xml:space="preserve"> PAGEREF _Toc145746737 \h </w:instrText>
      </w:r>
      <w:r w:rsidRPr="00F86E40">
        <w:rPr>
          <w:b w:val="0"/>
          <w:noProof/>
          <w:sz w:val="18"/>
        </w:rPr>
      </w:r>
      <w:r w:rsidRPr="00F86E40">
        <w:rPr>
          <w:b w:val="0"/>
          <w:noProof/>
          <w:sz w:val="18"/>
        </w:rPr>
        <w:fldChar w:fldCharType="separate"/>
      </w:r>
      <w:r w:rsidR="00DB7F5A">
        <w:rPr>
          <w:b w:val="0"/>
          <w:noProof/>
          <w:sz w:val="18"/>
        </w:rPr>
        <w:t>68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51</w:t>
      </w:r>
      <w:r>
        <w:rPr>
          <w:noProof/>
        </w:rPr>
        <w:tab/>
        <w:t>Determining preventative biosecurity measures</w:t>
      </w:r>
      <w:r w:rsidRPr="00F86E40">
        <w:rPr>
          <w:noProof/>
        </w:rPr>
        <w:tab/>
      </w:r>
      <w:r w:rsidRPr="00F86E40">
        <w:rPr>
          <w:noProof/>
        </w:rPr>
        <w:fldChar w:fldCharType="begin"/>
      </w:r>
      <w:r w:rsidRPr="00F86E40">
        <w:rPr>
          <w:noProof/>
        </w:rPr>
        <w:instrText xml:space="preserve"> PAGEREF _Toc145746738 \h </w:instrText>
      </w:r>
      <w:r w:rsidRPr="00F86E40">
        <w:rPr>
          <w:noProof/>
        </w:rPr>
      </w:r>
      <w:r w:rsidRPr="00F86E40">
        <w:rPr>
          <w:noProof/>
        </w:rPr>
        <w:fldChar w:fldCharType="separate"/>
      </w:r>
      <w:r w:rsidR="00DB7F5A">
        <w:rPr>
          <w:noProof/>
        </w:rPr>
        <w:t>68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52</w:t>
      </w:r>
      <w:r>
        <w:rPr>
          <w:noProof/>
        </w:rPr>
        <w:tab/>
        <w:t>Civil penalty for failing to comply with a preventative biosecurity measure</w:t>
      </w:r>
      <w:r w:rsidRPr="00F86E40">
        <w:rPr>
          <w:noProof/>
        </w:rPr>
        <w:tab/>
      </w:r>
      <w:r w:rsidRPr="00F86E40">
        <w:rPr>
          <w:noProof/>
        </w:rPr>
        <w:fldChar w:fldCharType="begin"/>
      </w:r>
      <w:r w:rsidRPr="00F86E40">
        <w:rPr>
          <w:noProof/>
        </w:rPr>
        <w:instrText xml:space="preserve"> PAGEREF _Toc145746739 \h </w:instrText>
      </w:r>
      <w:r w:rsidRPr="00F86E40">
        <w:rPr>
          <w:noProof/>
        </w:rPr>
      </w:r>
      <w:r w:rsidRPr="00F86E40">
        <w:rPr>
          <w:noProof/>
        </w:rPr>
        <w:fldChar w:fldCharType="separate"/>
      </w:r>
      <w:r w:rsidR="00DB7F5A">
        <w:rPr>
          <w:noProof/>
        </w:rPr>
        <w:t>69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6—Information gathering powers</w:t>
      </w:r>
      <w:r w:rsidRPr="00F86E40">
        <w:rPr>
          <w:b w:val="0"/>
          <w:noProof/>
          <w:sz w:val="18"/>
        </w:rPr>
        <w:tab/>
      </w:r>
      <w:r w:rsidRPr="00F86E40">
        <w:rPr>
          <w:b w:val="0"/>
          <w:noProof/>
          <w:sz w:val="18"/>
        </w:rPr>
        <w:fldChar w:fldCharType="begin"/>
      </w:r>
      <w:r w:rsidRPr="00F86E40">
        <w:rPr>
          <w:b w:val="0"/>
          <w:noProof/>
          <w:sz w:val="18"/>
        </w:rPr>
        <w:instrText xml:space="preserve"> PAGEREF _Toc145746740 \h </w:instrText>
      </w:r>
      <w:r w:rsidRPr="00F86E40">
        <w:rPr>
          <w:b w:val="0"/>
          <w:noProof/>
          <w:sz w:val="18"/>
        </w:rPr>
      </w:r>
      <w:r w:rsidRPr="00F86E40">
        <w:rPr>
          <w:b w:val="0"/>
          <w:noProof/>
          <w:sz w:val="18"/>
        </w:rPr>
        <w:fldChar w:fldCharType="separate"/>
      </w:r>
      <w:r w:rsidR="00DB7F5A">
        <w:rPr>
          <w:b w:val="0"/>
          <w:noProof/>
          <w:sz w:val="18"/>
        </w:rPr>
        <w:t>70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54</w:t>
      </w:r>
      <w:r>
        <w:rPr>
          <w:noProof/>
        </w:rPr>
        <w:tab/>
        <w:t>Who may ask questions and require written information</w:t>
      </w:r>
      <w:r w:rsidRPr="00F86E40">
        <w:rPr>
          <w:noProof/>
        </w:rPr>
        <w:tab/>
      </w:r>
      <w:r w:rsidRPr="00F86E40">
        <w:rPr>
          <w:noProof/>
        </w:rPr>
        <w:fldChar w:fldCharType="begin"/>
      </w:r>
      <w:r w:rsidRPr="00F86E40">
        <w:rPr>
          <w:noProof/>
        </w:rPr>
        <w:instrText xml:space="preserve"> PAGEREF _Toc145746741 \h </w:instrText>
      </w:r>
      <w:r w:rsidRPr="00F86E40">
        <w:rPr>
          <w:noProof/>
        </w:rPr>
      </w:r>
      <w:r w:rsidRPr="00F86E40">
        <w:rPr>
          <w:noProof/>
        </w:rPr>
        <w:fldChar w:fldCharType="separate"/>
      </w:r>
      <w:r w:rsidR="00DB7F5A">
        <w:rPr>
          <w:noProof/>
        </w:rPr>
        <w:t>70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55</w:t>
      </w:r>
      <w:r>
        <w:rPr>
          <w:noProof/>
        </w:rPr>
        <w:tab/>
        <w:t>Asking questions and requiring answers from particular individuals</w:t>
      </w:r>
      <w:r w:rsidRPr="00F86E40">
        <w:rPr>
          <w:noProof/>
        </w:rPr>
        <w:tab/>
      </w:r>
      <w:r w:rsidRPr="00F86E40">
        <w:rPr>
          <w:noProof/>
        </w:rPr>
        <w:fldChar w:fldCharType="begin"/>
      </w:r>
      <w:r w:rsidRPr="00F86E40">
        <w:rPr>
          <w:noProof/>
        </w:rPr>
        <w:instrText xml:space="preserve"> PAGEREF _Toc145746742 \h </w:instrText>
      </w:r>
      <w:r w:rsidRPr="00F86E40">
        <w:rPr>
          <w:noProof/>
        </w:rPr>
      </w:r>
      <w:r w:rsidRPr="00F86E40">
        <w:rPr>
          <w:noProof/>
        </w:rPr>
        <w:fldChar w:fldCharType="separate"/>
      </w:r>
      <w:r w:rsidR="00DB7F5A">
        <w:rPr>
          <w:noProof/>
        </w:rPr>
        <w:t>70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w:t>
      </w:r>
      <w:r>
        <w:rPr>
          <w:noProof/>
        </w:rPr>
        <w:tab/>
        <w:t>Asking questions and requiring answers from any individual</w:t>
      </w:r>
      <w:r w:rsidRPr="00F86E40">
        <w:rPr>
          <w:noProof/>
        </w:rPr>
        <w:tab/>
      </w:r>
      <w:r w:rsidRPr="00F86E40">
        <w:rPr>
          <w:noProof/>
        </w:rPr>
        <w:fldChar w:fldCharType="begin"/>
      </w:r>
      <w:r w:rsidRPr="00F86E40">
        <w:rPr>
          <w:noProof/>
        </w:rPr>
        <w:instrText xml:space="preserve"> PAGEREF _Toc145746743 \h </w:instrText>
      </w:r>
      <w:r w:rsidRPr="00F86E40">
        <w:rPr>
          <w:noProof/>
        </w:rPr>
      </w:r>
      <w:r w:rsidRPr="00F86E40">
        <w:rPr>
          <w:noProof/>
        </w:rPr>
        <w:fldChar w:fldCharType="separate"/>
      </w:r>
      <w:r w:rsidR="00DB7F5A">
        <w:rPr>
          <w:noProof/>
        </w:rPr>
        <w:t>71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57</w:t>
      </w:r>
      <w:r>
        <w:rPr>
          <w:noProof/>
        </w:rPr>
        <w:tab/>
        <w:t>Requiring an individual to provide written information</w:t>
      </w:r>
      <w:r w:rsidRPr="00F86E40">
        <w:rPr>
          <w:noProof/>
        </w:rPr>
        <w:tab/>
      </w:r>
      <w:r w:rsidRPr="00F86E40">
        <w:rPr>
          <w:noProof/>
        </w:rPr>
        <w:fldChar w:fldCharType="begin"/>
      </w:r>
      <w:r w:rsidRPr="00F86E40">
        <w:rPr>
          <w:noProof/>
        </w:rPr>
        <w:instrText xml:space="preserve"> PAGEREF _Toc145746744 \h </w:instrText>
      </w:r>
      <w:r w:rsidRPr="00F86E40">
        <w:rPr>
          <w:noProof/>
        </w:rPr>
      </w:r>
      <w:r w:rsidRPr="00F86E40">
        <w:rPr>
          <w:noProof/>
        </w:rPr>
        <w:fldChar w:fldCharType="separate"/>
      </w:r>
      <w:r w:rsidR="00DB7F5A">
        <w:rPr>
          <w:noProof/>
        </w:rPr>
        <w:t>72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58</w:t>
      </w:r>
      <w:r>
        <w:rPr>
          <w:noProof/>
        </w:rPr>
        <w:tab/>
        <w:t>Offence for failing to comply with a requirement</w:t>
      </w:r>
      <w:r w:rsidRPr="00F86E40">
        <w:rPr>
          <w:noProof/>
        </w:rPr>
        <w:tab/>
      </w:r>
      <w:r w:rsidRPr="00F86E40">
        <w:rPr>
          <w:noProof/>
        </w:rPr>
        <w:fldChar w:fldCharType="begin"/>
      </w:r>
      <w:r w:rsidRPr="00F86E40">
        <w:rPr>
          <w:noProof/>
        </w:rPr>
        <w:instrText xml:space="preserve"> PAGEREF _Toc145746745 \h </w:instrText>
      </w:r>
      <w:r w:rsidRPr="00F86E40">
        <w:rPr>
          <w:noProof/>
        </w:rPr>
      </w:r>
      <w:r w:rsidRPr="00F86E40">
        <w:rPr>
          <w:noProof/>
        </w:rPr>
        <w:fldChar w:fldCharType="separate"/>
      </w:r>
      <w:r w:rsidR="00DB7F5A">
        <w:rPr>
          <w:noProof/>
        </w:rPr>
        <w:t>72</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3—Managing risks to human health: human biosecurity control orders</w:t>
      </w:r>
      <w:r w:rsidRPr="00F86E40">
        <w:rPr>
          <w:b w:val="0"/>
          <w:noProof/>
          <w:sz w:val="18"/>
        </w:rPr>
        <w:tab/>
      </w:r>
      <w:r w:rsidRPr="00F86E40">
        <w:rPr>
          <w:b w:val="0"/>
          <w:noProof/>
          <w:sz w:val="18"/>
        </w:rPr>
        <w:fldChar w:fldCharType="begin"/>
      </w:r>
      <w:r w:rsidRPr="00F86E40">
        <w:rPr>
          <w:b w:val="0"/>
          <w:noProof/>
          <w:sz w:val="18"/>
        </w:rPr>
        <w:instrText xml:space="preserve"> PAGEREF _Toc145746746 \h </w:instrText>
      </w:r>
      <w:r w:rsidRPr="00F86E40">
        <w:rPr>
          <w:b w:val="0"/>
          <w:noProof/>
          <w:sz w:val="18"/>
        </w:rPr>
      </w:r>
      <w:r w:rsidRPr="00F86E40">
        <w:rPr>
          <w:b w:val="0"/>
          <w:noProof/>
          <w:sz w:val="18"/>
        </w:rPr>
        <w:fldChar w:fldCharType="separate"/>
      </w:r>
      <w:r w:rsidR="00DB7F5A">
        <w:rPr>
          <w:b w:val="0"/>
          <w:noProof/>
          <w:sz w:val="18"/>
        </w:rPr>
        <w:t>73</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_Toc145746747 \h </w:instrText>
      </w:r>
      <w:r w:rsidRPr="00F86E40">
        <w:rPr>
          <w:b w:val="0"/>
          <w:noProof/>
          <w:sz w:val="18"/>
        </w:rPr>
      </w:r>
      <w:r w:rsidRPr="00F86E40">
        <w:rPr>
          <w:b w:val="0"/>
          <w:noProof/>
          <w:sz w:val="18"/>
        </w:rPr>
        <w:fldChar w:fldCharType="separate"/>
      </w:r>
      <w:r w:rsidR="00DB7F5A">
        <w:rPr>
          <w:b w:val="0"/>
          <w:noProof/>
          <w:sz w:val="18"/>
        </w:rPr>
        <w:t>73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w:t>
      </w:r>
      <w:r>
        <w:rPr>
          <w:noProof/>
        </w:rPr>
        <w:tab/>
        <w:t>Simplified outline of this Part</w:t>
      </w:r>
      <w:r w:rsidRPr="00F86E40">
        <w:rPr>
          <w:noProof/>
        </w:rPr>
        <w:tab/>
      </w:r>
      <w:r w:rsidRPr="00F86E40">
        <w:rPr>
          <w:noProof/>
        </w:rPr>
        <w:fldChar w:fldCharType="begin"/>
      </w:r>
      <w:r w:rsidRPr="00F86E40">
        <w:rPr>
          <w:noProof/>
        </w:rPr>
        <w:instrText xml:space="preserve"> PAGEREF _Toc145746748 \h </w:instrText>
      </w:r>
      <w:r w:rsidRPr="00F86E40">
        <w:rPr>
          <w:noProof/>
        </w:rPr>
      </w:r>
      <w:r w:rsidRPr="00F86E40">
        <w:rPr>
          <w:noProof/>
        </w:rPr>
        <w:fldChar w:fldCharType="separate"/>
      </w:r>
      <w:r w:rsidR="00DB7F5A">
        <w:rPr>
          <w:noProof/>
        </w:rPr>
        <w:t>73</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2—Imposing human biosecurity control orders on individuals</w:t>
      </w:r>
      <w:r w:rsidRPr="00F86E40">
        <w:rPr>
          <w:b w:val="0"/>
          <w:noProof/>
          <w:sz w:val="18"/>
        </w:rPr>
        <w:tab/>
      </w:r>
      <w:r w:rsidRPr="00F86E40">
        <w:rPr>
          <w:b w:val="0"/>
          <w:noProof/>
          <w:sz w:val="18"/>
        </w:rPr>
        <w:fldChar w:fldCharType="begin"/>
      </w:r>
      <w:r w:rsidRPr="00F86E40">
        <w:rPr>
          <w:b w:val="0"/>
          <w:noProof/>
          <w:sz w:val="18"/>
        </w:rPr>
        <w:instrText xml:space="preserve"> PAGEREF _Toc145746749 \h </w:instrText>
      </w:r>
      <w:r w:rsidRPr="00F86E40">
        <w:rPr>
          <w:b w:val="0"/>
          <w:noProof/>
          <w:sz w:val="18"/>
        </w:rPr>
      </w:r>
      <w:r w:rsidRPr="00F86E40">
        <w:rPr>
          <w:b w:val="0"/>
          <w:noProof/>
          <w:sz w:val="18"/>
        </w:rPr>
        <w:fldChar w:fldCharType="separate"/>
      </w:r>
      <w:r w:rsidR="00DB7F5A">
        <w:rPr>
          <w:b w:val="0"/>
          <w:noProof/>
          <w:sz w:val="18"/>
        </w:rPr>
        <w:t>75</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A—Imposing, varying and revoking human biosecurity control orders</w:t>
      </w:r>
      <w:r w:rsidRPr="00F86E40">
        <w:rPr>
          <w:b w:val="0"/>
          <w:noProof/>
          <w:sz w:val="18"/>
        </w:rPr>
        <w:tab/>
      </w:r>
      <w:r w:rsidRPr="00F86E40">
        <w:rPr>
          <w:b w:val="0"/>
          <w:noProof/>
          <w:sz w:val="18"/>
        </w:rPr>
        <w:fldChar w:fldCharType="begin"/>
      </w:r>
      <w:r w:rsidRPr="00F86E40">
        <w:rPr>
          <w:b w:val="0"/>
          <w:noProof/>
          <w:sz w:val="18"/>
        </w:rPr>
        <w:instrText xml:space="preserve"> PAGEREF _Toc145746750 \h </w:instrText>
      </w:r>
      <w:r w:rsidRPr="00F86E40">
        <w:rPr>
          <w:b w:val="0"/>
          <w:noProof/>
          <w:sz w:val="18"/>
        </w:rPr>
      </w:r>
      <w:r w:rsidRPr="00F86E40">
        <w:rPr>
          <w:b w:val="0"/>
          <w:noProof/>
          <w:sz w:val="18"/>
        </w:rPr>
        <w:fldChar w:fldCharType="separate"/>
      </w:r>
      <w:r w:rsidR="00DB7F5A">
        <w:rPr>
          <w:b w:val="0"/>
          <w:noProof/>
          <w:sz w:val="18"/>
        </w:rPr>
        <w:t>75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60</w:t>
      </w:r>
      <w:r>
        <w:rPr>
          <w:noProof/>
        </w:rPr>
        <w:tab/>
        <w:t>Imposing a human biosecurity control order on an individual</w:t>
      </w:r>
      <w:r w:rsidRPr="00F86E40">
        <w:rPr>
          <w:noProof/>
        </w:rPr>
        <w:tab/>
      </w:r>
      <w:r w:rsidRPr="00F86E40">
        <w:rPr>
          <w:noProof/>
        </w:rPr>
        <w:fldChar w:fldCharType="begin"/>
      </w:r>
      <w:r w:rsidRPr="00F86E40">
        <w:rPr>
          <w:noProof/>
        </w:rPr>
        <w:instrText xml:space="preserve"> PAGEREF _Toc145746751 \h </w:instrText>
      </w:r>
      <w:r w:rsidRPr="00F86E40">
        <w:rPr>
          <w:noProof/>
        </w:rPr>
      </w:r>
      <w:r w:rsidRPr="00F86E40">
        <w:rPr>
          <w:noProof/>
        </w:rPr>
        <w:fldChar w:fldCharType="separate"/>
      </w:r>
      <w:r w:rsidR="00DB7F5A">
        <w:rPr>
          <w:noProof/>
        </w:rPr>
        <w:t>75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w:t>
      </w:r>
      <w:r>
        <w:rPr>
          <w:noProof/>
        </w:rPr>
        <w:tab/>
        <w:t>Contents of a human biosecurity control order</w:t>
      </w:r>
      <w:r w:rsidRPr="00F86E40">
        <w:rPr>
          <w:noProof/>
        </w:rPr>
        <w:tab/>
      </w:r>
      <w:r w:rsidRPr="00F86E40">
        <w:rPr>
          <w:noProof/>
        </w:rPr>
        <w:fldChar w:fldCharType="begin"/>
      </w:r>
      <w:r w:rsidRPr="00F86E40">
        <w:rPr>
          <w:noProof/>
        </w:rPr>
        <w:instrText xml:space="preserve"> PAGEREF _Toc145746752 \h </w:instrText>
      </w:r>
      <w:r w:rsidRPr="00F86E40">
        <w:rPr>
          <w:noProof/>
        </w:rPr>
      </w:r>
      <w:r w:rsidRPr="00F86E40">
        <w:rPr>
          <w:noProof/>
        </w:rPr>
        <w:fldChar w:fldCharType="separate"/>
      </w:r>
      <w:r w:rsidR="00DB7F5A">
        <w:rPr>
          <w:noProof/>
        </w:rPr>
        <w:t>76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62</w:t>
      </w:r>
      <w:r>
        <w:rPr>
          <w:noProof/>
        </w:rPr>
        <w:tab/>
        <w:t>Form of a human biosecurity control order</w:t>
      </w:r>
      <w:r w:rsidRPr="00F86E40">
        <w:rPr>
          <w:noProof/>
        </w:rPr>
        <w:tab/>
      </w:r>
      <w:r w:rsidRPr="00F86E40">
        <w:rPr>
          <w:noProof/>
        </w:rPr>
        <w:fldChar w:fldCharType="begin"/>
      </w:r>
      <w:r w:rsidRPr="00F86E40">
        <w:rPr>
          <w:noProof/>
        </w:rPr>
        <w:instrText xml:space="preserve"> PAGEREF _Toc145746753 \h </w:instrText>
      </w:r>
      <w:r w:rsidRPr="00F86E40">
        <w:rPr>
          <w:noProof/>
        </w:rPr>
      </w:r>
      <w:r w:rsidRPr="00F86E40">
        <w:rPr>
          <w:noProof/>
        </w:rPr>
        <w:fldChar w:fldCharType="separate"/>
      </w:r>
      <w:r w:rsidR="00DB7F5A">
        <w:rPr>
          <w:noProof/>
        </w:rPr>
        <w:t>77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63</w:t>
      </w:r>
      <w:r>
        <w:rPr>
          <w:noProof/>
        </w:rPr>
        <w:tab/>
        <w:t>Giving a human biosecurity control order to an individual</w:t>
      </w:r>
      <w:r w:rsidRPr="00F86E40">
        <w:rPr>
          <w:noProof/>
        </w:rPr>
        <w:tab/>
      </w:r>
      <w:r w:rsidRPr="00F86E40">
        <w:rPr>
          <w:noProof/>
        </w:rPr>
        <w:fldChar w:fldCharType="begin"/>
      </w:r>
      <w:r w:rsidRPr="00F86E40">
        <w:rPr>
          <w:noProof/>
        </w:rPr>
        <w:instrText xml:space="preserve"> PAGEREF _Toc145746754 \h </w:instrText>
      </w:r>
      <w:r w:rsidRPr="00F86E40">
        <w:rPr>
          <w:noProof/>
        </w:rPr>
      </w:r>
      <w:r w:rsidRPr="00F86E40">
        <w:rPr>
          <w:noProof/>
        </w:rPr>
        <w:fldChar w:fldCharType="separate"/>
      </w:r>
      <w:r w:rsidR="00DB7F5A">
        <w:rPr>
          <w:noProof/>
        </w:rPr>
        <w:t>77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64</w:t>
      </w:r>
      <w:r>
        <w:rPr>
          <w:noProof/>
        </w:rPr>
        <w:tab/>
        <w:t>Varying a human biosecurity control order</w:t>
      </w:r>
      <w:r w:rsidRPr="00F86E40">
        <w:rPr>
          <w:noProof/>
        </w:rPr>
        <w:tab/>
      </w:r>
      <w:r w:rsidRPr="00F86E40">
        <w:rPr>
          <w:noProof/>
        </w:rPr>
        <w:fldChar w:fldCharType="begin"/>
      </w:r>
      <w:r w:rsidRPr="00F86E40">
        <w:rPr>
          <w:noProof/>
        </w:rPr>
        <w:instrText xml:space="preserve"> PAGEREF _Toc145746755 \h </w:instrText>
      </w:r>
      <w:r w:rsidRPr="00F86E40">
        <w:rPr>
          <w:noProof/>
        </w:rPr>
      </w:r>
      <w:r w:rsidRPr="00F86E40">
        <w:rPr>
          <w:noProof/>
        </w:rPr>
        <w:fldChar w:fldCharType="separate"/>
      </w:r>
      <w:r w:rsidR="00DB7F5A">
        <w:rPr>
          <w:noProof/>
        </w:rPr>
        <w:t>78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65</w:t>
      </w:r>
      <w:r>
        <w:rPr>
          <w:noProof/>
        </w:rPr>
        <w:tab/>
        <w:t>Giving notice of a variation of a human biosecurity control order</w:t>
      </w:r>
      <w:r w:rsidRPr="00F86E40">
        <w:rPr>
          <w:noProof/>
        </w:rPr>
        <w:tab/>
      </w:r>
      <w:r w:rsidRPr="00F86E40">
        <w:rPr>
          <w:noProof/>
        </w:rPr>
        <w:fldChar w:fldCharType="begin"/>
      </w:r>
      <w:r w:rsidRPr="00F86E40">
        <w:rPr>
          <w:noProof/>
        </w:rPr>
        <w:instrText xml:space="preserve"> PAGEREF _Toc145746756 \h </w:instrText>
      </w:r>
      <w:r w:rsidRPr="00F86E40">
        <w:rPr>
          <w:noProof/>
        </w:rPr>
      </w:r>
      <w:r w:rsidRPr="00F86E40">
        <w:rPr>
          <w:noProof/>
        </w:rPr>
        <w:fldChar w:fldCharType="separate"/>
      </w:r>
      <w:r w:rsidR="00DB7F5A">
        <w:rPr>
          <w:noProof/>
        </w:rPr>
        <w:t>79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66</w:t>
      </w:r>
      <w:r>
        <w:rPr>
          <w:noProof/>
        </w:rPr>
        <w:tab/>
        <w:t>Revoking a human biosecurity control order</w:t>
      </w:r>
      <w:r w:rsidRPr="00F86E40">
        <w:rPr>
          <w:noProof/>
        </w:rPr>
        <w:tab/>
      </w:r>
      <w:r w:rsidRPr="00F86E40">
        <w:rPr>
          <w:noProof/>
        </w:rPr>
        <w:fldChar w:fldCharType="begin"/>
      </w:r>
      <w:r w:rsidRPr="00F86E40">
        <w:rPr>
          <w:noProof/>
        </w:rPr>
        <w:instrText xml:space="preserve"> PAGEREF _Toc145746757 \h </w:instrText>
      </w:r>
      <w:r w:rsidRPr="00F86E40">
        <w:rPr>
          <w:noProof/>
        </w:rPr>
      </w:r>
      <w:r w:rsidRPr="00F86E40">
        <w:rPr>
          <w:noProof/>
        </w:rPr>
        <w:fldChar w:fldCharType="separate"/>
      </w:r>
      <w:r w:rsidR="00DB7F5A">
        <w:rPr>
          <w:noProof/>
        </w:rPr>
        <w:t>79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67</w:t>
      </w:r>
      <w:r>
        <w:rPr>
          <w:noProof/>
        </w:rPr>
        <w:tab/>
        <w:t>Notifying Director of Human Biosecurity of imposition, variation or revocation of human biosecurity control order</w:t>
      </w:r>
      <w:r w:rsidRPr="00F86E40">
        <w:rPr>
          <w:noProof/>
        </w:rPr>
        <w:tab/>
      </w:r>
      <w:r w:rsidRPr="00F86E40">
        <w:rPr>
          <w:noProof/>
        </w:rPr>
        <w:fldChar w:fldCharType="begin"/>
      </w:r>
      <w:r w:rsidRPr="00F86E40">
        <w:rPr>
          <w:noProof/>
        </w:rPr>
        <w:instrText xml:space="preserve"> PAGEREF _Toc145746758 \h </w:instrText>
      </w:r>
      <w:r w:rsidRPr="00F86E40">
        <w:rPr>
          <w:noProof/>
        </w:rPr>
      </w:r>
      <w:r w:rsidRPr="00F86E40">
        <w:rPr>
          <w:noProof/>
        </w:rPr>
        <w:fldChar w:fldCharType="separate"/>
      </w:r>
      <w:r w:rsidR="00DB7F5A">
        <w:rPr>
          <w:noProof/>
        </w:rPr>
        <w:t>80</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B—Powers if officer intends to impose human biosecurity control order</w:t>
      </w:r>
      <w:r w:rsidRPr="00F86E40">
        <w:rPr>
          <w:b w:val="0"/>
          <w:noProof/>
          <w:sz w:val="18"/>
        </w:rPr>
        <w:tab/>
      </w:r>
      <w:r w:rsidRPr="00F86E40">
        <w:rPr>
          <w:b w:val="0"/>
          <w:noProof/>
          <w:sz w:val="18"/>
        </w:rPr>
        <w:fldChar w:fldCharType="begin"/>
      </w:r>
      <w:r w:rsidRPr="00F86E40">
        <w:rPr>
          <w:b w:val="0"/>
          <w:noProof/>
          <w:sz w:val="18"/>
        </w:rPr>
        <w:instrText xml:space="preserve"> PAGEREF _Toc145746759 \h </w:instrText>
      </w:r>
      <w:r w:rsidRPr="00F86E40">
        <w:rPr>
          <w:b w:val="0"/>
          <w:noProof/>
          <w:sz w:val="18"/>
        </w:rPr>
      </w:r>
      <w:r w:rsidRPr="00F86E40">
        <w:rPr>
          <w:b w:val="0"/>
          <w:noProof/>
          <w:sz w:val="18"/>
        </w:rPr>
        <w:fldChar w:fldCharType="separate"/>
      </w:r>
      <w:r w:rsidR="00DB7F5A">
        <w:rPr>
          <w:b w:val="0"/>
          <w:noProof/>
          <w:sz w:val="18"/>
        </w:rPr>
        <w:t>80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68</w:t>
      </w:r>
      <w:r>
        <w:rPr>
          <w:noProof/>
        </w:rPr>
        <w:tab/>
        <w:t>Requiring an individual to remain at a place</w:t>
      </w:r>
      <w:r w:rsidRPr="00F86E40">
        <w:rPr>
          <w:noProof/>
        </w:rPr>
        <w:tab/>
      </w:r>
      <w:r w:rsidRPr="00F86E40">
        <w:rPr>
          <w:noProof/>
        </w:rPr>
        <w:fldChar w:fldCharType="begin"/>
      </w:r>
      <w:r w:rsidRPr="00F86E40">
        <w:rPr>
          <w:noProof/>
        </w:rPr>
        <w:instrText xml:space="preserve"> PAGEREF _Toc145746760 \h </w:instrText>
      </w:r>
      <w:r w:rsidRPr="00F86E40">
        <w:rPr>
          <w:noProof/>
        </w:rPr>
      </w:r>
      <w:r w:rsidRPr="00F86E40">
        <w:rPr>
          <w:noProof/>
        </w:rPr>
        <w:fldChar w:fldCharType="separate"/>
      </w:r>
      <w:r w:rsidR="00DB7F5A">
        <w:rPr>
          <w:noProof/>
        </w:rPr>
        <w:t>80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69</w:t>
      </w:r>
      <w:r>
        <w:rPr>
          <w:noProof/>
        </w:rPr>
        <w:tab/>
        <w:t>Providing contact information</w:t>
      </w:r>
      <w:r w:rsidRPr="00F86E40">
        <w:rPr>
          <w:noProof/>
        </w:rPr>
        <w:tab/>
      </w:r>
      <w:r w:rsidRPr="00F86E40">
        <w:rPr>
          <w:noProof/>
        </w:rPr>
        <w:fldChar w:fldCharType="begin"/>
      </w:r>
      <w:r w:rsidRPr="00F86E40">
        <w:rPr>
          <w:noProof/>
        </w:rPr>
        <w:instrText xml:space="preserve"> PAGEREF _Toc145746761 \h </w:instrText>
      </w:r>
      <w:r w:rsidRPr="00F86E40">
        <w:rPr>
          <w:noProof/>
        </w:rPr>
      </w:r>
      <w:r w:rsidRPr="00F86E40">
        <w:rPr>
          <w:noProof/>
        </w:rPr>
        <w:fldChar w:fldCharType="separate"/>
      </w:r>
      <w:r w:rsidR="00DB7F5A">
        <w:rPr>
          <w:noProof/>
        </w:rPr>
        <w:t>80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70</w:t>
      </w:r>
      <w:r>
        <w:rPr>
          <w:noProof/>
        </w:rPr>
        <w:tab/>
        <w:t>Requirement for an individual to notify changes to contact information</w:t>
      </w:r>
      <w:r w:rsidRPr="00F86E40">
        <w:rPr>
          <w:noProof/>
        </w:rPr>
        <w:tab/>
      </w:r>
      <w:r w:rsidRPr="00F86E40">
        <w:rPr>
          <w:noProof/>
        </w:rPr>
        <w:fldChar w:fldCharType="begin"/>
      </w:r>
      <w:r w:rsidRPr="00F86E40">
        <w:rPr>
          <w:noProof/>
        </w:rPr>
        <w:instrText xml:space="preserve"> PAGEREF _Toc145746762 \h </w:instrText>
      </w:r>
      <w:r w:rsidRPr="00F86E40">
        <w:rPr>
          <w:noProof/>
        </w:rPr>
      </w:r>
      <w:r w:rsidRPr="00F86E40">
        <w:rPr>
          <w:noProof/>
        </w:rPr>
        <w:fldChar w:fldCharType="separate"/>
      </w:r>
      <w:r w:rsidR="00DB7F5A">
        <w:rPr>
          <w:noProof/>
        </w:rPr>
        <w:t>81</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C—When an individual is required to comply with a biosecurity measure</w:t>
      </w:r>
      <w:r w:rsidRPr="00F86E40">
        <w:rPr>
          <w:b w:val="0"/>
          <w:noProof/>
          <w:sz w:val="18"/>
        </w:rPr>
        <w:tab/>
      </w:r>
      <w:r w:rsidRPr="00F86E40">
        <w:rPr>
          <w:b w:val="0"/>
          <w:noProof/>
          <w:sz w:val="18"/>
        </w:rPr>
        <w:fldChar w:fldCharType="begin"/>
      </w:r>
      <w:r w:rsidRPr="00F86E40">
        <w:rPr>
          <w:b w:val="0"/>
          <w:noProof/>
          <w:sz w:val="18"/>
        </w:rPr>
        <w:instrText xml:space="preserve"> PAGEREF _Toc145746763 \h </w:instrText>
      </w:r>
      <w:r w:rsidRPr="00F86E40">
        <w:rPr>
          <w:b w:val="0"/>
          <w:noProof/>
          <w:sz w:val="18"/>
        </w:rPr>
      </w:r>
      <w:r w:rsidRPr="00F86E40">
        <w:rPr>
          <w:b w:val="0"/>
          <w:noProof/>
          <w:sz w:val="18"/>
        </w:rPr>
        <w:fldChar w:fldCharType="separate"/>
      </w:r>
      <w:r w:rsidR="00DB7F5A">
        <w:rPr>
          <w:b w:val="0"/>
          <w:noProof/>
          <w:sz w:val="18"/>
        </w:rPr>
        <w:t>82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71</w:t>
      </w:r>
      <w:r>
        <w:rPr>
          <w:noProof/>
        </w:rPr>
        <w:tab/>
        <w:t>Consenting to a biosecurity measure</w:t>
      </w:r>
      <w:r w:rsidRPr="00F86E40">
        <w:rPr>
          <w:noProof/>
        </w:rPr>
        <w:tab/>
      </w:r>
      <w:r w:rsidRPr="00F86E40">
        <w:rPr>
          <w:noProof/>
        </w:rPr>
        <w:fldChar w:fldCharType="begin"/>
      </w:r>
      <w:r w:rsidRPr="00F86E40">
        <w:rPr>
          <w:noProof/>
        </w:rPr>
        <w:instrText xml:space="preserve"> PAGEREF _Toc145746764 \h </w:instrText>
      </w:r>
      <w:r w:rsidRPr="00F86E40">
        <w:rPr>
          <w:noProof/>
        </w:rPr>
      </w:r>
      <w:r w:rsidRPr="00F86E40">
        <w:rPr>
          <w:noProof/>
        </w:rPr>
        <w:fldChar w:fldCharType="separate"/>
      </w:r>
      <w:r w:rsidR="00DB7F5A">
        <w:rPr>
          <w:noProof/>
        </w:rPr>
        <w:t>82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72</w:t>
      </w:r>
      <w:r>
        <w:rPr>
          <w:noProof/>
        </w:rPr>
        <w:tab/>
        <w:t>Director of Human Biosecurity may give direction requiring compliance</w:t>
      </w:r>
      <w:r w:rsidRPr="00F86E40">
        <w:rPr>
          <w:noProof/>
        </w:rPr>
        <w:tab/>
      </w:r>
      <w:r w:rsidRPr="00F86E40">
        <w:rPr>
          <w:noProof/>
        </w:rPr>
        <w:fldChar w:fldCharType="begin"/>
      </w:r>
      <w:r w:rsidRPr="00F86E40">
        <w:rPr>
          <w:noProof/>
        </w:rPr>
        <w:instrText xml:space="preserve"> PAGEREF _Toc145746765 \h </w:instrText>
      </w:r>
      <w:r w:rsidRPr="00F86E40">
        <w:rPr>
          <w:noProof/>
        </w:rPr>
      </w:r>
      <w:r w:rsidRPr="00F86E40">
        <w:rPr>
          <w:noProof/>
        </w:rPr>
        <w:fldChar w:fldCharType="separate"/>
      </w:r>
      <w:r w:rsidR="00DB7F5A">
        <w:rPr>
          <w:noProof/>
        </w:rPr>
        <w:t>82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73</w:t>
      </w:r>
      <w:r>
        <w:rPr>
          <w:noProof/>
        </w:rPr>
        <w:tab/>
        <w:t>When direction to comply with biosecurity measure ceases to be in force</w:t>
      </w:r>
      <w:r w:rsidRPr="00F86E40">
        <w:rPr>
          <w:noProof/>
        </w:rPr>
        <w:tab/>
      </w:r>
      <w:r w:rsidRPr="00F86E40">
        <w:rPr>
          <w:noProof/>
        </w:rPr>
        <w:fldChar w:fldCharType="begin"/>
      </w:r>
      <w:r w:rsidRPr="00F86E40">
        <w:rPr>
          <w:noProof/>
        </w:rPr>
        <w:instrText xml:space="preserve"> PAGEREF _Toc145746766 \h </w:instrText>
      </w:r>
      <w:r w:rsidRPr="00F86E40">
        <w:rPr>
          <w:noProof/>
        </w:rPr>
      </w:r>
      <w:r w:rsidRPr="00F86E40">
        <w:rPr>
          <w:noProof/>
        </w:rPr>
        <w:fldChar w:fldCharType="separate"/>
      </w:r>
      <w:r w:rsidR="00DB7F5A">
        <w:rPr>
          <w:noProof/>
        </w:rPr>
        <w:t>85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74</w:t>
      </w:r>
      <w:r>
        <w:rPr>
          <w:noProof/>
        </w:rPr>
        <w:tab/>
        <w:t>When individual is required to comply with a biosecurity measure</w:t>
      </w:r>
      <w:r w:rsidRPr="00F86E40">
        <w:rPr>
          <w:noProof/>
        </w:rPr>
        <w:tab/>
      </w:r>
      <w:r w:rsidRPr="00F86E40">
        <w:rPr>
          <w:noProof/>
        </w:rPr>
        <w:fldChar w:fldCharType="begin"/>
      </w:r>
      <w:r w:rsidRPr="00F86E40">
        <w:rPr>
          <w:noProof/>
        </w:rPr>
        <w:instrText xml:space="preserve"> PAGEREF _Toc145746767 \h </w:instrText>
      </w:r>
      <w:r w:rsidRPr="00F86E40">
        <w:rPr>
          <w:noProof/>
        </w:rPr>
      </w:r>
      <w:r w:rsidRPr="00F86E40">
        <w:rPr>
          <w:noProof/>
        </w:rPr>
        <w:fldChar w:fldCharType="separate"/>
      </w:r>
      <w:r w:rsidR="00DB7F5A">
        <w:rPr>
          <w:noProof/>
        </w:rPr>
        <w:t>86</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D—AAT review of isolation and traveller movement measures</w:t>
      </w:r>
      <w:r w:rsidRPr="00F86E40">
        <w:rPr>
          <w:b w:val="0"/>
          <w:noProof/>
          <w:sz w:val="18"/>
        </w:rPr>
        <w:tab/>
      </w:r>
      <w:r w:rsidRPr="00F86E40">
        <w:rPr>
          <w:b w:val="0"/>
          <w:noProof/>
          <w:sz w:val="18"/>
        </w:rPr>
        <w:fldChar w:fldCharType="begin"/>
      </w:r>
      <w:r w:rsidRPr="00F86E40">
        <w:rPr>
          <w:b w:val="0"/>
          <w:noProof/>
          <w:sz w:val="18"/>
        </w:rPr>
        <w:instrText xml:space="preserve"> PAGEREF _Toc145746768 \h </w:instrText>
      </w:r>
      <w:r w:rsidRPr="00F86E40">
        <w:rPr>
          <w:b w:val="0"/>
          <w:noProof/>
          <w:sz w:val="18"/>
        </w:rPr>
      </w:r>
      <w:r w:rsidRPr="00F86E40">
        <w:rPr>
          <w:b w:val="0"/>
          <w:noProof/>
          <w:sz w:val="18"/>
        </w:rPr>
        <w:fldChar w:fldCharType="separate"/>
      </w:r>
      <w:r w:rsidR="00DB7F5A">
        <w:rPr>
          <w:b w:val="0"/>
          <w:noProof/>
          <w:sz w:val="18"/>
        </w:rPr>
        <w:t>88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75</w:t>
      </w:r>
      <w:r>
        <w:rPr>
          <w:noProof/>
        </w:rPr>
        <w:tab/>
        <w:t>Obligation on Director of Human Biosecurity relating to Administrative Appeals Tribunal application</w:t>
      </w:r>
      <w:r w:rsidRPr="00F86E40">
        <w:rPr>
          <w:noProof/>
        </w:rPr>
        <w:tab/>
      </w:r>
      <w:r w:rsidRPr="00F86E40">
        <w:rPr>
          <w:noProof/>
        </w:rPr>
        <w:fldChar w:fldCharType="begin"/>
      </w:r>
      <w:r w:rsidRPr="00F86E40">
        <w:rPr>
          <w:noProof/>
        </w:rPr>
        <w:instrText xml:space="preserve"> PAGEREF _Toc145746769 \h </w:instrText>
      </w:r>
      <w:r w:rsidRPr="00F86E40">
        <w:rPr>
          <w:noProof/>
        </w:rPr>
      </w:r>
      <w:r w:rsidRPr="00F86E40">
        <w:rPr>
          <w:noProof/>
        </w:rPr>
        <w:fldChar w:fldCharType="separate"/>
      </w:r>
      <w:r w:rsidR="00DB7F5A">
        <w:rPr>
          <w:noProof/>
        </w:rPr>
        <w:t>88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76</w:t>
      </w:r>
      <w:r>
        <w:rPr>
          <w:noProof/>
        </w:rPr>
        <w:tab/>
        <w:t>Applications</w:t>
      </w:r>
      <w:r w:rsidRPr="00F86E40">
        <w:rPr>
          <w:noProof/>
        </w:rPr>
        <w:tab/>
      </w:r>
      <w:r w:rsidRPr="00F86E40">
        <w:rPr>
          <w:noProof/>
        </w:rPr>
        <w:fldChar w:fldCharType="begin"/>
      </w:r>
      <w:r w:rsidRPr="00F86E40">
        <w:rPr>
          <w:noProof/>
        </w:rPr>
        <w:instrText xml:space="preserve"> PAGEREF _Toc145746770 \h </w:instrText>
      </w:r>
      <w:r w:rsidRPr="00F86E40">
        <w:rPr>
          <w:noProof/>
        </w:rPr>
      </w:r>
      <w:r w:rsidRPr="00F86E40">
        <w:rPr>
          <w:noProof/>
        </w:rPr>
        <w:fldChar w:fldCharType="separate"/>
      </w:r>
      <w:r w:rsidR="00DB7F5A">
        <w:rPr>
          <w:noProof/>
        </w:rPr>
        <w:t>88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77</w:t>
      </w:r>
      <w:r>
        <w:rPr>
          <w:noProof/>
        </w:rPr>
        <w:tab/>
        <w:t>Reasons and documents</w:t>
      </w:r>
      <w:r w:rsidRPr="00F86E40">
        <w:rPr>
          <w:noProof/>
        </w:rPr>
        <w:tab/>
      </w:r>
      <w:r w:rsidRPr="00F86E40">
        <w:rPr>
          <w:noProof/>
        </w:rPr>
        <w:fldChar w:fldCharType="begin"/>
      </w:r>
      <w:r w:rsidRPr="00F86E40">
        <w:rPr>
          <w:noProof/>
        </w:rPr>
        <w:instrText xml:space="preserve"> PAGEREF _Toc145746771 \h </w:instrText>
      </w:r>
      <w:r w:rsidRPr="00F86E40">
        <w:rPr>
          <w:noProof/>
        </w:rPr>
      </w:r>
      <w:r w:rsidRPr="00F86E40">
        <w:rPr>
          <w:noProof/>
        </w:rPr>
        <w:fldChar w:fldCharType="separate"/>
      </w:r>
      <w:r w:rsidR="00DB7F5A">
        <w:rPr>
          <w:noProof/>
        </w:rPr>
        <w:t>89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78</w:t>
      </w:r>
      <w:r>
        <w:rPr>
          <w:noProof/>
        </w:rPr>
        <w:tab/>
        <w:t>Time period for making a decision</w:t>
      </w:r>
      <w:r w:rsidRPr="00F86E40">
        <w:rPr>
          <w:noProof/>
        </w:rPr>
        <w:tab/>
      </w:r>
      <w:r w:rsidRPr="00F86E40">
        <w:rPr>
          <w:noProof/>
        </w:rPr>
        <w:fldChar w:fldCharType="begin"/>
      </w:r>
      <w:r w:rsidRPr="00F86E40">
        <w:rPr>
          <w:noProof/>
        </w:rPr>
        <w:instrText xml:space="preserve"> PAGEREF _Toc145746772 \h </w:instrText>
      </w:r>
      <w:r w:rsidRPr="00F86E40">
        <w:rPr>
          <w:noProof/>
        </w:rPr>
      </w:r>
      <w:r w:rsidRPr="00F86E40">
        <w:rPr>
          <w:noProof/>
        </w:rPr>
        <w:fldChar w:fldCharType="separate"/>
      </w:r>
      <w:r w:rsidR="00DB7F5A">
        <w:rPr>
          <w:noProof/>
        </w:rPr>
        <w:t>91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79</w:t>
      </w:r>
      <w:r>
        <w:rPr>
          <w:noProof/>
        </w:rPr>
        <w:tab/>
        <w:t>Limitation on Administrative Appeals Tribunal power to stay etc. decisions</w:t>
      </w:r>
      <w:r w:rsidRPr="00F86E40">
        <w:rPr>
          <w:noProof/>
        </w:rPr>
        <w:tab/>
      </w:r>
      <w:r w:rsidRPr="00F86E40">
        <w:rPr>
          <w:noProof/>
        </w:rPr>
        <w:fldChar w:fldCharType="begin"/>
      </w:r>
      <w:r w:rsidRPr="00F86E40">
        <w:rPr>
          <w:noProof/>
        </w:rPr>
        <w:instrText xml:space="preserve"> PAGEREF _Toc145746773 \h </w:instrText>
      </w:r>
      <w:r w:rsidRPr="00F86E40">
        <w:rPr>
          <w:noProof/>
        </w:rPr>
      </w:r>
      <w:r w:rsidRPr="00F86E40">
        <w:rPr>
          <w:noProof/>
        </w:rPr>
        <w:fldChar w:fldCharType="separate"/>
      </w:r>
      <w:r w:rsidR="00DB7F5A">
        <w:rPr>
          <w:noProof/>
        </w:rPr>
        <w:t>92</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E—Other provisions relating to external review of isolation and traveller movement measures</w:t>
      </w:r>
      <w:r w:rsidRPr="00F86E40">
        <w:rPr>
          <w:b w:val="0"/>
          <w:noProof/>
          <w:sz w:val="18"/>
        </w:rPr>
        <w:tab/>
      </w:r>
      <w:r w:rsidRPr="00F86E40">
        <w:rPr>
          <w:b w:val="0"/>
          <w:noProof/>
          <w:sz w:val="18"/>
        </w:rPr>
        <w:fldChar w:fldCharType="begin"/>
      </w:r>
      <w:r w:rsidRPr="00F86E40">
        <w:rPr>
          <w:b w:val="0"/>
          <w:noProof/>
          <w:sz w:val="18"/>
        </w:rPr>
        <w:instrText xml:space="preserve"> PAGEREF _Toc145746774 \h </w:instrText>
      </w:r>
      <w:r w:rsidRPr="00F86E40">
        <w:rPr>
          <w:b w:val="0"/>
          <w:noProof/>
          <w:sz w:val="18"/>
        </w:rPr>
      </w:r>
      <w:r w:rsidRPr="00F86E40">
        <w:rPr>
          <w:b w:val="0"/>
          <w:noProof/>
          <w:sz w:val="18"/>
        </w:rPr>
        <w:fldChar w:fldCharType="separate"/>
      </w:r>
      <w:r w:rsidR="00DB7F5A">
        <w:rPr>
          <w:b w:val="0"/>
          <w:noProof/>
          <w:sz w:val="18"/>
        </w:rPr>
        <w:t>92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80</w:t>
      </w:r>
      <w:r>
        <w:rPr>
          <w:noProof/>
        </w:rPr>
        <w:tab/>
        <w:t xml:space="preserve">Time period for making applications under the </w:t>
      </w:r>
      <w:r w:rsidRPr="0009386B">
        <w:rPr>
          <w:i/>
          <w:noProof/>
        </w:rPr>
        <w:t>Administrative Decisions (Judicial Review) Act 1977</w:t>
      </w:r>
      <w:r w:rsidRPr="00F86E40">
        <w:rPr>
          <w:noProof/>
        </w:rPr>
        <w:tab/>
      </w:r>
      <w:r w:rsidRPr="00F86E40">
        <w:rPr>
          <w:noProof/>
        </w:rPr>
        <w:fldChar w:fldCharType="begin"/>
      </w:r>
      <w:r w:rsidRPr="00F86E40">
        <w:rPr>
          <w:noProof/>
        </w:rPr>
        <w:instrText xml:space="preserve"> PAGEREF _Toc145746775 \h </w:instrText>
      </w:r>
      <w:r w:rsidRPr="00F86E40">
        <w:rPr>
          <w:noProof/>
        </w:rPr>
      </w:r>
      <w:r w:rsidRPr="00F86E40">
        <w:rPr>
          <w:noProof/>
        </w:rPr>
        <w:fldChar w:fldCharType="separate"/>
      </w:r>
      <w:r w:rsidR="00DB7F5A">
        <w:rPr>
          <w:noProof/>
        </w:rPr>
        <w:t>92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81</w:t>
      </w:r>
      <w:r>
        <w:rPr>
          <w:noProof/>
        </w:rPr>
        <w:tab/>
        <w:t>Judicial review of isolation and traveller movement measures</w:t>
      </w:r>
      <w:r w:rsidRPr="00F86E40">
        <w:rPr>
          <w:noProof/>
        </w:rPr>
        <w:tab/>
      </w:r>
      <w:r w:rsidRPr="00F86E40">
        <w:rPr>
          <w:noProof/>
        </w:rPr>
        <w:fldChar w:fldCharType="begin"/>
      </w:r>
      <w:r w:rsidRPr="00F86E40">
        <w:rPr>
          <w:noProof/>
        </w:rPr>
        <w:instrText xml:space="preserve"> PAGEREF _Toc145746776 \h </w:instrText>
      </w:r>
      <w:r w:rsidRPr="00F86E40">
        <w:rPr>
          <w:noProof/>
        </w:rPr>
      </w:r>
      <w:r w:rsidRPr="00F86E40">
        <w:rPr>
          <w:noProof/>
        </w:rPr>
        <w:fldChar w:fldCharType="separate"/>
      </w:r>
      <w:r w:rsidR="00DB7F5A">
        <w:rPr>
          <w:noProof/>
        </w:rPr>
        <w:t>93</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3—Biosecurity measures that may be included in a human biosecurity control order</w:t>
      </w:r>
      <w:r w:rsidRPr="00F86E40">
        <w:rPr>
          <w:b w:val="0"/>
          <w:noProof/>
          <w:sz w:val="18"/>
        </w:rPr>
        <w:tab/>
      </w:r>
      <w:r w:rsidRPr="00F86E40">
        <w:rPr>
          <w:b w:val="0"/>
          <w:noProof/>
          <w:sz w:val="18"/>
        </w:rPr>
        <w:fldChar w:fldCharType="begin"/>
      </w:r>
      <w:r w:rsidRPr="00F86E40">
        <w:rPr>
          <w:b w:val="0"/>
          <w:noProof/>
          <w:sz w:val="18"/>
        </w:rPr>
        <w:instrText xml:space="preserve"> PAGEREF _Toc145746777 \h </w:instrText>
      </w:r>
      <w:r w:rsidRPr="00F86E40">
        <w:rPr>
          <w:b w:val="0"/>
          <w:noProof/>
          <w:sz w:val="18"/>
        </w:rPr>
      </w:r>
      <w:r w:rsidRPr="00F86E40">
        <w:rPr>
          <w:b w:val="0"/>
          <w:noProof/>
          <w:sz w:val="18"/>
        </w:rPr>
        <w:fldChar w:fldCharType="separate"/>
      </w:r>
      <w:r w:rsidR="00DB7F5A">
        <w:rPr>
          <w:b w:val="0"/>
          <w:noProof/>
          <w:sz w:val="18"/>
        </w:rPr>
        <w:t>94</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A—General provisions relating to including biosecurity measures in a human biosecurity control order</w:t>
      </w:r>
      <w:r w:rsidRPr="00F86E40">
        <w:rPr>
          <w:b w:val="0"/>
          <w:noProof/>
          <w:sz w:val="18"/>
        </w:rPr>
        <w:tab/>
      </w:r>
      <w:r w:rsidRPr="00F86E40">
        <w:rPr>
          <w:b w:val="0"/>
          <w:noProof/>
          <w:sz w:val="18"/>
        </w:rPr>
        <w:fldChar w:fldCharType="begin"/>
      </w:r>
      <w:r w:rsidRPr="00F86E40">
        <w:rPr>
          <w:b w:val="0"/>
          <w:noProof/>
          <w:sz w:val="18"/>
        </w:rPr>
        <w:instrText xml:space="preserve"> PAGEREF _Toc145746778 \h </w:instrText>
      </w:r>
      <w:r w:rsidRPr="00F86E40">
        <w:rPr>
          <w:b w:val="0"/>
          <w:noProof/>
          <w:sz w:val="18"/>
        </w:rPr>
      </w:r>
      <w:r w:rsidRPr="00F86E40">
        <w:rPr>
          <w:b w:val="0"/>
          <w:noProof/>
          <w:sz w:val="18"/>
        </w:rPr>
        <w:fldChar w:fldCharType="separate"/>
      </w:r>
      <w:r w:rsidR="00DB7F5A">
        <w:rPr>
          <w:b w:val="0"/>
          <w:noProof/>
          <w:sz w:val="18"/>
        </w:rPr>
        <w:t>94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82</w:t>
      </w:r>
      <w:r>
        <w:rPr>
          <w:noProof/>
        </w:rPr>
        <w:tab/>
        <w:t>Who can include a biosecurity measure in a human biosecurity control order</w:t>
      </w:r>
      <w:r w:rsidRPr="00F86E40">
        <w:rPr>
          <w:noProof/>
        </w:rPr>
        <w:tab/>
      </w:r>
      <w:r w:rsidRPr="00F86E40">
        <w:rPr>
          <w:noProof/>
        </w:rPr>
        <w:fldChar w:fldCharType="begin"/>
      </w:r>
      <w:r w:rsidRPr="00F86E40">
        <w:rPr>
          <w:noProof/>
        </w:rPr>
        <w:instrText xml:space="preserve"> PAGEREF _Toc145746779 \h </w:instrText>
      </w:r>
      <w:r w:rsidRPr="00F86E40">
        <w:rPr>
          <w:noProof/>
        </w:rPr>
      </w:r>
      <w:r w:rsidRPr="00F86E40">
        <w:rPr>
          <w:noProof/>
        </w:rPr>
        <w:fldChar w:fldCharType="separate"/>
      </w:r>
      <w:r w:rsidR="00DB7F5A">
        <w:rPr>
          <w:noProof/>
        </w:rPr>
        <w:t>94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83</w:t>
      </w:r>
      <w:r>
        <w:rPr>
          <w:noProof/>
        </w:rPr>
        <w:tab/>
        <w:t>Informing individual of risks</w:t>
      </w:r>
      <w:r w:rsidRPr="00F86E40">
        <w:rPr>
          <w:noProof/>
        </w:rPr>
        <w:tab/>
      </w:r>
      <w:r w:rsidRPr="00F86E40">
        <w:rPr>
          <w:noProof/>
        </w:rPr>
        <w:fldChar w:fldCharType="begin"/>
      </w:r>
      <w:r w:rsidRPr="00F86E40">
        <w:rPr>
          <w:noProof/>
        </w:rPr>
        <w:instrText xml:space="preserve"> PAGEREF _Toc145746780 \h </w:instrText>
      </w:r>
      <w:r w:rsidRPr="00F86E40">
        <w:rPr>
          <w:noProof/>
        </w:rPr>
      </w:r>
      <w:r w:rsidRPr="00F86E40">
        <w:rPr>
          <w:noProof/>
        </w:rPr>
        <w:fldChar w:fldCharType="separate"/>
      </w:r>
      <w:r w:rsidR="00DB7F5A">
        <w:rPr>
          <w:noProof/>
        </w:rPr>
        <w:t>94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84</w:t>
      </w:r>
      <w:r>
        <w:rPr>
          <w:noProof/>
        </w:rPr>
        <w:tab/>
        <w:t>Test for including a biosecurity measure in a human biosecurity control order</w:t>
      </w:r>
      <w:r w:rsidRPr="00F86E40">
        <w:rPr>
          <w:noProof/>
        </w:rPr>
        <w:tab/>
      </w:r>
      <w:r w:rsidRPr="00F86E40">
        <w:rPr>
          <w:noProof/>
        </w:rPr>
        <w:fldChar w:fldCharType="begin"/>
      </w:r>
      <w:r w:rsidRPr="00F86E40">
        <w:rPr>
          <w:noProof/>
        </w:rPr>
        <w:instrText xml:space="preserve"> PAGEREF _Toc145746781 \h </w:instrText>
      </w:r>
      <w:r w:rsidRPr="00F86E40">
        <w:rPr>
          <w:noProof/>
        </w:rPr>
      </w:r>
      <w:r w:rsidRPr="00F86E40">
        <w:rPr>
          <w:noProof/>
        </w:rPr>
        <w:fldChar w:fldCharType="separate"/>
      </w:r>
      <w:r w:rsidR="00DB7F5A">
        <w:rPr>
          <w:noProof/>
        </w:rPr>
        <w:t>95</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B—Biosecurity measures that may be included in a human biosecurity control order</w:t>
      </w:r>
      <w:r w:rsidRPr="00F86E40">
        <w:rPr>
          <w:b w:val="0"/>
          <w:noProof/>
          <w:sz w:val="18"/>
        </w:rPr>
        <w:tab/>
      </w:r>
      <w:r w:rsidRPr="00F86E40">
        <w:rPr>
          <w:b w:val="0"/>
          <w:noProof/>
          <w:sz w:val="18"/>
        </w:rPr>
        <w:fldChar w:fldCharType="begin"/>
      </w:r>
      <w:r w:rsidRPr="00F86E40">
        <w:rPr>
          <w:b w:val="0"/>
          <w:noProof/>
          <w:sz w:val="18"/>
        </w:rPr>
        <w:instrText xml:space="preserve"> PAGEREF _Toc145746782 \h </w:instrText>
      </w:r>
      <w:r w:rsidRPr="00F86E40">
        <w:rPr>
          <w:b w:val="0"/>
          <w:noProof/>
          <w:sz w:val="18"/>
        </w:rPr>
      </w:r>
      <w:r w:rsidRPr="00F86E40">
        <w:rPr>
          <w:b w:val="0"/>
          <w:noProof/>
          <w:sz w:val="18"/>
        </w:rPr>
        <w:fldChar w:fldCharType="separate"/>
      </w:r>
      <w:r w:rsidR="00DB7F5A">
        <w:rPr>
          <w:b w:val="0"/>
          <w:noProof/>
          <w:sz w:val="18"/>
        </w:rPr>
        <w:t>95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85</w:t>
      </w:r>
      <w:r>
        <w:rPr>
          <w:noProof/>
        </w:rPr>
        <w:tab/>
        <w:t>Managing contacts</w:t>
      </w:r>
      <w:r w:rsidRPr="00F86E40">
        <w:rPr>
          <w:noProof/>
        </w:rPr>
        <w:tab/>
      </w:r>
      <w:r w:rsidRPr="00F86E40">
        <w:rPr>
          <w:noProof/>
        </w:rPr>
        <w:fldChar w:fldCharType="begin"/>
      </w:r>
      <w:r w:rsidRPr="00F86E40">
        <w:rPr>
          <w:noProof/>
        </w:rPr>
        <w:instrText xml:space="preserve"> PAGEREF _Toc145746783 \h </w:instrText>
      </w:r>
      <w:r w:rsidRPr="00F86E40">
        <w:rPr>
          <w:noProof/>
        </w:rPr>
      </w:r>
      <w:r w:rsidRPr="00F86E40">
        <w:rPr>
          <w:noProof/>
        </w:rPr>
        <w:fldChar w:fldCharType="separate"/>
      </w:r>
      <w:r w:rsidR="00DB7F5A">
        <w:rPr>
          <w:noProof/>
        </w:rPr>
        <w:t>95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86</w:t>
      </w:r>
      <w:r>
        <w:rPr>
          <w:noProof/>
        </w:rPr>
        <w:tab/>
        <w:t>Contacting officer with health status</w:t>
      </w:r>
      <w:r w:rsidRPr="00F86E40">
        <w:rPr>
          <w:noProof/>
        </w:rPr>
        <w:tab/>
      </w:r>
      <w:r w:rsidRPr="00F86E40">
        <w:rPr>
          <w:noProof/>
        </w:rPr>
        <w:fldChar w:fldCharType="begin"/>
      </w:r>
      <w:r w:rsidRPr="00F86E40">
        <w:rPr>
          <w:noProof/>
        </w:rPr>
        <w:instrText xml:space="preserve"> PAGEREF _Toc145746784 \h </w:instrText>
      </w:r>
      <w:r w:rsidRPr="00F86E40">
        <w:rPr>
          <w:noProof/>
        </w:rPr>
      </w:r>
      <w:r w:rsidRPr="00F86E40">
        <w:rPr>
          <w:noProof/>
        </w:rPr>
        <w:fldChar w:fldCharType="separate"/>
      </w:r>
      <w:r w:rsidR="00DB7F5A">
        <w:rPr>
          <w:noProof/>
        </w:rPr>
        <w:t>96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87</w:t>
      </w:r>
      <w:r>
        <w:rPr>
          <w:noProof/>
        </w:rPr>
        <w:tab/>
        <w:t>Restricting behaviour</w:t>
      </w:r>
      <w:r w:rsidRPr="00F86E40">
        <w:rPr>
          <w:noProof/>
        </w:rPr>
        <w:tab/>
      </w:r>
      <w:r w:rsidRPr="00F86E40">
        <w:rPr>
          <w:noProof/>
        </w:rPr>
        <w:fldChar w:fldCharType="begin"/>
      </w:r>
      <w:r w:rsidRPr="00F86E40">
        <w:rPr>
          <w:noProof/>
        </w:rPr>
        <w:instrText xml:space="preserve"> PAGEREF _Toc145746785 \h </w:instrText>
      </w:r>
      <w:r w:rsidRPr="00F86E40">
        <w:rPr>
          <w:noProof/>
        </w:rPr>
      </w:r>
      <w:r w:rsidRPr="00F86E40">
        <w:rPr>
          <w:noProof/>
        </w:rPr>
        <w:fldChar w:fldCharType="separate"/>
      </w:r>
      <w:r w:rsidR="00DB7F5A">
        <w:rPr>
          <w:noProof/>
        </w:rPr>
        <w:t>96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88</w:t>
      </w:r>
      <w:r>
        <w:rPr>
          <w:noProof/>
        </w:rPr>
        <w:tab/>
        <w:t>Risk minimisation interventions</w:t>
      </w:r>
      <w:r w:rsidRPr="00F86E40">
        <w:rPr>
          <w:noProof/>
        </w:rPr>
        <w:tab/>
      </w:r>
      <w:r w:rsidRPr="00F86E40">
        <w:rPr>
          <w:noProof/>
        </w:rPr>
        <w:fldChar w:fldCharType="begin"/>
      </w:r>
      <w:r w:rsidRPr="00F86E40">
        <w:rPr>
          <w:noProof/>
        </w:rPr>
        <w:instrText xml:space="preserve"> PAGEREF _Toc145746786 \h </w:instrText>
      </w:r>
      <w:r w:rsidRPr="00F86E40">
        <w:rPr>
          <w:noProof/>
        </w:rPr>
      </w:r>
      <w:r w:rsidRPr="00F86E40">
        <w:rPr>
          <w:noProof/>
        </w:rPr>
        <w:fldChar w:fldCharType="separate"/>
      </w:r>
      <w:r w:rsidR="00DB7F5A">
        <w:rPr>
          <w:noProof/>
        </w:rPr>
        <w:t>96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89</w:t>
      </w:r>
      <w:r>
        <w:rPr>
          <w:noProof/>
        </w:rPr>
        <w:tab/>
        <w:t>Decontamination</w:t>
      </w:r>
      <w:r w:rsidRPr="00F86E40">
        <w:rPr>
          <w:noProof/>
        </w:rPr>
        <w:tab/>
      </w:r>
      <w:r w:rsidRPr="00F86E40">
        <w:rPr>
          <w:noProof/>
        </w:rPr>
        <w:fldChar w:fldCharType="begin"/>
      </w:r>
      <w:r w:rsidRPr="00F86E40">
        <w:rPr>
          <w:noProof/>
        </w:rPr>
        <w:instrText xml:space="preserve"> PAGEREF _Toc145746787 \h </w:instrText>
      </w:r>
      <w:r w:rsidRPr="00F86E40">
        <w:rPr>
          <w:noProof/>
        </w:rPr>
      </w:r>
      <w:r w:rsidRPr="00F86E40">
        <w:rPr>
          <w:noProof/>
        </w:rPr>
        <w:fldChar w:fldCharType="separate"/>
      </w:r>
      <w:r w:rsidR="00DB7F5A">
        <w:rPr>
          <w:noProof/>
        </w:rPr>
        <w:t>97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90</w:t>
      </w:r>
      <w:r>
        <w:rPr>
          <w:noProof/>
        </w:rPr>
        <w:tab/>
        <w:t>Undergoing an examination</w:t>
      </w:r>
      <w:r w:rsidRPr="00F86E40">
        <w:rPr>
          <w:noProof/>
        </w:rPr>
        <w:tab/>
      </w:r>
      <w:r w:rsidRPr="00F86E40">
        <w:rPr>
          <w:noProof/>
        </w:rPr>
        <w:fldChar w:fldCharType="begin"/>
      </w:r>
      <w:r w:rsidRPr="00F86E40">
        <w:rPr>
          <w:noProof/>
        </w:rPr>
        <w:instrText xml:space="preserve"> PAGEREF _Toc145746788 \h </w:instrText>
      </w:r>
      <w:r w:rsidRPr="00F86E40">
        <w:rPr>
          <w:noProof/>
        </w:rPr>
      </w:r>
      <w:r w:rsidRPr="00F86E40">
        <w:rPr>
          <w:noProof/>
        </w:rPr>
        <w:fldChar w:fldCharType="separate"/>
      </w:r>
      <w:r w:rsidR="00DB7F5A">
        <w:rPr>
          <w:noProof/>
        </w:rPr>
        <w:t>97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91</w:t>
      </w:r>
      <w:r>
        <w:rPr>
          <w:noProof/>
        </w:rPr>
        <w:tab/>
        <w:t>Requiring body samples for diagnosis</w:t>
      </w:r>
      <w:r w:rsidRPr="00F86E40">
        <w:rPr>
          <w:noProof/>
        </w:rPr>
        <w:tab/>
      </w:r>
      <w:r w:rsidRPr="00F86E40">
        <w:rPr>
          <w:noProof/>
        </w:rPr>
        <w:fldChar w:fldCharType="begin"/>
      </w:r>
      <w:r w:rsidRPr="00F86E40">
        <w:rPr>
          <w:noProof/>
        </w:rPr>
        <w:instrText xml:space="preserve"> PAGEREF _Toc145746789 \h </w:instrText>
      </w:r>
      <w:r w:rsidRPr="00F86E40">
        <w:rPr>
          <w:noProof/>
        </w:rPr>
      </w:r>
      <w:r w:rsidRPr="00F86E40">
        <w:rPr>
          <w:noProof/>
        </w:rPr>
        <w:fldChar w:fldCharType="separate"/>
      </w:r>
      <w:r w:rsidR="00DB7F5A">
        <w:rPr>
          <w:noProof/>
        </w:rPr>
        <w:t>98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92</w:t>
      </w:r>
      <w:r>
        <w:rPr>
          <w:noProof/>
        </w:rPr>
        <w:tab/>
        <w:t>Receiving a vaccination or treatment</w:t>
      </w:r>
      <w:r w:rsidRPr="00F86E40">
        <w:rPr>
          <w:noProof/>
        </w:rPr>
        <w:tab/>
      </w:r>
      <w:r w:rsidRPr="00F86E40">
        <w:rPr>
          <w:noProof/>
        </w:rPr>
        <w:fldChar w:fldCharType="begin"/>
      </w:r>
      <w:r w:rsidRPr="00F86E40">
        <w:rPr>
          <w:noProof/>
        </w:rPr>
        <w:instrText xml:space="preserve"> PAGEREF _Toc145746790 \h </w:instrText>
      </w:r>
      <w:r w:rsidRPr="00F86E40">
        <w:rPr>
          <w:noProof/>
        </w:rPr>
      </w:r>
      <w:r w:rsidRPr="00F86E40">
        <w:rPr>
          <w:noProof/>
        </w:rPr>
        <w:fldChar w:fldCharType="separate"/>
      </w:r>
      <w:r w:rsidR="00DB7F5A">
        <w:rPr>
          <w:noProof/>
        </w:rPr>
        <w:t>98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93</w:t>
      </w:r>
      <w:r>
        <w:rPr>
          <w:noProof/>
        </w:rPr>
        <w:tab/>
        <w:t>Receiving medication</w:t>
      </w:r>
      <w:r w:rsidRPr="00F86E40">
        <w:rPr>
          <w:noProof/>
        </w:rPr>
        <w:tab/>
      </w:r>
      <w:r w:rsidRPr="00F86E40">
        <w:rPr>
          <w:noProof/>
        </w:rPr>
        <w:fldChar w:fldCharType="begin"/>
      </w:r>
      <w:r w:rsidRPr="00F86E40">
        <w:rPr>
          <w:noProof/>
        </w:rPr>
        <w:instrText xml:space="preserve"> PAGEREF _Toc145746791 \h </w:instrText>
      </w:r>
      <w:r w:rsidRPr="00F86E40">
        <w:rPr>
          <w:noProof/>
        </w:rPr>
      </w:r>
      <w:r w:rsidRPr="00F86E40">
        <w:rPr>
          <w:noProof/>
        </w:rPr>
        <w:fldChar w:fldCharType="separate"/>
      </w:r>
      <w:r w:rsidR="00DB7F5A">
        <w:rPr>
          <w:noProof/>
        </w:rPr>
        <w:t>99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94</w:t>
      </w:r>
      <w:r>
        <w:rPr>
          <w:noProof/>
        </w:rPr>
        <w:tab/>
        <w:t>Appropriate medical or other standards to be applied</w:t>
      </w:r>
      <w:r w:rsidRPr="00F86E40">
        <w:rPr>
          <w:noProof/>
        </w:rPr>
        <w:tab/>
      </w:r>
      <w:r w:rsidRPr="00F86E40">
        <w:rPr>
          <w:noProof/>
        </w:rPr>
        <w:fldChar w:fldCharType="begin"/>
      </w:r>
      <w:r w:rsidRPr="00F86E40">
        <w:rPr>
          <w:noProof/>
        </w:rPr>
        <w:instrText xml:space="preserve"> PAGEREF _Toc145746792 \h </w:instrText>
      </w:r>
      <w:r w:rsidRPr="00F86E40">
        <w:rPr>
          <w:noProof/>
        </w:rPr>
      </w:r>
      <w:r w:rsidRPr="00F86E40">
        <w:rPr>
          <w:noProof/>
        </w:rPr>
        <w:fldChar w:fldCharType="separate"/>
      </w:r>
      <w:r w:rsidR="00DB7F5A">
        <w:rPr>
          <w:noProof/>
        </w:rPr>
        <w:t>99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95</w:t>
      </w:r>
      <w:r>
        <w:rPr>
          <w:noProof/>
        </w:rPr>
        <w:tab/>
        <w:t>No use of force to require compliance with certain biosecurity measures</w:t>
      </w:r>
      <w:r w:rsidRPr="00F86E40">
        <w:rPr>
          <w:noProof/>
        </w:rPr>
        <w:tab/>
      </w:r>
      <w:r w:rsidRPr="00F86E40">
        <w:rPr>
          <w:noProof/>
        </w:rPr>
        <w:fldChar w:fldCharType="begin"/>
      </w:r>
      <w:r w:rsidRPr="00F86E40">
        <w:rPr>
          <w:noProof/>
        </w:rPr>
        <w:instrText xml:space="preserve"> PAGEREF _Toc145746793 \h </w:instrText>
      </w:r>
      <w:r w:rsidRPr="00F86E40">
        <w:rPr>
          <w:noProof/>
        </w:rPr>
      </w:r>
      <w:r w:rsidRPr="00F86E40">
        <w:rPr>
          <w:noProof/>
        </w:rPr>
        <w:fldChar w:fldCharType="separate"/>
      </w:r>
      <w:r w:rsidR="00DB7F5A">
        <w:rPr>
          <w:noProof/>
        </w:rPr>
        <w:t>99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96</w:t>
      </w:r>
      <w:r>
        <w:rPr>
          <w:noProof/>
        </w:rPr>
        <w:tab/>
        <w:t>Traveller movement measure</w:t>
      </w:r>
      <w:r w:rsidRPr="00F86E40">
        <w:rPr>
          <w:noProof/>
        </w:rPr>
        <w:tab/>
      </w:r>
      <w:r w:rsidRPr="00F86E40">
        <w:rPr>
          <w:noProof/>
        </w:rPr>
        <w:fldChar w:fldCharType="begin"/>
      </w:r>
      <w:r w:rsidRPr="00F86E40">
        <w:rPr>
          <w:noProof/>
        </w:rPr>
        <w:instrText xml:space="preserve"> PAGEREF _Toc145746794 \h </w:instrText>
      </w:r>
      <w:r w:rsidRPr="00F86E40">
        <w:rPr>
          <w:noProof/>
        </w:rPr>
      </w:r>
      <w:r w:rsidRPr="00F86E40">
        <w:rPr>
          <w:noProof/>
        </w:rPr>
        <w:fldChar w:fldCharType="separate"/>
      </w:r>
      <w:r w:rsidR="00DB7F5A">
        <w:rPr>
          <w:noProof/>
        </w:rPr>
        <w:t>100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97</w:t>
      </w:r>
      <w:r>
        <w:rPr>
          <w:noProof/>
        </w:rPr>
        <w:tab/>
        <w:t>Isolation measure</w:t>
      </w:r>
      <w:r w:rsidRPr="00F86E40">
        <w:rPr>
          <w:noProof/>
        </w:rPr>
        <w:tab/>
      </w:r>
      <w:r w:rsidRPr="00F86E40">
        <w:rPr>
          <w:noProof/>
        </w:rPr>
        <w:fldChar w:fldCharType="begin"/>
      </w:r>
      <w:r w:rsidRPr="00F86E40">
        <w:rPr>
          <w:noProof/>
        </w:rPr>
        <w:instrText xml:space="preserve"> PAGEREF _Toc145746795 \h </w:instrText>
      </w:r>
      <w:r w:rsidRPr="00F86E40">
        <w:rPr>
          <w:noProof/>
        </w:rPr>
      </w:r>
      <w:r w:rsidRPr="00F86E40">
        <w:rPr>
          <w:noProof/>
        </w:rPr>
        <w:fldChar w:fldCharType="separate"/>
      </w:r>
      <w:r w:rsidR="00DB7F5A">
        <w:rPr>
          <w:noProof/>
        </w:rPr>
        <w:t>100</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C—Provisions relating to traveller movement measures</w:t>
      </w:r>
      <w:r w:rsidRPr="00F86E40">
        <w:rPr>
          <w:b w:val="0"/>
          <w:noProof/>
          <w:sz w:val="18"/>
        </w:rPr>
        <w:tab/>
      </w:r>
      <w:r w:rsidRPr="00F86E40">
        <w:rPr>
          <w:b w:val="0"/>
          <w:noProof/>
          <w:sz w:val="18"/>
        </w:rPr>
        <w:fldChar w:fldCharType="begin"/>
      </w:r>
      <w:r w:rsidRPr="00F86E40">
        <w:rPr>
          <w:b w:val="0"/>
          <w:noProof/>
          <w:sz w:val="18"/>
        </w:rPr>
        <w:instrText xml:space="preserve"> PAGEREF _Toc145746796 \h </w:instrText>
      </w:r>
      <w:r w:rsidRPr="00F86E40">
        <w:rPr>
          <w:b w:val="0"/>
          <w:noProof/>
          <w:sz w:val="18"/>
        </w:rPr>
      </w:r>
      <w:r w:rsidRPr="00F86E40">
        <w:rPr>
          <w:b w:val="0"/>
          <w:noProof/>
          <w:sz w:val="18"/>
        </w:rPr>
        <w:fldChar w:fldCharType="separate"/>
      </w:r>
      <w:r w:rsidR="00DB7F5A">
        <w:rPr>
          <w:b w:val="0"/>
          <w:noProof/>
          <w:sz w:val="18"/>
        </w:rPr>
        <w:t>101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98</w:t>
      </w:r>
      <w:r>
        <w:rPr>
          <w:noProof/>
        </w:rPr>
        <w:tab/>
        <w:t>Traveller movement measure alert</w:t>
      </w:r>
      <w:r w:rsidRPr="00F86E40">
        <w:rPr>
          <w:noProof/>
        </w:rPr>
        <w:tab/>
      </w:r>
      <w:r w:rsidRPr="00F86E40">
        <w:rPr>
          <w:noProof/>
        </w:rPr>
        <w:fldChar w:fldCharType="begin"/>
      </w:r>
      <w:r w:rsidRPr="00F86E40">
        <w:rPr>
          <w:noProof/>
        </w:rPr>
        <w:instrText xml:space="preserve"> PAGEREF _Toc145746797 \h </w:instrText>
      </w:r>
      <w:r w:rsidRPr="00F86E40">
        <w:rPr>
          <w:noProof/>
        </w:rPr>
      </w:r>
      <w:r w:rsidRPr="00F86E40">
        <w:rPr>
          <w:noProof/>
        </w:rPr>
        <w:fldChar w:fldCharType="separate"/>
      </w:r>
      <w:r w:rsidR="00DB7F5A">
        <w:rPr>
          <w:noProof/>
        </w:rPr>
        <w:t>101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99</w:t>
      </w:r>
      <w:r>
        <w:rPr>
          <w:noProof/>
        </w:rPr>
        <w:tab/>
        <w:t>Content of traveller movement measure alert</w:t>
      </w:r>
      <w:r w:rsidRPr="00F86E40">
        <w:rPr>
          <w:noProof/>
        </w:rPr>
        <w:tab/>
      </w:r>
      <w:r w:rsidRPr="00F86E40">
        <w:rPr>
          <w:noProof/>
        </w:rPr>
        <w:fldChar w:fldCharType="begin"/>
      </w:r>
      <w:r w:rsidRPr="00F86E40">
        <w:rPr>
          <w:noProof/>
        </w:rPr>
        <w:instrText xml:space="preserve"> PAGEREF _Toc145746798 \h </w:instrText>
      </w:r>
      <w:r w:rsidRPr="00F86E40">
        <w:rPr>
          <w:noProof/>
        </w:rPr>
      </w:r>
      <w:r w:rsidRPr="00F86E40">
        <w:rPr>
          <w:noProof/>
        </w:rPr>
        <w:fldChar w:fldCharType="separate"/>
      </w:r>
      <w:r w:rsidR="00DB7F5A">
        <w:rPr>
          <w:noProof/>
        </w:rPr>
        <w:t>102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100</w:t>
      </w:r>
      <w:r>
        <w:rPr>
          <w:noProof/>
        </w:rPr>
        <w:tab/>
        <w:t>Destruction of traveller movement measure alert</w:t>
      </w:r>
      <w:r w:rsidRPr="00F86E40">
        <w:rPr>
          <w:noProof/>
        </w:rPr>
        <w:tab/>
      </w:r>
      <w:r w:rsidRPr="00F86E40">
        <w:rPr>
          <w:noProof/>
        </w:rPr>
        <w:fldChar w:fldCharType="begin"/>
      </w:r>
      <w:r w:rsidRPr="00F86E40">
        <w:rPr>
          <w:noProof/>
        </w:rPr>
        <w:instrText xml:space="preserve"> PAGEREF _Toc145746799 \h </w:instrText>
      </w:r>
      <w:r w:rsidRPr="00F86E40">
        <w:rPr>
          <w:noProof/>
        </w:rPr>
      </w:r>
      <w:r w:rsidRPr="00F86E40">
        <w:rPr>
          <w:noProof/>
        </w:rPr>
        <w:fldChar w:fldCharType="separate"/>
      </w:r>
      <w:r w:rsidR="00DB7F5A">
        <w:rPr>
          <w:noProof/>
        </w:rPr>
        <w:t>103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101</w:t>
      </w:r>
      <w:r>
        <w:rPr>
          <w:noProof/>
        </w:rPr>
        <w:tab/>
        <w:t>Prevention from leaving Australian territory</w:t>
      </w:r>
      <w:r w:rsidRPr="00F86E40">
        <w:rPr>
          <w:noProof/>
        </w:rPr>
        <w:tab/>
      </w:r>
      <w:r w:rsidRPr="00F86E40">
        <w:rPr>
          <w:noProof/>
        </w:rPr>
        <w:fldChar w:fldCharType="begin"/>
      </w:r>
      <w:r w:rsidRPr="00F86E40">
        <w:rPr>
          <w:noProof/>
        </w:rPr>
        <w:instrText xml:space="preserve"> PAGEREF _Toc145746800 \h </w:instrText>
      </w:r>
      <w:r w:rsidRPr="00F86E40">
        <w:rPr>
          <w:noProof/>
        </w:rPr>
      </w:r>
      <w:r w:rsidRPr="00F86E40">
        <w:rPr>
          <w:noProof/>
        </w:rPr>
        <w:fldChar w:fldCharType="separate"/>
      </w:r>
      <w:r w:rsidR="00DB7F5A">
        <w:rPr>
          <w:noProof/>
        </w:rPr>
        <w:t>103</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4—Other provisions relating to human biosecurity control orders</w:t>
      </w:r>
      <w:r w:rsidRPr="00F86E40">
        <w:rPr>
          <w:b w:val="0"/>
          <w:noProof/>
          <w:sz w:val="18"/>
        </w:rPr>
        <w:tab/>
      </w:r>
      <w:r w:rsidRPr="00F86E40">
        <w:rPr>
          <w:b w:val="0"/>
          <w:noProof/>
          <w:sz w:val="18"/>
        </w:rPr>
        <w:fldChar w:fldCharType="begin"/>
      </w:r>
      <w:r w:rsidRPr="00F86E40">
        <w:rPr>
          <w:b w:val="0"/>
          <w:noProof/>
          <w:sz w:val="18"/>
        </w:rPr>
        <w:instrText xml:space="preserve"> PAGEREF _Toc145746801 \h </w:instrText>
      </w:r>
      <w:r w:rsidRPr="00F86E40">
        <w:rPr>
          <w:b w:val="0"/>
          <w:noProof/>
          <w:sz w:val="18"/>
        </w:rPr>
      </w:r>
      <w:r w:rsidRPr="00F86E40">
        <w:rPr>
          <w:b w:val="0"/>
          <w:noProof/>
          <w:sz w:val="18"/>
        </w:rPr>
        <w:fldChar w:fldCharType="separate"/>
      </w:r>
      <w:r w:rsidR="00DB7F5A">
        <w:rPr>
          <w:b w:val="0"/>
          <w:noProof/>
          <w:sz w:val="18"/>
        </w:rPr>
        <w:t>104</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A—Consular assistance</w:t>
      </w:r>
      <w:r w:rsidRPr="00F86E40">
        <w:rPr>
          <w:b w:val="0"/>
          <w:noProof/>
          <w:sz w:val="18"/>
        </w:rPr>
        <w:tab/>
      </w:r>
      <w:r w:rsidRPr="00F86E40">
        <w:rPr>
          <w:b w:val="0"/>
          <w:noProof/>
          <w:sz w:val="18"/>
        </w:rPr>
        <w:fldChar w:fldCharType="begin"/>
      </w:r>
      <w:r w:rsidRPr="00F86E40">
        <w:rPr>
          <w:b w:val="0"/>
          <w:noProof/>
          <w:sz w:val="18"/>
        </w:rPr>
        <w:instrText xml:space="preserve"> PAGEREF _Toc145746802 \h </w:instrText>
      </w:r>
      <w:r w:rsidRPr="00F86E40">
        <w:rPr>
          <w:b w:val="0"/>
          <w:noProof/>
          <w:sz w:val="18"/>
        </w:rPr>
      </w:r>
      <w:r w:rsidRPr="00F86E40">
        <w:rPr>
          <w:b w:val="0"/>
          <w:noProof/>
          <w:sz w:val="18"/>
        </w:rPr>
        <w:fldChar w:fldCharType="separate"/>
      </w:r>
      <w:r w:rsidR="00DB7F5A">
        <w:rPr>
          <w:b w:val="0"/>
          <w:noProof/>
          <w:sz w:val="18"/>
        </w:rPr>
        <w:t>104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102</w:t>
      </w:r>
      <w:r>
        <w:rPr>
          <w:noProof/>
        </w:rPr>
        <w:tab/>
        <w:t>Consular assistance</w:t>
      </w:r>
      <w:r w:rsidRPr="00F86E40">
        <w:rPr>
          <w:noProof/>
        </w:rPr>
        <w:tab/>
      </w:r>
      <w:r w:rsidRPr="00F86E40">
        <w:rPr>
          <w:noProof/>
        </w:rPr>
        <w:fldChar w:fldCharType="begin"/>
      </w:r>
      <w:r w:rsidRPr="00F86E40">
        <w:rPr>
          <w:noProof/>
        </w:rPr>
        <w:instrText xml:space="preserve"> PAGEREF _Toc145746803 \h </w:instrText>
      </w:r>
      <w:r w:rsidRPr="00F86E40">
        <w:rPr>
          <w:noProof/>
        </w:rPr>
      </w:r>
      <w:r w:rsidRPr="00F86E40">
        <w:rPr>
          <w:noProof/>
        </w:rPr>
        <w:fldChar w:fldCharType="separate"/>
      </w:r>
      <w:r w:rsidR="00DB7F5A">
        <w:rPr>
          <w:noProof/>
        </w:rPr>
        <w:t>104</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B—Detention</w:t>
      </w:r>
      <w:r w:rsidRPr="00F86E40">
        <w:rPr>
          <w:b w:val="0"/>
          <w:noProof/>
          <w:sz w:val="18"/>
        </w:rPr>
        <w:tab/>
      </w:r>
      <w:r w:rsidRPr="00F86E40">
        <w:rPr>
          <w:b w:val="0"/>
          <w:noProof/>
          <w:sz w:val="18"/>
        </w:rPr>
        <w:fldChar w:fldCharType="begin"/>
      </w:r>
      <w:r w:rsidRPr="00F86E40">
        <w:rPr>
          <w:b w:val="0"/>
          <w:noProof/>
          <w:sz w:val="18"/>
        </w:rPr>
        <w:instrText xml:space="preserve"> PAGEREF _Toc145746804 \h </w:instrText>
      </w:r>
      <w:r w:rsidRPr="00F86E40">
        <w:rPr>
          <w:b w:val="0"/>
          <w:noProof/>
          <w:sz w:val="18"/>
        </w:rPr>
      </w:r>
      <w:r w:rsidRPr="00F86E40">
        <w:rPr>
          <w:b w:val="0"/>
          <w:noProof/>
          <w:sz w:val="18"/>
        </w:rPr>
        <w:fldChar w:fldCharType="separate"/>
      </w:r>
      <w:r w:rsidR="00DB7F5A">
        <w:rPr>
          <w:b w:val="0"/>
          <w:noProof/>
          <w:sz w:val="18"/>
        </w:rPr>
        <w:t>105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103</w:t>
      </w:r>
      <w:r>
        <w:rPr>
          <w:noProof/>
        </w:rPr>
        <w:tab/>
        <w:t>Detention</w:t>
      </w:r>
      <w:r w:rsidRPr="00F86E40">
        <w:rPr>
          <w:noProof/>
        </w:rPr>
        <w:tab/>
      </w:r>
      <w:r w:rsidRPr="00F86E40">
        <w:rPr>
          <w:noProof/>
        </w:rPr>
        <w:fldChar w:fldCharType="begin"/>
      </w:r>
      <w:r w:rsidRPr="00F86E40">
        <w:rPr>
          <w:noProof/>
        </w:rPr>
        <w:instrText xml:space="preserve"> PAGEREF _Toc145746805 \h </w:instrText>
      </w:r>
      <w:r w:rsidRPr="00F86E40">
        <w:rPr>
          <w:noProof/>
        </w:rPr>
      </w:r>
      <w:r w:rsidRPr="00F86E40">
        <w:rPr>
          <w:noProof/>
        </w:rPr>
        <w:fldChar w:fldCharType="separate"/>
      </w:r>
      <w:r w:rsidR="00DB7F5A">
        <w:rPr>
          <w:noProof/>
        </w:rPr>
        <w:t>105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104</w:t>
      </w:r>
      <w:r>
        <w:rPr>
          <w:noProof/>
        </w:rPr>
        <w:tab/>
        <w:t>Rules relating to detention</w:t>
      </w:r>
      <w:r w:rsidRPr="00F86E40">
        <w:rPr>
          <w:noProof/>
        </w:rPr>
        <w:tab/>
      </w:r>
      <w:r w:rsidRPr="00F86E40">
        <w:rPr>
          <w:noProof/>
        </w:rPr>
        <w:fldChar w:fldCharType="begin"/>
      </w:r>
      <w:r w:rsidRPr="00F86E40">
        <w:rPr>
          <w:noProof/>
        </w:rPr>
        <w:instrText xml:space="preserve"> PAGEREF _Toc145746806 \h </w:instrText>
      </w:r>
      <w:r w:rsidRPr="00F86E40">
        <w:rPr>
          <w:noProof/>
        </w:rPr>
      </w:r>
      <w:r w:rsidRPr="00F86E40">
        <w:rPr>
          <w:noProof/>
        </w:rPr>
        <w:fldChar w:fldCharType="separate"/>
      </w:r>
      <w:r w:rsidR="00DB7F5A">
        <w:rPr>
          <w:noProof/>
        </w:rPr>
        <w:t>106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105</w:t>
      </w:r>
      <w:r>
        <w:rPr>
          <w:noProof/>
        </w:rPr>
        <w:tab/>
        <w:t>Release from detention</w:t>
      </w:r>
      <w:r w:rsidRPr="00F86E40">
        <w:rPr>
          <w:noProof/>
        </w:rPr>
        <w:tab/>
      </w:r>
      <w:r w:rsidRPr="00F86E40">
        <w:rPr>
          <w:noProof/>
        </w:rPr>
        <w:fldChar w:fldCharType="begin"/>
      </w:r>
      <w:r w:rsidRPr="00F86E40">
        <w:rPr>
          <w:noProof/>
        </w:rPr>
        <w:instrText xml:space="preserve"> PAGEREF _Toc145746807 \h </w:instrText>
      </w:r>
      <w:r w:rsidRPr="00F86E40">
        <w:rPr>
          <w:noProof/>
        </w:rPr>
      </w:r>
      <w:r w:rsidRPr="00F86E40">
        <w:rPr>
          <w:noProof/>
        </w:rPr>
        <w:fldChar w:fldCharType="separate"/>
      </w:r>
      <w:r w:rsidR="00DB7F5A">
        <w:rPr>
          <w:noProof/>
        </w:rPr>
        <w:t>107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106</w:t>
      </w:r>
      <w:r>
        <w:rPr>
          <w:noProof/>
        </w:rPr>
        <w:tab/>
        <w:t>Offence for escaping from detention</w:t>
      </w:r>
      <w:r w:rsidRPr="00F86E40">
        <w:rPr>
          <w:noProof/>
        </w:rPr>
        <w:tab/>
      </w:r>
      <w:r w:rsidRPr="00F86E40">
        <w:rPr>
          <w:noProof/>
        </w:rPr>
        <w:fldChar w:fldCharType="begin"/>
      </w:r>
      <w:r w:rsidRPr="00F86E40">
        <w:rPr>
          <w:noProof/>
        </w:rPr>
        <w:instrText xml:space="preserve"> PAGEREF _Toc145746808 \h </w:instrText>
      </w:r>
      <w:r w:rsidRPr="00F86E40">
        <w:rPr>
          <w:noProof/>
        </w:rPr>
      </w:r>
      <w:r w:rsidRPr="00F86E40">
        <w:rPr>
          <w:noProof/>
        </w:rPr>
        <w:fldChar w:fldCharType="separate"/>
      </w:r>
      <w:r w:rsidR="00DB7F5A">
        <w:rPr>
          <w:noProof/>
        </w:rPr>
        <w:t>108</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C—Miscellaneous</w:t>
      </w:r>
      <w:r w:rsidRPr="00F86E40">
        <w:rPr>
          <w:b w:val="0"/>
          <w:noProof/>
          <w:sz w:val="18"/>
        </w:rPr>
        <w:tab/>
      </w:r>
      <w:r w:rsidRPr="00F86E40">
        <w:rPr>
          <w:b w:val="0"/>
          <w:noProof/>
          <w:sz w:val="18"/>
        </w:rPr>
        <w:fldChar w:fldCharType="begin"/>
      </w:r>
      <w:r w:rsidRPr="00F86E40">
        <w:rPr>
          <w:b w:val="0"/>
          <w:noProof/>
          <w:sz w:val="18"/>
        </w:rPr>
        <w:instrText xml:space="preserve"> PAGEREF _Toc145746809 \h </w:instrText>
      </w:r>
      <w:r w:rsidRPr="00F86E40">
        <w:rPr>
          <w:b w:val="0"/>
          <w:noProof/>
          <w:sz w:val="18"/>
        </w:rPr>
      </w:r>
      <w:r w:rsidRPr="00F86E40">
        <w:rPr>
          <w:b w:val="0"/>
          <w:noProof/>
          <w:sz w:val="18"/>
        </w:rPr>
        <w:fldChar w:fldCharType="separate"/>
      </w:r>
      <w:r w:rsidR="00DB7F5A">
        <w:rPr>
          <w:b w:val="0"/>
          <w:noProof/>
          <w:sz w:val="18"/>
        </w:rPr>
        <w:t>108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107</w:t>
      </w:r>
      <w:r>
        <w:rPr>
          <w:noProof/>
        </w:rPr>
        <w:tab/>
        <w:t>Offence for failing to comply with a human biosecurity control order</w:t>
      </w:r>
      <w:r w:rsidRPr="00F86E40">
        <w:rPr>
          <w:noProof/>
        </w:rPr>
        <w:tab/>
      </w:r>
      <w:r w:rsidRPr="00F86E40">
        <w:rPr>
          <w:noProof/>
        </w:rPr>
        <w:fldChar w:fldCharType="begin"/>
      </w:r>
      <w:r w:rsidRPr="00F86E40">
        <w:rPr>
          <w:noProof/>
        </w:rPr>
        <w:instrText xml:space="preserve"> PAGEREF _Toc145746810 \h </w:instrText>
      </w:r>
      <w:r w:rsidRPr="00F86E40">
        <w:rPr>
          <w:noProof/>
        </w:rPr>
      </w:r>
      <w:r w:rsidRPr="00F86E40">
        <w:rPr>
          <w:noProof/>
        </w:rPr>
        <w:fldChar w:fldCharType="separate"/>
      </w:r>
      <w:r w:rsidR="00DB7F5A">
        <w:rPr>
          <w:noProof/>
        </w:rPr>
        <w:t>108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108</w:t>
      </w:r>
      <w:r>
        <w:rPr>
          <w:noProof/>
        </w:rPr>
        <w:tab/>
        <w:t>Expenses incurred in complying with human biosecurity control orders</w:t>
      </w:r>
      <w:r w:rsidRPr="00F86E40">
        <w:rPr>
          <w:noProof/>
        </w:rPr>
        <w:tab/>
      </w:r>
      <w:r w:rsidRPr="00F86E40">
        <w:rPr>
          <w:noProof/>
        </w:rPr>
        <w:fldChar w:fldCharType="begin"/>
      </w:r>
      <w:r w:rsidRPr="00F86E40">
        <w:rPr>
          <w:noProof/>
        </w:rPr>
        <w:instrText xml:space="preserve"> PAGEREF _Toc145746811 \h </w:instrText>
      </w:r>
      <w:r w:rsidRPr="00F86E40">
        <w:rPr>
          <w:noProof/>
        </w:rPr>
      </w:r>
      <w:r w:rsidRPr="00F86E40">
        <w:rPr>
          <w:noProof/>
        </w:rPr>
        <w:fldChar w:fldCharType="separate"/>
      </w:r>
      <w:r w:rsidR="00DB7F5A">
        <w:rPr>
          <w:noProof/>
        </w:rPr>
        <w:t>108</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lastRenderedPageBreak/>
        <w:t>Part 4—Managing risks to human health: other biosecurity measures</w:t>
      </w:r>
      <w:r w:rsidRPr="00F86E40">
        <w:rPr>
          <w:b w:val="0"/>
          <w:noProof/>
          <w:sz w:val="18"/>
        </w:rPr>
        <w:tab/>
      </w:r>
      <w:r w:rsidRPr="00F86E40">
        <w:rPr>
          <w:b w:val="0"/>
          <w:noProof/>
          <w:sz w:val="18"/>
        </w:rPr>
        <w:fldChar w:fldCharType="begin"/>
      </w:r>
      <w:r w:rsidRPr="00F86E40">
        <w:rPr>
          <w:b w:val="0"/>
          <w:noProof/>
          <w:sz w:val="18"/>
        </w:rPr>
        <w:instrText xml:space="preserve"> PAGEREF _Toc145746812 \h </w:instrText>
      </w:r>
      <w:r w:rsidRPr="00F86E40">
        <w:rPr>
          <w:b w:val="0"/>
          <w:noProof/>
          <w:sz w:val="18"/>
        </w:rPr>
      </w:r>
      <w:r w:rsidRPr="00F86E40">
        <w:rPr>
          <w:b w:val="0"/>
          <w:noProof/>
          <w:sz w:val="18"/>
        </w:rPr>
        <w:fldChar w:fldCharType="separate"/>
      </w:r>
      <w:r w:rsidR="00DB7F5A">
        <w:rPr>
          <w:b w:val="0"/>
          <w:noProof/>
          <w:sz w:val="18"/>
        </w:rPr>
        <w:t>109</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_Toc145746813 \h </w:instrText>
      </w:r>
      <w:r w:rsidRPr="00F86E40">
        <w:rPr>
          <w:b w:val="0"/>
          <w:noProof/>
          <w:sz w:val="18"/>
        </w:rPr>
      </w:r>
      <w:r w:rsidRPr="00F86E40">
        <w:rPr>
          <w:b w:val="0"/>
          <w:noProof/>
          <w:sz w:val="18"/>
        </w:rPr>
        <w:fldChar w:fldCharType="separate"/>
      </w:r>
      <w:r w:rsidR="00DB7F5A">
        <w:rPr>
          <w:b w:val="0"/>
          <w:noProof/>
          <w:sz w:val="18"/>
        </w:rPr>
        <w:t>109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109</w:t>
      </w:r>
      <w:r>
        <w:rPr>
          <w:noProof/>
        </w:rPr>
        <w:tab/>
        <w:t>Simplified outline of this Part</w:t>
      </w:r>
      <w:r w:rsidRPr="00F86E40">
        <w:rPr>
          <w:noProof/>
        </w:rPr>
        <w:tab/>
      </w:r>
      <w:r w:rsidRPr="00F86E40">
        <w:rPr>
          <w:noProof/>
        </w:rPr>
        <w:fldChar w:fldCharType="begin"/>
      </w:r>
      <w:r w:rsidRPr="00F86E40">
        <w:rPr>
          <w:noProof/>
        </w:rPr>
        <w:instrText xml:space="preserve"> PAGEREF _Toc145746814 \h </w:instrText>
      </w:r>
      <w:r w:rsidRPr="00F86E40">
        <w:rPr>
          <w:noProof/>
        </w:rPr>
      </w:r>
      <w:r w:rsidRPr="00F86E40">
        <w:rPr>
          <w:noProof/>
        </w:rPr>
        <w:fldChar w:fldCharType="separate"/>
      </w:r>
      <w:r w:rsidR="00DB7F5A">
        <w:rPr>
          <w:noProof/>
        </w:rPr>
        <w:t>109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2—Managing deceased individuals</w:t>
      </w:r>
      <w:r w:rsidRPr="00F86E40">
        <w:rPr>
          <w:b w:val="0"/>
          <w:noProof/>
          <w:sz w:val="18"/>
        </w:rPr>
        <w:tab/>
      </w:r>
      <w:r w:rsidRPr="00F86E40">
        <w:rPr>
          <w:b w:val="0"/>
          <w:noProof/>
          <w:sz w:val="18"/>
        </w:rPr>
        <w:fldChar w:fldCharType="begin"/>
      </w:r>
      <w:r w:rsidRPr="00F86E40">
        <w:rPr>
          <w:b w:val="0"/>
          <w:noProof/>
          <w:sz w:val="18"/>
        </w:rPr>
        <w:instrText xml:space="preserve"> PAGEREF _Toc145746815 \h </w:instrText>
      </w:r>
      <w:r w:rsidRPr="00F86E40">
        <w:rPr>
          <w:b w:val="0"/>
          <w:noProof/>
          <w:sz w:val="18"/>
        </w:rPr>
      </w:r>
      <w:r w:rsidRPr="00F86E40">
        <w:rPr>
          <w:b w:val="0"/>
          <w:noProof/>
          <w:sz w:val="18"/>
        </w:rPr>
        <w:fldChar w:fldCharType="separate"/>
      </w:r>
      <w:r w:rsidR="00DB7F5A">
        <w:rPr>
          <w:b w:val="0"/>
          <w:noProof/>
          <w:sz w:val="18"/>
        </w:rPr>
        <w:t>110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110</w:t>
      </w:r>
      <w:r>
        <w:rPr>
          <w:noProof/>
        </w:rPr>
        <w:tab/>
        <w:t>Human remains brought into Australian territory</w:t>
      </w:r>
      <w:r w:rsidRPr="00F86E40">
        <w:rPr>
          <w:noProof/>
        </w:rPr>
        <w:tab/>
      </w:r>
      <w:r w:rsidRPr="00F86E40">
        <w:rPr>
          <w:noProof/>
        </w:rPr>
        <w:fldChar w:fldCharType="begin"/>
      </w:r>
      <w:r w:rsidRPr="00F86E40">
        <w:rPr>
          <w:noProof/>
        </w:rPr>
        <w:instrText xml:space="preserve"> PAGEREF _Toc145746816 \h </w:instrText>
      </w:r>
      <w:r w:rsidRPr="00F86E40">
        <w:rPr>
          <w:noProof/>
        </w:rPr>
      </w:r>
      <w:r w:rsidRPr="00F86E40">
        <w:rPr>
          <w:noProof/>
        </w:rPr>
        <w:fldChar w:fldCharType="separate"/>
      </w:r>
      <w:r w:rsidR="00DB7F5A">
        <w:rPr>
          <w:noProof/>
        </w:rPr>
        <w:t>110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111</w:t>
      </w:r>
      <w:r>
        <w:rPr>
          <w:noProof/>
        </w:rPr>
        <w:tab/>
        <w:t>Officer may give directions for managing human remains</w:t>
      </w:r>
      <w:r w:rsidRPr="00F86E40">
        <w:rPr>
          <w:noProof/>
        </w:rPr>
        <w:tab/>
      </w:r>
      <w:r w:rsidRPr="00F86E40">
        <w:rPr>
          <w:noProof/>
        </w:rPr>
        <w:fldChar w:fldCharType="begin"/>
      </w:r>
      <w:r w:rsidRPr="00F86E40">
        <w:rPr>
          <w:noProof/>
        </w:rPr>
        <w:instrText xml:space="preserve"> PAGEREF _Toc145746817 \h </w:instrText>
      </w:r>
      <w:r w:rsidRPr="00F86E40">
        <w:rPr>
          <w:noProof/>
        </w:rPr>
      </w:r>
      <w:r w:rsidRPr="00F86E40">
        <w:rPr>
          <w:noProof/>
        </w:rPr>
        <w:fldChar w:fldCharType="separate"/>
      </w:r>
      <w:r w:rsidR="00DB7F5A">
        <w:rPr>
          <w:noProof/>
        </w:rPr>
        <w:t>111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112</w:t>
      </w:r>
      <w:r>
        <w:rPr>
          <w:noProof/>
        </w:rPr>
        <w:tab/>
        <w:t>Individuals who have died in transit or on arrival</w:t>
      </w:r>
      <w:r w:rsidRPr="00F86E40">
        <w:rPr>
          <w:noProof/>
        </w:rPr>
        <w:tab/>
      </w:r>
      <w:r w:rsidRPr="00F86E40">
        <w:rPr>
          <w:noProof/>
        </w:rPr>
        <w:fldChar w:fldCharType="begin"/>
      </w:r>
      <w:r w:rsidRPr="00F86E40">
        <w:rPr>
          <w:noProof/>
        </w:rPr>
        <w:instrText xml:space="preserve"> PAGEREF _Toc145746818 \h </w:instrText>
      </w:r>
      <w:r w:rsidRPr="00F86E40">
        <w:rPr>
          <w:noProof/>
        </w:rPr>
      </w:r>
      <w:r w:rsidRPr="00F86E40">
        <w:rPr>
          <w:noProof/>
        </w:rPr>
        <w:fldChar w:fldCharType="separate"/>
      </w:r>
      <w:r w:rsidR="00DB7F5A">
        <w:rPr>
          <w:noProof/>
        </w:rPr>
        <w:t>111</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3—Human health response zones</w:t>
      </w:r>
      <w:r w:rsidRPr="00F86E40">
        <w:rPr>
          <w:b w:val="0"/>
          <w:noProof/>
          <w:sz w:val="18"/>
        </w:rPr>
        <w:tab/>
      </w:r>
      <w:r w:rsidRPr="00F86E40">
        <w:rPr>
          <w:b w:val="0"/>
          <w:noProof/>
          <w:sz w:val="18"/>
        </w:rPr>
        <w:fldChar w:fldCharType="begin"/>
      </w:r>
      <w:r w:rsidRPr="00F86E40">
        <w:rPr>
          <w:b w:val="0"/>
          <w:noProof/>
          <w:sz w:val="18"/>
        </w:rPr>
        <w:instrText xml:space="preserve"> PAGEREF _Toc145746819 \h </w:instrText>
      </w:r>
      <w:r w:rsidRPr="00F86E40">
        <w:rPr>
          <w:b w:val="0"/>
          <w:noProof/>
          <w:sz w:val="18"/>
        </w:rPr>
      </w:r>
      <w:r w:rsidRPr="00F86E40">
        <w:rPr>
          <w:b w:val="0"/>
          <w:noProof/>
          <w:sz w:val="18"/>
        </w:rPr>
        <w:fldChar w:fldCharType="separate"/>
      </w:r>
      <w:r w:rsidR="00DB7F5A">
        <w:rPr>
          <w:b w:val="0"/>
          <w:noProof/>
          <w:sz w:val="18"/>
        </w:rPr>
        <w:t>113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113</w:t>
      </w:r>
      <w:r>
        <w:rPr>
          <w:noProof/>
        </w:rPr>
        <w:tab/>
        <w:t>Determining human health response zones</w:t>
      </w:r>
      <w:r w:rsidRPr="00F86E40">
        <w:rPr>
          <w:noProof/>
        </w:rPr>
        <w:tab/>
      </w:r>
      <w:r w:rsidRPr="00F86E40">
        <w:rPr>
          <w:noProof/>
        </w:rPr>
        <w:fldChar w:fldCharType="begin"/>
      </w:r>
      <w:r w:rsidRPr="00F86E40">
        <w:rPr>
          <w:noProof/>
        </w:rPr>
        <w:instrText xml:space="preserve"> PAGEREF _Toc145746820 \h </w:instrText>
      </w:r>
      <w:r w:rsidRPr="00F86E40">
        <w:rPr>
          <w:noProof/>
        </w:rPr>
      </w:r>
      <w:r w:rsidRPr="00F86E40">
        <w:rPr>
          <w:noProof/>
        </w:rPr>
        <w:fldChar w:fldCharType="separate"/>
      </w:r>
      <w:r w:rsidR="00DB7F5A">
        <w:rPr>
          <w:noProof/>
        </w:rPr>
        <w:t>113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114</w:t>
      </w:r>
      <w:r>
        <w:rPr>
          <w:noProof/>
        </w:rPr>
        <w:tab/>
        <w:t>Consultation requirements</w:t>
      </w:r>
      <w:r w:rsidRPr="00F86E40">
        <w:rPr>
          <w:noProof/>
        </w:rPr>
        <w:tab/>
      </w:r>
      <w:r w:rsidRPr="00F86E40">
        <w:rPr>
          <w:noProof/>
        </w:rPr>
        <w:fldChar w:fldCharType="begin"/>
      </w:r>
      <w:r w:rsidRPr="00F86E40">
        <w:rPr>
          <w:noProof/>
        </w:rPr>
        <w:instrText xml:space="preserve"> PAGEREF _Toc145746821 \h </w:instrText>
      </w:r>
      <w:r w:rsidRPr="00F86E40">
        <w:rPr>
          <w:noProof/>
        </w:rPr>
      </w:r>
      <w:r w:rsidRPr="00F86E40">
        <w:rPr>
          <w:noProof/>
        </w:rPr>
        <w:fldChar w:fldCharType="separate"/>
      </w:r>
      <w:r w:rsidR="00DB7F5A">
        <w:rPr>
          <w:noProof/>
        </w:rPr>
        <w:t>114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115</w:t>
      </w:r>
      <w:r>
        <w:rPr>
          <w:noProof/>
        </w:rPr>
        <w:tab/>
        <w:t>Notification requirements</w:t>
      </w:r>
      <w:r w:rsidRPr="00F86E40">
        <w:rPr>
          <w:noProof/>
        </w:rPr>
        <w:tab/>
      </w:r>
      <w:r w:rsidRPr="00F86E40">
        <w:rPr>
          <w:noProof/>
        </w:rPr>
        <w:fldChar w:fldCharType="begin"/>
      </w:r>
      <w:r w:rsidRPr="00F86E40">
        <w:rPr>
          <w:noProof/>
        </w:rPr>
        <w:instrText xml:space="preserve"> PAGEREF _Toc145746822 \h </w:instrText>
      </w:r>
      <w:r w:rsidRPr="00F86E40">
        <w:rPr>
          <w:noProof/>
        </w:rPr>
      </w:r>
      <w:r w:rsidRPr="00F86E40">
        <w:rPr>
          <w:noProof/>
        </w:rPr>
        <w:fldChar w:fldCharType="separate"/>
      </w:r>
      <w:r w:rsidR="00DB7F5A">
        <w:rPr>
          <w:noProof/>
        </w:rPr>
        <w:t>114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116</w:t>
      </w:r>
      <w:r>
        <w:rPr>
          <w:noProof/>
        </w:rPr>
        <w:tab/>
        <w:t>Civil penalty for failing to comply with a requirement of a human health response zone determination</w:t>
      </w:r>
      <w:r w:rsidRPr="00F86E40">
        <w:rPr>
          <w:noProof/>
        </w:rPr>
        <w:tab/>
      </w:r>
      <w:r w:rsidRPr="00F86E40">
        <w:rPr>
          <w:noProof/>
        </w:rPr>
        <w:fldChar w:fldCharType="begin"/>
      </w:r>
      <w:r w:rsidRPr="00F86E40">
        <w:rPr>
          <w:noProof/>
        </w:rPr>
        <w:instrText xml:space="preserve"> PAGEREF _Toc145746823 \h </w:instrText>
      </w:r>
      <w:r w:rsidRPr="00F86E40">
        <w:rPr>
          <w:noProof/>
        </w:rPr>
      </w:r>
      <w:r w:rsidRPr="00F86E40">
        <w:rPr>
          <w:noProof/>
        </w:rPr>
        <w:fldChar w:fldCharType="separate"/>
      </w:r>
      <w:r w:rsidR="00DB7F5A">
        <w:rPr>
          <w:noProof/>
        </w:rPr>
        <w:t>115</w:t>
      </w:r>
      <w:r w:rsidRPr="00F86E40">
        <w:rPr>
          <w:noProof/>
        </w:rPr>
        <w:fldChar w:fldCharType="end"/>
      </w:r>
    </w:p>
    <w:p w:rsidR="00F86E40" w:rsidRDefault="00F86E40">
      <w:pPr>
        <w:pStyle w:val="TOC1"/>
        <w:rPr>
          <w:rFonts w:asciiTheme="minorHAnsi" w:eastAsiaTheme="minorEastAsia" w:hAnsiTheme="minorHAnsi" w:cstheme="minorBidi"/>
          <w:b w:val="0"/>
          <w:noProof/>
          <w:kern w:val="0"/>
          <w:sz w:val="22"/>
          <w:szCs w:val="22"/>
        </w:rPr>
      </w:pPr>
      <w:r>
        <w:rPr>
          <w:noProof/>
        </w:rPr>
        <w:t>Chapter 3—Managing biosecurity risks: goods</w:t>
      </w:r>
      <w:r w:rsidRPr="00F86E40">
        <w:rPr>
          <w:b w:val="0"/>
          <w:noProof/>
          <w:sz w:val="18"/>
        </w:rPr>
        <w:tab/>
      </w:r>
      <w:r w:rsidRPr="00F86E40">
        <w:rPr>
          <w:b w:val="0"/>
          <w:noProof/>
          <w:sz w:val="18"/>
        </w:rPr>
        <w:fldChar w:fldCharType="begin"/>
      </w:r>
      <w:r w:rsidRPr="00F86E40">
        <w:rPr>
          <w:b w:val="0"/>
          <w:noProof/>
          <w:sz w:val="18"/>
        </w:rPr>
        <w:instrText xml:space="preserve"> PAGEREF _Toc145746824 \h </w:instrText>
      </w:r>
      <w:r w:rsidRPr="00F86E40">
        <w:rPr>
          <w:b w:val="0"/>
          <w:noProof/>
          <w:sz w:val="18"/>
        </w:rPr>
      </w:r>
      <w:r w:rsidRPr="00F86E40">
        <w:rPr>
          <w:b w:val="0"/>
          <w:noProof/>
          <w:sz w:val="18"/>
        </w:rPr>
        <w:fldChar w:fldCharType="separate"/>
      </w:r>
      <w:r w:rsidR="00DB7F5A">
        <w:rPr>
          <w:b w:val="0"/>
          <w:noProof/>
          <w:sz w:val="18"/>
        </w:rPr>
        <w:t>116</w:t>
      </w:r>
      <w:r w:rsidRPr="00F86E40">
        <w:rPr>
          <w:b w:val="0"/>
          <w:noProof/>
          <w:sz w:val="18"/>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1—Goods brought into Australian territory</w:t>
      </w:r>
      <w:r w:rsidRPr="00F86E40">
        <w:rPr>
          <w:b w:val="0"/>
          <w:noProof/>
          <w:sz w:val="18"/>
        </w:rPr>
        <w:tab/>
      </w:r>
      <w:r w:rsidRPr="00F86E40">
        <w:rPr>
          <w:b w:val="0"/>
          <w:noProof/>
          <w:sz w:val="18"/>
        </w:rPr>
        <w:fldChar w:fldCharType="begin"/>
      </w:r>
      <w:r w:rsidRPr="00F86E40">
        <w:rPr>
          <w:b w:val="0"/>
          <w:noProof/>
          <w:sz w:val="18"/>
        </w:rPr>
        <w:instrText xml:space="preserve"> PAGEREF _Toc145746825 \h </w:instrText>
      </w:r>
      <w:r w:rsidRPr="00F86E40">
        <w:rPr>
          <w:b w:val="0"/>
          <w:noProof/>
          <w:sz w:val="18"/>
        </w:rPr>
      </w:r>
      <w:r w:rsidRPr="00F86E40">
        <w:rPr>
          <w:b w:val="0"/>
          <w:noProof/>
          <w:sz w:val="18"/>
        </w:rPr>
        <w:fldChar w:fldCharType="separate"/>
      </w:r>
      <w:r w:rsidR="00DB7F5A">
        <w:rPr>
          <w:b w:val="0"/>
          <w:noProof/>
          <w:sz w:val="18"/>
        </w:rPr>
        <w:t>116</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_Toc145746826 \h </w:instrText>
      </w:r>
      <w:r w:rsidRPr="00F86E40">
        <w:rPr>
          <w:b w:val="0"/>
          <w:noProof/>
          <w:sz w:val="18"/>
        </w:rPr>
      </w:r>
      <w:r w:rsidRPr="00F86E40">
        <w:rPr>
          <w:b w:val="0"/>
          <w:noProof/>
          <w:sz w:val="18"/>
        </w:rPr>
        <w:fldChar w:fldCharType="separate"/>
      </w:r>
      <w:r w:rsidR="00DB7F5A">
        <w:rPr>
          <w:b w:val="0"/>
          <w:noProof/>
          <w:sz w:val="18"/>
        </w:rPr>
        <w:t>116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117</w:t>
      </w:r>
      <w:r>
        <w:rPr>
          <w:noProof/>
        </w:rPr>
        <w:tab/>
        <w:t>Simplified outline of this Part</w:t>
      </w:r>
      <w:r w:rsidRPr="00F86E40">
        <w:rPr>
          <w:noProof/>
        </w:rPr>
        <w:tab/>
      </w:r>
      <w:r w:rsidRPr="00F86E40">
        <w:rPr>
          <w:noProof/>
        </w:rPr>
        <w:fldChar w:fldCharType="begin"/>
      </w:r>
      <w:r w:rsidRPr="00F86E40">
        <w:rPr>
          <w:noProof/>
        </w:rPr>
        <w:instrText xml:space="preserve"> PAGEREF _Toc145746827 \h </w:instrText>
      </w:r>
      <w:r w:rsidRPr="00F86E40">
        <w:rPr>
          <w:noProof/>
        </w:rPr>
      </w:r>
      <w:r w:rsidRPr="00F86E40">
        <w:rPr>
          <w:noProof/>
        </w:rPr>
        <w:fldChar w:fldCharType="separate"/>
      </w:r>
      <w:r w:rsidR="00DB7F5A">
        <w:rPr>
          <w:noProof/>
        </w:rPr>
        <w:t>116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118</w:t>
      </w:r>
      <w:r>
        <w:rPr>
          <w:noProof/>
        </w:rPr>
        <w:tab/>
        <w:t>Objects of this Part</w:t>
      </w:r>
      <w:r w:rsidRPr="00F86E40">
        <w:rPr>
          <w:noProof/>
        </w:rPr>
        <w:tab/>
      </w:r>
      <w:r w:rsidRPr="00F86E40">
        <w:rPr>
          <w:noProof/>
        </w:rPr>
        <w:fldChar w:fldCharType="begin"/>
      </w:r>
      <w:r w:rsidRPr="00F86E40">
        <w:rPr>
          <w:noProof/>
        </w:rPr>
        <w:instrText xml:space="preserve"> PAGEREF _Toc145746828 \h </w:instrText>
      </w:r>
      <w:r w:rsidRPr="00F86E40">
        <w:rPr>
          <w:noProof/>
        </w:rPr>
      </w:r>
      <w:r w:rsidRPr="00F86E40">
        <w:rPr>
          <w:noProof/>
        </w:rPr>
        <w:fldChar w:fldCharType="separate"/>
      </w:r>
      <w:r w:rsidR="00DB7F5A">
        <w:rPr>
          <w:noProof/>
        </w:rPr>
        <w:t>117</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2—Goods are subject to biosecurity control</w:t>
      </w:r>
      <w:r w:rsidRPr="00F86E40">
        <w:rPr>
          <w:b w:val="0"/>
          <w:noProof/>
          <w:sz w:val="18"/>
        </w:rPr>
        <w:tab/>
      </w:r>
      <w:r w:rsidRPr="00F86E40">
        <w:rPr>
          <w:b w:val="0"/>
          <w:noProof/>
          <w:sz w:val="18"/>
        </w:rPr>
        <w:fldChar w:fldCharType="begin"/>
      </w:r>
      <w:r w:rsidRPr="00F86E40">
        <w:rPr>
          <w:b w:val="0"/>
          <w:noProof/>
          <w:sz w:val="18"/>
        </w:rPr>
        <w:instrText xml:space="preserve"> PAGEREF _Toc145746829 \h </w:instrText>
      </w:r>
      <w:r w:rsidRPr="00F86E40">
        <w:rPr>
          <w:b w:val="0"/>
          <w:noProof/>
          <w:sz w:val="18"/>
        </w:rPr>
      </w:r>
      <w:r w:rsidRPr="00F86E40">
        <w:rPr>
          <w:b w:val="0"/>
          <w:noProof/>
          <w:sz w:val="18"/>
        </w:rPr>
        <w:fldChar w:fldCharType="separate"/>
      </w:r>
      <w:r w:rsidR="00DB7F5A">
        <w:rPr>
          <w:b w:val="0"/>
          <w:noProof/>
          <w:sz w:val="18"/>
        </w:rPr>
        <w:t>118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119</w:t>
      </w:r>
      <w:r>
        <w:rPr>
          <w:noProof/>
        </w:rPr>
        <w:tab/>
        <w:t>Goods brought into Australian territory are subject to biosecurity control</w:t>
      </w:r>
      <w:r w:rsidRPr="00F86E40">
        <w:rPr>
          <w:noProof/>
        </w:rPr>
        <w:tab/>
      </w:r>
      <w:r w:rsidRPr="00F86E40">
        <w:rPr>
          <w:noProof/>
        </w:rPr>
        <w:fldChar w:fldCharType="begin"/>
      </w:r>
      <w:r w:rsidRPr="00F86E40">
        <w:rPr>
          <w:noProof/>
        </w:rPr>
        <w:instrText xml:space="preserve"> PAGEREF _Toc145746830 \h </w:instrText>
      </w:r>
      <w:r w:rsidRPr="00F86E40">
        <w:rPr>
          <w:noProof/>
        </w:rPr>
      </w:r>
      <w:r w:rsidRPr="00F86E40">
        <w:rPr>
          <w:noProof/>
        </w:rPr>
        <w:fldChar w:fldCharType="separate"/>
      </w:r>
      <w:r w:rsidR="00DB7F5A">
        <w:rPr>
          <w:noProof/>
        </w:rPr>
        <w:t>118</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3—Notice of goods to be unloaded in Australian territory</w:t>
      </w:r>
      <w:r w:rsidRPr="00F86E40">
        <w:rPr>
          <w:b w:val="0"/>
          <w:noProof/>
          <w:sz w:val="18"/>
        </w:rPr>
        <w:tab/>
      </w:r>
      <w:r w:rsidRPr="00F86E40">
        <w:rPr>
          <w:b w:val="0"/>
          <w:noProof/>
          <w:sz w:val="18"/>
        </w:rPr>
        <w:fldChar w:fldCharType="begin"/>
      </w:r>
      <w:r w:rsidRPr="00F86E40">
        <w:rPr>
          <w:b w:val="0"/>
          <w:noProof/>
          <w:sz w:val="18"/>
        </w:rPr>
        <w:instrText xml:space="preserve"> PAGEREF _Toc145746831 \h </w:instrText>
      </w:r>
      <w:r w:rsidRPr="00F86E40">
        <w:rPr>
          <w:b w:val="0"/>
          <w:noProof/>
          <w:sz w:val="18"/>
        </w:rPr>
      </w:r>
      <w:r w:rsidRPr="00F86E40">
        <w:rPr>
          <w:b w:val="0"/>
          <w:noProof/>
          <w:sz w:val="18"/>
        </w:rPr>
        <w:fldChar w:fldCharType="separate"/>
      </w:r>
      <w:r w:rsidR="00DB7F5A">
        <w:rPr>
          <w:b w:val="0"/>
          <w:noProof/>
          <w:sz w:val="18"/>
        </w:rPr>
        <w:t>119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120</w:t>
      </w:r>
      <w:r>
        <w:rPr>
          <w:noProof/>
        </w:rPr>
        <w:tab/>
        <w:t>Notice must be given of goods to be unloaded in Australian territory</w:t>
      </w:r>
      <w:r w:rsidRPr="00F86E40">
        <w:rPr>
          <w:noProof/>
        </w:rPr>
        <w:tab/>
      </w:r>
      <w:r w:rsidRPr="00F86E40">
        <w:rPr>
          <w:noProof/>
        </w:rPr>
        <w:fldChar w:fldCharType="begin"/>
      </w:r>
      <w:r w:rsidRPr="00F86E40">
        <w:rPr>
          <w:noProof/>
        </w:rPr>
        <w:instrText xml:space="preserve"> PAGEREF _Toc145746832 \h </w:instrText>
      </w:r>
      <w:r w:rsidRPr="00F86E40">
        <w:rPr>
          <w:noProof/>
        </w:rPr>
      </w:r>
      <w:r w:rsidRPr="00F86E40">
        <w:rPr>
          <w:noProof/>
        </w:rPr>
        <w:fldChar w:fldCharType="separate"/>
      </w:r>
      <w:r w:rsidR="00DB7F5A">
        <w:rPr>
          <w:noProof/>
        </w:rPr>
        <w:t>119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121</w:t>
      </w:r>
      <w:r>
        <w:rPr>
          <w:noProof/>
        </w:rPr>
        <w:tab/>
        <w:t>Notice of goods to be unloaded in Australian territory—requirement to give additional or corrected information</w:t>
      </w:r>
      <w:r w:rsidRPr="00F86E40">
        <w:rPr>
          <w:noProof/>
        </w:rPr>
        <w:tab/>
      </w:r>
      <w:r w:rsidRPr="00F86E40">
        <w:rPr>
          <w:noProof/>
        </w:rPr>
        <w:fldChar w:fldCharType="begin"/>
      </w:r>
      <w:r w:rsidRPr="00F86E40">
        <w:rPr>
          <w:noProof/>
        </w:rPr>
        <w:instrText xml:space="preserve"> PAGEREF _Toc145746833 \h </w:instrText>
      </w:r>
      <w:r w:rsidRPr="00F86E40">
        <w:rPr>
          <w:noProof/>
        </w:rPr>
      </w:r>
      <w:r w:rsidRPr="00F86E40">
        <w:rPr>
          <w:noProof/>
        </w:rPr>
        <w:fldChar w:fldCharType="separate"/>
      </w:r>
      <w:r w:rsidR="00DB7F5A">
        <w:rPr>
          <w:noProof/>
        </w:rPr>
        <w:t>121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122</w:t>
      </w:r>
      <w:r>
        <w:rPr>
          <w:noProof/>
        </w:rPr>
        <w:tab/>
        <w:t>Power to obtain extra information relating to goods covered by a notice under section 120</w:t>
      </w:r>
      <w:r w:rsidRPr="00F86E40">
        <w:rPr>
          <w:noProof/>
        </w:rPr>
        <w:tab/>
      </w:r>
      <w:r w:rsidRPr="00F86E40">
        <w:rPr>
          <w:noProof/>
        </w:rPr>
        <w:fldChar w:fldCharType="begin"/>
      </w:r>
      <w:r w:rsidRPr="00F86E40">
        <w:rPr>
          <w:noProof/>
        </w:rPr>
        <w:instrText xml:space="preserve"> PAGEREF _Toc145746834 \h </w:instrText>
      </w:r>
      <w:r w:rsidRPr="00F86E40">
        <w:rPr>
          <w:noProof/>
        </w:rPr>
      </w:r>
      <w:r w:rsidRPr="00F86E40">
        <w:rPr>
          <w:noProof/>
        </w:rPr>
        <w:fldChar w:fldCharType="separate"/>
      </w:r>
      <w:r w:rsidR="00DB7F5A">
        <w:rPr>
          <w:noProof/>
        </w:rPr>
        <w:t>122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4—Assessment of level of biosecurity risk</w:t>
      </w:r>
      <w:r w:rsidRPr="00F86E40">
        <w:rPr>
          <w:b w:val="0"/>
          <w:noProof/>
          <w:sz w:val="18"/>
        </w:rPr>
        <w:tab/>
      </w:r>
      <w:r w:rsidRPr="00F86E40">
        <w:rPr>
          <w:b w:val="0"/>
          <w:noProof/>
          <w:sz w:val="18"/>
        </w:rPr>
        <w:fldChar w:fldCharType="begin"/>
      </w:r>
      <w:r w:rsidRPr="00F86E40">
        <w:rPr>
          <w:b w:val="0"/>
          <w:noProof/>
          <w:sz w:val="18"/>
        </w:rPr>
        <w:instrText xml:space="preserve"> PAGEREF _Toc145746835 \h </w:instrText>
      </w:r>
      <w:r w:rsidRPr="00F86E40">
        <w:rPr>
          <w:b w:val="0"/>
          <w:noProof/>
          <w:sz w:val="18"/>
        </w:rPr>
      </w:r>
      <w:r w:rsidRPr="00F86E40">
        <w:rPr>
          <w:b w:val="0"/>
          <w:noProof/>
          <w:sz w:val="18"/>
        </w:rPr>
        <w:fldChar w:fldCharType="separate"/>
      </w:r>
      <w:r w:rsidR="00DB7F5A">
        <w:rPr>
          <w:b w:val="0"/>
          <w:noProof/>
          <w:sz w:val="18"/>
        </w:rPr>
        <w:t>125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123</w:t>
      </w:r>
      <w:r>
        <w:rPr>
          <w:noProof/>
        </w:rPr>
        <w:tab/>
        <w:t>Biosecurity risk assessment powers</w:t>
      </w:r>
      <w:r w:rsidRPr="00F86E40">
        <w:rPr>
          <w:noProof/>
        </w:rPr>
        <w:tab/>
      </w:r>
      <w:r w:rsidRPr="00F86E40">
        <w:rPr>
          <w:noProof/>
        </w:rPr>
        <w:fldChar w:fldCharType="begin"/>
      </w:r>
      <w:r w:rsidRPr="00F86E40">
        <w:rPr>
          <w:noProof/>
        </w:rPr>
        <w:instrText xml:space="preserve"> PAGEREF _Toc145746836 \h </w:instrText>
      </w:r>
      <w:r w:rsidRPr="00F86E40">
        <w:rPr>
          <w:noProof/>
        </w:rPr>
      </w:r>
      <w:r w:rsidRPr="00F86E40">
        <w:rPr>
          <w:noProof/>
        </w:rPr>
        <w:fldChar w:fldCharType="separate"/>
      </w:r>
      <w:r w:rsidR="00DB7F5A">
        <w:rPr>
          <w:noProof/>
        </w:rPr>
        <w:t>125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124</w:t>
      </w:r>
      <w:r>
        <w:rPr>
          <w:noProof/>
        </w:rPr>
        <w:tab/>
        <w:t>Direction to secure goods</w:t>
      </w:r>
      <w:r w:rsidRPr="00F86E40">
        <w:rPr>
          <w:noProof/>
        </w:rPr>
        <w:tab/>
      </w:r>
      <w:r w:rsidRPr="00F86E40">
        <w:rPr>
          <w:noProof/>
        </w:rPr>
        <w:fldChar w:fldCharType="begin"/>
      </w:r>
      <w:r w:rsidRPr="00F86E40">
        <w:rPr>
          <w:noProof/>
        </w:rPr>
        <w:instrText xml:space="preserve"> PAGEREF _Toc145746837 \h </w:instrText>
      </w:r>
      <w:r w:rsidRPr="00F86E40">
        <w:rPr>
          <w:noProof/>
        </w:rPr>
      </w:r>
      <w:r w:rsidRPr="00F86E40">
        <w:rPr>
          <w:noProof/>
        </w:rPr>
        <w:fldChar w:fldCharType="separate"/>
      </w:r>
      <w:r w:rsidR="00DB7F5A">
        <w:rPr>
          <w:noProof/>
        </w:rPr>
        <w:t>125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125</w:t>
      </w:r>
      <w:r>
        <w:rPr>
          <w:noProof/>
        </w:rPr>
        <w:tab/>
        <w:t>Inspecting goods and taking samples</w:t>
      </w:r>
      <w:r w:rsidRPr="00F86E40">
        <w:rPr>
          <w:noProof/>
        </w:rPr>
        <w:tab/>
      </w:r>
      <w:r w:rsidRPr="00F86E40">
        <w:rPr>
          <w:noProof/>
        </w:rPr>
        <w:fldChar w:fldCharType="begin"/>
      </w:r>
      <w:r w:rsidRPr="00F86E40">
        <w:rPr>
          <w:noProof/>
        </w:rPr>
        <w:instrText xml:space="preserve"> PAGEREF _Toc145746838 \h </w:instrText>
      </w:r>
      <w:r w:rsidRPr="00F86E40">
        <w:rPr>
          <w:noProof/>
        </w:rPr>
      </w:r>
      <w:r w:rsidRPr="00F86E40">
        <w:rPr>
          <w:noProof/>
        </w:rPr>
        <w:fldChar w:fldCharType="separate"/>
      </w:r>
      <w:r w:rsidR="00DB7F5A">
        <w:rPr>
          <w:noProof/>
        </w:rPr>
        <w:t>125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126</w:t>
      </w:r>
      <w:r>
        <w:rPr>
          <w:noProof/>
        </w:rPr>
        <w:tab/>
        <w:t>Asking questions about goods</w:t>
      </w:r>
      <w:r w:rsidRPr="00F86E40">
        <w:rPr>
          <w:noProof/>
        </w:rPr>
        <w:tab/>
      </w:r>
      <w:r w:rsidRPr="00F86E40">
        <w:rPr>
          <w:noProof/>
        </w:rPr>
        <w:fldChar w:fldCharType="begin"/>
      </w:r>
      <w:r w:rsidRPr="00F86E40">
        <w:rPr>
          <w:noProof/>
        </w:rPr>
        <w:instrText xml:space="preserve"> PAGEREF _Toc145746839 \h </w:instrText>
      </w:r>
      <w:r w:rsidRPr="00F86E40">
        <w:rPr>
          <w:noProof/>
        </w:rPr>
      </w:r>
      <w:r w:rsidRPr="00F86E40">
        <w:rPr>
          <w:noProof/>
        </w:rPr>
        <w:fldChar w:fldCharType="separate"/>
      </w:r>
      <w:r w:rsidR="00DB7F5A">
        <w:rPr>
          <w:noProof/>
        </w:rPr>
        <w:t>126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127</w:t>
      </w:r>
      <w:r>
        <w:rPr>
          <w:noProof/>
        </w:rPr>
        <w:tab/>
        <w:t>Requiring documents relating to goods to be produced</w:t>
      </w:r>
      <w:r w:rsidRPr="00F86E40">
        <w:rPr>
          <w:noProof/>
        </w:rPr>
        <w:tab/>
      </w:r>
      <w:r w:rsidRPr="00F86E40">
        <w:rPr>
          <w:noProof/>
        </w:rPr>
        <w:fldChar w:fldCharType="begin"/>
      </w:r>
      <w:r w:rsidRPr="00F86E40">
        <w:rPr>
          <w:noProof/>
        </w:rPr>
        <w:instrText xml:space="preserve"> PAGEREF _Toc145746840 \h </w:instrText>
      </w:r>
      <w:r w:rsidRPr="00F86E40">
        <w:rPr>
          <w:noProof/>
        </w:rPr>
      </w:r>
      <w:r w:rsidRPr="00F86E40">
        <w:rPr>
          <w:noProof/>
        </w:rPr>
        <w:fldChar w:fldCharType="separate"/>
      </w:r>
      <w:r w:rsidR="00DB7F5A">
        <w:rPr>
          <w:noProof/>
        </w:rPr>
        <w:t>127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128</w:t>
      </w:r>
      <w:r>
        <w:rPr>
          <w:noProof/>
        </w:rPr>
        <w:tab/>
        <w:t>Movement of goods</w:t>
      </w:r>
      <w:r w:rsidRPr="00F86E40">
        <w:rPr>
          <w:noProof/>
        </w:rPr>
        <w:tab/>
      </w:r>
      <w:r w:rsidRPr="00F86E40">
        <w:rPr>
          <w:noProof/>
        </w:rPr>
        <w:fldChar w:fldCharType="begin"/>
      </w:r>
      <w:r w:rsidRPr="00F86E40">
        <w:rPr>
          <w:noProof/>
        </w:rPr>
        <w:instrText xml:space="preserve"> PAGEREF _Toc145746841 \h </w:instrText>
      </w:r>
      <w:r w:rsidRPr="00F86E40">
        <w:rPr>
          <w:noProof/>
        </w:rPr>
      </w:r>
      <w:r w:rsidRPr="00F86E40">
        <w:rPr>
          <w:noProof/>
        </w:rPr>
        <w:fldChar w:fldCharType="separate"/>
      </w:r>
      <w:r w:rsidR="00DB7F5A">
        <w:rPr>
          <w:noProof/>
        </w:rPr>
        <w:t>127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129</w:t>
      </w:r>
      <w:r>
        <w:rPr>
          <w:noProof/>
        </w:rPr>
        <w:tab/>
        <w:t>Biosecurity control notice may be affixed to goods or given to person in charge of goods</w:t>
      </w:r>
      <w:r w:rsidRPr="00F86E40">
        <w:rPr>
          <w:noProof/>
        </w:rPr>
        <w:tab/>
      </w:r>
      <w:r w:rsidRPr="00F86E40">
        <w:rPr>
          <w:noProof/>
        </w:rPr>
        <w:fldChar w:fldCharType="begin"/>
      </w:r>
      <w:r w:rsidRPr="00F86E40">
        <w:rPr>
          <w:noProof/>
        </w:rPr>
        <w:instrText xml:space="preserve"> PAGEREF _Toc145746842 \h </w:instrText>
      </w:r>
      <w:r w:rsidRPr="00F86E40">
        <w:rPr>
          <w:noProof/>
        </w:rPr>
      </w:r>
      <w:r w:rsidRPr="00F86E40">
        <w:rPr>
          <w:noProof/>
        </w:rPr>
        <w:fldChar w:fldCharType="separate"/>
      </w:r>
      <w:r w:rsidR="00DB7F5A">
        <w:rPr>
          <w:noProof/>
        </w:rPr>
        <w:t>128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130</w:t>
      </w:r>
      <w:r>
        <w:rPr>
          <w:noProof/>
        </w:rPr>
        <w:tab/>
        <w:t>Unauthorised persons must not move etc. goods in relation to which direction has been given or notice has been affixed</w:t>
      </w:r>
      <w:r w:rsidRPr="00F86E40">
        <w:rPr>
          <w:noProof/>
        </w:rPr>
        <w:tab/>
      </w:r>
      <w:r w:rsidRPr="00F86E40">
        <w:rPr>
          <w:noProof/>
        </w:rPr>
        <w:fldChar w:fldCharType="begin"/>
      </w:r>
      <w:r w:rsidRPr="00F86E40">
        <w:rPr>
          <w:noProof/>
        </w:rPr>
        <w:instrText xml:space="preserve"> PAGEREF _Toc145746843 \h </w:instrText>
      </w:r>
      <w:r w:rsidRPr="00F86E40">
        <w:rPr>
          <w:noProof/>
        </w:rPr>
      </w:r>
      <w:r w:rsidRPr="00F86E40">
        <w:rPr>
          <w:noProof/>
        </w:rPr>
        <w:fldChar w:fldCharType="separate"/>
      </w:r>
      <w:r w:rsidR="00DB7F5A">
        <w:rPr>
          <w:noProof/>
        </w:rPr>
        <w:t>129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5—Biosecurity measures to manage unacceptable level of biosecurity risk</w:t>
      </w:r>
      <w:r w:rsidRPr="00F86E40">
        <w:rPr>
          <w:b w:val="0"/>
          <w:noProof/>
          <w:sz w:val="18"/>
        </w:rPr>
        <w:tab/>
      </w:r>
      <w:r w:rsidRPr="00F86E40">
        <w:rPr>
          <w:b w:val="0"/>
          <w:noProof/>
          <w:sz w:val="18"/>
        </w:rPr>
        <w:fldChar w:fldCharType="begin"/>
      </w:r>
      <w:r w:rsidRPr="00F86E40">
        <w:rPr>
          <w:b w:val="0"/>
          <w:noProof/>
          <w:sz w:val="18"/>
        </w:rPr>
        <w:instrText xml:space="preserve"> PAGEREF _Toc145746844 \h </w:instrText>
      </w:r>
      <w:r w:rsidRPr="00F86E40">
        <w:rPr>
          <w:b w:val="0"/>
          <w:noProof/>
          <w:sz w:val="18"/>
        </w:rPr>
      </w:r>
      <w:r w:rsidRPr="00F86E40">
        <w:rPr>
          <w:b w:val="0"/>
          <w:noProof/>
          <w:sz w:val="18"/>
        </w:rPr>
        <w:fldChar w:fldCharType="separate"/>
      </w:r>
      <w:r w:rsidR="00DB7F5A">
        <w:rPr>
          <w:b w:val="0"/>
          <w:noProof/>
          <w:sz w:val="18"/>
        </w:rPr>
        <w:t>131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131</w:t>
      </w:r>
      <w:r>
        <w:rPr>
          <w:noProof/>
        </w:rPr>
        <w:tab/>
        <w:t>Biosecurity measures may be required in relation to goods</w:t>
      </w:r>
      <w:r w:rsidRPr="00F86E40">
        <w:rPr>
          <w:noProof/>
        </w:rPr>
        <w:tab/>
      </w:r>
      <w:r w:rsidRPr="00F86E40">
        <w:rPr>
          <w:noProof/>
        </w:rPr>
        <w:fldChar w:fldCharType="begin"/>
      </w:r>
      <w:r w:rsidRPr="00F86E40">
        <w:rPr>
          <w:noProof/>
        </w:rPr>
        <w:instrText xml:space="preserve"> PAGEREF _Toc145746845 \h </w:instrText>
      </w:r>
      <w:r w:rsidRPr="00F86E40">
        <w:rPr>
          <w:noProof/>
        </w:rPr>
      </w:r>
      <w:r w:rsidRPr="00F86E40">
        <w:rPr>
          <w:noProof/>
        </w:rPr>
        <w:fldChar w:fldCharType="separate"/>
      </w:r>
      <w:r w:rsidR="00DB7F5A">
        <w:rPr>
          <w:noProof/>
        </w:rPr>
        <w:t>131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132</w:t>
      </w:r>
      <w:r>
        <w:rPr>
          <w:noProof/>
        </w:rPr>
        <w:tab/>
        <w:t>Movement of goods</w:t>
      </w:r>
      <w:r w:rsidRPr="00F86E40">
        <w:rPr>
          <w:noProof/>
        </w:rPr>
        <w:tab/>
      </w:r>
      <w:r w:rsidRPr="00F86E40">
        <w:rPr>
          <w:noProof/>
        </w:rPr>
        <w:fldChar w:fldCharType="begin"/>
      </w:r>
      <w:r w:rsidRPr="00F86E40">
        <w:rPr>
          <w:noProof/>
        </w:rPr>
        <w:instrText xml:space="preserve"> PAGEREF _Toc145746846 \h </w:instrText>
      </w:r>
      <w:r w:rsidRPr="00F86E40">
        <w:rPr>
          <w:noProof/>
        </w:rPr>
      </w:r>
      <w:r w:rsidRPr="00F86E40">
        <w:rPr>
          <w:noProof/>
        </w:rPr>
        <w:fldChar w:fldCharType="separate"/>
      </w:r>
      <w:r w:rsidR="00DB7F5A">
        <w:rPr>
          <w:noProof/>
        </w:rPr>
        <w:t>131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133</w:t>
      </w:r>
      <w:r>
        <w:rPr>
          <w:noProof/>
        </w:rPr>
        <w:tab/>
        <w:t>Treatment of goods</w:t>
      </w:r>
      <w:r w:rsidRPr="00F86E40">
        <w:rPr>
          <w:noProof/>
        </w:rPr>
        <w:tab/>
      </w:r>
      <w:r w:rsidRPr="00F86E40">
        <w:rPr>
          <w:noProof/>
        </w:rPr>
        <w:fldChar w:fldCharType="begin"/>
      </w:r>
      <w:r w:rsidRPr="00F86E40">
        <w:rPr>
          <w:noProof/>
        </w:rPr>
        <w:instrText xml:space="preserve"> PAGEREF _Toc145746847 \h </w:instrText>
      </w:r>
      <w:r w:rsidRPr="00F86E40">
        <w:rPr>
          <w:noProof/>
        </w:rPr>
      </w:r>
      <w:r w:rsidRPr="00F86E40">
        <w:rPr>
          <w:noProof/>
        </w:rPr>
        <w:fldChar w:fldCharType="separate"/>
      </w:r>
      <w:r w:rsidR="00DB7F5A">
        <w:rPr>
          <w:noProof/>
        </w:rPr>
        <w:t>131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134</w:t>
      </w:r>
      <w:r>
        <w:rPr>
          <w:noProof/>
        </w:rPr>
        <w:tab/>
        <w:t>Treatment that is likely to damage goods</w:t>
      </w:r>
      <w:r w:rsidRPr="00F86E40">
        <w:rPr>
          <w:noProof/>
        </w:rPr>
        <w:tab/>
      </w:r>
      <w:r w:rsidRPr="00F86E40">
        <w:rPr>
          <w:noProof/>
        </w:rPr>
        <w:fldChar w:fldCharType="begin"/>
      </w:r>
      <w:r w:rsidRPr="00F86E40">
        <w:rPr>
          <w:noProof/>
        </w:rPr>
        <w:instrText xml:space="preserve"> PAGEREF _Toc145746848 \h </w:instrText>
      </w:r>
      <w:r w:rsidRPr="00F86E40">
        <w:rPr>
          <w:noProof/>
        </w:rPr>
      </w:r>
      <w:r w:rsidRPr="00F86E40">
        <w:rPr>
          <w:noProof/>
        </w:rPr>
        <w:fldChar w:fldCharType="separate"/>
      </w:r>
      <w:r w:rsidR="00DB7F5A">
        <w:rPr>
          <w:noProof/>
        </w:rPr>
        <w:t>132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135</w:t>
      </w:r>
      <w:r>
        <w:rPr>
          <w:noProof/>
        </w:rPr>
        <w:tab/>
        <w:t>Export of goods</w:t>
      </w:r>
      <w:r w:rsidRPr="00F86E40">
        <w:rPr>
          <w:noProof/>
        </w:rPr>
        <w:tab/>
      </w:r>
      <w:r w:rsidRPr="00F86E40">
        <w:rPr>
          <w:noProof/>
        </w:rPr>
        <w:fldChar w:fldCharType="begin"/>
      </w:r>
      <w:r w:rsidRPr="00F86E40">
        <w:rPr>
          <w:noProof/>
        </w:rPr>
        <w:instrText xml:space="preserve"> PAGEREF _Toc145746849 \h </w:instrText>
      </w:r>
      <w:r w:rsidRPr="00F86E40">
        <w:rPr>
          <w:noProof/>
        </w:rPr>
      </w:r>
      <w:r w:rsidRPr="00F86E40">
        <w:rPr>
          <w:noProof/>
        </w:rPr>
        <w:fldChar w:fldCharType="separate"/>
      </w:r>
      <w:r w:rsidR="00DB7F5A">
        <w:rPr>
          <w:noProof/>
        </w:rPr>
        <w:t>134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136</w:t>
      </w:r>
      <w:r>
        <w:rPr>
          <w:noProof/>
        </w:rPr>
        <w:tab/>
        <w:t>Destruction of goods</w:t>
      </w:r>
      <w:r w:rsidRPr="00F86E40">
        <w:rPr>
          <w:noProof/>
        </w:rPr>
        <w:tab/>
      </w:r>
      <w:r w:rsidRPr="00F86E40">
        <w:rPr>
          <w:noProof/>
        </w:rPr>
        <w:fldChar w:fldCharType="begin"/>
      </w:r>
      <w:r w:rsidRPr="00F86E40">
        <w:rPr>
          <w:noProof/>
        </w:rPr>
        <w:instrText xml:space="preserve"> PAGEREF _Toc145746850 \h </w:instrText>
      </w:r>
      <w:r w:rsidRPr="00F86E40">
        <w:rPr>
          <w:noProof/>
        </w:rPr>
      </w:r>
      <w:r w:rsidRPr="00F86E40">
        <w:rPr>
          <w:noProof/>
        </w:rPr>
        <w:fldChar w:fldCharType="separate"/>
      </w:r>
      <w:r w:rsidR="00DB7F5A">
        <w:rPr>
          <w:noProof/>
        </w:rPr>
        <w:t>134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137</w:t>
      </w:r>
      <w:r>
        <w:rPr>
          <w:noProof/>
        </w:rPr>
        <w:tab/>
        <w:t>Regulations may provide for other biosecurity measures</w:t>
      </w:r>
      <w:r w:rsidRPr="00F86E40">
        <w:rPr>
          <w:noProof/>
        </w:rPr>
        <w:tab/>
      </w:r>
      <w:r w:rsidRPr="00F86E40">
        <w:rPr>
          <w:noProof/>
        </w:rPr>
        <w:fldChar w:fldCharType="begin"/>
      </w:r>
      <w:r w:rsidRPr="00F86E40">
        <w:rPr>
          <w:noProof/>
        </w:rPr>
        <w:instrText xml:space="preserve"> PAGEREF _Toc145746851 \h </w:instrText>
      </w:r>
      <w:r w:rsidRPr="00F86E40">
        <w:rPr>
          <w:noProof/>
        </w:rPr>
      </w:r>
      <w:r w:rsidRPr="00F86E40">
        <w:rPr>
          <w:noProof/>
        </w:rPr>
        <w:fldChar w:fldCharType="separate"/>
      </w:r>
      <w:r w:rsidR="00DB7F5A">
        <w:rPr>
          <w:noProof/>
        </w:rPr>
        <w:t>136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138</w:t>
      </w:r>
      <w:r>
        <w:rPr>
          <w:noProof/>
        </w:rPr>
        <w:tab/>
        <w:t>Powers of biosecurity officer if biosecurity measures are required</w:t>
      </w:r>
      <w:r w:rsidRPr="00F86E40">
        <w:rPr>
          <w:noProof/>
        </w:rPr>
        <w:tab/>
      </w:r>
      <w:r w:rsidRPr="00F86E40">
        <w:rPr>
          <w:noProof/>
        </w:rPr>
        <w:fldChar w:fldCharType="begin"/>
      </w:r>
      <w:r w:rsidRPr="00F86E40">
        <w:rPr>
          <w:noProof/>
        </w:rPr>
        <w:instrText xml:space="preserve"> PAGEREF _Toc145746852 \h </w:instrText>
      </w:r>
      <w:r w:rsidRPr="00F86E40">
        <w:rPr>
          <w:noProof/>
        </w:rPr>
      </w:r>
      <w:r w:rsidRPr="00F86E40">
        <w:rPr>
          <w:noProof/>
        </w:rPr>
        <w:fldChar w:fldCharType="separate"/>
      </w:r>
      <w:r w:rsidR="00DB7F5A">
        <w:rPr>
          <w:noProof/>
        </w:rPr>
        <w:t>137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139</w:t>
      </w:r>
      <w:r>
        <w:rPr>
          <w:noProof/>
        </w:rPr>
        <w:tab/>
        <w:t>Biosecurity officer may affix notice to goods</w:t>
      </w:r>
      <w:r w:rsidRPr="00F86E40">
        <w:rPr>
          <w:noProof/>
        </w:rPr>
        <w:tab/>
      </w:r>
      <w:r w:rsidRPr="00F86E40">
        <w:rPr>
          <w:noProof/>
        </w:rPr>
        <w:fldChar w:fldCharType="begin"/>
      </w:r>
      <w:r w:rsidRPr="00F86E40">
        <w:rPr>
          <w:noProof/>
        </w:rPr>
        <w:instrText xml:space="preserve"> PAGEREF _Toc145746853 \h </w:instrText>
      </w:r>
      <w:r w:rsidRPr="00F86E40">
        <w:rPr>
          <w:noProof/>
        </w:rPr>
      </w:r>
      <w:r w:rsidRPr="00F86E40">
        <w:rPr>
          <w:noProof/>
        </w:rPr>
        <w:fldChar w:fldCharType="separate"/>
      </w:r>
      <w:r w:rsidR="00DB7F5A">
        <w:rPr>
          <w:noProof/>
        </w:rPr>
        <w:t>138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140</w:t>
      </w:r>
      <w:r>
        <w:rPr>
          <w:noProof/>
        </w:rPr>
        <w:tab/>
        <w:t>Person must comply with direction to take biosecurity measures</w:t>
      </w:r>
      <w:r w:rsidRPr="00F86E40">
        <w:rPr>
          <w:noProof/>
        </w:rPr>
        <w:tab/>
      </w:r>
      <w:r w:rsidRPr="00F86E40">
        <w:rPr>
          <w:noProof/>
        </w:rPr>
        <w:fldChar w:fldCharType="begin"/>
      </w:r>
      <w:r w:rsidRPr="00F86E40">
        <w:rPr>
          <w:noProof/>
        </w:rPr>
        <w:instrText xml:space="preserve"> PAGEREF _Toc145746854 \h </w:instrText>
      </w:r>
      <w:r w:rsidRPr="00F86E40">
        <w:rPr>
          <w:noProof/>
        </w:rPr>
      </w:r>
      <w:r w:rsidRPr="00F86E40">
        <w:rPr>
          <w:noProof/>
        </w:rPr>
        <w:fldChar w:fldCharType="separate"/>
      </w:r>
      <w:r w:rsidR="00DB7F5A">
        <w:rPr>
          <w:noProof/>
        </w:rPr>
        <w:t>139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141</w:t>
      </w:r>
      <w:r>
        <w:rPr>
          <w:noProof/>
        </w:rPr>
        <w:tab/>
        <w:t>Unauthorised persons must not move etc. goods to which notice has been affixed</w:t>
      </w:r>
      <w:r w:rsidRPr="00F86E40">
        <w:rPr>
          <w:noProof/>
        </w:rPr>
        <w:tab/>
      </w:r>
      <w:r w:rsidRPr="00F86E40">
        <w:rPr>
          <w:noProof/>
        </w:rPr>
        <w:fldChar w:fldCharType="begin"/>
      </w:r>
      <w:r w:rsidRPr="00F86E40">
        <w:rPr>
          <w:noProof/>
        </w:rPr>
        <w:instrText xml:space="preserve"> PAGEREF _Toc145746855 \h </w:instrText>
      </w:r>
      <w:r w:rsidRPr="00F86E40">
        <w:rPr>
          <w:noProof/>
        </w:rPr>
      </w:r>
      <w:r w:rsidRPr="00F86E40">
        <w:rPr>
          <w:noProof/>
        </w:rPr>
        <w:fldChar w:fldCharType="separate"/>
      </w:r>
      <w:r w:rsidR="00DB7F5A">
        <w:rPr>
          <w:noProof/>
        </w:rPr>
        <w:t>140</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6—Unloading goods at landing places or ports</w:t>
      </w:r>
      <w:r w:rsidRPr="00F86E40">
        <w:rPr>
          <w:b w:val="0"/>
          <w:noProof/>
          <w:sz w:val="18"/>
        </w:rPr>
        <w:tab/>
      </w:r>
      <w:r w:rsidRPr="00F86E40">
        <w:rPr>
          <w:b w:val="0"/>
          <w:noProof/>
          <w:sz w:val="18"/>
        </w:rPr>
        <w:fldChar w:fldCharType="begin"/>
      </w:r>
      <w:r w:rsidRPr="00F86E40">
        <w:rPr>
          <w:b w:val="0"/>
          <w:noProof/>
          <w:sz w:val="18"/>
        </w:rPr>
        <w:instrText xml:space="preserve"> PAGEREF _Toc145746856 \h </w:instrText>
      </w:r>
      <w:r w:rsidRPr="00F86E40">
        <w:rPr>
          <w:b w:val="0"/>
          <w:noProof/>
          <w:sz w:val="18"/>
        </w:rPr>
      </w:r>
      <w:r w:rsidRPr="00F86E40">
        <w:rPr>
          <w:b w:val="0"/>
          <w:noProof/>
          <w:sz w:val="18"/>
        </w:rPr>
        <w:fldChar w:fldCharType="separate"/>
      </w:r>
      <w:r w:rsidR="00DB7F5A">
        <w:rPr>
          <w:b w:val="0"/>
          <w:noProof/>
          <w:sz w:val="18"/>
        </w:rPr>
        <w:t>142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142</w:t>
      </w:r>
      <w:r>
        <w:rPr>
          <w:noProof/>
        </w:rPr>
        <w:tab/>
        <w:t>Application of this Division</w:t>
      </w:r>
      <w:r w:rsidRPr="00F86E40">
        <w:rPr>
          <w:noProof/>
        </w:rPr>
        <w:tab/>
      </w:r>
      <w:r w:rsidRPr="00F86E40">
        <w:rPr>
          <w:noProof/>
        </w:rPr>
        <w:fldChar w:fldCharType="begin"/>
      </w:r>
      <w:r w:rsidRPr="00F86E40">
        <w:rPr>
          <w:noProof/>
        </w:rPr>
        <w:instrText xml:space="preserve"> PAGEREF _Toc145746857 \h </w:instrText>
      </w:r>
      <w:r w:rsidRPr="00F86E40">
        <w:rPr>
          <w:noProof/>
        </w:rPr>
      </w:r>
      <w:r w:rsidRPr="00F86E40">
        <w:rPr>
          <w:noProof/>
        </w:rPr>
        <w:fldChar w:fldCharType="separate"/>
      </w:r>
      <w:r w:rsidR="00DB7F5A">
        <w:rPr>
          <w:noProof/>
        </w:rPr>
        <w:t>142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143</w:t>
      </w:r>
      <w:r>
        <w:rPr>
          <w:noProof/>
        </w:rPr>
        <w:tab/>
        <w:t>Person in charge may allow goods to be unloaded from aircraft or vessel subject to direction etc.</w:t>
      </w:r>
      <w:r w:rsidRPr="00F86E40">
        <w:rPr>
          <w:noProof/>
        </w:rPr>
        <w:tab/>
      </w:r>
      <w:r w:rsidRPr="00F86E40">
        <w:rPr>
          <w:noProof/>
        </w:rPr>
        <w:fldChar w:fldCharType="begin"/>
      </w:r>
      <w:r w:rsidRPr="00F86E40">
        <w:rPr>
          <w:noProof/>
        </w:rPr>
        <w:instrText xml:space="preserve"> PAGEREF _Toc145746858 \h </w:instrText>
      </w:r>
      <w:r w:rsidRPr="00F86E40">
        <w:rPr>
          <w:noProof/>
        </w:rPr>
      </w:r>
      <w:r w:rsidRPr="00F86E40">
        <w:rPr>
          <w:noProof/>
        </w:rPr>
        <w:fldChar w:fldCharType="separate"/>
      </w:r>
      <w:r w:rsidR="00DB7F5A">
        <w:rPr>
          <w:noProof/>
        </w:rPr>
        <w:t>142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144</w:t>
      </w:r>
      <w:r>
        <w:rPr>
          <w:noProof/>
        </w:rPr>
        <w:tab/>
        <w:t>Person may unload goods from aircraft or vessel subject to direction etc.</w:t>
      </w:r>
      <w:r w:rsidRPr="00F86E40">
        <w:rPr>
          <w:noProof/>
        </w:rPr>
        <w:tab/>
      </w:r>
      <w:r w:rsidRPr="00F86E40">
        <w:rPr>
          <w:noProof/>
        </w:rPr>
        <w:fldChar w:fldCharType="begin"/>
      </w:r>
      <w:r w:rsidRPr="00F86E40">
        <w:rPr>
          <w:noProof/>
        </w:rPr>
        <w:instrText xml:space="preserve"> PAGEREF _Toc145746859 \h </w:instrText>
      </w:r>
      <w:r w:rsidRPr="00F86E40">
        <w:rPr>
          <w:noProof/>
        </w:rPr>
      </w:r>
      <w:r w:rsidRPr="00F86E40">
        <w:rPr>
          <w:noProof/>
        </w:rPr>
        <w:fldChar w:fldCharType="separate"/>
      </w:r>
      <w:r w:rsidR="00DB7F5A">
        <w:rPr>
          <w:noProof/>
        </w:rPr>
        <w:t>143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145</w:t>
      </w:r>
      <w:r>
        <w:rPr>
          <w:noProof/>
        </w:rPr>
        <w:tab/>
        <w:t>Goods must not be unloaded except at first point of entry for those goods or with permission</w:t>
      </w:r>
      <w:r w:rsidRPr="00F86E40">
        <w:rPr>
          <w:noProof/>
        </w:rPr>
        <w:tab/>
      </w:r>
      <w:r w:rsidRPr="00F86E40">
        <w:rPr>
          <w:noProof/>
        </w:rPr>
        <w:fldChar w:fldCharType="begin"/>
      </w:r>
      <w:r w:rsidRPr="00F86E40">
        <w:rPr>
          <w:noProof/>
        </w:rPr>
        <w:instrText xml:space="preserve"> PAGEREF _Toc145746860 \h </w:instrText>
      </w:r>
      <w:r w:rsidRPr="00F86E40">
        <w:rPr>
          <w:noProof/>
        </w:rPr>
      </w:r>
      <w:r w:rsidRPr="00F86E40">
        <w:rPr>
          <w:noProof/>
        </w:rPr>
        <w:fldChar w:fldCharType="separate"/>
      </w:r>
      <w:r w:rsidR="00DB7F5A">
        <w:rPr>
          <w:noProof/>
        </w:rPr>
        <w:t>145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146</w:t>
      </w:r>
      <w:r>
        <w:rPr>
          <w:noProof/>
        </w:rPr>
        <w:tab/>
        <w:t>Permission to unload goods at landing place or port other than first point of entry for those goods</w:t>
      </w:r>
      <w:r w:rsidRPr="00F86E40">
        <w:rPr>
          <w:noProof/>
        </w:rPr>
        <w:tab/>
      </w:r>
      <w:r w:rsidRPr="00F86E40">
        <w:rPr>
          <w:noProof/>
        </w:rPr>
        <w:fldChar w:fldCharType="begin"/>
      </w:r>
      <w:r w:rsidRPr="00F86E40">
        <w:rPr>
          <w:noProof/>
        </w:rPr>
        <w:instrText xml:space="preserve"> PAGEREF _Toc145746861 \h </w:instrText>
      </w:r>
      <w:r w:rsidRPr="00F86E40">
        <w:rPr>
          <w:noProof/>
        </w:rPr>
      </w:r>
      <w:r w:rsidRPr="00F86E40">
        <w:rPr>
          <w:noProof/>
        </w:rPr>
        <w:fldChar w:fldCharType="separate"/>
      </w:r>
      <w:r w:rsidR="00DB7F5A">
        <w:rPr>
          <w:noProof/>
        </w:rPr>
        <w:t>145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147</w:t>
      </w:r>
      <w:r>
        <w:rPr>
          <w:noProof/>
        </w:rPr>
        <w:tab/>
        <w:t>Goods must be brought to biosecurity entry point for those goods at first point of entry</w:t>
      </w:r>
      <w:r w:rsidRPr="00F86E40">
        <w:rPr>
          <w:noProof/>
        </w:rPr>
        <w:tab/>
      </w:r>
      <w:r w:rsidRPr="00F86E40">
        <w:rPr>
          <w:noProof/>
        </w:rPr>
        <w:fldChar w:fldCharType="begin"/>
      </w:r>
      <w:r w:rsidRPr="00F86E40">
        <w:rPr>
          <w:noProof/>
        </w:rPr>
        <w:instrText xml:space="preserve"> PAGEREF _Toc145746862 \h </w:instrText>
      </w:r>
      <w:r w:rsidRPr="00F86E40">
        <w:rPr>
          <w:noProof/>
        </w:rPr>
      </w:r>
      <w:r w:rsidRPr="00F86E40">
        <w:rPr>
          <w:noProof/>
        </w:rPr>
        <w:fldChar w:fldCharType="separate"/>
      </w:r>
      <w:r w:rsidR="00DB7F5A">
        <w:rPr>
          <w:noProof/>
        </w:rPr>
        <w:t>147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148</w:t>
      </w:r>
      <w:r>
        <w:rPr>
          <w:noProof/>
        </w:rPr>
        <w:tab/>
        <w:t>Permission to bring goods to alternative biosecurity entry point</w:t>
      </w:r>
      <w:r w:rsidRPr="00F86E40">
        <w:rPr>
          <w:noProof/>
        </w:rPr>
        <w:tab/>
      </w:r>
      <w:r w:rsidRPr="00F86E40">
        <w:rPr>
          <w:noProof/>
        </w:rPr>
        <w:fldChar w:fldCharType="begin"/>
      </w:r>
      <w:r w:rsidRPr="00F86E40">
        <w:rPr>
          <w:noProof/>
        </w:rPr>
        <w:instrText xml:space="preserve"> PAGEREF _Toc145746863 \h </w:instrText>
      </w:r>
      <w:r w:rsidRPr="00F86E40">
        <w:rPr>
          <w:noProof/>
        </w:rPr>
      </w:r>
      <w:r w:rsidRPr="00F86E40">
        <w:rPr>
          <w:noProof/>
        </w:rPr>
        <w:fldChar w:fldCharType="separate"/>
      </w:r>
      <w:r w:rsidR="00DB7F5A">
        <w:rPr>
          <w:noProof/>
        </w:rPr>
        <w:t>149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149</w:t>
      </w:r>
      <w:r>
        <w:rPr>
          <w:noProof/>
        </w:rPr>
        <w:tab/>
        <w:t>Receiving or possessing goods unloaded from aircraft or vessel in contravention of this Division</w:t>
      </w:r>
      <w:r w:rsidRPr="00F86E40">
        <w:rPr>
          <w:noProof/>
        </w:rPr>
        <w:tab/>
      </w:r>
      <w:r w:rsidRPr="00F86E40">
        <w:rPr>
          <w:noProof/>
        </w:rPr>
        <w:fldChar w:fldCharType="begin"/>
      </w:r>
      <w:r w:rsidRPr="00F86E40">
        <w:rPr>
          <w:noProof/>
        </w:rPr>
        <w:instrText xml:space="preserve"> PAGEREF _Toc145746864 \h </w:instrText>
      </w:r>
      <w:r w:rsidRPr="00F86E40">
        <w:rPr>
          <w:noProof/>
        </w:rPr>
      </w:r>
      <w:r w:rsidRPr="00F86E40">
        <w:rPr>
          <w:noProof/>
        </w:rPr>
        <w:fldChar w:fldCharType="separate"/>
      </w:r>
      <w:r w:rsidR="00DB7F5A">
        <w:rPr>
          <w:noProof/>
        </w:rPr>
        <w:t>150</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7—Unloading goods from vessel displaying prescribed quarantine signal</w:t>
      </w:r>
      <w:r w:rsidRPr="00F86E40">
        <w:rPr>
          <w:b w:val="0"/>
          <w:noProof/>
          <w:sz w:val="18"/>
        </w:rPr>
        <w:tab/>
      </w:r>
      <w:r w:rsidRPr="00F86E40">
        <w:rPr>
          <w:b w:val="0"/>
          <w:noProof/>
          <w:sz w:val="18"/>
        </w:rPr>
        <w:fldChar w:fldCharType="begin"/>
      </w:r>
      <w:r w:rsidRPr="00F86E40">
        <w:rPr>
          <w:b w:val="0"/>
          <w:noProof/>
          <w:sz w:val="18"/>
        </w:rPr>
        <w:instrText xml:space="preserve"> PAGEREF _Toc145746865 \h </w:instrText>
      </w:r>
      <w:r w:rsidRPr="00F86E40">
        <w:rPr>
          <w:b w:val="0"/>
          <w:noProof/>
          <w:sz w:val="18"/>
        </w:rPr>
      </w:r>
      <w:r w:rsidRPr="00F86E40">
        <w:rPr>
          <w:b w:val="0"/>
          <w:noProof/>
          <w:sz w:val="18"/>
        </w:rPr>
        <w:fldChar w:fldCharType="separate"/>
      </w:r>
      <w:r w:rsidR="00DB7F5A">
        <w:rPr>
          <w:b w:val="0"/>
          <w:noProof/>
          <w:sz w:val="18"/>
        </w:rPr>
        <w:t>152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150</w:t>
      </w:r>
      <w:r>
        <w:rPr>
          <w:noProof/>
        </w:rPr>
        <w:tab/>
        <w:t>Application of this Division</w:t>
      </w:r>
      <w:r w:rsidRPr="00F86E40">
        <w:rPr>
          <w:noProof/>
        </w:rPr>
        <w:tab/>
      </w:r>
      <w:r w:rsidRPr="00F86E40">
        <w:rPr>
          <w:noProof/>
        </w:rPr>
        <w:fldChar w:fldCharType="begin"/>
      </w:r>
      <w:r w:rsidRPr="00F86E40">
        <w:rPr>
          <w:noProof/>
        </w:rPr>
        <w:instrText xml:space="preserve"> PAGEREF _Toc145746866 \h </w:instrText>
      </w:r>
      <w:r w:rsidRPr="00F86E40">
        <w:rPr>
          <w:noProof/>
        </w:rPr>
      </w:r>
      <w:r w:rsidRPr="00F86E40">
        <w:rPr>
          <w:noProof/>
        </w:rPr>
        <w:fldChar w:fldCharType="separate"/>
      </w:r>
      <w:r w:rsidR="00DB7F5A">
        <w:rPr>
          <w:noProof/>
        </w:rPr>
        <w:t>152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151</w:t>
      </w:r>
      <w:r>
        <w:rPr>
          <w:noProof/>
        </w:rPr>
        <w:tab/>
        <w:t>Unloading goods from vessel displaying prescribed quarantine signal</w:t>
      </w:r>
      <w:r w:rsidRPr="00F86E40">
        <w:rPr>
          <w:noProof/>
        </w:rPr>
        <w:tab/>
      </w:r>
      <w:r w:rsidRPr="00F86E40">
        <w:rPr>
          <w:noProof/>
        </w:rPr>
        <w:fldChar w:fldCharType="begin"/>
      </w:r>
      <w:r w:rsidRPr="00F86E40">
        <w:rPr>
          <w:noProof/>
        </w:rPr>
        <w:instrText xml:space="preserve"> PAGEREF _Toc145746867 \h </w:instrText>
      </w:r>
      <w:r w:rsidRPr="00F86E40">
        <w:rPr>
          <w:noProof/>
        </w:rPr>
      </w:r>
      <w:r w:rsidRPr="00F86E40">
        <w:rPr>
          <w:noProof/>
        </w:rPr>
        <w:fldChar w:fldCharType="separate"/>
      </w:r>
      <w:r w:rsidR="00DB7F5A">
        <w:rPr>
          <w:noProof/>
        </w:rPr>
        <w:t>152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152</w:t>
      </w:r>
      <w:r>
        <w:rPr>
          <w:noProof/>
        </w:rPr>
        <w:tab/>
        <w:t>Receiving or possessing goods unloaded from vessel displaying prescribed quarantine signal</w:t>
      </w:r>
      <w:r w:rsidRPr="00F86E40">
        <w:rPr>
          <w:noProof/>
        </w:rPr>
        <w:tab/>
      </w:r>
      <w:r w:rsidRPr="00F86E40">
        <w:rPr>
          <w:noProof/>
        </w:rPr>
        <w:fldChar w:fldCharType="begin"/>
      </w:r>
      <w:r w:rsidRPr="00F86E40">
        <w:rPr>
          <w:noProof/>
        </w:rPr>
        <w:instrText xml:space="preserve"> PAGEREF _Toc145746868 \h </w:instrText>
      </w:r>
      <w:r w:rsidRPr="00F86E40">
        <w:rPr>
          <w:noProof/>
        </w:rPr>
      </w:r>
      <w:r w:rsidRPr="00F86E40">
        <w:rPr>
          <w:noProof/>
        </w:rPr>
        <w:fldChar w:fldCharType="separate"/>
      </w:r>
      <w:r w:rsidR="00DB7F5A">
        <w:rPr>
          <w:noProof/>
        </w:rPr>
        <w:t>153</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8—Reporting biosecurity incidents</w:t>
      </w:r>
      <w:r w:rsidRPr="00F86E40">
        <w:rPr>
          <w:b w:val="0"/>
          <w:noProof/>
          <w:sz w:val="18"/>
        </w:rPr>
        <w:tab/>
      </w:r>
      <w:r w:rsidRPr="00F86E40">
        <w:rPr>
          <w:b w:val="0"/>
          <w:noProof/>
          <w:sz w:val="18"/>
        </w:rPr>
        <w:fldChar w:fldCharType="begin"/>
      </w:r>
      <w:r w:rsidRPr="00F86E40">
        <w:rPr>
          <w:b w:val="0"/>
          <w:noProof/>
          <w:sz w:val="18"/>
        </w:rPr>
        <w:instrText xml:space="preserve"> PAGEREF _Toc145746869 \h </w:instrText>
      </w:r>
      <w:r w:rsidRPr="00F86E40">
        <w:rPr>
          <w:b w:val="0"/>
          <w:noProof/>
          <w:sz w:val="18"/>
        </w:rPr>
      </w:r>
      <w:r w:rsidRPr="00F86E40">
        <w:rPr>
          <w:b w:val="0"/>
          <w:noProof/>
          <w:sz w:val="18"/>
        </w:rPr>
        <w:fldChar w:fldCharType="separate"/>
      </w:r>
      <w:r w:rsidR="00DB7F5A">
        <w:rPr>
          <w:b w:val="0"/>
          <w:noProof/>
          <w:sz w:val="18"/>
        </w:rPr>
        <w:t>155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153</w:t>
      </w:r>
      <w:r>
        <w:rPr>
          <w:noProof/>
        </w:rPr>
        <w:tab/>
        <w:t>Application of this Division</w:t>
      </w:r>
      <w:r w:rsidRPr="00F86E40">
        <w:rPr>
          <w:noProof/>
        </w:rPr>
        <w:tab/>
      </w:r>
      <w:r w:rsidRPr="00F86E40">
        <w:rPr>
          <w:noProof/>
        </w:rPr>
        <w:fldChar w:fldCharType="begin"/>
      </w:r>
      <w:r w:rsidRPr="00F86E40">
        <w:rPr>
          <w:noProof/>
        </w:rPr>
        <w:instrText xml:space="preserve"> PAGEREF _Toc145746870 \h </w:instrText>
      </w:r>
      <w:r w:rsidRPr="00F86E40">
        <w:rPr>
          <w:noProof/>
        </w:rPr>
      </w:r>
      <w:r w:rsidRPr="00F86E40">
        <w:rPr>
          <w:noProof/>
        </w:rPr>
        <w:fldChar w:fldCharType="separate"/>
      </w:r>
      <w:r w:rsidR="00DB7F5A">
        <w:rPr>
          <w:noProof/>
        </w:rPr>
        <w:t>155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154</w:t>
      </w:r>
      <w:r>
        <w:rPr>
          <w:noProof/>
        </w:rPr>
        <w:tab/>
        <w:t>Director of Biosecurity may determine acts, omissions or events to be reportable biosecurity incidents</w:t>
      </w:r>
      <w:r w:rsidRPr="00F86E40">
        <w:rPr>
          <w:noProof/>
        </w:rPr>
        <w:tab/>
      </w:r>
      <w:r w:rsidRPr="00F86E40">
        <w:rPr>
          <w:noProof/>
        </w:rPr>
        <w:fldChar w:fldCharType="begin"/>
      </w:r>
      <w:r w:rsidRPr="00F86E40">
        <w:rPr>
          <w:noProof/>
        </w:rPr>
        <w:instrText xml:space="preserve"> PAGEREF _Toc145746871 \h </w:instrText>
      </w:r>
      <w:r w:rsidRPr="00F86E40">
        <w:rPr>
          <w:noProof/>
        </w:rPr>
      </w:r>
      <w:r w:rsidRPr="00F86E40">
        <w:rPr>
          <w:noProof/>
        </w:rPr>
        <w:fldChar w:fldCharType="separate"/>
      </w:r>
      <w:r w:rsidR="00DB7F5A">
        <w:rPr>
          <w:noProof/>
        </w:rPr>
        <w:t>155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155</w:t>
      </w:r>
      <w:r>
        <w:rPr>
          <w:noProof/>
        </w:rPr>
        <w:tab/>
        <w:t>Reporting by person in charge of aircraft or vessel carrying goods</w:t>
      </w:r>
      <w:r w:rsidRPr="00F86E40">
        <w:rPr>
          <w:noProof/>
        </w:rPr>
        <w:tab/>
      </w:r>
      <w:r w:rsidRPr="00F86E40">
        <w:rPr>
          <w:noProof/>
        </w:rPr>
        <w:fldChar w:fldCharType="begin"/>
      </w:r>
      <w:r w:rsidRPr="00F86E40">
        <w:rPr>
          <w:noProof/>
        </w:rPr>
        <w:instrText xml:space="preserve"> PAGEREF _Toc145746872 \h </w:instrText>
      </w:r>
      <w:r w:rsidRPr="00F86E40">
        <w:rPr>
          <w:noProof/>
        </w:rPr>
      </w:r>
      <w:r w:rsidRPr="00F86E40">
        <w:rPr>
          <w:noProof/>
        </w:rPr>
        <w:fldChar w:fldCharType="separate"/>
      </w:r>
      <w:r w:rsidR="00DB7F5A">
        <w:rPr>
          <w:noProof/>
        </w:rPr>
        <w:t>155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156</w:t>
      </w:r>
      <w:r>
        <w:rPr>
          <w:noProof/>
        </w:rPr>
        <w:tab/>
        <w:t>Reporting by person in charge of goods</w:t>
      </w:r>
      <w:r w:rsidRPr="00F86E40">
        <w:rPr>
          <w:noProof/>
        </w:rPr>
        <w:tab/>
      </w:r>
      <w:r w:rsidRPr="00F86E40">
        <w:rPr>
          <w:noProof/>
        </w:rPr>
        <w:fldChar w:fldCharType="begin"/>
      </w:r>
      <w:r w:rsidRPr="00F86E40">
        <w:rPr>
          <w:noProof/>
        </w:rPr>
        <w:instrText xml:space="preserve"> PAGEREF _Toc145746873 \h </w:instrText>
      </w:r>
      <w:r w:rsidRPr="00F86E40">
        <w:rPr>
          <w:noProof/>
        </w:rPr>
      </w:r>
      <w:r w:rsidRPr="00F86E40">
        <w:rPr>
          <w:noProof/>
        </w:rPr>
        <w:fldChar w:fldCharType="separate"/>
      </w:r>
      <w:r w:rsidR="00DB7F5A">
        <w:rPr>
          <w:noProof/>
        </w:rPr>
        <w:t>156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157</w:t>
      </w:r>
      <w:r>
        <w:rPr>
          <w:noProof/>
        </w:rPr>
        <w:tab/>
        <w:t>How reports must be made</w:t>
      </w:r>
      <w:r w:rsidRPr="00F86E40">
        <w:rPr>
          <w:noProof/>
        </w:rPr>
        <w:tab/>
      </w:r>
      <w:r w:rsidRPr="00F86E40">
        <w:rPr>
          <w:noProof/>
        </w:rPr>
        <w:fldChar w:fldCharType="begin"/>
      </w:r>
      <w:r w:rsidRPr="00F86E40">
        <w:rPr>
          <w:noProof/>
        </w:rPr>
        <w:instrText xml:space="preserve"> PAGEREF _Toc145746874 \h </w:instrText>
      </w:r>
      <w:r w:rsidRPr="00F86E40">
        <w:rPr>
          <w:noProof/>
        </w:rPr>
      </w:r>
      <w:r w:rsidRPr="00F86E40">
        <w:rPr>
          <w:noProof/>
        </w:rPr>
        <w:fldChar w:fldCharType="separate"/>
      </w:r>
      <w:r w:rsidR="00DB7F5A">
        <w:rPr>
          <w:noProof/>
        </w:rPr>
        <w:t>157</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9—Goods exposed to goods that are subject to biosecurity control</w:t>
      </w:r>
      <w:r w:rsidRPr="00F86E40">
        <w:rPr>
          <w:b w:val="0"/>
          <w:noProof/>
          <w:sz w:val="18"/>
        </w:rPr>
        <w:tab/>
      </w:r>
      <w:r w:rsidRPr="00F86E40">
        <w:rPr>
          <w:b w:val="0"/>
          <w:noProof/>
          <w:sz w:val="18"/>
        </w:rPr>
        <w:fldChar w:fldCharType="begin"/>
      </w:r>
      <w:r w:rsidRPr="00F86E40">
        <w:rPr>
          <w:b w:val="0"/>
          <w:noProof/>
          <w:sz w:val="18"/>
        </w:rPr>
        <w:instrText xml:space="preserve"> PAGEREF _Toc145746875 \h </w:instrText>
      </w:r>
      <w:r w:rsidRPr="00F86E40">
        <w:rPr>
          <w:b w:val="0"/>
          <w:noProof/>
          <w:sz w:val="18"/>
        </w:rPr>
      </w:r>
      <w:r w:rsidRPr="00F86E40">
        <w:rPr>
          <w:b w:val="0"/>
          <w:noProof/>
          <w:sz w:val="18"/>
        </w:rPr>
        <w:fldChar w:fldCharType="separate"/>
      </w:r>
      <w:r w:rsidR="00DB7F5A">
        <w:rPr>
          <w:b w:val="0"/>
          <w:noProof/>
          <w:sz w:val="18"/>
        </w:rPr>
        <w:t>158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158</w:t>
      </w:r>
      <w:r>
        <w:rPr>
          <w:noProof/>
        </w:rPr>
        <w:tab/>
        <w:t>Application of this Division</w:t>
      </w:r>
      <w:r w:rsidRPr="00F86E40">
        <w:rPr>
          <w:noProof/>
        </w:rPr>
        <w:tab/>
      </w:r>
      <w:r w:rsidRPr="00F86E40">
        <w:rPr>
          <w:noProof/>
        </w:rPr>
        <w:fldChar w:fldCharType="begin"/>
      </w:r>
      <w:r w:rsidRPr="00F86E40">
        <w:rPr>
          <w:noProof/>
        </w:rPr>
        <w:instrText xml:space="preserve"> PAGEREF _Toc145746876 \h </w:instrText>
      </w:r>
      <w:r w:rsidRPr="00F86E40">
        <w:rPr>
          <w:noProof/>
        </w:rPr>
      </w:r>
      <w:r w:rsidRPr="00F86E40">
        <w:rPr>
          <w:noProof/>
        </w:rPr>
        <w:fldChar w:fldCharType="separate"/>
      </w:r>
      <w:r w:rsidR="00DB7F5A">
        <w:rPr>
          <w:noProof/>
        </w:rPr>
        <w:t>158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159</w:t>
      </w:r>
      <w:r>
        <w:rPr>
          <w:noProof/>
        </w:rPr>
        <w:tab/>
        <w:t>Assessment and management of biosecurity risk associated with exposed goods</w:t>
      </w:r>
      <w:r w:rsidRPr="00F86E40">
        <w:rPr>
          <w:noProof/>
        </w:rPr>
        <w:tab/>
      </w:r>
      <w:r w:rsidRPr="00F86E40">
        <w:rPr>
          <w:noProof/>
        </w:rPr>
        <w:fldChar w:fldCharType="begin"/>
      </w:r>
      <w:r w:rsidRPr="00F86E40">
        <w:rPr>
          <w:noProof/>
        </w:rPr>
        <w:instrText xml:space="preserve"> PAGEREF _Toc145746877 \h </w:instrText>
      </w:r>
      <w:r w:rsidRPr="00F86E40">
        <w:rPr>
          <w:noProof/>
        </w:rPr>
      </w:r>
      <w:r w:rsidRPr="00F86E40">
        <w:rPr>
          <w:noProof/>
        </w:rPr>
        <w:fldChar w:fldCharType="separate"/>
      </w:r>
      <w:r w:rsidR="00DB7F5A">
        <w:rPr>
          <w:noProof/>
        </w:rPr>
        <w:t>158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160</w:t>
      </w:r>
      <w:r>
        <w:rPr>
          <w:noProof/>
        </w:rPr>
        <w:tab/>
        <w:t>Exposed goods orders</w:t>
      </w:r>
      <w:r w:rsidRPr="00F86E40">
        <w:rPr>
          <w:noProof/>
        </w:rPr>
        <w:tab/>
      </w:r>
      <w:r w:rsidRPr="00F86E40">
        <w:rPr>
          <w:noProof/>
        </w:rPr>
        <w:fldChar w:fldCharType="begin"/>
      </w:r>
      <w:r w:rsidRPr="00F86E40">
        <w:rPr>
          <w:noProof/>
        </w:rPr>
        <w:instrText xml:space="preserve"> PAGEREF _Toc145746878 \h </w:instrText>
      </w:r>
      <w:r w:rsidRPr="00F86E40">
        <w:rPr>
          <w:noProof/>
        </w:rPr>
      </w:r>
      <w:r w:rsidRPr="00F86E40">
        <w:rPr>
          <w:noProof/>
        </w:rPr>
        <w:fldChar w:fldCharType="separate"/>
      </w:r>
      <w:r w:rsidR="00DB7F5A">
        <w:rPr>
          <w:noProof/>
        </w:rPr>
        <w:t>159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161</w:t>
      </w:r>
      <w:r>
        <w:rPr>
          <w:noProof/>
        </w:rPr>
        <w:tab/>
        <w:t>Effect of exposed goods order</w:t>
      </w:r>
      <w:r w:rsidRPr="00F86E40">
        <w:rPr>
          <w:noProof/>
        </w:rPr>
        <w:tab/>
      </w:r>
      <w:r w:rsidRPr="00F86E40">
        <w:rPr>
          <w:noProof/>
        </w:rPr>
        <w:fldChar w:fldCharType="begin"/>
      </w:r>
      <w:r w:rsidRPr="00F86E40">
        <w:rPr>
          <w:noProof/>
        </w:rPr>
        <w:instrText xml:space="preserve"> PAGEREF _Toc145746879 \h </w:instrText>
      </w:r>
      <w:r w:rsidRPr="00F86E40">
        <w:rPr>
          <w:noProof/>
        </w:rPr>
      </w:r>
      <w:r w:rsidRPr="00F86E40">
        <w:rPr>
          <w:noProof/>
        </w:rPr>
        <w:fldChar w:fldCharType="separate"/>
      </w:r>
      <w:r w:rsidR="00DB7F5A">
        <w:rPr>
          <w:noProof/>
        </w:rPr>
        <w:t>159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10—Release of goods from biosecurity control</w:t>
      </w:r>
      <w:r w:rsidRPr="00F86E40">
        <w:rPr>
          <w:b w:val="0"/>
          <w:noProof/>
          <w:sz w:val="18"/>
        </w:rPr>
        <w:tab/>
      </w:r>
      <w:r w:rsidRPr="00F86E40">
        <w:rPr>
          <w:b w:val="0"/>
          <w:noProof/>
          <w:sz w:val="18"/>
        </w:rPr>
        <w:fldChar w:fldCharType="begin"/>
      </w:r>
      <w:r w:rsidRPr="00F86E40">
        <w:rPr>
          <w:b w:val="0"/>
          <w:noProof/>
          <w:sz w:val="18"/>
        </w:rPr>
        <w:instrText xml:space="preserve"> PAGEREF _Toc145746880 \h </w:instrText>
      </w:r>
      <w:r w:rsidRPr="00F86E40">
        <w:rPr>
          <w:b w:val="0"/>
          <w:noProof/>
          <w:sz w:val="18"/>
        </w:rPr>
      </w:r>
      <w:r w:rsidRPr="00F86E40">
        <w:rPr>
          <w:b w:val="0"/>
          <w:noProof/>
          <w:sz w:val="18"/>
        </w:rPr>
        <w:fldChar w:fldCharType="separate"/>
      </w:r>
      <w:r w:rsidR="00DB7F5A">
        <w:rPr>
          <w:b w:val="0"/>
          <w:noProof/>
          <w:sz w:val="18"/>
        </w:rPr>
        <w:t>161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162</w:t>
      </w:r>
      <w:r>
        <w:rPr>
          <w:noProof/>
        </w:rPr>
        <w:tab/>
        <w:t>When goods brought into Australian territory are released from biosecurity control</w:t>
      </w:r>
      <w:r w:rsidRPr="00F86E40">
        <w:rPr>
          <w:noProof/>
        </w:rPr>
        <w:tab/>
      </w:r>
      <w:r w:rsidRPr="00F86E40">
        <w:rPr>
          <w:noProof/>
        </w:rPr>
        <w:fldChar w:fldCharType="begin"/>
      </w:r>
      <w:r w:rsidRPr="00F86E40">
        <w:rPr>
          <w:noProof/>
        </w:rPr>
        <w:instrText xml:space="preserve"> PAGEREF _Toc145746881 \h </w:instrText>
      </w:r>
      <w:r w:rsidRPr="00F86E40">
        <w:rPr>
          <w:noProof/>
        </w:rPr>
      </w:r>
      <w:r w:rsidRPr="00F86E40">
        <w:rPr>
          <w:noProof/>
        </w:rPr>
        <w:fldChar w:fldCharType="separate"/>
      </w:r>
      <w:r w:rsidR="00DB7F5A">
        <w:rPr>
          <w:noProof/>
        </w:rPr>
        <w:t>161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163</w:t>
      </w:r>
      <w:r>
        <w:rPr>
          <w:noProof/>
        </w:rPr>
        <w:tab/>
        <w:t>Notice releasing goods from biosecurity control</w:t>
      </w:r>
      <w:r w:rsidRPr="00F86E40">
        <w:rPr>
          <w:noProof/>
        </w:rPr>
        <w:tab/>
      </w:r>
      <w:r w:rsidRPr="00F86E40">
        <w:rPr>
          <w:noProof/>
        </w:rPr>
        <w:fldChar w:fldCharType="begin"/>
      </w:r>
      <w:r w:rsidRPr="00F86E40">
        <w:rPr>
          <w:noProof/>
        </w:rPr>
        <w:instrText xml:space="preserve"> PAGEREF _Toc145746882 \h </w:instrText>
      </w:r>
      <w:r w:rsidRPr="00F86E40">
        <w:rPr>
          <w:noProof/>
        </w:rPr>
      </w:r>
      <w:r w:rsidRPr="00F86E40">
        <w:rPr>
          <w:noProof/>
        </w:rPr>
        <w:fldChar w:fldCharType="separate"/>
      </w:r>
      <w:r w:rsidR="00DB7F5A">
        <w:rPr>
          <w:noProof/>
        </w:rPr>
        <w:t>162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164</w:t>
      </w:r>
      <w:r>
        <w:rPr>
          <w:noProof/>
        </w:rPr>
        <w:tab/>
        <w:t>Revoking notice or declaration releasing goods from biosecurity control</w:t>
      </w:r>
      <w:r w:rsidRPr="00F86E40">
        <w:rPr>
          <w:noProof/>
        </w:rPr>
        <w:tab/>
      </w:r>
      <w:r w:rsidRPr="00F86E40">
        <w:rPr>
          <w:noProof/>
        </w:rPr>
        <w:fldChar w:fldCharType="begin"/>
      </w:r>
      <w:r w:rsidRPr="00F86E40">
        <w:rPr>
          <w:noProof/>
        </w:rPr>
        <w:instrText xml:space="preserve"> PAGEREF _Toc145746883 \h </w:instrText>
      </w:r>
      <w:r w:rsidRPr="00F86E40">
        <w:rPr>
          <w:noProof/>
        </w:rPr>
      </w:r>
      <w:r w:rsidRPr="00F86E40">
        <w:rPr>
          <w:noProof/>
        </w:rPr>
        <w:fldChar w:fldCharType="separate"/>
      </w:r>
      <w:r w:rsidR="00DB7F5A">
        <w:rPr>
          <w:noProof/>
        </w:rPr>
        <w:t>163</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2—Biosecurity Import Risk Analyses</w:t>
      </w:r>
      <w:r w:rsidRPr="00F86E40">
        <w:rPr>
          <w:b w:val="0"/>
          <w:noProof/>
          <w:sz w:val="18"/>
        </w:rPr>
        <w:tab/>
      </w:r>
      <w:r w:rsidRPr="00F86E40">
        <w:rPr>
          <w:b w:val="0"/>
          <w:noProof/>
          <w:sz w:val="18"/>
        </w:rPr>
        <w:fldChar w:fldCharType="begin"/>
      </w:r>
      <w:r w:rsidRPr="00F86E40">
        <w:rPr>
          <w:b w:val="0"/>
          <w:noProof/>
          <w:sz w:val="18"/>
        </w:rPr>
        <w:instrText xml:space="preserve"> PAGEREF _Toc145746884 \h </w:instrText>
      </w:r>
      <w:r w:rsidRPr="00F86E40">
        <w:rPr>
          <w:b w:val="0"/>
          <w:noProof/>
          <w:sz w:val="18"/>
        </w:rPr>
      </w:r>
      <w:r w:rsidRPr="00F86E40">
        <w:rPr>
          <w:b w:val="0"/>
          <w:noProof/>
          <w:sz w:val="18"/>
        </w:rPr>
        <w:fldChar w:fldCharType="separate"/>
      </w:r>
      <w:r w:rsidR="00DB7F5A">
        <w:rPr>
          <w:b w:val="0"/>
          <w:noProof/>
          <w:sz w:val="18"/>
        </w:rPr>
        <w:t>165</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_Toc145746885 \h </w:instrText>
      </w:r>
      <w:r w:rsidRPr="00F86E40">
        <w:rPr>
          <w:b w:val="0"/>
          <w:noProof/>
          <w:sz w:val="18"/>
        </w:rPr>
      </w:r>
      <w:r w:rsidRPr="00F86E40">
        <w:rPr>
          <w:b w:val="0"/>
          <w:noProof/>
          <w:sz w:val="18"/>
        </w:rPr>
        <w:fldChar w:fldCharType="separate"/>
      </w:r>
      <w:r w:rsidR="00DB7F5A">
        <w:rPr>
          <w:b w:val="0"/>
          <w:noProof/>
          <w:sz w:val="18"/>
        </w:rPr>
        <w:t>165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165</w:t>
      </w:r>
      <w:r>
        <w:rPr>
          <w:noProof/>
        </w:rPr>
        <w:tab/>
        <w:t>Simplified outline of this Part</w:t>
      </w:r>
      <w:r w:rsidRPr="00F86E40">
        <w:rPr>
          <w:noProof/>
        </w:rPr>
        <w:tab/>
      </w:r>
      <w:r w:rsidRPr="00F86E40">
        <w:rPr>
          <w:noProof/>
        </w:rPr>
        <w:fldChar w:fldCharType="begin"/>
      </w:r>
      <w:r w:rsidRPr="00F86E40">
        <w:rPr>
          <w:noProof/>
        </w:rPr>
        <w:instrText xml:space="preserve"> PAGEREF _Toc145746886 \h </w:instrText>
      </w:r>
      <w:r w:rsidRPr="00F86E40">
        <w:rPr>
          <w:noProof/>
        </w:rPr>
      </w:r>
      <w:r w:rsidRPr="00F86E40">
        <w:rPr>
          <w:noProof/>
        </w:rPr>
        <w:fldChar w:fldCharType="separate"/>
      </w:r>
      <w:r w:rsidR="00DB7F5A">
        <w:rPr>
          <w:noProof/>
        </w:rPr>
        <w:t>165</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2—Biosecurity Import Risk Analyses</w:t>
      </w:r>
      <w:r w:rsidRPr="00F86E40">
        <w:rPr>
          <w:b w:val="0"/>
          <w:noProof/>
          <w:sz w:val="18"/>
        </w:rPr>
        <w:tab/>
      </w:r>
      <w:r w:rsidRPr="00F86E40">
        <w:rPr>
          <w:b w:val="0"/>
          <w:noProof/>
          <w:sz w:val="18"/>
        </w:rPr>
        <w:fldChar w:fldCharType="begin"/>
      </w:r>
      <w:r w:rsidRPr="00F86E40">
        <w:rPr>
          <w:b w:val="0"/>
          <w:noProof/>
          <w:sz w:val="18"/>
        </w:rPr>
        <w:instrText xml:space="preserve"> PAGEREF _Toc145746887 \h </w:instrText>
      </w:r>
      <w:r w:rsidRPr="00F86E40">
        <w:rPr>
          <w:b w:val="0"/>
          <w:noProof/>
          <w:sz w:val="18"/>
        </w:rPr>
      </w:r>
      <w:r w:rsidRPr="00F86E40">
        <w:rPr>
          <w:b w:val="0"/>
          <w:noProof/>
          <w:sz w:val="18"/>
        </w:rPr>
        <w:fldChar w:fldCharType="separate"/>
      </w:r>
      <w:r w:rsidR="00DB7F5A">
        <w:rPr>
          <w:b w:val="0"/>
          <w:noProof/>
          <w:sz w:val="18"/>
        </w:rPr>
        <w:t>166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166</w:t>
      </w:r>
      <w:r>
        <w:rPr>
          <w:noProof/>
        </w:rPr>
        <w:tab/>
        <w:t>What is a Biosecurity Import Risk Analysis (BIRA</w:t>
      </w:r>
      <w:r>
        <w:rPr>
          <w:noProof/>
          <w:lang w:eastAsia="en-US"/>
        </w:rPr>
        <w:t>)</w:t>
      </w:r>
      <w:r w:rsidRPr="00F86E40">
        <w:rPr>
          <w:noProof/>
        </w:rPr>
        <w:tab/>
      </w:r>
      <w:r w:rsidRPr="00F86E40">
        <w:rPr>
          <w:noProof/>
        </w:rPr>
        <w:fldChar w:fldCharType="begin"/>
      </w:r>
      <w:r w:rsidRPr="00F86E40">
        <w:rPr>
          <w:noProof/>
        </w:rPr>
        <w:instrText xml:space="preserve"> PAGEREF _Toc145746888 \h </w:instrText>
      </w:r>
      <w:r w:rsidRPr="00F86E40">
        <w:rPr>
          <w:noProof/>
        </w:rPr>
      </w:r>
      <w:r w:rsidRPr="00F86E40">
        <w:rPr>
          <w:noProof/>
        </w:rPr>
        <w:fldChar w:fldCharType="separate"/>
      </w:r>
      <w:r w:rsidR="00DB7F5A">
        <w:rPr>
          <w:noProof/>
        </w:rPr>
        <w:t>166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167</w:t>
      </w:r>
      <w:r>
        <w:rPr>
          <w:noProof/>
        </w:rPr>
        <w:tab/>
        <w:t>Director of Biosecurity may conduct a BIRA</w:t>
      </w:r>
      <w:r w:rsidRPr="00F86E40">
        <w:rPr>
          <w:noProof/>
        </w:rPr>
        <w:tab/>
      </w:r>
      <w:r w:rsidRPr="00F86E40">
        <w:rPr>
          <w:noProof/>
        </w:rPr>
        <w:fldChar w:fldCharType="begin"/>
      </w:r>
      <w:r w:rsidRPr="00F86E40">
        <w:rPr>
          <w:noProof/>
        </w:rPr>
        <w:instrText xml:space="preserve"> PAGEREF _Toc145746889 \h </w:instrText>
      </w:r>
      <w:r w:rsidRPr="00F86E40">
        <w:rPr>
          <w:noProof/>
        </w:rPr>
      </w:r>
      <w:r w:rsidRPr="00F86E40">
        <w:rPr>
          <w:noProof/>
        </w:rPr>
        <w:fldChar w:fldCharType="separate"/>
      </w:r>
      <w:r w:rsidR="00DB7F5A">
        <w:rPr>
          <w:noProof/>
        </w:rPr>
        <w:t>166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168</w:t>
      </w:r>
      <w:r>
        <w:rPr>
          <w:noProof/>
        </w:rPr>
        <w:tab/>
        <w:t>Agriculture Minister may direct Director of Biosecurity to commence a BIRA</w:t>
      </w:r>
      <w:r w:rsidRPr="00F86E40">
        <w:rPr>
          <w:noProof/>
        </w:rPr>
        <w:tab/>
      </w:r>
      <w:r w:rsidRPr="00F86E40">
        <w:rPr>
          <w:noProof/>
        </w:rPr>
        <w:fldChar w:fldCharType="begin"/>
      </w:r>
      <w:r w:rsidRPr="00F86E40">
        <w:rPr>
          <w:noProof/>
        </w:rPr>
        <w:instrText xml:space="preserve"> PAGEREF _Toc145746890 \h </w:instrText>
      </w:r>
      <w:r w:rsidRPr="00F86E40">
        <w:rPr>
          <w:noProof/>
        </w:rPr>
      </w:r>
      <w:r w:rsidRPr="00F86E40">
        <w:rPr>
          <w:noProof/>
        </w:rPr>
        <w:fldChar w:fldCharType="separate"/>
      </w:r>
      <w:r w:rsidR="00DB7F5A">
        <w:rPr>
          <w:noProof/>
        </w:rPr>
        <w:t>166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169</w:t>
      </w:r>
      <w:r>
        <w:rPr>
          <w:noProof/>
        </w:rPr>
        <w:tab/>
        <w:t>Process for conducting a BIRA</w:t>
      </w:r>
      <w:r w:rsidRPr="00F86E40">
        <w:rPr>
          <w:noProof/>
        </w:rPr>
        <w:tab/>
      </w:r>
      <w:r w:rsidRPr="00F86E40">
        <w:rPr>
          <w:noProof/>
        </w:rPr>
        <w:fldChar w:fldCharType="begin"/>
      </w:r>
      <w:r w:rsidRPr="00F86E40">
        <w:rPr>
          <w:noProof/>
        </w:rPr>
        <w:instrText xml:space="preserve"> PAGEREF _Toc145746891 \h </w:instrText>
      </w:r>
      <w:r w:rsidRPr="00F86E40">
        <w:rPr>
          <w:noProof/>
        </w:rPr>
      </w:r>
      <w:r w:rsidRPr="00F86E40">
        <w:rPr>
          <w:noProof/>
        </w:rPr>
        <w:fldChar w:fldCharType="separate"/>
      </w:r>
      <w:r w:rsidR="00DB7F5A">
        <w:rPr>
          <w:noProof/>
        </w:rPr>
        <w:t>167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170</w:t>
      </w:r>
      <w:r>
        <w:rPr>
          <w:noProof/>
        </w:rPr>
        <w:tab/>
        <w:t>Reports</w:t>
      </w:r>
      <w:r w:rsidRPr="00F86E40">
        <w:rPr>
          <w:noProof/>
        </w:rPr>
        <w:tab/>
      </w:r>
      <w:r w:rsidRPr="00F86E40">
        <w:rPr>
          <w:noProof/>
        </w:rPr>
        <w:fldChar w:fldCharType="begin"/>
      </w:r>
      <w:r w:rsidRPr="00F86E40">
        <w:rPr>
          <w:noProof/>
        </w:rPr>
        <w:instrText xml:space="preserve"> PAGEREF _Toc145746892 \h </w:instrText>
      </w:r>
      <w:r w:rsidRPr="00F86E40">
        <w:rPr>
          <w:noProof/>
        </w:rPr>
      </w:r>
      <w:r w:rsidRPr="00F86E40">
        <w:rPr>
          <w:noProof/>
        </w:rPr>
        <w:fldChar w:fldCharType="separate"/>
      </w:r>
      <w:r w:rsidR="00DB7F5A">
        <w:rPr>
          <w:noProof/>
        </w:rPr>
        <w:t>168</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lastRenderedPageBreak/>
        <w:t>Part 3—Prohibited goods etc.</w:t>
      </w:r>
      <w:r w:rsidRPr="00F86E40">
        <w:rPr>
          <w:b w:val="0"/>
          <w:noProof/>
          <w:sz w:val="18"/>
        </w:rPr>
        <w:tab/>
      </w:r>
      <w:r w:rsidRPr="00F86E40">
        <w:rPr>
          <w:b w:val="0"/>
          <w:noProof/>
          <w:sz w:val="18"/>
        </w:rPr>
        <w:fldChar w:fldCharType="begin"/>
      </w:r>
      <w:r w:rsidRPr="00F86E40">
        <w:rPr>
          <w:b w:val="0"/>
          <w:noProof/>
          <w:sz w:val="18"/>
        </w:rPr>
        <w:instrText xml:space="preserve"> PAGEREF _Toc145746893 \h </w:instrText>
      </w:r>
      <w:r w:rsidRPr="00F86E40">
        <w:rPr>
          <w:b w:val="0"/>
          <w:noProof/>
          <w:sz w:val="18"/>
        </w:rPr>
      </w:r>
      <w:r w:rsidRPr="00F86E40">
        <w:rPr>
          <w:b w:val="0"/>
          <w:noProof/>
          <w:sz w:val="18"/>
        </w:rPr>
        <w:fldChar w:fldCharType="separate"/>
      </w:r>
      <w:r w:rsidR="00DB7F5A">
        <w:rPr>
          <w:b w:val="0"/>
          <w:noProof/>
          <w:sz w:val="18"/>
        </w:rPr>
        <w:t>169</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_Toc145746894 \h </w:instrText>
      </w:r>
      <w:r w:rsidRPr="00F86E40">
        <w:rPr>
          <w:b w:val="0"/>
          <w:noProof/>
          <w:sz w:val="18"/>
        </w:rPr>
      </w:r>
      <w:r w:rsidRPr="00F86E40">
        <w:rPr>
          <w:b w:val="0"/>
          <w:noProof/>
          <w:sz w:val="18"/>
        </w:rPr>
        <w:fldChar w:fldCharType="separate"/>
      </w:r>
      <w:r w:rsidR="00DB7F5A">
        <w:rPr>
          <w:b w:val="0"/>
          <w:noProof/>
          <w:sz w:val="18"/>
        </w:rPr>
        <w:t>169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171</w:t>
      </w:r>
      <w:r>
        <w:rPr>
          <w:noProof/>
        </w:rPr>
        <w:tab/>
        <w:t>Simplified outline of this Part</w:t>
      </w:r>
      <w:r w:rsidRPr="00F86E40">
        <w:rPr>
          <w:noProof/>
        </w:rPr>
        <w:tab/>
      </w:r>
      <w:r w:rsidRPr="00F86E40">
        <w:rPr>
          <w:noProof/>
        </w:rPr>
        <w:fldChar w:fldCharType="begin"/>
      </w:r>
      <w:r w:rsidRPr="00F86E40">
        <w:rPr>
          <w:noProof/>
        </w:rPr>
        <w:instrText xml:space="preserve"> PAGEREF _Toc145746895 \h </w:instrText>
      </w:r>
      <w:r w:rsidRPr="00F86E40">
        <w:rPr>
          <w:noProof/>
        </w:rPr>
      </w:r>
      <w:r w:rsidRPr="00F86E40">
        <w:rPr>
          <w:noProof/>
        </w:rPr>
        <w:fldChar w:fldCharType="separate"/>
      </w:r>
      <w:r w:rsidR="00DB7F5A">
        <w:rPr>
          <w:noProof/>
        </w:rPr>
        <w:t>169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172</w:t>
      </w:r>
      <w:r>
        <w:rPr>
          <w:noProof/>
        </w:rPr>
        <w:tab/>
        <w:t>Exclusion of State and Territory laws</w:t>
      </w:r>
      <w:r w:rsidRPr="00F86E40">
        <w:rPr>
          <w:noProof/>
        </w:rPr>
        <w:tab/>
      </w:r>
      <w:r w:rsidRPr="00F86E40">
        <w:rPr>
          <w:noProof/>
        </w:rPr>
        <w:fldChar w:fldCharType="begin"/>
      </w:r>
      <w:r w:rsidRPr="00F86E40">
        <w:rPr>
          <w:noProof/>
        </w:rPr>
        <w:instrText xml:space="preserve"> PAGEREF _Toc145746896 \h </w:instrText>
      </w:r>
      <w:r w:rsidRPr="00F86E40">
        <w:rPr>
          <w:noProof/>
        </w:rPr>
      </w:r>
      <w:r w:rsidRPr="00F86E40">
        <w:rPr>
          <w:noProof/>
        </w:rPr>
        <w:fldChar w:fldCharType="separate"/>
      </w:r>
      <w:r w:rsidR="00DB7F5A">
        <w:rPr>
          <w:noProof/>
        </w:rPr>
        <w:t>170</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2—Prohibited goods and conditionally non</w:t>
      </w:r>
      <w:r>
        <w:rPr>
          <w:noProof/>
        </w:rPr>
        <w:noBreakHyphen/>
        <w:t>prohibited goods</w:t>
      </w:r>
      <w:r w:rsidRPr="00F86E40">
        <w:rPr>
          <w:b w:val="0"/>
          <w:noProof/>
          <w:sz w:val="18"/>
        </w:rPr>
        <w:tab/>
      </w:r>
      <w:r w:rsidRPr="00F86E40">
        <w:rPr>
          <w:b w:val="0"/>
          <w:noProof/>
          <w:sz w:val="18"/>
        </w:rPr>
        <w:fldChar w:fldCharType="begin"/>
      </w:r>
      <w:r w:rsidRPr="00F86E40">
        <w:rPr>
          <w:b w:val="0"/>
          <w:noProof/>
          <w:sz w:val="18"/>
        </w:rPr>
        <w:instrText xml:space="preserve"> PAGEREF _Toc145746897 \h </w:instrText>
      </w:r>
      <w:r w:rsidRPr="00F86E40">
        <w:rPr>
          <w:b w:val="0"/>
          <w:noProof/>
          <w:sz w:val="18"/>
        </w:rPr>
      </w:r>
      <w:r w:rsidRPr="00F86E40">
        <w:rPr>
          <w:b w:val="0"/>
          <w:noProof/>
          <w:sz w:val="18"/>
        </w:rPr>
        <w:fldChar w:fldCharType="separate"/>
      </w:r>
      <w:r w:rsidR="00DB7F5A">
        <w:rPr>
          <w:b w:val="0"/>
          <w:noProof/>
          <w:sz w:val="18"/>
        </w:rPr>
        <w:t>171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173</w:t>
      </w:r>
      <w:r>
        <w:rPr>
          <w:noProof/>
        </w:rPr>
        <w:tab/>
        <w:t>Prohibited goods</w:t>
      </w:r>
      <w:r w:rsidRPr="00F86E40">
        <w:rPr>
          <w:noProof/>
        </w:rPr>
        <w:tab/>
      </w:r>
      <w:r w:rsidRPr="00F86E40">
        <w:rPr>
          <w:noProof/>
        </w:rPr>
        <w:fldChar w:fldCharType="begin"/>
      </w:r>
      <w:r w:rsidRPr="00F86E40">
        <w:rPr>
          <w:noProof/>
        </w:rPr>
        <w:instrText xml:space="preserve"> PAGEREF _Toc145746898 \h </w:instrText>
      </w:r>
      <w:r w:rsidRPr="00F86E40">
        <w:rPr>
          <w:noProof/>
        </w:rPr>
      </w:r>
      <w:r w:rsidRPr="00F86E40">
        <w:rPr>
          <w:noProof/>
        </w:rPr>
        <w:fldChar w:fldCharType="separate"/>
      </w:r>
      <w:r w:rsidR="00DB7F5A">
        <w:rPr>
          <w:noProof/>
        </w:rPr>
        <w:t>171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174</w:t>
      </w:r>
      <w:r>
        <w:rPr>
          <w:noProof/>
        </w:rPr>
        <w:tab/>
        <w:t>Conditionally non</w:t>
      </w:r>
      <w:r>
        <w:rPr>
          <w:noProof/>
        </w:rPr>
        <w:noBreakHyphen/>
        <w:t>prohibited goods</w:t>
      </w:r>
      <w:r w:rsidRPr="00F86E40">
        <w:rPr>
          <w:noProof/>
        </w:rPr>
        <w:tab/>
      </w:r>
      <w:r w:rsidRPr="00F86E40">
        <w:rPr>
          <w:noProof/>
        </w:rPr>
        <w:fldChar w:fldCharType="begin"/>
      </w:r>
      <w:r w:rsidRPr="00F86E40">
        <w:rPr>
          <w:noProof/>
        </w:rPr>
        <w:instrText xml:space="preserve"> PAGEREF _Toc145746899 \h </w:instrText>
      </w:r>
      <w:r w:rsidRPr="00F86E40">
        <w:rPr>
          <w:noProof/>
        </w:rPr>
      </w:r>
      <w:r w:rsidRPr="00F86E40">
        <w:rPr>
          <w:noProof/>
        </w:rPr>
        <w:fldChar w:fldCharType="separate"/>
      </w:r>
      <w:r w:rsidR="00DB7F5A">
        <w:rPr>
          <w:noProof/>
        </w:rPr>
        <w:t>172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175</w:t>
      </w:r>
      <w:r>
        <w:rPr>
          <w:noProof/>
        </w:rPr>
        <w:tab/>
        <w:t>Security may be required in relation to conditionally non</w:t>
      </w:r>
      <w:r>
        <w:rPr>
          <w:noProof/>
        </w:rPr>
        <w:noBreakHyphen/>
        <w:t>prohibited</w:t>
      </w:r>
      <w:r w:rsidRPr="0009386B">
        <w:rPr>
          <w:noProof/>
        </w:rPr>
        <w:t xml:space="preserve"> </w:t>
      </w:r>
      <w:r>
        <w:rPr>
          <w:noProof/>
        </w:rPr>
        <w:t>goods</w:t>
      </w:r>
      <w:r w:rsidRPr="00F86E40">
        <w:rPr>
          <w:noProof/>
        </w:rPr>
        <w:tab/>
      </w:r>
      <w:r w:rsidRPr="00F86E40">
        <w:rPr>
          <w:noProof/>
        </w:rPr>
        <w:fldChar w:fldCharType="begin"/>
      </w:r>
      <w:r w:rsidRPr="00F86E40">
        <w:rPr>
          <w:noProof/>
        </w:rPr>
        <w:instrText xml:space="preserve"> PAGEREF _Toc145746900 \h </w:instrText>
      </w:r>
      <w:r w:rsidRPr="00F86E40">
        <w:rPr>
          <w:noProof/>
        </w:rPr>
      </w:r>
      <w:r w:rsidRPr="00F86E40">
        <w:rPr>
          <w:noProof/>
        </w:rPr>
        <w:fldChar w:fldCharType="separate"/>
      </w:r>
      <w:r w:rsidR="00DB7F5A">
        <w:rPr>
          <w:noProof/>
        </w:rPr>
        <w:t>174</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3—Permits to bring or import goods into Australian territory</w:t>
      </w:r>
      <w:r w:rsidRPr="00F86E40">
        <w:rPr>
          <w:b w:val="0"/>
          <w:noProof/>
          <w:sz w:val="18"/>
        </w:rPr>
        <w:tab/>
      </w:r>
      <w:r w:rsidRPr="00F86E40">
        <w:rPr>
          <w:b w:val="0"/>
          <w:noProof/>
          <w:sz w:val="18"/>
        </w:rPr>
        <w:fldChar w:fldCharType="begin"/>
      </w:r>
      <w:r w:rsidRPr="00F86E40">
        <w:rPr>
          <w:b w:val="0"/>
          <w:noProof/>
          <w:sz w:val="18"/>
        </w:rPr>
        <w:instrText xml:space="preserve"> PAGEREF _Toc145746901 \h </w:instrText>
      </w:r>
      <w:r w:rsidRPr="00F86E40">
        <w:rPr>
          <w:b w:val="0"/>
          <w:noProof/>
          <w:sz w:val="18"/>
        </w:rPr>
      </w:r>
      <w:r w:rsidRPr="00F86E40">
        <w:rPr>
          <w:b w:val="0"/>
          <w:noProof/>
          <w:sz w:val="18"/>
        </w:rPr>
        <w:fldChar w:fldCharType="separate"/>
      </w:r>
      <w:r w:rsidR="00DB7F5A">
        <w:rPr>
          <w:b w:val="0"/>
          <w:noProof/>
          <w:sz w:val="18"/>
        </w:rPr>
        <w:t>175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176</w:t>
      </w:r>
      <w:r>
        <w:rPr>
          <w:noProof/>
        </w:rPr>
        <w:tab/>
        <w:t>Application of this Division</w:t>
      </w:r>
      <w:r w:rsidRPr="00F86E40">
        <w:rPr>
          <w:noProof/>
        </w:rPr>
        <w:tab/>
      </w:r>
      <w:r w:rsidRPr="00F86E40">
        <w:rPr>
          <w:noProof/>
        </w:rPr>
        <w:fldChar w:fldCharType="begin"/>
      </w:r>
      <w:r w:rsidRPr="00F86E40">
        <w:rPr>
          <w:noProof/>
        </w:rPr>
        <w:instrText xml:space="preserve"> PAGEREF _Toc145746902 \h </w:instrText>
      </w:r>
      <w:r w:rsidRPr="00F86E40">
        <w:rPr>
          <w:noProof/>
        </w:rPr>
      </w:r>
      <w:r w:rsidRPr="00F86E40">
        <w:rPr>
          <w:noProof/>
        </w:rPr>
        <w:fldChar w:fldCharType="separate"/>
      </w:r>
      <w:r w:rsidR="00DB7F5A">
        <w:rPr>
          <w:noProof/>
        </w:rPr>
        <w:t>175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177</w:t>
      </w:r>
      <w:r>
        <w:rPr>
          <w:noProof/>
        </w:rPr>
        <w:tab/>
        <w:t>Person may apply for permit</w:t>
      </w:r>
      <w:r w:rsidRPr="00F86E40">
        <w:rPr>
          <w:noProof/>
        </w:rPr>
        <w:tab/>
      </w:r>
      <w:r w:rsidRPr="00F86E40">
        <w:rPr>
          <w:noProof/>
        </w:rPr>
        <w:fldChar w:fldCharType="begin"/>
      </w:r>
      <w:r w:rsidRPr="00F86E40">
        <w:rPr>
          <w:noProof/>
        </w:rPr>
        <w:instrText xml:space="preserve"> PAGEREF _Toc145746903 \h </w:instrText>
      </w:r>
      <w:r w:rsidRPr="00F86E40">
        <w:rPr>
          <w:noProof/>
        </w:rPr>
      </w:r>
      <w:r w:rsidRPr="00F86E40">
        <w:rPr>
          <w:noProof/>
        </w:rPr>
        <w:fldChar w:fldCharType="separate"/>
      </w:r>
      <w:r w:rsidR="00DB7F5A">
        <w:rPr>
          <w:noProof/>
        </w:rPr>
        <w:t>175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178</w:t>
      </w:r>
      <w:r>
        <w:rPr>
          <w:noProof/>
        </w:rPr>
        <w:tab/>
        <w:t>Dealing with application</w:t>
      </w:r>
      <w:r w:rsidRPr="00F86E40">
        <w:rPr>
          <w:noProof/>
        </w:rPr>
        <w:tab/>
      </w:r>
      <w:r w:rsidRPr="00F86E40">
        <w:rPr>
          <w:noProof/>
        </w:rPr>
        <w:fldChar w:fldCharType="begin"/>
      </w:r>
      <w:r w:rsidRPr="00F86E40">
        <w:rPr>
          <w:noProof/>
        </w:rPr>
        <w:instrText xml:space="preserve"> PAGEREF _Toc145746904 \h </w:instrText>
      </w:r>
      <w:r w:rsidRPr="00F86E40">
        <w:rPr>
          <w:noProof/>
        </w:rPr>
      </w:r>
      <w:r w:rsidRPr="00F86E40">
        <w:rPr>
          <w:noProof/>
        </w:rPr>
        <w:fldChar w:fldCharType="separate"/>
      </w:r>
      <w:r w:rsidR="00DB7F5A">
        <w:rPr>
          <w:noProof/>
        </w:rPr>
        <w:t>175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179</w:t>
      </w:r>
      <w:r>
        <w:rPr>
          <w:noProof/>
        </w:rPr>
        <w:tab/>
        <w:t>Director of Biosecurity may grant permit</w:t>
      </w:r>
      <w:r w:rsidRPr="00F86E40">
        <w:rPr>
          <w:noProof/>
        </w:rPr>
        <w:tab/>
      </w:r>
      <w:r w:rsidRPr="00F86E40">
        <w:rPr>
          <w:noProof/>
        </w:rPr>
        <w:fldChar w:fldCharType="begin"/>
      </w:r>
      <w:r w:rsidRPr="00F86E40">
        <w:rPr>
          <w:noProof/>
        </w:rPr>
        <w:instrText xml:space="preserve"> PAGEREF _Toc145746905 \h </w:instrText>
      </w:r>
      <w:r w:rsidRPr="00F86E40">
        <w:rPr>
          <w:noProof/>
        </w:rPr>
      </w:r>
      <w:r w:rsidRPr="00F86E40">
        <w:rPr>
          <w:noProof/>
        </w:rPr>
        <w:fldChar w:fldCharType="separate"/>
      </w:r>
      <w:r w:rsidR="00DB7F5A">
        <w:rPr>
          <w:noProof/>
        </w:rPr>
        <w:t>177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180</w:t>
      </w:r>
      <w:r>
        <w:rPr>
          <w:noProof/>
        </w:rPr>
        <w:tab/>
        <w:t>Conditions of permit</w:t>
      </w:r>
      <w:r w:rsidRPr="00F86E40">
        <w:rPr>
          <w:noProof/>
        </w:rPr>
        <w:tab/>
      </w:r>
      <w:r w:rsidRPr="00F86E40">
        <w:rPr>
          <w:noProof/>
        </w:rPr>
        <w:fldChar w:fldCharType="begin"/>
      </w:r>
      <w:r w:rsidRPr="00F86E40">
        <w:rPr>
          <w:noProof/>
        </w:rPr>
        <w:instrText xml:space="preserve"> PAGEREF _Toc145746906 \h </w:instrText>
      </w:r>
      <w:r w:rsidRPr="00F86E40">
        <w:rPr>
          <w:noProof/>
        </w:rPr>
      </w:r>
      <w:r w:rsidRPr="00F86E40">
        <w:rPr>
          <w:noProof/>
        </w:rPr>
        <w:fldChar w:fldCharType="separate"/>
      </w:r>
      <w:r w:rsidR="00DB7F5A">
        <w:rPr>
          <w:noProof/>
        </w:rPr>
        <w:t>179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181</w:t>
      </w:r>
      <w:r>
        <w:rPr>
          <w:noProof/>
        </w:rPr>
        <w:tab/>
        <w:t>Variation, suspension or revocation of permit</w:t>
      </w:r>
      <w:r w:rsidRPr="00F86E40">
        <w:rPr>
          <w:noProof/>
        </w:rPr>
        <w:tab/>
      </w:r>
      <w:r w:rsidRPr="00F86E40">
        <w:rPr>
          <w:noProof/>
        </w:rPr>
        <w:fldChar w:fldCharType="begin"/>
      </w:r>
      <w:r w:rsidRPr="00F86E40">
        <w:rPr>
          <w:noProof/>
        </w:rPr>
        <w:instrText xml:space="preserve"> PAGEREF _Toc145746907 \h </w:instrText>
      </w:r>
      <w:r w:rsidRPr="00F86E40">
        <w:rPr>
          <w:noProof/>
        </w:rPr>
      </w:r>
      <w:r w:rsidRPr="00F86E40">
        <w:rPr>
          <w:noProof/>
        </w:rPr>
        <w:fldChar w:fldCharType="separate"/>
      </w:r>
      <w:r w:rsidR="00DB7F5A">
        <w:rPr>
          <w:noProof/>
        </w:rPr>
        <w:t>179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4—Suspended goods</w:t>
      </w:r>
      <w:r w:rsidRPr="00F86E40">
        <w:rPr>
          <w:b w:val="0"/>
          <w:noProof/>
          <w:sz w:val="18"/>
        </w:rPr>
        <w:tab/>
      </w:r>
      <w:r w:rsidRPr="00F86E40">
        <w:rPr>
          <w:b w:val="0"/>
          <w:noProof/>
          <w:sz w:val="18"/>
        </w:rPr>
        <w:fldChar w:fldCharType="begin"/>
      </w:r>
      <w:r w:rsidRPr="00F86E40">
        <w:rPr>
          <w:b w:val="0"/>
          <w:noProof/>
          <w:sz w:val="18"/>
        </w:rPr>
        <w:instrText xml:space="preserve"> PAGEREF _Toc145746908 \h </w:instrText>
      </w:r>
      <w:r w:rsidRPr="00F86E40">
        <w:rPr>
          <w:b w:val="0"/>
          <w:noProof/>
          <w:sz w:val="18"/>
        </w:rPr>
      </w:r>
      <w:r w:rsidRPr="00F86E40">
        <w:rPr>
          <w:b w:val="0"/>
          <w:noProof/>
          <w:sz w:val="18"/>
        </w:rPr>
        <w:fldChar w:fldCharType="separate"/>
      </w:r>
      <w:r w:rsidR="00DB7F5A">
        <w:rPr>
          <w:b w:val="0"/>
          <w:noProof/>
          <w:sz w:val="18"/>
        </w:rPr>
        <w:t>181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182</w:t>
      </w:r>
      <w:r>
        <w:rPr>
          <w:noProof/>
        </w:rPr>
        <w:tab/>
        <w:t>Director of Biosecurity may suspend bringing or importation of goods into Australian territory for a period</w:t>
      </w:r>
      <w:r w:rsidRPr="00F86E40">
        <w:rPr>
          <w:noProof/>
        </w:rPr>
        <w:tab/>
      </w:r>
      <w:r w:rsidRPr="00F86E40">
        <w:rPr>
          <w:noProof/>
        </w:rPr>
        <w:fldChar w:fldCharType="begin"/>
      </w:r>
      <w:r w:rsidRPr="00F86E40">
        <w:rPr>
          <w:noProof/>
        </w:rPr>
        <w:instrText xml:space="preserve"> PAGEREF _Toc145746909 \h </w:instrText>
      </w:r>
      <w:r w:rsidRPr="00F86E40">
        <w:rPr>
          <w:noProof/>
        </w:rPr>
      </w:r>
      <w:r w:rsidRPr="00F86E40">
        <w:rPr>
          <w:noProof/>
        </w:rPr>
        <w:fldChar w:fldCharType="separate"/>
      </w:r>
      <w:r w:rsidR="00DB7F5A">
        <w:rPr>
          <w:noProof/>
        </w:rPr>
        <w:t>181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183</w:t>
      </w:r>
      <w:r>
        <w:rPr>
          <w:noProof/>
        </w:rPr>
        <w:tab/>
        <w:t>Variation of determination suspending bringing or importation of goods into Australian territory</w:t>
      </w:r>
      <w:r w:rsidRPr="00F86E40">
        <w:rPr>
          <w:noProof/>
        </w:rPr>
        <w:tab/>
      </w:r>
      <w:r w:rsidRPr="00F86E40">
        <w:rPr>
          <w:noProof/>
        </w:rPr>
        <w:fldChar w:fldCharType="begin"/>
      </w:r>
      <w:r w:rsidRPr="00F86E40">
        <w:rPr>
          <w:noProof/>
        </w:rPr>
        <w:instrText xml:space="preserve"> PAGEREF _Toc145746910 \h </w:instrText>
      </w:r>
      <w:r w:rsidRPr="00F86E40">
        <w:rPr>
          <w:noProof/>
        </w:rPr>
      </w:r>
      <w:r w:rsidRPr="00F86E40">
        <w:rPr>
          <w:noProof/>
        </w:rPr>
        <w:fldChar w:fldCharType="separate"/>
      </w:r>
      <w:r w:rsidR="00DB7F5A">
        <w:rPr>
          <w:noProof/>
        </w:rPr>
        <w:t>182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184</w:t>
      </w:r>
      <w:r>
        <w:rPr>
          <w:noProof/>
        </w:rPr>
        <w:tab/>
        <w:t>Effect on permit of suspended goods determination</w:t>
      </w:r>
      <w:r w:rsidRPr="00F86E40">
        <w:rPr>
          <w:noProof/>
        </w:rPr>
        <w:tab/>
      </w:r>
      <w:r w:rsidRPr="00F86E40">
        <w:rPr>
          <w:noProof/>
        </w:rPr>
        <w:fldChar w:fldCharType="begin"/>
      </w:r>
      <w:r w:rsidRPr="00F86E40">
        <w:rPr>
          <w:noProof/>
        </w:rPr>
        <w:instrText xml:space="preserve"> PAGEREF _Toc145746911 \h </w:instrText>
      </w:r>
      <w:r w:rsidRPr="00F86E40">
        <w:rPr>
          <w:noProof/>
        </w:rPr>
      </w:r>
      <w:r w:rsidRPr="00F86E40">
        <w:rPr>
          <w:noProof/>
        </w:rPr>
        <w:fldChar w:fldCharType="separate"/>
      </w:r>
      <w:r w:rsidR="00DB7F5A">
        <w:rPr>
          <w:noProof/>
        </w:rPr>
        <w:t>182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5—Offences and civil penalty provisions</w:t>
      </w:r>
      <w:r w:rsidRPr="00F86E40">
        <w:rPr>
          <w:b w:val="0"/>
          <w:noProof/>
          <w:sz w:val="18"/>
        </w:rPr>
        <w:tab/>
      </w:r>
      <w:r w:rsidRPr="00F86E40">
        <w:rPr>
          <w:b w:val="0"/>
          <w:noProof/>
          <w:sz w:val="18"/>
        </w:rPr>
        <w:fldChar w:fldCharType="begin"/>
      </w:r>
      <w:r w:rsidRPr="00F86E40">
        <w:rPr>
          <w:b w:val="0"/>
          <w:noProof/>
          <w:sz w:val="18"/>
        </w:rPr>
        <w:instrText xml:space="preserve"> PAGEREF _Toc145746912 \h </w:instrText>
      </w:r>
      <w:r w:rsidRPr="00F86E40">
        <w:rPr>
          <w:b w:val="0"/>
          <w:noProof/>
          <w:sz w:val="18"/>
        </w:rPr>
      </w:r>
      <w:r w:rsidRPr="00F86E40">
        <w:rPr>
          <w:b w:val="0"/>
          <w:noProof/>
          <w:sz w:val="18"/>
        </w:rPr>
        <w:fldChar w:fldCharType="separate"/>
      </w:r>
      <w:r w:rsidR="00DB7F5A">
        <w:rPr>
          <w:b w:val="0"/>
          <w:noProof/>
          <w:sz w:val="18"/>
        </w:rPr>
        <w:t>184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185</w:t>
      </w:r>
      <w:r>
        <w:rPr>
          <w:noProof/>
        </w:rPr>
        <w:tab/>
        <w:t>Bringing or importing prohibited or suspended goods into Australian territory</w:t>
      </w:r>
      <w:r w:rsidRPr="00F86E40">
        <w:rPr>
          <w:noProof/>
        </w:rPr>
        <w:tab/>
      </w:r>
      <w:r w:rsidRPr="00F86E40">
        <w:rPr>
          <w:noProof/>
        </w:rPr>
        <w:fldChar w:fldCharType="begin"/>
      </w:r>
      <w:r w:rsidRPr="00F86E40">
        <w:rPr>
          <w:noProof/>
        </w:rPr>
        <w:instrText xml:space="preserve"> PAGEREF _Toc145746913 \h </w:instrText>
      </w:r>
      <w:r w:rsidRPr="00F86E40">
        <w:rPr>
          <w:noProof/>
        </w:rPr>
      </w:r>
      <w:r w:rsidRPr="00F86E40">
        <w:rPr>
          <w:noProof/>
        </w:rPr>
        <w:fldChar w:fldCharType="separate"/>
      </w:r>
      <w:r w:rsidR="00DB7F5A">
        <w:rPr>
          <w:noProof/>
        </w:rPr>
        <w:t>184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186</w:t>
      </w:r>
      <w:r>
        <w:rPr>
          <w:noProof/>
        </w:rPr>
        <w:tab/>
        <w:t>Contravening conditions applying to conditionally non</w:t>
      </w:r>
      <w:r>
        <w:rPr>
          <w:noProof/>
        </w:rPr>
        <w:noBreakHyphen/>
        <w:t>prohibited goods brought or imported into Australian territory</w:t>
      </w:r>
      <w:r w:rsidRPr="00F86E40">
        <w:rPr>
          <w:noProof/>
        </w:rPr>
        <w:tab/>
      </w:r>
      <w:r w:rsidRPr="00F86E40">
        <w:rPr>
          <w:noProof/>
        </w:rPr>
        <w:fldChar w:fldCharType="begin"/>
      </w:r>
      <w:r w:rsidRPr="00F86E40">
        <w:rPr>
          <w:noProof/>
        </w:rPr>
        <w:instrText xml:space="preserve"> PAGEREF _Toc145746914 \h </w:instrText>
      </w:r>
      <w:r w:rsidRPr="00F86E40">
        <w:rPr>
          <w:noProof/>
        </w:rPr>
      </w:r>
      <w:r w:rsidRPr="00F86E40">
        <w:rPr>
          <w:noProof/>
        </w:rPr>
        <w:fldChar w:fldCharType="separate"/>
      </w:r>
      <w:r w:rsidR="00DB7F5A">
        <w:rPr>
          <w:noProof/>
        </w:rPr>
        <w:t>186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186A</w:t>
      </w:r>
      <w:r>
        <w:rPr>
          <w:noProof/>
        </w:rPr>
        <w:tab/>
        <w:t>Contravening conditions applying to conditionally non</w:t>
      </w:r>
      <w:r>
        <w:rPr>
          <w:noProof/>
        </w:rPr>
        <w:noBreakHyphen/>
        <w:t>prohibited goods brought or imported into Australian territory—concealment of goods</w:t>
      </w:r>
      <w:r w:rsidRPr="00F86E40">
        <w:rPr>
          <w:noProof/>
        </w:rPr>
        <w:tab/>
      </w:r>
      <w:r w:rsidRPr="00F86E40">
        <w:rPr>
          <w:noProof/>
        </w:rPr>
        <w:fldChar w:fldCharType="begin"/>
      </w:r>
      <w:r w:rsidRPr="00F86E40">
        <w:rPr>
          <w:noProof/>
        </w:rPr>
        <w:instrText xml:space="preserve"> PAGEREF _Toc145746915 \h </w:instrText>
      </w:r>
      <w:r w:rsidRPr="00F86E40">
        <w:rPr>
          <w:noProof/>
        </w:rPr>
      </w:r>
      <w:r w:rsidRPr="00F86E40">
        <w:rPr>
          <w:noProof/>
        </w:rPr>
        <w:fldChar w:fldCharType="separate"/>
      </w:r>
      <w:r w:rsidR="00DB7F5A">
        <w:rPr>
          <w:noProof/>
        </w:rPr>
        <w:t>188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187</w:t>
      </w:r>
      <w:r>
        <w:rPr>
          <w:noProof/>
        </w:rPr>
        <w:tab/>
        <w:t>Contravening conditions of a permit</w:t>
      </w:r>
      <w:r w:rsidRPr="00F86E40">
        <w:rPr>
          <w:noProof/>
        </w:rPr>
        <w:tab/>
      </w:r>
      <w:r w:rsidRPr="00F86E40">
        <w:rPr>
          <w:noProof/>
        </w:rPr>
        <w:fldChar w:fldCharType="begin"/>
      </w:r>
      <w:r w:rsidRPr="00F86E40">
        <w:rPr>
          <w:noProof/>
        </w:rPr>
        <w:instrText xml:space="preserve"> PAGEREF _Toc145746916 \h </w:instrText>
      </w:r>
      <w:r w:rsidRPr="00F86E40">
        <w:rPr>
          <w:noProof/>
        </w:rPr>
      </w:r>
      <w:r w:rsidRPr="00F86E40">
        <w:rPr>
          <w:noProof/>
        </w:rPr>
        <w:fldChar w:fldCharType="separate"/>
      </w:r>
      <w:r w:rsidR="00DB7F5A">
        <w:rPr>
          <w:noProof/>
        </w:rPr>
        <w:t>189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188</w:t>
      </w:r>
      <w:r>
        <w:rPr>
          <w:noProof/>
        </w:rPr>
        <w:tab/>
        <w:t>Receiving or possessing prohibited or suspended goods brought or imported into Australian territory</w:t>
      </w:r>
      <w:r w:rsidRPr="00F86E40">
        <w:rPr>
          <w:noProof/>
        </w:rPr>
        <w:tab/>
      </w:r>
      <w:r w:rsidRPr="00F86E40">
        <w:rPr>
          <w:noProof/>
        </w:rPr>
        <w:fldChar w:fldCharType="begin"/>
      </w:r>
      <w:r w:rsidRPr="00F86E40">
        <w:rPr>
          <w:noProof/>
        </w:rPr>
        <w:instrText xml:space="preserve"> PAGEREF _Toc145746917 \h </w:instrText>
      </w:r>
      <w:r w:rsidRPr="00F86E40">
        <w:rPr>
          <w:noProof/>
        </w:rPr>
      </w:r>
      <w:r w:rsidRPr="00F86E40">
        <w:rPr>
          <w:noProof/>
        </w:rPr>
        <w:fldChar w:fldCharType="separate"/>
      </w:r>
      <w:r w:rsidR="00DB7F5A">
        <w:rPr>
          <w:noProof/>
        </w:rPr>
        <w:t>191</w:t>
      </w:r>
      <w:r w:rsidRPr="00F86E40">
        <w:rPr>
          <w:noProof/>
        </w:rPr>
        <w:fldChar w:fldCharType="end"/>
      </w:r>
    </w:p>
    <w:p w:rsidR="00F86E40" w:rsidRDefault="00F86E40">
      <w:pPr>
        <w:pStyle w:val="TOC1"/>
        <w:rPr>
          <w:rFonts w:asciiTheme="minorHAnsi" w:eastAsiaTheme="minorEastAsia" w:hAnsiTheme="minorHAnsi" w:cstheme="minorBidi"/>
          <w:b w:val="0"/>
          <w:noProof/>
          <w:kern w:val="0"/>
          <w:sz w:val="22"/>
          <w:szCs w:val="22"/>
        </w:rPr>
      </w:pPr>
      <w:r>
        <w:rPr>
          <w:noProof/>
        </w:rPr>
        <w:lastRenderedPageBreak/>
        <w:t>Chapter 4—Managing biosecurity risks: conveyances</w:t>
      </w:r>
      <w:r w:rsidRPr="00F86E40">
        <w:rPr>
          <w:b w:val="0"/>
          <w:noProof/>
          <w:sz w:val="18"/>
        </w:rPr>
        <w:tab/>
      </w:r>
      <w:r w:rsidRPr="00F86E40">
        <w:rPr>
          <w:b w:val="0"/>
          <w:noProof/>
          <w:sz w:val="18"/>
        </w:rPr>
        <w:fldChar w:fldCharType="begin"/>
      </w:r>
      <w:r w:rsidRPr="00F86E40">
        <w:rPr>
          <w:b w:val="0"/>
          <w:noProof/>
          <w:sz w:val="18"/>
        </w:rPr>
        <w:instrText xml:space="preserve"> PAGEREF _Toc145746918 \h </w:instrText>
      </w:r>
      <w:r w:rsidRPr="00F86E40">
        <w:rPr>
          <w:b w:val="0"/>
          <w:noProof/>
          <w:sz w:val="18"/>
        </w:rPr>
      </w:r>
      <w:r w:rsidRPr="00F86E40">
        <w:rPr>
          <w:b w:val="0"/>
          <w:noProof/>
          <w:sz w:val="18"/>
        </w:rPr>
        <w:fldChar w:fldCharType="separate"/>
      </w:r>
      <w:r w:rsidR="00DB7F5A">
        <w:rPr>
          <w:b w:val="0"/>
          <w:noProof/>
          <w:sz w:val="18"/>
        </w:rPr>
        <w:t>193</w:t>
      </w:r>
      <w:r w:rsidRPr="00F86E40">
        <w:rPr>
          <w:b w:val="0"/>
          <w:noProof/>
          <w:sz w:val="18"/>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_Toc145746919 \h </w:instrText>
      </w:r>
      <w:r w:rsidRPr="00F86E40">
        <w:rPr>
          <w:b w:val="0"/>
          <w:noProof/>
          <w:sz w:val="18"/>
        </w:rPr>
      </w:r>
      <w:r w:rsidRPr="00F86E40">
        <w:rPr>
          <w:b w:val="0"/>
          <w:noProof/>
          <w:sz w:val="18"/>
        </w:rPr>
        <w:fldChar w:fldCharType="separate"/>
      </w:r>
      <w:r w:rsidR="00DB7F5A">
        <w:rPr>
          <w:b w:val="0"/>
          <w:noProof/>
          <w:sz w:val="18"/>
        </w:rPr>
        <w:t>193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189</w:t>
      </w:r>
      <w:r>
        <w:rPr>
          <w:noProof/>
        </w:rPr>
        <w:tab/>
        <w:t>Objects of this Chapter</w:t>
      </w:r>
      <w:r w:rsidRPr="00F86E40">
        <w:rPr>
          <w:noProof/>
        </w:rPr>
        <w:tab/>
      </w:r>
      <w:r w:rsidRPr="00F86E40">
        <w:rPr>
          <w:noProof/>
        </w:rPr>
        <w:fldChar w:fldCharType="begin"/>
      </w:r>
      <w:r w:rsidRPr="00F86E40">
        <w:rPr>
          <w:noProof/>
        </w:rPr>
        <w:instrText xml:space="preserve"> PAGEREF _Toc145746920 \h </w:instrText>
      </w:r>
      <w:r w:rsidRPr="00F86E40">
        <w:rPr>
          <w:noProof/>
        </w:rPr>
      </w:r>
      <w:r w:rsidRPr="00F86E40">
        <w:rPr>
          <w:noProof/>
        </w:rPr>
        <w:fldChar w:fldCharType="separate"/>
      </w:r>
      <w:r w:rsidR="00DB7F5A">
        <w:rPr>
          <w:noProof/>
        </w:rPr>
        <w:t>193</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2—Conveyances entering Australian territory etc.</w:t>
      </w:r>
      <w:r w:rsidRPr="00F86E40">
        <w:rPr>
          <w:b w:val="0"/>
          <w:noProof/>
          <w:sz w:val="18"/>
        </w:rPr>
        <w:tab/>
      </w:r>
      <w:r w:rsidRPr="00F86E40">
        <w:rPr>
          <w:b w:val="0"/>
          <w:noProof/>
          <w:sz w:val="18"/>
        </w:rPr>
        <w:fldChar w:fldCharType="begin"/>
      </w:r>
      <w:r w:rsidRPr="00F86E40">
        <w:rPr>
          <w:b w:val="0"/>
          <w:noProof/>
          <w:sz w:val="18"/>
        </w:rPr>
        <w:instrText xml:space="preserve"> PAGEREF _Toc145746921 \h </w:instrText>
      </w:r>
      <w:r w:rsidRPr="00F86E40">
        <w:rPr>
          <w:b w:val="0"/>
          <w:noProof/>
          <w:sz w:val="18"/>
        </w:rPr>
      </w:r>
      <w:r w:rsidRPr="00F86E40">
        <w:rPr>
          <w:b w:val="0"/>
          <w:noProof/>
          <w:sz w:val="18"/>
        </w:rPr>
        <w:fldChar w:fldCharType="separate"/>
      </w:r>
      <w:r w:rsidR="00DB7F5A">
        <w:rPr>
          <w:b w:val="0"/>
          <w:noProof/>
          <w:sz w:val="18"/>
        </w:rPr>
        <w:t>194</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_Toc145746922 \h </w:instrText>
      </w:r>
      <w:r w:rsidRPr="00F86E40">
        <w:rPr>
          <w:b w:val="0"/>
          <w:noProof/>
          <w:sz w:val="18"/>
        </w:rPr>
      </w:r>
      <w:r w:rsidRPr="00F86E40">
        <w:rPr>
          <w:b w:val="0"/>
          <w:noProof/>
          <w:sz w:val="18"/>
        </w:rPr>
        <w:fldChar w:fldCharType="separate"/>
      </w:r>
      <w:r w:rsidR="00DB7F5A">
        <w:rPr>
          <w:b w:val="0"/>
          <w:noProof/>
          <w:sz w:val="18"/>
        </w:rPr>
        <w:t>194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190</w:t>
      </w:r>
      <w:r>
        <w:rPr>
          <w:noProof/>
        </w:rPr>
        <w:tab/>
        <w:t>Simplified outline of this Part</w:t>
      </w:r>
      <w:r w:rsidRPr="00F86E40">
        <w:rPr>
          <w:noProof/>
        </w:rPr>
        <w:tab/>
      </w:r>
      <w:r w:rsidRPr="00F86E40">
        <w:rPr>
          <w:noProof/>
        </w:rPr>
        <w:fldChar w:fldCharType="begin"/>
      </w:r>
      <w:r w:rsidRPr="00F86E40">
        <w:rPr>
          <w:noProof/>
        </w:rPr>
        <w:instrText xml:space="preserve"> PAGEREF _Toc145746923 \h </w:instrText>
      </w:r>
      <w:r w:rsidRPr="00F86E40">
        <w:rPr>
          <w:noProof/>
        </w:rPr>
      </w:r>
      <w:r w:rsidRPr="00F86E40">
        <w:rPr>
          <w:noProof/>
        </w:rPr>
        <w:fldChar w:fldCharType="separate"/>
      </w:r>
      <w:r w:rsidR="00DB7F5A">
        <w:rPr>
          <w:noProof/>
        </w:rPr>
        <w:t>194</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2—Conveyances that are subject to biosecurity control</w:t>
      </w:r>
      <w:r w:rsidRPr="00F86E40">
        <w:rPr>
          <w:b w:val="0"/>
          <w:noProof/>
          <w:sz w:val="18"/>
        </w:rPr>
        <w:tab/>
      </w:r>
      <w:r w:rsidRPr="00F86E40">
        <w:rPr>
          <w:b w:val="0"/>
          <w:noProof/>
          <w:sz w:val="18"/>
        </w:rPr>
        <w:fldChar w:fldCharType="begin"/>
      </w:r>
      <w:r w:rsidRPr="00F86E40">
        <w:rPr>
          <w:b w:val="0"/>
          <w:noProof/>
          <w:sz w:val="18"/>
        </w:rPr>
        <w:instrText xml:space="preserve"> PAGEREF _Toc145746924 \h </w:instrText>
      </w:r>
      <w:r w:rsidRPr="00F86E40">
        <w:rPr>
          <w:b w:val="0"/>
          <w:noProof/>
          <w:sz w:val="18"/>
        </w:rPr>
      </w:r>
      <w:r w:rsidRPr="00F86E40">
        <w:rPr>
          <w:b w:val="0"/>
          <w:noProof/>
          <w:sz w:val="18"/>
        </w:rPr>
        <w:fldChar w:fldCharType="separate"/>
      </w:r>
      <w:r w:rsidR="00DB7F5A">
        <w:rPr>
          <w:b w:val="0"/>
          <w:noProof/>
          <w:sz w:val="18"/>
        </w:rPr>
        <w:t>196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191</w:t>
      </w:r>
      <w:r>
        <w:rPr>
          <w:noProof/>
        </w:rPr>
        <w:tab/>
        <w:t>Aircraft and vessels entering Australian territory</w:t>
      </w:r>
      <w:r w:rsidRPr="00F86E40">
        <w:rPr>
          <w:noProof/>
        </w:rPr>
        <w:tab/>
      </w:r>
      <w:r w:rsidRPr="00F86E40">
        <w:rPr>
          <w:noProof/>
        </w:rPr>
        <w:fldChar w:fldCharType="begin"/>
      </w:r>
      <w:r w:rsidRPr="00F86E40">
        <w:rPr>
          <w:noProof/>
        </w:rPr>
        <w:instrText xml:space="preserve"> PAGEREF _Toc145746925 \h </w:instrText>
      </w:r>
      <w:r w:rsidRPr="00F86E40">
        <w:rPr>
          <w:noProof/>
        </w:rPr>
      </w:r>
      <w:r w:rsidRPr="00F86E40">
        <w:rPr>
          <w:noProof/>
        </w:rPr>
        <w:fldChar w:fldCharType="separate"/>
      </w:r>
      <w:r w:rsidR="00DB7F5A">
        <w:rPr>
          <w:noProof/>
        </w:rPr>
        <w:t>196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192</w:t>
      </w:r>
      <w:r>
        <w:rPr>
          <w:noProof/>
        </w:rPr>
        <w:tab/>
        <w:t>Conveyances exposed to other conveyances that are subject to biosecurity control</w:t>
      </w:r>
      <w:r w:rsidRPr="00F86E40">
        <w:rPr>
          <w:noProof/>
        </w:rPr>
        <w:tab/>
      </w:r>
      <w:r w:rsidRPr="00F86E40">
        <w:rPr>
          <w:noProof/>
        </w:rPr>
        <w:fldChar w:fldCharType="begin"/>
      </w:r>
      <w:r w:rsidRPr="00F86E40">
        <w:rPr>
          <w:noProof/>
        </w:rPr>
        <w:instrText xml:space="preserve"> PAGEREF _Toc145746926 \h </w:instrText>
      </w:r>
      <w:r w:rsidRPr="00F86E40">
        <w:rPr>
          <w:noProof/>
        </w:rPr>
      </w:r>
      <w:r w:rsidRPr="00F86E40">
        <w:rPr>
          <w:noProof/>
        </w:rPr>
        <w:fldChar w:fldCharType="separate"/>
      </w:r>
      <w:r w:rsidR="00DB7F5A">
        <w:rPr>
          <w:noProof/>
        </w:rPr>
        <w:t>197</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3—Pre</w:t>
      </w:r>
      <w:r>
        <w:rPr>
          <w:noProof/>
        </w:rPr>
        <w:noBreakHyphen/>
        <w:t>arrival reporting etc.</w:t>
      </w:r>
      <w:r w:rsidRPr="00F86E40">
        <w:rPr>
          <w:b w:val="0"/>
          <w:noProof/>
          <w:sz w:val="18"/>
        </w:rPr>
        <w:tab/>
      </w:r>
      <w:r w:rsidRPr="00F86E40">
        <w:rPr>
          <w:b w:val="0"/>
          <w:noProof/>
          <w:sz w:val="18"/>
        </w:rPr>
        <w:fldChar w:fldCharType="begin"/>
      </w:r>
      <w:r w:rsidRPr="00F86E40">
        <w:rPr>
          <w:b w:val="0"/>
          <w:noProof/>
          <w:sz w:val="18"/>
        </w:rPr>
        <w:instrText xml:space="preserve"> PAGEREF _Toc145746927 \h </w:instrText>
      </w:r>
      <w:r w:rsidRPr="00F86E40">
        <w:rPr>
          <w:b w:val="0"/>
          <w:noProof/>
          <w:sz w:val="18"/>
        </w:rPr>
      </w:r>
      <w:r w:rsidRPr="00F86E40">
        <w:rPr>
          <w:b w:val="0"/>
          <w:noProof/>
          <w:sz w:val="18"/>
        </w:rPr>
        <w:fldChar w:fldCharType="separate"/>
      </w:r>
      <w:r w:rsidR="00DB7F5A">
        <w:rPr>
          <w:b w:val="0"/>
          <w:noProof/>
          <w:sz w:val="18"/>
        </w:rPr>
        <w:t>199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193</w:t>
      </w:r>
      <w:r>
        <w:rPr>
          <w:noProof/>
        </w:rPr>
        <w:tab/>
        <w:t>Pre</w:t>
      </w:r>
      <w:r>
        <w:rPr>
          <w:noProof/>
        </w:rPr>
        <w:noBreakHyphen/>
        <w:t>arrival reporting</w:t>
      </w:r>
      <w:r w:rsidRPr="00F86E40">
        <w:rPr>
          <w:noProof/>
        </w:rPr>
        <w:tab/>
      </w:r>
      <w:r w:rsidRPr="00F86E40">
        <w:rPr>
          <w:noProof/>
        </w:rPr>
        <w:fldChar w:fldCharType="begin"/>
      </w:r>
      <w:r w:rsidRPr="00F86E40">
        <w:rPr>
          <w:noProof/>
        </w:rPr>
        <w:instrText xml:space="preserve"> PAGEREF _Toc145746928 \h </w:instrText>
      </w:r>
      <w:r w:rsidRPr="00F86E40">
        <w:rPr>
          <w:noProof/>
        </w:rPr>
      </w:r>
      <w:r w:rsidRPr="00F86E40">
        <w:rPr>
          <w:noProof/>
        </w:rPr>
        <w:fldChar w:fldCharType="separate"/>
      </w:r>
      <w:r w:rsidR="00DB7F5A">
        <w:rPr>
          <w:noProof/>
        </w:rPr>
        <w:t>199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194</w:t>
      </w:r>
      <w:r>
        <w:rPr>
          <w:noProof/>
        </w:rPr>
        <w:tab/>
        <w:t>Pre</w:t>
      </w:r>
      <w:r>
        <w:rPr>
          <w:noProof/>
        </w:rPr>
        <w:noBreakHyphen/>
        <w:t>arrival reporting—requirement to give more information</w:t>
      </w:r>
      <w:r w:rsidRPr="00F86E40">
        <w:rPr>
          <w:noProof/>
        </w:rPr>
        <w:tab/>
      </w:r>
      <w:r w:rsidRPr="00F86E40">
        <w:rPr>
          <w:noProof/>
        </w:rPr>
        <w:fldChar w:fldCharType="begin"/>
      </w:r>
      <w:r w:rsidRPr="00F86E40">
        <w:rPr>
          <w:noProof/>
        </w:rPr>
        <w:instrText xml:space="preserve"> PAGEREF _Toc145746929 \h </w:instrText>
      </w:r>
      <w:r w:rsidRPr="00F86E40">
        <w:rPr>
          <w:noProof/>
        </w:rPr>
      </w:r>
      <w:r w:rsidRPr="00F86E40">
        <w:rPr>
          <w:noProof/>
        </w:rPr>
        <w:fldChar w:fldCharType="separate"/>
      </w:r>
      <w:r w:rsidR="00DB7F5A">
        <w:rPr>
          <w:noProof/>
        </w:rPr>
        <w:t>201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195</w:t>
      </w:r>
      <w:r>
        <w:rPr>
          <w:noProof/>
        </w:rPr>
        <w:tab/>
        <w:t>Power to obtain extra information relating to an aircraft or vessel covered by a pre</w:t>
      </w:r>
      <w:r>
        <w:rPr>
          <w:noProof/>
        </w:rPr>
        <w:noBreakHyphen/>
        <w:t>arrival report</w:t>
      </w:r>
      <w:r w:rsidRPr="00F86E40">
        <w:rPr>
          <w:noProof/>
        </w:rPr>
        <w:tab/>
      </w:r>
      <w:r w:rsidRPr="00F86E40">
        <w:rPr>
          <w:noProof/>
        </w:rPr>
        <w:fldChar w:fldCharType="begin"/>
      </w:r>
      <w:r w:rsidRPr="00F86E40">
        <w:rPr>
          <w:noProof/>
        </w:rPr>
        <w:instrText xml:space="preserve"> PAGEREF _Toc145746930 \h </w:instrText>
      </w:r>
      <w:r w:rsidRPr="00F86E40">
        <w:rPr>
          <w:noProof/>
        </w:rPr>
      </w:r>
      <w:r w:rsidRPr="00F86E40">
        <w:rPr>
          <w:noProof/>
        </w:rPr>
        <w:fldChar w:fldCharType="separate"/>
      </w:r>
      <w:r w:rsidR="00DB7F5A">
        <w:rPr>
          <w:noProof/>
        </w:rPr>
        <w:t>203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196</w:t>
      </w:r>
      <w:r>
        <w:rPr>
          <w:noProof/>
        </w:rPr>
        <w:tab/>
        <w:t>Persons on incoming aircraft or vessel may be required to provide information or travel documents to assess biosecurity risk</w:t>
      </w:r>
      <w:r w:rsidRPr="00F86E40">
        <w:rPr>
          <w:noProof/>
        </w:rPr>
        <w:tab/>
      </w:r>
      <w:r w:rsidRPr="00F86E40">
        <w:rPr>
          <w:noProof/>
        </w:rPr>
        <w:fldChar w:fldCharType="begin"/>
      </w:r>
      <w:r w:rsidRPr="00F86E40">
        <w:rPr>
          <w:noProof/>
        </w:rPr>
        <w:instrText xml:space="preserve"> PAGEREF _Toc145746931 \h </w:instrText>
      </w:r>
      <w:r w:rsidRPr="00F86E40">
        <w:rPr>
          <w:noProof/>
        </w:rPr>
      </w:r>
      <w:r w:rsidRPr="00F86E40">
        <w:rPr>
          <w:noProof/>
        </w:rPr>
        <w:fldChar w:fldCharType="separate"/>
      </w:r>
      <w:r w:rsidR="00DB7F5A">
        <w:rPr>
          <w:noProof/>
        </w:rPr>
        <w:t>205</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3A—Entry requirements: persons entering Australian territory on board conveyances</w:t>
      </w:r>
      <w:r w:rsidRPr="00F86E40">
        <w:rPr>
          <w:b w:val="0"/>
          <w:noProof/>
          <w:sz w:val="18"/>
        </w:rPr>
        <w:tab/>
      </w:r>
      <w:r w:rsidRPr="00F86E40">
        <w:rPr>
          <w:b w:val="0"/>
          <w:noProof/>
          <w:sz w:val="18"/>
        </w:rPr>
        <w:fldChar w:fldCharType="begin"/>
      </w:r>
      <w:r w:rsidRPr="00F86E40">
        <w:rPr>
          <w:b w:val="0"/>
          <w:noProof/>
          <w:sz w:val="18"/>
        </w:rPr>
        <w:instrText xml:space="preserve"> PAGEREF _Toc145746932 \h </w:instrText>
      </w:r>
      <w:r w:rsidRPr="00F86E40">
        <w:rPr>
          <w:b w:val="0"/>
          <w:noProof/>
          <w:sz w:val="18"/>
        </w:rPr>
      </w:r>
      <w:r w:rsidRPr="00F86E40">
        <w:rPr>
          <w:b w:val="0"/>
          <w:noProof/>
          <w:sz w:val="18"/>
        </w:rPr>
        <w:fldChar w:fldCharType="separate"/>
      </w:r>
      <w:r w:rsidR="00DB7F5A">
        <w:rPr>
          <w:b w:val="0"/>
          <w:noProof/>
          <w:sz w:val="18"/>
        </w:rPr>
        <w:t>208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196A</w:t>
      </w:r>
      <w:r>
        <w:rPr>
          <w:noProof/>
        </w:rPr>
        <w:tab/>
        <w:t>Persons on incoming aircraft or vessel may be subject to requirements relating to diseases or pests</w:t>
      </w:r>
      <w:r w:rsidRPr="00F86E40">
        <w:rPr>
          <w:noProof/>
        </w:rPr>
        <w:tab/>
      </w:r>
      <w:r w:rsidRPr="00F86E40">
        <w:rPr>
          <w:noProof/>
        </w:rPr>
        <w:fldChar w:fldCharType="begin"/>
      </w:r>
      <w:r w:rsidRPr="00F86E40">
        <w:rPr>
          <w:noProof/>
        </w:rPr>
        <w:instrText xml:space="preserve"> PAGEREF _Toc145746933 \h </w:instrText>
      </w:r>
      <w:r w:rsidRPr="00F86E40">
        <w:rPr>
          <w:noProof/>
        </w:rPr>
      </w:r>
      <w:r w:rsidRPr="00F86E40">
        <w:rPr>
          <w:noProof/>
        </w:rPr>
        <w:fldChar w:fldCharType="separate"/>
      </w:r>
      <w:r w:rsidR="00DB7F5A">
        <w:rPr>
          <w:noProof/>
        </w:rPr>
        <w:t>208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196B</w:t>
      </w:r>
      <w:r>
        <w:rPr>
          <w:noProof/>
        </w:rPr>
        <w:tab/>
        <w:t>Varying and revoking requirements</w:t>
      </w:r>
      <w:r w:rsidRPr="00F86E40">
        <w:rPr>
          <w:noProof/>
        </w:rPr>
        <w:tab/>
      </w:r>
      <w:r w:rsidRPr="00F86E40">
        <w:rPr>
          <w:noProof/>
        </w:rPr>
        <w:fldChar w:fldCharType="begin"/>
      </w:r>
      <w:r w:rsidRPr="00F86E40">
        <w:rPr>
          <w:noProof/>
        </w:rPr>
        <w:instrText xml:space="preserve"> PAGEREF _Toc145746934 \h </w:instrText>
      </w:r>
      <w:r w:rsidRPr="00F86E40">
        <w:rPr>
          <w:noProof/>
        </w:rPr>
      </w:r>
      <w:r w:rsidRPr="00F86E40">
        <w:rPr>
          <w:noProof/>
        </w:rPr>
        <w:fldChar w:fldCharType="separate"/>
      </w:r>
      <w:r w:rsidR="00DB7F5A">
        <w:rPr>
          <w:noProof/>
        </w:rPr>
        <w:t>210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196C</w:t>
      </w:r>
      <w:r>
        <w:rPr>
          <w:noProof/>
        </w:rPr>
        <w:tab/>
        <w:t>Civil penalty for failing to comply with requirement</w:t>
      </w:r>
      <w:r w:rsidRPr="00F86E40">
        <w:rPr>
          <w:noProof/>
        </w:rPr>
        <w:tab/>
      </w:r>
      <w:r w:rsidRPr="00F86E40">
        <w:rPr>
          <w:noProof/>
        </w:rPr>
        <w:fldChar w:fldCharType="begin"/>
      </w:r>
      <w:r w:rsidRPr="00F86E40">
        <w:rPr>
          <w:noProof/>
        </w:rPr>
        <w:instrText xml:space="preserve"> PAGEREF _Toc145746935 \h </w:instrText>
      </w:r>
      <w:r w:rsidRPr="00F86E40">
        <w:rPr>
          <w:noProof/>
        </w:rPr>
      </w:r>
      <w:r w:rsidRPr="00F86E40">
        <w:rPr>
          <w:noProof/>
        </w:rPr>
        <w:fldChar w:fldCharType="separate"/>
      </w:r>
      <w:r w:rsidR="00DB7F5A">
        <w:rPr>
          <w:noProof/>
        </w:rPr>
        <w:t>211</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4—Assessment of level of biosecurity risk associated with conveyances</w:t>
      </w:r>
      <w:r w:rsidRPr="00F86E40">
        <w:rPr>
          <w:b w:val="0"/>
          <w:noProof/>
          <w:sz w:val="18"/>
        </w:rPr>
        <w:tab/>
      </w:r>
      <w:r w:rsidRPr="00F86E40">
        <w:rPr>
          <w:b w:val="0"/>
          <w:noProof/>
          <w:sz w:val="18"/>
        </w:rPr>
        <w:fldChar w:fldCharType="begin"/>
      </w:r>
      <w:r w:rsidRPr="00F86E40">
        <w:rPr>
          <w:b w:val="0"/>
          <w:noProof/>
          <w:sz w:val="18"/>
        </w:rPr>
        <w:instrText xml:space="preserve"> PAGEREF _Toc145746936 \h </w:instrText>
      </w:r>
      <w:r w:rsidRPr="00F86E40">
        <w:rPr>
          <w:b w:val="0"/>
          <w:noProof/>
          <w:sz w:val="18"/>
        </w:rPr>
      </w:r>
      <w:r w:rsidRPr="00F86E40">
        <w:rPr>
          <w:b w:val="0"/>
          <w:noProof/>
          <w:sz w:val="18"/>
        </w:rPr>
        <w:fldChar w:fldCharType="separate"/>
      </w:r>
      <w:r w:rsidR="00DB7F5A">
        <w:rPr>
          <w:b w:val="0"/>
          <w:noProof/>
          <w:sz w:val="18"/>
        </w:rPr>
        <w:t>212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197</w:t>
      </w:r>
      <w:r>
        <w:rPr>
          <w:noProof/>
        </w:rPr>
        <w:tab/>
        <w:t>Biosecurity risk assessment powers</w:t>
      </w:r>
      <w:r w:rsidRPr="00F86E40">
        <w:rPr>
          <w:noProof/>
        </w:rPr>
        <w:tab/>
      </w:r>
      <w:r w:rsidRPr="00F86E40">
        <w:rPr>
          <w:noProof/>
        </w:rPr>
        <w:fldChar w:fldCharType="begin"/>
      </w:r>
      <w:r w:rsidRPr="00F86E40">
        <w:rPr>
          <w:noProof/>
        </w:rPr>
        <w:instrText xml:space="preserve"> PAGEREF _Toc145746937 \h </w:instrText>
      </w:r>
      <w:r w:rsidRPr="00F86E40">
        <w:rPr>
          <w:noProof/>
        </w:rPr>
      </w:r>
      <w:r w:rsidRPr="00F86E40">
        <w:rPr>
          <w:noProof/>
        </w:rPr>
        <w:fldChar w:fldCharType="separate"/>
      </w:r>
      <w:r w:rsidR="00DB7F5A">
        <w:rPr>
          <w:noProof/>
        </w:rPr>
        <w:t>212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198</w:t>
      </w:r>
      <w:r>
        <w:rPr>
          <w:noProof/>
        </w:rPr>
        <w:tab/>
        <w:t>Securing conveyance</w:t>
      </w:r>
      <w:r w:rsidRPr="00F86E40">
        <w:rPr>
          <w:noProof/>
        </w:rPr>
        <w:tab/>
      </w:r>
      <w:r w:rsidRPr="00F86E40">
        <w:rPr>
          <w:noProof/>
        </w:rPr>
        <w:fldChar w:fldCharType="begin"/>
      </w:r>
      <w:r w:rsidRPr="00F86E40">
        <w:rPr>
          <w:noProof/>
        </w:rPr>
        <w:instrText xml:space="preserve"> PAGEREF _Toc145746938 \h </w:instrText>
      </w:r>
      <w:r w:rsidRPr="00F86E40">
        <w:rPr>
          <w:noProof/>
        </w:rPr>
      </w:r>
      <w:r w:rsidRPr="00F86E40">
        <w:rPr>
          <w:noProof/>
        </w:rPr>
        <w:fldChar w:fldCharType="separate"/>
      </w:r>
      <w:r w:rsidR="00DB7F5A">
        <w:rPr>
          <w:noProof/>
        </w:rPr>
        <w:t>212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199</w:t>
      </w:r>
      <w:r>
        <w:rPr>
          <w:noProof/>
        </w:rPr>
        <w:tab/>
        <w:t>Inspecting conveyance</w:t>
      </w:r>
      <w:r w:rsidRPr="00F86E40">
        <w:rPr>
          <w:noProof/>
        </w:rPr>
        <w:tab/>
      </w:r>
      <w:r w:rsidRPr="00F86E40">
        <w:rPr>
          <w:noProof/>
        </w:rPr>
        <w:fldChar w:fldCharType="begin"/>
      </w:r>
      <w:r w:rsidRPr="00F86E40">
        <w:rPr>
          <w:noProof/>
        </w:rPr>
        <w:instrText xml:space="preserve"> PAGEREF _Toc145746939 \h </w:instrText>
      </w:r>
      <w:r w:rsidRPr="00F86E40">
        <w:rPr>
          <w:noProof/>
        </w:rPr>
      </w:r>
      <w:r w:rsidRPr="00F86E40">
        <w:rPr>
          <w:noProof/>
        </w:rPr>
        <w:fldChar w:fldCharType="separate"/>
      </w:r>
      <w:r w:rsidR="00DB7F5A">
        <w:rPr>
          <w:noProof/>
        </w:rPr>
        <w:t>213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200</w:t>
      </w:r>
      <w:r>
        <w:rPr>
          <w:noProof/>
        </w:rPr>
        <w:tab/>
        <w:t>Asking questions about conveyance</w:t>
      </w:r>
      <w:r w:rsidRPr="00F86E40">
        <w:rPr>
          <w:noProof/>
        </w:rPr>
        <w:tab/>
      </w:r>
      <w:r w:rsidRPr="00F86E40">
        <w:rPr>
          <w:noProof/>
        </w:rPr>
        <w:fldChar w:fldCharType="begin"/>
      </w:r>
      <w:r w:rsidRPr="00F86E40">
        <w:rPr>
          <w:noProof/>
        </w:rPr>
        <w:instrText xml:space="preserve"> PAGEREF _Toc145746940 \h </w:instrText>
      </w:r>
      <w:r w:rsidRPr="00F86E40">
        <w:rPr>
          <w:noProof/>
        </w:rPr>
      </w:r>
      <w:r w:rsidRPr="00F86E40">
        <w:rPr>
          <w:noProof/>
        </w:rPr>
        <w:fldChar w:fldCharType="separate"/>
      </w:r>
      <w:r w:rsidR="00DB7F5A">
        <w:rPr>
          <w:noProof/>
        </w:rPr>
        <w:t>213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201</w:t>
      </w:r>
      <w:r>
        <w:rPr>
          <w:noProof/>
        </w:rPr>
        <w:tab/>
        <w:t>Requiring documents relating to conveyance to be produced</w:t>
      </w:r>
      <w:r w:rsidRPr="00F86E40">
        <w:rPr>
          <w:noProof/>
        </w:rPr>
        <w:tab/>
      </w:r>
      <w:r w:rsidRPr="00F86E40">
        <w:rPr>
          <w:noProof/>
        </w:rPr>
        <w:fldChar w:fldCharType="begin"/>
      </w:r>
      <w:r w:rsidRPr="00F86E40">
        <w:rPr>
          <w:noProof/>
        </w:rPr>
        <w:instrText xml:space="preserve"> PAGEREF _Toc145746941 \h </w:instrText>
      </w:r>
      <w:r w:rsidRPr="00F86E40">
        <w:rPr>
          <w:noProof/>
        </w:rPr>
      </w:r>
      <w:r w:rsidRPr="00F86E40">
        <w:rPr>
          <w:noProof/>
        </w:rPr>
        <w:fldChar w:fldCharType="separate"/>
      </w:r>
      <w:r w:rsidR="00DB7F5A">
        <w:rPr>
          <w:noProof/>
        </w:rPr>
        <w:t>213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202</w:t>
      </w:r>
      <w:r>
        <w:rPr>
          <w:noProof/>
        </w:rPr>
        <w:tab/>
        <w:t>Movement of conveyance</w:t>
      </w:r>
      <w:r w:rsidRPr="00F86E40">
        <w:rPr>
          <w:noProof/>
        </w:rPr>
        <w:tab/>
      </w:r>
      <w:r w:rsidRPr="00F86E40">
        <w:rPr>
          <w:noProof/>
        </w:rPr>
        <w:fldChar w:fldCharType="begin"/>
      </w:r>
      <w:r w:rsidRPr="00F86E40">
        <w:rPr>
          <w:noProof/>
        </w:rPr>
        <w:instrText xml:space="preserve"> PAGEREF _Toc145746942 \h </w:instrText>
      </w:r>
      <w:r w:rsidRPr="00F86E40">
        <w:rPr>
          <w:noProof/>
        </w:rPr>
      </w:r>
      <w:r w:rsidRPr="00F86E40">
        <w:rPr>
          <w:noProof/>
        </w:rPr>
        <w:fldChar w:fldCharType="separate"/>
      </w:r>
      <w:r w:rsidR="00DB7F5A">
        <w:rPr>
          <w:noProof/>
        </w:rPr>
        <w:t>214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203</w:t>
      </w:r>
      <w:r>
        <w:rPr>
          <w:noProof/>
        </w:rPr>
        <w:tab/>
        <w:t>Biosecurity control notice may be affixed to conveyance or given to person in charge of conveyance</w:t>
      </w:r>
      <w:r w:rsidRPr="00F86E40">
        <w:rPr>
          <w:noProof/>
        </w:rPr>
        <w:tab/>
      </w:r>
      <w:r w:rsidRPr="00F86E40">
        <w:rPr>
          <w:noProof/>
        </w:rPr>
        <w:fldChar w:fldCharType="begin"/>
      </w:r>
      <w:r w:rsidRPr="00F86E40">
        <w:rPr>
          <w:noProof/>
        </w:rPr>
        <w:instrText xml:space="preserve"> PAGEREF _Toc145746943 \h </w:instrText>
      </w:r>
      <w:r w:rsidRPr="00F86E40">
        <w:rPr>
          <w:noProof/>
        </w:rPr>
      </w:r>
      <w:r w:rsidRPr="00F86E40">
        <w:rPr>
          <w:noProof/>
        </w:rPr>
        <w:fldChar w:fldCharType="separate"/>
      </w:r>
      <w:r w:rsidR="00DB7F5A">
        <w:rPr>
          <w:noProof/>
        </w:rPr>
        <w:t>215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204</w:t>
      </w:r>
      <w:r>
        <w:rPr>
          <w:noProof/>
        </w:rPr>
        <w:tab/>
        <w:t>Unauthorised persons must not move etc. conveyance in relation to which direction has been given</w:t>
      </w:r>
      <w:r w:rsidRPr="00F86E40">
        <w:rPr>
          <w:noProof/>
        </w:rPr>
        <w:tab/>
      </w:r>
      <w:r w:rsidRPr="00F86E40">
        <w:rPr>
          <w:noProof/>
        </w:rPr>
        <w:fldChar w:fldCharType="begin"/>
      </w:r>
      <w:r w:rsidRPr="00F86E40">
        <w:rPr>
          <w:noProof/>
        </w:rPr>
        <w:instrText xml:space="preserve"> PAGEREF _Toc145746944 \h </w:instrText>
      </w:r>
      <w:r w:rsidRPr="00F86E40">
        <w:rPr>
          <w:noProof/>
        </w:rPr>
      </w:r>
      <w:r w:rsidRPr="00F86E40">
        <w:rPr>
          <w:noProof/>
        </w:rPr>
        <w:fldChar w:fldCharType="separate"/>
      </w:r>
      <w:r w:rsidR="00DB7F5A">
        <w:rPr>
          <w:noProof/>
        </w:rPr>
        <w:t>216</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lastRenderedPageBreak/>
        <w:t>Division 5—Biosecurity measures to manage unacceptable level of biosecurity risk associated with conveyances</w:t>
      </w:r>
      <w:r w:rsidRPr="00F86E40">
        <w:rPr>
          <w:b w:val="0"/>
          <w:noProof/>
          <w:sz w:val="18"/>
        </w:rPr>
        <w:tab/>
      </w:r>
      <w:r w:rsidRPr="00F86E40">
        <w:rPr>
          <w:b w:val="0"/>
          <w:noProof/>
          <w:sz w:val="18"/>
        </w:rPr>
        <w:fldChar w:fldCharType="begin"/>
      </w:r>
      <w:r w:rsidRPr="00F86E40">
        <w:rPr>
          <w:b w:val="0"/>
          <w:noProof/>
          <w:sz w:val="18"/>
        </w:rPr>
        <w:instrText xml:space="preserve"> PAGEREF _Toc145746945 \h </w:instrText>
      </w:r>
      <w:r w:rsidRPr="00F86E40">
        <w:rPr>
          <w:b w:val="0"/>
          <w:noProof/>
          <w:sz w:val="18"/>
        </w:rPr>
      </w:r>
      <w:r w:rsidRPr="00F86E40">
        <w:rPr>
          <w:b w:val="0"/>
          <w:noProof/>
          <w:sz w:val="18"/>
        </w:rPr>
        <w:fldChar w:fldCharType="separate"/>
      </w:r>
      <w:r w:rsidR="00DB7F5A">
        <w:rPr>
          <w:b w:val="0"/>
          <w:noProof/>
          <w:sz w:val="18"/>
        </w:rPr>
        <w:t>217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204A</w:t>
      </w:r>
      <w:r>
        <w:rPr>
          <w:noProof/>
        </w:rPr>
        <w:tab/>
        <w:t>Requirements to destroy vectors on incoming or outgoing aircraft or vessels</w:t>
      </w:r>
      <w:r w:rsidRPr="00F86E40">
        <w:rPr>
          <w:noProof/>
        </w:rPr>
        <w:tab/>
      </w:r>
      <w:r w:rsidRPr="00F86E40">
        <w:rPr>
          <w:noProof/>
        </w:rPr>
        <w:fldChar w:fldCharType="begin"/>
      </w:r>
      <w:r w:rsidRPr="00F86E40">
        <w:rPr>
          <w:noProof/>
        </w:rPr>
        <w:instrText xml:space="preserve"> PAGEREF _Toc145746946 \h </w:instrText>
      </w:r>
      <w:r w:rsidRPr="00F86E40">
        <w:rPr>
          <w:noProof/>
        </w:rPr>
      </w:r>
      <w:r w:rsidRPr="00F86E40">
        <w:rPr>
          <w:noProof/>
        </w:rPr>
        <w:fldChar w:fldCharType="separate"/>
      </w:r>
      <w:r w:rsidR="00DB7F5A">
        <w:rPr>
          <w:noProof/>
        </w:rPr>
        <w:t>217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205</w:t>
      </w:r>
      <w:r>
        <w:rPr>
          <w:noProof/>
        </w:rPr>
        <w:tab/>
        <w:t>Biosecurity measures may be required in relation to conveyance</w:t>
      </w:r>
      <w:r w:rsidRPr="00F86E40">
        <w:rPr>
          <w:noProof/>
        </w:rPr>
        <w:tab/>
      </w:r>
      <w:r w:rsidRPr="00F86E40">
        <w:rPr>
          <w:noProof/>
        </w:rPr>
        <w:fldChar w:fldCharType="begin"/>
      </w:r>
      <w:r w:rsidRPr="00F86E40">
        <w:rPr>
          <w:noProof/>
        </w:rPr>
        <w:instrText xml:space="preserve"> PAGEREF _Toc145746947 \h </w:instrText>
      </w:r>
      <w:r w:rsidRPr="00F86E40">
        <w:rPr>
          <w:noProof/>
        </w:rPr>
      </w:r>
      <w:r w:rsidRPr="00F86E40">
        <w:rPr>
          <w:noProof/>
        </w:rPr>
        <w:fldChar w:fldCharType="separate"/>
      </w:r>
      <w:r w:rsidR="00DB7F5A">
        <w:rPr>
          <w:noProof/>
        </w:rPr>
        <w:t>217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206</w:t>
      </w:r>
      <w:r>
        <w:rPr>
          <w:noProof/>
        </w:rPr>
        <w:tab/>
        <w:t>Movement of certain aircraft and vessels</w:t>
      </w:r>
      <w:r w:rsidRPr="00F86E40">
        <w:rPr>
          <w:noProof/>
        </w:rPr>
        <w:tab/>
      </w:r>
      <w:r w:rsidRPr="00F86E40">
        <w:rPr>
          <w:noProof/>
        </w:rPr>
        <w:fldChar w:fldCharType="begin"/>
      </w:r>
      <w:r w:rsidRPr="00F86E40">
        <w:rPr>
          <w:noProof/>
        </w:rPr>
        <w:instrText xml:space="preserve"> PAGEREF _Toc145746948 \h </w:instrText>
      </w:r>
      <w:r w:rsidRPr="00F86E40">
        <w:rPr>
          <w:noProof/>
        </w:rPr>
      </w:r>
      <w:r w:rsidRPr="00F86E40">
        <w:rPr>
          <w:noProof/>
        </w:rPr>
        <w:fldChar w:fldCharType="separate"/>
      </w:r>
      <w:r w:rsidR="00DB7F5A">
        <w:rPr>
          <w:noProof/>
        </w:rPr>
        <w:t>217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207</w:t>
      </w:r>
      <w:r>
        <w:rPr>
          <w:noProof/>
        </w:rPr>
        <w:tab/>
        <w:t>Movement of exposed conveyances</w:t>
      </w:r>
      <w:r w:rsidRPr="00F86E40">
        <w:rPr>
          <w:noProof/>
        </w:rPr>
        <w:tab/>
      </w:r>
      <w:r w:rsidRPr="00F86E40">
        <w:rPr>
          <w:noProof/>
        </w:rPr>
        <w:fldChar w:fldCharType="begin"/>
      </w:r>
      <w:r w:rsidRPr="00F86E40">
        <w:rPr>
          <w:noProof/>
        </w:rPr>
        <w:instrText xml:space="preserve"> PAGEREF _Toc145746949 \h </w:instrText>
      </w:r>
      <w:r w:rsidRPr="00F86E40">
        <w:rPr>
          <w:noProof/>
        </w:rPr>
      </w:r>
      <w:r w:rsidRPr="00F86E40">
        <w:rPr>
          <w:noProof/>
        </w:rPr>
        <w:fldChar w:fldCharType="separate"/>
      </w:r>
      <w:r w:rsidR="00DB7F5A">
        <w:rPr>
          <w:noProof/>
        </w:rPr>
        <w:t>218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208</w:t>
      </w:r>
      <w:r>
        <w:rPr>
          <w:noProof/>
        </w:rPr>
        <w:tab/>
        <w:t>Treatment of conveyance</w:t>
      </w:r>
      <w:r w:rsidRPr="00F86E40">
        <w:rPr>
          <w:noProof/>
        </w:rPr>
        <w:tab/>
      </w:r>
      <w:r w:rsidRPr="00F86E40">
        <w:rPr>
          <w:noProof/>
        </w:rPr>
        <w:fldChar w:fldCharType="begin"/>
      </w:r>
      <w:r w:rsidRPr="00F86E40">
        <w:rPr>
          <w:noProof/>
        </w:rPr>
        <w:instrText xml:space="preserve"> PAGEREF _Toc145746950 \h </w:instrText>
      </w:r>
      <w:r w:rsidRPr="00F86E40">
        <w:rPr>
          <w:noProof/>
        </w:rPr>
      </w:r>
      <w:r w:rsidRPr="00F86E40">
        <w:rPr>
          <w:noProof/>
        </w:rPr>
        <w:fldChar w:fldCharType="separate"/>
      </w:r>
      <w:r w:rsidR="00DB7F5A">
        <w:rPr>
          <w:noProof/>
        </w:rPr>
        <w:t>219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209</w:t>
      </w:r>
      <w:r>
        <w:rPr>
          <w:noProof/>
        </w:rPr>
        <w:tab/>
        <w:t>Treatment that is likely to damage conveyance</w:t>
      </w:r>
      <w:r w:rsidRPr="00F86E40">
        <w:rPr>
          <w:noProof/>
        </w:rPr>
        <w:tab/>
      </w:r>
      <w:r w:rsidRPr="00F86E40">
        <w:rPr>
          <w:noProof/>
        </w:rPr>
        <w:fldChar w:fldCharType="begin"/>
      </w:r>
      <w:r w:rsidRPr="00F86E40">
        <w:rPr>
          <w:noProof/>
        </w:rPr>
        <w:instrText xml:space="preserve"> PAGEREF _Toc145746951 \h </w:instrText>
      </w:r>
      <w:r w:rsidRPr="00F86E40">
        <w:rPr>
          <w:noProof/>
        </w:rPr>
      </w:r>
      <w:r w:rsidRPr="00F86E40">
        <w:rPr>
          <w:noProof/>
        </w:rPr>
        <w:fldChar w:fldCharType="separate"/>
      </w:r>
      <w:r w:rsidR="00DB7F5A">
        <w:rPr>
          <w:noProof/>
        </w:rPr>
        <w:t>219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210</w:t>
      </w:r>
      <w:r>
        <w:rPr>
          <w:noProof/>
        </w:rPr>
        <w:tab/>
        <w:t>Destruction of conveyance</w:t>
      </w:r>
      <w:r w:rsidRPr="00F86E40">
        <w:rPr>
          <w:noProof/>
        </w:rPr>
        <w:tab/>
      </w:r>
      <w:r w:rsidRPr="00F86E40">
        <w:rPr>
          <w:noProof/>
        </w:rPr>
        <w:fldChar w:fldCharType="begin"/>
      </w:r>
      <w:r w:rsidRPr="00F86E40">
        <w:rPr>
          <w:noProof/>
        </w:rPr>
        <w:instrText xml:space="preserve"> PAGEREF _Toc145746952 \h </w:instrText>
      </w:r>
      <w:r w:rsidRPr="00F86E40">
        <w:rPr>
          <w:noProof/>
        </w:rPr>
      </w:r>
      <w:r w:rsidRPr="00F86E40">
        <w:rPr>
          <w:noProof/>
        </w:rPr>
        <w:fldChar w:fldCharType="separate"/>
      </w:r>
      <w:r w:rsidR="00DB7F5A">
        <w:rPr>
          <w:noProof/>
        </w:rPr>
        <w:t>222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211</w:t>
      </w:r>
      <w:r>
        <w:rPr>
          <w:noProof/>
        </w:rPr>
        <w:tab/>
        <w:t>Conveyance must not be destroyed during review period</w:t>
      </w:r>
      <w:r w:rsidRPr="00F86E40">
        <w:rPr>
          <w:noProof/>
        </w:rPr>
        <w:tab/>
      </w:r>
      <w:r w:rsidRPr="00F86E40">
        <w:rPr>
          <w:noProof/>
        </w:rPr>
        <w:fldChar w:fldCharType="begin"/>
      </w:r>
      <w:r w:rsidRPr="00F86E40">
        <w:rPr>
          <w:noProof/>
        </w:rPr>
        <w:instrText xml:space="preserve"> PAGEREF _Toc145746953 \h </w:instrText>
      </w:r>
      <w:r w:rsidRPr="00F86E40">
        <w:rPr>
          <w:noProof/>
        </w:rPr>
      </w:r>
      <w:r w:rsidRPr="00F86E40">
        <w:rPr>
          <w:noProof/>
        </w:rPr>
        <w:fldChar w:fldCharType="separate"/>
      </w:r>
      <w:r w:rsidR="00DB7F5A">
        <w:rPr>
          <w:noProof/>
        </w:rPr>
        <w:t>224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212</w:t>
      </w:r>
      <w:r>
        <w:rPr>
          <w:noProof/>
        </w:rPr>
        <w:tab/>
        <w:t>Regulations may provide for other biosecurity measures</w:t>
      </w:r>
      <w:r w:rsidRPr="00F86E40">
        <w:rPr>
          <w:noProof/>
        </w:rPr>
        <w:tab/>
      </w:r>
      <w:r w:rsidRPr="00F86E40">
        <w:rPr>
          <w:noProof/>
        </w:rPr>
        <w:fldChar w:fldCharType="begin"/>
      </w:r>
      <w:r w:rsidRPr="00F86E40">
        <w:rPr>
          <w:noProof/>
        </w:rPr>
        <w:instrText xml:space="preserve"> PAGEREF _Toc145746954 \h </w:instrText>
      </w:r>
      <w:r w:rsidRPr="00F86E40">
        <w:rPr>
          <w:noProof/>
        </w:rPr>
      </w:r>
      <w:r w:rsidRPr="00F86E40">
        <w:rPr>
          <w:noProof/>
        </w:rPr>
        <w:fldChar w:fldCharType="separate"/>
      </w:r>
      <w:r w:rsidR="00DB7F5A">
        <w:rPr>
          <w:noProof/>
        </w:rPr>
        <w:t>226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213</w:t>
      </w:r>
      <w:r>
        <w:rPr>
          <w:noProof/>
        </w:rPr>
        <w:tab/>
        <w:t>Powers of biosecurity officer if biosecurity measures are required</w:t>
      </w:r>
      <w:r w:rsidRPr="00F86E40">
        <w:rPr>
          <w:noProof/>
        </w:rPr>
        <w:tab/>
      </w:r>
      <w:r w:rsidRPr="00F86E40">
        <w:rPr>
          <w:noProof/>
        </w:rPr>
        <w:fldChar w:fldCharType="begin"/>
      </w:r>
      <w:r w:rsidRPr="00F86E40">
        <w:rPr>
          <w:noProof/>
        </w:rPr>
        <w:instrText xml:space="preserve"> PAGEREF _Toc145746955 \h </w:instrText>
      </w:r>
      <w:r w:rsidRPr="00F86E40">
        <w:rPr>
          <w:noProof/>
        </w:rPr>
      </w:r>
      <w:r w:rsidRPr="00F86E40">
        <w:rPr>
          <w:noProof/>
        </w:rPr>
        <w:fldChar w:fldCharType="separate"/>
      </w:r>
      <w:r w:rsidR="00DB7F5A">
        <w:rPr>
          <w:noProof/>
        </w:rPr>
        <w:t>227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214</w:t>
      </w:r>
      <w:r>
        <w:rPr>
          <w:noProof/>
        </w:rPr>
        <w:tab/>
        <w:t>Biosecurity officer may affix notice to conveyance</w:t>
      </w:r>
      <w:r w:rsidRPr="00F86E40">
        <w:rPr>
          <w:noProof/>
        </w:rPr>
        <w:tab/>
      </w:r>
      <w:r w:rsidRPr="00F86E40">
        <w:rPr>
          <w:noProof/>
        </w:rPr>
        <w:fldChar w:fldCharType="begin"/>
      </w:r>
      <w:r w:rsidRPr="00F86E40">
        <w:rPr>
          <w:noProof/>
        </w:rPr>
        <w:instrText xml:space="preserve"> PAGEREF _Toc145746956 \h </w:instrText>
      </w:r>
      <w:r w:rsidRPr="00F86E40">
        <w:rPr>
          <w:noProof/>
        </w:rPr>
      </w:r>
      <w:r w:rsidRPr="00F86E40">
        <w:rPr>
          <w:noProof/>
        </w:rPr>
        <w:fldChar w:fldCharType="separate"/>
      </w:r>
      <w:r w:rsidR="00DB7F5A">
        <w:rPr>
          <w:noProof/>
        </w:rPr>
        <w:t>228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215</w:t>
      </w:r>
      <w:r>
        <w:rPr>
          <w:noProof/>
        </w:rPr>
        <w:tab/>
        <w:t>Person must comply with direction to take biosecurity measures</w:t>
      </w:r>
      <w:r w:rsidRPr="00F86E40">
        <w:rPr>
          <w:noProof/>
        </w:rPr>
        <w:tab/>
      </w:r>
      <w:r w:rsidRPr="00F86E40">
        <w:rPr>
          <w:noProof/>
        </w:rPr>
        <w:fldChar w:fldCharType="begin"/>
      </w:r>
      <w:r w:rsidRPr="00F86E40">
        <w:rPr>
          <w:noProof/>
        </w:rPr>
        <w:instrText xml:space="preserve"> PAGEREF _Toc145746957 \h </w:instrText>
      </w:r>
      <w:r w:rsidRPr="00F86E40">
        <w:rPr>
          <w:noProof/>
        </w:rPr>
      </w:r>
      <w:r w:rsidRPr="00F86E40">
        <w:rPr>
          <w:noProof/>
        </w:rPr>
        <w:fldChar w:fldCharType="separate"/>
      </w:r>
      <w:r w:rsidR="00DB7F5A">
        <w:rPr>
          <w:noProof/>
        </w:rPr>
        <w:t>229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216</w:t>
      </w:r>
      <w:r>
        <w:rPr>
          <w:noProof/>
        </w:rPr>
        <w:tab/>
        <w:t>Unauthorised persons must not move etc. conveyance in relation to which biosecurity measures have been required</w:t>
      </w:r>
      <w:r w:rsidRPr="00F86E40">
        <w:rPr>
          <w:noProof/>
        </w:rPr>
        <w:tab/>
      </w:r>
      <w:r w:rsidRPr="00F86E40">
        <w:rPr>
          <w:noProof/>
        </w:rPr>
        <w:fldChar w:fldCharType="begin"/>
      </w:r>
      <w:r w:rsidRPr="00F86E40">
        <w:rPr>
          <w:noProof/>
        </w:rPr>
        <w:instrText xml:space="preserve"> PAGEREF _Toc145746958 \h </w:instrText>
      </w:r>
      <w:r w:rsidRPr="00F86E40">
        <w:rPr>
          <w:noProof/>
        </w:rPr>
      </w:r>
      <w:r w:rsidRPr="00F86E40">
        <w:rPr>
          <w:noProof/>
        </w:rPr>
        <w:fldChar w:fldCharType="separate"/>
      </w:r>
      <w:r w:rsidR="00DB7F5A">
        <w:rPr>
          <w:noProof/>
        </w:rPr>
        <w:t>231</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6—Leaving conveyances</w:t>
      </w:r>
      <w:r w:rsidRPr="00F86E40">
        <w:rPr>
          <w:b w:val="0"/>
          <w:noProof/>
          <w:sz w:val="18"/>
        </w:rPr>
        <w:tab/>
      </w:r>
      <w:r w:rsidRPr="00F86E40">
        <w:rPr>
          <w:b w:val="0"/>
          <w:noProof/>
          <w:sz w:val="18"/>
        </w:rPr>
        <w:fldChar w:fldCharType="begin"/>
      </w:r>
      <w:r w:rsidRPr="00F86E40">
        <w:rPr>
          <w:b w:val="0"/>
          <w:noProof/>
          <w:sz w:val="18"/>
        </w:rPr>
        <w:instrText xml:space="preserve"> PAGEREF _Toc145746959 \h </w:instrText>
      </w:r>
      <w:r w:rsidRPr="00F86E40">
        <w:rPr>
          <w:b w:val="0"/>
          <w:noProof/>
          <w:sz w:val="18"/>
        </w:rPr>
      </w:r>
      <w:r w:rsidRPr="00F86E40">
        <w:rPr>
          <w:b w:val="0"/>
          <w:noProof/>
          <w:sz w:val="18"/>
        </w:rPr>
        <w:fldChar w:fldCharType="separate"/>
      </w:r>
      <w:r w:rsidR="00DB7F5A">
        <w:rPr>
          <w:b w:val="0"/>
          <w:noProof/>
          <w:sz w:val="18"/>
        </w:rPr>
        <w:t>233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217</w:t>
      </w:r>
      <w:r>
        <w:rPr>
          <w:noProof/>
        </w:rPr>
        <w:tab/>
        <w:t>Person in charge of conveyance may leave conveyance unless directed not to do so</w:t>
      </w:r>
      <w:r w:rsidRPr="00F86E40">
        <w:rPr>
          <w:noProof/>
        </w:rPr>
        <w:tab/>
      </w:r>
      <w:r w:rsidRPr="00F86E40">
        <w:rPr>
          <w:noProof/>
        </w:rPr>
        <w:fldChar w:fldCharType="begin"/>
      </w:r>
      <w:r w:rsidRPr="00F86E40">
        <w:rPr>
          <w:noProof/>
        </w:rPr>
        <w:instrText xml:space="preserve"> PAGEREF _Toc145746960 \h </w:instrText>
      </w:r>
      <w:r w:rsidRPr="00F86E40">
        <w:rPr>
          <w:noProof/>
        </w:rPr>
      </w:r>
      <w:r w:rsidRPr="00F86E40">
        <w:rPr>
          <w:noProof/>
        </w:rPr>
        <w:fldChar w:fldCharType="separate"/>
      </w:r>
      <w:r w:rsidR="00DB7F5A">
        <w:rPr>
          <w:noProof/>
        </w:rPr>
        <w:t>233</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7—Release of conveyances from biosecurity control</w:t>
      </w:r>
      <w:r w:rsidRPr="00F86E40">
        <w:rPr>
          <w:b w:val="0"/>
          <w:noProof/>
          <w:sz w:val="18"/>
        </w:rPr>
        <w:tab/>
      </w:r>
      <w:r w:rsidRPr="00F86E40">
        <w:rPr>
          <w:b w:val="0"/>
          <w:noProof/>
          <w:sz w:val="18"/>
        </w:rPr>
        <w:fldChar w:fldCharType="begin"/>
      </w:r>
      <w:r w:rsidRPr="00F86E40">
        <w:rPr>
          <w:b w:val="0"/>
          <w:noProof/>
          <w:sz w:val="18"/>
        </w:rPr>
        <w:instrText xml:space="preserve"> PAGEREF _Toc145746961 \h </w:instrText>
      </w:r>
      <w:r w:rsidRPr="00F86E40">
        <w:rPr>
          <w:b w:val="0"/>
          <w:noProof/>
          <w:sz w:val="18"/>
        </w:rPr>
      </w:r>
      <w:r w:rsidRPr="00F86E40">
        <w:rPr>
          <w:b w:val="0"/>
          <w:noProof/>
          <w:sz w:val="18"/>
        </w:rPr>
        <w:fldChar w:fldCharType="separate"/>
      </w:r>
      <w:r w:rsidR="00DB7F5A">
        <w:rPr>
          <w:b w:val="0"/>
          <w:noProof/>
          <w:sz w:val="18"/>
        </w:rPr>
        <w:t>234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218</w:t>
      </w:r>
      <w:r>
        <w:rPr>
          <w:noProof/>
        </w:rPr>
        <w:tab/>
        <w:t>When conveyance is released from biosecurity control</w:t>
      </w:r>
      <w:r w:rsidRPr="00F86E40">
        <w:rPr>
          <w:noProof/>
        </w:rPr>
        <w:tab/>
      </w:r>
      <w:r w:rsidRPr="00F86E40">
        <w:rPr>
          <w:noProof/>
        </w:rPr>
        <w:fldChar w:fldCharType="begin"/>
      </w:r>
      <w:r w:rsidRPr="00F86E40">
        <w:rPr>
          <w:noProof/>
        </w:rPr>
        <w:instrText xml:space="preserve"> PAGEREF _Toc145746962 \h </w:instrText>
      </w:r>
      <w:r w:rsidRPr="00F86E40">
        <w:rPr>
          <w:noProof/>
        </w:rPr>
      </w:r>
      <w:r w:rsidRPr="00F86E40">
        <w:rPr>
          <w:noProof/>
        </w:rPr>
        <w:fldChar w:fldCharType="separate"/>
      </w:r>
      <w:r w:rsidR="00DB7F5A">
        <w:rPr>
          <w:noProof/>
        </w:rPr>
        <w:t>234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219</w:t>
      </w:r>
      <w:r>
        <w:rPr>
          <w:noProof/>
        </w:rPr>
        <w:tab/>
        <w:t>Notice releasing conveyance from biosecurity control</w:t>
      </w:r>
      <w:r w:rsidRPr="00F86E40">
        <w:rPr>
          <w:noProof/>
        </w:rPr>
        <w:tab/>
      </w:r>
      <w:r w:rsidRPr="00F86E40">
        <w:rPr>
          <w:noProof/>
        </w:rPr>
        <w:fldChar w:fldCharType="begin"/>
      </w:r>
      <w:r w:rsidRPr="00F86E40">
        <w:rPr>
          <w:noProof/>
        </w:rPr>
        <w:instrText xml:space="preserve"> PAGEREF _Toc145746963 \h </w:instrText>
      </w:r>
      <w:r w:rsidRPr="00F86E40">
        <w:rPr>
          <w:noProof/>
        </w:rPr>
      </w:r>
      <w:r w:rsidRPr="00F86E40">
        <w:rPr>
          <w:noProof/>
        </w:rPr>
        <w:fldChar w:fldCharType="separate"/>
      </w:r>
      <w:r w:rsidR="00DB7F5A">
        <w:rPr>
          <w:noProof/>
        </w:rPr>
        <w:t>234</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8—Miscellaneous</w:t>
      </w:r>
      <w:r w:rsidRPr="00F86E40">
        <w:rPr>
          <w:b w:val="0"/>
          <w:noProof/>
          <w:sz w:val="18"/>
        </w:rPr>
        <w:tab/>
      </w:r>
      <w:r w:rsidRPr="00F86E40">
        <w:rPr>
          <w:b w:val="0"/>
          <w:noProof/>
          <w:sz w:val="18"/>
        </w:rPr>
        <w:fldChar w:fldCharType="begin"/>
      </w:r>
      <w:r w:rsidRPr="00F86E40">
        <w:rPr>
          <w:b w:val="0"/>
          <w:noProof/>
          <w:sz w:val="18"/>
        </w:rPr>
        <w:instrText xml:space="preserve"> PAGEREF _Toc145746964 \h </w:instrText>
      </w:r>
      <w:r w:rsidRPr="00F86E40">
        <w:rPr>
          <w:b w:val="0"/>
          <w:noProof/>
          <w:sz w:val="18"/>
        </w:rPr>
      </w:r>
      <w:r w:rsidRPr="00F86E40">
        <w:rPr>
          <w:b w:val="0"/>
          <w:noProof/>
          <w:sz w:val="18"/>
        </w:rPr>
        <w:fldChar w:fldCharType="separate"/>
      </w:r>
      <w:r w:rsidR="00DB7F5A">
        <w:rPr>
          <w:b w:val="0"/>
          <w:noProof/>
          <w:sz w:val="18"/>
        </w:rPr>
        <w:t>236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220</w:t>
      </w:r>
      <w:r>
        <w:rPr>
          <w:noProof/>
        </w:rPr>
        <w:tab/>
        <w:t>Information about biosecurity requirements must be given to persons on board incoming aircraft or vessels</w:t>
      </w:r>
      <w:r w:rsidRPr="00F86E40">
        <w:rPr>
          <w:noProof/>
        </w:rPr>
        <w:tab/>
      </w:r>
      <w:r w:rsidRPr="00F86E40">
        <w:rPr>
          <w:noProof/>
        </w:rPr>
        <w:fldChar w:fldCharType="begin"/>
      </w:r>
      <w:r w:rsidRPr="00F86E40">
        <w:rPr>
          <w:noProof/>
        </w:rPr>
        <w:instrText xml:space="preserve"> PAGEREF _Toc145746965 \h </w:instrText>
      </w:r>
      <w:r w:rsidRPr="00F86E40">
        <w:rPr>
          <w:noProof/>
        </w:rPr>
      </w:r>
      <w:r w:rsidRPr="00F86E40">
        <w:rPr>
          <w:noProof/>
        </w:rPr>
        <w:fldChar w:fldCharType="separate"/>
      </w:r>
      <w:r w:rsidR="00DB7F5A">
        <w:rPr>
          <w:noProof/>
        </w:rPr>
        <w:t>236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221</w:t>
      </w:r>
      <w:r>
        <w:rPr>
          <w:noProof/>
        </w:rPr>
        <w:tab/>
        <w:t>Quarantine signal</w:t>
      </w:r>
      <w:r w:rsidRPr="00F86E40">
        <w:rPr>
          <w:noProof/>
        </w:rPr>
        <w:tab/>
      </w:r>
      <w:r w:rsidRPr="00F86E40">
        <w:rPr>
          <w:noProof/>
        </w:rPr>
        <w:fldChar w:fldCharType="begin"/>
      </w:r>
      <w:r w:rsidRPr="00F86E40">
        <w:rPr>
          <w:noProof/>
        </w:rPr>
        <w:instrText xml:space="preserve"> PAGEREF _Toc145746966 \h </w:instrText>
      </w:r>
      <w:r w:rsidRPr="00F86E40">
        <w:rPr>
          <w:noProof/>
        </w:rPr>
      </w:r>
      <w:r w:rsidRPr="00F86E40">
        <w:rPr>
          <w:noProof/>
        </w:rPr>
        <w:fldChar w:fldCharType="separate"/>
      </w:r>
      <w:r w:rsidR="00DB7F5A">
        <w:rPr>
          <w:noProof/>
        </w:rPr>
        <w:t>236</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3—First points of entry and biosecurity entry points</w:t>
      </w:r>
      <w:r w:rsidRPr="00F86E40">
        <w:rPr>
          <w:b w:val="0"/>
          <w:noProof/>
          <w:sz w:val="18"/>
        </w:rPr>
        <w:tab/>
      </w:r>
      <w:r w:rsidRPr="00F86E40">
        <w:rPr>
          <w:b w:val="0"/>
          <w:noProof/>
          <w:sz w:val="18"/>
        </w:rPr>
        <w:fldChar w:fldCharType="begin"/>
      </w:r>
      <w:r w:rsidRPr="00F86E40">
        <w:rPr>
          <w:b w:val="0"/>
          <w:noProof/>
          <w:sz w:val="18"/>
        </w:rPr>
        <w:instrText xml:space="preserve"> PAGEREF _Toc145746967 \h </w:instrText>
      </w:r>
      <w:r w:rsidRPr="00F86E40">
        <w:rPr>
          <w:b w:val="0"/>
          <w:noProof/>
          <w:sz w:val="18"/>
        </w:rPr>
      </w:r>
      <w:r w:rsidRPr="00F86E40">
        <w:rPr>
          <w:b w:val="0"/>
          <w:noProof/>
          <w:sz w:val="18"/>
        </w:rPr>
        <w:fldChar w:fldCharType="separate"/>
      </w:r>
      <w:r w:rsidR="00DB7F5A">
        <w:rPr>
          <w:b w:val="0"/>
          <w:noProof/>
          <w:sz w:val="18"/>
        </w:rPr>
        <w:t>238</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_Toc145746968 \h </w:instrText>
      </w:r>
      <w:r w:rsidRPr="00F86E40">
        <w:rPr>
          <w:b w:val="0"/>
          <w:noProof/>
          <w:sz w:val="18"/>
        </w:rPr>
      </w:r>
      <w:r w:rsidRPr="00F86E40">
        <w:rPr>
          <w:b w:val="0"/>
          <w:noProof/>
          <w:sz w:val="18"/>
        </w:rPr>
        <w:fldChar w:fldCharType="separate"/>
      </w:r>
      <w:r w:rsidR="00DB7F5A">
        <w:rPr>
          <w:b w:val="0"/>
          <w:noProof/>
          <w:sz w:val="18"/>
        </w:rPr>
        <w:t>238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222</w:t>
      </w:r>
      <w:r>
        <w:rPr>
          <w:noProof/>
        </w:rPr>
        <w:tab/>
        <w:t>Simplified outline of this Part</w:t>
      </w:r>
      <w:r w:rsidRPr="00F86E40">
        <w:rPr>
          <w:noProof/>
        </w:rPr>
        <w:tab/>
      </w:r>
      <w:r w:rsidRPr="00F86E40">
        <w:rPr>
          <w:noProof/>
        </w:rPr>
        <w:fldChar w:fldCharType="begin"/>
      </w:r>
      <w:r w:rsidRPr="00F86E40">
        <w:rPr>
          <w:noProof/>
        </w:rPr>
        <w:instrText xml:space="preserve"> PAGEREF _Toc145746969 \h </w:instrText>
      </w:r>
      <w:r w:rsidRPr="00F86E40">
        <w:rPr>
          <w:noProof/>
        </w:rPr>
      </w:r>
      <w:r w:rsidRPr="00F86E40">
        <w:rPr>
          <w:noProof/>
        </w:rPr>
        <w:fldChar w:fldCharType="separate"/>
      </w:r>
      <w:r w:rsidR="00DB7F5A">
        <w:rPr>
          <w:noProof/>
        </w:rPr>
        <w:t>238</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2—First points of entry and biosecurity entry points for incoming aircraft and goods</w:t>
      </w:r>
      <w:r w:rsidRPr="00F86E40">
        <w:rPr>
          <w:b w:val="0"/>
          <w:noProof/>
          <w:sz w:val="18"/>
        </w:rPr>
        <w:tab/>
      </w:r>
      <w:r w:rsidRPr="00F86E40">
        <w:rPr>
          <w:b w:val="0"/>
          <w:noProof/>
          <w:sz w:val="18"/>
        </w:rPr>
        <w:fldChar w:fldCharType="begin"/>
      </w:r>
      <w:r w:rsidRPr="00F86E40">
        <w:rPr>
          <w:b w:val="0"/>
          <w:noProof/>
          <w:sz w:val="18"/>
        </w:rPr>
        <w:instrText xml:space="preserve"> PAGEREF _Toc145746970 \h </w:instrText>
      </w:r>
      <w:r w:rsidRPr="00F86E40">
        <w:rPr>
          <w:b w:val="0"/>
          <w:noProof/>
          <w:sz w:val="18"/>
        </w:rPr>
      </w:r>
      <w:r w:rsidRPr="00F86E40">
        <w:rPr>
          <w:b w:val="0"/>
          <w:noProof/>
          <w:sz w:val="18"/>
        </w:rPr>
        <w:fldChar w:fldCharType="separate"/>
      </w:r>
      <w:r w:rsidR="00DB7F5A">
        <w:rPr>
          <w:b w:val="0"/>
          <w:noProof/>
          <w:sz w:val="18"/>
        </w:rPr>
        <w:t>239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223</w:t>
      </w:r>
      <w:r>
        <w:rPr>
          <w:noProof/>
        </w:rPr>
        <w:tab/>
        <w:t>Determination of landing places that are first points of entry for aircraft or goods that are subject to biosecurity control</w:t>
      </w:r>
      <w:r w:rsidRPr="00F86E40">
        <w:rPr>
          <w:noProof/>
        </w:rPr>
        <w:tab/>
      </w:r>
      <w:r w:rsidRPr="00F86E40">
        <w:rPr>
          <w:noProof/>
        </w:rPr>
        <w:fldChar w:fldCharType="begin"/>
      </w:r>
      <w:r w:rsidRPr="00F86E40">
        <w:rPr>
          <w:noProof/>
        </w:rPr>
        <w:instrText xml:space="preserve"> PAGEREF _Toc145746971 \h </w:instrText>
      </w:r>
      <w:r w:rsidRPr="00F86E40">
        <w:rPr>
          <w:noProof/>
        </w:rPr>
      </w:r>
      <w:r w:rsidRPr="00F86E40">
        <w:rPr>
          <w:noProof/>
        </w:rPr>
        <w:fldChar w:fldCharType="separate"/>
      </w:r>
      <w:r w:rsidR="00DB7F5A">
        <w:rPr>
          <w:noProof/>
        </w:rPr>
        <w:t>239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224</w:t>
      </w:r>
      <w:r>
        <w:rPr>
          <w:noProof/>
        </w:rPr>
        <w:tab/>
        <w:t>Biosecurity entry points for aircraft and goods that are subject to biosecurity control</w:t>
      </w:r>
      <w:r w:rsidRPr="00F86E40">
        <w:rPr>
          <w:noProof/>
        </w:rPr>
        <w:tab/>
      </w:r>
      <w:r w:rsidRPr="00F86E40">
        <w:rPr>
          <w:noProof/>
        </w:rPr>
        <w:fldChar w:fldCharType="begin"/>
      </w:r>
      <w:r w:rsidRPr="00F86E40">
        <w:rPr>
          <w:noProof/>
        </w:rPr>
        <w:instrText xml:space="preserve"> PAGEREF _Toc145746972 \h </w:instrText>
      </w:r>
      <w:r w:rsidRPr="00F86E40">
        <w:rPr>
          <w:noProof/>
        </w:rPr>
      </w:r>
      <w:r w:rsidRPr="00F86E40">
        <w:rPr>
          <w:noProof/>
        </w:rPr>
        <w:fldChar w:fldCharType="separate"/>
      </w:r>
      <w:r w:rsidR="00DB7F5A">
        <w:rPr>
          <w:noProof/>
        </w:rPr>
        <w:t>240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225</w:t>
      </w:r>
      <w:r>
        <w:rPr>
          <w:noProof/>
        </w:rPr>
        <w:tab/>
        <w:t>Determination may be subject to conditions</w:t>
      </w:r>
      <w:r w:rsidRPr="00F86E40">
        <w:rPr>
          <w:noProof/>
        </w:rPr>
        <w:tab/>
      </w:r>
      <w:r w:rsidRPr="00F86E40">
        <w:rPr>
          <w:noProof/>
        </w:rPr>
        <w:fldChar w:fldCharType="begin"/>
      </w:r>
      <w:r w:rsidRPr="00F86E40">
        <w:rPr>
          <w:noProof/>
        </w:rPr>
        <w:instrText xml:space="preserve"> PAGEREF _Toc145746973 \h </w:instrText>
      </w:r>
      <w:r w:rsidRPr="00F86E40">
        <w:rPr>
          <w:noProof/>
        </w:rPr>
      </w:r>
      <w:r w:rsidRPr="00F86E40">
        <w:rPr>
          <w:noProof/>
        </w:rPr>
        <w:fldChar w:fldCharType="separate"/>
      </w:r>
      <w:r w:rsidR="00DB7F5A">
        <w:rPr>
          <w:noProof/>
        </w:rPr>
        <w:t>240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226</w:t>
      </w:r>
      <w:r>
        <w:rPr>
          <w:noProof/>
        </w:rPr>
        <w:tab/>
        <w:t>Determination may have effect for specified period</w:t>
      </w:r>
      <w:r w:rsidRPr="00F86E40">
        <w:rPr>
          <w:noProof/>
        </w:rPr>
        <w:tab/>
      </w:r>
      <w:r w:rsidRPr="00F86E40">
        <w:rPr>
          <w:noProof/>
        </w:rPr>
        <w:fldChar w:fldCharType="begin"/>
      </w:r>
      <w:r w:rsidRPr="00F86E40">
        <w:rPr>
          <w:noProof/>
        </w:rPr>
        <w:instrText xml:space="preserve"> PAGEREF _Toc145746974 \h </w:instrText>
      </w:r>
      <w:r w:rsidRPr="00F86E40">
        <w:rPr>
          <w:noProof/>
        </w:rPr>
      </w:r>
      <w:r w:rsidRPr="00F86E40">
        <w:rPr>
          <w:noProof/>
        </w:rPr>
        <w:fldChar w:fldCharType="separate"/>
      </w:r>
      <w:r w:rsidR="00DB7F5A">
        <w:rPr>
          <w:noProof/>
        </w:rPr>
        <w:t>240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227</w:t>
      </w:r>
      <w:r>
        <w:rPr>
          <w:noProof/>
        </w:rPr>
        <w:tab/>
        <w:t>Variation and revocation of determination etc.</w:t>
      </w:r>
      <w:r w:rsidRPr="00F86E40">
        <w:rPr>
          <w:noProof/>
        </w:rPr>
        <w:tab/>
      </w:r>
      <w:r w:rsidRPr="00F86E40">
        <w:rPr>
          <w:noProof/>
        </w:rPr>
        <w:fldChar w:fldCharType="begin"/>
      </w:r>
      <w:r w:rsidRPr="00F86E40">
        <w:rPr>
          <w:noProof/>
        </w:rPr>
        <w:instrText xml:space="preserve"> PAGEREF _Toc145746975 \h </w:instrText>
      </w:r>
      <w:r w:rsidRPr="00F86E40">
        <w:rPr>
          <w:noProof/>
        </w:rPr>
      </w:r>
      <w:r w:rsidRPr="00F86E40">
        <w:rPr>
          <w:noProof/>
        </w:rPr>
        <w:fldChar w:fldCharType="separate"/>
      </w:r>
      <w:r w:rsidR="00DB7F5A">
        <w:rPr>
          <w:noProof/>
        </w:rPr>
        <w:t>240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228</w:t>
      </w:r>
      <w:r>
        <w:rPr>
          <w:noProof/>
        </w:rPr>
        <w:tab/>
        <w:t>Determination is a legislative instrument</w:t>
      </w:r>
      <w:r w:rsidRPr="00F86E40">
        <w:rPr>
          <w:noProof/>
        </w:rPr>
        <w:tab/>
      </w:r>
      <w:r w:rsidRPr="00F86E40">
        <w:rPr>
          <w:noProof/>
        </w:rPr>
        <w:fldChar w:fldCharType="begin"/>
      </w:r>
      <w:r w:rsidRPr="00F86E40">
        <w:rPr>
          <w:noProof/>
        </w:rPr>
        <w:instrText xml:space="preserve"> PAGEREF _Toc145746976 \h </w:instrText>
      </w:r>
      <w:r w:rsidRPr="00F86E40">
        <w:rPr>
          <w:noProof/>
        </w:rPr>
      </w:r>
      <w:r w:rsidRPr="00F86E40">
        <w:rPr>
          <w:noProof/>
        </w:rPr>
        <w:fldChar w:fldCharType="separate"/>
      </w:r>
      <w:r w:rsidR="00DB7F5A">
        <w:rPr>
          <w:noProof/>
        </w:rPr>
        <w:t>241</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3—First points of entry and biosecurity entry points for incoming vessels and goods</w:t>
      </w:r>
      <w:r w:rsidRPr="00F86E40">
        <w:rPr>
          <w:b w:val="0"/>
          <w:noProof/>
          <w:sz w:val="18"/>
        </w:rPr>
        <w:tab/>
      </w:r>
      <w:r w:rsidRPr="00F86E40">
        <w:rPr>
          <w:b w:val="0"/>
          <w:noProof/>
          <w:sz w:val="18"/>
        </w:rPr>
        <w:fldChar w:fldCharType="begin"/>
      </w:r>
      <w:r w:rsidRPr="00F86E40">
        <w:rPr>
          <w:b w:val="0"/>
          <w:noProof/>
          <w:sz w:val="18"/>
        </w:rPr>
        <w:instrText xml:space="preserve"> PAGEREF _Toc145746977 \h </w:instrText>
      </w:r>
      <w:r w:rsidRPr="00F86E40">
        <w:rPr>
          <w:b w:val="0"/>
          <w:noProof/>
          <w:sz w:val="18"/>
        </w:rPr>
      </w:r>
      <w:r w:rsidRPr="00F86E40">
        <w:rPr>
          <w:b w:val="0"/>
          <w:noProof/>
          <w:sz w:val="18"/>
        </w:rPr>
        <w:fldChar w:fldCharType="separate"/>
      </w:r>
      <w:r w:rsidR="00DB7F5A">
        <w:rPr>
          <w:b w:val="0"/>
          <w:noProof/>
          <w:sz w:val="18"/>
        </w:rPr>
        <w:t>242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229</w:t>
      </w:r>
      <w:r>
        <w:rPr>
          <w:noProof/>
        </w:rPr>
        <w:tab/>
        <w:t>Determination of ports that are first points of entry for vessels or goods that are subject to biosecurity control</w:t>
      </w:r>
      <w:r w:rsidRPr="00F86E40">
        <w:rPr>
          <w:noProof/>
        </w:rPr>
        <w:tab/>
      </w:r>
      <w:r w:rsidRPr="00F86E40">
        <w:rPr>
          <w:noProof/>
        </w:rPr>
        <w:fldChar w:fldCharType="begin"/>
      </w:r>
      <w:r w:rsidRPr="00F86E40">
        <w:rPr>
          <w:noProof/>
        </w:rPr>
        <w:instrText xml:space="preserve"> PAGEREF _Toc145746978 \h </w:instrText>
      </w:r>
      <w:r w:rsidRPr="00F86E40">
        <w:rPr>
          <w:noProof/>
        </w:rPr>
      </w:r>
      <w:r w:rsidRPr="00F86E40">
        <w:rPr>
          <w:noProof/>
        </w:rPr>
        <w:fldChar w:fldCharType="separate"/>
      </w:r>
      <w:r w:rsidR="00DB7F5A">
        <w:rPr>
          <w:noProof/>
        </w:rPr>
        <w:t>242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230</w:t>
      </w:r>
      <w:r>
        <w:rPr>
          <w:noProof/>
        </w:rPr>
        <w:tab/>
        <w:t>Biosecurity entry points for vessels and goods that are subject to biosecurity control</w:t>
      </w:r>
      <w:r w:rsidRPr="00F86E40">
        <w:rPr>
          <w:noProof/>
        </w:rPr>
        <w:tab/>
      </w:r>
      <w:r w:rsidRPr="00F86E40">
        <w:rPr>
          <w:noProof/>
        </w:rPr>
        <w:fldChar w:fldCharType="begin"/>
      </w:r>
      <w:r w:rsidRPr="00F86E40">
        <w:rPr>
          <w:noProof/>
        </w:rPr>
        <w:instrText xml:space="preserve"> PAGEREF _Toc145746979 \h </w:instrText>
      </w:r>
      <w:r w:rsidRPr="00F86E40">
        <w:rPr>
          <w:noProof/>
        </w:rPr>
      </w:r>
      <w:r w:rsidRPr="00F86E40">
        <w:rPr>
          <w:noProof/>
        </w:rPr>
        <w:fldChar w:fldCharType="separate"/>
      </w:r>
      <w:r w:rsidR="00DB7F5A">
        <w:rPr>
          <w:noProof/>
        </w:rPr>
        <w:t>243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231</w:t>
      </w:r>
      <w:r>
        <w:rPr>
          <w:noProof/>
        </w:rPr>
        <w:tab/>
        <w:t>Determination may be subject to conditions</w:t>
      </w:r>
      <w:r w:rsidRPr="00F86E40">
        <w:rPr>
          <w:noProof/>
        </w:rPr>
        <w:tab/>
      </w:r>
      <w:r w:rsidRPr="00F86E40">
        <w:rPr>
          <w:noProof/>
        </w:rPr>
        <w:fldChar w:fldCharType="begin"/>
      </w:r>
      <w:r w:rsidRPr="00F86E40">
        <w:rPr>
          <w:noProof/>
        </w:rPr>
        <w:instrText xml:space="preserve"> PAGEREF _Toc145746980 \h </w:instrText>
      </w:r>
      <w:r w:rsidRPr="00F86E40">
        <w:rPr>
          <w:noProof/>
        </w:rPr>
      </w:r>
      <w:r w:rsidRPr="00F86E40">
        <w:rPr>
          <w:noProof/>
        </w:rPr>
        <w:fldChar w:fldCharType="separate"/>
      </w:r>
      <w:r w:rsidR="00DB7F5A">
        <w:rPr>
          <w:noProof/>
        </w:rPr>
        <w:t>243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232</w:t>
      </w:r>
      <w:r>
        <w:rPr>
          <w:noProof/>
        </w:rPr>
        <w:tab/>
        <w:t>Determination may have effect for specified period</w:t>
      </w:r>
      <w:r w:rsidRPr="00F86E40">
        <w:rPr>
          <w:noProof/>
        </w:rPr>
        <w:tab/>
      </w:r>
      <w:r w:rsidRPr="00F86E40">
        <w:rPr>
          <w:noProof/>
        </w:rPr>
        <w:fldChar w:fldCharType="begin"/>
      </w:r>
      <w:r w:rsidRPr="00F86E40">
        <w:rPr>
          <w:noProof/>
        </w:rPr>
        <w:instrText xml:space="preserve"> PAGEREF _Toc145746981 \h </w:instrText>
      </w:r>
      <w:r w:rsidRPr="00F86E40">
        <w:rPr>
          <w:noProof/>
        </w:rPr>
      </w:r>
      <w:r w:rsidRPr="00F86E40">
        <w:rPr>
          <w:noProof/>
        </w:rPr>
        <w:fldChar w:fldCharType="separate"/>
      </w:r>
      <w:r w:rsidR="00DB7F5A">
        <w:rPr>
          <w:noProof/>
        </w:rPr>
        <w:t>243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233</w:t>
      </w:r>
      <w:r>
        <w:rPr>
          <w:noProof/>
        </w:rPr>
        <w:tab/>
        <w:t>Variation and revocation of determination etc.</w:t>
      </w:r>
      <w:r w:rsidRPr="00F86E40">
        <w:rPr>
          <w:noProof/>
        </w:rPr>
        <w:tab/>
      </w:r>
      <w:r w:rsidRPr="00F86E40">
        <w:rPr>
          <w:noProof/>
        </w:rPr>
        <w:fldChar w:fldCharType="begin"/>
      </w:r>
      <w:r w:rsidRPr="00F86E40">
        <w:rPr>
          <w:noProof/>
        </w:rPr>
        <w:instrText xml:space="preserve"> PAGEREF _Toc145746982 \h </w:instrText>
      </w:r>
      <w:r w:rsidRPr="00F86E40">
        <w:rPr>
          <w:noProof/>
        </w:rPr>
      </w:r>
      <w:r w:rsidRPr="00F86E40">
        <w:rPr>
          <w:noProof/>
        </w:rPr>
        <w:fldChar w:fldCharType="separate"/>
      </w:r>
      <w:r w:rsidR="00DB7F5A">
        <w:rPr>
          <w:noProof/>
        </w:rPr>
        <w:t>243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234</w:t>
      </w:r>
      <w:r>
        <w:rPr>
          <w:noProof/>
        </w:rPr>
        <w:tab/>
        <w:t>Determination is a legislative instrument</w:t>
      </w:r>
      <w:r w:rsidRPr="00F86E40">
        <w:rPr>
          <w:noProof/>
        </w:rPr>
        <w:tab/>
      </w:r>
      <w:r w:rsidRPr="00F86E40">
        <w:rPr>
          <w:noProof/>
        </w:rPr>
        <w:fldChar w:fldCharType="begin"/>
      </w:r>
      <w:r w:rsidRPr="00F86E40">
        <w:rPr>
          <w:noProof/>
        </w:rPr>
        <w:instrText xml:space="preserve"> PAGEREF _Toc145746983 \h </w:instrText>
      </w:r>
      <w:r w:rsidRPr="00F86E40">
        <w:rPr>
          <w:noProof/>
        </w:rPr>
      </w:r>
      <w:r w:rsidRPr="00F86E40">
        <w:rPr>
          <w:noProof/>
        </w:rPr>
        <w:fldChar w:fldCharType="separate"/>
      </w:r>
      <w:r w:rsidR="00DB7F5A">
        <w:rPr>
          <w:noProof/>
        </w:rPr>
        <w:t>244</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4—Entry points for incoming aircraft and vessels</w:t>
      </w:r>
      <w:r w:rsidRPr="00F86E40">
        <w:rPr>
          <w:b w:val="0"/>
          <w:noProof/>
          <w:sz w:val="18"/>
        </w:rPr>
        <w:tab/>
      </w:r>
      <w:r w:rsidRPr="00F86E40">
        <w:rPr>
          <w:b w:val="0"/>
          <w:noProof/>
          <w:sz w:val="18"/>
        </w:rPr>
        <w:fldChar w:fldCharType="begin"/>
      </w:r>
      <w:r w:rsidRPr="00F86E40">
        <w:rPr>
          <w:b w:val="0"/>
          <w:noProof/>
          <w:sz w:val="18"/>
        </w:rPr>
        <w:instrText xml:space="preserve"> PAGEREF _Toc145746984 \h </w:instrText>
      </w:r>
      <w:r w:rsidRPr="00F86E40">
        <w:rPr>
          <w:b w:val="0"/>
          <w:noProof/>
          <w:sz w:val="18"/>
        </w:rPr>
      </w:r>
      <w:r w:rsidRPr="00F86E40">
        <w:rPr>
          <w:b w:val="0"/>
          <w:noProof/>
          <w:sz w:val="18"/>
        </w:rPr>
        <w:fldChar w:fldCharType="separate"/>
      </w:r>
      <w:r w:rsidR="00DB7F5A">
        <w:rPr>
          <w:b w:val="0"/>
          <w:noProof/>
          <w:sz w:val="18"/>
        </w:rPr>
        <w:t>245</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_Toc145746985 \h </w:instrText>
      </w:r>
      <w:r w:rsidRPr="00F86E40">
        <w:rPr>
          <w:b w:val="0"/>
          <w:noProof/>
          <w:sz w:val="18"/>
        </w:rPr>
      </w:r>
      <w:r w:rsidRPr="00F86E40">
        <w:rPr>
          <w:b w:val="0"/>
          <w:noProof/>
          <w:sz w:val="18"/>
        </w:rPr>
        <w:fldChar w:fldCharType="separate"/>
      </w:r>
      <w:r w:rsidR="00DB7F5A">
        <w:rPr>
          <w:b w:val="0"/>
          <w:noProof/>
          <w:sz w:val="18"/>
        </w:rPr>
        <w:t>245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235</w:t>
      </w:r>
      <w:r>
        <w:rPr>
          <w:noProof/>
        </w:rPr>
        <w:tab/>
        <w:t>Simplified outline of this Part</w:t>
      </w:r>
      <w:r w:rsidRPr="00F86E40">
        <w:rPr>
          <w:noProof/>
        </w:rPr>
        <w:tab/>
      </w:r>
      <w:r w:rsidRPr="00F86E40">
        <w:rPr>
          <w:noProof/>
        </w:rPr>
        <w:fldChar w:fldCharType="begin"/>
      </w:r>
      <w:r w:rsidRPr="00F86E40">
        <w:rPr>
          <w:noProof/>
        </w:rPr>
        <w:instrText xml:space="preserve"> PAGEREF _Toc145746986 \h </w:instrText>
      </w:r>
      <w:r w:rsidRPr="00F86E40">
        <w:rPr>
          <w:noProof/>
        </w:rPr>
      </w:r>
      <w:r w:rsidRPr="00F86E40">
        <w:rPr>
          <w:noProof/>
        </w:rPr>
        <w:fldChar w:fldCharType="separate"/>
      </w:r>
      <w:r w:rsidR="00DB7F5A">
        <w:rPr>
          <w:noProof/>
        </w:rPr>
        <w:t>245</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2—Entry points for aircraft that intend to land in Australian territory</w:t>
      </w:r>
      <w:r w:rsidRPr="00F86E40">
        <w:rPr>
          <w:b w:val="0"/>
          <w:noProof/>
          <w:sz w:val="18"/>
        </w:rPr>
        <w:tab/>
      </w:r>
      <w:r w:rsidRPr="00F86E40">
        <w:rPr>
          <w:b w:val="0"/>
          <w:noProof/>
          <w:sz w:val="18"/>
        </w:rPr>
        <w:fldChar w:fldCharType="begin"/>
      </w:r>
      <w:r w:rsidRPr="00F86E40">
        <w:rPr>
          <w:b w:val="0"/>
          <w:noProof/>
          <w:sz w:val="18"/>
        </w:rPr>
        <w:instrText xml:space="preserve"> PAGEREF _Toc145746987 \h </w:instrText>
      </w:r>
      <w:r w:rsidRPr="00F86E40">
        <w:rPr>
          <w:b w:val="0"/>
          <w:noProof/>
          <w:sz w:val="18"/>
        </w:rPr>
      </w:r>
      <w:r w:rsidRPr="00F86E40">
        <w:rPr>
          <w:b w:val="0"/>
          <w:noProof/>
          <w:sz w:val="18"/>
        </w:rPr>
        <w:fldChar w:fldCharType="separate"/>
      </w:r>
      <w:r w:rsidR="00DB7F5A">
        <w:rPr>
          <w:b w:val="0"/>
          <w:noProof/>
          <w:sz w:val="18"/>
        </w:rPr>
        <w:t>246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236</w:t>
      </w:r>
      <w:r>
        <w:rPr>
          <w:noProof/>
        </w:rPr>
        <w:tab/>
        <w:t>Application of this Division</w:t>
      </w:r>
      <w:r w:rsidRPr="00F86E40">
        <w:rPr>
          <w:noProof/>
        </w:rPr>
        <w:tab/>
      </w:r>
      <w:r w:rsidRPr="00F86E40">
        <w:rPr>
          <w:noProof/>
        </w:rPr>
        <w:fldChar w:fldCharType="begin"/>
      </w:r>
      <w:r w:rsidRPr="00F86E40">
        <w:rPr>
          <w:noProof/>
        </w:rPr>
        <w:instrText xml:space="preserve"> PAGEREF _Toc145746988 \h </w:instrText>
      </w:r>
      <w:r w:rsidRPr="00F86E40">
        <w:rPr>
          <w:noProof/>
        </w:rPr>
      </w:r>
      <w:r w:rsidRPr="00F86E40">
        <w:rPr>
          <w:noProof/>
        </w:rPr>
        <w:fldChar w:fldCharType="separate"/>
      </w:r>
      <w:r w:rsidR="00DB7F5A">
        <w:rPr>
          <w:noProof/>
        </w:rPr>
        <w:t>246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237</w:t>
      </w:r>
      <w:r>
        <w:rPr>
          <w:noProof/>
        </w:rPr>
        <w:tab/>
        <w:t>Aircraft must land at first point of entry</w:t>
      </w:r>
      <w:r w:rsidRPr="00F86E40">
        <w:rPr>
          <w:noProof/>
        </w:rPr>
        <w:tab/>
      </w:r>
      <w:r w:rsidRPr="00F86E40">
        <w:rPr>
          <w:noProof/>
        </w:rPr>
        <w:fldChar w:fldCharType="begin"/>
      </w:r>
      <w:r w:rsidRPr="00F86E40">
        <w:rPr>
          <w:noProof/>
        </w:rPr>
        <w:instrText xml:space="preserve"> PAGEREF _Toc145746989 \h </w:instrText>
      </w:r>
      <w:r w:rsidRPr="00F86E40">
        <w:rPr>
          <w:noProof/>
        </w:rPr>
      </w:r>
      <w:r w:rsidRPr="00F86E40">
        <w:rPr>
          <w:noProof/>
        </w:rPr>
        <w:fldChar w:fldCharType="separate"/>
      </w:r>
      <w:r w:rsidR="00DB7F5A">
        <w:rPr>
          <w:noProof/>
        </w:rPr>
        <w:t>246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238</w:t>
      </w:r>
      <w:r>
        <w:rPr>
          <w:noProof/>
        </w:rPr>
        <w:tab/>
        <w:t>Aircraft must be brought to relevant biosecurity entry point (if any) at first point of entry</w:t>
      </w:r>
      <w:r w:rsidRPr="00F86E40">
        <w:rPr>
          <w:noProof/>
        </w:rPr>
        <w:tab/>
      </w:r>
      <w:r w:rsidRPr="00F86E40">
        <w:rPr>
          <w:noProof/>
        </w:rPr>
        <w:fldChar w:fldCharType="begin"/>
      </w:r>
      <w:r w:rsidRPr="00F86E40">
        <w:rPr>
          <w:noProof/>
        </w:rPr>
        <w:instrText xml:space="preserve"> PAGEREF _Toc145746990 \h </w:instrText>
      </w:r>
      <w:r w:rsidRPr="00F86E40">
        <w:rPr>
          <w:noProof/>
        </w:rPr>
      </w:r>
      <w:r w:rsidRPr="00F86E40">
        <w:rPr>
          <w:noProof/>
        </w:rPr>
        <w:fldChar w:fldCharType="separate"/>
      </w:r>
      <w:r w:rsidR="00DB7F5A">
        <w:rPr>
          <w:noProof/>
        </w:rPr>
        <w:t>248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239</w:t>
      </w:r>
      <w:r>
        <w:rPr>
          <w:noProof/>
        </w:rPr>
        <w:tab/>
        <w:t>Permission for aircraft to land at landing place that is not first point of entry for aircraft</w:t>
      </w:r>
      <w:r w:rsidRPr="00F86E40">
        <w:rPr>
          <w:noProof/>
        </w:rPr>
        <w:tab/>
      </w:r>
      <w:r w:rsidRPr="00F86E40">
        <w:rPr>
          <w:noProof/>
        </w:rPr>
        <w:fldChar w:fldCharType="begin"/>
      </w:r>
      <w:r w:rsidRPr="00F86E40">
        <w:rPr>
          <w:noProof/>
        </w:rPr>
        <w:instrText xml:space="preserve"> PAGEREF _Toc145746991 \h </w:instrText>
      </w:r>
      <w:r w:rsidRPr="00F86E40">
        <w:rPr>
          <w:noProof/>
        </w:rPr>
      </w:r>
      <w:r w:rsidRPr="00F86E40">
        <w:rPr>
          <w:noProof/>
        </w:rPr>
        <w:fldChar w:fldCharType="separate"/>
      </w:r>
      <w:r w:rsidR="00DB7F5A">
        <w:rPr>
          <w:noProof/>
        </w:rPr>
        <w:t>250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240</w:t>
      </w:r>
      <w:r>
        <w:rPr>
          <w:noProof/>
        </w:rPr>
        <w:tab/>
        <w:t>Direction requiring aircraft to land, or not to land, at specified landing place</w:t>
      </w:r>
      <w:r w:rsidRPr="00F86E40">
        <w:rPr>
          <w:noProof/>
        </w:rPr>
        <w:tab/>
      </w:r>
      <w:r w:rsidRPr="00F86E40">
        <w:rPr>
          <w:noProof/>
        </w:rPr>
        <w:fldChar w:fldCharType="begin"/>
      </w:r>
      <w:r w:rsidRPr="00F86E40">
        <w:rPr>
          <w:noProof/>
        </w:rPr>
        <w:instrText xml:space="preserve"> PAGEREF _Toc145746992 \h </w:instrText>
      </w:r>
      <w:r w:rsidRPr="00F86E40">
        <w:rPr>
          <w:noProof/>
        </w:rPr>
      </w:r>
      <w:r w:rsidRPr="00F86E40">
        <w:rPr>
          <w:noProof/>
        </w:rPr>
        <w:fldChar w:fldCharType="separate"/>
      </w:r>
      <w:r w:rsidR="00DB7F5A">
        <w:rPr>
          <w:noProof/>
        </w:rPr>
        <w:t>251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241</w:t>
      </w:r>
      <w:r>
        <w:rPr>
          <w:noProof/>
        </w:rPr>
        <w:tab/>
        <w:t>Direction requiring aircraft not to land at any landing place in Australian territory</w:t>
      </w:r>
      <w:r w:rsidRPr="00F86E40">
        <w:rPr>
          <w:noProof/>
        </w:rPr>
        <w:tab/>
      </w:r>
      <w:r w:rsidRPr="00F86E40">
        <w:rPr>
          <w:noProof/>
        </w:rPr>
        <w:fldChar w:fldCharType="begin"/>
      </w:r>
      <w:r w:rsidRPr="00F86E40">
        <w:rPr>
          <w:noProof/>
        </w:rPr>
        <w:instrText xml:space="preserve"> PAGEREF _Toc145746993 \h </w:instrText>
      </w:r>
      <w:r w:rsidRPr="00F86E40">
        <w:rPr>
          <w:noProof/>
        </w:rPr>
      </w:r>
      <w:r w:rsidRPr="00F86E40">
        <w:rPr>
          <w:noProof/>
        </w:rPr>
        <w:fldChar w:fldCharType="separate"/>
      </w:r>
      <w:r w:rsidR="00DB7F5A">
        <w:rPr>
          <w:noProof/>
        </w:rPr>
        <w:t>252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242</w:t>
      </w:r>
      <w:r>
        <w:rPr>
          <w:noProof/>
        </w:rPr>
        <w:tab/>
        <w:t>Direction requiring aircraft to land, or not to land, at specified landing place—management of human health risks</w:t>
      </w:r>
      <w:r w:rsidRPr="00F86E40">
        <w:rPr>
          <w:noProof/>
        </w:rPr>
        <w:tab/>
      </w:r>
      <w:r w:rsidRPr="00F86E40">
        <w:rPr>
          <w:noProof/>
        </w:rPr>
        <w:fldChar w:fldCharType="begin"/>
      </w:r>
      <w:r w:rsidRPr="00F86E40">
        <w:rPr>
          <w:noProof/>
        </w:rPr>
        <w:instrText xml:space="preserve"> PAGEREF _Toc145746994 \h </w:instrText>
      </w:r>
      <w:r w:rsidRPr="00F86E40">
        <w:rPr>
          <w:noProof/>
        </w:rPr>
      </w:r>
      <w:r w:rsidRPr="00F86E40">
        <w:rPr>
          <w:noProof/>
        </w:rPr>
        <w:fldChar w:fldCharType="separate"/>
      </w:r>
      <w:r w:rsidR="00DB7F5A">
        <w:rPr>
          <w:noProof/>
        </w:rPr>
        <w:t>253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243</w:t>
      </w:r>
      <w:r>
        <w:rPr>
          <w:noProof/>
        </w:rPr>
        <w:tab/>
        <w:t>Person who is given direction must comply with it</w:t>
      </w:r>
      <w:r w:rsidRPr="00F86E40">
        <w:rPr>
          <w:noProof/>
        </w:rPr>
        <w:tab/>
      </w:r>
      <w:r w:rsidRPr="00F86E40">
        <w:rPr>
          <w:noProof/>
        </w:rPr>
        <w:fldChar w:fldCharType="begin"/>
      </w:r>
      <w:r w:rsidRPr="00F86E40">
        <w:rPr>
          <w:noProof/>
        </w:rPr>
        <w:instrText xml:space="preserve"> PAGEREF _Toc145746995 \h </w:instrText>
      </w:r>
      <w:r w:rsidRPr="00F86E40">
        <w:rPr>
          <w:noProof/>
        </w:rPr>
      </w:r>
      <w:r w:rsidRPr="00F86E40">
        <w:rPr>
          <w:noProof/>
        </w:rPr>
        <w:fldChar w:fldCharType="separate"/>
      </w:r>
      <w:r w:rsidR="00DB7F5A">
        <w:rPr>
          <w:noProof/>
        </w:rPr>
        <w:t>254</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3—Entry points for vessels that intend to be moored in Australian territory</w:t>
      </w:r>
      <w:r w:rsidRPr="00F86E40">
        <w:rPr>
          <w:b w:val="0"/>
          <w:noProof/>
          <w:sz w:val="18"/>
        </w:rPr>
        <w:tab/>
      </w:r>
      <w:r w:rsidRPr="00F86E40">
        <w:rPr>
          <w:b w:val="0"/>
          <w:noProof/>
          <w:sz w:val="18"/>
        </w:rPr>
        <w:fldChar w:fldCharType="begin"/>
      </w:r>
      <w:r w:rsidRPr="00F86E40">
        <w:rPr>
          <w:b w:val="0"/>
          <w:noProof/>
          <w:sz w:val="18"/>
        </w:rPr>
        <w:instrText xml:space="preserve"> PAGEREF _Toc145746996 \h </w:instrText>
      </w:r>
      <w:r w:rsidRPr="00F86E40">
        <w:rPr>
          <w:b w:val="0"/>
          <w:noProof/>
          <w:sz w:val="18"/>
        </w:rPr>
      </w:r>
      <w:r w:rsidRPr="00F86E40">
        <w:rPr>
          <w:b w:val="0"/>
          <w:noProof/>
          <w:sz w:val="18"/>
        </w:rPr>
        <w:fldChar w:fldCharType="separate"/>
      </w:r>
      <w:r w:rsidR="00DB7F5A">
        <w:rPr>
          <w:b w:val="0"/>
          <w:noProof/>
          <w:sz w:val="18"/>
        </w:rPr>
        <w:t>256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244</w:t>
      </w:r>
      <w:r>
        <w:rPr>
          <w:noProof/>
        </w:rPr>
        <w:tab/>
        <w:t>Application of this Division</w:t>
      </w:r>
      <w:r w:rsidRPr="00F86E40">
        <w:rPr>
          <w:noProof/>
        </w:rPr>
        <w:tab/>
      </w:r>
      <w:r w:rsidRPr="00F86E40">
        <w:rPr>
          <w:noProof/>
        </w:rPr>
        <w:fldChar w:fldCharType="begin"/>
      </w:r>
      <w:r w:rsidRPr="00F86E40">
        <w:rPr>
          <w:noProof/>
        </w:rPr>
        <w:instrText xml:space="preserve"> PAGEREF _Toc145746997 \h </w:instrText>
      </w:r>
      <w:r w:rsidRPr="00F86E40">
        <w:rPr>
          <w:noProof/>
        </w:rPr>
      </w:r>
      <w:r w:rsidRPr="00F86E40">
        <w:rPr>
          <w:noProof/>
        </w:rPr>
        <w:fldChar w:fldCharType="separate"/>
      </w:r>
      <w:r w:rsidR="00DB7F5A">
        <w:rPr>
          <w:noProof/>
        </w:rPr>
        <w:t>256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245</w:t>
      </w:r>
      <w:r>
        <w:rPr>
          <w:noProof/>
        </w:rPr>
        <w:tab/>
        <w:t>Vessel must be moored at first point of entry</w:t>
      </w:r>
      <w:r w:rsidRPr="00F86E40">
        <w:rPr>
          <w:noProof/>
        </w:rPr>
        <w:tab/>
      </w:r>
      <w:r w:rsidRPr="00F86E40">
        <w:rPr>
          <w:noProof/>
        </w:rPr>
        <w:fldChar w:fldCharType="begin"/>
      </w:r>
      <w:r w:rsidRPr="00F86E40">
        <w:rPr>
          <w:noProof/>
        </w:rPr>
        <w:instrText xml:space="preserve"> PAGEREF _Toc145746998 \h </w:instrText>
      </w:r>
      <w:r w:rsidRPr="00F86E40">
        <w:rPr>
          <w:noProof/>
        </w:rPr>
      </w:r>
      <w:r w:rsidRPr="00F86E40">
        <w:rPr>
          <w:noProof/>
        </w:rPr>
        <w:fldChar w:fldCharType="separate"/>
      </w:r>
      <w:r w:rsidR="00DB7F5A">
        <w:rPr>
          <w:noProof/>
        </w:rPr>
        <w:t>256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246</w:t>
      </w:r>
      <w:r>
        <w:rPr>
          <w:noProof/>
        </w:rPr>
        <w:tab/>
        <w:t>Vessel must be brought to relevant biosecurity entry point (if any) at first point of entry</w:t>
      </w:r>
      <w:r w:rsidRPr="00F86E40">
        <w:rPr>
          <w:noProof/>
        </w:rPr>
        <w:tab/>
      </w:r>
      <w:r w:rsidRPr="00F86E40">
        <w:rPr>
          <w:noProof/>
        </w:rPr>
        <w:fldChar w:fldCharType="begin"/>
      </w:r>
      <w:r w:rsidRPr="00F86E40">
        <w:rPr>
          <w:noProof/>
        </w:rPr>
        <w:instrText xml:space="preserve"> PAGEREF _Toc145746999 \h </w:instrText>
      </w:r>
      <w:r w:rsidRPr="00F86E40">
        <w:rPr>
          <w:noProof/>
        </w:rPr>
      </w:r>
      <w:r w:rsidRPr="00F86E40">
        <w:rPr>
          <w:noProof/>
        </w:rPr>
        <w:fldChar w:fldCharType="separate"/>
      </w:r>
      <w:r w:rsidR="00DB7F5A">
        <w:rPr>
          <w:noProof/>
        </w:rPr>
        <w:t>258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247</w:t>
      </w:r>
      <w:r>
        <w:rPr>
          <w:noProof/>
        </w:rPr>
        <w:tab/>
        <w:t>Permission for vessel to be moored at port that is not first point of entry for vessel</w:t>
      </w:r>
      <w:r w:rsidRPr="00F86E40">
        <w:rPr>
          <w:noProof/>
        </w:rPr>
        <w:tab/>
      </w:r>
      <w:r w:rsidRPr="00F86E40">
        <w:rPr>
          <w:noProof/>
        </w:rPr>
        <w:fldChar w:fldCharType="begin"/>
      </w:r>
      <w:r w:rsidRPr="00F86E40">
        <w:rPr>
          <w:noProof/>
        </w:rPr>
        <w:instrText xml:space="preserve"> PAGEREF _Toc145747000 \h </w:instrText>
      </w:r>
      <w:r w:rsidRPr="00F86E40">
        <w:rPr>
          <w:noProof/>
        </w:rPr>
      </w:r>
      <w:r w:rsidRPr="00F86E40">
        <w:rPr>
          <w:noProof/>
        </w:rPr>
        <w:fldChar w:fldCharType="separate"/>
      </w:r>
      <w:r w:rsidR="00DB7F5A">
        <w:rPr>
          <w:noProof/>
        </w:rPr>
        <w:t>260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248</w:t>
      </w:r>
      <w:r>
        <w:rPr>
          <w:noProof/>
        </w:rPr>
        <w:tab/>
        <w:t>Direction requiring vessel to be moored, or not to be moored, at specified port</w:t>
      </w:r>
      <w:r w:rsidRPr="00F86E40">
        <w:rPr>
          <w:noProof/>
        </w:rPr>
        <w:tab/>
      </w:r>
      <w:r w:rsidRPr="00F86E40">
        <w:rPr>
          <w:noProof/>
        </w:rPr>
        <w:fldChar w:fldCharType="begin"/>
      </w:r>
      <w:r w:rsidRPr="00F86E40">
        <w:rPr>
          <w:noProof/>
        </w:rPr>
        <w:instrText xml:space="preserve"> PAGEREF _Toc145747001 \h </w:instrText>
      </w:r>
      <w:r w:rsidRPr="00F86E40">
        <w:rPr>
          <w:noProof/>
        </w:rPr>
      </w:r>
      <w:r w:rsidRPr="00F86E40">
        <w:rPr>
          <w:noProof/>
        </w:rPr>
        <w:fldChar w:fldCharType="separate"/>
      </w:r>
      <w:r w:rsidR="00DB7F5A">
        <w:rPr>
          <w:noProof/>
        </w:rPr>
        <w:t>261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249</w:t>
      </w:r>
      <w:r>
        <w:rPr>
          <w:noProof/>
        </w:rPr>
        <w:tab/>
        <w:t>Direction requiring vessel not to be moored at any port in Australian territory</w:t>
      </w:r>
      <w:r w:rsidRPr="00F86E40">
        <w:rPr>
          <w:noProof/>
        </w:rPr>
        <w:tab/>
      </w:r>
      <w:r w:rsidRPr="00F86E40">
        <w:rPr>
          <w:noProof/>
        </w:rPr>
        <w:fldChar w:fldCharType="begin"/>
      </w:r>
      <w:r w:rsidRPr="00F86E40">
        <w:rPr>
          <w:noProof/>
        </w:rPr>
        <w:instrText xml:space="preserve"> PAGEREF _Toc145747002 \h </w:instrText>
      </w:r>
      <w:r w:rsidRPr="00F86E40">
        <w:rPr>
          <w:noProof/>
        </w:rPr>
      </w:r>
      <w:r w:rsidRPr="00F86E40">
        <w:rPr>
          <w:noProof/>
        </w:rPr>
        <w:fldChar w:fldCharType="separate"/>
      </w:r>
      <w:r w:rsidR="00DB7F5A">
        <w:rPr>
          <w:noProof/>
        </w:rPr>
        <w:t>262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250</w:t>
      </w:r>
      <w:r>
        <w:rPr>
          <w:noProof/>
        </w:rPr>
        <w:tab/>
        <w:t>Direction requiring vessel to be moored, or not to be moored, at specified port—management of human health risks</w:t>
      </w:r>
      <w:r w:rsidRPr="00F86E40">
        <w:rPr>
          <w:noProof/>
        </w:rPr>
        <w:tab/>
      </w:r>
      <w:r w:rsidRPr="00F86E40">
        <w:rPr>
          <w:noProof/>
        </w:rPr>
        <w:fldChar w:fldCharType="begin"/>
      </w:r>
      <w:r w:rsidRPr="00F86E40">
        <w:rPr>
          <w:noProof/>
        </w:rPr>
        <w:instrText xml:space="preserve"> PAGEREF _Toc145747003 \h </w:instrText>
      </w:r>
      <w:r w:rsidRPr="00F86E40">
        <w:rPr>
          <w:noProof/>
        </w:rPr>
      </w:r>
      <w:r w:rsidRPr="00F86E40">
        <w:rPr>
          <w:noProof/>
        </w:rPr>
        <w:fldChar w:fldCharType="separate"/>
      </w:r>
      <w:r w:rsidR="00DB7F5A">
        <w:rPr>
          <w:noProof/>
        </w:rPr>
        <w:t>263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251</w:t>
      </w:r>
      <w:r>
        <w:rPr>
          <w:noProof/>
        </w:rPr>
        <w:tab/>
        <w:t>Person who is given direction must comply with it</w:t>
      </w:r>
      <w:r w:rsidRPr="00F86E40">
        <w:rPr>
          <w:noProof/>
        </w:rPr>
        <w:tab/>
      </w:r>
      <w:r w:rsidRPr="00F86E40">
        <w:rPr>
          <w:noProof/>
        </w:rPr>
        <w:fldChar w:fldCharType="begin"/>
      </w:r>
      <w:r w:rsidRPr="00F86E40">
        <w:rPr>
          <w:noProof/>
        </w:rPr>
        <w:instrText xml:space="preserve"> PAGEREF _Toc145747004 \h </w:instrText>
      </w:r>
      <w:r w:rsidRPr="00F86E40">
        <w:rPr>
          <w:noProof/>
        </w:rPr>
      </w:r>
      <w:r w:rsidRPr="00F86E40">
        <w:rPr>
          <w:noProof/>
        </w:rPr>
        <w:fldChar w:fldCharType="separate"/>
      </w:r>
      <w:r w:rsidR="00DB7F5A">
        <w:rPr>
          <w:noProof/>
        </w:rPr>
        <w:t>264</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4—Miscellaneous</w:t>
      </w:r>
      <w:r w:rsidRPr="00F86E40">
        <w:rPr>
          <w:b w:val="0"/>
          <w:noProof/>
          <w:sz w:val="18"/>
        </w:rPr>
        <w:tab/>
      </w:r>
      <w:r w:rsidRPr="00F86E40">
        <w:rPr>
          <w:b w:val="0"/>
          <w:noProof/>
          <w:sz w:val="18"/>
        </w:rPr>
        <w:fldChar w:fldCharType="begin"/>
      </w:r>
      <w:r w:rsidRPr="00F86E40">
        <w:rPr>
          <w:b w:val="0"/>
          <w:noProof/>
          <w:sz w:val="18"/>
        </w:rPr>
        <w:instrText xml:space="preserve"> PAGEREF _Toc145747005 \h </w:instrText>
      </w:r>
      <w:r w:rsidRPr="00F86E40">
        <w:rPr>
          <w:b w:val="0"/>
          <w:noProof/>
          <w:sz w:val="18"/>
        </w:rPr>
      </w:r>
      <w:r w:rsidRPr="00F86E40">
        <w:rPr>
          <w:b w:val="0"/>
          <w:noProof/>
          <w:sz w:val="18"/>
        </w:rPr>
        <w:fldChar w:fldCharType="separate"/>
      </w:r>
      <w:r w:rsidR="00DB7F5A">
        <w:rPr>
          <w:b w:val="0"/>
          <w:noProof/>
          <w:sz w:val="18"/>
        </w:rPr>
        <w:t>266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252</w:t>
      </w:r>
      <w:r>
        <w:rPr>
          <w:noProof/>
        </w:rPr>
        <w:tab/>
        <w:t>Biosecurity officer etc. may enter landing places or ports</w:t>
      </w:r>
      <w:r w:rsidRPr="00F86E40">
        <w:rPr>
          <w:noProof/>
        </w:rPr>
        <w:tab/>
      </w:r>
      <w:r w:rsidRPr="00F86E40">
        <w:rPr>
          <w:noProof/>
        </w:rPr>
        <w:fldChar w:fldCharType="begin"/>
      </w:r>
      <w:r w:rsidRPr="00F86E40">
        <w:rPr>
          <w:noProof/>
        </w:rPr>
        <w:instrText xml:space="preserve"> PAGEREF _Toc145747006 \h </w:instrText>
      </w:r>
      <w:r w:rsidRPr="00F86E40">
        <w:rPr>
          <w:noProof/>
        </w:rPr>
      </w:r>
      <w:r w:rsidRPr="00F86E40">
        <w:rPr>
          <w:noProof/>
        </w:rPr>
        <w:fldChar w:fldCharType="separate"/>
      </w:r>
      <w:r w:rsidR="00DB7F5A">
        <w:rPr>
          <w:noProof/>
        </w:rPr>
        <w:t>266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252A</w:t>
      </w:r>
      <w:r>
        <w:rPr>
          <w:noProof/>
        </w:rPr>
        <w:tab/>
        <w:t>Direction to operator of first point of entry to carry out activities to control vectors</w:t>
      </w:r>
      <w:r w:rsidRPr="00F86E40">
        <w:rPr>
          <w:noProof/>
        </w:rPr>
        <w:tab/>
      </w:r>
      <w:r w:rsidRPr="00F86E40">
        <w:rPr>
          <w:noProof/>
        </w:rPr>
        <w:fldChar w:fldCharType="begin"/>
      </w:r>
      <w:r w:rsidRPr="00F86E40">
        <w:rPr>
          <w:noProof/>
        </w:rPr>
        <w:instrText xml:space="preserve"> PAGEREF _Toc145747007 \h </w:instrText>
      </w:r>
      <w:r w:rsidRPr="00F86E40">
        <w:rPr>
          <w:noProof/>
        </w:rPr>
      </w:r>
      <w:r w:rsidRPr="00F86E40">
        <w:rPr>
          <w:noProof/>
        </w:rPr>
        <w:fldChar w:fldCharType="separate"/>
      </w:r>
      <w:r w:rsidR="00DB7F5A">
        <w:rPr>
          <w:noProof/>
        </w:rPr>
        <w:t>266</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5—Ship sanitation</w:t>
      </w:r>
      <w:r w:rsidRPr="00F86E40">
        <w:rPr>
          <w:b w:val="0"/>
          <w:noProof/>
          <w:sz w:val="18"/>
        </w:rPr>
        <w:tab/>
      </w:r>
      <w:r w:rsidRPr="00F86E40">
        <w:rPr>
          <w:b w:val="0"/>
          <w:noProof/>
          <w:sz w:val="18"/>
        </w:rPr>
        <w:fldChar w:fldCharType="begin"/>
      </w:r>
      <w:r w:rsidRPr="00F86E40">
        <w:rPr>
          <w:b w:val="0"/>
          <w:noProof/>
          <w:sz w:val="18"/>
        </w:rPr>
        <w:instrText xml:space="preserve"> PAGEREF _Toc145747008 \h </w:instrText>
      </w:r>
      <w:r w:rsidRPr="00F86E40">
        <w:rPr>
          <w:b w:val="0"/>
          <w:noProof/>
          <w:sz w:val="18"/>
        </w:rPr>
      </w:r>
      <w:r w:rsidRPr="00F86E40">
        <w:rPr>
          <w:b w:val="0"/>
          <w:noProof/>
          <w:sz w:val="18"/>
        </w:rPr>
        <w:fldChar w:fldCharType="separate"/>
      </w:r>
      <w:r w:rsidR="00DB7F5A">
        <w:rPr>
          <w:b w:val="0"/>
          <w:noProof/>
          <w:sz w:val="18"/>
        </w:rPr>
        <w:t>268</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_Toc145747009 \h </w:instrText>
      </w:r>
      <w:r w:rsidRPr="00F86E40">
        <w:rPr>
          <w:b w:val="0"/>
          <w:noProof/>
          <w:sz w:val="18"/>
        </w:rPr>
      </w:r>
      <w:r w:rsidRPr="00F86E40">
        <w:rPr>
          <w:b w:val="0"/>
          <w:noProof/>
          <w:sz w:val="18"/>
        </w:rPr>
        <w:fldChar w:fldCharType="separate"/>
      </w:r>
      <w:r w:rsidR="00DB7F5A">
        <w:rPr>
          <w:b w:val="0"/>
          <w:noProof/>
          <w:sz w:val="18"/>
        </w:rPr>
        <w:t>268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253</w:t>
      </w:r>
      <w:r>
        <w:rPr>
          <w:noProof/>
        </w:rPr>
        <w:tab/>
        <w:t>Simplified outline of this Part</w:t>
      </w:r>
      <w:r w:rsidRPr="00F86E40">
        <w:rPr>
          <w:noProof/>
        </w:rPr>
        <w:tab/>
      </w:r>
      <w:r w:rsidRPr="00F86E40">
        <w:rPr>
          <w:noProof/>
        </w:rPr>
        <w:fldChar w:fldCharType="begin"/>
      </w:r>
      <w:r w:rsidRPr="00F86E40">
        <w:rPr>
          <w:noProof/>
        </w:rPr>
        <w:instrText xml:space="preserve"> PAGEREF _Toc145747010 \h </w:instrText>
      </w:r>
      <w:r w:rsidRPr="00F86E40">
        <w:rPr>
          <w:noProof/>
        </w:rPr>
      </w:r>
      <w:r w:rsidRPr="00F86E40">
        <w:rPr>
          <w:noProof/>
        </w:rPr>
        <w:fldChar w:fldCharType="separate"/>
      </w:r>
      <w:r w:rsidR="00DB7F5A">
        <w:rPr>
          <w:noProof/>
        </w:rPr>
        <w:t>268</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2—Ship sanitation</w:t>
      </w:r>
      <w:r w:rsidRPr="00F86E40">
        <w:rPr>
          <w:b w:val="0"/>
          <w:noProof/>
          <w:sz w:val="18"/>
        </w:rPr>
        <w:tab/>
      </w:r>
      <w:r w:rsidRPr="00F86E40">
        <w:rPr>
          <w:b w:val="0"/>
          <w:noProof/>
          <w:sz w:val="18"/>
        </w:rPr>
        <w:fldChar w:fldCharType="begin"/>
      </w:r>
      <w:r w:rsidRPr="00F86E40">
        <w:rPr>
          <w:b w:val="0"/>
          <w:noProof/>
          <w:sz w:val="18"/>
        </w:rPr>
        <w:instrText xml:space="preserve"> PAGEREF _Toc145747011 \h </w:instrText>
      </w:r>
      <w:r w:rsidRPr="00F86E40">
        <w:rPr>
          <w:b w:val="0"/>
          <w:noProof/>
          <w:sz w:val="18"/>
        </w:rPr>
      </w:r>
      <w:r w:rsidRPr="00F86E40">
        <w:rPr>
          <w:b w:val="0"/>
          <w:noProof/>
          <w:sz w:val="18"/>
        </w:rPr>
        <w:fldChar w:fldCharType="separate"/>
      </w:r>
      <w:r w:rsidR="00DB7F5A">
        <w:rPr>
          <w:b w:val="0"/>
          <w:noProof/>
          <w:sz w:val="18"/>
        </w:rPr>
        <w:t>269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254</w:t>
      </w:r>
      <w:r>
        <w:rPr>
          <w:noProof/>
        </w:rPr>
        <w:tab/>
        <w:t>Application of this Division</w:t>
      </w:r>
      <w:r w:rsidRPr="00F86E40">
        <w:rPr>
          <w:noProof/>
        </w:rPr>
        <w:tab/>
      </w:r>
      <w:r w:rsidRPr="00F86E40">
        <w:rPr>
          <w:noProof/>
        </w:rPr>
        <w:fldChar w:fldCharType="begin"/>
      </w:r>
      <w:r w:rsidRPr="00F86E40">
        <w:rPr>
          <w:noProof/>
        </w:rPr>
        <w:instrText xml:space="preserve"> PAGEREF _Toc145747012 \h </w:instrText>
      </w:r>
      <w:r w:rsidRPr="00F86E40">
        <w:rPr>
          <w:noProof/>
        </w:rPr>
      </w:r>
      <w:r w:rsidRPr="00F86E40">
        <w:rPr>
          <w:noProof/>
        </w:rPr>
        <w:fldChar w:fldCharType="separate"/>
      </w:r>
      <w:r w:rsidR="00DB7F5A">
        <w:rPr>
          <w:noProof/>
        </w:rPr>
        <w:t>269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255</w:t>
      </w:r>
      <w:r>
        <w:rPr>
          <w:noProof/>
        </w:rPr>
        <w:tab/>
        <w:t>Regulations may prescribe scheme in relation to ship sanitation</w:t>
      </w:r>
      <w:r w:rsidRPr="00F86E40">
        <w:rPr>
          <w:noProof/>
        </w:rPr>
        <w:tab/>
      </w:r>
      <w:r w:rsidRPr="00F86E40">
        <w:rPr>
          <w:noProof/>
        </w:rPr>
        <w:fldChar w:fldCharType="begin"/>
      </w:r>
      <w:r w:rsidRPr="00F86E40">
        <w:rPr>
          <w:noProof/>
        </w:rPr>
        <w:instrText xml:space="preserve"> PAGEREF _Toc145747013 \h </w:instrText>
      </w:r>
      <w:r w:rsidRPr="00F86E40">
        <w:rPr>
          <w:noProof/>
        </w:rPr>
      </w:r>
      <w:r w:rsidRPr="00F86E40">
        <w:rPr>
          <w:noProof/>
        </w:rPr>
        <w:fldChar w:fldCharType="separate"/>
      </w:r>
      <w:r w:rsidR="00DB7F5A">
        <w:rPr>
          <w:noProof/>
        </w:rPr>
        <w:t>269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256</w:t>
      </w:r>
      <w:r>
        <w:rPr>
          <w:noProof/>
        </w:rPr>
        <w:tab/>
        <w:t>Declaring ports at which vessels may be inspected for the purposes of the scheme</w:t>
      </w:r>
      <w:r w:rsidRPr="00F86E40">
        <w:rPr>
          <w:noProof/>
        </w:rPr>
        <w:tab/>
      </w:r>
      <w:r w:rsidRPr="00F86E40">
        <w:rPr>
          <w:noProof/>
        </w:rPr>
        <w:fldChar w:fldCharType="begin"/>
      </w:r>
      <w:r w:rsidRPr="00F86E40">
        <w:rPr>
          <w:noProof/>
        </w:rPr>
        <w:instrText xml:space="preserve"> PAGEREF _Toc145747014 \h </w:instrText>
      </w:r>
      <w:r w:rsidRPr="00F86E40">
        <w:rPr>
          <w:noProof/>
        </w:rPr>
      </w:r>
      <w:r w:rsidRPr="00F86E40">
        <w:rPr>
          <w:noProof/>
        </w:rPr>
        <w:fldChar w:fldCharType="separate"/>
      </w:r>
      <w:r w:rsidR="00DB7F5A">
        <w:rPr>
          <w:noProof/>
        </w:rPr>
        <w:t>270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257</w:t>
      </w:r>
      <w:r>
        <w:rPr>
          <w:noProof/>
        </w:rPr>
        <w:tab/>
        <w:t>Assessing and managing sanitation health risks</w:t>
      </w:r>
      <w:r w:rsidRPr="00F86E40">
        <w:rPr>
          <w:noProof/>
        </w:rPr>
        <w:tab/>
      </w:r>
      <w:r w:rsidRPr="00F86E40">
        <w:rPr>
          <w:noProof/>
        </w:rPr>
        <w:fldChar w:fldCharType="begin"/>
      </w:r>
      <w:r w:rsidRPr="00F86E40">
        <w:rPr>
          <w:noProof/>
        </w:rPr>
        <w:instrText xml:space="preserve"> PAGEREF _Toc145747015 \h </w:instrText>
      </w:r>
      <w:r w:rsidRPr="00F86E40">
        <w:rPr>
          <w:noProof/>
        </w:rPr>
      </w:r>
      <w:r w:rsidRPr="00F86E40">
        <w:rPr>
          <w:noProof/>
        </w:rPr>
        <w:fldChar w:fldCharType="separate"/>
      </w:r>
      <w:r w:rsidR="00DB7F5A">
        <w:rPr>
          <w:noProof/>
        </w:rPr>
        <w:t>271</w:t>
      </w:r>
      <w:r w:rsidRPr="00F86E40">
        <w:rPr>
          <w:noProof/>
        </w:rPr>
        <w:fldChar w:fldCharType="end"/>
      </w:r>
    </w:p>
    <w:p w:rsidR="00F86E40" w:rsidRDefault="00F86E40">
      <w:pPr>
        <w:pStyle w:val="TOC1"/>
        <w:rPr>
          <w:rFonts w:asciiTheme="minorHAnsi" w:eastAsiaTheme="minorEastAsia" w:hAnsiTheme="minorHAnsi" w:cstheme="minorBidi"/>
          <w:b w:val="0"/>
          <w:noProof/>
          <w:kern w:val="0"/>
          <w:sz w:val="22"/>
          <w:szCs w:val="22"/>
        </w:rPr>
      </w:pPr>
      <w:r>
        <w:rPr>
          <w:noProof/>
        </w:rPr>
        <w:t>Chapter 5—Ballast water and sediment</w:t>
      </w:r>
      <w:r w:rsidRPr="00F86E40">
        <w:rPr>
          <w:b w:val="0"/>
          <w:noProof/>
          <w:sz w:val="18"/>
        </w:rPr>
        <w:tab/>
      </w:r>
      <w:r w:rsidRPr="00F86E40">
        <w:rPr>
          <w:b w:val="0"/>
          <w:noProof/>
          <w:sz w:val="18"/>
        </w:rPr>
        <w:fldChar w:fldCharType="begin"/>
      </w:r>
      <w:r w:rsidRPr="00F86E40">
        <w:rPr>
          <w:b w:val="0"/>
          <w:noProof/>
          <w:sz w:val="18"/>
        </w:rPr>
        <w:instrText xml:space="preserve"> PAGEREF _Toc145747016 \h </w:instrText>
      </w:r>
      <w:r w:rsidRPr="00F86E40">
        <w:rPr>
          <w:b w:val="0"/>
          <w:noProof/>
          <w:sz w:val="18"/>
        </w:rPr>
      </w:r>
      <w:r w:rsidRPr="00F86E40">
        <w:rPr>
          <w:b w:val="0"/>
          <w:noProof/>
          <w:sz w:val="18"/>
        </w:rPr>
        <w:fldChar w:fldCharType="separate"/>
      </w:r>
      <w:r w:rsidR="00DB7F5A">
        <w:rPr>
          <w:b w:val="0"/>
          <w:noProof/>
          <w:sz w:val="18"/>
        </w:rPr>
        <w:t>273</w:t>
      </w:r>
      <w:r w:rsidRPr="00F86E40">
        <w:rPr>
          <w:b w:val="0"/>
          <w:noProof/>
          <w:sz w:val="18"/>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1—Application and interpretation</w:t>
      </w:r>
      <w:r w:rsidRPr="00F86E40">
        <w:rPr>
          <w:b w:val="0"/>
          <w:noProof/>
          <w:sz w:val="18"/>
        </w:rPr>
        <w:tab/>
      </w:r>
      <w:r w:rsidRPr="00F86E40">
        <w:rPr>
          <w:b w:val="0"/>
          <w:noProof/>
          <w:sz w:val="18"/>
        </w:rPr>
        <w:fldChar w:fldCharType="begin"/>
      </w:r>
      <w:r w:rsidRPr="00F86E40">
        <w:rPr>
          <w:b w:val="0"/>
          <w:noProof/>
          <w:sz w:val="18"/>
        </w:rPr>
        <w:instrText xml:space="preserve"> PAGEREF _Toc145747017 \h </w:instrText>
      </w:r>
      <w:r w:rsidRPr="00F86E40">
        <w:rPr>
          <w:b w:val="0"/>
          <w:noProof/>
          <w:sz w:val="18"/>
        </w:rPr>
      </w:r>
      <w:r w:rsidRPr="00F86E40">
        <w:rPr>
          <w:b w:val="0"/>
          <w:noProof/>
          <w:sz w:val="18"/>
        </w:rPr>
        <w:fldChar w:fldCharType="separate"/>
      </w:r>
      <w:r w:rsidR="00DB7F5A">
        <w:rPr>
          <w:b w:val="0"/>
          <w:noProof/>
          <w:sz w:val="18"/>
        </w:rPr>
        <w:t>273</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_Toc145747018 \h </w:instrText>
      </w:r>
      <w:r w:rsidRPr="00F86E40">
        <w:rPr>
          <w:b w:val="0"/>
          <w:noProof/>
          <w:sz w:val="18"/>
        </w:rPr>
      </w:r>
      <w:r w:rsidRPr="00F86E40">
        <w:rPr>
          <w:b w:val="0"/>
          <w:noProof/>
          <w:sz w:val="18"/>
        </w:rPr>
        <w:fldChar w:fldCharType="separate"/>
      </w:r>
      <w:r w:rsidR="00DB7F5A">
        <w:rPr>
          <w:b w:val="0"/>
          <w:noProof/>
          <w:sz w:val="18"/>
        </w:rPr>
        <w:t>273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258</w:t>
      </w:r>
      <w:r>
        <w:rPr>
          <w:noProof/>
        </w:rPr>
        <w:tab/>
        <w:t>Simplified outline of this Part</w:t>
      </w:r>
      <w:r w:rsidRPr="00F86E40">
        <w:rPr>
          <w:noProof/>
        </w:rPr>
        <w:tab/>
      </w:r>
      <w:r w:rsidRPr="00F86E40">
        <w:rPr>
          <w:noProof/>
        </w:rPr>
        <w:fldChar w:fldCharType="begin"/>
      </w:r>
      <w:r w:rsidRPr="00F86E40">
        <w:rPr>
          <w:noProof/>
        </w:rPr>
        <w:instrText xml:space="preserve"> PAGEREF _Toc145747019 \h </w:instrText>
      </w:r>
      <w:r w:rsidRPr="00F86E40">
        <w:rPr>
          <w:noProof/>
        </w:rPr>
      </w:r>
      <w:r w:rsidRPr="00F86E40">
        <w:rPr>
          <w:noProof/>
        </w:rPr>
        <w:fldChar w:fldCharType="separate"/>
      </w:r>
      <w:r w:rsidR="00DB7F5A">
        <w:rPr>
          <w:noProof/>
        </w:rPr>
        <w:t>273</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2—Application and interpretation</w:t>
      </w:r>
      <w:r w:rsidRPr="00F86E40">
        <w:rPr>
          <w:b w:val="0"/>
          <w:noProof/>
          <w:sz w:val="18"/>
        </w:rPr>
        <w:tab/>
      </w:r>
      <w:r w:rsidRPr="00F86E40">
        <w:rPr>
          <w:b w:val="0"/>
          <w:noProof/>
          <w:sz w:val="18"/>
        </w:rPr>
        <w:fldChar w:fldCharType="begin"/>
      </w:r>
      <w:r w:rsidRPr="00F86E40">
        <w:rPr>
          <w:b w:val="0"/>
          <w:noProof/>
          <w:sz w:val="18"/>
        </w:rPr>
        <w:instrText xml:space="preserve"> PAGEREF _Toc145747020 \h </w:instrText>
      </w:r>
      <w:r w:rsidRPr="00F86E40">
        <w:rPr>
          <w:b w:val="0"/>
          <w:noProof/>
          <w:sz w:val="18"/>
        </w:rPr>
      </w:r>
      <w:r w:rsidRPr="00F86E40">
        <w:rPr>
          <w:b w:val="0"/>
          <w:noProof/>
          <w:sz w:val="18"/>
        </w:rPr>
        <w:fldChar w:fldCharType="separate"/>
      </w:r>
      <w:r w:rsidR="00DB7F5A">
        <w:rPr>
          <w:b w:val="0"/>
          <w:noProof/>
          <w:sz w:val="18"/>
        </w:rPr>
        <w:t>274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259</w:t>
      </w:r>
      <w:r>
        <w:rPr>
          <w:noProof/>
        </w:rPr>
        <w:tab/>
        <w:t>Extension of Chapter to every external Territory</w:t>
      </w:r>
      <w:r w:rsidRPr="00F86E40">
        <w:rPr>
          <w:noProof/>
        </w:rPr>
        <w:tab/>
      </w:r>
      <w:r w:rsidRPr="00F86E40">
        <w:rPr>
          <w:noProof/>
        </w:rPr>
        <w:fldChar w:fldCharType="begin"/>
      </w:r>
      <w:r w:rsidRPr="00F86E40">
        <w:rPr>
          <w:noProof/>
        </w:rPr>
        <w:instrText xml:space="preserve"> PAGEREF _Toc145747021 \h </w:instrText>
      </w:r>
      <w:r w:rsidRPr="00F86E40">
        <w:rPr>
          <w:noProof/>
        </w:rPr>
      </w:r>
      <w:r w:rsidRPr="00F86E40">
        <w:rPr>
          <w:noProof/>
        </w:rPr>
        <w:fldChar w:fldCharType="separate"/>
      </w:r>
      <w:r w:rsidR="00DB7F5A">
        <w:rPr>
          <w:noProof/>
        </w:rPr>
        <w:t>274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260</w:t>
      </w:r>
      <w:r>
        <w:rPr>
          <w:noProof/>
        </w:rPr>
        <w:tab/>
        <w:t>Vessels in dry dock in Australia</w:t>
      </w:r>
      <w:r w:rsidRPr="00F86E40">
        <w:rPr>
          <w:noProof/>
        </w:rPr>
        <w:tab/>
      </w:r>
      <w:r w:rsidRPr="00F86E40">
        <w:rPr>
          <w:noProof/>
        </w:rPr>
        <w:fldChar w:fldCharType="begin"/>
      </w:r>
      <w:r w:rsidRPr="00F86E40">
        <w:rPr>
          <w:noProof/>
        </w:rPr>
        <w:instrText xml:space="preserve"> PAGEREF _Toc145747022 \h </w:instrText>
      </w:r>
      <w:r w:rsidRPr="00F86E40">
        <w:rPr>
          <w:noProof/>
        </w:rPr>
      </w:r>
      <w:r w:rsidRPr="00F86E40">
        <w:rPr>
          <w:noProof/>
        </w:rPr>
        <w:fldChar w:fldCharType="separate"/>
      </w:r>
      <w:r w:rsidR="00DB7F5A">
        <w:rPr>
          <w:noProof/>
        </w:rPr>
        <w:t>274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261</w:t>
      </w:r>
      <w:r>
        <w:rPr>
          <w:noProof/>
        </w:rPr>
        <w:tab/>
        <w:t>Foreign vessels and the Australian Antarctic Territory</w:t>
      </w:r>
      <w:r w:rsidRPr="00F86E40">
        <w:rPr>
          <w:noProof/>
        </w:rPr>
        <w:tab/>
      </w:r>
      <w:r w:rsidRPr="00F86E40">
        <w:rPr>
          <w:noProof/>
        </w:rPr>
        <w:fldChar w:fldCharType="begin"/>
      </w:r>
      <w:r w:rsidRPr="00F86E40">
        <w:rPr>
          <w:noProof/>
        </w:rPr>
        <w:instrText xml:space="preserve"> PAGEREF _Toc145747023 \h </w:instrText>
      </w:r>
      <w:r w:rsidRPr="00F86E40">
        <w:rPr>
          <w:noProof/>
        </w:rPr>
      </w:r>
      <w:r w:rsidRPr="00F86E40">
        <w:rPr>
          <w:noProof/>
        </w:rPr>
        <w:fldChar w:fldCharType="separate"/>
      </w:r>
      <w:r w:rsidR="00DB7F5A">
        <w:rPr>
          <w:noProof/>
        </w:rPr>
        <w:t>274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262</w:t>
      </w:r>
      <w:r>
        <w:rPr>
          <w:noProof/>
        </w:rPr>
        <w:tab/>
        <w:t>References to the person in charge of a vessel do not include persons exercising certain powers</w:t>
      </w:r>
      <w:r w:rsidRPr="00F86E40">
        <w:rPr>
          <w:noProof/>
        </w:rPr>
        <w:tab/>
      </w:r>
      <w:r w:rsidRPr="00F86E40">
        <w:rPr>
          <w:noProof/>
        </w:rPr>
        <w:fldChar w:fldCharType="begin"/>
      </w:r>
      <w:r w:rsidRPr="00F86E40">
        <w:rPr>
          <w:noProof/>
        </w:rPr>
        <w:instrText xml:space="preserve"> PAGEREF _Toc145747024 \h </w:instrText>
      </w:r>
      <w:r w:rsidRPr="00F86E40">
        <w:rPr>
          <w:noProof/>
        </w:rPr>
      </w:r>
      <w:r w:rsidRPr="00F86E40">
        <w:rPr>
          <w:noProof/>
        </w:rPr>
        <w:fldChar w:fldCharType="separate"/>
      </w:r>
      <w:r w:rsidR="00DB7F5A">
        <w:rPr>
          <w:noProof/>
        </w:rPr>
        <w:t>274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263</w:t>
      </w:r>
      <w:r>
        <w:rPr>
          <w:noProof/>
        </w:rPr>
        <w:tab/>
        <w:t>Permanent ballast water in sealed tanks not subject to this Chapter</w:t>
      </w:r>
      <w:r w:rsidRPr="00F86E40">
        <w:rPr>
          <w:noProof/>
        </w:rPr>
        <w:tab/>
      </w:r>
      <w:r w:rsidRPr="00F86E40">
        <w:rPr>
          <w:noProof/>
        </w:rPr>
        <w:fldChar w:fldCharType="begin"/>
      </w:r>
      <w:r w:rsidRPr="00F86E40">
        <w:rPr>
          <w:noProof/>
        </w:rPr>
        <w:instrText xml:space="preserve"> PAGEREF _Toc145747025 \h </w:instrText>
      </w:r>
      <w:r w:rsidRPr="00F86E40">
        <w:rPr>
          <w:noProof/>
        </w:rPr>
      </w:r>
      <w:r w:rsidRPr="00F86E40">
        <w:rPr>
          <w:noProof/>
        </w:rPr>
        <w:fldChar w:fldCharType="separate"/>
      </w:r>
      <w:r w:rsidR="00DB7F5A">
        <w:rPr>
          <w:noProof/>
        </w:rPr>
        <w:t>274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263A</w:t>
      </w:r>
      <w:r>
        <w:rPr>
          <w:noProof/>
        </w:rPr>
        <w:tab/>
        <w:t>Warships, naval auxiliary or other vessels owned or operated by the Australian government or the government of a foreign country</w:t>
      </w:r>
      <w:r w:rsidRPr="00F86E40">
        <w:rPr>
          <w:noProof/>
        </w:rPr>
        <w:tab/>
      </w:r>
      <w:r w:rsidRPr="00F86E40">
        <w:rPr>
          <w:noProof/>
        </w:rPr>
        <w:fldChar w:fldCharType="begin"/>
      </w:r>
      <w:r w:rsidRPr="00F86E40">
        <w:rPr>
          <w:noProof/>
        </w:rPr>
        <w:instrText xml:space="preserve"> PAGEREF _Toc145747026 \h </w:instrText>
      </w:r>
      <w:r w:rsidRPr="00F86E40">
        <w:rPr>
          <w:noProof/>
        </w:rPr>
      </w:r>
      <w:r w:rsidRPr="00F86E40">
        <w:rPr>
          <w:noProof/>
        </w:rPr>
        <w:fldChar w:fldCharType="separate"/>
      </w:r>
      <w:r w:rsidR="00DB7F5A">
        <w:rPr>
          <w:noProof/>
        </w:rPr>
        <w:t>275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264</w:t>
      </w:r>
      <w:r>
        <w:rPr>
          <w:noProof/>
        </w:rPr>
        <w:tab/>
        <w:t>Relationship with other Commonwealth laws</w:t>
      </w:r>
      <w:r w:rsidRPr="00F86E40">
        <w:rPr>
          <w:noProof/>
        </w:rPr>
        <w:tab/>
      </w:r>
      <w:r w:rsidRPr="00F86E40">
        <w:rPr>
          <w:noProof/>
        </w:rPr>
        <w:fldChar w:fldCharType="begin"/>
      </w:r>
      <w:r w:rsidRPr="00F86E40">
        <w:rPr>
          <w:noProof/>
        </w:rPr>
        <w:instrText xml:space="preserve"> PAGEREF _Toc145747027 \h </w:instrText>
      </w:r>
      <w:r w:rsidRPr="00F86E40">
        <w:rPr>
          <w:noProof/>
        </w:rPr>
      </w:r>
      <w:r w:rsidRPr="00F86E40">
        <w:rPr>
          <w:noProof/>
        </w:rPr>
        <w:fldChar w:fldCharType="separate"/>
      </w:r>
      <w:r w:rsidR="00DB7F5A">
        <w:rPr>
          <w:noProof/>
        </w:rPr>
        <w:t>275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265</w:t>
      </w:r>
      <w:r>
        <w:rPr>
          <w:noProof/>
        </w:rPr>
        <w:tab/>
        <w:t>Relationship with State and Territory laws</w:t>
      </w:r>
      <w:r w:rsidRPr="00F86E40">
        <w:rPr>
          <w:noProof/>
        </w:rPr>
        <w:tab/>
      </w:r>
      <w:r w:rsidRPr="00F86E40">
        <w:rPr>
          <w:noProof/>
        </w:rPr>
        <w:fldChar w:fldCharType="begin"/>
      </w:r>
      <w:r w:rsidRPr="00F86E40">
        <w:rPr>
          <w:noProof/>
        </w:rPr>
        <w:instrText xml:space="preserve"> PAGEREF _Toc145747028 \h </w:instrText>
      </w:r>
      <w:r w:rsidRPr="00F86E40">
        <w:rPr>
          <w:noProof/>
        </w:rPr>
      </w:r>
      <w:r w:rsidRPr="00F86E40">
        <w:rPr>
          <w:noProof/>
        </w:rPr>
        <w:fldChar w:fldCharType="separate"/>
      </w:r>
      <w:r w:rsidR="00DB7F5A">
        <w:rPr>
          <w:noProof/>
        </w:rPr>
        <w:t>275</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2—Notice of discharge of ballast water in Australian territorial seas</w:t>
      </w:r>
      <w:r w:rsidRPr="00F86E40">
        <w:rPr>
          <w:b w:val="0"/>
          <w:noProof/>
          <w:sz w:val="18"/>
        </w:rPr>
        <w:tab/>
      </w:r>
      <w:r w:rsidRPr="00F86E40">
        <w:rPr>
          <w:b w:val="0"/>
          <w:noProof/>
          <w:sz w:val="18"/>
        </w:rPr>
        <w:fldChar w:fldCharType="begin"/>
      </w:r>
      <w:r w:rsidRPr="00F86E40">
        <w:rPr>
          <w:b w:val="0"/>
          <w:noProof/>
          <w:sz w:val="18"/>
        </w:rPr>
        <w:instrText xml:space="preserve"> PAGEREF _Toc145747029 \h </w:instrText>
      </w:r>
      <w:r w:rsidRPr="00F86E40">
        <w:rPr>
          <w:b w:val="0"/>
          <w:noProof/>
          <w:sz w:val="18"/>
        </w:rPr>
      </w:r>
      <w:r w:rsidRPr="00F86E40">
        <w:rPr>
          <w:b w:val="0"/>
          <w:noProof/>
          <w:sz w:val="18"/>
        </w:rPr>
        <w:fldChar w:fldCharType="separate"/>
      </w:r>
      <w:r w:rsidR="00DB7F5A">
        <w:rPr>
          <w:b w:val="0"/>
          <w:noProof/>
          <w:sz w:val="18"/>
        </w:rPr>
        <w:t>276</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_Toc145747030 \h </w:instrText>
      </w:r>
      <w:r w:rsidRPr="00F86E40">
        <w:rPr>
          <w:b w:val="0"/>
          <w:noProof/>
          <w:sz w:val="18"/>
        </w:rPr>
      </w:r>
      <w:r w:rsidRPr="00F86E40">
        <w:rPr>
          <w:b w:val="0"/>
          <w:noProof/>
          <w:sz w:val="18"/>
        </w:rPr>
        <w:fldChar w:fldCharType="separate"/>
      </w:r>
      <w:r w:rsidR="00DB7F5A">
        <w:rPr>
          <w:b w:val="0"/>
          <w:noProof/>
          <w:sz w:val="18"/>
        </w:rPr>
        <w:t>276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266</w:t>
      </w:r>
      <w:r>
        <w:rPr>
          <w:noProof/>
        </w:rPr>
        <w:tab/>
        <w:t>Simplified outline of this Part</w:t>
      </w:r>
      <w:r w:rsidRPr="00F86E40">
        <w:rPr>
          <w:noProof/>
        </w:rPr>
        <w:tab/>
      </w:r>
      <w:r w:rsidRPr="00F86E40">
        <w:rPr>
          <w:noProof/>
        </w:rPr>
        <w:fldChar w:fldCharType="begin"/>
      </w:r>
      <w:r w:rsidRPr="00F86E40">
        <w:rPr>
          <w:noProof/>
        </w:rPr>
        <w:instrText xml:space="preserve"> PAGEREF _Toc145747031 \h </w:instrText>
      </w:r>
      <w:r w:rsidRPr="00F86E40">
        <w:rPr>
          <w:noProof/>
        </w:rPr>
      </w:r>
      <w:r w:rsidRPr="00F86E40">
        <w:rPr>
          <w:noProof/>
        </w:rPr>
        <w:fldChar w:fldCharType="separate"/>
      </w:r>
      <w:r w:rsidR="00DB7F5A">
        <w:rPr>
          <w:noProof/>
        </w:rPr>
        <w:t>276</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2—Reporting ballast water discharges</w:t>
      </w:r>
      <w:r w:rsidRPr="00F86E40">
        <w:rPr>
          <w:b w:val="0"/>
          <w:noProof/>
          <w:sz w:val="18"/>
        </w:rPr>
        <w:tab/>
      </w:r>
      <w:r w:rsidRPr="00F86E40">
        <w:rPr>
          <w:b w:val="0"/>
          <w:noProof/>
          <w:sz w:val="18"/>
        </w:rPr>
        <w:fldChar w:fldCharType="begin"/>
      </w:r>
      <w:r w:rsidRPr="00F86E40">
        <w:rPr>
          <w:b w:val="0"/>
          <w:noProof/>
          <w:sz w:val="18"/>
        </w:rPr>
        <w:instrText xml:space="preserve"> PAGEREF _Toc145747032 \h </w:instrText>
      </w:r>
      <w:r w:rsidRPr="00F86E40">
        <w:rPr>
          <w:b w:val="0"/>
          <w:noProof/>
          <w:sz w:val="18"/>
        </w:rPr>
      </w:r>
      <w:r w:rsidRPr="00F86E40">
        <w:rPr>
          <w:b w:val="0"/>
          <w:noProof/>
          <w:sz w:val="18"/>
        </w:rPr>
        <w:fldChar w:fldCharType="separate"/>
      </w:r>
      <w:r w:rsidR="00DB7F5A">
        <w:rPr>
          <w:b w:val="0"/>
          <w:noProof/>
          <w:sz w:val="18"/>
        </w:rPr>
        <w:t>277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267</w:t>
      </w:r>
      <w:r>
        <w:rPr>
          <w:noProof/>
        </w:rPr>
        <w:tab/>
        <w:t>Reporting ballast water discharges in Australian territorial seas</w:t>
      </w:r>
      <w:r w:rsidRPr="00F86E40">
        <w:rPr>
          <w:noProof/>
        </w:rPr>
        <w:tab/>
      </w:r>
      <w:r w:rsidRPr="00F86E40">
        <w:rPr>
          <w:noProof/>
        </w:rPr>
        <w:fldChar w:fldCharType="begin"/>
      </w:r>
      <w:r w:rsidRPr="00F86E40">
        <w:rPr>
          <w:noProof/>
        </w:rPr>
        <w:instrText xml:space="preserve"> PAGEREF _Toc145747033 \h </w:instrText>
      </w:r>
      <w:r w:rsidRPr="00F86E40">
        <w:rPr>
          <w:noProof/>
        </w:rPr>
      </w:r>
      <w:r w:rsidRPr="00F86E40">
        <w:rPr>
          <w:noProof/>
        </w:rPr>
        <w:fldChar w:fldCharType="separate"/>
      </w:r>
      <w:r w:rsidR="00DB7F5A">
        <w:rPr>
          <w:noProof/>
        </w:rPr>
        <w:t>277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268</w:t>
      </w:r>
      <w:r>
        <w:rPr>
          <w:noProof/>
        </w:rPr>
        <w:tab/>
        <w:t>Reporting ballast water discharges in Australian territorial seas—requirement to give additional or corrected information</w:t>
      </w:r>
      <w:r w:rsidRPr="00F86E40">
        <w:rPr>
          <w:noProof/>
        </w:rPr>
        <w:tab/>
      </w:r>
      <w:r w:rsidRPr="00F86E40">
        <w:rPr>
          <w:noProof/>
        </w:rPr>
        <w:fldChar w:fldCharType="begin"/>
      </w:r>
      <w:r w:rsidRPr="00F86E40">
        <w:rPr>
          <w:noProof/>
        </w:rPr>
        <w:instrText xml:space="preserve"> PAGEREF _Toc145747034 \h </w:instrText>
      </w:r>
      <w:r w:rsidRPr="00F86E40">
        <w:rPr>
          <w:noProof/>
        </w:rPr>
      </w:r>
      <w:r w:rsidRPr="00F86E40">
        <w:rPr>
          <w:noProof/>
        </w:rPr>
        <w:fldChar w:fldCharType="separate"/>
      </w:r>
      <w:r w:rsidR="00DB7F5A">
        <w:rPr>
          <w:noProof/>
        </w:rPr>
        <w:t>278</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3—Management of discharge of ballast water</w:t>
      </w:r>
      <w:r w:rsidRPr="00F86E40">
        <w:rPr>
          <w:b w:val="0"/>
          <w:noProof/>
          <w:sz w:val="18"/>
        </w:rPr>
        <w:tab/>
      </w:r>
      <w:r w:rsidRPr="00F86E40">
        <w:rPr>
          <w:b w:val="0"/>
          <w:noProof/>
          <w:sz w:val="18"/>
        </w:rPr>
        <w:fldChar w:fldCharType="begin"/>
      </w:r>
      <w:r w:rsidRPr="00F86E40">
        <w:rPr>
          <w:b w:val="0"/>
          <w:noProof/>
          <w:sz w:val="18"/>
        </w:rPr>
        <w:instrText xml:space="preserve"> PAGEREF _Toc145747035 \h </w:instrText>
      </w:r>
      <w:r w:rsidRPr="00F86E40">
        <w:rPr>
          <w:b w:val="0"/>
          <w:noProof/>
          <w:sz w:val="18"/>
        </w:rPr>
      </w:r>
      <w:r w:rsidRPr="00F86E40">
        <w:rPr>
          <w:b w:val="0"/>
          <w:noProof/>
          <w:sz w:val="18"/>
        </w:rPr>
        <w:fldChar w:fldCharType="separate"/>
      </w:r>
      <w:r w:rsidR="00DB7F5A">
        <w:rPr>
          <w:b w:val="0"/>
          <w:noProof/>
          <w:sz w:val="18"/>
        </w:rPr>
        <w:t>281</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_Toc145747036 \h </w:instrText>
      </w:r>
      <w:r w:rsidRPr="00F86E40">
        <w:rPr>
          <w:b w:val="0"/>
          <w:noProof/>
          <w:sz w:val="18"/>
        </w:rPr>
      </w:r>
      <w:r w:rsidRPr="00F86E40">
        <w:rPr>
          <w:b w:val="0"/>
          <w:noProof/>
          <w:sz w:val="18"/>
        </w:rPr>
        <w:fldChar w:fldCharType="separate"/>
      </w:r>
      <w:r w:rsidR="00DB7F5A">
        <w:rPr>
          <w:b w:val="0"/>
          <w:noProof/>
          <w:sz w:val="18"/>
        </w:rPr>
        <w:t>281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269</w:t>
      </w:r>
      <w:r>
        <w:rPr>
          <w:noProof/>
        </w:rPr>
        <w:tab/>
        <w:t>Simplified outline of this Part</w:t>
      </w:r>
      <w:r w:rsidRPr="00F86E40">
        <w:rPr>
          <w:noProof/>
        </w:rPr>
        <w:tab/>
      </w:r>
      <w:r w:rsidRPr="00F86E40">
        <w:rPr>
          <w:noProof/>
        </w:rPr>
        <w:fldChar w:fldCharType="begin"/>
      </w:r>
      <w:r w:rsidRPr="00F86E40">
        <w:rPr>
          <w:noProof/>
        </w:rPr>
        <w:instrText xml:space="preserve"> PAGEREF _Toc145747037 \h </w:instrText>
      </w:r>
      <w:r w:rsidRPr="00F86E40">
        <w:rPr>
          <w:noProof/>
        </w:rPr>
      </w:r>
      <w:r w:rsidRPr="00F86E40">
        <w:rPr>
          <w:noProof/>
        </w:rPr>
        <w:fldChar w:fldCharType="separate"/>
      </w:r>
      <w:r w:rsidR="00DB7F5A">
        <w:rPr>
          <w:noProof/>
        </w:rPr>
        <w:t>281</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2—Offence of discharging ballast water</w:t>
      </w:r>
      <w:r w:rsidRPr="00F86E40">
        <w:rPr>
          <w:b w:val="0"/>
          <w:noProof/>
          <w:sz w:val="18"/>
        </w:rPr>
        <w:tab/>
      </w:r>
      <w:r w:rsidRPr="00F86E40">
        <w:rPr>
          <w:b w:val="0"/>
          <w:noProof/>
          <w:sz w:val="18"/>
        </w:rPr>
        <w:fldChar w:fldCharType="begin"/>
      </w:r>
      <w:r w:rsidRPr="00F86E40">
        <w:rPr>
          <w:b w:val="0"/>
          <w:noProof/>
          <w:sz w:val="18"/>
        </w:rPr>
        <w:instrText xml:space="preserve"> PAGEREF _Toc145747038 \h </w:instrText>
      </w:r>
      <w:r w:rsidRPr="00F86E40">
        <w:rPr>
          <w:b w:val="0"/>
          <w:noProof/>
          <w:sz w:val="18"/>
        </w:rPr>
      </w:r>
      <w:r w:rsidRPr="00F86E40">
        <w:rPr>
          <w:b w:val="0"/>
          <w:noProof/>
          <w:sz w:val="18"/>
        </w:rPr>
        <w:fldChar w:fldCharType="separate"/>
      </w:r>
      <w:r w:rsidR="00DB7F5A">
        <w:rPr>
          <w:b w:val="0"/>
          <w:noProof/>
          <w:sz w:val="18"/>
        </w:rPr>
        <w:t>282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270</w:t>
      </w:r>
      <w:r>
        <w:rPr>
          <w:noProof/>
        </w:rPr>
        <w:tab/>
        <w:t>Offence—discharging ballast water</w:t>
      </w:r>
      <w:r w:rsidRPr="00F86E40">
        <w:rPr>
          <w:noProof/>
        </w:rPr>
        <w:tab/>
      </w:r>
      <w:r w:rsidRPr="00F86E40">
        <w:rPr>
          <w:noProof/>
        </w:rPr>
        <w:fldChar w:fldCharType="begin"/>
      </w:r>
      <w:r w:rsidRPr="00F86E40">
        <w:rPr>
          <w:noProof/>
        </w:rPr>
        <w:instrText xml:space="preserve"> PAGEREF _Toc145747039 \h </w:instrText>
      </w:r>
      <w:r w:rsidRPr="00F86E40">
        <w:rPr>
          <w:noProof/>
        </w:rPr>
      </w:r>
      <w:r w:rsidRPr="00F86E40">
        <w:rPr>
          <w:noProof/>
        </w:rPr>
        <w:fldChar w:fldCharType="separate"/>
      </w:r>
      <w:r w:rsidR="00DB7F5A">
        <w:rPr>
          <w:noProof/>
        </w:rPr>
        <w:t>282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3—Exceptions: ballast water management</w:t>
      </w:r>
      <w:r w:rsidRPr="00F86E40">
        <w:rPr>
          <w:b w:val="0"/>
          <w:noProof/>
          <w:sz w:val="18"/>
        </w:rPr>
        <w:tab/>
      </w:r>
      <w:r w:rsidRPr="00F86E40">
        <w:rPr>
          <w:b w:val="0"/>
          <w:noProof/>
          <w:sz w:val="18"/>
        </w:rPr>
        <w:fldChar w:fldCharType="begin"/>
      </w:r>
      <w:r w:rsidRPr="00F86E40">
        <w:rPr>
          <w:b w:val="0"/>
          <w:noProof/>
          <w:sz w:val="18"/>
        </w:rPr>
        <w:instrText xml:space="preserve"> PAGEREF _Toc145747040 \h </w:instrText>
      </w:r>
      <w:r w:rsidRPr="00F86E40">
        <w:rPr>
          <w:b w:val="0"/>
          <w:noProof/>
          <w:sz w:val="18"/>
        </w:rPr>
      </w:r>
      <w:r w:rsidRPr="00F86E40">
        <w:rPr>
          <w:b w:val="0"/>
          <w:noProof/>
          <w:sz w:val="18"/>
        </w:rPr>
        <w:fldChar w:fldCharType="separate"/>
      </w:r>
      <w:r w:rsidR="00DB7F5A">
        <w:rPr>
          <w:b w:val="0"/>
          <w:noProof/>
          <w:sz w:val="18"/>
        </w:rPr>
        <w:t>284</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A—Exception</w:t>
      </w:r>
      <w:r w:rsidRPr="00F86E40">
        <w:rPr>
          <w:b w:val="0"/>
          <w:noProof/>
          <w:sz w:val="18"/>
        </w:rPr>
        <w:tab/>
      </w:r>
      <w:r w:rsidRPr="00F86E40">
        <w:rPr>
          <w:b w:val="0"/>
          <w:noProof/>
          <w:sz w:val="18"/>
        </w:rPr>
        <w:fldChar w:fldCharType="begin"/>
      </w:r>
      <w:r w:rsidRPr="00F86E40">
        <w:rPr>
          <w:b w:val="0"/>
          <w:noProof/>
          <w:sz w:val="18"/>
        </w:rPr>
        <w:instrText xml:space="preserve"> PAGEREF _Toc145747041 \h </w:instrText>
      </w:r>
      <w:r w:rsidRPr="00F86E40">
        <w:rPr>
          <w:b w:val="0"/>
          <w:noProof/>
          <w:sz w:val="18"/>
        </w:rPr>
      </w:r>
      <w:r w:rsidRPr="00F86E40">
        <w:rPr>
          <w:b w:val="0"/>
          <w:noProof/>
          <w:sz w:val="18"/>
        </w:rPr>
        <w:fldChar w:fldCharType="separate"/>
      </w:r>
      <w:r w:rsidR="00DB7F5A">
        <w:rPr>
          <w:b w:val="0"/>
          <w:noProof/>
          <w:sz w:val="18"/>
        </w:rPr>
        <w:t>284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271</w:t>
      </w:r>
      <w:r>
        <w:rPr>
          <w:noProof/>
        </w:rPr>
        <w:tab/>
        <w:t>Exception—ballast water has been managed for discharge</w:t>
      </w:r>
      <w:r w:rsidRPr="00F86E40">
        <w:rPr>
          <w:noProof/>
        </w:rPr>
        <w:tab/>
      </w:r>
      <w:r w:rsidRPr="00F86E40">
        <w:rPr>
          <w:noProof/>
        </w:rPr>
        <w:fldChar w:fldCharType="begin"/>
      </w:r>
      <w:r w:rsidRPr="00F86E40">
        <w:rPr>
          <w:noProof/>
        </w:rPr>
        <w:instrText xml:space="preserve"> PAGEREF _Toc145747042 \h </w:instrText>
      </w:r>
      <w:r w:rsidRPr="00F86E40">
        <w:rPr>
          <w:noProof/>
        </w:rPr>
      </w:r>
      <w:r w:rsidRPr="00F86E40">
        <w:rPr>
          <w:noProof/>
        </w:rPr>
        <w:fldChar w:fldCharType="separate"/>
      </w:r>
      <w:r w:rsidR="00DB7F5A">
        <w:rPr>
          <w:noProof/>
        </w:rPr>
        <w:t>284</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B—Methods of ballast water management</w:t>
      </w:r>
      <w:r w:rsidRPr="00F86E40">
        <w:rPr>
          <w:b w:val="0"/>
          <w:noProof/>
          <w:sz w:val="18"/>
        </w:rPr>
        <w:tab/>
      </w:r>
      <w:r w:rsidRPr="00F86E40">
        <w:rPr>
          <w:b w:val="0"/>
          <w:noProof/>
          <w:sz w:val="18"/>
        </w:rPr>
        <w:fldChar w:fldCharType="begin"/>
      </w:r>
      <w:r w:rsidRPr="00F86E40">
        <w:rPr>
          <w:b w:val="0"/>
          <w:noProof/>
          <w:sz w:val="18"/>
        </w:rPr>
        <w:instrText xml:space="preserve"> PAGEREF _Toc145747043 \h </w:instrText>
      </w:r>
      <w:r w:rsidRPr="00F86E40">
        <w:rPr>
          <w:b w:val="0"/>
          <w:noProof/>
          <w:sz w:val="18"/>
        </w:rPr>
      </w:r>
      <w:r w:rsidRPr="00F86E40">
        <w:rPr>
          <w:b w:val="0"/>
          <w:noProof/>
          <w:sz w:val="18"/>
        </w:rPr>
        <w:fldChar w:fldCharType="separate"/>
      </w:r>
      <w:r w:rsidR="00DB7F5A">
        <w:rPr>
          <w:b w:val="0"/>
          <w:noProof/>
          <w:sz w:val="18"/>
        </w:rPr>
        <w:t>284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272</w:t>
      </w:r>
      <w:r>
        <w:rPr>
          <w:noProof/>
        </w:rPr>
        <w:tab/>
        <w:t>Approved method of ballast water management</w:t>
      </w:r>
      <w:r w:rsidRPr="00F86E40">
        <w:rPr>
          <w:noProof/>
        </w:rPr>
        <w:tab/>
      </w:r>
      <w:r w:rsidRPr="00F86E40">
        <w:rPr>
          <w:noProof/>
        </w:rPr>
        <w:fldChar w:fldCharType="begin"/>
      </w:r>
      <w:r w:rsidRPr="00F86E40">
        <w:rPr>
          <w:noProof/>
        </w:rPr>
        <w:instrText xml:space="preserve"> PAGEREF _Toc145747044 \h </w:instrText>
      </w:r>
      <w:r w:rsidRPr="00F86E40">
        <w:rPr>
          <w:noProof/>
        </w:rPr>
      </w:r>
      <w:r w:rsidRPr="00F86E40">
        <w:rPr>
          <w:noProof/>
        </w:rPr>
        <w:fldChar w:fldCharType="separate"/>
      </w:r>
      <w:r w:rsidR="00DB7F5A">
        <w:rPr>
          <w:noProof/>
        </w:rPr>
        <w:t>284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273</w:t>
      </w:r>
      <w:r>
        <w:rPr>
          <w:noProof/>
        </w:rPr>
        <w:tab/>
        <w:t>Method of ballast water management—application for approval</w:t>
      </w:r>
      <w:r w:rsidRPr="00F86E40">
        <w:rPr>
          <w:noProof/>
        </w:rPr>
        <w:tab/>
      </w:r>
      <w:r w:rsidRPr="00F86E40">
        <w:rPr>
          <w:noProof/>
        </w:rPr>
        <w:fldChar w:fldCharType="begin"/>
      </w:r>
      <w:r w:rsidRPr="00F86E40">
        <w:rPr>
          <w:noProof/>
        </w:rPr>
        <w:instrText xml:space="preserve"> PAGEREF _Toc145747045 \h </w:instrText>
      </w:r>
      <w:r w:rsidRPr="00F86E40">
        <w:rPr>
          <w:noProof/>
        </w:rPr>
      </w:r>
      <w:r w:rsidRPr="00F86E40">
        <w:rPr>
          <w:noProof/>
        </w:rPr>
        <w:fldChar w:fldCharType="separate"/>
      </w:r>
      <w:r w:rsidR="00DB7F5A">
        <w:rPr>
          <w:noProof/>
        </w:rPr>
        <w:t>284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274</w:t>
      </w:r>
      <w:r>
        <w:rPr>
          <w:noProof/>
        </w:rPr>
        <w:tab/>
        <w:t>Method of ballast water management—approval of method approved by foreign country</w:t>
      </w:r>
      <w:r w:rsidRPr="00F86E40">
        <w:rPr>
          <w:noProof/>
        </w:rPr>
        <w:tab/>
      </w:r>
      <w:r w:rsidRPr="00F86E40">
        <w:rPr>
          <w:noProof/>
        </w:rPr>
        <w:fldChar w:fldCharType="begin"/>
      </w:r>
      <w:r w:rsidRPr="00F86E40">
        <w:rPr>
          <w:noProof/>
        </w:rPr>
        <w:instrText xml:space="preserve"> PAGEREF _Toc145747046 \h </w:instrText>
      </w:r>
      <w:r w:rsidRPr="00F86E40">
        <w:rPr>
          <w:noProof/>
        </w:rPr>
      </w:r>
      <w:r w:rsidRPr="00F86E40">
        <w:rPr>
          <w:noProof/>
        </w:rPr>
        <w:fldChar w:fldCharType="separate"/>
      </w:r>
      <w:r w:rsidR="00DB7F5A">
        <w:rPr>
          <w:noProof/>
        </w:rPr>
        <w:t>286</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C—Ballast water exchange</w:t>
      </w:r>
      <w:r w:rsidRPr="00F86E40">
        <w:rPr>
          <w:b w:val="0"/>
          <w:noProof/>
          <w:sz w:val="18"/>
        </w:rPr>
        <w:tab/>
      </w:r>
      <w:r w:rsidRPr="00F86E40">
        <w:rPr>
          <w:b w:val="0"/>
          <w:noProof/>
          <w:sz w:val="18"/>
        </w:rPr>
        <w:fldChar w:fldCharType="begin"/>
      </w:r>
      <w:r w:rsidRPr="00F86E40">
        <w:rPr>
          <w:b w:val="0"/>
          <w:noProof/>
          <w:sz w:val="18"/>
        </w:rPr>
        <w:instrText xml:space="preserve"> PAGEREF _Toc145747047 \h </w:instrText>
      </w:r>
      <w:r w:rsidRPr="00F86E40">
        <w:rPr>
          <w:b w:val="0"/>
          <w:noProof/>
          <w:sz w:val="18"/>
        </w:rPr>
      </w:r>
      <w:r w:rsidRPr="00F86E40">
        <w:rPr>
          <w:b w:val="0"/>
          <w:noProof/>
          <w:sz w:val="18"/>
        </w:rPr>
        <w:fldChar w:fldCharType="separate"/>
      </w:r>
      <w:r w:rsidR="00DB7F5A">
        <w:rPr>
          <w:b w:val="0"/>
          <w:noProof/>
          <w:sz w:val="18"/>
        </w:rPr>
        <w:t>286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275</w:t>
      </w:r>
      <w:r>
        <w:rPr>
          <w:noProof/>
        </w:rPr>
        <w:tab/>
        <w:t>Management by ballast water exchange</w:t>
      </w:r>
      <w:r w:rsidRPr="00F86E40">
        <w:rPr>
          <w:noProof/>
        </w:rPr>
        <w:tab/>
      </w:r>
      <w:r w:rsidRPr="00F86E40">
        <w:rPr>
          <w:noProof/>
        </w:rPr>
        <w:fldChar w:fldCharType="begin"/>
      </w:r>
      <w:r w:rsidRPr="00F86E40">
        <w:rPr>
          <w:noProof/>
        </w:rPr>
        <w:instrText xml:space="preserve"> PAGEREF _Toc145747048 \h </w:instrText>
      </w:r>
      <w:r w:rsidRPr="00F86E40">
        <w:rPr>
          <w:noProof/>
        </w:rPr>
      </w:r>
      <w:r w:rsidRPr="00F86E40">
        <w:rPr>
          <w:noProof/>
        </w:rPr>
        <w:fldChar w:fldCharType="separate"/>
      </w:r>
      <w:r w:rsidR="00DB7F5A">
        <w:rPr>
          <w:noProof/>
        </w:rPr>
        <w:t>286</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4—Exception: discharge as part of acceptable ballast water exchange</w:t>
      </w:r>
      <w:r w:rsidRPr="00F86E40">
        <w:rPr>
          <w:b w:val="0"/>
          <w:noProof/>
          <w:sz w:val="18"/>
        </w:rPr>
        <w:tab/>
      </w:r>
      <w:r w:rsidRPr="00F86E40">
        <w:rPr>
          <w:b w:val="0"/>
          <w:noProof/>
          <w:sz w:val="18"/>
        </w:rPr>
        <w:fldChar w:fldCharType="begin"/>
      </w:r>
      <w:r w:rsidRPr="00F86E40">
        <w:rPr>
          <w:b w:val="0"/>
          <w:noProof/>
          <w:sz w:val="18"/>
        </w:rPr>
        <w:instrText xml:space="preserve"> PAGEREF _Toc145747049 \h </w:instrText>
      </w:r>
      <w:r w:rsidRPr="00F86E40">
        <w:rPr>
          <w:b w:val="0"/>
          <w:noProof/>
          <w:sz w:val="18"/>
        </w:rPr>
      </w:r>
      <w:r w:rsidRPr="00F86E40">
        <w:rPr>
          <w:b w:val="0"/>
          <w:noProof/>
          <w:sz w:val="18"/>
        </w:rPr>
        <w:fldChar w:fldCharType="separate"/>
      </w:r>
      <w:r w:rsidR="00DB7F5A">
        <w:rPr>
          <w:b w:val="0"/>
          <w:noProof/>
          <w:sz w:val="18"/>
        </w:rPr>
        <w:t>288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276</w:t>
      </w:r>
      <w:r>
        <w:rPr>
          <w:noProof/>
        </w:rPr>
        <w:tab/>
        <w:t>Exception—discharge as part of acceptable ballast water exchange</w:t>
      </w:r>
      <w:r w:rsidRPr="00F86E40">
        <w:rPr>
          <w:noProof/>
        </w:rPr>
        <w:tab/>
      </w:r>
      <w:r w:rsidRPr="00F86E40">
        <w:rPr>
          <w:noProof/>
        </w:rPr>
        <w:fldChar w:fldCharType="begin"/>
      </w:r>
      <w:r w:rsidRPr="00F86E40">
        <w:rPr>
          <w:noProof/>
        </w:rPr>
        <w:instrText xml:space="preserve"> PAGEREF _Toc145747050 \h </w:instrText>
      </w:r>
      <w:r w:rsidRPr="00F86E40">
        <w:rPr>
          <w:noProof/>
        </w:rPr>
      </w:r>
      <w:r w:rsidRPr="00F86E40">
        <w:rPr>
          <w:noProof/>
        </w:rPr>
        <w:fldChar w:fldCharType="separate"/>
      </w:r>
      <w:r w:rsidR="00DB7F5A">
        <w:rPr>
          <w:noProof/>
        </w:rPr>
        <w:t>288</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lastRenderedPageBreak/>
        <w:t>Division 5—Exception: approved discharge to ballast water reception facility</w:t>
      </w:r>
      <w:r w:rsidRPr="00F86E40">
        <w:rPr>
          <w:b w:val="0"/>
          <w:noProof/>
          <w:sz w:val="18"/>
        </w:rPr>
        <w:tab/>
      </w:r>
      <w:r w:rsidRPr="00F86E40">
        <w:rPr>
          <w:b w:val="0"/>
          <w:noProof/>
          <w:sz w:val="18"/>
        </w:rPr>
        <w:fldChar w:fldCharType="begin"/>
      </w:r>
      <w:r w:rsidRPr="00F86E40">
        <w:rPr>
          <w:b w:val="0"/>
          <w:noProof/>
          <w:sz w:val="18"/>
        </w:rPr>
        <w:instrText xml:space="preserve"> PAGEREF _Toc145747051 \h </w:instrText>
      </w:r>
      <w:r w:rsidRPr="00F86E40">
        <w:rPr>
          <w:b w:val="0"/>
          <w:noProof/>
          <w:sz w:val="18"/>
        </w:rPr>
      </w:r>
      <w:r w:rsidRPr="00F86E40">
        <w:rPr>
          <w:b w:val="0"/>
          <w:noProof/>
          <w:sz w:val="18"/>
        </w:rPr>
        <w:fldChar w:fldCharType="separate"/>
      </w:r>
      <w:r w:rsidR="00DB7F5A">
        <w:rPr>
          <w:b w:val="0"/>
          <w:noProof/>
          <w:sz w:val="18"/>
        </w:rPr>
        <w:t>289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277</w:t>
      </w:r>
      <w:r>
        <w:rPr>
          <w:noProof/>
        </w:rPr>
        <w:tab/>
        <w:t>Exception—approved discharge to ballast water reception facility</w:t>
      </w:r>
      <w:r w:rsidRPr="00F86E40">
        <w:rPr>
          <w:noProof/>
        </w:rPr>
        <w:tab/>
      </w:r>
      <w:r w:rsidRPr="00F86E40">
        <w:rPr>
          <w:noProof/>
        </w:rPr>
        <w:fldChar w:fldCharType="begin"/>
      </w:r>
      <w:r w:rsidRPr="00F86E40">
        <w:rPr>
          <w:noProof/>
        </w:rPr>
        <w:instrText xml:space="preserve"> PAGEREF _Toc145747052 \h </w:instrText>
      </w:r>
      <w:r w:rsidRPr="00F86E40">
        <w:rPr>
          <w:noProof/>
        </w:rPr>
      </w:r>
      <w:r w:rsidRPr="00F86E40">
        <w:rPr>
          <w:noProof/>
        </w:rPr>
        <w:fldChar w:fldCharType="separate"/>
      </w:r>
      <w:r w:rsidR="00DB7F5A">
        <w:rPr>
          <w:noProof/>
        </w:rPr>
        <w:t>289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278</w:t>
      </w:r>
      <w:r>
        <w:rPr>
          <w:noProof/>
        </w:rPr>
        <w:tab/>
        <w:t>Discharge to ballast water reception facility—application for approval</w:t>
      </w:r>
      <w:r w:rsidRPr="00F86E40">
        <w:rPr>
          <w:noProof/>
        </w:rPr>
        <w:tab/>
      </w:r>
      <w:r w:rsidRPr="00F86E40">
        <w:rPr>
          <w:noProof/>
        </w:rPr>
        <w:fldChar w:fldCharType="begin"/>
      </w:r>
      <w:r w:rsidRPr="00F86E40">
        <w:rPr>
          <w:noProof/>
        </w:rPr>
        <w:instrText xml:space="preserve"> PAGEREF _Toc145747053 \h </w:instrText>
      </w:r>
      <w:r w:rsidRPr="00F86E40">
        <w:rPr>
          <w:noProof/>
        </w:rPr>
      </w:r>
      <w:r w:rsidRPr="00F86E40">
        <w:rPr>
          <w:noProof/>
        </w:rPr>
        <w:fldChar w:fldCharType="separate"/>
      </w:r>
      <w:r w:rsidR="00DB7F5A">
        <w:rPr>
          <w:noProof/>
        </w:rPr>
        <w:t>289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6—Exception: discharge covered by exemption</w:t>
      </w:r>
      <w:r w:rsidRPr="00F86E40">
        <w:rPr>
          <w:b w:val="0"/>
          <w:noProof/>
          <w:sz w:val="18"/>
        </w:rPr>
        <w:tab/>
      </w:r>
      <w:r w:rsidRPr="00F86E40">
        <w:rPr>
          <w:b w:val="0"/>
          <w:noProof/>
          <w:sz w:val="18"/>
        </w:rPr>
        <w:fldChar w:fldCharType="begin"/>
      </w:r>
      <w:r w:rsidRPr="00F86E40">
        <w:rPr>
          <w:b w:val="0"/>
          <w:noProof/>
          <w:sz w:val="18"/>
        </w:rPr>
        <w:instrText xml:space="preserve"> PAGEREF _Toc145747054 \h </w:instrText>
      </w:r>
      <w:r w:rsidRPr="00F86E40">
        <w:rPr>
          <w:b w:val="0"/>
          <w:noProof/>
          <w:sz w:val="18"/>
        </w:rPr>
      </w:r>
      <w:r w:rsidRPr="00F86E40">
        <w:rPr>
          <w:b w:val="0"/>
          <w:noProof/>
          <w:sz w:val="18"/>
        </w:rPr>
        <w:fldChar w:fldCharType="separate"/>
      </w:r>
      <w:r w:rsidR="00DB7F5A">
        <w:rPr>
          <w:b w:val="0"/>
          <w:noProof/>
          <w:sz w:val="18"/>
        </w:rPr>
        <w:t>291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278A</w:t>
      </w:r>
      <w:r>
        <w:rPr>
          <w:noProof/>
        </w:rPr>
        <w:tab/>
        <w:t>Exception—discharge covered by prescribed conditions</w:t>
      </w:r>
      <w:r w:rsidRPr="00F86E40">
        <w:rPr>
          <w:noProof/>
        </w:rPr>
        <w:tab/>
      </w:r>
      <w:r w:rsidRPr="00F86E40">
        <w:rPr>
          <w:noProof/>
        </w:rPr>
        <w:fldChar w:fldCharType="begin"/>
      </w:r>
      <w:r w:rsidRPr="00F86E40">
        <w:rPr>
          <w:noProof/>
        </w:rPr>
        <w:instrText xml:space="preserve"> PAGEREF _Toc145747055 \h </w:instrText>
      </w:r>
      <w:r w:rsidRPr="00F86E40">
        <w:rPr>
          <w:noProof/>
        </w:rPr>
      </w:r>
      <w:r w:rsidRPr="00F86E40">
        <w:rPr>
          <w:noProof/>
        </w:rPr>
        <w:fldChar w:fldCharType="separate"/>
      </w:r>
      <w:r w:rsidR="00DB7F5A">
        <w:rPr>
          <w:noProof/>
        </w:rPr>
        <w:t>291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279</w:t>
      </w:r>
      <w:r>
        <w:rPr>
          <w:noProof/>
        </w:rPr>
        <w:tab/>
        <w:t>Exception—discharge covered by exemption</w:t>
      </w:r>
      <w:r w:rsidRPr="00F86E40">
        <w:rPr>
          <w:noProof/>
        </w:rPr>
        <w:tab/>
      </w:r>
      <w:r w:rsidRPr="00F86E40">
        <w:rPr>
          <w:noProof/>
        </w:rPr>
        <w:fldChar w:fldCharType="begin"/>
      </w:r>
      <w:r w:rsidRPr="00F86E40">
        <w:rPr>
          <w:noProof/>
        </w:rPr>
        <w:instrText xml:space="preserve"> PAGEREF _Toc145747056 \h </w:instrText>
      </w:r>
      <w:r w:rsidRPr="00F86E40">
        <w:rPr>
          <w:noProof/>
        </w:rPr>
      </w:r>
      <w:r w:rsidRPr="00F86E40">
        <w:rPr>
          <w:noProof/>
        </w:rPr>
        <w:fldChar w:fldCharType="separate"/>
      </w:r>
      <w:r w:rsidR="00DB7F5A">
        <w:rPr>
          <w:noProof/>
        </w:rPr>
        <w:t>291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280</w:t>
      </w:r>
      <w:r>
        <w:rPr>
          <w:noProof/>
        </w:rPr>
        <w:tab/>
        <w:t>Director of Biosecurity may grant exemptions</w:t>
      </w:r>
      <w:r w:rsidRPr="00F86E40">
        <w:rPr>
          <w:noProof/>
        </w:rPr>
        <w:tab/>
      </w:r>
      <w:r w:rsidRPr="00F86E40">
        <w:rPr>
          <w:noProof/>
        </w:rPr>
        <w:fldChar w:fldCharType="begin"/>
      </w:r>
      <w:r w:rsidRPr="00F86E40">
        <w:rPr>
          <w:noProof/>
        </w:rPr>
        <w:instrText xml:space="preserve"> PAGEREF _Toc145747057 \h </w:instrText>
      </w:r>
      <w:r w:rsidRPr="00F86E40">
        <w:rPr>
          <w:noProof/>
        </w:rPr>
      </w:r>
      <w:r w:rsidRPr="00F86E40">
        <w:rPr>
          <w:noProof/>
        </w:rPr>
        <w:fldChar w:fldCharType="separate"/>
      </w:r>
      <w:r w:rsidR="00DB7F5A">
        <w:rPr>
          <w:noProof/>
        </w:rPr>
        <w:t>291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281</w:t>
      </w:r>
      <w:r>
        <w:rPr>
          <w:noProof/>
        </w:rPr>
        <w:tab/>
        <w:t>Variation and revocation of exemption</w:t>
      </w:r>
      <w:r w:rsidRPr="00F86E40">
        <w:rPr>
          <w:noProof/>
        </w:rPr>
        <w:tab/>
      </w:r>
      <w:r w:rsidRPr="00F86E40">
        <w:rPr>
          <w:noProof/>
        </w:rPr>
        <w:fldChar w:fldCharType="begin"/>
      </w:r>
      <w:r w:rsidRPr="00F86E40">
        <w:rPr>
          <w:noProof/>
        </w:rPr>
        <w:instrText xml:space="preserve"> PAGEREF _Toc145747058 \h </w:instrText>
      </w:r>
      <w:r w:rsidRPr="00F86E40">
        <w:rPr>
          <w:noProof/>
        </w:rPr>
      </w:r>
      <w:r w:rsidRPr="00F86E40">
        <w:rPr>
          <w:noProof/>
        </w:rPr>
        <w:fldChar w:fldCharType="separate"/>
      </w:r>
      <w:r w:rsidR="00DB7F5A">
        <w:rPr>
          <w:noProof/>
        </w:rPr>
        <w:t>293</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7—Exception: taking up and discharging ballast water at same place</w:t>
      </w:r>
      <w:r w:rsidRPr="00F86E40">
        <w:rPr>
          <w:b w:val="0"/>
          <w:noProof/>
          <w:sz w:val="18"/>
        </w:rPr>
        <w:tab/>
      </w:r>
      <w:r w:rsidRPr="00F86E40">
        <w:rPr>
          <w:b w:val="0"/>
          <w:noProof/>
          <w:sz w:val="18"/>
        </w:rPr>
        <w:fldChar w:fldCharType="begin"/>
      </w:r>
      <w:r w:rsidRPr="00F86E40">
        <w:rPr>
          <w:b w:val="0"/>
          <w:noProof/>
          <w:sz w:val="18"/>
        </w:rPr>
        <w:instrText xml:space="preserve"> PAGEREF _Toc145747059 \h </w:instrText>
      </w:r>
      <w:r w:rsidRPr="00F86E40">
        <w:rPr>
          <w:b w:val="0"/>
          <w:noProof/>
          <w:sz w:val="18"/>
        </w:rPr>
      </w:r>
      <w:r w:rsidRPr="00F86E40">
        <w:rPr>
          <w:b w:val="0"/>
          <w:noProof/>
          <w:sz w:val="18"/>
        </w:rPr>
        <w:fldChar w:fldCharType="separate"/>
      </w:r>
      <w:r w:rsidR="00DB7F5A">
        <w:rPr>
          <w:b w:val="0"/>
          <w:noProof/>
          <w:sz w:val="18"/>
        </w:rPr>
        <w:t>294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282</w:t>
      </w:r>
      <w:r>
        <w:rPr>
          <w:noProof/>
        </w:rPr>
        <w:tab/>
        <w:t>Exception—taking up and discharging ballast water at same place</w:t>
      </w:r>
      <w:r w:rsidRPr="00F86E40">
        <w:rPr>
          <w:noProof/>
        </w:rPr>
        <w:tab/>
      </w:r>
      <w:r w:rsidRPr="00F86E40">
        <w:rPr>
          <w:noProof/>
        </w:rPr>
        <w:fldChar w:fldCharType="begin"/>
      </w:r>
      <w:r w:rsidRPr="00F86E40">
        <w:rPr>
          <w:noProof/>
        </w:rPr>
        <w:instrText xml:space="preserve"> PAGEREF _Toc145747060 \h </w:instrText>
      </w:r>
      <w:r w:rsidRPr="00F86E40">
        <w:rPr>
          <w:noProof/>
        </w:rPr>
      </w:r>
      <w:r w:rsidRPr="00F86E40">
        <w:rPr>
          <w:noProof/>
        </w:rPr>
        <w:fldChar w:fldCharType="separate"/>
      </w:r>
      <w:r w:rsidR="00DB7F5A">
        <w:rPr>
          <w:noProof/>
        </w:rPr>
        <w:t>294</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8—Exceptions and reporting requirements relating to safety, accidents and pollution</w:t>
      </w:r>
      <w:r w:rsidRPr="00F86E40">
        <w:rPr>
          <w:b w:val="0"/>
          <w:noProof/>
          <w:sz w:val="18"/>
        </w:rPr>
        <w:tab/>
      </w:r>
      <w:r w:rsidRPr="00F86E40">
        <w:rPr>
          <w:b w:val="0"/>
          <w:noProof/>
          <w:sz w:val="18"/>
        </w:rPr>
        <w:fldChar w:fldCharType="begin"/>
      </w:r>
      <w:r w:rsidRPr="00F86E40">
        <w:rPr>
          <w:b w:val="0"/>
          <w:noProof/>
          <w:sz w:val="18"/>
        </w:rPr>
        <w:instrText xml:space="preserve"> PAGEREF _Toc145747061 \h </w:instrText>
      </w:r>
      <w:r w:rsidRPr="00F86E40">
        <w:rPr>
          <w:b w:val="0"/>
          <w:noProof/>
          <w:sz w:val="18"/>
        </w:rPr>
      </w:r>
      <w:r w:rsidRPr="00F86E40">
        <w:rPr>
          <w:b w:val="0"/>
          <w:noProof/>
          <w:sz w:val="18"/>
        </w:rPr>
        <w:fldChar w:fldCharType="separate"/>
      </w:r>
      <w:r w:rsidR="00DB7F5A">
        <w:rPr>
          <w:b w:val="0"/>
          <w:noProof/>
          <w:sz w:val="18"/>
        </w:rPr>
        <w:t>295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283</w:t>
      </w:r>
      <w:r>
        <w:rPr>
          <w:noProof/>
        </w:rPr>
        <w:tab/>
        <w:t>Exceptions—safety, accidents and pollution</w:t>
      </w:r>
      <w:r w:rsidRPr="00F86E40">
        <w:rPr>
          <w:noProof/>
        </w:rPr>
        <w:tab/>
      </w:r>
      <w:r w:rsidRPr="00F86E40">
        <w:rPr>
          <w:noProof/>
        </w:rPr>
        <w:fldChar w:fldCharType="begin"/>
      </w:r>
      <w:r w:rsidRPr="00F86E40">
        <w:rPr>
          <w:noProof/>
        </w:rPr>
        <w:instrText xml:space="preserve"> PAGEREF _Toc145747062 \h </w:instrText>
      </w:r>
      <w:r w:rsidRPr="00F86E40">
        <w:rPr>
          <w:noProof/>
        </w:rPr>
      </w:r>
      <w:r w:rsidRPr="00F86E40">
        <w:rPr>
          <w:noProof/>
        </w:rPr>
        <w:fldChar w:fldCharType="separate"/>
      </w:r>
      <w:r w:rsidR="00DB7F5A">
        <w:rPr>
          <w:noProof/>
        </w:rPr>
        <w:t>295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284</w:t>
      </w:r>
      <w:r>
        <w:rPr>
          <w:noProof/>
        </w:rPr>
        <w:tab/>
        <w:t>Report of discharge relating to safety, accident or pollution</w:t>
      </w:r>
      <w:r w:rsidRPr="00F86E40">
        <w:rPr>
          <w:noProof/>
        </w:rPr>
        <w:tab/>
      </w:r>
      <w:r w:rsidRPr="00F86E40">
        <w:rPr>
          <w:noProof/>
        </w:rPr>
        <w:fldChar w:fldCharType="begin"/>
      </w:r>
      <w:r w:rsidRPr="00F86E40">
        <w:rPr>
          <w:noProof/>
        </w:rPr>
        <w:instrText xml:space="preserve"> PAGEREF _Toc145747063 \h </w:instrText>
      </w:r>
      <w:r w:rsidRPr="00F86E40">
        <w:rPr>
          <w:noProof/>
        </w:rPr>
      </w:r>
      <w:r w:rsidRPr="00F86E40">
        <w:rPr>
          <w:noProof/>
        </w:rPr>
        <w:fldChar w:fldCharType="separate"/>
      </w:r>
      <w:r w:rsidR="00DB7F5A">
        <w:rPr>
          <w:noProof/>
        </w:rPr>
        <w:t>296</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4—Ballast water management plans and ballast water management certificates</w:t>
      </w:r>
      <w:r w:rsidRPr="00F86E40">
        <w:rPr>
          <w:b w:val="0"/>
          <w:noProof/>
          <w:sz w:val="18"/>
        </w:rPr>
        <w:tab/>
      </w:r>
      <w:r w:rsidRPr="00F86E40">
        <w:rPr>
          <w:b w:val="0"/>
          <w:noProof/>
          <w:sz w:val="18"/>
        </w:rPr>
        <w:fldChar w:fldCharType="begin"/>
      </w:r>
      <w:r w:rsidRPr="00F86E40">
        <w:rPr>
          <w:b w:val="0"/>
          <w:noProof/>
          <w:sz w:val="18"/>
        </w:rPr>
        <w:instrText xml:space="preserve"> PAGEREF _Toc145747064 \h </w:instrText>
      </w:r>
      <w:r w:rsidRPr="00F86E40">
        <w:rPr>
          <w:b w:val="0"/>
          <w:noProof/>
          <w:sz w:val="18"/>
        </w:rPr>
      </w:r>
      <w:r w:rsidRPr="00F86E40">
        <w:rPr>
          <w:b w:val="0"/>
          <w:noProof/>
          <w:sz w:val="18"/>
        </w:rPr>
        <w:fldChar w:fldCharType="separate"/>
      </w:r>
      <w:r w:rsidR="00DB7F5A">
        <w:rPr>
          <w:b w:val="0"/>
          <w:noProof/>
          <w:sz w:val="18"/>
        </w:rPr>
        <w:t>298</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_Toc145747065 \h </w:instrText>
      </w:r>
      <w:r w:rsidRPr="00F86E40">
        <w:rPr>
          <w:b w:val="0"/>
          <w:noProof/>
          <w:sz w:val="18"/>
        </w:rPr>
      </w:r>
      <w:r w:rsidRPr="00F86E40">
        <w:rPr>
          <w:b w:val="0"/>
          <w:noProof/>
          <w:sz w:val="18"/>
        </w:rPr>
        <w:fldChar w:fldCharType="separate"/>
      </w:r>
      <w:r w:rsidR="00DB7F5A">
        <w:rPr>
          <w:b w:val="0"/>
          <w:noProof/>
          <w:sz w:val="18"/>
        </w:rPr>
        <w:t>298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285</w:t>
      </w:r>
      <w:r>
        <w:rPr>
          <w:noProof/>
        </w:rPr>
        <w:tab/>
        <w:t>Simplified outline of this Part</w:t>
      </w:r>
      <w:r w:rsidRPr="00F86E40">
        <w:rPr>
          <w:noProof/>
        </w:rPr>
        <w:tab/>
      </w:r>
      <w:r w:rsidRPr="00F86E40">
        <w:rPr>
          <w:noProof/>
        </w:rPr>
        <w:fldChar w:fldCharType="begin"/>
      </w:r>
      <w:r w:rsidRPr="00F86E40">
        <w:rPr>
          <w:noProof/>
        </w:rPr>
        <w:instrText xml:space="preserve"> PAGEREF _Toc145747066 \h </w:instrText>
      </w:r>
      <w:r w:rsidRPr="00F86E40">
        <w:rPr>
          <w:noProof/>
        </w:rPr>
      </w:r>
      <w:r w:rsidRPr="00F86E40">
        <w:rPr>
          <w:noProof/>
        </w:rPr>
        <w:fldChar w:fldCharType="separate"/>
      </w:r>
      <w:r w:rsidR="00DB7F5A">
        <w:rPr>
          <w:noProof/>
        </w:rPr>
        <w:t>298</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1A—General requirement to have ballast water management plan and certificate</w:t>
      </w:r>
      <w:r w:rsidRPr="00F86E40">
        <w:rPr>
          <w:b w:val="0"/>
          <w:noProof/>
          <w:sz w:val="18"/>
        </w:rPr>
        <w:tab/>
      </w:r>
      <w:r w:rsidRPr="00F86E40">
        <w:rPr>
          <w:b w:val="0"/>
          <w:noProof/>
          <w:sz w:val="18"/>
        </w:rPr>
        <w:fldChar w:fldCharType="begin"/>
      </w:r>
      <w:r w:rsidRPr="00F86E40">
        <w:rPr>
          <w:b w:val="0"/>
          <w:noProof/>
          <w:sz w:val="18"/>
        </w:rPr>
        <w:instrText xml:space="preserve"> PAGEREF _Toc145747067 \h </w:instrText>
      </w:r>
      <w:r w:rsidRPr="00F86E40">
        <w:rPr>
          <w:b w:val="0"/>
          <w:noProof/>
          <w:sz w:val="18"/>
        </w:rPr>
      </w:r>
      <w:r w:rsidRPr="00F86E40">
        <w:rPr>
          <w:b w:val="0"/>
          <w:noProof/>
          <w:sz w:val="18"/>
        </w:rPr>
        <w:fldChar w:fldCharType="separate"/>
      </w:r>
      <w:r w:rsidR="00DB7F5A">
        <w:rPr>
          <w:b w:val="0"/>
          <w:noProof/>
          <w:sz w:val="18"/>
        </w:rPr>
        <w:t>299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285A</w:t>
      </w:r>
      <w:r>
        <w:rPr>
          <w:noProof/>
        </w:rPr>
        <w:tab/>
        <w:t>Vessels to have a ballast water management plan and certificate</w:t>
      </w:r>
      <w:r w:rsidRPr="00F86E40">
        <w:rPr>
          <w:noProof/>
        </w:rPr>
        <w:tab/>
      </w:r>
      <w:r w:rsidRPr="00F86E40">
        <w:rPr>
          <w:noProof/>
        </w:rPr>
        <w:fldChar w:fldCharType="begin"/>
      </w:r>
      <w:r w:rsidRPr="00F86E40">
        <w:rPr>
          <w:noProof/>
        </w:rPr>
        <w:instrText xml:space="preserve"> PAGEREF _Toc145747068 \h </w:instrText>
      </w:r>
      <w:r w:rsidRPr="00F86E40">
        <w:rPr>
          <w:noProof/>
        </w:rPr>
      </w:r>
      <w:r w:rsidRPr="00F86E40">
        <w:rPr>
          <w:noProof/>
        </w:rPr>
        <w:fldChar w:fldCharType="separate"/>
      </w:r>
      <w:r w:rsidR="00DB7F5A">
        <w:rPr>
          <w:noProof/>
        </w:rPr>
        <w:t>299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285B</w:t>
      </w:r>
      <w:r>
        <w:rPr>
          <w:noProof/>
        </w:rPr>
        <w:tab/>
        <w:t>Scheme to provide further exemptions from requirement to have a ballast water management plan and certificate</w:t>
      </w:r>
      <w:r w:rsidRPr="00F86E40">
        <w:rPr>
          <w:noProof/>
        </w:rPr>
        <w:tab/>
      </w:r>
      <w:r w:rsidRPr="00F86E40">
        <w:rPr>
          <w:noProof/>
        </w:rPr>
        <w:fldChar w:fldCharType="begin"/>
      </w:r>
      <w:r w:rsidRPr="00F86E40">
        <w:rPr>
          <w:noProof/>
        </w:rPr>
        <w:instrText xml:space="preserve"> PAGEREF _Toc145747069 \h </w:instrText>
      </w:r>
      <w:r w:rsidRPr="00F86E40">
        <w:rPr>
          <w:noProof/>
        </w:rPr>
      </w:r>
      <w:r w:rsidRPr="00F86E40">
        <w:rPr>
          <w:noProof/>
        </w:rPr>
        <w:fldChar w:fldCharType="separate"/>
      </w:r>
      <w:r w:rsidR="00DB7F5A">
        <w:rPr>
          <w:noProof/>
        </w:rPr>
        <w:t>299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285C</w:t>
      </w:r>
      <w:r>
        <w:rPr>
          <w:noProof/>
        </w:rPr>
        <w:tab/>
        <w:t>Offence for failing to have a ballast water management plan or certificate</w:t>
      </w:r>
      <w:r w:rsidRPr="00F86E40">
        <w:rPr>
          <w:noProof/>
        </w:rPr>
        <w:tab/>
      </w:r>
      <w:r w:rsidRPr="00F86E40">
        <w:rPr>
          <w:noProof/>
        </w:rPr>
        <w:fldChar w:fldCharType="begin"/>
      </w:r>
      <w:r w:rsidRPr="00F86E40">
        <w:rPr>
          <w:noProof/>
        </w:rPr>
        <w:instrText xml:space="preserve"> PAGEREF _Toc145747070 \h </w:instrText>
      </w:r>
      <w:r w:rsidRPr="00F86E40">
        <w:rPr>
          <w:noProof/>
        </w:rPr>
      </w:r>
      <w:r w:rsidRPr="00F86E40">
        <w:rPr>
          <w:noProof/>
        </w:rPr>
        <w:fldChar w:fldCharType="separate"/>
      </w:r>
      <w:r w:rsidR="00DB7F5A">
        <w:rPr>
          <w:noProof/>
        </w:rPr>
        <w:t>299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2—Ballast water management plans</w:t>
      </w:r>
      <w:r w:rsidRPr="00F86E40">
        <w:rPr>
          <w:b w:val="0"/>
          <w:noProof/>
          <w:sz w:val="18"/>
        </w:rPr>
        <w:tab/>
      </w:r>
      <w:r w:rsidRPr="00F86E40">
        <w:rPr>
          <w:b w:val="0"/>
          <w:noProof/>
          <w:sz w:val="18"/>
        </w:rPr>
        <w:fldChar w:fldCharType="begin"/>
      </w:r>
      <w:r w:rsidRPr="00F86E40">
        <w:rPr>
          <w:b w:val="0"/>
          <w:noProof/>
          <w:sz w:val="18"/>
        </w:rPr>
        <w:instrText xml:space="preserve"> PAGEREF _Toc145747071 \h </w:instrText>
      </w:r>
      <w:r w:rsidRPr="00F86E40">
        <w:rPr>
          <w:b w:val="0"/>
          <w:noProof/>
          <w:sz w:val="18"/>
        </w:rPr>
      </w:r>
      <w:r w:rsidRPr="00F86E40">
        <w:rPr>
          <w:b w:val="0"/>
          <w:noProof/>
          <w:sz w:val="18"/>
        </w:rPr>
        <w:fldChar w:fldCharType="separate"/>
      </w:r>
      <w:r w:rsidR="00DB7F5A">
        <w:rPr>
          <w:b w:val="0"/>
          <w:noProof/>
          <w:sz w:val="18"/>
        </w:rPr>
        <w:t>301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286</w:t>
      </w:r>
      <w:r>
        <w:rPr>
          <w:noProof/>
        </w:rPr>
        <w:tab/>
        <w:t>Ballast water management plan</w:t>
      </w:r>
      <w:r w:rsidRPr="00F86E40">
        <w:rPr>
          <w:noProof/>
        </w:rPr>
        <w:tab/>
      </w:r>
      <w:r w:rsidRPr="00F86E40">
        <w:rPr>
          <w:noProof/>
        </w:rPr>
        <w:fldChar w:fldCharType="begin"/>
      </w:r>
      <w:r w:rsidRPr="00F86E40">
        <w:rPr>
          <w:noProof/>
        </w:rPr>
        <w:instrText xml:space="preserve"> PAGEREF _Toc145747072 \h </w:instrText>
      </w:r>
      <w:r w:rsidRPr="00F86E40">
        <w:rPr>
          <w:noProof/>
        </w:rPr>
      </w:r>
      <w:r w:rsidRPr="00F86E40">
        <w:rPr>
          <w:noProof/>
        </w:rPr>
        <w:fldChar w:fldCharType="separate"/>
      </w:r>
      <w:r w:rsidR="00DB7F5A">
        <w:rPr>
          <w:noProof/>
        </w:rPr>
        <w:t>301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287</w:t>
      </w:r>
      <w:r>
        <w:rPr>
          <w:noProof/>
        </w:rPr>
        <w:tab/>
        <w:t>Approval of ballast water management plans for vessels</w:t>
      </w:r>
      <w:r w:rsidRPr="00F86E40">
        <w:rPr>
          <w:noProof/>
        </w:rPr>
        <w:tab/>
      </w:r>
      <w:r w:rsidRPr="00F86E40">
        <w:rPr>
          <w:noProof/>
        </w:rPr>
        <w:fldChar w:fldCharType="begin"/>
      </w:r>
      <w:r w:rsidRPr="00F86E40">
        <w:rPr>
          <w:noProof/>
        </w:rPr>
        <w:instrText xml:space="preserve"> PAGEREF _Toc145747073 \h </w:instrText>
      </w:r>
      <w:r w:rsidRPr="00F86E40">
        <w:rPr>
          <w:noProof/>
        </w:rPr>
      </w:r>
      <w:r w:rsidRPr="00F86E40">
        <w:rPr>
          <w:noProof/>
        </w:rPr>
        <w:fldChar w:fldCharType="separate"/>
      </w:r>
      <w:r w:rsidR="00DB7F5A">
        <w:rPr>
          <w:noProof/>
        </w:rPr>
        <w:t>301</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3—Ballast water management certificates</w:t>
      </w:r>
      <w:r w:rsidRPr="00F86E40">
        <w:rPr>
          <w:b w:val="0"/>
          <w:noProof/>
          <w:sz w:val="18"/>
        </w:rPr>
        <w:tab/>
      </w:r>
      <w:r w:rsidRPr="00F86E40">
        <w:rPr>
          <w:b w:val="0"/>
          <w:noProof/>
          <w:sz w:val="18"/>
        </w:rPr>
        <w:fldChar w:fldCharType="begin"/>
      </w:r>
      <w:r w:rsidRPr="00F86E40">
        <w:rPr>
          <w:b w:val="0"/>
          <w:noProof/>
          <w:sz w:val="18"/>
        </w:rPr>
        <w:instrText xml:space="preserve"> PAGEREF _Toc145747074 \h </w:instrText>
      </w:r>
      <w:r w:rsidRPr="00F86E40">
        <w:rPr>
          <w:b w:val="0"/>
          <w:noProof/>
          <w:sz w:val="18"/>
        </w:rPr>
      </w:r>
      <w:r w:rsidRPr="00F86E40">
        <w:rPr>
          <w:b w:val="0"/>
          <w:noProof/>
          <w:sz w:val="18"/>
        </w:rPr>
        <w:fldChar w:fldCharType="separate"/>
      </w:r>
      <w:r w:rsidR="00DB7F5A">
        <w:rPr>
          <w:b w:val="0"/>
          <w:noProof/>
          <w:sz w:val="18"/>
        </w:rPr>
        <w:t>302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288</w:t>
      </w:r>
      <w:r>
        <w:rPr>
          <w:noProof/>
        </w:rPr>
        <w:tab/>
        <w:t>Ballast water management certificate</w:t>
      </w:r>
      <w:r w:rsidRPr="00F86E40">
        <w:rPr>
          <w:noProof/>
        </w:rPr>
        <w:tab/>
      </w:r>
      <w:r w:rsidRPr="00F86E40">
        <w:rPr>
          <w:noProof/>
        </w:rPr>
        <w:fldChar w:fldCharType="begin"/>
      </w:r>
      <w:r w:rsidRPr="00F86E40">
        <w:rPr>
          <w:noProof/>
        </w:rPr>
        <w:instrText xml:space="preserve"> PAGEREF _Toc145747075 \h </w:instrText>
      </w:r>
      <w:r w:rsidRPr="00F86E40">
        <w:rPr>
          <w:noProof/>
        </w:rPr>
      </w:r>
      <w:r w:rsidRPr="00F86E40">
        <w:rPr>
          <w:noProof/>
        </w:rPr>
        <w:fldChar w:fldCharType="separate"/>
      </w:r>
      <w:r w:rsidR="00DB7F5A">
        <w:rPr>
          <w:noProof/>
        </w:rPr>
        <w:t>302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290</w:t>
      </w:r>
      <w:r>
        <w:rPr>
          <w:noProof/>
        </w:rPr>
        <w:tab/>
        <w:t>Issue or endorsement etc. of ballast water management certificate on behalf of the Commonwealth</w:t>
      </w:r>
      <w:r w:rsidRPr="00F86E40">
        <w:rPr>
          <w:noProof/>
        </w:rPr>
        <w:tab/>
      </w:r>
      <w:r w:rsidRPr="00F86E40">
        <w:rPr>
          <w:noProof/>
        </w:rPr>
        <w:fldChar w:fldCharType="begin"/>
      </w:r>
      <w:r w:rsidRPr="00F86E40">
        <w:rPr>
          <w:noProof/>
        </w:rPr>
        <w:instrText xml:space="preserve"> PAGEREF _Toc145747076 \h </w:instrText>
      </w:r>
      <w:r w:rsidRPr="00F86E40">
        <w:rPr>
          <w:noProof/>
        </w:rPr>
      </w:r>
      <w:r w:rsidRPr="00F86E40">
        <w:rPr>
          <w:noProof/>
        </w:rPr>
        <w:fldChar w:fldCharType="separate"/>
      </w:r>
      <w:r w:rsidR="00DB7F5A">
        <w:rPr>
          <w:noProof/>
        </w:rPr>
        <w:t>302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4—Survey authorities</w:t>
      </w:r>
      <w:r w:rsidRPr="00F86E40">
        <w:rPr>
          <w:b w:val="0"/>
          <w:noProof/>
          <w:sz w:val="18"/>
        </w:rPr>
        <w:tab/>
      </w:r>
      <w:r w:rsidRPr="00F86E40">
        <w:rPr>
          <w:b w:val="0"/>
          <w:noProof/>
          <w:sz w:val="18"/>
        </w:rPr>
        <w:fldChar w:fldCharType="begin"/>
      </w:r>
      <w:r w:rsidRPr="00F86E40">
        <w:rPr>
          <w:b w:val="0"/>
          <w:noProof/>
          <w:sz w:val="18"/>
        </w:rPr>
        <w:instrText xml:space="preserve"> PAGEREF _Toc145747077 \h </w:instrText>
      </w:r>
      <w:r w:rsidRPr="00F86E40">
        <w:rPr>
          <w:b w:val="0"/>
          <w:noProof/>
          <w:sz w:val="18"/>
        </w:rPr>
      </w:r>
      <w:r w:rsidRPr="00F86E40">
        <w:rPr>
          <w:b w:val="0"/>
          <w:noProof/>
          <w:sz w:val="18"/>
        </w:rPr>
        <w:fldChar w:fldCharType="separate"/>
      </w:r>
      <w:r w:rsidR="00DB7F5A">
        <w:rPr>
          <w:b w:val="0"/>
          <w:noProof/>
          <w:sz w:val="18"/>
        </w:rPr>
        <w:t>304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290A</w:t>
      </w:r>
      <w:r>
        <w:rPr>
          <w:noProof/>
        </w:rPr>
        <w:tab/>
        <w:t>Director of Biosecurity may authorise person to be survey authority</w:t>
      </w:r>
      <w:r w:rsidRPr="00F86E40">
        <w:rPr>
          <w:noProof/>
        </w:rPr>
        <w:tab/>
      </w:r>
      <w:r w:rsidRPr="00F86E40">
        <w:rPr>
          <w:noProof/>
        </w:rPr>
        <w:fldChar w:fldCharType="begin"/>
      </w:r>
      <w:r w:rsidRPr="00F86E40">
        <w:rPr>
          <w:noProof/>
        </w:rPr>
        <w:instrText xml:space="preserve"> PAGEREF _Toc145747078 \h </w:instrText>
      </w:r>
      <w:r w:rsidRPr="00F86E40">
        <w:rPr>
          <w:noProof/>
        </w:rPr>
      </w:r>
      <w:r w:rsidRPr="00F86E40">
        <w:rPr>
          <w:noProof/>
        </w:rPr>
        <w:fldChar w:fldCharType="separate"/>
      </w:r>
      <w:r w:rsidR="00DB7F5A">
        <w:rPr>
          <w:noProof/>
        </w:rPr>
        <w:t>304</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5—Ballast water records</w:t>
      </w:r>
      <w:r w:rsidRPr="00F86E40">
        <w:rPr>
          <w:b w:val="0"/>
          <w:noProof/>
          <w:sz w:val="18"/>
        </w:rPr>
        <w:tab/>
      </w:r>
      <w:r w:rsidRPr="00F86E40">
        <w:rPr>
          <w:b w:val="0"/>
          <w:noProof/>
          <w:sz w:val="18"/>
        </w:rPr>
        <w:fldChar w:fldCharType="begin"/>
      </w:r>
      <w:r w:rsidRPr="00F86E40">
        <w:rPr>
          <w:b w:val="0"/>
          <w:noProof/>
          <w:sz w:val="18"/>
        </w:rPr>
        <w:instrText xml:space="preserve"> PAGEREF _Toc145747079 \h </w:instrText>
      </w:r>
      <w:r w:rsidRPr="00F86E40">
        <w:rPr>
          <w:b w:val="0"/>
          <w:noProof/>
          <w:sz w:val="18"/>
        </w:rPr>
      </w:r>
      <w:r w:rsidRPr="00F86E40">
        <w:rPr>
          <w:b w:val="0"/>
          <w:noProof/>
          <w:sz w:val="18"/>
        </w:rPr>
        <w:fldChar w:fldCharType="separate"/>
      </w:r>
      <w:r w:rsidR="00DB7F5A">
        <w:rPr>
          <w:b w:val="0"/>
          <w:noProof/>
          <w:sz w:val="18"/>
        </w:rPr>
        <w:t>305</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_Toc145747080 \h </w:instrText>
      </w:r>
      <w:r w:rsidRPr="00F86E40">
        <w:rPr>
          <w:b w:val="0"/>
          <w:noProof/>
          <w:sz w:val="18"/>
        </w:rPr>
      </w:r>
      <w:r w:rsidRPr="00F86E40">
        <w:rPr>
          <w:b w:val="0"/>
          <w:noProof/>
          <w:sz w:val="18"/>
        </w:rPr>
        <w:fldChar w:fldCharType="separate"/>
      </w:r>
      <w:r w:rsidR="00DB7F5A">
        <w:rPr>
          <w:b w:val="0"/>
          <w:noProof/>
          <w:sz w:val="18"/>
        </w:rPr>
        <w:t>305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291</w:t>
      </w:r>
      <w:r>
        <w:rPr>
          <w:noProof/>
        </w:rPr>
        <w:tab/>
        <w:t>Simplified outline of this Part</w:t>
      </w:r>
      <w:r w:rsidRPr="00F86E40">
        <w:rPr>
          <w:noProof/>
        </w:rPr>
        <w:tab/>
      </w:r>
      <w:r w:rsidRPr="00F86E40">
        <w:rPr>
          <w:noProof/>
        </w:rPr>
        <w:fldChar w:fldCharType="begin"/>
      </w:r>
      <w:r w:rsidRPr="00F86E40">
        <w:rPr>
          <w:noProof/>
        </w:rPr>
        <w:instrText xml:space="preserve"> PAGEREF _Toc145747081 \h </w:instrText>
      </w:r>
      <w:r w:rsidRPr="00F86E40">
        <w:rPr>
          <w:noProof/>
        </w:rPr>
      </w:r>
      <w:r w:rsidRPr="00F86E40">
        <w:rPr>
          <w:noProof/>
        </w:rPr>
        <w:fldChar w:fldCharType="separate"/>
      </w:r>
      <w:r w:rsidR="00DB7F5A">
        <w:rPr>
          <w:noProof/>
        </w:rPr>
        <w:t>305</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2—Ballast water records</w:t>
      </w:r>
      <w:r w:rsidRPr="00F86E40">
        <w:rPr>
          <w:b w:val="0"/>
          <w:noProof/>
          <w:sz w:val="18"/>
        </w:rPr>
        <w:tab/>
      </w:r>
      <w:r w:rsidRPr="00F86E40">
        <w:rPr>
          <w:b w:val="0"/>
          <w:noProof/>
          <w:sz w:val="18"/>
        </w:rPr>
        <w:fldChar w:fldCharType="begin"/>
      </w:r>
      <w:r w:rsidRPr="00F86E40">
        <w:rPr>
          <w:b w:val="0"/>
          <w:noProof/>
          <w:sz w:val="18"/>
        </w:rPr>
        <w:instrText xml:space="preserve"> PAGEREF _Toc145747082 \h </w:instrText>
      </w:r>
      <w:r w:rsidRPr="00F86E40">
        <w:rPr>
          <w:b w:val="0"/>
          <w:noProof/>
          <w:sz w:val="18"/>
        </w:rPr>
      </w:r>
      <w:r w:rsidRPr="00F86E40">
        <w:rPr>
          <w:b w:val="0"/>
          <w:noProof/>
          <w:sz w:val="18"/>
        </w:rPr>
        <w:fldChar w:fldCharType="separate"/>
      </w:r>
      <w:r w:rsidR="00DB7F5A">
        <w:rPr>
          <w:b w:val="0"/>
          <w:noProof/>
          <w:sz w:val="18"/>
        </w:rPr>
        <w:t>306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292</w:t>
      </w:r>
      <w:r>
        <w:rPr>
          <w:noProof/>
        </w:rPr>
        <w:tab/>
        <w:t>Vessels must have a ballast water record system</w:t>
      </w:r>
      <w:r w:rsidRPr="00F86E40">
        <w:rPr>
          <w:noProof/>
        </w:rPr>
        <w:tab/>
      </w:r>
      <w:r w:rsidRPr="00F86E40">
        <w:rPr>
          <w:noProof/>
        </w:rPr>
        <w:fldChar w:fldCharType="begin"/>
      </w:r>
      <w:r w:rsidRPr="00F86E40">
        <w:rPr>
          <w:noProof/>
        </w:rPr>
        <w:instrText xml:space="preserve"> PAGEREF _Toc145747083 \h </w:instrText>
      </w:r>
      <w:r w:rsidRPr="00F86E40">
        <w:rPr>
          <w:noProof/>
        </w:rPr>
      </w:r>
      <w:r w:rsidRPr="00F86E40">
        <w:rPr>
          <w:noProof/>
        </w:rPr>
        <w:fldChar w:fldCharType="separate"/>
      </w:r>
      <w:r w:rsidR="00DB7F5A">
        <w:rPr>
          <w:noProof/>
        </w:rPr>
        <w:t>306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293</w:t>
      </w:r>
      <w:r>
        <w:rPr>
          <w:noProof/>
        </w:rPr>
        <w:tab/>
        <w:t>Recording ballast water operations and disposal of sediment</w:t>
      </w:r>
      <w:r w:rsidRPr="00F86E40">
        <w:rPr>
          <w:noProof/>
        </w:rPr>
        <w:tab/>
      </w:r>
      <w:r w:rsidRPr="00F86E40">
        <w:rPr>
          <w:noProof/>
        </w:rPr>
        <w:fldChar w:fldCharType="begin"/>
      </w:r>
      <w:r w:rsidRPr="00F86E40">
        <w:rPr>
          <w:noProof/>
        </w:rPr>
        <w:instrText xml:space="preserve"> PAGEREF _Toc145747084 \h </w:instrText>
      </w:r>
      <w:r w:rsidRPr="00F86E40">
        <w:rPr>
          <w:noProof/>
        </w:rPr>
      </w:r>
      <w:r w:rsidRPr="00F86E40">
        <w:rPr>
          <w:noProof/>
        </w:rPr>
        <w:fldChar w:fldCharType="separate"/>
      </w:r>
      <w:r w:rsidR="00DB7F5A">
        <w:rPr>
          <w:noProof/>
        </w:rPr>
        <w:t>306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294</w:t>
      </w:r>
      <w:r>
        <w:rPr>
          <w:noProof/>
        </w:rPr>
        <w:tab/>
        <w:t>Records must be retained</w:t>
      </w:r>
      <w:r w:rsidRPr="00F86E40">
        <w:rPr>
          <w:noProof/>
        </w:rPr>
        <w:tab/>
      </w:r>
      <w:r w:rsidRPr="00F86E40">
        <w:rPr>
          <w:noProof/>
        </w:rPr>
        <w:fldChar w:fldCharType="begin"/>
      </w:r>
      <w:r w:rsidRPr="00F86E40">
        <w:rPr>
          <w:noProof/>
        </w:rPr>
        <w:instrText xml:space="preserve"> PAGEREF _Toc145747085 \h </w:instrText>
      </w:r>
      <w:r w:rsidRPr="00F86E40">
        <w:rPr>
          <w:noProof/>
        </w:rPr>
      </w:r>
      <w:r w:rsidRPr="00F86E40">
        <w:rPr>
          <w:noProof/>
        </w:rPr>
        <w:fldChar w:fldCharType="separate"/>
      </w:r>
      <w:r w:rsidR="00DB7F5A">
        <w:rPr>
          <w:noProof/>
        </w:rPr>
        <w:t>308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295</w:t>
      </w:r>
      <w:r>
        <w:rPr>
          <w:noProof/>
        </w:rPr>
        <w:tab/>
        <w:t>Appropriate ballast water records for vessels</w:t>
      </w:r>
      <w:r w:rsidRPr="00F86E40">
        <w:rPr>
          <w:noProof/>
        </w:rPr>
        <w:tab/>
      </w:r>
      <w:r w:rsidRPr="00F86E40">
        <w:rPr>
          <w:noProof/>
        </w:rPr>
        <w:fldChar w:fldCharType="begin"/>
      </w:r>
      <w:r w:rsidRPr="00F86E40">
        <w:rPr>
          <w:noProof/>
        </w:rPr>
        <w:instrText xml:space="preserve"> PAGEREF _Toc145747086 \h </w:instrText>
      </w:r>
      <w:r w:rsidRPr="00F86E40">
        <w:rPr>
          <w:noProof/>
        </w:rPr>
      </w:r>
      <w:r w:rsidRPr="00F86E40">
        <w:rPr>
          <w:noProof/>
        </w:rPr>
        <w:fldChar w:fldCharType="separate"/>
      </w:r>
      <w:r w:rsidR="00DB7F5A">
        <w:rPr>
          <w:noProof/>
        </w:rPr>
        <w:t>309</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6—Offence of disposing of sediment</w:t>
      </w:r>
      <w:r w:rsidRPr="00F86E40">
        <w:rPr>
          <w:b w:val="0"/>
          <w:noProof/>
          <w:sz w:val="18"/>
        </w:rPr>
        <w:tab/>
      </w:r>
      <w:r w:rsidRPr="00F86E40">
        <w:rPr>
          <w:b w:val="0"/>
          <w:noProof/>
          <w:sz w:val="18"/>
        </w:rPr>
        <w:fldChar w:fldCharType="begin"/>
      </w:r>
      <w:r w:rsidRPr="00F86E40">
        <w:rPr>
          <w:b w:val="0"/>
          <w:noProof/>
          <w:sz w:val="18"/>
        </w:rPr>
        <w:instrText xml:space="preserve"> PAGEREF _Toc145747087 \h </w:instrText>
      </w:r>
      <w:r w:rsidRPr="00F86E40">
        <w:rPr>
          <w:b w:val="0"/>
          <w:noProof/>
          <w:sz w:val="18"/>
        </w:rPr>
      </w:r>
      <w:r w:rsidRPr="00F86E40">
        <w:rPr>
          <w:b w:val="0"/>
          <w:noProof/>
          <w:sz w:val="18"/>
        </w:rPr>
        <w:fldChar w:fldCharType="separate"/>
      </w:r>
      <w:r w:rsidR="00DB7F5A">
        <w:rPr>
          <w:b w:val="0"/>
          <w:noProof/>
          <w:sz w:val="18"/>
        </w:rPr>
        <w:t>310</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_Toc145747088 \h </w:instrText>
      </w:r>
      <w:r w:rsidRPr="00F86E40">
        <w:rPr>
          <w:b w:val="0"/>
          <w:noProof/>
          <w:sz w:val="18"/>
        </w:rPr>
      </w:r>
      <w:r w:rsidRPr="00F86E40">
        <w:rPr>
          <w:b w:val="0"/>
          <w:noProof/>
          <w:sz w:val="18"/>
        </w:rPr>
        <w:fldChar w:fldCharType="separate"/>
      </w:r>
      <w:r w:rsidR="00DB7F5A">
        <w:rPr>
          <w:b w:val="0"/>
          <w:noProof/>
          <w:sz w:val="18"/>
        </w:rPr>
        <w:t>310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297</w:t>
      </w:r>
      <w:r>
        <w:rPr>
          <w:noProof/>
        </w:rPr>
        <w:tab/>
        <w:t>Simplified outline of this Part</w:t>
      </w:r>
      <w:r w:rsidRPr="00F86E40">
        <w:rPr>
          <w:noProof/>
        </w:rPr>
        <w:tab/>
      </w:r>
      <w:r w:rsidRPr="00F86E40">
        <w:rPr>
          <w:noProof/>
        </w:rPr>
        <w:fldChar w:fldCharType="begin"/>
      </w:r>
      <w:r w:rsidRPr="00F86E40">
        <w:rPr>
          <w:noProof/>
        </w:rPr>
        <w:instrText xml:space="preserve"> PAGEREF _Toc145747089 \h </w:instrText>
      </w:r>
      <w:r w:rsidRPr="00F86E40">
        <w:rPr>
          <w:noProof/>
        </w:rPr>
      </w:r>
      <w:r w:rsidRPr="00F86E40">
        <w:rPr>
          <w:noProof/>
        </w:rPr>
        <w:fldChar w:fldCharType="separate"/>
      </w:r>
      <w:r w:rsidR="00DB7F5A">
        <w:rPr>
          <w:noProof/>
        </w:rPr>
        <w:t>310</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2—Offence of disposing of sediment</w:t>
      </w:r>
      <w:r w:rsidRPr="00F86E40">
        <w:rPr>
          <w:b w:val="0"/>
          <w:noProof/>
          <w:sz w:val="18"/>
        </w:rPr>
        <w:tab/>
      </w:r>
      <w:r w:rsidRPr="00F86E40">
        <w:rPr>
          <w:b w:val="0"/>
          <w:noProof/>
          <w:sz w:val="18"/>
        </w:rPr>
        <w:fldChar w:fldCharType="begin"/>
      </w:r>
      <w:r w:rsidRPr="00F86E40">
        <w:rPr>
          <w:b w:val="0"/>
          <w:noProof/>
          <w:sz w:val="18"/>
        </w:rPr>
        <w:instrText xml:space="preserve"> PAGEREF _Toc145747090 \h </w:instrText>
      </w:r>
      <w:r w:rsidRPr="00F86E40">
        <w:rPr>
          <w:b w:val="0"/>
          <w:noProof/>
          <w:sz w:val="18"/>
        </w:rPr>
      </w:r>
      <w:r w:rsidRPr="00F86E40">
        <w:rPr>
          <w:b w:val="0"/>
          <w:noProof/>
          <w:sz w:val="18"/>
        </w:rPr>
        <w:fldChar w:fldCharType="separate"/>
      </w:r>
      <w:r w:rsidR="00DB7F5A">
        <w:rPr>
          <w:b w:val="0"/>
          <w:noProof/>
          <w:sz w:val="18"/>
        </w:rPr>
        <w:t>311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298</w:t>
      </w:r>
      <w:r>
        <w:rPr>
          <w:noProof/>
        </w:rPr>
        <w:tab/>
        <w:t>Offence—disposing of sediment</w:t>
      </w:r>
      <w:r w:rsidRPr="00F86E40">
        <w:rPr>
          <w:noProof/>
        </w:rPr>
        <w:tab/>
      </w:r>
      <w:r w:rsidRPr="00F86E40">
        <w:rPr>
          <w:noProof/>
        </w:rPr>
        <w:fldChar w:fldCharType="begin"/>
      </w:r>
      <w:r w:rsidRPr="00F86E40">
        <w:rPr>
          <w:noProof/>
        </w:rPr>
        <w:instrText xml:space="preserve"> PAGEREF _Toc145747091 \h </w:instrText>
      </w:r>
      <w:r w:rsidRPr="00F86E40">
        <w:rPr>
          <w:noProof/>
        </w:rPr>
      </w:r>
      <w:r w:rsidRPr="00F86E40">
        <w:rPr>
          <w:noProof/>
        </w:rPr>
        <w:fldChar w:fldCharType="separate"/>
      </w:r>
      <w:r w:rsidR="00DB7F5A">
        <w:rPr>
          <w:noProof/>
        </w:rPr>
        <w:t>311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299</w:t>
      </w:r>
      <w:r>
        <w:rPr>
          <w:noProof/>
        </w:rPr>
        <w:tab/>
        <w:t>Exceptions—safety, accidents and pollution</w:t>
      </w:r>
      <w:r w:rsidRPr="00F86E40">
        <w:rPr>
          <w:noProof/>
        </w:rPr>
        <w:tab/>
      </w:r>
      <w:r w:rsidRPr="00F86E40">
        <w:rPr>
          <w:noProof/>
        </w:rPr>
        <w:fldChar w:fldCharType="begin"/>
      </w:r>
      <w:r w:rsidRPr="00F86E40">
        <w:rPr>
          <w:noProof/>
        </w:rPr>
        <w:instrText xml:space="preserve"> PAGEREF _Toc145747092 \h </w:instrText>
      </w:r>
      <w:r w:rsidRPr="00F86E40">
        <w:rPr>
          <w:noProof/>
        </w:rPr>
      </w:r>
      <w:r w:rsidRPr="00F86E40">
        <w:rPr>
          <w:noProof/>
        </w:rPr>
        <w:fldChar w:fldCharType="separate"/>
      </w:r>
      <w:r w:rsidR="00DB7F5A">
        <w:rPr>
          <w:noProof/>
        </w:rPr>
        <w:t>312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299A</w:t>
      </w:r>
      <w:r>
        <w:rPr>
          <w:noProof/>
        </w:rPr>
        <w:tab/>
        <w:t>Report of disposal of sediment relating to safety, accident or pollution</w:t>
      </w:r>
      <w:r w:rsidRPr="00F86E40">
        <w:rPr>
          <w:noProof/>
        </w:rPr>
        <w:tab/>
      </w:r>
      <w:r w:rsidRPr="00F86E40">
        <w:rPr>
          <w:noProof/>
        </w:rPr>
        <w:fldChar w:fldCharType="begin"/>
      </w:r>
      <w:r w:rsidRPr="00F86E40">
        <w:rPr>
          <w:noProof/>
        </w:rPr>
        <w:instrText xml:space="preserve"> PAGEREF _Toc145747093 \h </w:instrText>
      </w:r>
      <w:r w:rsidRPr="00F86E40">
        <w:rPr>
          <w:noProof/>
        </w:rPr>
      </w:r>
      <w:r w:rsidRPr="00F86E40">
        <w:rPr>
          <w:noProof/>
        </w:rPr>
        <w:fldChar w:fldCharType="separate"/>
      </w:r>
      <w:r w:rsidR="00DB7F5A">
        <w:rPr>
          <w:noProof/>
        </w:rPr>
        <w:t>313</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7—Compliance and enforcement</w:t>
      </w:r>
      <w:r w:rsidRPr="00F86E40">
        <w:rPr>
          <w:b w:val="0"/>
          <w:noProof/>
          <w:sz w:val="18"/>
        </w:rPr>
        <w:tab/>
      </w:r>
      <w:r w:rsidRPr="00F86E40">
        <w:rPr>
          <w:b w:val="0"/>
          <w:noProof/>
          <w:sz w:val="18"/>
        </w:rPr>
        <w:fldChar w:fldCharType="begin"/>
      </w:r>
      <w:r w:rsidRPr="00F86E40">
        <w:rPr>
          <w:b w:val="0"/>
          <w:noProof/>
          <w:sz w:val="18"/>
        </w:rPr>
        <w:instrText xml:space="preserve"> PAGEREF _Toc145747094 \h </w:instrText>
      </w:r>
      <w:r w:rsidRPr="00F86E40">
        <w:rPr>
          <w:b w:val="0"/>
          <w:noProof/>
          <w:sz w:val="18"/>
        </w:rPr>
      </w:r>
      <w:r w:rsidRPr="00F86E40">
        <w:rPr>
          <w:b w:val="0"/>
          <w:noProof/>
          <w:sz w:val="18"/>
        </w:rPr>
        <w:fldChar w:fldCharType="separate"/>
      </w:r>
      <w:r w:rsidR="00DB7F5A">
        <w:rPr>
          <w:b w:val="0"/>
          <w:noProof/>
          <w:sz w:val="18"/>
        </w:rPr>
        <w:t>315</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_Toc145747095 \h </w:instrText>
      </w:r>
      <w:r w:rsidRPr="00F86E40">
        <w:rPr>
          <w:b w:val="0"/>
          <w:noProof/>
          <w:sz w:val="18"/>
        </w:rPr>
      </w:r>
      <w:r w:rsidRPr="00F86E40">
        <w:rPr>
          <w:b w:val="0"/>
          <w:noProof/>
          <w:sz w:val="18"/>
        </w:rPr>
        <w:fldChar w:fldCharType="separate"/>
      </w:r>
      <w:r w:rsidR="00DB7F5A">
        <w:rPr>
          <w:b w:val="0"/>
          <w:noProof/>
          <w:sz w:val="18"/>
        </w:rPr>
        <w:t>315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300</w:t>
      </w:r>
      <w:r>
        <w:rPr>
          <w:noProof/>
        </w:rPr>
        <w:tab/>
        <w:t>Simplified outline of this Part</w:t>
      </w:r>
      <w:r w:rsidRPr="00F86E40">
        <w:rPr>
          <w:noProof/>
        </w:rPr>
        <w:tab/>
      </w:r>
      <w:r w:rsidRPr="00F86E40">
        <w:rPr>
          <w:noProof/>
        </w:rPr>
        <w:fldChar w:fldCharType="begin"/>
      </w:r>
      <w:r w:rsidRPr="00F86E40">
        <w:rPr>
          <w:noProof/>
        </w:rPr>
        <w:instrText xml:space="preserve"> PAGEREF _Toc145747096 \h </w:instrText>
      </w:r>
      <w:r w:rsidRPr="00F86E40">
        <w:rPr>
          <w:noProof/>
        </w:rPr>
      </w:r>
      <w:r w:rsidRPr="00F86E40">
        <w:rPr>
          <w:noProof/>
        </w:rPr>
        <w:fldChar w:fldCharType="separate"/>
      </w:r>
      <w:r w:rsidR="00DB7F5A">
        <w:rPr>
          <w:noProof/>
        </w:rPr>
        <w:t>315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300A</w:t>
      </w:r>
      <w:r>
        <w:rPr>
          <w:noProof/>
        </w:rPr>
        <w:tab/>
        <w:t>Purpose and location of exercise of powers</w:t>
      </w:r>
      <w:r w:rsidRPr="00F86E40">
        <w:rPr>
          <w:noProof/>
        </w:rPr>
        <w:tab/>
      </w:r>
      <w:r w:rsidRPr="00F86E40">
        <w:rPr>
          <w:noProof/>
        </w:rPr>
        <w:fldChar w:fldCharType="begin"/>
      </w:r>
      <w:r w:rsidRPr="00F86E40">
        <w:rPr>
          <w:noProof/>
        </w:rPr>
        <w:instrText xml:space="preserve"> PAGEREF _Toc145747097 \h </w:instrText>
      </w:r>
      <w:r w:rsidRPr="00F86E40">
        <w:rPr>
          <w:noProof/>
        </w:rPr>
      </w:r>
      <w:r w:rsidRPr="00F86E40">
        <w:rPr>
          <w:noProof/>
        </w:rPr>
        <w:fldChar w:fldCharType="separate"/>
      </w:r>
      <w:r w:rsidR="00DB7F5A">
        <w:rPr>
          <w:noProof/>
        </w:rPr>
        <w:t>315</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2—Powers in relation to vessels</w:t>
      </w:r>
      <w:r w:rsidRPr="00F86E40">
        <w:rPr>
          <w:b w:val="0"/>
          <w:noProof/>
          <w:sz w:val="18"/>
        </w:rPr>
        <w:tab/>
      </w:r>
      <w:r w:rsidRPr="00F86E40">
        <w:rPr>
          <w:b w:val="0"/>
          <w:noProof/>
          <w:sz w:val="18"/>
        </w:rPr>
        <w:fldChar w:fldCharType="begin"/>
      </w:r>
      <w:r w:rsidRPr="00F86E40">
        <w:rPr>
          <w:b w:val="0"/>
          <w:noProof/>
          <w:sz w:val="18"/>
        </w:rPr>
        <w:instrText xml:space="preserve"> PAGEREF _Toc145747098 \h </w:instrText>
      </w:r>
      <w:r w:rsidRPr="00F86E40">
        <w:rPr>
          <w:b w:val="0"/>
          <w:noProof/>
          <w:sz w:val="18"/>
        </w:rPr>
      </w:r>
      <w:r w:rsidRPr="00F86E40">
        <w:rPr>
          <w:b w:val="0"/>
          <w:noProof/>
          <w:sz w:val="18"/>
        </w:rPr>
        <w:fldChar w:fldCharType="separate"/>
      </w:r>
      <w:r w:rsidR="00DB7F5A">
        <w:rPr>
          <w:b w:val="0"/>
          <w:noProof/>
          <w:sz w:val="18"/>
        </w:rPr>
        <w:t>316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300B</w:t>
      </w:r>
      <w:r>
        <w:rPr>
          <w:noProof/>
        </w:rPr>
        <w:tab/>
        <w:t>Securing vessels</w:t>
      </w:r>
      <w:r w:rsidRPr="00F86E40">
        <w:rPr>
          <w:noProof/>
        </w:rPr>
        <w:tab/>
      </w:r>
      <w:r w:rsidRPr="00F86E40">
        <w:rPr>
          <w:noProof/>
        </w:rPr>
        <w:fldChar w:fldCharType="begin"/>
      </w:r>
      <w:r w:rsidRPr="00F86E40">
        <w:rPr>
          <w:noProof/>
        </w:rPr>
        <w:instrText xml:space="preserve"> PAGEREF _Toc145747099 \h </w:instrText>
      </w:r>
      <w:r w:rsidRPr="00F86E40">
        <w:rPr>
          <w:noProof/>
        </w:rPr>
      </w:r>
      <w:r w:rsidRPr="00F86E40">
        <w:rPr>
          <w:noProof/>
        </w:rPr>
        <w:fldChar w:fldCharType="separate"/>
      </w:r>
      <w:r w:rsidR="00DB7F5A">
        <w:rPr>
          <w:noProof/>
        </w:rPr>
        <w:t>316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300C</w:t>
      </w:r>
      <w:r>
        <w:rPr>
          <w:noProof/>
        </w:rPr>
        <w:tab/>
        <w:t>Inspecting and taking samples from vessels</w:t>
      </w:r>
      <w:r w:rsidRPr="00F86E40">
        <w:rPr>
          <w:noProof/>
        </w:rPr>
        <w:tab/>
      </w:r>
      <w:r w:rsidRPr="00F86E40">
        <w:rPr>
          <w:noProof/>
        </w:rPr>
        <w:fldChar w:fldCharType="begin"/>
      </w:r>
      <w:r w:rsidRPr="00F86E40">
        <w:rPr>
          <w:noProof/>
        </w:rPr>
        <w:instrText xml:space="preserve"> PAGEREF _Toc145747100 \h </w:instrText>
      </w:r>
      <w:r w:rsidRPr="00F86E40">
        <w:rPr>
          <w:noProof/>
        </w:rPr>
      </w:r>
      <w:r w:rsidRPr="00F86E40">
        <w:rPr>
          <w:noProof/>
        </w:rPr>
        <w:fldChar w:fldCharType="separate"/>
      </w:r>
      <w:r w:rsidR="00DB7F5A">
        <w:rPr>
          <w:noProof/>
        </w:rPr>
        <w:t>316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300D</w:t>
      </w:r>
      <w:r>
        <w:rPr>
          <w:noProof/>
        </w:rPr>
        <w:tab/>
        <w:t>Asking questions about vessels</w:t>
      </w:r>
      <w:r w:rsidRPr="00F86E40">
        <w:rPr>
          <w:noProof/>
        </w:rPr>
        <w:tab/>
      </w:r>
      <w:r w:rsidRPr="00F86E40">
        <w:rPr>
          <w:noProof/>
        </w:rPr>
        <w:fldChar w:fldCharType="begin"/>
      </w:r>
      <w:r w:rsidRPr="00F86E40">
        <w:rPr>
          <w:noProof/>
        </w:rPr>
        <w:instrText xml:space="preserve"> PAGEREF _Toc145747101 \h </w:instrText>
      </w:r>
      <w:r w:rsidRPr="00F86E40">
        <w:rPr>
          <w:noProof/>
        </w:rPr>
      </w:r>
      <w:r w:rsidRPr="00F86E40">
        <w:rPr>
          <w:noProof/>
        </w:rPr>
        <w:fldChar w:fldCharType="separate"/>
      </w:r>
      <w:r w:rsidR="00DB7F5A">
        <w:rPr>
          <w:noProof/>
        </w:rPr>
        <w:t>317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301</w:t>
      </w:r>
      <w:r>
        <w:rPr>
          <w:noProof/>
        </w:rPr>
        <w:tab/>
        <w:t>Power to require owner of vessel to provide ballast water records</w:t>
      </w:r>
      <w:r w:rsidRPr="00F86E40">
        <w:rPr>
          <w:noProof/>
        </w:rPr>
        <w:tab/>
      </w:r>
      <w:r w:rsidRPr="00F86E40">
        <w:rPr>
          <w:noProof/>
        </w:rPr>
        <w:fldChar w:fldCharType="begin"/>
      </w:r>
      <w:r w:rsidRPr="00F86E40">
        <w:rPr>
          <w:noProof/>
        </w:rPr>
        <w:instrText xml:space="preserve"> PAGEREF _Toc145747102 \h </w:instrText>
      </w:r>
      <w:r w:rsidRPr="00F86E40">
        <w:rPr>
          <w:noProof/>
        </w:rPr>
      </w:r>
      <w:r w:rsidRPr="00F86E40">
        <w:rPr>
          <w:noProof/>
        </w:rPr>
        <w:fldChar w:fldCharType="separate"/>
      </w:r>
      <w:r w:rsidR="00DB7F5A">
        <w:rPr>
          <w:noProof/>
        </w:rPr>
        <w:t>317</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3—Directions powers</w:t>
      </w:r>
      <w:r w:rsidRPr="00F86E40">
        <w:rPr>
          <w:b w:val="0"/>
          <w:noProof/>
          <w:sz w:val="18"/>
        </w:rPr>
        <w:tab/>
      </w:r>
      <w:r w:rsidRPr="00F86E40">
        <w:rPr>
          <w:b w:val="0"/>
          <w:noProof/>
          <w:sz w:val="18"/>
        </w:rPr>
        <w:fldChar w:fldCharType="begin"/>
      </w:r>
      <w:r w:rsidRPr="00F86E40">
        <w:rPr>
          <w:b w:val="0"/>
          <w:noProof/>
          <w:sz w:val="18"/>
        </w:rPr>
        <w:instrText xml:space="preserve"> PAGEREF _Toc145747103 \h </w:instrText>
      </w:r>
      <w:r w:rsidRPr="00F86E40">
        <w:rPr>
          <w:b w:val="0"/>
          <w:noProof/>
          <w:sz w:val="18"/>
        </w:rPr>
      </w:r>
      <w:r w:rsidRPr="00F86E40">
        <w:rPr>
          <w:b w:val="0"/>
          <w:noProof/>
          <w:sz w:val="18"/>
        </w:rPr>
        <w:fldChar w:fldCharType="separate"/>
      </w:r>
      <w:r w:rsidR="00DB7F5A">
        <w:rPr>
          <w:b w:val="0"/>
          <w:noProof/>
          <w:sz w:val="18"/>
        </w:rPr>
        <w:t>319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302</w:t>
      </w:r>
      <w:r>
        <w:rPr>
          <w:noProof/>
        </w:rPr>
        <w:tab/>
        <w:t>Directions not to discharge ballast water</w:t>
      </w:r>
      <w:r w:rsidRPr="00F86E40">
        <w:rPr>
          <w:noProof/>
        </w:rPr>
        <w:tab/>
      </w:r>
      <w:r w:rsidRPr="00F86E40">
        <w:rPr>
          <w:noProof/>
        </w:rPr>
        <w:fldChar w:fldCharType="begin"/>
      </w:r>
      <w:r w:rsidRPr="00F86E40">
        <w:rPr>
          <w:noProof/>
        </w:rPr>
        <w:instrText xml:space="preserve"> PAGEREF _Toc145747104 \h </w:instrText>
      </w:r>
      <w:r w:rsidRPr="00F86E40">
        <w:rPr>
          <w:noProof/>
        </w:rPr>
      </w:r>
      <w:r w:rsidRPr="00F86E40">
        <w:rPr>
          <w:noProof/>
        </w:rPr>
        <w:fldChar w:fldCharType="separate"/>
      </w:r>
      <w:r w:rsidR="00DB7F5A">
        <w:rPr>
          <w:noProof/>
        </w:rPr>
        <w:t>319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303</w:t>
      </w:r>
      <w:r>
        <w:rPr>
          <w:noProof/>
        </w:rPr>
        <w:tab/>
        <w:t>Directions about movement of vessel</w:t>
      </w:r>
      <w:r w:rsidRPr="00F86E40">
        <w:rPr>
          <w:noProof/>
        </w:rPr>
        <w:tab/>
      </w:r>
      <w:r w:rsidRPr="00F86E40">
        <w:rPr>
          <w:noProof/>
        </w:rPr>
        <w:fldChar w:fldCharType="begin"/>
      </w:r>
      <w:r w:rsidRPr="00F86E40">
        <w:rPr>
          <w:noProof/>
        </w:rPr>
        <w:instrText xml:space="preserve"> PAGEREF _Toc145747105 \h </w:instrText>
      </w:r>
      <w:r w:rsidRPr="00F86E40">
        <w:rPr>
          <w:noProof/>
        </w:rPr>
      </w:r>
      <w:r w:rsidRPr="00F86E40">
        <w:rPr>
          <w:noProof/>
        </w:rPr>
        <w:fldChar w:fldCharType="separate"/>
      </w:r>
      <w:r w:rsidR="00DB7F5A">
        <w:rPr>
          <w:noProof/>
        </w:rPr>
        <w:t>320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304</w:t>
      </w:r>
      <w:r>
        <w:rPr>
          <w:noProof/>
        </w:rPr>
        <w:tab/>
        <w:t>Directions about movement of vessel—variation or revocation</w:t>
      </w:r>
      <w:r w:rsidRPr="00F86E40">
        <w:rPr>
          <w:noProof/>
        </w:rPr>
        <w:tab/>
      </w:r>
      <w:r w:rsidRPr="00F86E40">
        <w:rPr>
          <w:noProof/>
        </w:rPr>
        <w:fldChar w:fldCharType="begin"/>
      </w:r>
      <w:r w:rsidRPr="00F86E40">
        <w:rPr>
          <w:noProof/>
        </w:rPr>
        <w:instrText xml:space="preserve"> PAGEREF _Toc145747106 \h </w:instrText>
      </w:r>
      <w:r w:rsidRPr="00F86E40">
        <w:rPr>
          <w:noProof/>
        </w:rPr>
      </w:r>
      <w:r w:rsidRPr="00F86E40">
        <w:rPr>
          <w:noProof/>
        </w:rPr>
        <w:fldChar w:fldCharType="separate"/>
      </w:r>
      <w:r w:rsidR="00DB7F5A">
        <w:rPr>
          <w:noProof/>
        </w:rPr>
        <w:t>320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304A</w:t>
      </w:r>
      <w:r>
        <w:rPr>
          <w:noProof/>
        </w:rPr>
        <w:tab/>
        <w:t>Report on failure to comply with direction</w:t>
      </w:r>
      <w:r w:rsidRPr="00F86E40">
        <w:rPr>
          <w:noProof/>
        </w:rPr>
        <w:tab/>
      </w:r>
      <w:r w:rsidRPr="00F86E40">
        <w:rPr>
          <w:noProof/>
        </w:rPr>
        <w:fldChar w:fldCharType="begin"/>
      </w:r>
      <w:r w:rsidRPr="00F86E40">
        <w:rPr>
          <w:noProof/>
        </w:rPr>
        <w:instrText xml:space="preserve"> PAGEREF _Toc145747107 \h </w:instrText>
      </w:r>
      <w:r w:rsidRPr="00F86E40">
        <w:rPr>
          <w:noProof/>
        </w:rPr>
      </w:r>
      <w:r w:rsidRPr="00F86E40">
        <w:rPr>
          <w:noProof/>
        </w:rPr>
        <w:fldChar w:fldCharType="separate"/>
      </w:r>
      <w:r w:rsidR="00DB7F5A">
        <w:rPr>
          <w:noProof/>
        </w:rPr>
        <w:t>321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305</w:t>
      </w:r>
      <w:r>
        <w:rPr>
          <w:noProof/>
        </w:rPr>
        <w:tab/>
        <w:t>Offence—contravening a direction</w:t>
      </w:r>
      <w:r w:rsidRPr="00F86E40">
        <w:rPr>
          <w:noProof/>
        </w:rPr>
        <w:tab/>
      </w:r>
      <w:r w:rsidRPr="00F86E40">
        <w:rPr>
          <w:noProof/>
        </w:rPr>
        <w:fldChar w:fldCharType="begin"/>
      </w:r>
      <w:r w:rsidRPr="00F86E40">
        <w:rPr>
          <w:noProof/>
        </w:rPr>
        <w:instrText xml:space="preserve"> PAGEREF _Toc145747108 \h </w:instrText>
      </w:r>
      <w:r w:rsidRPr="00F86E40">
        <w:rPr>
          <w:noProof/>
        </w:rPr>
      </w:r>
      <w:r w:rsidRPr="00F86E40">
        <w:rPr>
          <w:noProof/>
        </w:rPr>
        <w:fldChar w:fldCharType="separate"/>
      </w:r>
      <w:r w:rsidR="00DB7F5A">
        <w:rPr>
          <w:noProof/>
        </w:rPr>
        <w:t>322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306</w:t>
      </w:r>
      <w:r>
        <w:rPr>
          <w:noProof/>
        </w:rPr>
        <w:tab/>
        <w:t>Manner of giving directions etc.</w:t>
      </w:r>
      <w:r w:rsidRPr="00F86E40">
        <w:rPr>
          <w:noProof/>
        </w:rPr>
        <w:tab/>
      </w:r>
      <w:r w:rsidRPr="00F86E40">
        <w:rPr>
          <w:noProof/>
        </w:rPr>
        <w:fldChar w:fldCharType="begin"/>
      </w:r>
      <w:r w:rsidRPr="00F86E40">
        <w:rPr>
          <w:noProof/>
        </w:rPr>
        <w:instrText xml:space="preserve"> PAGEREF _Toc145747109 \h </w:instrText>
      </w:r>
      <w:r w:rsidRPr="00F86E40">
        <w:rPr>
          <w:noProof/>
        </w:rPr>
      </w:r>
      <w:r w:rsidRPr="00F86E40">
        <w:rPr>
          <w:noProof/>
        </w:rPr>
        <w:fldChar w:fldCharType="separate"/>
      </w:r>
      <w:r w:rsidR="00DB7F5A">
        <w:rPr>
          <w:noProof/>
        </w:rPr>
        <w:t>323</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8—Miscellaneous</w:t>
      </w:r>
      <w:r w:rsidRPr="00F86E40">
        <w:rPr>
          <w:b w:val="0"/>
          <w:noProof/>
          <w:sz w:val="18"/>
        </w:rPr>
        <w:tab/>
      </w:r>
      <w:r w:rsidRPr="00F86E40">
        <w:rPr>
          <w:b w:val="0"/>
          <w:noProof/>
          <w:sz w:val="18"/>
        </w:rPr>
        <w:fldChar w:fldCharType="begin"/>
      </w:r>
      <w:r w:rsidRPr="00F86E40">
        <w:rPr>
          <w:b w:val="0"/>
          <w:noProof/>
          <w:sz w:val="18"/>
        </w:rPr>
        <w:instrText xml:space="preserve"> PAGEREF _Toc145747110 \h </w:instrText>
      </w:r>
      <w:r w:rsidRPr="00F86E40">
        <w:rPr>
          <w:b w:val="0"/>
          <w:noProof/>
          <w:sz w:val="18"/>
        </w:rPr>
      </w:r>
      <w:r w:rsidRPr="00F86E40">
        <w:rPr>
          <w:b w:val="0"/>
          <w:noProof/>
          <w:sz w:val="18"/>
        </w:rPr>
        <w:fldChar w:fldCharType="separate"/>
      </w:r>
      <w:r w:rsidR="00DB7F5A">
        <w:rPr>
          <w:b w:val="0"/>
          <w:noProof/>
          <w:sz w:val="18"/>
        </w:rPr>
        <w:t>324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307</w:t>
      </w:r>
      <w:r>
        <w:rPr>
          <w:noProof/>
        </w:rPr>
        <w:tab/>
        <w:t>Compensation for undue detention or delay of vessel</w:t>
      </w:r>
      <w:r w:rsidRPr="00F86E40">
        <w:rPr>
          <w:noProof/>
        </w:rPr>
        <w:tab/>
      </w:r>
      <w:r w:rsidRPr="00F86E40">
        <w:rPr>
          <w:noProof/>
        </w:rPr>
        <w:fldChar w:fldCharType="begin"/>
      </w:r>
      <w:r w:rsidRPr="00F86E40">
        <w:rPr>
          <w:noProof/>
        </w:rPr>
        <w:instrText xml:space="preserve"> PAGEREF _Toc145747111 \h </w:instrText>
      </w:r>
      <w:r w:rsidRPr="00F86E40">
        <w:rPr>
          <w:noProof/>
        </w:rPr>
      </w:r>
      <w:r w:rsidRPr="00F86E40">
        <w:rPr>
          <w:noProof/>
        </w:rPr>
        <w:fldChar w:fldCharType="separate"/>
      </w:r>
      <w:r w:rsidR="00DB7F5A">
        <w:rPr>
          <w:noProof/>
        </w:rPr>
        <w:t>324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308</w:t>
      </w:r>
      <w:r>
        <w:rPr>
          <w:noProof/>
        </w:rPr>
        <w:tab/>
        <w:t>Prescribing matters by reference to other instruments</w:t>
      </w:r>
      <w:r w:rsidRPr="00F86E40">
        <w:rPr>
          <w:noProof/>
        </w:rPr>
        <w:tab/>
      </w:r>
      <w:r w:rsidRPr="00F86E40">
        <w:rPr>
          <w:noProof/>
        </w:rPr>
        <w:fldChar w:fldCharType="begin"/>
      </w:r>
      <w:r w:rsidRPr="00F86E40">
        <w:rPr>
          <w:noProof/>
        </w:rPr>
        <w:instrText xml:space="preserve"> PAGEREF _Toc145747112 \h </w:instrText>
      </w:r>
      <w:r w:rsidRPr="00F86E40">
        <w:rPr>
          <w:noProof/>
        </w:rPr>
      </w:r>
      <w:r w:rsidRPr="00F86E40">
        <w:rPr>
          <w:noProof/>
        </w:rPr>
        <w:fldChar w:fldCharType="separate"/>
      </w:r>
      <w:r w:rsidR="00DB7F5A">
        <w:rPr>
          <w:noProof/>
        </w:rPr>
        <w:t>324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308A</w:t>
      </w:r>
      <w:r>
        <w:rPr>
          <w:noProof/>
        </w:rPr>
        <w:tab/>
        <w:t>Determination</w:t>
      </w:r>
      <w:r w:rsidRPr="00F86E40">
        <w:rPr>
          <w:noProof/>
        </w:rPr>
        <w:tab/>
      </w:r>
      <w:r w:rsidRPr="00F86E40">
        <w:rPr>
          <w:noProof/>
        </w:rPr>
        <w:fldChar w:fldCharType="begin"/>
      </w:r>
      <w:r w:rsidRPr="00F86E40">
        <w:rPr>
          <w:noProof/>
        </w:rPr>
        <w:instrText xml:space="preserve"> PAGEREF _Toc145747113 \h </w:instrText>
      </w:r>
      <w:r w:rsidRPr="00F86E40">
        <w:rPr>
          <w:noProof/>
        </w:rPr>
      </w:r>
      <w:r w:rsidRPr="00F86E40">
        <w:rPr>
          <w:noProof/>
        </w:rPr>
        <w:fldChar w:fldCharType="separate"/>
      </w:r>
      <w:r w:rsidR="00DB7F5A">
        <w:rPr>
          <w:noProof/>
        </w:rPr>
        <w:t>324</w:t>
      </w:r>
      <w:r w:rsidRPr="00F86E40">
        <w:rPr>
          <w:noProof/>
        </w:rPr>
        <w:fldChar w:fldCharType="end"/>
      </w:r>
    </w:p>
    <w:p w:rsidR="00F86E40" w:rsidRDefault="00F86E40">
      <w:pPr>
        <w:pStyle w:val="TOC1"/>
        <w:rPr>
          <w:rFonts w:asciiTheme="minorHAnsi" w:eastAsiaTheme="minorEastAsia" w:hAnsiTheme="minorHAnsi" w:cstheme="minorBidi"/>
          <w:b w:val="0"/>
          <w:noProof/>
          <w:kern w:val="0"/>
          <w:sz w:val="22"/>
          <w:szCs w:val="22"/>
        </w:rPr>
      </w:pPr>
      <w:r>
        <w:rPr>
          <w:noProof/>
        </w:rPr>
        <w:t>Chapter 6—Managing biosecurity risks: monitoring, control and response</w:t>
      </w:r>
      <w:r w:rsidRPr="00F86E40">
        <w:rPr>
          <w:b w:val="0"/>
          <w:noProof/>
          <w:sz w:val="18"/>
        </w:rPr>
        <w:tab/>
      </w:r>
      <w:r w:rsidRPr="00F86E40">
        <w:rPr>
          <w:b w:val="0"/>
          <w:noProof/>
          <w:sz w:val="18"/>
        </w:rPr>
        <w:fldChar w:fldCharType="begin"/>
      </w:r>
      <w:r w:rsidRPr="00F86E40">
        <w:rPr>
          <w:b w:val="0"/>
          <w:noProof/>
          <w:sz w:val="18"/>
        </w:rPr>
        <w:instrText xml:space="preserve"> PAGEREF _Toc145747114 \h </w:instrText>
      </w:r>
      <w:r w:rsidRPr="00F86E40">
        <w:rPr>
          <w:b w:val="0"/>
          <w:noProof/>
          <w:sz w:val="18"/>
        </w:rPr>
      </w:r>
      <w:r w:rsidRPr="00F86E40">
        <w:rPr>
          <w:b w:val="0"/>
          <w:noProof/>
          <w:sz w:val="18"/>
        </w:rPr>
        <w:fldChar w:fldCharType="separate"/>
      </w:r>
      <w:r w:rsidR="00DB7F5A">
        <w:rPr>
          <w:b w:val="0"/>
          <w:noProof/>
          <w:sz w:val="18"/>
        </w:rPr>
        <w:t>326</w:t>
      </w:r>
      <w:r w:rsidRPr="00F86E40">
        <w:rPr>
          <w:b w:val="0"/>
          <w:noProof/>
          <w:sz w:val="18"/>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_Toc145747115 \h </w:instrText>
      </w:r>
      <w:r w:rsidRPr="00F86E40">
        <w:rPr>
          <w:b w:val="0"/>
          <w:noProof/>
          <w:sz w:val="18"/>
        </w:rPr>
      </w:r>
      <w:r w:rsidRPr="00F86E40">
        <w:rPr>
          <w:b w:val="0"/>
          <w:noProof/>
          <w:sz w:val="18"/>
        </w:rPr>
        <w:fldChar w:fldCharType="separate"/>
      </w:r>
      <w:r w:rsidR="00DB7F5A">
        <w:rPr>
          <w:b w:val="0"/>
          <w:noProof/>
          <w:sz w:val="18"/>
        </w:rPr>
        <w:t>326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309</w:t>
      </w:r>
      <w:r>
        <w:rPr>
          <w:noProof/>
        </w:rPr>
        <w:tab/>
        <w:t>Simplified outline of this Part</w:t>
      </w:r>
      <w:r w:rsidRPr="00F86E40">
        <w:rPr>
          <w:noProof/>
        </w:rPr>
        <w:tab/>
      </w:r>
      <w:r w:rsidRPr="00F86E40">
        <w:rPr>
          <w:noProof/>
        </w:rPr>
        <w:fldChar w:fldCharType="begin"/>
      </w:r>
      <w:r w:rsidRPr="00F86E40">
        <w:rPr>
          <w:noProof/>
        </w:rPr>
        <w:instrText xml:space="preserve"> PAGEREF _Toc145747116 \h </w:instrText>
      </w:r>
      <w:r w:rsidRPr="00F86E40">
        <w:rPr>
          <w:noProof/>
        </w:rPr>
      </w:r>
      <w:r w:rsidRPr="00F86E40">
        <w:rPr>
          <w:noProof/>
        </w:rPr>
        <w:fldChar w:fldCharType="separate"/>
      </w:r>
      <w:r w:rsidR="00DB7F5A">
        <w:rPr>
          <w:noProof/>
        </w:rPr>
        <w:t>326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310</w:t>
      </w:r>
      <w:r>
        <w:rPr>
          <w:noProof/>
        </w:rPr>
        <w:tab/>
        <w:t xml:space="preserve">Modified meaning of </w:t>
      </w:r>
      <w:r w:rsidRPr="0009386B">
        <w:rPr>
          <w:i/>
          <w:noProof/>
        </w:rPr>
        <w:t>biosecurity risk</w:t>
      </w:r>
      <w:r w:rsidRPr="00F86E40">
        <w:rPr>
          <w:noProof/>
        </w:rPr>
        <w:tab/>
      </w:r>
      <w:r w:rsidRPr="00F86E40">
        <w:rPr>
          <w:noProof/>
        </w:rPr>
        <w:fldChar w:fldCharType="begin"/>
      </w:r>
      <w:r w:rsidRPr="00F86E40">
        <w:rPr>
          <w:noProof/>
        </w:rPr>
        <w:instrText xml:space="preserve"> PAGEREF _Toc145747117 \h </w:instrText>
      </w:r>
      <w:r w:rsidRPr="00F86E40">
        <w:rPr>
          <w:noProof/>
        </w:rPr>
      </w:r>
      <w:r w:rsidRPr="00F86E40">
        <w:rPr>
          <w:noProof/>
        </w:rPr>
        <w:fldChar w:fldCharType="separate"/>
      </w:r>
      <w:r w:rsidR="00DB7F5A">
        <w:rPr>
          <w:noProof/>
        </w:rPr>
        <w:t>326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311</w:t>
      </w:r>
      <w:r>
        <w:rPr>
          <w:noProof/>
        </w:rPr>
        <w:tab/>
        <w:t>Objects of this Chapter</w:t>
      </w:r>
      <w:r w:rsidRPr="00F86E40">
        <w:rPr>
          <w:noProof/>
        </w:rPr>
        <w:tab/>
      </w:r>
      <w:r w:rsidRPr="00F86E40">
        <w:rPr>
          <w:noProof/>
        </w:rPr>
        <w:fldChar w:fldCharType="begin"/>
      </w:r>
      <w:r w:rsidRPr="00F86E40">
        <w:rPr>
          <w:noProof/>
        </w:rPr>
        <w:instrText xml:space="preserve"> PAGEREF _Toc145747118 \h </w:instrText>
      </w:r>
      <w:r w:rsidRPr="00F86E40">
        <w:rPr>
          <w:noProof/>
        </w:rPr>
      </w:r>
      <w:r w:rsidRPr="00F86E40">
        <w:rPr>
          <w:noProof/>
        </w:rPr>
        <w:fldChar w:fldCharType="separate"/>
      </w:r>
      <w:r w:rsidR="00DB7F5A">
        <w:rPr>
          <w:noProof/>
        </w:rPr>
        <w:t>327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312</w:t>
      </w:r>
      <w:r>
        <w:rPr>
          <w:noProof/>
        </w:rPr>
        <w:tab/>
        <w:t>Application of this Chapter</w:t>
      </w:r>
      <w:r w:rsidRPr="00F86E40">
        <w:rPr>
          <w:noProof/>
        </w:rPr>
        <w:tab/>
      </w:r>
      <w:r w:rsidRPr="00F86E40">
        <w:rPr>
          <w:noProof/>
        </w:rPr>
        <w:fldChar w:fldCharType="begin"/>
      </w:r>
      <w:r w:rsidRPr="00F86E40">
        <w:rPr>
          <w:noProof/>
        </w:rPr>
        <w:instrText xml:space="preserve"> PAGEREF _Toc145747119 \h </w:instrText>
      </w:r>
      <w:r w:rsidRPr="00F86E40">
        <w:rPr>
          <w:noProof/>
        </w:rPr>
      </w:r>
      <w:r w:rsidRPr="00F86E40">
        <w:rPr>
          <w:noProof/>
        </w:rPr>
        <w:fldChar w:fldCharType="separate"/>
      </w:r>
      <w:r w:rsidR="00DB7F5A">
        <w:rPr>
          <w:noProof/>
        </w:rPr>
        <w:t>328</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1A—Locating prohibited or suspended goods etc.</w:t>
      </w:r>
      <w:r w:rsidRPr="00F86E40">
        <w:rPr>
          <w:b w:val="0"/>
          <w:noProof/>
          <w:sz w:val="18"/>
        </w:rPr>
        <w:tab/>
      </w:r>
      <w:r w:rsidRPr="00F86E40">
        <w:rPr>
          <w:b w:val="0"/>
          <w:noProof/>
          <w:sz w:val="18"/>
        </w:rPr>
        <w:fldChar w:fldCharType="begin"/>
      </w:r>
      <w:r w:rsidRPr="00F86E40">
        <w:rPr>
          <w:b w:val="0"/>
          <w:noProof/>
          <w:sz w:val="18"/>
        </w:rPr>
        <w:instrText xml:space="preserve"> PAGEREF _Toc145747120 \h </w:instrText>
      </w:r>
      <w:r w:rsidRPr="00F86E40">
        <w:rPr>
          <w:b w:val="0"/>
          <w:noProof/>
          <w:sz w:val="18"/>
        </w:rPr>
      </w:r>
      <w:r w:rsidRPr="00F86E40">
        <w:rPr>
          <w:b w:val="0"/>
          <w:noProof/>
          <w:sz w:val="18"/>
        </w:rPr>
        <w:fldChar w:fldCharType="separate"/>
      </w:r>
      <w:r w:rsidR="00DB7F5A">
        <w:rPr>
          <w:b w:val="0"/>
          <w:noProof/>
          <w:sz w:val="18"/>
        </w:rPr>
        <w:t>330</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_Toc145747121 \h </w:instrText>
      </w:r>
      <w:r w:rsidRPr="00F86E40">
        <w:rPr>
          <w:b w:val="0"/>
          <w:noProof/>
          <w:sz w:val="18"/>
        </w:rPr>
      </w:r>
      <w:r w:rsidRPr="00F86E40">
        <w:rPr>
          <w:b w:val="0"/>
          <w:noProof/>
          <w:sz w:val="18"/>
        </w:rPr>
        <w:fldChar w:fldCharType="separate"/>
      </w:r>
      <w:r w:rsidR="00DB7F5A">
        <w:rPr>
          <w:b w:val="0"/>
          <w:noProof/>
          <w:sz w:val="18"/>
        </w:rPr>
        <w:t>330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312A</w:t>
      </w:r>
      <w:r>
        <w:rPr>
          <w:noProof/>
        </w:rPr>
        <w:tab/>
        <w:t>Simplified outline of this Part</w:t>
      </w:r>
      <w:r w:rsidRPr="00F86E40">
        <w:rPr>
          <w:noProof/>
        </w:rPr>
        <w:tab/>
      </w:r>
      <w:r w:rsidRPr="00F86E40">
        <w:rPr>
          <w:noProof/>
        </w:rPr>
        <w:fldChar w:fldCharType="begin"/>
      </w:r>
      <w:r w:rsidRPr="00F86E40">
        <w:rPr>
          <w:noProof/>
        </w:rPr>
        <w:instrText xml:space="preserve"> PAGEREF _Toc145747122 \h </w:instrText>
      </w:r>
      <w:r w:rsidRPr="00F86E40">
        <w:rPr>
          <w:noProof/>
        </w:rPr>
      </w:r>
      <w:r w:rsidRPr="00F86E40">
        <w:rPr>
          <w:noProof/>
        </w:rPr>
        <w:fldChar w:fldCharType="separate"/>
      </w:r>
      <w:r w:rsidR="00DB7F5A">
        <w:rPr>
          <w:noProof/>
        </w:rPr>
        <w:t>330</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2—Information</w:t>
      </w:r>
      <w:r>
        <w:rPr>
          <w:noProof/>
        </w:rPr>
        <w:noBreakHyphen/>
        <w:t>gathering powers</w:t>
      </w:r>
      <w:r w:rsidRPr="00F86E40">
        <w:rPr>
          <w:b w:val="0"/>
          <w:noProof/>
          <w:sz w:val="18"/>
        </w:rPr>
        <w:tab/>
      </w:r>
      <w:r w:rsidRPr="00F86E40">
        <w:rPr>
          <w:b w:val="0"/>
          <w:noProof/>
          <w:sz w:val="18"/>
        </w:rPr>
        <w:fldChar w:fldCharType="begin"/>
      </w:r>
      <w:r w:rsidRPr="00F86E40">
        <w:rPr>
          <w:b w:val="0"/>
          <w:noProof/>
          <w:sz w:val="18"/>
        </w:rPr>
        <w:instrText xml:space="preserve"> PAGEREF _Toc145747123 \h </w:instrText>
      </w:r>
      <w:r w:rsidRPr="00F86E40">
        <w:rPr>
          <w:b w:val="0"/>
          <w:noProof/>
          <w:sz w:val="18"/>
        </w:rPr>
      </w:r>
      <w:r w:rsidRPr="00F86E40">
        <w:rPr>
          <w:b w:val="0"/>
          <w:noProof/>
          <w:sz w:val="18"/>
        </w:rPr>
        <w:fldChar w:fldCharType="separate"/>
      </w:r>
      <w:r w:rsidR="00DB7F5A">
        <w:rPr>
          <w:b w:val="0"/>
          <w:noProof/>
          <w:sz w:val="18"/>
        </w:rPr>
        <w:t>331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312B</w:t>
      </w:r>
      <w:r>
        <w:rPr>
          <w:noProof/>
        </w:rPr>
        <w:tab/>
        <w:t>Requirement to notify of information about goods that have become suspended goods</w:t>
      </w:r>
      <w:r w:rsidRPr="00F86E40">
        <w:rPr>
          <w:noProof/>
        </w:rPr>
        <w:tab/>
      </w:r>
      <w:r w:rsidRPr="00F86E40">
        <w:rPr>
          <w:noProof/>
        </w:rPr>
        <w:fldChar w:fldCharType="begin"/>
      </w:r>
      <w:r w:rsidRPr="00F86E40">
        <w:rPr>
          <w:noProof/>
        </w:rPr>
        <w:instrText xml:space="preserve"> PAGEREF _Toc145747124 \h </w:instrText>
      </w:r>
      <w:r w:rsidRPr="00F86E40">
        <w:rPr>
          <w:noProof/>
        </w:rPr>
      </w:r>
      <w:r w:rsidRPr="00F86E40">
        <w:rPr>
          <w:noProof/>
        </w:rPr>
        <w:fldChar w:fldCharType="separate"/>
      </w:r>
      <w:r w:rsidR="00DB7F5A">
        <w:rPr>
          <w:noProof/>
        </w:rPr>
        <w:t>331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312C</w:t>
      </w:r>
      <w:r>
        <w:rPr>
          <w:noProof/>
        </w:rPr>
        <w:tab/>
        <w:t>Requirement to notify of information about goods that have become prohibited goods</w:t>
      </w:r>
      <w:r w:rsidRPr="00F86E40">
        <w:rPr>
          <w:noProof/>
        </w:rPr>
        <w:tab/>
      </w:r>
      <w:r w:rsidRPr="00F86E40">
        <w:rPr>
          <w:noProof/>
        </w:rPr>
        <w:fldChar w:fldCharType="begin"/>
      </w:r>
      <w:r w:rsidRPr="00F86E40">
        <w:rPr>
          <w:noProof/>
        </w:rPr>
        <w:instrText xml:space="preserve"> PAGEREF _Toc145747125 \h </w:instrText>
      </w:r>
      <w:r w:rsidRPr="00F86E40">
        <w:rPr>
          <w:noProof/>
        </w:rPr>
      </w:r>
      <w:r w:rsidRPr="00F86E40">
        <w:rPr>
          <w:noProof/>
        </w:rPr>
        <w:fldChar w:fldCharType="separate"/>
      </w:r>
      <w:r w:rsidR="00DB7F5A">
        <w:rPr>
          <w:noProof/>
        </w:rPr>
        <w:t>332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312D</w:t>
      </w:r>
      <w:r>
        <w:rPr>
          <w:noProof/>
        </w:rPr>
        <w:tab/>
        <w:t>Information</w:t>
      </w:r>
      <w:r>
        <w:rPr>
          <w:noProof/>
        </w:rPr>
        <w:noBreakHyphen/>
        <w:t>gathering powers relating to prohibited goods, suspended goods and certain conditionally non</w:t>
      </w:r>
      <w:r>
        <w:rPr>
          <w:noProof/>
        </w:rPr>
        <w:noBreakHyphen/>
        <w:t>prohibited goods</w:t>
      </w:r>
      <w:r w:rsidRPr="00F86E40">
        <w:rPr>
          <w:noProof/>
        </w:rPr>
        <w:tab/>
      </w:r>
      <w:r w:rsidRPr="00F86E40">
        <w:rPr>
          <w:noProof/>
        </w:rPr>
        <w:fldChar w:fldCharType="begin"/>
      </w:r>
      <w:r w:rsidRPr="00F86E40">
        <w:rPr>
          <w:noProof/>
        </w:rPr>
        <w:instrText xml:space="preserve"> PAGEREF _Toc145747126 \h </w:instrText>
      </w:r>
      <w:r w:rsidRPr="00F86E40">
        <w:rPr>
          <w:noProof/>
        </w:rPr>
      </w:r>
      <w:r w:rsidRPr="00F86E40">
        <w:rPr>
          <w:noProof/>
        </w:rPr>
        <w:fldChar w:fldCharType="separate"/>
      </w:r>
      <w:r w:rsidR="00DB7F5A">
        <w:rPr>
          <w:noProof/>
        </w:rPr>
        <w:t>333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312E</w:t>
      </w:r>
      <w:r>
        <w:rPr>
          <w:noProof/>
        </w:rPr>
        <w:tab/>
        <w:t>Asking questions about goods</w:t>
      </w:r>
      <w:r w:rsidRPr="00F86E40">
        <w:rPr>
          <w:noProof/>
        </w:rPr>
        <w:tab/>
      </w:r>
      <w:r w:rsidRPr="00F86E40">
        <w:rPr>
          <w:noProof/>
        </w:rPr>
        <w:fldChar w:fldCharType="begin"/>
      </w:r>
      <w:r w:rsidRPr="00F86E40">
        <w:rPr>
          <w:noProof/>
        </w:rPr>
        <w:instrText xml:space="preserve"> PAGEREF _Toc145747127 \h </w:instrText>
      </w:r>
      <w:r w:rsidRPr="00F86E40">
        <w:rPr>
          <w:noProof/>
        </w:rPr>
      </w:r>
      <w:r w:rsidRPr="00F86E40">
        <w:rPr>
          <w:noProof/>
        </w:rPr>
        <w:fldChar w:fldCharType="separate"/>
      </w:r>
      <w:r w:rsidR="00DB7F5A">
        <w:rPr>
          <w:noProof/>
        </w:rPr>
        <w:t>334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312F</w:t>
      </w:r>
      <w:r>
        <w:rPr>
          <w:noProof/>
        </w:rPr>
        <w:tab/>
        <w:t>Requiring documents relating to goods to be produced</w:t>
      </w:r>
      <w:r w:rsidRPr="00F86E40">
        <w:rPr>
          <w:noProof/>
        </w:rPr>
        <w:tab/>
      </w:r>
      <w:r w:rsidRPr="00F86E40">
        <w:rPr>
          <w:noProof/>
        </w:rPr>
        <w:fldChar w:fldCharType="begin"/>
      </w:r>
      <w:r w:rsidRPr="00F86E40">
        <w:rPr>
          <w:noProof/>
        </w:rPr>
        <w:instrText xml:space="preserve"> PAGEREF _Toc145747128 \h </w:instrText>
      </w:r>
      <w:r w:rsidRPr="00F86E40">
        <w:rPr>
          <w:noProof/>
        </w:rPr>
      </w:r>
      <w:r w:rsidRPr="00F86E40">
        <w:rPr>
          <w:noProof/>
        </w:rPr>
        <w:fldChar w:fldCharType="separate"/>
      </w:r>
      <w:r w:rsidR="00DB7F5A">
        <w:rPr>
          <w:noProof/>
        </w:rPr>
        <w:t>334</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2—Assessment of level of biosecurity risk</w:t>
      </w:r>
      <w:r w:rsidRPr="00F86E40">
        <w:rPr>
          <w:b w:val="0"/>
          <w:noProof/>
          <w:sz w:val="18"/>
        </w:rPr>
        <w:tab/>
      </w:r>
      <w:r w:rsidRPr="00F86E40">
        <w:rPr>
          <w:b w:val="0"/>
          <w:noProof/>
          <w:sz w:val="18"/>
        </w:rPr>
        <w:fldChar w:fldCharType="begin"/>
      </w:r>
      <w:r w:rsidRPr="00F86E40">
        <w:rPr>
          <w:b w:val="0"/>
          <w:noProof/>
          <w:sz w:val="18"/>
        </w:rPr>
        <w:instrText xml:space="preserve"> PAGEREF _Toc145747129 \h </w:instrText>
      </w:r>
      <w:r w:rsidRPr="00F86E40">
        <w:rPr>
          <w:b w:val="0"/>
          <w:noProof/>
          <w:sz w:val="18"/>
        </w:rPr>
      </w:r>
      <w:r w:rsidRPr="00F86E40">
        <w:rPr>
          <w:b w:val="0"/>
          <w:noProof/>
          <w:sz w:val="18"/>
        </w:rPr>
        <w:fldChar w:fldCharType="separate"/>
      </w:r>
      <w:r w:rsidR="00DB7F5A">
        <w:rPr>
          <w:b w:val="0"/>
          <w:noProof/>
          <w:sz w:val="18"/>
        </w:rPr>
        <w:t>336</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_Toc145747130 \h </w:instrText>
      </w:r>
      <w:r w:rsidRPr="00F86E40">
        <w:rPr>
          <w:b w:val="0"/>
          <w:noProof/>
          <w:sz w:val="18"/>
        </w:rPr>
      </w:r>
      <w:r w:rsidRPr="00F86E40">
        <w:rPr>
          <w:b w:val="0"/>
          <w:noProof/>
          <w:sz w:val="18"/>
        </w:rPr>
        <w:fldChar w:fldCharType="separate"/>
      </w:r>
      <w:r w:rsidR="00DB7F5A">
        <w:rPr>
          <w:b w:val="0"/>
          <w:noProof/>
          <w:sz w:val="18"/>
        </w:rPr>
        <w:t>336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313</w:t>
      </w:r>
      <w:r>
        <w:rPr>
          <w:noProof/>
        </w:rPr>
        <w:tab/>
        <w:t>Simplified outline of this Part</w:t>
      </w:r>
      <w:r w:rsidRPr="00F86E40">
        <w:rPr>
          <w:noProof/>
        </w:rPr>
        <w:tab/>
      </w:r>
      <w:r w:rsidRPr="00F86E40">
        <w:rPr>
          <w:noProof/>
        </w:rPr>
        <w:fldChar w:fldCharType="begin"/>
      </w:r>
      <w:r w:rsidRPr="00F86E40">
        <w:rPr>
          <w:noProof/>
        </w:rPr>
        <w:instrText xml:space="preserve"> PAGEREF _Toc145747131 \h </w:instrText>
      </w:r>
      <w:r w:rsidRPr="00F86E40">
        <w:rPr>
          <w:noProof/>
        </w:rPr>
      </w:r>
      <w:r w:rsidRPr="00F86E40">
        <w:rPr>
          <w:noProof/>
        </w:rPr>
        <w:fldChar w:fldCharType="separate"/>
      </w:r>
      <w:r w:rsidR="00DB7F5A">
        <w:rPr>
          <w:noProof/>
        </w:rPr>
        <w:t>336</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lastRenderedPageBreak/>
        <w:t>Division 2—Circumstances in which biosecurity risk assessment powers may be exercised</w:t>
      </w:r>
      <w:r w:rsidRPr="00F86E40">
        <w:rPr>
          <w:b w:val="0"/>
          <w:noProof/>
          <w:sz w:val="18"/>
        </w:rPr>
        <w:tab/>
      </w:r>
      <w:r w:rsidRPr="00F86E40">
        <w:rPr>
          <w:b w:val="0"/>
          <w:noProof/>
          <w:sz w:val="18"/>
        </w:rPr>
        <w:fldChar w:fldCharType="begin"/>
      </w:r>
      <w:r w:rsidRPr="00F86E40">
        <w:rPr>
          <w:b w:val="0"/>
          <w:noProof/>
          <w:sz w:val="18"/>
        </w:rPr>
        <w:instrText xml:space="preserve"> PAGEREF _Toc145747132 \h </w:instrText>
      </w:r>
      <w:r w:rsidRPr="00F86E40">
        <w:rPr>
          <w:b w:val="0"/>
          <w:noProof/>
          <w:sz w:val="18"/>
        </w:rPr>
      </w:r>
      <w:r w:rsidRPr="00F86E40">
        <w:rPr>
          <w:b w:val="0"/>
          <w:noProof/>
          <w:sz w:val="18"/>
        </w:rPr>
        <w:fldChar w:fldCharType="separate"/>
      </w:r>
      <w:r w:rsidR="00DB7F5A">
        <w:rPr>
          <w:b w:val="0"/>
          <w:noProof/>
          <w:sz w:val="18"/>
        </w:rPr>
        <w:t>338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314</w:t>
      </w:r>
      <w:r>
        <w:rPr>
          <w:noProof/>
        </w:rPr>
        <w:tab/>
        <w:t>Reasonable suspicion that disease or pest may pose unacceptable level of biosecurity risk</w:t>
      </w:r>
      <w:r w:rsidRPr="00F86E40">
        <w:rPr>
          <w:noProof/>
        </w:rPr>
        <w:tab/>
      </w:r>
      <w:r w:rsidRPr="00F86E40">
        <w:rPr>
          <w:noProof/>
        </w:rPr>
        <w:fldChar w:fldCharType="begin"/>
      </w:r>
      <w:r w:rsidRPr="00F86E40">
        <w:rPr>
          <w:noProof/>
        </w:rPr>
        <w:instrText xml:space="preserve"> PAGEREF _Toc145747133 \h </w:instrText>
      </w:r>
      <w:r w:rsidRPr="00F86E40">
        <w:rPr>
          <w:noProof/>
        </w:rPr>
      </w:r>
      <w:r w:rsidRPr="00F86E40">
        <w:rPr>
          <w:noProof/>
        </w:rPr>
        <w:fldChar w:fldCharType="separate"/>
      </w:r>
      <w:r w:rsidR="00DB7F5A">
        <w:rPr>
          <w:noProof/>
        </w:rPr>
        <w:t>338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315</w:t>
      </w:r>
      <w:r>
        <w:rPr>
          <w:noProof/>
        </w:rPr>
        <w:tab/>
        <w:t>Exercise of biosecurity risk assessment powers in premises</w:t>
      </w:r>
      <w:r w:rsidRPr="00F86E40">
        <w:rPr>
          <w:noProof/>
        </w:rPr>
        <w:tab/>
      </w:r>
      <w:r w:rsidRPr="00F86E40">
        <w:rPr>
          <w:noProof/>
        </w:rPr>
        <w:fldChar w:fldCharType="begin"/>
      </w:r>
      <w:r w:rsidRPr="00F86E40">
        <w:rPr>
          <w:noProof/>
        </w:rPr>
        <w:instrText xml:space="preserve"> PAGEREF _Toc145747134 \h </w:instrText>
      </w:r>
      <w:r w:rsidRPr="00F86E40">
        <w:rPr>
          <w:noProof/>
        </w:rPr>
      </w:r>
      <w:r w:rsidRPr="00F86E40">
        <w:rPr>
          <w:noProof/>
        </w:rPr>
        <w:fldChar w:fldCharType="separate"/>
      </w:r>
      <w:r w:rsidR="00DB7F5A">
        <w:rPr>
          <w:noProof/>
        </w:rPr>
        <w:t>339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3—Biosecurity risk assessment powers</w:t>
      </w:r>
      <w:r w:rsidRPr="00F86E40">
        <w:rPr>
          <w:b w:val="0"/>
          <w:noProof/>
          <w:sz w:val="18"/>
        </w:rPr>
        <w:tab/>
      </w:r>
      <w:r w:rsidRPr="00F86E40">
        <w:rPr>
          <w:b w:val="0"/>
          <w:noProof/>
          <w:sz w:val="18"/>
        </w:rPr>
        <w:fldChar w:fldCharType="begin"/>
      </w:r>
      <w:r w:rsidRPr="00F86E40">
        <w:rPr>
          <w:b w:val="0"/>
          <w:noProof/>
          <w:sz w:val="18"/>
        </w:rPr>
        <w:instrText xml:space="preserve"> PAGEREF _Toc145747135 \h </w:instrText>
      </w:r>
      <w:r w:rsidRPr="00F86E40">
        <w:rPr>
          <w:b w:val="0"/>
          <w:noProof/>
          <w:sz w:val="18"/>
        </w:rPr>
      </w:r>
      <w:r w:rsidRPr="00F86E40">
        <w:rPr>
          <w:b w:val="0"/>
          <w:noProof/>
          <w:sz w:val="18"/>
        </w:rPr>
        <w:fldChar w:fldCharType="separate"/>
      </w:r>
      <w:r w:rsidR="00DB7F5A">
        <w:rPr>
          <w:b w:val="0"/>
          <w:noProof/>
          <w:sz w:val="18"/>
        </w:rPr>
        <w:t>340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316</w:t>
      </w:r>
      <w:r>
        <w:rPr>
          <w:noProof/>
        </w:rPr>
        <w:tab/>
        <w:t>Application of this Division</w:t>
      </w:r>
      <w:r w:rsidRPr="00F86E40">
        <w:rPr>
          <w:noProof/>
        </w:rPr>
        <w:tab/>
      </w:r>
      <w:r w:rsidRPr="00F86E40">
        <w:rPr>
          <w:noProof/>
        </w:rPr>
        <w:fldChar w:fldCharType="begin"/>
      </w:r>
      <w:r w:rsidRPr="00F86E40">
        <w:rPr>
          <w:noProof/>
        </w:rPr>
        <w:instrText xml:space="preserve"> PAGEREF _Toc145747136 \h </w:instrText>
      </w:r>
      <w:r w:rsidRPr="00F86E40">
        <w:rPr>
          <w:noProof/>
        </w:rPr>
      </w:r>
      <w:r w:rsidRPr="00F86E40">
        <w:rPr>
          <w:noProof/>
        </w:rPr>
        <w:fldChar w:fldCharType="separate"/>
      </w:r>
      <w:r w:rsidR="00DB7F5A">
        <w:rPr>
          <w:noProof/>
        </w:rPr>
        <w:t>340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317</w:t>
      </w:r>
      <w:r>
        <w:rPr>
          <w:noProof/>
        </w:rPr>
        <w:tab/>
        <w:t>Direction to secure goods or conveyance</w:t>
      </w:r>
      <w:r w:rsidRPr="00F86E40">
        <w:rPr>
          <w:noProof/>
        </w:rPr>
        <w:tab/>
      </w:r>
      <w:r w:rsidRPr="00F86E40">
        <w:rPr>
          <w:noProof/>
        </w:rPr>
        <w:fldChar w:fldCharType="begin"/>
      </w:r>
      <w:r w:rsidRPr="00F86E40">
        <w:rPr>
          <w:noProof/>
        </w:rPr>
        <w:instrText xml:space="preserve"> PAGEREF _Toc145747137 \h </w:instrText>
      </w:r>
      <w:r w:rsidRPr="00F86E40">
        <w:rPr>
          <w:noProof/>
        </w:rPr>
      </w:r>
      <w:r w:rsidRPr="00F86E40">
        <w:rPr>
          <w:noProof/>
        </w:rPr>
        <w:fldChar w:fldCharType="separate"/>
      </w:r>
      <w:r w:rsidR="00DB7F5A">
        <w:rPr>
          <w:noProof/>
        </w:rPr>
        <w:t>340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318</w:t>
      </w:r>
      <w:r>
        <w:rPr>
          <w:noProof/>
        </w:rPr>
        <w:tab/>
        <w:t>Inspections and taking samples of goods or premises</w:t>
      </w:r>
      <w:r w:rsidRPr="00F86E40">
        <w:rPr>
          <w:noProof/>
        </w:rPr>
        <w:tab/>
      </w:r>
      <w:r w:rsidRPr="00F86E40">
        <w:rPr>
          <w:noProof/>
        </w:rPr>
        <w:fldChar w:fldCharType="begin"/>
      </w:r>
      <w:r w:rsidRPr="00F86E40">
        <w:rPr>
          <w:noProof/>
        </w:rPr>
        <w:instrText xml:space="preserve"> PAGEREF _Toc145747138 \h </w:instrText>
      </w:r>
      <w:r w:rsidRPr="00F86E40">
        <w:rPr>
          <w:noProof/>
        </w:rPr>
      </w:r>
      <w:r w:rsidRPr="00F86E40">
        <w:rPr>
          <w:noProof/>
        </w:rPr>
        <w:fldChar w:fldCharType="separate"/>
      </w:r>
      <w:r w:rsidR="00DB7F5A">
        <w:rPr>
          <w:noProof/>
        </w:rPr>
        <w:t>341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319</w:t>
      </w:r>
      <w:r>
        <w:rPr>
          <w:noProof/>
        </w:rPr>
        <w:tab/>
        <w:t>Asking questions about goods or premises</w:t>
      </w:r>
      <w:r w:rsidRPr="00F86E40">
        <w:rPr>
          <w:noProof/>
        </w:rPr>
        <w:tab/>
      </w:r>
      <w:r w:rsidRPr="00F86E40">
        <w:rPr>
          <w:noProof/>
        </w:rPr>
        <w:fldChar w:fldCharType="begin"/>
      </w:r>
      <w:r w:rsidRPr="00F86E40">
        <w:rPr>
          <w:noProof/>
        </w:rPr>
        <w:instrText xml:space="preserve"> PAGEREF _Toc145747139 \h </w:instrText>
      </w:r>
      <w:r w:rsidRPr="00F86E40">
        <w:rPr>
          <w:noProof/>
        </w:rPr>
      </w:r>
      <w:r w:rsidRPr="00F86E40">
        <w:rPr>
          <w:noProof/>
        </w:rPr>
        <w:fldChar w:fldCharType="separate"/>
      </w:r>
      <w:r w:rsidR="00DB7F5A">
        <w:rPr>
          <w:noProof/>
        </w:rPr>
        <w:t>342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320</w:t>
      </w:r>
      <w:r>
        <w:rPr>
          <w:noProof/>
        </w:rPr>
        <w:tab/>
        <w:t>Requiring documents relating to goods or premises to be produced</w:t>
      </w:r>
      <w:r w:rsidRPr="00F86E40">
        <w:rPr>
          <w:noProof/>
        </w:rPr>
        <w:tab/>
      </w:r>
      <w:r w:rsidRPr="00F86E40">
        <w:rPr>
          <w:noProof/>
        </w:rPr>
        <w:fldChar w:fldCharType="begin"/>
      </w:r>
      <w:r w:rsidRPr="00F86E40">
        <w:rPr>
          <w:noProof/>
        </w:rPr>
        <w:instrText xml:space="preserve"> PAGEREF _Toc145747140 \h </w:instrText>
      </w:r>
      <w:r w:rsidRPr="00F86E40">
        <w:rPr>
          <w:noProof/>
        </w:rPr>
      </w:r>
      <w:r w:rsidRPr="00F86E40">
        <w:rPr>
          <w:noProof/>
        </w:rPr>
        <w:fldChar w:fldCharType="separate"/>
      </w:r>
      <w:r w:rsidR="00DB7F5A">
        <w:rPr>
          <w:noProof/>
        </w:rPr>
        <w:t>342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321</w:t>
      </w:r>
      <w:r>
        <w:rPr>
          <w:noProof/>
        </w:rPr>
        <w:tab/>
        <w:t>Movement of goods or conveyance</w:t>
      </w:r>
      <w:r w:rsidRPr="00F86E40">
        <w:rPr>
          <w:noProof/>
        </w:rPr>
        <w:tab/>
      </w:r>
      <w:r w:rsidRPr="00F86E40">
        <w:rPr>
          <w:noProof/>
        </w:rPr>
        <w:fldChar w:fldCharType="begin"/>
      </w:r>
      <w:r w:rsidRPr="00F86E40">
        <w:rPr>
          <w:noProof/>
        </w:rPr>
        <w:instrText xml:space="preserve"> PAGEREF _Toc145747141 \h </w:instrText>
      </w:r>
      <w:r w:rsidRPr="00F86E40">
        <w:rPr>
          <w:noProof/>
        </w:rPr>
      </w:r>
      <w:r w:rsidRPr="00F86E40">
        <w:rPr>
          <w:noProof/>
        </w:rPr>
        <w:fldChar w:fldCharType="separate"/>
      </w:r>
      <w:r w:rsidR="00DB7F5A">
        <w:rPr>
          <w:noProof/>
        </w:rPr>
        <w:t>343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322</w:t>
      </w:r>
      <w:r>
        <w:rPr>
          <w:noProof/>
        </w:rPr>
        <w:tab/>
        <w:t>Biosecurity officer may affix notice to goods or conveyance</w:t>
      </w:r>
      <w:r w:rsidRPr="00F86E40">
        <w:rPr>
          <w:noProof/>
        </w:rPr>
        <w:tab/>
      </w:r>
      <w:r w:rsidRPr="00F86E40">
        <w:rPr>
          <w:noProof/>
        </w:rPr>
        <w:fldChar w:fldCharType="begin"/>
      </w:r>
      <w:r w:rsidRPr="00F86E40">
        <w:rPr>
          <w:noProof/>
        </w:rPr>
        <w:instrText xml:space="preserve"> PAGEREF _Toc145747142 \h </w:instrText>
      </w:r>
      <w:r w:rsidRPr="00F86E40">
        <w:rPr>
          <w:noProof/>
        </w:rPr>
      </w:r>
      <w:r w:rsidRPr="00F86E40">
        <w:rPr>
          <w:noProof/>
        </w:rPr>
        <w:fldChar w:fldCharType="separate"/>
      </w:r>
      <w:r w:rsidR="00DB7F5A">
        <w:rPr>
          <w:noProof/>
        </w:rPr>
        <w:t>344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323</w:t>
      </w:r>
      <w:r>
        <w:rPr>
          <w:noProof/>
        </w:rPr>
        <w:tab/>
        <w:t>Unauthorised persons must not move etc. goods or conveyance to which notice has been affixed</w:t>
      </w:r>
      <w:r w:rsidRPr="00F86E40">
        <w:rPr>
          <w:noProof/>
        </w:rPr>
        <w:tab/>
      </w:r>
      <w:r w:rsidRPr="00F86E40">
        <w:rPr>
          <w:noProof/>
        </w:rPr>
        <w:fldChar w:fldCharType="begin"/>
      </w:r>
      <w:r w:rsidRPr="00F86E40">
        <w:rPr>
          <w:noProof/>
        </w:rPr>
        <w:instrText xml:space="preserve"> PAGEREF _Toc145747143 \h </w:instrText>
      </w:r>
      <w:r w:rsidRPr="00F86E40">
        <w:rPr>
          <w:noProof/>
        </w:rPr>
      </w:r>
      <w:r w:rsidRPr="00F86E40">
        <w:rPr>
          <w:noProof/>
        </w:rPr>
        <w:fldChar w:fldCharType="separate"/>
      </w:r>
      <w:r w:rsidR="00DB7F5A">
        <w:rPr>
          <w:noProof/>
        </w:rPr>
        <w:t>345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324</w:t>
      </w:r>
      <w:r>
        <w:rPr>
          <w:noProof/>
        </w:rPr>
        <w:tab/>
        <w:t>Operating electronic equipment on premises</w:t>
      </w:r>
      <w:r w:rsidRPr="00F86E40">
        <w:rPr>
          <w:noProof/>
        </w:rPr>
        <w:tab/>
      </w:r>
      <w:r w:rsidRPr="00F86E40">
        <w:rPr>
          <w:noProof/>
        </w:rPr>
        <w:fldChar w:fldCharType="begin"/>
      </w:r>
      <w:r w:rsidRPr="00F86E40">
        <w:rPr>
          <w:noProof/>
        </w:rPr>
        <w:instrText xml:space="preserve"> PAGEREF _Toc145747144 \h </w:instrText>
      </w:r>
      <w:r w:rsidRPr="00F86E40">
        <w:rPr>
          <w:noProof/>
        </w:rPr>
      </w:r>
      <w:r w:rsidRPr="00F86E40">
        <w:rPr>
          <w:noProof/>
        </w:rPr>
        <w:fldChar w:fldCharType="separate"/>
      </w:r>
      <w:r w:rsidR="00DB7F5A">
        <w:rPr>
          <w:noProof/>
        </w:rPr>
        <w:t>346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325</w:t>
      </w:r>
      <w:r>
        <w:rPr>
          <w:noProof/>
        </w:rPr>
        <w:tab/>
        <w:t>Expert assistance to operate electronic equipment</w:t>
      </w:r>
      <w:r w:rsidRPr="00F86E40">
        <w:rPr>
          <w:noProof/>
        </w:rPr>
        <w:tab/>
      </w:r>
      <w:r w:rsidRPr="00F86E40">
        <w:rPr>
          <w:noProof/>
        </w:rPr>
        <w:fldChar w:fldCharType="begin"/>
      </w:r>
      <w:r w:rsidRPr="00F86E40">
        <w:rPr>
          <w:noProof/>
        </w:rPr>
        <w:instrText xml:space="preserve"> PAGEREF _Toc145747145 \h </w:instrText>
      </w:r>
      <w:r w:rsidRPr="00F86E40">
        <w:rPr>
          <w:noProof/>
        </w:rPr>
      </w:r>
      <w:r w:rsidRPr="00F86E40">
        <w:rPr>
          <w:noProof/>
        </w:rPr>
        <w:fldChar w:fldCharType="separate"/>
      </w:r>
      <w:r w:rsidR="00DB7F5A">
        <w:rPr>
          <w:noProof/>
        </w:rPr>
        <w:t>347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326</w:t>
      </w:r>
      <w:r>
        <w:rPr>
          <w:noProof/>
        </w:rPr>
        <w:tab/>
        <w:t>Compensation for damage to electronic equipment</w:t>
      </w:r>
      <w:r w:rsidRPr="00F86E40">
        <w:rPr>
          <w:noProof/>
        </w:rPr>
        <w:tab/>
      </w:r>
      <w:r w:rsidRPr="00F86E40">
        <w:rPr>
          <w:noProof/>
        </w:rPr>
        <w:fldChar w:fldCharType="begin"/>
      </w:r>
      <w:r w:rsidRPr="00F86E40">
        <w:rPr>
          <w:noProof/>
        </w:rPr>
        <w:instrText xml:space="preserve"> PAGEREF _Toc145747146 \h </w:instrText>
      </w:r>
      <w:r w:rsidRPr="00F86E40">
        <w:rPr>
          <w:noProof/>
        </w:rPr>
      </w:r>
      <w:r w:rsidRPr="00F86E40">
        <w:rPr>
          <w:noProof/>
        </w:rPr>
        <w:fldChar w:fldCharType="separate"/>
      </w:r>
      <w:r w:rsidR="00DB7F5A">
        <w:rPr>
          <w:noProof/>
        </w:rPr>
        <w:t>349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4—Offences</w:t>
      </w:r>
      <w:r w:rsidRPr="00F86E40">
        <w:rPr>
          <w:b w:val="0"/>
          <w:noProof/>
          <w:sz w:val="18"/>
        </w:rPr>
        <w:tab/>
      </w:r>
      <w:r w:rsidRPr="00F86E40">
        <w:rPr>
          <w:b w:val="0"/>
          <w:noProof/>
          <w:sz w:val="18"/>
        </w:rPr>
        <w:fldChar w:fldCharType="begin"/>
      </w:r>
      <w:r w:rsidRPr="00F86E40">
        <w:rPr>
          <w:b w:val="0"/>
          <w:noProof/>
          <w:sz w:val="18"/>
        </w:rPr>
        <w:instrText xml:space="preserve"> PAGEREF _Toc145747147 \h </w:instrText>
      </w:r>
      <w:r w:rsidRPr="00F86E40">
        <w:rPr>
          <w:b w:val="0"/>
          <w:noProof/>
          <w:sz w:val="18"/>
        </w:rPr>
      </w:r>
      <w:r w:rsidRPr="00F86E40">
        <w:rPr>
          <w:b w:val="0"/>
          <w:noProof/>
          <w:sz w:val="18"/>
        </w:rPr>
        <w:fldChar w:fldCharType="separate"/>
      </w:r>
      <w:r w:rsidR="00DB7F5A">
        <w:rPr>
          <w:b w:val="0"/>
          <w:noProof/>
          <w:sz w:val="18"/>
        </w:rPr>
        <w:t>351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327</w:t>
      </w:r>
      <w:r>
        <w:rPr>
          <w:noProof/>
        </w:rPr>
        <w:tab/>
        <w:t>Contravention of direction</w:t>
      </w:r>
      <w:r w:rsidRPr="00F86E40">
        <w:rPr>
          <w:noProof/>
        </w:rPr>
        <w:tab/>
      </w:r>
      <w:r w:rsidRPr="00F86E40">
        <w:rPr>
          <w:noProof/>
        </w:rPr>
        <w:fldChar w:fldCharType="begin"/>
      </w:r>
      <w:r w:rsidRPr="00F86E40">
        <w:rPr>
          <w:noProof/>
        </w:rPr>
        <w:instrText xml:space="preserve"> PAGEREF _Toc145747148 \h </w:instrText>
      </w:r>
      <w:r w:rsidRPr="00F86E40">
        <w:rPr>
          <w:noProof/>
        </w:rPr>
      </w:r>
      <w:r w:rsidRPr="00F86E40">
        <w:rPr>
          <w:noProof/>
        </w:rPr>
        <w:fldChar w:fldCharType="separate"/>
      </w:r>
      <w:r w:rsidR="00DB7F5A">
        <w:rPr>
          <w:noProof/>
        </w:rPr>
        <w:t>351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328</w:t>
      </w:r>
      <w:r>
        <w:rPr>
          <w:noProof/>
        </w:rPr>
        <w:tab/>
        <w:t>Contravention of requirement to answer questions etc.</w:t>
      </w:r>
      <w:r w:rsidRPr="00F86E40">
        <w:rPr>
          <w:noProof/>
        </w:rPr>
        <w:tab/>
      </w:r>
      <w:r w:rsidRPr="00F86E40">
        <w:rPr>
          <w:noProof/>
        </w:rPr>
        <w:fldChar w:fldCharType="begin"/>
      </w:r>
      <w:r w:rsidRPr="00F86E40">
        <w:rPr>
          <w:noProof/>
        </w:rPr>
        <w:instrText xml:space="preserve"> PAGEREF _Toc145747149 \h </w:instrText>
      </w:r>
      <w:r w:rsidRPr="00F86E40">
        <w:rPr>
          <w:noProof/>
        </w:rPr>
      </w:r>
      <w:r w:rsidRPr="00F86E40">
        <w:rPr>
          <w:noProof/>
        </w:rPr>
        <w:fldChar w:fldCharType="separate"/>
      </w:r>
      <w:r w:rsidR="00DB7F5A">
        <w:rPr>
          <w:noProof/>
        </w:rPr>
        <w:t>351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329</w:t>
      </w:r>
      <w:r>
        <w:rPr>
          <w:noProof/>
        </w:rPr>
        <w:tab/>
        <w:t>Contravention of requirement to produce documents</w:t>
      </w:r>
      <w:r w:rsidRPr="00F86E40">
        <w:rPr>
          <w:noProof/>
        </w:rPr>
        <w:tab/>
      </w:r>
      <w:r w:rsidRPr="00F86E40">
        <w:rPr>
          <w:noProof/>
        </w:rPr>
        <w:fldChar w:fldCharType="begin"/>
      </w:r>
      <w:r w:rsidRPr="00F86E40">
        <w:rPr>
          <w:noProof/>
        </w:rPr>
        <w:instrText xml:space="preserve"> PAGEREF _Toc145747150 \h </w:instrText>
      </w:r>
      <w:r w:rsidRPr="00F86E40">
        <w:rPr>
          <w:noProof/>
        </w:rPr>
      </w:r>
      <w:r w:rsidRPr="00F86E40">
        <w:rPr>
          <w:noProof/>
        </w:rPr>
        <w:fldChar w:fldCharType="separate"/>
      </w:r>
      <w:r w:rsidR="00DB7F5A">
        <w:rPr>
          <w:noProof/>
        </w:rPr>
        <w:t>352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330</w:t>
      </w:r>
      <w:r>
        <w:rPr>
          <w:noProof/>
        </w:rPr>
        <w:tab/>
        <w:t>Unauthorised persons must not move etc. goods or conveyance to which notice has been affixed</w:t>
      </w:r>
      <w:r w:rsidRPr="00F86E40">
        <w:rPr>
          <w:noProof/>
        </w:rPr>
        <w:tab/>
      </w:r>
      <w:r w:rsidRPr="00F86E40">
        <w:rPr>
          <w:noProof/>
        </w:rPr>
        <w:fldChar w:fldCharType="begin"/>
      </w:r>
      <w:r w:rsidRPr="00F86E40">
        <w:rPr>
          <w:noProof/>
        </w:rPr>
        <w:instrText xml:space="preserve"> PAGEREF _Toc145747151 \h </w:instrText>
      </w:r>
      <w:r w:rsidRPr="00F86E40">
        <w:rPr>
          <w:noProof/>
        </w:rPr>
      </w:r>
      <w:r w:rsidRPr="00F86E40">
        <w:rPr>
          <w:noProof/>
        </w:rPr>
        <w:fldChar w:fldCharType="separate"/>
      </w:r>
      <w:r w:rsidR="00DB7F5A">
        <w:rPr>
          <w:noProof/>
        </w:rPr>
        <w:t>352</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3—Biosecurity measures to manage unacceptable level of biosecurity risk</w:t>
      </w:r>
      <w:r w:rsidRPr="00F86E40">
        <w:rPr>
          <w:b w:val="0"/>
          <w:noProof/>
          <w:sz w:val="18"/>
        </w:rPr>
        <w:tab/>
      </w:r>
      <w:r w:rsidRPr="00F86E40">
        <w:rPr>
          <w:b w:val="0"/>
          <w:noProof/>
          <w:sz w:val="18"/>
        </w:rPr>
        <w:fldChar w:fldCharType="begin"/>
      </w:r>
      <w:r w:rsidRPr="00F86E40">
        <w:rPr>
          <w:b w:val="0"/>
          <w:noProof/>
          <w:sz w:val="18"/>
        </w:rPr>
        <w:instrText xml:space="preserve"> PAGEREF _Toc145747152 \h </w:instrText>
      </w:r>
      <w:r w:rsidRPr="00F86E40">
        <w:rPr>
          <w:b w:val="0"/>
          <w:noProof/>
          <w:sz w:val="18"/>
        </w:rPr>
      </w:r>
      <w:r w:rsidRPr="00F86E40">
        <w:rPr>
          <w:b w:val="0"/>
          <w:noProof/>
          <w:sz w:val="18"/>
        </w:rPr>
        <w:fldChar w:fldCharType="separate"/>
      </w:r>
      <w:r w:rsidR="00DB7F5A">
        <w:rPr>
          <w:b w:val="0"/>
          <w:noProof/>
          <w:sz w:val="18"/>
        </w:rPr>
        <w:t>354</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_Toc145747153 \h </w:instrText>
      </w:r>
      <w:r w:rsidRPr="00F86E40">
        <w:rPr>
          <w:b w:val="0"/>
          <w:noProof/>
          <w:sz w:val="18"/>
        </w:rPr>
      </w:r>
      <w:r w:rsidRPr="00F86E40">
        <w:rPr>
          <w:b w:val="0"/>
          <w:noProof/>
          <w:sz w:val="18"/>
        </w:rPr>
        <w:fldChar w:fldCharType="separate"/>
      </w:r>
      <w:r w:rsidR="00DB7F5A">
        <w:rPr>
          <w:b w:val="0"/>
          <w:noProof/>
          <w:sz w:val="18"/>
        </w:rPr>
        <w:t>354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331</w:t>
      </w:r>
      <w:r>
        <w:rPr>
          <w:noProof/>
        </w:rPr>
        <w:tab/>
        <w:t>Simplified outline of this Part</w:t>
      </w:r>
      <w:r w:rsidRPr="00F86E40">
        <w:rPr>
          <w:noProof/>
        </w:rPr>
        <w:tab/>
      </w:r>
      <w:r w:rsidRPr="00F86E40">
        <w:rPr>
          <w:noProof/>
        </w:rPr>
        <w:fldChar w:fldCharType="begin"/>
      </w:r>
      <w:r w:rsidRPr="00F86E40">
        <w:rPr>
          <w:noProof/>
        </w:rPr>
        <w:instrText xml:space="preserve"> PAGEREF _Toc145747154 \h </w:instrText>
      </w:r>
      <w:r w:rsidRPr="00F86E40">
        <w:rPr>
          <w:noProof/>
        </w:rPr>
      </w:r>
      <w:r w:rsidRPr="00F86E40">
        <w:rPr>
          <w:noProof/>
        </w:rPr>
        <w:fldChar w:fldCharType="separate"/>
      </w:r>
      <w:r w:rsidR="00DB7F5A">
        <w:rPr>
          <w:noProof/>
        </w:rPr>
        <w:t>354</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2—Powers that may be exercised: general</w:t>
      </w:r>
      <w:r w:rsidRPr="00F86E40">
        <w:rPr>
          <w:b w:val="0"/>
          <w:noProof/>
          <w:sz w:val="18"/>
        </w:rPr>
        <w:tab/>
      </w:r>
      <w:r w:rsidRPr="00F86E40">
        <w:rPr>
          <w:b w:val="0"/>
          <w:noProof/>
          <w:sz w:val="18"/>
        </w:rPr>
        <w:fldChar w:fldCharType="begin"/>
      </w:r>
      <w:r w:rsidRPr="00F86E40">
        <w:rPr>
          <w:b w:val="0"/>
          <w:noProof/>
          <w:sz w:val="18"/>
        </w:rPr>
        <w:instrText xml:space="preserve"> PAGEREF _Toc145747155 \h </w:instrText>
      </w:r>
      <w:r w:rsidRPr="00F86E40">
        <w:rPr>
          <w:b w:val="0"/>
          <w:noProof/>
          <w:sz w:val="18"/>
        </w:rPr>
      </w:r>
      <w:r w:rsidRPr="00F86E40">
        <w:rPr>
          <w:b w:val="0"/>
          <w:noProof/>
          <w:sz w:val="18"/>
        </w:rPr>
        <w:fldChar w:fldCharType="separate"/>
      </w:r>
      <w:r w:rsidR="00DB7F5A">
        <w:rPr>
          <w:b w:val="0"/>
          <w:noProof/>
          <w:sz w:val="18"/>
        </w:rPr>
        <w:t>356</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A—Circumstances in which powers may be exercised</w:t>
      </w:r>
      <w:r w:rsidRPr="00F86E40">
        <w:rPr>
          <w:b w:val="0"/>
          <w:noProof/>
          <w:sz w:val="18"/>
        </w:rPr>
        <w:tab/>
      </w:r>
      <w:r w:rsidRPr="00F86E40">
        <w:rPr>
          <w:b w:val="0"/>
          <w:noProof/>
          <w:sz w:val="18"/>
        </w:rPr>
        <w:fldChar w:fldCharType="begin"/>
      </w:r>
      <w:r w:rsidRPr="00F86E40">
        <w:rPr>
          <w:b w:val="0"/>
          <w:noProof/>
          <w:sz w:val="18"/>
        </w:rPr>
        <w:instrText xml:space="preserve"> PAGEREF _Toc145747156 \h </w:instrText>
      </w:r>
      <w:r w:rsidRPr="00F86E40">
        <w:rPr>
          <w:b w:val="0"/>
          <w:noProof/>
          <w:sz w:val="18"/>
        </w:rPr>
      </w:r>
      <w:r w:rsidRPr="00F86E40">
        <w:rPr>
          <w:b w:val="0"/>
          <w:noProof/>
          <w:sz w:val="18"/>
        </w:rPr>
        <w:fldChar w:fldCharType="separate"/>
      </w:r>
      <w:r w:rsidR="00DB7F5A">
        <w:rPr>
          <w:b w:val="0"/>
          <w:noProof/>
          <w:sz w:val="18"/>
        </w:rPr>
        <w:t>356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332</w:t>
      </w:r>
      <w:r>
        <w:rPr>
          <w:noProof/>
        </w:rPr>
        <w:tab/>
        <w:t>Circumstances in which powers set out in this Division may be exercised</w:t>
      </w:r>
      <w:r w:rsidRPr="00F86E40">
        <w:rPr>
          <w:noProof/>
        </w:rPr>
        <w:tab/>
      </w:r>
      <w:r w:rsidRPr="00F86E40">
        <w:rPr>
          <w:noProof/>
        </w:rPr>
        <w:fldChar w:fldCharType="begin"/>
      </w:r>
      <w:r w:rsidRPr="00F86E40">
        <w:rPr>
          <w:noProof/>
        </w:rPr>
        <w:instrText xml:space="preserve"> PAGEREF _Toc145747157 \h </w:instrText>
      </w:r>
      <w:r w:rsidRPr="00F86E40">
        <w:rPr>
          <w:noProof/>
        </w:rPr>
      </w:r>
      <w:r w:rsidRPr="00F86E40">
        <w:rPr>
          <w:noProof/>
        </w:rPr>
        <w:fldChar w:fldCharType="separate"/>
      </w:r>
      <w:r w:rsidR="00DB7F5A">
        <w:rPr>
          <w:noProof/>
        </w:rPr>
        <w:t>356</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B—Powers relating to entry to and exit from premises</w:t>
      </w:r>
      <w:r w:rsidRPr="00F86E40">
        <w:rPr>
          <w:b w:val="0"/>
          <w:noProof/>
          <w:sz w:val="18"/>
        </w:rPr>
        <w:tab/>
      </w:r>
      <w:r w:rsidRPr="00F86E40">
        <w:rPr>
          <w:b w:val="0"/>
          <w:noProof/>
          <w:sz w:val="18"/>
        </w:rPr>
        <w:fldChar w:fldCharType="begin"/>
      </w:r>
      <w:r w:rsidRPr="00F86E40">
        <w:rPr>
          <w:b w:val="0"/>
          <w:noProof/>
          <w:sz w:val="18"/>
        </w:rPr>
        <w:instrText xml:space="preserve"> PAGEREF _Toc145747158 \h </w:instrText>
      </w:r>
      <w:r w:rsidRPr="00F86E40">
        <w:rPr>
          <w:b w:val="0"/>
          <w:noProof/>
          <w:sz w:val="18"/>
        </w:rPr>
      </w:r>
      <w:r w:rsidRPr="00F86E40">
        <w:rPr>
          <w:b w:val="0"/>
          <w:noProof/>
          <w:sz w:val="18"/>
        </w:rPr>
        <w:fldChar w:fldCharType="separate"/>
      </w:r>
      <w:r w:rsidR="00DB7F5A">
        <w:rPr>
          <w:b w:val="0"/>
          <w:noProof/>
          <w:sz w:val="18"/>
        </w:rPr>
        <w:t>357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333</w:t>
      </w:r>
      <w:r>
        <w:rPr>
          <w:noProof/>
        </w:rPr>
        <w:tab/>
        <w:t>Entry and exit etc. requirements—persons</w:t>
      </w:r>
      <w:r w:rsidRPr="00F86E40">
        <w:rPr>
          <w:noProof/>
        </w:rPr>
        <w:tab/>
      </w:r>
      <w:r w:rsidRPr="00F86E40">
        <w:rPr>
          <w:noProof/>
        </w:rPr>
        <w:fldChar w:fldCharType="begin"/>
      </w:r>
      <w:r w:rsidRPr="00F86E40">
        <w:rPr>
          <w:noProof/>
        </w:rPr>
        <w:instrText xml:space="preserve"> PAGEREF _Toc145747159 \h </w:instrText>
      </w:r>
      <w:r w:rsidRPr="00F86E40">
        <w:rPr>
          <w:noProof/>
        </w:rPr>
      </w:r>
      <w:r w:rsidRPr="00F86E40">
        <w:rPr>
          <w:noProof/>
        </w:rPr>
        <w:fldChar w:fldCharType="separate"/>
      </w:r>
      <w:r w:rsidR="00DB7F5A">
        <w:rPr>
          <w:noProof/>
        </w:rPr>
        <w:t>357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334</w:t>
      </w:r>
      <w:r>
        <w:rPr>
          <w:noProof/>
        </w:rPr>
        <w:tab/>
        <w:t>Entry and exit etc. requirements—goods and conveyances</w:t>
      </w:r>
      <w:r w:rsidRPr="00F86E40">
        <w:rPr>
          <w:noProof/>
        </w:rPr>
        <w:tab/>
      </w:r>
      <w:r w:rsidRPr="00F86E40">
        <w:rPr>
          <w:noProof/>
        </w:rPr>
        <w:fldChar w:fldCharType="begin"/>
      </w:r>
      <w:r w:rsidRPr="00F86E40">
        <w:rPr>
          <w:noProof/>
        </w:rPr>
        <w:instrText xml:space="preserve"> PAGEREF _Toc145747160 \h </w:instrText>
      </w:r>
      <w:r w:rsidRPr="00F86E40">
        <w:rPr>
          <w:noProof/>
        </w:rPr>
      </w:r>
      <w:r w:rsidRPr="00F86E40">
        <w:rPr>
          <w:noProof/>
        </w:rPr>
        <w:fldChar w:fldCharType="separate"/>
      </w:r>
      <w:r w:rsidR="00DB7F5A">
        <w:rPr>
          <w:noProof/>
        </w:rPr>
        <w:t>358</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lastRenderedPageBreak/>
        <w:t>Subdivision C—Powers relating to treatment of goods, conveyances and other premises</w:t>
      </w:r>
      <w:r w:rsidRPr="00F86E40">
        <w:rPr>
          <w:b w:val="0"/>
          <w:noProof/>
          <w:sz w:val="18"/>
        </w:rPr>
        <w:tab/>
      </w:r>
      <w:r w:rsidRPr="00F86E40">
        <w:rPr>
          <w:b w:val="0"/>
          <w:noProof/>
          <w:sz w:val="18"/>
        </w:rPr>
        <w:fldChar w:fldCharType="begin"/>
      </w:r>
      <w:r w:rsidRPr="00F86E40">
        <w:rPr>
          <w:b w:val="0"/>
          <w:noProof/>
          <w:sz w:val="18"/>
        </w:rPr>
        <w:instrText xml:space="preserve"> PAGEREF _Toc145747161 \h </w:instrText>
      </w:r>
      <w:r w:rsidRPr="00F86E40">
        <w:rPr>
          <w:b w:val="0"/>
          <w:noProof/>
          <w:sz w:val="18"/>
        </w:rPr>
      </w:r>
      <w:r w:rsidRPr="00F86E40">
        <w:rPr>
          <w:b w:val="0"/>
          <w:noProof/>
          <w:sz w:val="18"/>
        </w:rPr>
        <w:fldChar w:fldCharType="separate"/>
      </w:r>
      <w:r w:rsidR="00DB7F5A">
        <w:rPr>
          <w:b w:val="0"/>
          <w:noProof/>
          <w:sz w:val="18"/>
        </w:rPr>
        <w:t>359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335</w:t>
      </w:r>
      <w:r>
        <w:rPr>
          <w:noProof/>
        </w:rPr>
        <w:tab/>
        <w:t>Treatment of goods</w:t>
      </w:r>
      <w:r w:rsidRPr="00F86E40">
        <w:rPr>
          <w:noProof/>
        </w:rPr>
        <w:tab/>
      </w:r>
      <w:r w:rsidRPr="00F86E40">
        <w:rPr>
          <w:noProof/>
        </w:rPr>
        <w:fldChar w:fldCharType="begin"/>
      </w:r>
      <w:r w:rsidRPr="00F86E40">
        <w:rPr>
          <w:noProof/>
        </w:rPr>
        <w:instrText xml:space="preserve"> PAGEREF _Toc145747162 \h </w:instrText>
      </w:r>
      <w:r w:rsidRPr="00F86E40">
        <w:rPr>
          <w:noProof/>
        </w:rPr>
      </w:r>
      <w:r w:rsidRPr="00F86E40">
        <w:rPr>
          <w:noProof/>
        </w:rPr>
        <w:fldChar w:fldCharType="separate"/>
      </w:r>
      <w:r w:rsidR="00DB7F5A">
        <w:rPr>
          <w:noProof/>
        </w:rPr>
        <w:t>359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336</w:t>
      </w:r>
      <w:r>
        <w:rPr>
          <w:noProof/>
        </w:rPr>
        <w:tab/>
        <w:t>Treatment that may damage goods</w:t>
      </w:r>
      <w:r w:rsidRPr="00F86E40">
        <w:rPr>
          <w:noProof/>
        </w:rPr>
        <w:tab/>
      </w:r>
      <w:r w:rsidRPr="00F86E40">
        <w:rPr>
          <w:noProof/>
        </w:rPr>
        <w:fldChar w:fldCharType="begin"/>
      </w:r>
      <w:r w:rsidRPr="00F86E40">
        <w:rPr>
          <w:noProof/>
        </w:rPr>
        <w:instrText xml:space="preserve"> PAGEREF _Toc145747163 \h </w:instrText>
      </w:r>
      <w:r w:rsidRPr="00F86E40">
        <w:rPr>
          <w:noProof/>
        </w:rPr>
      </w:r>
      <w:r w:rsidRPr="00F86E40">
        <w:rPr>
          <w:noProof/>
        </w:rPr>
        <w:fldChar w:fldCharType="separate"/>
      </w:r>
      <w:r w:rsidR="00DB7F5A">
        <w:rPr>
          <w:noProof/>
        </w:rPr>
        <w:t>359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337</w:t>
      </w:r>
      <w:r>
        <w:rPr>
          <w:noProof/>
        </w:rPr>
        <w:tab/>
        <w:t>Treatment of conveyance</w:t>
      </w:r>
      <w:r w:rsidRPr="00F86E40">
        <w:rPr>
          <w:noProof/>
        </w:rPr>
        <w:tab/>
      </w:r>
      <w:r w:rsidRPr="00F86E40">
        <w:rPr>
          <w:noProof/>
        </w:rPr>
        <w:fldChar w:fldCharType="begin"/>
      </w:r>
      <w:r w:rsidRPr="00F86E40">
        <w:rPr>
          <w:noProof/>
        </w:rPr>
        <w:instrText xml:space="preserve"> PAGEREF _Toc145747164 \h </w:instrText>
      </w:r>
      <w:r w:rsidRPr="00F86E40">
        <w:rPr>
          <w:noProof/>
        </w:rPr>
      </w:r>
      <w:r w:rsidRPr="00F86E40">
        <w:rPr>
          <w:noProof/>
        </w:rPr>
        <w:fldChar w:fldCharType="separate"/>
      </w:r>
      <w:r w:rsidR="00DB7F5A">
        <w:rPr>
          <w:noProof/>
        </w:rPr>
        <w:t>361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338</w:t>
      </w:r>
      <w:r>
        <w:rPr>
          <w:noProof/>
        </w:rPr>
        <w:tab/>
        <w:t>Treatment that may damage conveyance</w:t>
      </w:r>
      <w:r w:rsidRPr="00F86E40">
        <w:rPr>
          <w:noProof/>
        </w:rPr>
        <w:tab/>
      </w:r>
      <w:r w:rsidRPr="00F86E40">
        <w:rPr>
          <w:noProof/>
        </w:rPr>
        <w:fldChar w:fldCharType="begin"/>
      </w:r>
      <w:r w:rsidRPr="00F86E40">
        <w:rPr>
          <w:noProof/>
        </w:rPr>
        <w:instrText xml:space="preserve"> PAGEREF _Toc145747165 \h </w:instrText>
      </w:r>
      <w:r w:rsidRPr="00F86E40">
        <w:rPr>
          <w:noProof/>
        </w:rPr>
      </w:r>
      <w:r w:rsidRPr="00F86E40">
        <w:rPr>
          <w:noProof/>
        </w:rPr>
        <w:fldChar w:fldCharType="separate"/>
      </w:r>
      <w:r w:rsidR="00DB7F5A">
        <w:rPr>
          <w:noProof/>
        </w:rPr>
        <w:t>361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339</w:t>
      </w:r>
      <w:r>
        <w:rPr>
          <w:noProof/>
        </w:rPr>
        <w:tab/>
        <w:t>Treatment of premises (other than a conveyance)</w:t>
      </w:r>
      <w:r w:rsidRPr="00F86E40">
        <w:rPr>
          <w:noProof/>
        </w:rPr>
        <w:tab/>
      </w:r>
      <w:r w:rsidRPr="00F86E40">
        <w:rPr>
          <w:noProof/>
        </w:rPr>
        <w:fldChar w:fldCharType="begin"/>
      </w:r>
      <w:r w:rsidRPr="00F86E40">
        <w:rPr>
          <w:noProof/>
        </w:rPr>
        <w:instrText xml:space="preserve"> PAGEREF _Toc145747166 \h </w:instrText>
      </w:r>
      <w:r w:rsidRPr="00F86E40">
        <w:rPr>
          <w:noProof/>
        </w:rPr>
      </w:r>
      <w:r w:rsidRPr="00F86E40">
        <w:rPr>
          <w:noProof/>
        </w:rPr>
        <w:fldChar w:fldCharType="separate"/>
      </w:r>
      <w:r w:rsidR="00DB7F5A">
        <w:rPr>
          <w:noProof/>
        </w:rPr>
        <w:t>363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340</w:t>
      </w:r>
      <w:r>
        <w:rPr>
          <w:noProof/>
        </w:rPr>
        <w:tab/>
        <w:t>Treatment that may damage premises (other than a conveyance)</w:t>
      </w:r>
      <w:r w:rsidRPr="00F86E40">
        <w:rPr>
          <w:noProof/>
        </w:rPr>
        <w:tab/>
      </w:r>
      <w:r w:rsidRPr="00F86E40">
        <w:rPr>
          <w:noProof/>
        </w:rPr>
        <w:fldChar w:fldCharType="begin"/>
      </w:r>
      <w:r w:rsidRPr="00F86E40">
        <w:rPr>
          <w:noProof/>
        </w:rPr>
        <w:instrText xml:space="preserve"> PAGEREF _Toc145747167 \h </w:instrText>
      </w:r>
      <w:r w:rsidRPr="00F86E40">
        <w:rPr>
          <w:noProof/>
        </w:rPr>
      </w:r>
      <w:r w:rsidRPr="00F86E40">
        <w:rPr>
          <w:noProof/>
        </w:rPr>
        <w:fldChar w:fldCharType="separate"/>
      </w:r>
      <w:r w:rsidR="00DB7F5A">
        <w:rPr>
          <w:noProof/>
        </w:rPr>
        <w:t>364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341</w:t>
      </w:r>
      <w:r>
        <w:rPr>
          <w:noProof/>
        </w:rPr>
        <w:tab/>
        <w:t>Dealing with premises (other than a conveyance) if owner does not agree to treatment etc.</w:t>
      </w:r>
      <w:r w:rsidRPr="00F86E40">
        <w:rPr>
          <w:noProof/>
        </w:rPr>
        <w:tab/>
      </w:r>
      <w:r w:rsidRPr="00F86E40">
        <w:rPr>
          <w:noProof/>
        </w:rPr>
        <w:fldChar w:fldCharType="begin"/>
      </w:r>
      <w:r w:rsidRPr="00F86E40">
        <w:rPr>
          <w:noProof/>
        </w:rPr>
        <w:instrText xml:space="preserve"> PAGEREF _Toc145747168 \h </w:instrText>
      </w:r>
      <w:r w:rsidRPr="00F86E40">
        <w:rPr>
          <w:noProof/>
        </w:rPr>
      </w:r>
      <w:r w:rsidRPr="00F86E40">
        <w:rPr>
          <w:noProof/>
        </w:rPr>
        <w:fldChar w:fldCharType="separate"/>
      </w:r>
      <w:r w:rsidR="00DB7F5A">
        <w:rPr>
          <w:noProof/>
        </w:rPr>
        <w:t>366</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D—Powers relating to destruction of goods, conveyances and other premises</w:t>
      </w:r>
      <w:r w:rsidRPr="00F86E40">
        <w:rPr>
          <w:b w:val="0"/>
          <w:noProof/>
          <w:sz w:val="18"/>
        </w:rPr>
        <w:tab/>
      </w:r>
      <w:r w:rsidRPr="00F86E40">
        <w:rPr>
          <w:b w:val="0"/>
          <w:noProof/>
          <w:sz w:val="18"/>
        </w:rPr>
        <w:fldChar w:fldCharType="begin"/>
      </w:r>
      <w:r w:rsidRPr="00F86E40">
        <w:rPr>
          <w:b w:val="0"/>
          <w:noProof/>
          <w:sz w:val="18"/>
        </w:rPr>
        <w:instrText xml:space="preserve"> PAGEREF _Toc145747169 \h </w:instrText>
      </w:r>
      <w:r w:rsidRPr="00F86E40">
        <w:rPr>
          <w:b w:val="0"/>
          <w:noProof/>
          <w:sz w:val="18"/>
        </w:rPr>
      </w:r>
      <w:r w:rsidRPr="00F86E40">
        <w:rPr>
          <w:b w:val="0"/>
          <w:noProof/>
          <w:sz w:val="18"/>
        </w:rPr>
        <w:fldChar w:fldCharType="separate"/>
      </w:r>
      <w:r w:rsidR="00DB7F5A">
        <w:rPr>
          <w:b w:val="0"/>
          <w:noProof/>
          <w:sz w:val="18"/>
        </w:rPr>
        <w:t>367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342</w:t>
      </w:r>
      <w:r>
        <w:rPr>
          <w:noProof/>
        </w:rPr>
        <w:tab/>
        <w:t>Destruction of goods</w:t>
      </w:r>
      <w:r w:rsidRPr="00F86E40">
        <w:rPr>
          <w:noProof/>
        </w:rPr>
        <w:tab/>
      </w:r>
      <w:r w:rsidRPr="00F86E40">
        <w:rPr>
          <w:noProof/>
        </w:rPr>
        <w:fldChar w:fldCharType="begin"/>
      </w:r>
      <w:r w:rsidRPr="00F86E40">
        <w:rPr>
          <w:noProof/>
        </w:rPr>
        <w:instrText xml:space="preserve"> PAGEREF _Toc145747170 \h </w:instrText>
      </w:r>
      <w:r w:rsidRPr="00F86E40">
        <w:rPr>
          <w:noProof/>
        </w:rPr>
      </w:r>
      <w:r w:rsidRPr="00F86E40">
        <w:rPr>
          <w:noProof/>
        </w:rPr>
        <w:fldChar w:fldCharType="separate"/>
      </w:r>
      <w:r w:rsidR="00DB7F5A">
        <w:rPr>
          <w:noProof/>
        </w:rPr>
        <w:t>367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343</w:t>
      </w:r>
      <w:r>
        <w:rPr>
          <w:noProof/>
        </w:rPr>
        <w:tab/>
        <w:t>Destruction of conveyance</w:t>
      </w:r>
      <w:r w:rsidRPr="00F86E40">
        <w:rPr>
          <w:noProof/>
        </w:rPr>
        <w:tab/>
      </w:r>
      <w:r w:rsidRPr="00F86E40">
        <w:rPr>
          <w:noProof/>
        </w:rPr>
        <w:fldChar w:fldCharType="begin"/>
      </w:r>
      <w:r w:rsidRPr="00F86E40">
        <w:rPr>
          <w:noProof/>
        </w:rPr>
        <w:instrText xml:space="preserve"> PAGEREF _Toc145747171 \h </w:instrText>
      </w:r>
      <w:r w:rsidRPr="00F86E40">
        <w:rPr>
          <w:noProof/>
        </w:rPr>
      </w:r>
      <w:r w:rsidRPr="00F86E40">
        <w:rPr>
          <w:noProof/>
        </w:rPr>
        <w:fldChar w:fldCharType="separate"/>
      </w:r>
      <w:r w:rsidR="00DB7F5A">
        <w:rPr>
          <w:noProof/>
        </w:rPr>
        <w:t>369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344</w:t>
      </w:r>
      <w:r>
        <w:rPr>
          <w:noProof/>
        </w:rPr>
        <w:tab/>
        <w:t>Destruction of premises</w:t>
      </w:r>
      <w:r w:rsidRPr="00F86E40">
        <w:rPr>
          <w:noProof/>
        </w:rPr>
        <w:tab/>
      </w:r>
      <w:r w:rsidRPr="00F86E40">
        <w:rPr>
          <w:noProof/>
        </w:rPr>
        <w:fldChar w:fldCharType="begin"/>
      </w:r>
      <w:r w:rsidRPr="00F86E40">
        <w:rPr>
          <w:noProof/>
        </w:rPr>
        <w:instrText xml:space="preserve"> PAGEREF _Toc145747172 \h </w:instrText>
      </w:r>
      <w:r w:rsidRPr="00F86E40">
        <w:rPr>
          <w:noProof/>
        </w:rPr>
      </w:r>
      <w:r w:rsidRPr="00F86E40">
        <w:rPr>
          <w:noProof/>
        </w:rPr>
        <w:fldChar w:fldCharType="separate"/>
      </w:r>
      <w:r w:rsidR="00DB7F5A">
        <w:rPr>
          <w:noProof/>
        </w:rPr>
        <w:t>371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345</w:t>
      </w:r>
      <w:r>
        <w:rPr>
          <w:noProof/>
        </w:rPr>
        <w:tab/>
        <w:t>High</w:t>
      </w:r>
      <w:r>
        <w:rPr>
          <w:noProof/>
        </w:rPr>
        <w:noBreakHyphen/>
        <w:t>value goods, conveyances or premises must not be destroyed during review period</w:t>
      </w:r>
      <w:r w:rsidRPr="00F86E40">
        <w:rPr>
          <w:noProof/>
        </w:rPr>
        <w:tab/>
      </w:r>
      <w:r w:rsidRPr="00F86E40">
        <w:rPr>
          <w:noProof/>
        </w:rPr>
        <w:fldChar w:fldCharType="begin"/>
      </w:r>
      <w:r w:rsidRPr="00F86E40">
        <w:rPr>
          <w:noProof/>
        </w:rPr>
        <w:instrText xml:space="preserve"> PAGEREF _Toc145747173 \h </w:instrText>
      </w:r>
      <w:r w:rsidRPr="00F86E40">
        <w:rPr>
          <w:noProof/>
        </w:rPr>
      </w:r>
      <w:r w:rsidRPr="00F86E40">
        <w:rPr>
          <w:noProof/>
        </w:rPr>
        <w:fldChar w:fldCharType="separate"/>
      </w:r>
      <w:r w:rsidR="00DB7F5A">
        <w:rPr>
          <w:noProof/>
        </w:rPr>
        <w:t>372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3—Powers provided by regulations</w:t>
      </w:r>
      <w:r w:rsidRPr="00F86E40">
        <w:rPr>
          <w:b w:val="0"/>
          <w:noProof/>
          <w:sz w:val="18"/>
        </w:rPr>
        <w:tab/>
      </w:r>
      <w:r w:rsidRPr="00F86E40">
        <w:rPr>
          <w:b w:val="0"/>
          <w:noProof/>
          <w:sz w:val="18"/>
        </w:rPr>
        <w:fldChar w:fldCharType="begin"/>
      </w:r>
      <w:r w:rsidRPr="00F86E40">
        <w:rPr>
          <w:b w:val="0"/>
          <w:noProof/>
          <w:sz w:val="18"/>
        </w:rPr>
        <w:instrText xml:space="preserve"> PAGEREF _Toc145747174 \h </w:instrText>
      </w:r>
      <w:r w:rsidRPr="00F86E40">
        <w:rPr>
          <w:b w:val="0"/>
          <w:noProof/>
          <w:sz w:val="18"/>
        </w:rPr>
      </w:r>
      <w:r w:rsidRPr="00F86E40">
        <w:rPr>
          <w:b w:val="0"/>
          <w:noProof/>
          <w:sz w:val="18"/>
        </w:rPr>
        <w:fldChar w:fldCharType="separate"/>
      </w:r>
      <w:r w:rsidR="00DB7F5A">
        <w:rPr>
          <w:b w:val="0"/>
          <w:noProof/>
          <w:sz w:val="18"/>
        </w:rPr>
        <w:t>375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346</w:t>
      </w:r>
      <w:r>
        <w:rPr>
          <w:noProof/>
        </w:rPr>
        <w:tab/>
        <w:t>Regulations may provide for other biosecurity measures</w:t>
      </w:r>
      <w:r w:rsidRPr="00F86E40">
        <w:rPr>
          <w:noProof/>
        </w:rPr>
        <w:tab/>
      </w:r>
      <w:r w:rsidRPr="00F86E40">
        <w:rPr>
          <w:noProof/>
        </w:rPr>
        <w:fldChar w:fldCharType="begin"/>
      </w:r>
      <w:r w:rsidRPr="00F86E40">
        <w:rPr>
          <w:noProof/>
        </w:rPr>
        <w:instrText xml:space="preserve"> PAGEREF _Toc145747175 \h </w:instrText>
      </w:r>
      <w:r w:rsidRPr="00F86E40">
        <w:rPr>
          <w:noProof/>
        </w:rPr>
      </w:r>
      <w:r w:rsidRPr="00F86E40">
        <w:rPr>
          <w:noProof/>
        </w:rPr>
        <w:fldChar w:fldCharType="separate"/>
      </w:r>
      <w:r w:rsidR="00DB7F5A">
        <w:rPr>
          <w:noProof/>
        </w:rPr>
        <w:t>375</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4—Other powers</w:t>
      </w:r>
      <w:r w:rsidRPr="00F86E40">
        <w:rPr>
          <w:b w:val="0"/>
          <w:noProof/>
          <w:sz w:val="18"/>
        </w:rPr>
        <w:tab/>
      </w:r>
      <w:r w:rsidRPr="00F86E40">
        <w:rPr>
          <w:b w:val="0"/>
          <w:noProof/>
          <w:sz w:val="18"/>
        </w:rPr>
        <w:fldChar w:fldCharType="begin"/>
      </w:r>
      <w:r w:rsidRPr="00F86E40">
        <w:rPr>
          <w:b w:val="0"/>
          <w:noProof/>
          <w:sz w:val="18"/>
        </w:rPr>
        <w:instrText xml:space="preserve"> PAGEREF _Toc145747176 \h </w:instrText>
      </w:r>
      <w:r w:rsidRPr="00F86E40">
        <w:rPr>
          <w:b w:val="0"/>
          <w:noProof/>
          <w:sz w:val="18"/>
        </w:rPr>
      </w:r>
      <w:r w:rsidRPr="00F86E40">
        <w:rPr>
          <w:b w:val="0"/>
          <w:noProof/>
          <w:sz w:val="18"/>
        </w:rPr>
        <w:fldChar w:fldCharType="separate"/>
      </w:r>
      <w:r w:rsidR="00DB7F5A">
        <w:rPr>
          <w:b w:val="0"/>
          <w:noProof/>
          <w:sz w:val="18"/>
        </w:rPr>
        <w:t>377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347</w:t>
      </w:r>
      <w:r>
        <w:rPr>
          <w:noProof/>
        </w:rPr>
        <w:tab/>
        <w:t>Powers of biosecurity officer if biosecurity measures are required</w:t>
      </w:r>
      <w:r w:rsidRPr="00F86E40">
        <w:rPr>
          <w:noProof/>
        </w:rPr>
        <w:tab/>
      </w:r>
      <w:r w:rsidRPr="00F86E40">
        <w:rPr>
          <w:noProof/>
        </w:rPr>
        <w:fldChar w:fldCharType="begin"/>
      </w:r>
      <w:r w:rsidRPr="00F86E40">
        <w:rPr>
          <w:noProof/>
        </w:rPr>
        <w:instrText xml:space="preserve"> PAGEREF _Toc145747177 \h </w:instrText>
      </w:r>
      <w:r w:rsidRPr="00F86E40">
        <w:rPr>
          <w:noProof/>
        </w:rPr>
      </w:r>
      <w:r w:rsidRPr="00F86E40">
        <w:rPr>
          <w:noProof/>
        </w:rPr>
        <w:fldChar w:fldCharType="separate"/>
      </w:r>
      <w:r w:rsidR="00DB7F5A">
        <w:rPr>
          <w:noProof/>
        </w:rPr>
        <w:t>377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348</w:t>
      </w:r>
      <w:r>
        <w:rPr>
          <w:noProof/>
        </w:rPr>
        <w:tab/>
        <w:t>Biosecurity officer may affix notice to goods or premises</w:t>
      </w:r>
      <w:r w:rsidRPr="00F86E40">
        <w:rPr>
          <w:noProof/>
        </w:rPr>
        <w:tab/>
      </w:r>
      <w:r w:rsidRPr="00F86E40">
        <w:rPr>
          <w:noProof/>
        </w:rPr>
        <w:fldChar w:fldCharType="begin"/>
      </w:r>
      <w:r w:rsidRPr="00F86E40">
        <w:rPr>
          <w:noProof/>
        </w:rPr>
        <w:instrText xml:space="preserve"> PAGEREF _Toc145747178 \h </w:instrText>
      </w:r>
      <w:r w:rsidRPr="00F86E40">
        <w:rPr>
          <w:noProof/>
        </w:rPr>
      </w:r>
      <w:r w:rsidRPr="00F86E40">
        <w:rPr>
          <w:noProof/>
        </w:rPr>
        <w:fldChar w:fldCharType="separate"/>
      </w:r>
      <w:r w:rsidR="00DB7F5A">
        <w:rPr>
          <w:noProof/>
        </w:rPr>
        <w:t>378</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5—Offences and civil penalty provisions</w:t>
      </w:r>
      <w:r w:rsidRPr="00F86E40">
        <w:rPr>
          <w:b w:val="0"/>
          <w:noProof/>
          <w:sz w:val="18"/>
        </w:rPr>
        <w:tab/>
      </w:r>
      <w:r w:rsidRPr="00F86E40">
        <w:rPr>
          <w:b w:val="0"/>
          <w:noProof/>
          <w:sz w:val="18"/>
        </w:rPr>
        <w:fldChar w:fldCharType="begin"/>
      </w:r>
      <w:r w:rsidRPr="00F86E40">
        <w:rPr>
          <w:b w:val="0"/>
          <w:noProof/>
          <w:sz w:val="18"/>
        </w:rPr>
        <w:instrText xml:space="preserve"> PAGEREF _Toc145747179 \h </w:instrText>
      </w:r>
      <w:r w:rsidRPr="00F86E40">
        <w:rPr>
          <w:b w:val="0"/>
          <w:noProof/>
          <w:sz w:val="18"/>
        </w:rPr>
      </w:r>
      <w:r w:rsidRPr="00F86E40">
        <w:rPr>
          <w:b w:val="0"/>
          <w:noProof/>
          <w:sz w:val="18"/>
        </w:rPr>
        <w:fldChar w:fldCharType="separate"/>
      </w:r>
      <w:r w:rsidR="00DB7F5A">
        <w:rPr>
          <w:b w:val="0"/>
          <w:noProof/>
          <w:sz w:val="18"/>
        </w:rPr>
        <w:t>380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349</w:t>
      </w:r>
      <w:r>
        <w:rPr>
          <w:noProof/>
        </w:rPr>
        <w:tab/>
        <w:t>Contravention of requirement relating to entering or leaving etc. premises</w:t>
      </w:r>
      <w:r w:rsidRPr="00F86E40">
        <w:rPr>
          <w:noProof/>
        </w:rPr>
        <w:tab/>
      </w:r>
      <w:r w:rsidRPr="00F86E40">
        <w:rPr>
          <w:noProof/>
        </w:rPr>
        <w:fldChar w:fldCharType="begin"/>
      </w:r>
      <w:r w:rsidRPr="00F86E40">
        <w:rPr>
          <w:noProof/>
        </w:rPr>
        <w:instrText xml:space="preserve"> PAGEREF _Toc145747180 \h </w:instrText>
      </w:r>
      <w:r w:rsidRPr="00F86E40">
        <w:rPr>
          <w:noProof/>
        </w:rPr>
      </w:r>
      <w:r w:rsidRPr="00F86E40">
        <w:rPr>
          <w:noProof/>
        </w:rPr>
        <w:fldChar w:fldCharType="separate"/>
      </w:r>
      <w:r w:rsidR="00DB7F5A">
        <w:rPr>
          <w:noProof/>
        </w:rPr>
        <w:t>380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350</w:t>
      </w:r>
      <w:r>
        <w:rPr>
          <w:noProof/>
        </w:rPr>
        <w:tab/>
        <w:t>Person must comply with direction</w:t>
      </w:r>
      <w:r w:rsidRPr="00F86E40">
        <w:rPr>
          <w:noProof/>
        </w:rPr>
        <w:tab/>
      </w:r>
      <w:r w:rsidRPr="00F86E40">
        <w:rPr>
          <w:noProof/>
        </w:rPr>
        <w:fldChar w:fldCharType="begin"/>
      </w:r>
      <w:r w:rsidRPr="00F86E40">
        <w:rPr>
          <w:noProof/>
        </w:rPr>
        <w:instrText xml:space="preserve"> PAGEREF _Toc145747181 \h </w:instrText>
      </w:r>
      <w:r w:rsidRPr="00F86E40">
        <w:rPr>
          <w:noProof/>
        </w:rPr>
      </w:r>
      <w:r w:rsidRPr="00F86E40">
        <w:rPr>
          <w:noProof/>
        </w:rPr>
        <w:fldChar w:fldCharType="separate"/>
      </w:r>
      <w:r w:rsidR="00DB7F5A">
        <w:rPr>
          <w:noProof/>
        </w:rPr>
        <w:t>380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351</w:t>
      </w:r>
      <w:r>
        <w:rPr>
          <w:noProof/>
        </w:rPr>
        <w:tab/>
        <w:t>Unauthorised persons must not move etc. goods or conveyance to which notice has been affixed</w:t>
      </w:r>
      <w:r w:rsidRPr="00F86E40">
        <w:rPr>
          <w:noProof/>
        </w:rPr>
        <w:tab/>
      </w:r>
      <w:r w:rsidRPr="00F86E40">
        <w:rPr>
          <w:noProof/>
        </w:rPr>
        <w:fldChar w:fldCharType="begin"/>
      </w:r>
      <w:r w:rsidRPr="00F86E40">
        <w:rPr>
          <w:noProof/>
        </w:rPr>
        <w:instrText xml:space="preserve"> PAGEREF _Toc145747182 \h </w:instrText>
      </w:r>
      <w:r w:rsidRPr="00F86E40">
        <w:rPr>
          <w:noProof/>
        </w:rPr>
      </w:r>
      <w:r w:rsidRPr="00F86E40">
        <w:rPr>
          <w:noProof/>
        </w:rPr>
        <w:fldChar w:fldCharType="separate"/>
      </w:r>
      <w:r w:rsidR="00DB7F5A">
        <w:rPr>
          <w:noProof/>
        </w:rPr>
        <w:t>381</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4—Biosecurity control orders</w:t>
      </w:r>
      <w:r w:rsidRPr="00F86E40">
        <w:rPr>
          <w:b w:val="0"/>
          <w:noProof/>
          <w:sz w:val="18"/>
        </w:rPr>
        <w:tab/>
      </w:r>
      <w:r w:rsidRPr="00F86E40">
        <w:rPr>
          <w:b w:val="0"/>
          <w:noProof/>
          <w:sz w:val="18"/>
        </w:rPr>
        <w:fldChar w:fldCharType="begin"/>
      </w:r>
      <w:r w:rsidRPr="00F86E40">
        <w:rPr>
          <w:b w:val="0"/>
          <w:noProof/>
          <w:sz w:val="18"/>
        </w:rPr>
        <w:instrText xml:space="preserve"> PAGEREF _Toc145747183 \h </w:instrText>
      </w:r>
      <w:r w:rsidRPr="00F86E40">
        <w:rPr>
          <w:b w:val="0"/>
          <w:noProof/>
          <w:sz w:val="18"/>
        </w:rPr>
      </w:r>
      <w:r w:rsidRPr="00F86E40">
        <w:rPr>
          <w:b w:val="0"/>
          <w:noProof/>
          <w:sz w:val="18"/>
        </w:rPr>
        <w:fldChar w:fldCharType="separate"/>
      </w:r>
      <w:r w:rsidR="00DB7F5A">
        <w:rPr>
          <w:b w:val="0"/>
          <w:noProof/>
          <w:sz w:val="18"/>
        </w:rPr>
        <w:t>383</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_Toc145747184 \h </w:instrText>
      </w:r>
      <w:r w:rsidRPr="00F86E40">
        <w:rPr>
          <w:b w:val="0"/>
          <w:noProof/>
          <w:sz w:val="18"/>
        </w:rPr>
      </w:r>
      <w:r w:rsidRPr="00F86E40">
        <w:rPr>
          <w:b w:val="0"/>
          <w:noProof/>
          <w:sz w:val="18"/>
        </w:rPr>
        <w:fldChar w:fldCharType="separate"/>
      </w:r>
      <w:r w:rsidR="00DB7F5A">
        <w:rPr>
          <w:b w:val="0"/>
          <w:noProof/>
          <w:sz w:val="18"/>
        </w:rPr>
        <w:t>383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352</w:t>
      </w:r>
      <w:r>
        <w:rPr>
          <w:noProof/>
        </w:rPr>
        <w:tab/>
        <w:t>Simplified outline of this Part</w:t>
      </w:r>
      <w:r w:rsidRPr="00F86E40">
        <w:rPr>
          <w:noProof/>
        </w:rPr>
        <w:tab/>
      </w:r>
      <w:r w:rsidRPr="00F86E40">
        <w:rPr>
          <w:noProof/>
        </w:rPr>
        <w:fldChar w:fldCharType="begin"/>
      </w:r>
      <w:r w:rsidRPr="00F86E40">
        <w:rPr>
          <w:noProof/>
        </w:rPr>
        <w:instrText xml:space="preserve"> PAGEREF _Toc145747185 \h </w:instrText>
      </w:r>
      <w:r w:rsidRPr="00F86E40">
        <w:rPr>
          <w:noProof/>
        </w:rPr>
      </w:r>
      <w:r w:rsidRPr="00F86E40">
        <w:rPr>
          <w:noProof/>
        </w:rPr>
        <w:fldChar w:fldCharType="separate"/>
      </w:r>
      <w:r w:rsidR="00DB7F5A">
        <w:rPr>
          <w:noProof/>
        </w:rPr>
        <w:t>383</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2—Making, varying and revoking biosecurity control orders</w:t>
      </w:r>
      <w:r w:rsidRPr="00F86E40">
        <w:rPr>
          <w:b w:val="0"/>
          <w:noProof/>
          <w:sz w:val="18"/>
        </w:rPr>
        <w:tab/>
      </w:r>
      <w:r w:rsidRPr="00F86E40">
        <w:rPr>
          <w:b w:val="0"/>
          <w:noProof/>
          <w:sz w:val="18"/>
        </w:rPr>
        <w:fldChar w:fldCharType="begin"/>
      </w:r>
      <w:r w:rsidRPr="00F86E40">
        <w:rPr>
          <w:b w:val="0"/>
          <w:noProof/>
          <w:sz w:val="18"/>
        </w:rPr>
        <w:instrText xml:space="preserve"> PAGEREF _Toc145747186 \h </w:instrText>
      </w:r>
      <w:r w:rsidRPr="00F86E40">
        <w:rPr>
          <w:b w:val="0"/>
          <w:noProof/>
          <w:sz w:val="18"/>
        </w:rPr>
      </w:r>
      <w:r w:rsidRPr="00F86E40">
        <w:rPr>
          <w:b w:val="0"/>
          <w:noProof/>
          <w:sz w:val="18"/>
        </w:rPr>
        <w:fldChar w:fldCharType="separate"/>
      </w:r>
      <w:r w:rsidR="00DB7F5A">
        <w:rPr>
          <w:b w:val="0"/>
          <w:noProof/>
          <w:sz w:val="18"/>
        </w:rPr>
        <w:t>384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353</w:t>
      </w:r>
      <w:r>
        <w:rPr>
          <w:noProof/>
        </w:rPr>
        <w:tab/>
        <w:t>Director of Biosecurity may make biosecurity control order to manage unacceptable level of biosecurity risk</w:t>
      </w:r>
      <w:r w:rsidRPr="00F86E40">
        <w:rPr>
          <w:noProof/>
        </w:rPr>
        <w:tab/>
      </w:r>
      <w:r w:rsidRPr="00F86E40">
        <w:rPr>
          <w:noProof/>
        </w:rPr>
        <w:fldChar w:fldCharType="begin"/>
      </w:r>
      <w:r w:rsidRPr="00F86E40">
        <w:rPr>
          <w:noProof/>
        </w:rPr>
        <w:instrText xml:space="preserve"> PAGEREF _Toc145747187 \h </w:instrText>
      </w:r>
      <w:r w:rsidRPr="00F86E40">
        <w:rPr>
          <w:noProof/>
        </w:rPr>
      </w:r>
      <w:r w:rsidRPr="00F86E40">
        <w:rPr>
          <w:noProof/>
        </w:rPr>
        <w:fldChar w:fldCharType="separate"/>
      </w:r>
      <w:r w:rsidR="00DB7F5A">
        <w:rPr>
          <w:noProof/>
        </w:rPr>
        <w:t>384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354</w:t>
      </w:r>
      <w:r>
        <w:rPr>
          <w:noProof/>
        </w:rPr>
        <w:tab/>
        <w:t>Content of a biosecurity control order</w:t>
      </w:r>
      <w:r w:rsidRPr="00F86E40">
        <w:rPr>
          <w:noProof/>
        </w:rPr>
        <w:tab/>
      </w:r>
      <w:r w:rsidRPr="00F86E40">
        <w:rPr>
          <w:noProof/>
        </w:rPr>
        <w:fldChar w:fldCharType="begin"/>
      </w:r>
      <w:r w:rsidRPr="00F86E40">
        <w:rPr>
          <w:noProof/>
        </w:rPr>
        <w:instrText xml:space="preserve"> PAGEREF _Toc145747188 \h </w:instrText>
      </w:r>
      <w:r w:rsidRPr="00F86E40">
        <w:rPr>
          <w:noProof/>
        </w:rPr>
      </w:r>
      <w:r w:rsidRPr="00F86E40">
        <w:rPr>
          <w:noProof/>
        </w:rPr>
        <w:fldChar w:fldCharType="separate"/>
      </w:r>
      <w:r w:rsidR="00DB7F5A">
        <w:rPr>
          <w:noProof/>
        </w:rPr>
        <w:t>384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355</w:t>
      </w:r>
      <w:r>
        <w:rPr>
          <w:noProof/>
        </w:rPr>
        <w:tab/>
        <w:t>Form of biosecurity control order</w:t>
      </w:r>
      <w:r w:rsidRPr="00F86E40">
        <w:rPr>
          <w:noProof/>
        </w:rPr>
        <w:tab/>
      </w:r>
      <w:r w:rsidRPr="00F86E40">
        <w:rPr>
          <w:noProof/>
        </w:rPr>
        <w:fldChar w:fldCharType="begin"/>
      </w:r>
      <w:r w:rsidRPr="00F86E40">
        <w:rPr>
          <w:noProof/>
        </w:rPr>
        <w:instrText xml:space="preserve"> PAGEREF _Toc145747189 \h </w:instrText>
      </w:r>
      <w:r w:rsidRPr="00F86E40">
        <w:rPr>
          <w:noProof/>
        </w:rPr>
      </w:r>
      <w:r w:rsidRPr="00F86E40">
        <w:rPr>
          <w:noProof/>
        </w:rPr>
        <w:fldChar w:fldCharType="separate"/>
      </w:r>
      <w:r w:rsidR="00DB7F5A">
        <w:rPr>
          <w:noProof/>
        </w:rPr>
        <w:t>386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356</w:t>
      </w:r>
      <w:r>
        <w:rPr>
          <w:noProof/>
        </w:rPr>
        <w:tab/>
        <w:t>Biosecurity control order to be given to person in charge etc. of goods or premises or affixed to goods or premises</w:t>
      </w:r>
      <w:r w:rsidRPr="00F86E40">
        <w:rPr>
          <w:noProof/>
        </w:rPr>
        <w:tab/>
      </w:r>
      <w:r w:rsidRPr="00F86E40">
        <w:rPr>
          <w:noProof/>
        </w:rPr>
        <w:fldChar w:fldCharType="begin"/>
      </w:r>
      <w:r w:rsidRPr="00F86E40">
        <w:rPr>
          <w:noProof/>
        </w:rPr>
        <w:instrText xml:space="preserve"> PAGEREF _Toc145747190 \h </w:instrText>
      </w:r>
      <w:r w:rsidRPr="00F86E40">
        <w:rPr>
          <w:noProof/>
        </w:rPr>
      </w:r>
      <w:r w:rsidRPr="00F86E40">
        <w:rPr>
          <w:noProof/>
        </w:rPr>
        <w:fldChar w:fldCharType="separate"/>
      </w:r>
      <w:r w:rsidR="00DB7F5A">
        <w:rPr>
          <w:noProof/>
        </w:rPr>
        <w:t>386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357</w:t>
      </w:r>
      <w:r>
        <w:rPr>
          <w:noProof/>
        </w:rPr>
        <w:tab/>
        <w:t>Circumstances in which biosecurity control order ceases to be in force</w:t>
      </w:r>
      <w:r w:rsidRPr="00F86E40">
        <w:rPr>
          <w:noProof/>
        </w:rPr>
        <w:tab/>
      </w:r>
      <w:r w:rsidRPr="00F86E40">
        <w:rPr>
          <w:noProof/>
        </w:rPr>
        <w:fldChar w:fldCharType="begin"/>
      </w:r>
      <w:r w:rsidRPr="00F86E40">
        <w:rPr>
          <w:noProof/>
        </w:rPr>
        <w:instrText xml:space="preserve"> PAGEREF _Toc145747191 \h </w:instrText>
      </w:r>
      <w:r w:rsidRPr="00F86E40">
        <w:rPr>
          <w:noProof/>
        </w:rPr>
      </w:r>
      <w:r w:rsidRPr="00F86E40">
        <w:rPr>
          <w:noProof/>
        </w:rPr>
        <w:fldChar w:fldCharType="separate"/>
      </w:r>
      <w:r w:rsidR="00DB7F5A">
        <w:rPr>
          <w:noProof/>
        </w:rPr>
        <w:t>387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358</w:t>
      </w:r>
      <w:r>
        <w:rPr>
          <w:noProof/>
        </w:rPr>
        <w:tab/>
        <w:t>Variation of biosecurity control order</w:t>
      </w:r>
      <w:r w:rsidRPr="00F86E40">
        <w:rPr>
          <w:noProof/>
        </w:rPr>
        <w:tab/>
      </w:r>
      <w:r w:rsidRPr="00F86E40">
        <w:rPr>
          <w:noProof/>
        </w:rPr>
        <w:fldChar w:fldCharType="begin"/>
      </w:r>
      <w:r w:rsidRPr="00F86E40">
        <w:rPr>
          <w:noProof/>
        </w:rPr>
        <w:instrText xml:space="preserve"> PAGEREF _Toc145747192 \h </w:instrText>
      </w:r>
      <w:r w:rsidRPr="00F86E40">
        <w:rPr>
          <w:noProof/>
        </w:rPr>
      </w:r>
      <w:r w:rsidRPr="00F86E40">
        <w:rPr>
          <w:noProof/>
        </w:rPr>
        <w:fldChar w:fldCharType="separate"/>
      </w:r>
      <w:r w:rsidR="00DB7F5A">
        <w:rPr>
          <w:noProof/>
        </w:rPr>
        <w:t>387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359</w:t>
      </w:r>
      <w:r>
        <w:rPr>
          <w:noProof/>
        </w:rPr>
        <w:tab/>
        <w:t>Revocation of biosecurity control order</w:t>
      </w:r>
      <w:r w:rsidRPr="00F86E40">
        <w:rPr>
          <w:noProof/>
        </w:rPr>
        <w:tab/>
      </w:r>
      <w:r w:rsidRPr="00F86E40">
        <w:rPr>
          <w:noProof/>
        </w:rPr>
        <w:fldChar w:fldCharType="begin"/>
      </w:r>
      <w:r w:rsidRPr="00F86E40">
        <w:rPr>
          <w:noProof/>
        </w:rPr>
        <w:instrText xml:space="preserve"> PAGEREF _Toc145747193 \h </w:instrText>
      </w:r>
      <w:r w:rsidRPr="00F86E40">
        <w:rPr>
          <w:noProof/>
        </w:rPr>
      </w:r>
      <w:r w:rsidRPr="00F86E40">
        <w:rPr>
          <w:noProof/>
        </w:rPr>
        <w:fldChar w:fldCharType="separate"/>
      </w:r>
      <w:r w:rsidR="00DB7F5A">
        <w:rPr>
          <w:noProof/>
        </w:rPr>
        <w:t>389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3—Powers that may be exercised under biosecurity control order</w:t>
      </w:r>
      <w:r w:rsidRPr="00F86E40">
        <w:rPr>
          <w:b w:val="0"/>
          <w:noProof/>
          <w:sz w:val="18"/>
        </w:rPr>
        <w:tab/>
      </w:r>
      <w:r w:rsidRPr="00F86E40">
        <w:rPr>
          <w:b w:val="0"/>
          <w:noProof/>
          <w:sz w:val="18"/>
        </w:rPr>
        <w:fldChar w:fldCharType="begin"/>
      </w:r>
      <w:r w:rsidRPr="00F86E40">
        <w:rPr>
          <w:b w:val="0"/>
          <w:noProof/>
          <w:sz w:val="18"/>
        </w:rPr>
        <w:instrText xml:space="preserve"> PAGEREF _Toc145747194 \h </w:instrText>
      </w:r>
      <w:r w:rsidRPr="00F86E40">
        <w:rPr>
          <w:b w:val="0"/>
          <w:noProof/>
          <w:sz w:val="18"/>
        </w:rPr>
      </w:r>
      <w:r w:rsidRPr="00F86E40">
        <w:rPr>
          <w:b w:val="0"/>
          <w:noProof/>
          <w:sz w:val="18"/>
        </w:rPr>
        <w:fldChar w:fldCharType="separate"/>
      </w:r>
      <w:r w:rsidR="00DB7F5A">
        <w:rPr>
          <w:b w:val="0"/>
          <w:noProof/>
          <w:sz w:val="18"/>
        </w:rPr>
        <w:t>391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360</w:t>
      </w:r>
      <w:r>
        <w:rPr>
          <w:noProof/>
        </w:rPr>
        <w:tab/>
        <w:t>Powers that may be exercised—general</w:t>
      </w:r>
      <w:r w:rsidRPr="00F86E40">
        <w:rPr>
          <w:noProof/>
        </w:rPr>
        <w:tab/>
      </w:r>
      <w:r w:rsidRPr="00F86E40">
        <w:rPr>
          <w:noProof/>
        </w:rPr>
        <w:fldChar w:fldCharType="begin"/>
      </w:r>
      <w:r w:rsidRPr="00F86E40">
        <w:rPr>
          <w:noProof/>
        </w:rPr>
        <w:instrText xml:space="preserve"> PAGEREF _Toc145747195 \h </w:instrText>
      </w:r>
      <w:r w:rsidRPr="00F86E40">
        <w:rPr>
          <w:noProof/>
        </w:rPr>
      </w:r>
      <w:r w:rsidRPr="00F86E40">
        <w:rPr>
          <w:noProof/>
        </w:rPr>
        <w:fldChar w:fldCharType="separate"/>
      </w:r>
      <w:r w:rsidR="00DB7F5A">
        <w:rPr>
          <w:noProof/>
        </w:rPr>
        <w:t>391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361</w:t>
      </w:r>
      <w:r>
        <w:rPr>
          <w:noProof/>
        </w:rPr>
        <w:tab/>
        <w:t>Exercise of powers in premises</w:t>
      </w:r>
      <w:r w:rsidRPr="00F86E40">
        <w:rPr>
          <w:noProof/>
        </w:rPr>
        <w:tab/>
      </w:r>
      <w:r w:rsidRPr="00F86E40">
        <w:rPr>
          <w:noProof/>
        </w:rPr>
        <w:fldChar w:fldCharType="begin"/>
      </w:r>
      <w:r w:rsidRPr="00F86E40">
        <w:rPr>
          <w:noProof/>
        </w:rPr>
        <w:instrText xml:space="preserve"> PAGEREF _Toc145747196 \h </w:instrText>
      </w:r>
      <w:r w:rsidRPr="00F86E40">
        <w:rPr>
          <w:noProof/>
        </w:rPr>
      </w:r>
      <w:r w:rsidRPr="00F86E40">
        <w:rPr>
          <w:noProof/>
        </w:rPr>
        <w:fldChar w:fldCharType="separate"/>
      </w:r>
      <w:r w:rsidR="00DB7F5A">
        <w:rPr>
          <w:noProof/>
        </w:rPr>
        <w:t>391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362</w:t>
      </w:r>
      <w:r>
        <w:rPr>
          <w:noProof/>
        </w:rPr>
        <w:tab/>
        <w:t>Power to secure goods or premises to deal with another disease or pest</w:t>
      </w:r>
      <w:r w:rsidRPr="00F86E40">
        <w:rPr>
          <w:noProof/>
        </w:rPr>
        <w:tab/>
      </w:r>
      <w:r w:rsidRPr="00F86E40">
        <w:rPr>
          <w:noProof/>
        </w:rPr>
        <w:fldChar w:fldCharType="begin"/>
      </w:r>
      <w:r w:rsidRPr="00F86E40">
        <w:rPr>
          <w:noProof/>
        </w:rPr>
        <w:instrText xml:space="preserve"> PAGEREF _Toc145747197 \h </w:instrText>
      </w:r>
      <w:r w:rsidRPr="00F86E40">
        <w:rPr>
          <w:noProof/>
        </w:rPr>
      </w:r>
      <w:r w:rsidRPr="00F86E40">
        <w:rPr>
          <w:noProof/>
        </w:rPr>
        <w:fldChar w:fldCharType="separate"/>
      </w:r>
      <w:r w:rsidR="00DB7F5A">
        <w:rPr>
          <w:noProof/>
        </w:rPr>
        <w:t>392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4—Civil penalty provision</w:t>
      </w:r>
      <w:r w:rsidRPr="00F86E40">
        <w:rPr>
          <w:b w:val="0"/>
          <w:noProof/>
          <w:sz w:val="18"/>
        </w:rPr>
        <w:tab/>
      </w:r>
      <w:r w:rsidRPr="00F86E40">
        <w:rPr>
          <w:b w:val="0"/>
          <w:noProof/>
          <w:sz w:val="18"/>
        </w:rPr>
        <w:fldChar w:fldCharType="begin"/>
      </w:r>
      <w:r w:rsidRPr="00F86E40">
        <w:rPr>
          <w:b w:val="0"/>
          <w:noProof/>
          <w:sz w:val="18"/>
        </w:rPr>
        <w:instrText xml:space="preserve"> PAGEREF _Toc145747198 \h </w:instrText>
      </w:r>
      <w:r w:rsidRPr="00F86E40">
        <w:rPr>
          <w:b w:val="0"/>
          <w:noProof/>
          <w:sz w:val="18"/>
        </w:rPr>
      </w:r>
      <w:r w:rsidRPr="00F86E40">
        <w:rPr>
          <w:b w:val="0"/>
          <w:noProof/>
          <w:sz w:val="18"/>
        </w:rPr>
        <w:fldChar w:fldCharType="separate"/>
      </w:r>
      <w:r w:rsidR="00DB7F5A">
        <w:rPr>
          <w:b w:val="0"/>
          <w:noProof/>
          <w:sz w:val="18"/>
        </w:rPr>
        <w:t>394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363</w:t>
      </w:r>
      <w:r>
        <w:rPr>
          <w:noProof/>
        </w:rPr>
        <w:tab/>
        <w:t>Unauthorised persons must not interfere with etc. biosecurity control order affixed to goods or premises</w:t>
      </w:r>
      <w:r w:rsidRPr="00F86E40">
        <w:rPr>
          <w:noProof/>
        </w:rPr>
        <w:tab/>
      </w:r>
      <w:r w:rsidRPr="00F86E40">
        <w:rPr>
          <w:noProof/>
        </w:rPr>
        <w:fldChar w:fldCharType="begin"/>
      </w:r>
      <w:r w:rsidRPr="00F86E40">
        <w:rPr>
          <w:noProof/>
        </w:rPr>
        <w:instrText xml:space="preserve"> PAGEREF _Toc145747199 \h </w:instrText>
      </w:r>
      <w:r w:rsidRPr="00F86E40">
        <w:rPr>
          <w:noProof/>
        </w:rPr>
      </w:r>
      <w:r w:rsidRPr="00F86E40">
        <w:rPr>
          <w:noProof/>
        </w:rPr>
        <w:fldChar w:fldCharType="separate"/>
      </w:r>
      <w:r w:rsidR="00DB7F5A">
        <w:rPr>
          <w:noProof/>
        </w:rPr>
        <w:t>394</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5—Biosecurity response zones</w:t>
      </w:r>
      <w:r w:rsidRPr="00F86E40">
        <w:rPr>
          <w:b w:val="0"/>
          <w:noProof/>
          <w:sz w:val="18"/>
        </w:rPr>
        <w:tab/>
      </w:r>
      <w:r w:rsidRPr="00F86E40">
        <w:rPr>
          <w:b w:val="0"/>
          <w:noProof/>
          <w:sz w:val="18"/>
        </w:rPr>
        <w:fldChar w:fldCharType="begin"/>
      </w:r>
      <w:r w:rsidRPr="00F86E40">
        <w:rPr>
          <w:b w:val="0"/>
          <w:noProof/>
          <w:sz w:val="18"/>
        </w:rPr>
        <w:instrText xml:space="preserve"> PAGEREF _Toc145747200 \h </w:instrText>
      </w:r>
      <w:r w:rsidRPr="00F86E40">
        <w:rPr>
          <w:b w:val="0"/>
          <w:noProof/>
          <w:sz w:val="18"/>
        </w:rPr>
      </w:r>
      <w:r w:rsidRPr="00F86E40">
        <w:rPr>
          <w:b w:val="0"/>
          <w:noProof/>
          <w:sz w:val="18"/>
        </w:rPr>
        <w:fldChar w:fldCharType="separate"/>
      </w:r>
      <w:r w:rsidR="00DB7F5A">
        <w:rPr>
          <w:b w:val="0"/>
          <w:noProof/>
          <w:sz w:val="18"/>
        </w:rPr>
        <w:t>395</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_Toc145747201 \h </w:instrText>
      </w:r>
      <w:r w:rsidRPr="00F86E40">
        <w:rPr>
          <w:b w:val="0"/>
          <w:noProof/>
          <w:sz w:val="18"/>
        </w:rPr>
      </w:r>
      <w:r w:rsidRPr="00F86E40">
        <w:rPr>
          <w:b w:val="0"/>
          <w:noProof/>
          <w:sz w:val="18"/>
        </w:rPr>
        <w:fldChar w:fldCharType="separate"/>
      </w:r>
      <w:r w:rsidR="00DB7F5A">
        <w:rPr>
          <w:b w:val="0"/>
          <w:noProof/>
          <w:sz w:val="18"/>
        </w:rPr>
        <w:t>395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364</w:t>
      </w:r>
      <w:r>
        <w:rPr>
          <w:noProof/>
        </w:rPr>
        <w:tab/>
        <w:t>Simplified outline of this Part</w:t>
      </w:r>
      <w:r w:rsidRPr="00F86E40">
        <w:rPr>
          <w:noProof/>
        </w:rPr>
        <w:tab/>
      </w:r>
      <w:r w:rsidRPr="00F86E40">
        <w:rPr>
          <w:noProof/>
        </w:rPr>
        <w:fldChar w:fldCharType="begin"/>
      </w:r>
      <w:r w:rsidRPr="00F86E40">
        <w:rPr>
          <w:noProof/>
        </w:rPr>
        <w:instrText xml:space="preserve"> PAGEREF _Toc145747202 \h </w:instrText>
      </w:r>
      <w:r w:rsidRPr="00F86E40">
        <w:rPr>
          <w:noProof/>
        </w:rPr>
      </w:r>
      <w:r w:rsidRPr="00F86E40">
        <w:rPr>
          <w:noProof/>
        </w:rPr>
        <w:fldChar w:fldCharType="separate"/>
      </w:r>
      <w:r w:rsidR="00DB7F5A">
        <w:rPr>
          <w:noProof/>
        </w:rPr>
        <w:t>395</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2—Biosecurity response zone determinations</w:t>
      </w:r>
      <w:r w:rsidRPr="00F86E40">
        <w:rPr>
          <w:b w:val="0"/>
          <w:noProof/>
          <w:sz w:val="18"/>
        </w:rPr>
        <w:tab/>
      </w:r>
      <w:r w:rsidRPr="00F86E40">
        <w:rPr>
          <w:b w:val="0"/>
          <w:noProof/>
          <w:sz w:val="18"/>
        </w:rPr>
        <w:fldChar w:fldCharType="begin"/>
      </w:r>
      <w:r w:rsidRPr="00F86E40">
        <w:rPr>
          <w:b w:val="0"/>
          <w:noProof/>
          <w:sz w:val="18"/>
        </w:rPr>
        <w:instrText xml:space="preserve"> PAGEREF _Toc145747203 \h </w:instrText>
      </w:r>
      <w:r w:rsidRPr="00F86E40">
        <w:rPr>
          <w:b w:val="0"/>
          <w:noProof/>
          <w:sz w:val="18"/>
        </w:rPr>
      </w:r>
      <w:r w:rsidRPr="00F86E40">
        <w:rPr>
          <w:b w:val="0"/>
          <w:noProof/>
          <w:sz w:val="18"/>
        </w:rPr>
        <w:fldChar w:fldCharType="separate"/>
      </w:r>
      <w:r w:rsidR="00DB7F5A">
        <w:rPr>
          <w:b w:val="0"/>
          <w:noProof/>
          <w:sz w:val="18"/>
        </w:rPr>
        <w:t>396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365</w:t>
      </w:r>
      <w:r>
        <w:rPr>
          <w:noProof/>
        </w:rPr>
        <w:tab/>
        <w:t>Director of Biosecurity may determine biosecurity response zone</w:t>
      </w:r>
      <w:r w:rsidRPr="00F86E40">
        <w:rPr>
          <w:noProof/>
        </w:rPr>
        <w:tab/>
      </w:r>
      <w:r w:rsidRPr="00F86E40">
        <w:rPr>
          <w:noProof/>
        </w:rPr>
        <w:fldChar w:fldCharType="begin"/>
      </w:r>
      <w:r w:rsidRPr="00F86E40">
        <w:rPr>
          <w:noProof/>
        </w:rPr>
        <w:instrText xml:space="preserve"> PAGEREF _Toc145747204 \h </w:instrText>
      </w:r>
      <w:r w:rsidRPr="00F86E40">
        <w:rPr>
          <w:noProof/>
        </w:rPr>
      </w:r>
      <w:r w:rsidRPr="00F86E40">
        <w:rPr>
          <w:noProof/>
        </w:rPr>
        <w:fldChar w:fldCharType="separate"/>
      </w:r>
      <w:r w:rsidR="00DB7F5A">
        <w:rPr>
          <w:noProof/>
        </w:rPr>
        <w:t>396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366</w:t>
      </w:r>
      <w:r>
        <w:rPr>
          <w:noProof/>
        </w:rPr>
        <w:tab/>
        <w:t>Content of a biosecurity response zone determination</w:t>
      </w:r>
      <w:r w:rsidRPr="00F86E40">
        <w:rPr>
          <w:noProof/>
        </w:rPr>
        <w:tab/>
      </w:r>
      <w:r w:rsidRPr="00F86E40">
        <w:rPr>
          <w:noProof/>
        </w:rPr>
        <w:fldChar w:fldCharType="begin"/>
      </w:r>
      <w:r w:rsidRPr="00F86E40">
        <w:rPr>
          <w:noProof/>
        </w:rPr>
        <w:instrText xml:space="preserve"> PAGEREF _Toc145747205 \h </w:instrText>
      </w:r>
      <w:r w:rsidRPr="00F86E40">
        <w:rPr>
          <w:noProof/>
        </w:rPr>
      </w:r>
      <w:r w:rsidRPr="00F86E40">
        <w:rPr>
          <w:noProof/>
        </w:rPr>
        <w:fldChar w:fldCharType="separate"/>
      </w:r>
      <w:r w:rsidR="00DB7F5A">
        <w:rPr>
          <w:noProof/>
        </w:rPr>
        <w:t>397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367</w:t>
      </w:r>
      <w:r>
        <w:rPr>
          <w:noProof/>
        </w:rPr>
        <w:tab/>
        <w:t>Additional powers that may be specified in a biosecurity response zone determination</w:t>
      </w:r>
      <w:r w:rsidRPr="00F86E40">
        <w:rPr>
          <w:noProof/>
        </w:rPr>
        <w:tab/>
      </w:r>
      <w:r w:rsidRPr="00F86E40">
        <w:rPr>
          <w:noProof/>
        </w:rPr>
        <w:fldChar w:fldCharType="begin"/>
      </w:r>
      <w:r w:rsidRPr="00F86E40">
        <w:rPr>
          <w:noProof/>
        </w:rPr>
        <w:instrText xml:space="preserve"> PAGEREF _Toc145747206 \h </w:instrText>
      </w:r>
      <w:r w:rsidRPr="00F86E40">
        <w:rPr>
          <w:noProof/>
        </w:rPr>
      </w:r>
      <w:r w:rsidRPr="00F86E40">
        <w:rPr>
          <w:noProof/>
        </w:rPr>
        <w:fldChar w:fldCharType="separate"/>
      </w:r>
      <w:r w:rsidR="00DB7F5A">
        <w:rPr>
          <w:noProof/>
        </w:rPr>
        <w:t>398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368</w:t>
      </w:r>
      <w:r>
        <w:rPr>
          <w:noProof/>
        </w:rPr>
        <w:tab/>
        <w:t>Consultation requirements</w:t>
      </w:r>
      <w:r w:rsidRPr="00F86E40">
        <w:rPr>
          <w:noProof/>
        </w:rPr>
        <w:tab/>
      </w:r>
      <w:r w:rsidRPr="00F86E40">
        <w:rPr>
          <w:noProof/>
        </w:rPr>
        <w:fldChar w:fldCharType="begin"/>
      </w:r>
      <w:r w:rsidRPr="00F86E40">
        <w:rPr>
          <w:noProof/>
        </w:rPr>
        <w:instrText xml:space="preserve"> PAGEREF _Toc145747207 \h </w:instrText>
      </w:r>
      <w:r w:rsidRPr="00F86E40">
        <w:rPr>
          <w:noProof/>
        </w:rPr>
      </w:r>
      <w:r w:rsidRPr="00F86E40">
        <w:rPr>
          <w:noProof/>
        </w:rPr>
        <w:fldChar w:fldCharType="separate"/>
      </w:r>
      <w:r w:rsidR="00DB7F5A">
        <w:rPr>
          <w:noProof/>
        </w:rPr>
        <w:t>399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369</w:t>
      </w:r>
      <w:r>
        <w:rPr>
          <w:noProof/>
        </w:rPr>
        <w:tab/>
        <w:t>Notification requirements</w:t>
      </w:r>
      <w:r w:rsidRPr="00F86E40">
        <w:rPr>
          <w:noProof/>
        </w:rPr>
        <w:tab/>
      </w:r>
      <w:r w:rsidRPr="00F86E40">
        <w:rPr>
          <w:noProof/>
        </w:rPr>
        <w:fldChar w:fldCharType="begin"/>
      </w:r>
      <w:r w:rsidRPr="00F86E40">
        <w:rPr>
          <w:noProof/>
        </w:rPr>
        <w:instrText xml:space="preserve"> PAGEREF _Toc145747208 \h </w:instrText>
      </w:r>
      <w:r w:rsidRPr="00F86E40">
        <w:rPr>
          <w:noProof/>
        </w:rPr>
      </w:r>
      <w:r w:rsidRPr="00F86E40">
        <w:rPr>
          <w:noProof/>
        </w:rPr>
        <w:fldChar w:fldCharType="separate"/>
      </w:r>
      <w:r w:rsidR="00DB7F5A">
        <w:rPr>
          <w:noProof/>
        </w:rPr>
        <w:t>399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3—Powers that may be exercised in biosecurity response zones</w:t>
      </w:r>
      <w:r w:rsidRPr="00F86E40">
        <w:rPr>
          <w:b w:val="0"/>
          <w:noProof/>
          <w:sz w:val="18"/>
        </w:rPr>
        <w:tab/>
      </w:r>
      <w:r w:rsidRPr="00F86E40">
        <w:rPr>
          <w:b w:val="0"/>
          <w:noProof/>
          <w:sz w:val="18"/>
        </w:rPr>
        <w:fldChar w:fldCharType="begin"/>
      </w:r>
      <w:r w:rsidRPr="00F86E40">
        <w:rPr>
          <w:b w:val="0"/>
          <w:noProof/>
          <w:sz w:val="18"/>
        </w:rPr>
        <w:instrText xml:space="preserve"> PAGEREF _Toc145747209 \h </w:instrText>
      </w:r>
      <w:r w:rsidRPr="00F86E40">
        <w:rPr>
          <w:b w:val="0"/>
          <w:noProof/>
          <w:sz w:val="18"/>
        </w:rPr>
      </w:r>
      <w:r w:rsidRPr="00F86E40">
        <w:rPr>
          <w:b w:val="0"/>
          <w:noProof/>
          <w:sz w:val="18"/>
        </w:rPr>
        <w:fldChar w:fldCharType="separate"/>
      </w:r>
      <w:r w:rsidR="00DB7F5A">
        <w:rPr>
          <w:b w:val="0"/>
          <w:noProof/>
          <w:sz w:val="18"/>
        </w:rPr>
        <w:t>400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370</w:t>
      </w:r>
      <w:r>
        <w:rPr>
          <w:noProof/>
        </w:rPr>
        <w:tab/>
        <w:t>Powers that may be exercised—general</w:t>
      </w:r>
      <w:r w:rsidRPr="00F86E40">
        <w:rPr>
          <w:noProof/>
        </w:rPr>
        <w:tab/>
      </w:r>
      <w:r w:rsidRPr="00F86E40">
        <w:rPr>
          <w:noProof/>
        </w:rPr>
        <w:fldChar w:fldCharType="begin"/>
      </w:r>
      <w:r w:rsidRPr="00F86E40">
        <w:rPr>
          <w:noProof/>
        </w:rPr>
        <w:instrText xml:space="preserve"> PAGEREF _Toc145747210 \h </w:instrText>
      </w:r>
      <w:r w:rsidRPr="00F86E40">
        <w:rPr>
          <w:noProof/>
        </w:rPr>
      </w:r>
      <w:r w:rsidRPr="00F86E40">
        <w:rPr>
          <w:noProof/>
        </w:rPr>
        <w:fldChar w:fldCharType="separate"/>
      </w:r>
      <w:r w:rsidR="00DB7F5A">
        <w:rPr>
          <w:noProof/>
        </w:rPr>
        <w:t>400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371</w:t>
      </w:r>
      <w:r>
        <w:rPr>
          <w:noProof/>
        </w:rPr>
        <w:tab/>
        <w:t>Exercise of powers in premises</w:t>
      </w:r>
      <w:r w:rsidRPr="00F86E40">
        <w:rPr>
          <w:noProof/>
        </w:rPr>
        <w:tab/>
      </w:r>
      <w:r w:rsidRPr="00F86E40">
        <w:rPr>
          <w:noProof/>
        </w:rPr>
        <w:fldChar w:fldCharType="begin"/>
      </w:r>
      <w:r w:rsidRPr="00F86E40">
        <w:rPr>
          <w:noProof/>
        </w:rPr>
        <w:instrText xml:space="preserve"> PAGEREF _Toc145747211 \h </w:instrText>
      </w:r>
      <w:r w:rsidRPr="00F86E40">
        <w:rPr>
          <w:noProof/>
        </w:rPr>
      </w:r>
      <w:r w:rsidRPr="00F86E40">
        <w:rPr>
          <w:noProof/>
        </w:rPr>
        <w:fldChar w:fldCharType="separate"/>
      </w:r>
      <w:r w:rsidR="00DB7F5A">
        <w:rPr>
          <w:noProof/>
        </w:rPr>
        <w:t>401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372</w:t>
      </w:r>
      <w:r>
        <w:rPr>
          <w:noProof/>
        </w:rPr>
        <w:tab/>
        <w:t>Power to secure goods or premises to deal with another disease or pest</w:t>
      </w:r>
      <w:r w:rsidRPr="00F86E40">
        <w:rPr>
          <w:noProof/>
        </w:rPr>
        <w:tab/>
      </w:r>
      <w:r w:rsidRPr="00F86E40">
        <w:rPr>
          <w:noProof/>
        </w:rPr>
        <w:fldChar w:fldCharType="begin"/>
      </w:r>
      <w:r w:rsidRPr="00F86E40">
        <w:rPr>
          <w:noProof/>
        </w:rPr>
        <w:instrText xml:space="preserve"> PAGEREF _Toc145747212 \h </w:instrText>
      </w:r>
      <w:r w:rsidRPr="00F86E40">
        <w:rPr>
          <w:noProof/>
        </w:rPr>
      </w:r>
      <w:r w:rsidRPr="00F86E40">
        <w:rPr>
          <w:noProof/>
        </w:rPr>
        <w:fldChar w:fldCharType="separate"/>
      </w:r>
      <w:r w:rsidR="00DB7F5A">
        <w:rPr>
          <w:noProof/>
        </w:rPr>
        <w:t>401</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4—Offences and civil penalty provisions</w:t>
      </w:r>
      <w:r w:rsidRPr="00F86E40">
        <w:rPr>
          <w:b w:val="0"/>
          <w:noProof/>
          <w:sz w:val="18"/>
        </w:rPr>
        <w:tab/>
      </w:r>
      <w:r w:rsidRPr="00F86E40">
        <w:rPr>
          <w:b w:val="0"/>
          <w:noProof/>
          <w:sz w:val="18"/>
        </w:rPr>
        <w:fldChar w:fldCharType="begin"/>
      </w:r>
      <w:r w:rsidRPr="00F86E40">
        <w:rPr>
          <w:b w:val="0"/>
          <w:noProof/>
          <w:sz w:val="18"/>
        </w:rPr>
        <w:instrText xml:space="preserve"> PAGEREF _Toc145747213 \h </w:instrText>
      </w:r>
      <w:r w:rsidRPr="00F86E40">
        <w:rPr>
          <w:b w:val="0"/>
          <w:noProof/>
          <w:sz w:val="18"/>
        </w:rPr>
      </w:r>
      <w:r w:rsidRPr="00F86E40">
        <w:rPr>
          <w:b w:val="0"/>
          <w:noProof/>
          <w:sz w:val="18"/>
        </w:rPr>
        <w:fldChar w:fldCharType="separate"/>
      </w:r>
      <w:r w:rsidR="00DB7F5A">
        <w:rPr>
          <w:b w:val="0"/>
          <w:noProof/>
          <w:sz w:val="18"/>
        </w:rPr>
        <w:t>403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373</w:t>
      </w:r>
      <w:r>
        <w:rPr>
          <w:noProof/>
        </w:rPr>
        <w:tab/>
        <w:t>Unauthorised persons must not interfere with etc. notices or markings identifying biosecurity response zone</w:t>
      </w:r>
      <w:r w:rsidRPr="00F86E40">
        <w:rPr>
          <w:noProof/>
        </w:rPr>
        <w:tab/>
      </w:r>
      <w:r w:rsidRPr="00F86E40">
        <w:rPr>
          <w:noProof/>
        </w:rPr>
        <w:fldChar w:fldCharType="begin"/>
      </w:r>
      <w:r w:rsidRPr="00F86E40">
        <w:rPr>
          <w:noProof/>
        </w:rPr>
        <w:instrText xml:space="preserve"> PAGEREF _Toc145747214 \h </w:instrText>
      </w:r>
      <w:r w:rsidRPr="00F86E40">
        <w:rPr>
          <w:noProof/>
        </w:rPr>
      </w:r>
      <w:r w:rsidRPr="00F86E40">
        <w:rPr>
          <w:noProof/>
        </w:rPr>
        <w:fldChar w:fldCharType="separate"/>
      </w:r>
      <w:r w:rsidR="00DB7F5A">
        <w:rPr>
          <w:noProof/>
        </w:rPr>
        <w:t>403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374</w:t>
      </w:r>
      <w:r>
        <w:rPr>
          <w:noProof/>
        </w:rPr>
        <w:tab/>
        <w:t>Unauthorised persons must not interfere with etc. notices or markings identifying goods or premises in a biosecurity response zone</w:t>
      </w:r>
      <w:r w:rsidRPr="00F86E40">
        <w:rPr>
          <w:noProof/>
        </w:rPr>
        <w:tab/>
      </w:r>
      <w:r w:rsidRPr="00F86E40">
        <w:rPr>
          <w:noProof/>
        </w:rPr>
        <w:fldChar w:fldCharType="begin"/>
      </w:r>
      <w:r w:rsidRPr="00F86E40">
        <w:rPr>
          <w:noProof/>
        </w:rPr>
        <w:instrText xml:space="preserve"> PAGEREF _Toc145747215 \h </w:instrText>
      </w:r>
      <w:r w:rsidRPr="00F86E40">
        <w:rPr>
          <w:noProof/>
        </w:rPr>
      </w:r>
      <w:r w:rsidRPr="00F86E40">
        <w:rPr>
          <w:noProof/>
        </w:rPr>
        <w:fldChar w:fldCharType="separate"/>
      </w:r>
      <w:r w:rsidR="00DB7F5A">
        <w:rPr>
          <w:noProof/>
        </w:rPr>
        <w:t>404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375</w:t>
      </w:r>
      <w:r>
        <w:rPr>
          <w:noProof/>
        </w:rPr>
        <w:tab/>
        <w:t>Person must comply with direction</w:t>
      </w:r>
      <w:r w:rsidRPr="00F86E40">
        <w:rPr>
          <w:noProof/>
        </w:rPr>
        <w:tab/>
      </w:r>
      <w:r w:rsidRPr="00F86E40">
        <w:rPr>
          <w:noProof/>
        </w:rPr>
        <w:fldChar w:fldCharType="begin"/>
      </w:r>
      <w:r w:rsidRPr="00F86E40">
        <w:rPr>
          <w:noProof/>
        </w:rPr>
        <w:instrText xml:space="preserve"> PAGEREF _Toc145747216 \h </w:instrText>
      </w:r>
      <w:r w:rsidRPr="00F86E40">
        <w:rPr>
          <w:noProof/>
        </w:rPr>
      </w:r>
      <w:r w:rsidRPr="00F86E40">
        <w:rPr>
          <w:noProof/>
        </w:rPr>
        <w:fldChar w:fldCharType="separate"/>
      </w:r>
      <w:r w:rsidR="00DB7F5A">
        <w:rPr>
          <w:noProof/>
        </w:rPr>
        <w:t>405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376</w:t>
      </w:r>
      <w:r>
        <w:rPr>
          <w:noProof/>
        </w:rPr>
        <w:tab/>
        <w:t>Unauthorised persons must not interfere with etc. equipment etc. set up in biosecurity response zone</w:t>
      </w:r>
      <w:r w:rsidRPr="00F86E40">
        <w:rPr>
          <w:noProof/>
        </w:rPr>
        <w:tab/>
      </w:r>
      <w:r w:rsidRPr="00F86E40">
        <w:rPr>
          <w:noProof/>
        </w:rPr>
        <w:fldChar w:fldCharType="begin"/>
      </w:r>
      <w:r w:rsidRPr="00F86E40">
        <w:rPr>
          <w:noProof/>
        </w:rPr>
        <w:instrText xml:space="preserve"> PAGEREF _Toc145747217 \h </w:instrText>
      </w:r>
      <w:r w:rsidRPr="00F86E40">
        <w:rPr>
          <w:noProof/>
        </w:rPr>
      </w:r>
      <w:r w:rsidRPr="00F86E40">
        <w:rPr>
          <w:noProof/>
        </w:rPr>
        <w:fldChar w:fldCharType="separate"/>
      </w:r>
      <w:r w:rsidR="00DB7F5A">
        <w:rPr>
          <w:noProof/>
        </w:rPr>
        <w:t>405</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6—Biosecurity monitoring zones</w:t>
      </w:r>
      <w:r w:rsidRPr="00F86E40">
        <w:rPr>
          <w:b w:val="0"/>
          <w:noProof/>
          <w:sz w:val="18"/>
        </w:rPr>
        <w:tab/>
      </w:r>
      <w:r w:rsidRPr="00F86E40">
        <w:rPr>
          <w:b w:val="0"/>
          <w:noProof/>
          <w:sz w:val="18"/>
        </w:rPr>
        <w:fldChar w:fldCharType="begin"/>
      </w:r>
      <w:r w:rsidRPr="00F86E40">
        <w:rPr>
          <w:b w:val="0"/>
          <w:noProof/>
          <w:sz w:val="18"/>
        </w:rPr>
        <w:instrText xml:space="preserve"> PAGEREF _Toc145747218 \h </w:instrText>
      </w:r>
      <w:r w:rsidRPr="00F86E40">
        <w:rPr>
          <w:b w:val="0"/>
          <w:noProof/>
          <w:sz w:val="18"/>
        </w:rPr>
      </w:r>
      <w:r w:rsidRPr="00F86E40">
        <w:rPr>
          <w:b w:val="0"/>
          <w:noProof/>
          <w:sz w:val="18"/>
        </w:rPr>
        <w:fldChar w:fldCharType="separate"/>
      </w:r>
      <w:r w:rsidR="00DB7F5A">
        <w:rPr>
          <w:b w:val="0"/>
          <w:noProof/>
          <w:sz w:val="18"/>
        </w:rPr>
        <w:t>408</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_Toc145747219 \h </w:instrText>
      </w:r>
      <w:r w:rsidRPr="00F86E40">
        <w:rPr>
          <w:b w:val="0"/>
          <w:noProof/>
          <w:sz w:val="18"/>
        </w:rPr>
      </w:r>
      <w:r w:rsidRPr="00F86E40">
        <w:rPr>
          <w:b w:val="0"/>
          <w:noProof/>
          <w:sz w:val="18"/>
        </w:rPr>
        <w:fldChar w:fldCharType="separate"/>
      </w:r>
      <w:r w:rsidR="00DB7F5A">
        <w:rPr>
          <w:b w:val="0"/>
          <w:noProof/>
          <w:sz w:val="18"/>
        </w:rPr>
        <w:t>408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377</w:t>
      </w:r>
      <w:r>
        <w:rPr>
          <w:noProof/>
        </w:rPr>
        <w:tab/>
        <w:t>Simplified outline of this Part</w:t>
      </w:r>
      <w:r w:rsidRPr="00F86E40">
        <w:rPr>
          <w:noProof/>
        </w:rPr>
        <w:tab/>
      </w:r>
      <w:r w:rsidRPr="00F86E40">
        <w:rPr>
          <w:noProof/>
        </w:rPr>
        <w:fldChar w:fldCharType="begin"/>
      </w:r>
      <w:r w:rsidRPr="00F86E40">
        <w:rPr>
          <w:noProof/>
        </w:rPr>
        <w:instrText xml:space="preserve"> PAGEREF _Toc145747220 \h </w:instrText>
      </w:r>
      <w:r w:rsidRPr="00F86E40">
        <w:rPr>
          <w:noProof/>
        </w:rPr>
      </w:r>
      <w:r w:rsidRPr="00F86E40">
        <w:rPr>
          <w:noProof/>
        </w:rPr>
        <w:fldChar w:fldCharType="separate"/>
      </w:r>
      <w:r w:rsidR="00DB7F5A">
        <w:rPr>
          <w:noProof/>
        </w:rPr>
        <w:t>408</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2—Permanent biosecurity monitoring zones</w:t>
      </w:r>
      <w:r w:rsidRPr="00F86E40">
        <w:rPr>
          <w:b w:val="0"/>
          <w:noProof/>
          <w:sz w:val="18"/>
        </w:rPr>
        <w:tab/>
      </w:r>
      <w:r w:rsidRPr="00F86E40">
        <w:rPr>
          <w:b w:val="0"/>
          <w:noProof/>
          <w:sz w:val="18"/>
        </w:rPr>
        <w:fldChar w:fldCharType="begin"/>
      </w:r>
      <w:r w:rsidRPr="00F86E40">
        <w:rPr>
          <w:b w:val="0"/>
          <w:noProof/>
          <w:sz w:val="18"/>
        </w:rPr>
        <w:instrText xml:space="preserve"> PAGEREF _Toc145747221 \h </w:instrText>
      </w:r>
      <w:r w:rsidRPr="00F86E40">
        <w:rPr>
          <w:b w:val="0"/>
          <w:noProof/>
          <w:sz w:val="18"/>
        </w:rPr>
      </w:r>
      <w:r w:rsidRPr="00F86E40">
        <w:rPr>
          <w:b w:val="0"/>
          <w:noProof/>
          <w:sz w:val="18"/>
        </w:rPr>
        <w:fldChar w:fldCharType="separate"/>
      </w:r>
      <w:r w:rsidR="00DB7F5A">
        <w:rPr>
          <w:b w:val="0"/>
          <w:noProof/>
          <w:sz w:val="18"/>
        </w:rPr>
        <w:t>410</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A—Areas that are permanent biosecurity monitoring zones</w:t>
      </w:r>
      <w:r w:rsidRPr="00F86E40">
        <w:rPr>
          <w:b w:val="0"/>
          <w:noProof/>
          <w:sz w:val="18"/>
        </w:rPr>
        <w:tab/>
      </w:r>
      <w:r w:rsidRPr="00F86E40">
        <w:rPr>
          <w:b w:val="0"/>
          <w:noProof/>
          <w:sz w:val="18"/>
        </w:rPr>
        <w:fldChar w:fldCharType="begin"/>
      </w:r>
      <w:r w:rsidRPr="00F86E40">
        <w:rPr>
          <w:b w:val="0"/>
          <w:noProof/>
          <w:sz w:val="18"/>
        </w:rPr>
        <w:instrText xml:space="preserve"> PAGEREF _Toc145747222 \h </w:instrText>
      </w:r>
      <w:r w:rsidRPr="00F86E40">
        <w:rPr>
          <w:b w:val="0"/>
          <w:noProof/>
          <w:sz w:val="18"/>
        </w:rPr>
      </w:r>
      <w:r w:rsidRPr="00F86E40">
        <w:rPr>
          <w:b w:val="0"/>
          <w:noProof/>
          <w:sz w:val="18"/>
        </w:rPr>
        <w:fldChar w:fldCharType="separate"/>
      </w:r>
      <w:r w:rsidR="00DB7F5A">
        <w:rPr>
          <w:b w:val="0"/>
          <w:noProof/>
          <w:sz w:val="18"/>
        </w:rPr>
        <w:t>410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378</w:t>
      </w:r>
      <w:r>
        <w:rPr>
          <w:noProof/>
        </w:rPr>
        <w:tab/>
        <w:t>Permanent biosecurity monitoring zones</w:t>
      </w:r>
      <w:r w:rsidRPr="00F86E40">
        <w:rPr>
          <w:noProof/>
        </w:rPr>
        <w:tab/>
      </w:r>
      <w:r w:rsidRPr="00F86E40">
        <w:rPr>
          <w:noProof/>
        </w:rPr>
        <w:fldChar w:fldCharType="begin"/>
      </w:r>
      <w:r w:rsidRPr="00F86E40">
        <w:rPr>
          <w:noProof/>
        </w:rPr>
        <w:instrText xml:space="preserve"> PAGEREF _Toc145747223 \h </w:instrText>
      </w:r>
      <w:r w:rsidRPr="00F86E40">
        <w:rPr>
          <w:noProof/>
        </w:rPr>
      </w:r>
      <w:r w:rsidRPr="00F86E40">
        <w:rPr>
          <w:noProof/>
        </w:rPr>
        <w:fldChar w:fldCharType="separate"/>
      </w:r>
      <w:r w:rsidR="00DB7F5A">
        <w:rPr>
          <w:noProof/>
        </w:rPr>
        <w:t>410</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B—Powers that may be exercised in permanent biosecurity monitoring zones</w:t>
      </w:r>
      <w:r w:rsidRPr="00F86E40">
        <w:rPr>
          <w:b w:val="0"/>
          <w:noProof/>
          <w:sz w:val="18"/>
        </w:rPr>
        <w:tab/>
      </w:r>
      <w:r w:rsidRPr="00F86E40">
        <w:rPr>
          <w:b w:val="0"/>
          <w:noProof/>
          <w:sz w:val="18"/>
        </w:rPr>
        <w:fldChar w:fldCharType="begin"/>
      </w:r>
      <w:r w:rsidRPr="00F86E40">
        <w:rPr>
          <w:b w:val="0"/>
          <w:noProof/>
          <w:sz w:val="18"/>
        </w:rPr>
        <w:instrText xml:space="preserve"> PAGEREF _Toc145747224 \h </w:instrText>
      </w:r>
      <w:r w:rsidRPr="00F86E40">
        <w:rPr>
          <w:b w:val="0"/>
          <w:noProof/>
          <w:sz w:val="18"/>
        </w:rPr>
      </w:r>
      <w:r w:rsidRPr="00F86E40">
        <w:rPr>
          <w:b w:val="0"/>
          <w:noProof/>
          <w:sz w:val="18"/>
        </w:rPr>
        <w:fldChar w:fldCharType="separate"/>
      </w:r>
      <w:r w:rsidR="00DB7F5A">
        <w:rPr>
          <w:b w:val="0"/>
          <w:noProof/>
          <w:sz w:val="18"/>
        </w:rPr>
        <w:t>410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379</w:t>
      </w:r>
      <w:r>
        <w:rPr>
          <w:noProof/>
        </w:rPr>
        <w:tab/>
        <w:t>Powers that may be exercised—general</w:t>
      </w:r>
      <w:r w:rsidRPr="00F86E40">
        <w:rPr>
          <w:noProof/>
        </w:rPr>
        <w:tab/>
      </w:r>
      <w:r w:rsidRPr="00F86E40">
        <w:rPr>
          <w:noProof/>
        </w:rPr>
        <w:fldChar w:fldCharType="begin"/>
      </w:r>
      <w:r w:rsidRPr="00F86E40">
        <w:rPr>
          <w:noProof/>
        </w:rPr>
        <w:instrText xml:space="preserve"> PAGEREF _Toc145747225 \h </w:instrText>
      </w:r>
      <w:r w:rsidRPr="00F86E40">
        <w:rPr>
          <w:noProof/>
        </w:rPr>
      </w:r>
      <w:r w:rsidRPr="00F86E40">
        <w:rPr>
          <w:noProof/>
        </w:rPr>
        <w:fldChar w:fldCharType="separate"/>
      </w:r>
      <w:r w:rsidR="00DB7F5A">
        <w:rPr>
          <w:noProof/>
        </w:rPr>
        <w:t>410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380</w:t>
      </w:r>
      <w:r>
        <w:rPr>
          <w:noProof/>
        </w:rPr>
        <w:tab/>
        <w:t>Exercise of powers in premises</w:t>
      </w:r>
      <w:r w:rsidRPr="00F86E40">
        <w:rPr>
          <w:noProof/>
        </w:rPr>
        <w:tab/>
      </w:r>
      <w:r w:rsidRPr="00F86E40">
        <w:rPr>
          <w:noProof/>
        </w:rPr>
        <w:fldChar w:fldCharType="begin"/>
      </w:r>
      <w:r w:rsidRPr="00F86E40">
        <w:rPr>
          <w:noProof/>
        </w:rPr>
        <w:instrText xml:space="preserve"> PAGEREF _Toc145747226 \h </w:instrText>
      </w:r>
      <w:r w:rsidRPr="00F86E40">
        <w:rPr>
          <w:noProof/>
        </w:rPr>
      </w:r>
      <w:r w:rsidRPr="00F86E40">
        <w:rPr>
          <w:noProof/>
        </w:rPr>
        <w:fldChar w:fldCharType="separate"/>
      </w:r>
      <w:r w:rsidR="00DB7F5A">
        <w:rPr>
          <w:noProof/>
        </w:rPr>
        <w:t>412</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C—Civil penalty provisions</w:t>
      </w:r>
      <w:r w:rsidRPr="00F86E40">
        <w:rPr>
          <w:b w:val="0"/>
          <w:noProof/>
          <w:sz w:val="18"/>
        </w:rPr>
        <w:tab/>
      </w:r>
      <w:r w:rsidRPr="00F86E40">
        <w:rPr>
          <w:b w:val="0"/>
          <w:noProof/>
          <w:sz w:val="18"/>
        </w:rPr>
        <w:fldChar w:fldCharType="begin"/>
      </w:r>
      <w:r w:rsidRPr="00F86E40">
        <w:rPr>
          <w:b w:val="0"/>
          <w:noProof/>
          <w:sz w:val="18"/>
        </w:rPr>
        <w:instrText xml:space="preserve"> PAGEREF _Toc145747227 \h </w:instrText>
      </w:r>
      <w:r w:rsidRPr="00F86E40">
        <w:rPr>
          <w:b w:val="0"/>
          <w:noProof/>
          <w:sz w:val="18"/>
        </w:rPr>
      </w:r>
      <w:r w:rsidRPr="00F86E40">
        <w:rPr>
          <w:b w:val="0"/>
          <w:noProof/>
          <w:sz w:val="18"/>
        </w:rPr>
        <w:fldChar w:fldCharType="separate"/>
      </w:r>
      <w:r w:rsidR="00DB7F5A">
        <w:rPr>
          <w:b w:val="0"/>
          <w:noProof/>
          <w:sz w:val="18"/>
        </w:rPr>
        <w:t>413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381</w:t>
      </w:r>
      <w:r>
        <w:rPr>
          <w:noProof/>
        </w:rPr>
        <w:tab/>
        <w:t>Unauthorised persons must not interfere with etc. notices or markings identifying permanent biosecurity monitoring zone</w:t>
      </w:r>
      <w:r w:rsidRPr="00F86E40">
        <w:rPr>
          <w:noProof/>
        </w:rPr>
        <w:tab/>
      </w:r>
      <w:r w:rsidRPr="00F86E40">
        <w:rPr>
          <w:noProof/>
        </w:rPr>
        <w:fldChar w:fldCharType="begin"/>
      </w:r>
      <w:r w:rsidRPr="00F86E40">
        <w:rPr>
          <w:noProof/>
        </w:rPr>
        <w:instrText xml:space="preserve"> PAGEREF _Toc145747228 \h </w:instrText>
      </w:r>
      <w:r w:rsidRPr="00F86E40">
        <w:rPr>
          <w:noProof/>
        </w:rPr>
      </w:r>
      <w:r w:rsidRPr="00F86E40">
        <w:rPr>
          <w:noProof/>
        </w:rPr>
        <w:fldChar w:fldCharType="separate"/>
      </w:r>
      <w:r w:rsidR="00DB7F5A">
        <w:rPr>
          <w:noProof/>
        </w:rPr>
        <w:t>413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382</w:t>
      </w:r>
      <w:r>
        <w:rPr>
          <w:noProof/>
        </w:rPr>
        <w:tab/>
        <w:t>Unauthorised persons must not interfere with etc. notices or markings identifying goods or premises in a permanent biosecurity monitoring zone</w:t>
      </w:r>
      <w:r w:rsidRPr="00F86E40">
        <w:rPr>
          <w:noProof/>
        </w:rPr>
        <w:tab/>
      </w:r>
      <w:r w:rsidRPr="00F86E40">
        <w:rPr>
          <w:noProof/>
        </w:rPr>
        <w:fldChar w:fldCharType="begin"/>
      </w:r>
      <w:r w:rsidRPr="00F86E40">
        <w:rPr>
          <w:noProof/>
        </w:rPr>
        <w:instrText xml:space="preserve"> PAGEREF _Toc145747229 \h </w:instrText>
      </w:r>
      <w:r w:rsidRPr="00F86E40">
        <w:rPr>
          <w:noProof/>
        </w:rPr>
      </w:r>
      <w:r w:rsidRPr="00F86E40">
        <w:rPr>
          <w:noProof/>
        </w:rPr>
        <w:fldChar w:fldCharType="separate"/>
      </w:r>
      <w:r w:rsidR="00DB7F5A">
        <w:rPr>
          <w:noProof/>
        </w:rPr>
        <w:t>414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383</w:t>
      </w:r>
      <w:r>
        <w:rPr>
          <w:noProof/>
        </w:rPr>
        <w:tab/>
        <w:t>Unauthorised persons must not interfere with etc. equipment etc. set up in permanent biosecurity monitoring zone</w:t>
      </w:r>
      <w:r w:rsidRPr="00F86E40">
        <w:rPr>
          <w:noProof/>
        </w:rPr>
        <w:tab/>
      </w:r>
      <w:r w:rsidRPr="00F86E40">
        <w:rPr>
          <w:noProof/>
        </w:rPr>
        <w:fldChar w:fldCharType="begin"/>
      </w:r>
      <w:r w:rsidRPr="00F86E40">
        <w:rPr>
          <w:noProof/>
        </w:rPr>
        <w:instrText xml:space="preserve"> PAGEREF _Toc145747230 \h </w:instrText>
      </w:r>
      <w:r w:rsidRPr="00F86E40">
        <w:rPr>
          <w:noProof/>
        </w:rPr>
      </w:r>
      <w:r w:rsidRPr="00F86E40">
        <w:rPr>
          <w:noProof/>
        </w:rPr>
        <w:fldChar w:fldCharType="separate"/>
      </w:r>
      <w:r w:rsidR="00DB7F5A">
        <w:rPr>
          <w:noProof/>
        </w:rPr>
        <w:t>415</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3—Temporary biosecurity monitoring zones</w:t>
      </w:r>
      <w:r w:rsidRPr="00F86E40">
        <w:rPr>
          <w:b w:val="0"/>
          <w:noProof/>
          <w:sz w:val="18"/>
        </w:rPr>
        <w:tab/>
      </w:r>
      <w:r w:rsidRPr="00F86E40">
        <w:rPr>
          <w:b w:val="0"/>
          <w:noProof/>
          <w:sz w:val="18"/>
        </w:rPr>
        <w:fldChar w:fldCharType="begin"/>
      </w:r>
      <w:r w:rsidRPr="00F86E40">
        <w:rPr>
          <w:b w:val="0"/>
          <w:noProof/>
          <w:sz w:val="18"/>
        </w:rPr>
        <w:instrText xml:space="preserve"> PAGEREF _Toc145747231 \h </w:instrText>
      </w:r>
      <w:r w:rsidRPr="00F86E40">
        <w:rPr>
          <w:b w:val="0"/>
          <w:noProof/>
          <w:sz w:val="18"/>
        </w:rPr>
      </w:r>
      <w:r w:rsidRPr="00F86E40">
        <w:rPr>
          <w:b w:val="0"/>
          <w:noProof/>
          <w:sz w:val="18"/>
        </w:rPr>
        <w:fldChar w:fldCharType="separate"/>
      </w:r>
      <w:r w:rsidR="00DB7F5A">
        <w:rPr>
          <w:b w:val="0"/>
          <w:noProof/>
          <w:sz w:val="18"/>
        </w:rPr>
        <w:t>416</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A—Temporary biosecurity monitoring zone determinations</w:t>
      </w:r>
      <w:r w:rsidRPr="00F86E40">
        <w:rPr>
          <w:b w:val="0"/>
          <w:noProof/>
          <w:sz w:val="18"/>
        </w:rPr>
        <w:tab/>
      </w:r>
      <w:r w:rsidRPr="00F86E40">
        <w:rPr>
          <w:b w:val="0"/>
          <w:noProof/>
          <w:sz w:val="18"/>
        </w:rPr>
        <w:fldChar w:fldCharType="begin"/>
      </w:r>
      <w:r w:rsidRPr="00F86E40">
        <w:rPr>
          <w:b w:val="0"/>
          <w:noProof/>
          <w:sz w:val="18"/>
        </w:rPr>
        <w:instrText xml:space="preserve"> PAGEREF _Toc145747232 \h </w:instrText>
      </w:r>
      <w:r w:rsidRPr="00F86E40">
        <w:rPr>
          <w:b w:val="0"/>
          <w:noProof/>
          <w:sz w:val="18"/>
        </w:rPr>
      </w:r>
      <w:r w:rsidRPr="00F86E40">
        <w:rPr>
          <w:b w:val="0"/>
          <w:noProof/>
          <w:sz w:val="18"/>
        </w:rPr>
        <w:fldChar w:fldCharType="separate"/>
      </w:r>
      <w:r w:rsidR="00DB7F5A">
        <w:rPr>
          <w:b w:val="0"/>
          <w:noProof/>
          <w:sz w:val="18"/>
        </w:rPr>
        <w:t>416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384</w:t>
      </w:r>
      <w:r>
        <w:rPr>
          <w:noProof/>
        </w:rPr>
        <w:tab/>
        <w:t>Director of Biosecurity may determine temporary biosecurity monitoring zone</w:t>
      </w:r>
      <w:r w:rsidRPr="00F86E40">
        <w:rPr>
          <w:noProof/>
        </w:rPr>
        <w:tab/>
      </w:r>
      <w:r w:rsidRPr="00F86E40">
        <w:rPr>
          <w:noProof/>
        </w:rPr>
        <w:fldChar w:fldCharType="begin"/>
      </w:r>
      <w:r w:rsidRPr="00F86E40">
        <w:rPr>
          <w:noProof/>
        </w:rPr>
        <w:instrText xml:space="preserve"> PAGEREF _Toc145747233 \h </w:instrText>
      </w:r>
      <w:r w:rsidRPr="00F86E40">
        <w:rPr>
          <w:noProof/>
        </w:rPr>
      </w:r>
      <w:r w:rsidRPr="00F86E40">
        <w:rPr>
          <w:noProof/>
        </w:rPr>
        <w:fldChar w:fldCharType="separate"/>
      </w:r>
      <w:r w:rsidR="00DB7F5A">
        <w:rPr>
          <w:noProof/>
        </w:rPr>
        <w:t>416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385</w:t>
      </w:r>
      <w:r>
        <w:rPr>
          <w:noProof/>
        </w:rPr>
        <w:tab/>
        <w:t>Content of a temporary biosecurity monitoring zone determination</w:t>
      </w:r>
      <w:r w:rsidRPr="00F86E40">
        <w:rPr>
          <w:noProof/>
        </w:rPr>
        <w:tab/>
      </w:r>
      <w:r w:rsidRPr="00F86E40">
        <w:rPr>
          <w:noProof/>
        </w:rPr>
        <w:fldChar w:fldCharType="begin"/>
      </w:r>
      <w:r w:rsidRPr="00F86E40">
        <w:rPr>
          <w:noProof/>
        </w:rPr>
        <w:instrText xml:space="preserve"> PAGEREF _Toc145747234 \h </w:instrText>
      </w:r>
      <w:r w:rsidRPr="00F86E40">
        <w:rPr>
          <w:noProof/>
        </w:rPr>
      </w:r>
      <w:r w:rsidRPr="00F86E40">
        <w:rPr>
          <w:noProof/>
        </w:rPr>
        <w:fldChar w:fldCharType="separate"/>
      </w:r>
      <w:r w:rsidR="00DB7F5A">
        <w:rPr>
          <w:noProof/>
        </w:rPr>
        <w:t>417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386</w:t>
      </w:r>
      <w:r>
        <w:rPr>
          <w:noProof/>
        </w:rPr>
        <w:tab/>
        <w:t>Additional powers that may be specified in a temporary biosecurity monitoring zone determination</w:t>
      </w:r>
      <w:r w:rsidRPr="00F86E40">
        <w:rPr>
          <w:noProof/>
        </w:rPr>
        <w:tab/>
      </w:r>
      <w:r w:rsidRPr="00F86E40">
        <w:rPr>
          <w:noProof/>
        </w:rPr>
        <w:fldChar w:fldCharType="begin"/>
      </w:r>
      <w:r w:rsidRPr="00F86E40">
        <w:rPr>
          <w:noProof/>
        </w:rPr>
        <w:instrText xml:space="preserve"> PAGEREF _Toc145747235 \h </w:instrText>
      </w:r>
      <w:r w:rsidRPr="00F86E40">
        <w:rPr>
          <w:noProof/>
        </w:rPr>
      </w:r>
      <w:r w:rsidRPr="00F86E40">
        <w:rPr>
          <w:noProof/>
        </w:rPr>
        <w:fldChar w:fldCharType="separate"/>
      </w:r>
      <w:r w:rsidR="00DB7F5A">
        <w:rPr>
          <w:noProof/>
        </w:rPr>
        <w:t>418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387</w:t>
      </w:r>
      <w:r>
        <w:rPr>
          <w:noProof/>
        </w:rPr>
        <w:tab/>
        <w:t>Consultation requirements</w:t>
      </w:r>
      <w:r w:rsidRPr="00F86E40">
        <w:rPr>
          <w:noProof/>
        </w:rPr>
        <w:tab/>
      </w:r>
      <w:r w:rsidRPr="00F86E40">
        <w:rPr>
          <w:noProof/>
        </w:rPr>
        <w:fldChar w:fldCharType="begin"/>
      </w:r>
      <w:r w:rsidRPr="00F86E40">
        <w:rPr>
          <w:noProof/>
        </w:rPr>
        <w:instrText xml:space="preserve"> PAGEREF _Toc145747236 \h </w:instrText>
      </w:r>
      <w:r w:rsidRPr="00F86E40">
        <w:rPr>
          <w:noProof/>
        </w:rPr>
      </w:r>
      <w:r w:rsidRPr="00F86E40">
        <w:rPr>
          <w:noProof/>
        </w:rPr>
        <w:fldChar w:fldCharType="separate"/>
      </w:r>
      <w:r w:rsidR="00DB7F5A">
        <w:rPr>
          <w:noProof/>
        </w:rPr>
        <w:t>419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388</w:t>
      </w:r>
      <w:r>
        <w:rPr>
          <w:noProof/>
        </w:rPr>
        <w:tab/>
        <w:t>Notification requirements</w:t>
      </w:r>
      <w:r w:rsidRPr="00F86E40">
        <w:rPr>
          <w:noProof/>
        </w:rPr>
        <w:tab/>
      </w:r>
      <w:r w:rsidRPr="00F86E40">
        <w:rPr>
          <w:noProof/>
        </w:rPr>
        <w:fldChar w:fldCharType="begin"/>
      </w:r>
      <w:r w:rsidRPr="00F86E40">
        <w:rPr>
          <w:noProof/>
        </w:rPr>
        <w:instrText xml:space="preserve"> PAGEREF _Toc145747237 \h </w:instrText>
      </w:r>
      <w:r w:rsidRPr="00F86E40">
        <w:rPr>
          <w:noProof/>
        </w:rPr>
      </w:r>
      <w:r w:rsidRPr="00F86E40">
        <w:rPr>
          <w:noProof/>
        </w:rPr>
        <w:fldChar w:fldCharType="separate"/>
      </w:r>
      <w:r w:rsidR="00DB7F5A">
        <w:rPr>
          <w:noProof/>
        </w:rPr>
        <w:t>419</w:t>
      </w:r>
      <w:r w:rsidRPr="00F86E40">
        <w:rPr>
          <w:noProof/>
        </w:rPr>
        <w:fldChar w:fldCharType="end"/>
      </w:r>
    </w:p>
    <w:p w:rsidR="00F86E40" w:rsidRDefault="00F86E40" w:rsidP="00F86E40">
      <w:pPr>
        <w:pStyle w:val="TOC4"/>
        <w:keepNext/>
        <w:rPr>
          <w:rFonts w:asciiTheme="minorHAnsi" w:eastAsiaTheme="minorEastAsia" w:hAnsiTheme="minorHAnsi" w:cstheme="minorBidi"/>
          <w:b w:val="0"/>
          <w:noProof/>
          <w:kern w:val="0"/>
          <w:sz w:val="22"/>
          <w:szCs w:val="22"/>
        </w:rPr>
      </w:pPr>
      <w:r>
        <w:rPr>
          <w:noProof/>
        </w:rPr>
        <w:t>Subdivision B—Powers that may be exercised in temporary biosecurity monitoring zones</w:t>
      </w:r>
      <w:r w:rsidRPr="00F86E40">
        <w:rPr>
          <w:b w:val="0"/>
          <w:noProof/>
          <w:sz w:val="18"/>
        </w:rPr>
        <w:tab/>
      </w:r>
      <w:r w:rsidRPr="00F86E40">
        <w:rPr>
          <w:b w:val="0"/>
          <w:noProof/>
          <w:sz w:val="18"/>
        </w:rPr>
        <w:fldChar w:fldCharType="begin"/>
      </w:r>
      <w:r w:rsidRPr="00F86E40">
        <w:rPr>
          <w:b w:val="0"/>
          <w:noProof/>
          <w:sz w:val="18"/>
        </w:rPr>
        <w:instrText xml:space="preserve"> PAGEREF _Toc145747238 \h </w:instrText>
      </w:r>
      <w:r w:rsidRPr="00F86E40">
        <w:rPr>
          <w:b w:val="0"/>
          <w:noProof/>
          <w:sz w:val="18"/>
        </w:rPr>
      </w:r>
      <w:r w:rsidRPr="00F86E40">
        <w:rPr>
          <w:b w:val="0"/>
          <w:noProof/>
          <w:sz w:val="18"/>
        </w:rPr>
        <w:fldChar w:fldCharType="separate"/>
      </w:r>
      <w:r w:rsidR="00DB7F5A">
        <w:rPr>
          <w:b w:val="0"/>
          <w:noProof/>
          <w:sz w:val="18"/>
        </w:rPr>
        <w:t>420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389</w:t>
      </w:r>
      <w:r>
        <w:rPr>
          <w:noProof/>
        </w:rPr>
        <w:tab/>
        <w:t>Powers that may be exercised—general</w:t>
      </w:r>
      <w:r w:rsidRPr="00F86E40">
        <w:rPr>
          <w:noProof/>
        </w:rPr>
        <w:tab/>
      </w:r>
      <w:r w:rsidRPr="00F86E40">
        <w:rPr>
          <w:noProof/>
        </w:rPr>
        <w:fldChar w:fldCharType="begin"/>
      </w:r>
      <w:r w:rsidRPr="00F86E40">
        <w:rPr>
          <w:noProof/>
        </w:rPr>
        <w:instrText xml:space="preserve"> PAGEREF _Toc145747239 \h </w:instrText>
      </w:r>
      <w:r w:rsidRPr="00F86E40">
        <w:rPr>
          <w:noProof/>
        </w:rPr>
      </w:r>
      <w:r w:rsidRPr="00F86E40">
        <w:rPr>
          <w:noProof/>
        </w:rPr>
        <w:fldChar w:fldCharType="separate"/>
      </w:r>
      <w:r w:rsidR="00DB7F5A">
        <w:rPr>
          <w:noProof/>
        </w:rPr>
        <w:t>420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390</w:t>
      </w:r>
      <w:r>
        <w:rPr>
          <w:noProof/>
        </w:rPr>
        <w:tab/>
        <w:t>Exercise of powers in premises</w:t>
      </w:r>
      <w:r w:rsidRPr="00F86E40">
        <w:rPr>
          <w:noProof/>
        </w:rPr>
        <w:tab/>
      </w:r>
      <w:r w:rsidRPr="00F86E40">
        <w:rPr>
          <w:noProof/>
        </w:rPr>
        <w:fldChar w:fldCharType="begin"/>
      </w:r>
      <w:r w:rsidRPr="00F86E40">
        <w:rPr>
          <w:noProof/>
        </w:rPr>
        <w:instrText xml:space="preserve"> PAGEREF _Toc145747240 \h </w:instrText>
      </w:r>
      <w:r w:rsidRPr="00F86E40">
        <w:rPr>
          <w:noProof/>
        </w:rPr>
      </w:r>
      <w:r w:rsidRPr="00F86E40">
        <w:rPr>
          <w:noProof/>
        </w:rPr>
        <w:fldChar w:fldCharType="separate"/>
      </w:r>
      <w:r w:rsidR="00DB7F5A">
        <w:rPr>
          <w:noProof/>
        </w:rPr>
        <w:t>420</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C—Civil penalty provisions</w:t>
      </w:r>
      <w:r w:rsidRPr="00F86E40">
        <w:rPr>
          <w:b w:val="0"/>
          <w:noProof/>
          <w:sz w:val="18"/>
        </w:rPr>
        <w:tab/>
      </w:r>
      <w:r w:rsidRPr="00F86E40">
        <w:rPr>
          <w:b w:val="0"/>
          <w:noProof/>
          <w:sz w:val="18"/>
        </w:rPr>
        <w:fldChar w:fldCharType="begin"/>
      </w:r>
      <w:r w:rsidRPr="00F86E40">
        <w:rPr>
          <w:b w:val="0"/>
          <w:noProof/>
          <w:sz w:val="18"/>
        </w:rPr>
        <w:instrText xml:space="preserve"> PAGEREF _Toc145747241 \h </w:instrText>
      </w:r>
      <w:r w:rsidRPr="00F86E40">
        <w:rPr>
          <w:b w:val="0"/>
          <w:noProof/>
          <w:sz w:val="18"/>
        </w:rPr>
      </w:r>
      <w:r w:rsidRPr="00F86E40">
        <w:rPr>
          <w:b w:val="0"/>
          <w:noProof/>
          <w:sz w:val="18"/>
        </w:rPr>
        <w:fldChar w:fldCharType="separate"/>
      </w:r>
      <w:r w:rsidR="00DB7F5A">
        <w:rPr>
          <w:b w:val="0"/>
          <w:noProof/>
          <w:sz w:val="18"/>
        </w:rPr>
        <w:t>421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391</w:t>
      </w:r>
      <w:r>
        <w:rPr>
          <w:noProof/>
        </w:rPr>
        <w:tab/>
        <w:t>Unauthorised persons must not interfere with etc. notices or markings identifying temporary biosecurity monitoring zone</w:t>
      </w:r>
      <w:r w:rsidRPr="00F86E40">
        <w:rPr>
          <w:noProof/>
        </w:rPr>
        <w:tab/>
      </w:r>
      <w:r w:rsidRPr="00F86E40">
        <w:rPr>
          <w:noProof/>
        </w:rPr>
        <w:fldChar w:fldCharType="begin"/>
      </w:r>
      <w:r w:rsidRPr="00F86E40">
        <w:rPr>
          <w:noProof/>
        </w:rPr>
        <w:instrText xml:space="preserve"> PAGEREF _Toc145747242 \h </w:instrText>
      </w:r>
      <w:r w:rsidRPr="00F86E40">
        <w:rPr>
          <w:noProof/>
        </w:rPr>
      </w:r>
      <w:r w:rsidRPr="00F86E40">
        <w:rPr>
          <w:noProof/>
        </w:rPr>
        <w:fldChar w:fldCharType="separate"/>
      </w:r>
      <w:r w:rsidR="00DB7F5A">
        <w:rPr>
          <w:noProof/>
        </w:rPr>
        <w:t>421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392</w:t>
      </w:r>
      <w:r>
        <w:rPr>
          <w:noProof/>
        </w:rPr>
        <w:tab/>
        <w:t>Unauthorised persons must not interfere with etc. notices or markings identifying goods or premises in temporary biosecurity monitoring zone</w:t>
      </w:r>
      <w:r w:rsidRPr="00F86E40">
        <w:rPr>
          <w:noProof/>
        </w:rPr>
        <w:tab/>
      </w:r>
      <w:r w:rsidRPr="00F86E40">
        <w:rPr>
          <w:noProof/>
        </w:rPr>
        <w:fldChar w:fldCharType="begin"/>
      </w:r>
      <w:r w:rsidRPr="00F86E40">
        <w:rPr>
          <w:noProof/>
        </w:rPr>
        <w:instrText xml:space="preserve"> PAGEREF _Toc145747243 \h </w:instrText>
      </w:r>
      <w:r w:rsidRPr="00F86E40">
        <w:rPr>
          <w:noProof/>
        </w:rPr>
      </w:r>
      <w:r w:rsidRPr="00F86E40">
        <w:rPr>
          <w:noProof/>
        </w:rPr>
        <w:fldChar w:fldCharType="separate"/>
      </w:r>
      <w:r w:rsidR="00DB7F5A">
        <w:rPr>
          <w:noProof/>
        </w:rPr>
        <w:t>422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393</w:t>
      </w:r>
      <w:r>
        <w:rPr>
          <w:noProof/>
        </w:rPr>
        <w:tab/>
        <w:t>Unauthorised persons must not interfere with etc. equipment etc. set up in temporary biosecurity monitoring zone</w:t>
      </w:r>
      <w:r w:rsidRPr="00F86E40">
        <w:rPr>
          <w:noProof/>
        </w:rPr>
        <w:tab/>
      </w:r>
      <w:r w:rsidRPr="00F86E40">
        <w:rPr>
          <w:noProof/>
        </w:rPr>
        <w:fldChar w:fldCharType="begin"/>
      </w:r>
      <w:r w:rsidRPr="00F86E40">
        <w:rPr>
          <w:noProof/>
        </w:rPr>
        <w:instrText xml:space="preserve"> PAGEREF _Toc145747244 \h </w:instrText>
      </w:r>
      <w:r w:rsidRPr="00F86E40">
        <w:rPr>
          <w:noProof/>
        </w:rPr>
      </w:r>
      <w:r w:rsidRPr="00F86E40">
        <w:rPr>
          <w:noProof/>
        </w:rPr>
        <w:fldChar w:fldCharType="separate"/>
      </w:r>
      <w:r w:rsidR="00DB7F5A">
        <w:rPr>
          <w:noProof/>
        </w:rPr>
        <w:t>423</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6A—Preventative biosecurity measures</w:t>
      </w:r>
      <w:r w:rsidRPr="00F86E40">
        <w:rPr>
          <w:b w:val="0"/>
          <w:noProof/>
          <w:sz w:val="18"/>
        </w:rPr>
        <w:tab/>
      </w:r>
      <w:r w:rsidRPr="00F86E40">
        <w:rPr>
          <w:b w:val="0"/>
          <w:noProof/>
          <w:sz w:val="18"/>
        </w:rPr>
        <w:fldChar w:fldCharType="begin"/>
      </w:r>
      <w:r w:rsidRPr="00F86E40">
        <w:rPr>
          <w:b w:val="0"/>
          <w:noProof/>
          <w:sz w:val="18"/>
        </w:rPr>
        <w:instrText xml:space="preserve"> PAGEREF _Toc145747245 \h </w:instrText>
      </w:r>
      <w:r w:rsidRPr="00F86E40">
        <w:rPr>
          <w:b w:val="0"/>
          <w:noProof/>
          <w:sz w:val="18"/>
        </w:rPr>
      </w:r>
      <w:r w:rsidRPr="00F86E40">
        <w:rPr>
          <w:b w:val="0"/>
          <w:noProof/>
          <w:sz w:val="18"/>
        </w:rPr>
        <w:fldChar w:fldCharType="separate"/>
      </w:r>
      <w:r w:rsidR="00DB7F5A">
        <w:rPr>
          <w:b w:val="0"/>
          <w:noProof/>
          <w:sz w:val="18"/>
        </w:rPr>
        <w:t>425</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_Toc145747246 \h </w:instrText>
      </w:r>
      <w:r w:rsidRPr="00F86E40">
        <w:rPr>
          <w:b w:val="0"/>
          <w:noProof/>
          <w:sz w:val="18"/>
        </w:rPr>
      </w:r>
      <w:r w:rsidRPr="00F86E40">
        <w:rPr>
          <w:b w:val="0"/>
          <w:noProof/>
          <w:sz w:val="18"/>
        </w:rPr>
        <w:fldChar w:fldCharType="separate"/>
      </w:r>
      <w:r w:rsidR="00DB7F5A">
        <w:rPr>
          <w:b w:val="0"/>
          <w:noProof/>
          <w:sz w:val="18"/>
        </w:rPr>
        <w:t>425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393A</w:t>
      </w:r>
      <w:r>
        <w:rPr>
          <w:noProof/>
        </w:rPr>
        <w:tab/>
        <w:t>Simplified outline of this Part</w:t>
      </w:r>
      <w:r w:rsidRPr="00F86E40">
        <w:rPr>
          <w:noProof/>
        </w:rPr>
        <w:tab/>
      </w:r>
      <w:r w:rsidRPr="00F86E40">
        <w:rPr>
          <w:noProof/>
        </w:rPr>
        <w:fldChar w:fldCharType="begin"/>
      </w:r>
      <w:r w:rsidRPr="00F86E40">
        <w:rPr>
          <w:noProof/>
        </w:rPr>
        <w:instrText xml:space="preserve"> PAGEREF _Toc145747247 \h </w:instrText>
      </w:r>
      <w:r w:rsidRPr="00F86E40">
        <w:rPr>
          <w:noProof/>
        </w:rPr>
      </w:r>
      <w:r w:rsidRPr="00F86E40">
        <w:rPr>
          <w:noProof/>
        </w:rPr>
        <w:fldChar w:fldCharType="separate"/>
      </w:r>
      <w:r w:rsidR="00DB7F5A">
        <w:rPr>
          <w:noProof/>
        </w:rPr>
        <w:t>425</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2—Preventative biosecurity measures</w:t>
      </w:r>
      <w:r w:rsidRPr="00F86E40">
        <w:rPr>
          <w:b w:val="0"/>
          <w:noProof/>
          <w:sz w:val="18"/>
        </w:rPr>
        <w:tab/>
      </w:r>
      <w:r w:rsidRPr="00F86E40">
        <w:rPr>
          <w:b w:val="0"/>
          <w:noProof/>
          <w:sz w:val="18"/>
        </w:rPr>
        <w:fldChar w:fldCharType="begin"/>
      </w:r>
      <w:r w:rsidRPr="00F86E40">
        <w:rPr>
          <w:b w:val="0"/>
          <w:noProof/>
          <w:sz w:val="18"/>
        </w:rPr>
        <w:instrText xml:space="preserve"> PAGEREF _Toc145747248 \h </w:instrText>
      </w:r>
      <w:r w:rsidRPr="00F86E40">
        <w:rPr>
          <w:b w:val="0"/>
          <w:noProof/>
          <w:sz w:val="18"/>
        </w:rPr>
      </w:r>
      <w:r w:rsidRPr="00F86E40">
        <w:rPr>
          <w:b w:val="0"/>
          <w:noProof/>
          <w:sz w:val="18"/>
        </w:rPr>
        <w:fldChar w:fldCharType="separate"/>
      </w:r>
      <w:r w:rsidR="00DB7F5A">
        <w:rPr>
          <w:b w:val="0"/>
          <w:noProof/>
          <w:sz w:val="18"/>
        </w:rPr>
        <w:t>426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393B</w:t>
      </w:r>
      <w:r>
        <w:rPr>
          <w:noProof/>
        </w:rPr>
        <w:tab/>
        <w:t>Determining preventative biosecurity measures</w:t>
      </w:r>
      <w:r w:rsidRPr="00F86E40">
        <w:rPr>
          <w:noProof/>
        </w:rPr>
        <w:tab/>
      </w:r>
      <w:r w:rsidRPr="00F86E40">
        <w:rPr>
          <w:noProof/>
        </w:rPr>
        <w:fldChar w:fldCharType="begin"/>
      </w:r>
      <w:r w:rsidRPr="00F86E40">
        <w:rPr>
          <w:noProof/>
        </w:rPr>
        <w:instrText xml:space="preserve"> PAGEREF _Toc145747249 \h </w:instrText>
      </w:r>
      <w:r w:rsidRPr="00F86E40">
        <w:rPr>
          <w:noProof/>
        </w:rPr>
      </w:r>
      <w:r w:rsidRPr="00F86E40">
        <w:rPr>
          <w:noProof/>
        </w:rPr>
        <w:fldChar w:fldCharType="separate"/>
      </w:r>
      <w:r w:rsidR="00DB7F5A">
        <w:rPr>
          <w:noProof/>
        </w:rPr>
        <w:t>426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393C</w:t>
      </w:r>
      <w:r>
        <w:rPr>
          <w:noProof/>
        </w:rPr>
        <w:tab/>
        <w:t>Civil penalty for failing to comply with a preventative biosecurity measure</w:t>
      </w:r>
      <w:r w:rsidRPr="00F86E40">
        <w:rPr>
          <w:noProof/>
        </w:rPr>
        <w:tab/>
      </w:r>
      <w:r w:rsidRPr="00F86E40">
        <w:rPr>
          <w:noProof/>
        </w:rPr>
        <w:fldChar w:fldCharType="begin"/>
      </w:r>
      <w:r w:rsidRPr="00F86E40">
        <w:rPr>
          <w:noProof/>
        </w:rPr>
        <w:instrText xml:space="preserve"> PAGEREF _Toc145747250 \h </w:instrText>
      </w:r>
      <w:r w:rsidRPr="00F86E40">
        <w:rPr>
          <w:noProof/>
        </w:rPr>
      </w:r>
      <w:r w:rsidRPr="00F86E40">
        <w:rPr>
          <w:noProof/>
        </w:rPr>
        <w:fldChar w:fldCharType="separate"/>
      </w:r>
      <w:r w:rsidR="00DB7F5A">
        <w:rPr>
          <w:noProof/>
        </w:rPr>
        <w:t>427</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7—Biosecurity activity zones</w:t>
      </w:r>
      <w:r w:rsidRPr="00F86E40">
        <w:rPr>
          <w:b w:val="0"/>
          <w:noProof/>
          <w:sz w:val="18"/>
        </w:rPr>
        <w:tab/>
      </w:r>
      <w:r w:rsidRPr="00F86E40">
        <w:rPr>
          <w:b w:val="0"/>
          <w:noProof/>
          <w:sz w:val="18"/>
        </w:rPr>
        <w:fldChar w:fldCharType="begin"/>
      </w:r>
      <w:r w:rsidRPr="00F86E40">
        <w:rPr>
          <w:b w:val="0"/>
          <w:noProof/>
          <w:sz w:val="18"/>
        </w:rPr>
        <w:instrText xml:space="preserve"> PAGEREF _Toc145747251 \h </w:instrText>
      </w:r>
      <w:r w:rsidRPr="00F86E40">
        <w:rPr>
          <w:b w:val="0"/>
          <w:noProof/>
          <w:sz w:val="18"/>
        </w:rPr>
      </w:r>
      <w:r w:rsidRPr="00F86E40">
        <w:rPr>
          <w:b w:val="0"/>
          <w:noProof/>
          <w:sz w:val="18"/>
        </w:rPr>
        <w:fldChar w:fldCharType="separate"/>
      </w:r>
      <w:r w:rsidR="00DB7F5A">
        <w:rPr>
          <w:b w:val="0"/>
          <w:noProof/>
          <w:sz w:val="18"/>
        </w:rPr>
        <w:t>428</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_Toc145747252 \h </w:instrText>
      </w:r>
      <w:r w:rsidRPr="00F86E40">
        <w:rPr>
          <w:b w:val="0"/>
          <w:noProof/>
          <w:sz w:val="18"/>
        </w:rPr>
      </w:r>
      <w:r w:rsidRPr="00F86E40">
        <w:rPr>
          <w:b w:val="0"/>
          <w:noProof/>
          <w:sz w:val="18"/>
        </w:rPr>
        <w:fldChar w:fldCharType="separate"/>
      </w:r>
      <w:r w:rsidR="00DB7F5A">
        <w:rPr>
          <w:b w:val="0"/>
          <w:noProof/>
          <w:sz w:val="18"/>
        </w:rPr>
        <w:t>428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394</w:t>
      </w:r>
      <w:r>
        <w:rPr>
          <w:noProof/>
        </w:rPr>
        <w:tab/>
        <w:t>Simplified outline of this Part</w:t>
      </w:r>
      <w:r w:rsidRPr="00F86E40">
        <w:rPr>
          <w:noProof/>
        </w:rPr>
        <w:tab/>
      </w:r>
      <w:r w:rsidRPr="00F86E40">
        <w:rPr>
          <w:noProof/>
        </w:rPr>
        <w:fldChar w:fldCharType="begin"/>
      </w:r>
      <w:r w:rsidRPr="00F86E40">
        <w:rPr>
          <w:noProof/>
        </w:rPr>
        <w:instrText xml:space="preserve"> PAGEREF _Toc145747253 \h </w:instrText>
      </w:r>
      <w:r w:rsidRPr="00F86E40">
        <w:rPr>
          <w:noProof/>
        </w:rPr>
      </w:r>
      <w:r w:rsidRPr="00F86E40">
        <w:rPr>
          <w:noProof/>
        </w:rPr>
        <w:fldChar w:fldCharType="separate"/>
      </w:r>
      <w:r w:rsidR="00DB7F5A">
        <w:rPr>
          <w:noProof/>
        </w:rPr>
        <w:t>428</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2—Biosecurity activity zone determinations</w:t>
      </w:r>
      <w:r w:rsidRPr="00F86E40">
        <w:rPr>
          <w:b w:val="0"/>
          <w:noProof/>
          <w:sz w:val="18"/>
        </w:rPr>
        <w:tab/>
      </w:r>
      <w:r w:rsidRPr="00F86E40">
        <w:rPr>
          <w:b w:val="0"/>
          <w:noProof/>
          <w:sz w:val="18"/>
        </w:rPr>
        <w:fldChar w:fldCharType="begin"/>
      </w:r>
      <w:r w:rsidRPr="00F86E40">
        <w:rPr>
          <w:b w:val="0"/>
          <w:noProof/>
          <w:sz w:val="18"/>
        </w:rPr>
        <w:instrText xml:space="preserve"> PAGEREF _Toc145747254 \h </w:instrText>
      </w:r>
      <w:r w:rsidRPr="00F86E40">
        <w:rPr>
          <w:b w:val="0"/>
          <w:noProof/>
          <w:sz w:val="18"/>
        </w:rPr>
      </w:r>
      <w:r w:rsidRPr="00F86E40">
        <w:rPr>
          <w:b w:val="0"/>
          <w:noProof/>
          <w:sz w:val="18"/>
        </w:rPr>
        <w:fldChar w:fldCharType="separate"/>
      </w:r>
      <w:r w:rsidR="00DB7F5A">
        <w:rPr>
          <w:b w:val="0"/>
          <w:noProof/>
          <w:sz w:val="18"/>
        </w:rPr>
        <w:t>429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395</w:t>
      </w:r>
      <w:r>
        <w:rPr>
          <w:noProof/>
        </w:rPr>
        <w:tab/>
        <w:t>Director of Biosecurity may determine biosecurity activity zone</w:t>
      </w:r>
      <w:r w:rsidRPr="00F86E40">
        <w:rPr>
          <w:noProof/>
        </w:rPr>
        <w:tab/>
      </w:r>
      <w:r w:rsidRPr="00F86E40">
        <w:rPr>
          <w:noProof/>
        </w:rPr>
        <w:fldChar w:fldCharType="begin"/>
      </w:r>
      <w:r w:rsidRPr="00F86E40">
        <w:rPr>
          <w:noProof/>
        </w:rPr>
        <w:instrText xml:space="preserve"> PAGEREF _Toc145747255 \h </w:instrText>
      </w:r>
      <w:r w:rsidRPr="00F86E40">
        <w:rPr>
          <w:noProof/>
        </w:rPr>
      </w:r>
      <w:r w:rsidRPr="00F86E40">
        <w:rPr>
          <w:noProof/>
        </w:rPr>
        <w:fldChar w:fldCharType="separate"/>
      </w:r>
      <w:r w:rsidR="00DB7F5A">
        <w:rPr>
          <w:noProof/>
        </w:rPr>
        <w:t>429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396</w:t>
      </w:r>
      <w:r>
        <w:rPr>
          <w:noProof/>
        </w:rPr>
        <w:tab/>
        <w:t>Consultation requirements</w:t>
      </w:r>
      <w:r w:rsidRPr="00F86E40">
        <w:rPr>
          <w:noProof/>
        </w:rPr>
        <w:tab/>
      </w:r>
      <w:r w:rsidRPr="00F86E40">
        <w:rPr>
          <w:noProof/>
        </w:rPr>
        <w:fldChar w:fldCharType="begin"/>
      </w:r>
      <w:r w:rsidRPr="00F86E40">
        <w:rPr>
          <w:noProof/>
        </w:rPr>
        <w:instrText xml:space="preserve"> PAGEREF _Toc145747256 \h </w:instrText>
      </w:r>
      <w:r w:rsidRPr="00F86E40">
        <w:rPr>
          <w:noProof/>
        </w:rPr>
      </w:r>
      <w:r w:rsidRPr="00F86E40">
        <w:rPr>
          <w:noProof/>
        </w:rPr>
        <w:fldChar w:fldCharType="separate"/>
      </w:r>
      <w:r w:rsidR="00DB7F5A">
        <w:rPr>
          <w:noProof/>
        </w:rPr>
        <w:t>430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397</w:t>
      </w:r>
      <w:r>
        <w:rPr>
          <w:noProof/>
        </w:rPr>
        <w:tab/>
        <w:t>Notification requirements</w:t>
      </w:r>
      <w:r w:rsidRPr="00F86E40">
        <w:rPr>
          <w:noProof/>
        </w:rPr>
        <w:tab/>
      </w:r>
      <w:r w:rsidRPr="00F86E40">
        <w:rPr>
          <w:noProof/>
        </w:rPr>
        <w:fldChar w:fldCharType="begin"/>
      </w:r>
      <w:r w:rsidRPr="00F86E40">
        <w:rPr>
          <w:noProof/>
        </w:rPr>
        <w:instrText xml:space="preserve"> PAGEREF _Toc145747257 \h </w:instrText>
      </w:r>
      <w:r w:rsidRPr="00F86E40">
        <w:rPr>
          <w:noProof/>
        </w:rPr>
      </w:r>
      <w:r w:rsidRPr="00F86E40">
        <w:rPr>
          <w:noProof/>
        </w:rPr>
        <w:fldChar w:fldCharType="separate"/>
      </w:r>
      <w:r w:rsidR="00DB7F5A">
        <w:rPr>
          <w:noProof/>
        </w:rPr>
        <w:t>430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398</w:t>
      </w:r>
      <w:r>
        <w:rPr>
          <w:noProof/>
        </w:rPr>
        <w:tab/>
        <w:t>Revocation of biosecurity activity zone determination</w:t>
      </w:r>
      <w:r w:rsidRPr="00F86E40">
        <w:rPr>
          <w:noProof/>
        </w:rPr>
        <w:tab/>
      </w:r>
      <w:r w:rsidRPr="00F86E40">
        <w:rPr>
          <w:noProof/>
        </w:rPr>
        <w:fldChar w:fldCharType="begin"/>
      </w:r>
      <w:r w:rsidRPr="00F86E40">
        <w:rPr>
          <w:noProof/>
        </w:rPr>
        <w:instrText xml:space="preserve"> PAGEREF _Toc145747258 \h </w:instrText>
      </w:r>
      <w:r w:rsidRPr="00F86E40">
        <w:rPr>
          <w:noProof/>
        </w:rPr>
      </w:r>
      <w:r w:rsidRPr="00F86E40">
        <w:rPr>
          <w:noProof/>
        </w:rPr>
        <w:fldChar w:fldCharType="separate"/>
      </w:r>
      <w:r w:rsidR="00DB7F5A">
        <w:rPr>
          <w:noProof/>
        </w:rPr>
        <w:t>430</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3—Powers that may be exercised in biosecurity activity zones</w:t>
      </w:r>
      <w:r w:rsidRPr="00F86E40">
        <w:rPr>
          <w:b w:val="0"/>
          <w:noProof/>
          <w:sz w:val="18"/>
        </w:rPr>
        <w:tab/>
      </w:r>
      <w:r w:rsidRPr="00F86E40">
        <w:rPr>
          <w:b w:val="0"/>
          <w:noProof/>
          <w:sz w:val="18"/>
        </w:rPr>
        <w:fldChar w:fldCharType="begin"/>
      </w:r>
      <w:r w:rsidRPr="00F86E40">
        <w:rPr>
          <w:b w:val="0"/>
          <w:noProof/>
          <w:sz w:val="18"/>
        </w:rPr>
        <w:instrText xml:space="preserve"> PAGEREF _Toc145747259 \h </w:instrText>
      </w:r>
      <w:r w:rsidRPr="00F86E40">
        <w:rPr>
          <w:b w:val="0"/>
          <w:noProof/>
          <w:sz w:val="18"/>
        </w:rPr>
      </w:r>
      <w:r w:rsidRPr="00F86E40">
        <w:rPr>
          <w:b w:val="0"/>
          <w:noProof/>
          <w:sz w:val="18"/>
        </w:rPr>
        <w:fldChar w:fldCharType="separate"/>
      </w:r>
      <w:r w:rsidR="00DB7F5A">
        <w:rPr>
          <w:b w:val="0"/>
          <w:noProof/>
          <w:sz w:val="18"/>
        </w:rPr>
        <w:t>431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399</w:t>
      </w:r>
      <w:r>
        <w:rPr>
          <w:noProof/>
        </w:rPr>
        <w:tab/>
        <w:t>Powers that may be exercised</w:t>
      </w:r>
      <w:r w:rsidRPr="00F86E40">
        <w:rPr>
          <w:noProof/>
        </w:rPr>
        <w:tab/>
      </w:r>
      <w:r w:rsidRPr="00F86E40">
        <w:rPr>
          <w:noProof/>
        </w:rPr>
        <w:fldChar w:fldCharType="begin"/>
      </w:r>
      <w:r w:rsidRPr="00F86E40">
        <w:rPr>
          <w:noProof/>
        </w:rPr>
        <w:instrText xml:space="preserve"> PAGEREF _Toc145747260 \h </w:instrText>
      </w:r>
      <w:r w:rsidRPr="00F86E40">
        <w:rPr>
          <w:noProof/>
        </w:rPr>
      </w:r>
      <w:r w:rsidRPr="00F86E40">
        <w:rPr>
          <w:noProof/>
        </w:rPr>
        <w:fldChar w:fldCharType="separate"/>
      </w:r>
      <w:r w:rsidR="00DB7F5A">
        <w:rPr>
          <w:noProof/>
        </w:rPr>
        <w:t>431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400</w:t>
      </w:r>
      <w:r>
        <w:rPr>
          <w:noProof/>
        </w:rPr>
        <w:tab/>
        <w:t>Use of force</w:t>
      </w:r>
      <w:r w:rsidRPr="00F86E40">
        <w:rPr>
          <w:noProof/>
        </w:rPr>
        <w:tab/>
      </w:r>
      <w:r w:rsidRPr="00F86E40">
        <w:rPr>
          <w:noProof/>
        </w:rPr>
        <w:fldChar w:fldCharType="begin"/>
      </w:r>
      <w:r w:rsidRPr="00F86E40">
        <w:rPr>
          <w:noProof/>
        </w:rPr>
        <w:instrText xml:space="preserve"> PAGEREF _Toc145747261 \h </w:instrText>
      </w:r>
      <w:r w:rsidRPr="00F86E40">
        <w:rPr>
          <w:noProof/>
        </w:rPr>
      </w:r>
      <w:r w:rsidRPr="00F86E40">
        <w:rPr>
          <w:noProof/>
        </w:rPr>
        <w:fldChar w:fldCharType="separate"/>
      </w:r>
      <w:r w:rsidR="00DB7F5A">
        <w:rPr>
          <w:noProof/>
        </w:rPr>
        <w:t>432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4—Offences and civil penalty provisions</w:t>
      </w:r>
      <w:r w:rsidRPr="00F86E40">
        <w:rPr>
          <w:b w:val="0"/>
          <w:noProof/>
          <w:sz w:val="18"/>
        </w:rPr>
        <w:tab/>
      </w:r>
      <w:r w:rsidRPr="00F86E40">
        <w:rPr>
          <w:b w:val="0"/>
          <w:noProof/>
          <w:sz w:val="18"/>
        </w:rPr>
        <w:fldChar w:fldCharType="begin"/>
      </w:r>
      <w:r w:rsidRPr="00F86E40">
        <w:rPr>
          <w:b w:val="0"/>
          <w:noProof/>
          <w:sz w:val="18"/>
        </w:rPr>
        <w:instrText xml:space="preserve"> PAGEREF _Toc145747262 \h </w:instrText>
      </w:r>
      <w:r w:rsidRPr="00F86E40">
        <w:rPr>
          <w:b w:val="0"/>
          <w:noProof/>
          <w:sz w:val="18"/>
        </w:rPr>
      </w:r>
      <w:r w:rsidRPr="00F86E40">
        <w:rPr>
          <w:b w:val="0"/>
          <w:noProof/>
          <w:sz w:val="18"/>
        </w:rPr>
        <w:fldChar w:fldCharType="separate"/>
      </w:r>
      <w:r w:rsidR="00DB7F5A">
        <w:rPr>
          <w:b w:val="0"/>
          <w:noProof/>
          <w:sz w:val="18"/>
        </w:rPr>
        <w:t>433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401</w:t>
      </w:r>
      <w:r>
        <w:rPr>
          <w:noProof/>
        </w:rPr>
        <w:tab/>
        <w:t>Unauthorised persons must not interfere with etc. notices or markings identifying biosecurity activity zone</w:t>
      </w:r>
      <w:r w:rsidRPr="00F86E40">
        <w:rPr>
          <w:noProof/>
        </w:rPr>
        <w:tab/>
      </w:r>
      <w:r w:rsidRPr="00F86E40">
        <w:rPr>
          <w:noProof/>
        </w:rPr>
        <w:fldChar w:fldCharType="begin"/>
      </w:r>
      <w:r w:rsidRPr="00F86E40">
        <w:rPr>
          <w:noProof/>
        </w:rPr>
        <w:instrText xml:space="preserve"> PAGEREF _Toc145747263 \h </w:instrText>
      </w:r>
      <w:r w:rsidRPr="00F86E40">
        <w:rPr>
          <w:noProof/>
        </w:rPr>
      </w:r>
      <w:r w:rsidRPr="00F86E40">
        <w:rPr>
          <w:noProof/>
        </w:rPr>
        <w:fldChar w:fldCharType="separate"/>
      </w:r>
      <w:r w:rsidR="00DB7F5A">
        <w:rPr>
          <w:noProof/>
        </w:rPr>
        <w:t>433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402</w:t>
      </w:r>
      <w:r>
        <w:rPr>
          <w:noProof/>
        </w:rPr>
        <w:tab/>
        <w:t>Unauthorised persons must not interfere with etc. notices or markings identifying goods or premises in a biosecurity activity zone</w:t>
      </w:r>
      <w:r w:rsidRPr="00F86E40">
        <w:rPr>
          <w:noProof/>
        </w:rPr>
        <w:tab/>
      </w:r>
      <w:r w:rsidRPr="00F86E40">
        <w:rPr>
          <w:noProof/>
        </w:rPr>
        <w:fldChar w:fldCharType="begin"/>
      </w:r>
      <w:r w:rsidRPr="00F86E40">
        <w:rPr>
          <w:noProof/>
        </w:rPr>
        <w:instrText xml:space="preserve"> PAGEREF _Toc145747264 \h </w:instrText>
      </w:r>
      <w:r w:rsidRPr="00F86E40">
        <w:rPr>
          <w:noProof/>
        </w:rPr>
      </w:r>
      <w:r w:rsidRPr="00F86E40">
        <w:rPr>
          <w:noProof/>
        </w:rPr>
        <w:fldChar w:fldCharType="separate"/>
      </w:r>
      <w:r w:rsidR="00DB7F5A">
        <w:rPr>
          <w:noProof/>
        </w:rPr>
        <w:t>434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403</w:t>
      </w:r>
      <w:r>
        <w:rPr>
          <w:noProof/>
        </w:rPr>
        <w:tab/>
        <w:t>Person must comply with direction</w:t>
      </w:r>
      <w:r w:rsidRPr="00F86E40">
        <w:rPr>
          <w:noProof/>
        </w:rPr>
        <w:tab/>
      </w:r>
      <w:r w:rsidRPr="00F86E40">
        <w:rPr>
          <w:noProof/>
        </w:rPr>
        <w:fldChar w:fldCharType="begin"/>
      </w:r>
      <w:r w:rsidRPr="00F86E40">
        <w:rPr>
          <w:noProof/>
        </w:rPr>
        <w:instrText xml:space="preserve"> PAGEREF _Toc145747265 \h </w:instrText>
      </w:r>
      <w:r w:rsidRPr="00F86E40">
        <w:rPr>
          <w:noProof/>
        </w:rPr>
      </w:r>
      <w:r w:rsidRPr="00F86E40">
        <w:rPr>
          <w:noProof/>
        </w:rPr>
        <w:fldChar w:fldCharType="separate"/>
      </w:r>
      <w:r w:rsidR="00DB7F5A">
        <w:rPr>
          <w:noProof/>
        </w:rPr>
        <w:t>434</w:t>
      </w:r>
      <w:r w:rsidRPr="00F86E40">
        <w:rPr>
          <w:noProof/>
        </w:rPr>
        <w:fldChar w:fldCharType="end"/>
      </w:r>
    </w:p>
    <w:p w:rsidR="00F86E40" w:rsidRDefault="00F86E40">
      <w:pPr>
        <w:pStyle w:val="TOC1"/>
        <w:rPr>
          <w:rFonts w:asciiTheme="minorHAnsi" w:eastAsiaTheme="minorEastAsia" w:hAnsiTheme="minorHAnsi" w:cstheme="minorBidi"/>
          <w:b w:val="0"/>
          <w:noProof/>
          <w:kern w:val="0"/>
          <w:sz w:val="22"/>
          <w:szCs w:val="22"/>
        </w:rPr>
      </w:pPr>
      <w:r>
        <w:rPr>
          <w:noProof/>
        </w:rPr>
        <w:lastRenderedPageBreak/>
        <w:t>Chapter 7—Approved arrangements</w:t>
      </w:r>
      <w:r w:rsidRPr="00F86E40">
        <w:rPr>
          <w:b w:val="0"/>
          <w:noProof/>
          <w:sz w:val="18"/>
        </w:rPr>
        <w:tab/>
      </w:r>
      <w:r w:rsidRPr="00F86E40">
        <w:rPr>
          <w:b w:val="0"/>
          <w:noProof/>
          <w:sz w:val="18"/>
        </w:rPr>
        <w:fldChar w:fldCharType="begin"/>
      </w:r>
      <w:r w:rsidRPr="00F86E40">
        <w:rPr>
          <w:b w:val="0"/>
          <w:noProof/>
          <w:sz w:val="18"/>
        </w:rPr>
        <w:instrText xml:space="preserve"> PAGEREF _Toc145747266 \h </w:instrText>
      </w:r>
      <w:r w:rsidRPr="00F86E40">
        <w:rPr>
          <w:b w:val="0"/>
          <w:noProof/>
          <w:sz w:val="18"/>
        </w:rPr>
      </w:r>
      <w:r w:rsidRPr="00F86E40">
        <w:rPr>
          <w:b w:val="0"/>
          <w:noProof/>
          <w:sz w:val="18"/>
        </w:rPr>
        <w:fldChar w:fldCharType="separate"/>
      </w:r>
      <w:r w:rsidR="00DB7F5A">
        <w:rPr>
          <w:b w:val="0"/>
          <w:noProof/>
          <w:sz w:val="18"/>
        </w:rPr>
        <w:t>436</w:t>
      </w:r>
      <w:r w:rsidRPr="00F86E40">
        <w:rPr>
          <w:b w:val="0"/>
          <w:noProof/>
          <w:sz w:val="18"/>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_Toc145747267 \h </w:instrText>
      </w:r>
      <w:r w:rsidRPr="00F86E40">
        <w:rPr>
          <w:b w:val="0"/>
          <w:noProof/>
          <w:sz w:val="18"/>
        </w:rPr>
      </w:r>
      <w:r w:rsidRPr="00F86E40">
        <w:rPr>
          <w:b w:val="0"/>
          <w:noProof/>
          <w:sz w:val="18"/>
        </w:rPr>
        <w:fldChar w:fldCharType="separate"/>
      </w:r>
      <w:r w:rsidR="00DB7F5A">
        <w:rPr>
          <w:b w:val="0"/>
          <w:noProof/>
          <w:sz w:val="18"/>
        </w:rPr>
        <w:t>436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404</w:t>
      </w:r>
      <w:r>
        <w:rPr>
          <w:noProof/>
        </w:rPr>
        <w:tab/>
        <w:t>Simplified outline of this Chapter</w:t>
      </w:r>
      <w:r w:rsidRPr="00F86E40">
        <w:rPr>
          <w:noProof/>
        </w:rPr>
        <w:tab/>
      </w:r>
      <w:r w:rsidRPr="00F86E40">
        <w:rPr>
          <w:noProof/>
        </w:rPr>
        <w:fldChar w:fldCharType="begin"/>
      </w:r>
      <w:r w:rsidRPr="00F86E40">
        <w:rPr>
          <w:noProof/>
        </w:rPr>
        <w:instrText xml:space="preserve"> PAGEREF _Toc145747268 \h </w:instrText>
      </w:r>
      <w:r w:rsidRPr="00F86E40">
        <w:rPr>
          <w:noProof/>
        </w:rPr>
      </w:r>
      <w:r w:rsidRPr="00F86E40">
        <w:rPr>
          <w:noProof/>
        </w:rPr>
        <w:fldChar w:fldCharType="separate"/>
      </w:r>
      <w:r w:rsidR="00DB7F5A">
        <w:rPr>
          <w:noProof/>
        </w:rPr>
        <w:t>436</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2—Approval of proposed arrangement</w:t>
      </w:r>
      <w:r w:rsidRPr="00F86E40">
        <w:rPr>
          <w:b w:val="0"/>
          <w:noProof/>
          <w:sz w:val="18"/>
        </w:rPr>
        <w:tab/>
      </w:r>
      <w:r w:rsidRPr="00F86E40">
        <w:rPr>
          <w:b w:val="0"/>
          <w:noProof/>
          <w:sz w:val="18"/>
        </w:rPr>
        <w:fldChar w:fldCharType="begin"/>
      </w:r>
      <w:r w:rsidRPr="00F86E40">
        <w:rPr>
          <w:b w:val="0"/>
          <w:noProof/>
          <w:sz w:val="18"/>
        </w:rPr>
        <w:instrText xml:space="preserve"> PAGEREF _Toc145747269 \h </w:instrText>
      </w:r>
      <w:r w:rsidRPr="00F86E40">
        <w:rPr>
          <w:b w:val="0"/>
          <w:noProof/>
          <w:sz w:val="18"/>
        </w:rPr>
      </w:r>
      <w:r w:rsidRPr="00F86E40">
        <w:rPr>
          <w:b w:val="0"/>
          <w:noProof/>
          <w:sz w:val="18"/>
        </w:rPr>
        <w:fldChar w:fldCharType="separate"/>
      </w:r>
      <w:r w:rsidR="00DB7F5A">
        <w:rPr>
          <w:b w:val="0"/>
          <w:noProof/>
          <w:sz w:val="18"/>
        </w:rPr>
        <w:t>438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405</w:t>
      </w:r>
      <w:r>
        <w:rPr>
          <w:noProof/>
        </w:rPr>
        <w:tab/>
        <w:t>Person may apply to relevant Director for approval of proposed arrangement to carry out biosecurity activities</w:t>
      </w:r>
      <w:r w:rsidRPr="00F86E40">
        <w:rPr>
          <w:noProof/>
        </w:rPr>
        <w:tab/>
      </w:r>
      <w:r w:rsidRPr="00F86E40">
        <w:rPr>
          <w:noProof/>
        </w:rPr>
        <w:fldChar w:fldCharType="begin"/>
      </w:r>
      <w:r w:rsidRPr="00F86E40">
        <w:rPr>
          <w:noProof/>
        </w:rPr>
        <w:instrText xml:space="preserve"> PAGEREF _Toc145747270 \h </w:instrText>
      </w:r>
      <w:r w:rsidRPr="00F86E40">
        <w:rPr>
          <w:noProof/>
        </w:rPr>
      </w:r>
      <w:r w:rsidRPr="00F86E40">
        <w:rPr>
          <w:noProof/>
        </w:rPr>
        <w:fldChar w:fldCharType="separate"/>
      </w:r>
      <w:r w:rsidR="00DB7F5A">
        <w:rPr>
          <w:noProof/>
        </w:rPr>
        <w:t>438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406</w:t>
      </w:r>
      <w:r>
        <w:rPr>
          <w:noProof/>
        </w:rPr>
        <w:tab/>
        <w:t>Relevant Director must decide whether or not to approve proposed arrangement</w:t>
      </w:r>
      <w:r w:rsidRPr="00F86E40">
        <w:rPr>
          <w:noProof/>
        </w:rPr>
        <w:tab/>
      </w:r>
      <w:r w:rsidRPr="00F86E40">
        <w:rPr>
          <w:noProof/>
        </w:rPr>
        <w:fldChar w:fldCharType="begin"/>
      </w:r>
      <w:r w:rsidRPr="00F86E40">
        <w:rPr>
          <w:noProof/>
        </w:rPr>
        <w:instrText xml:space="preserve"> PAGEREF _Toc145747271 \h </w:instrText>
      </w:r>
      <w:r w:rsidRPr="00F86E40">
        <w:rPr>
          <w:noProof/>
        </w:rPr>
      </w:r>
      <w:r w:rsidRPr="00F86E40">
        <w:rPr>
          <w:noProof/>
        </w:rPr>
        <w:fldChar w:fldCharType="separate"/>
      </w:r>
      <w:r w:rsidR="00DB7F5A">
        <w:rPr>
          <w:noProof/>
        </w:rPr>
        <w:t>438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407</w:t>
      </w:r>
      <w:r>
        <w:rPr>
          <w:noProof/>
        </w:rPr>
        <w:tab/>
        <w:t>Proposed arrangement may be approved subject to condition requiring security to be given</w:t>
      </w:r>
      <w:r w:rsidRPr="00F86E40">
        <w:rPr>
          <w:noProof/>
        </w:rPr>
        <w:tab/>
      </w:r>
      <w:r w:rsidRPr="00F86E40">
        <w:rPr>
          <w:noProof/>
        </w:rPr>
        <w:fldChar w:fldCharType="begin"/>
      </w:r>
      <w:r w:rsidRPr="00F86E40">
        <w:rPr>
          <w:noProof/>
        </w:rPr>
        <w:instrText xml:space="preserve"> PAGEREF _Toc145747272 \h </w:instrText>
      </w:r>
      <w:r w:rsidRPr="00F86E40">
        <w:rPr>
          <w:noProof/>
        </w:rPr>
      </w:r>
      <w:r w:rsidRPr="00F86E40">
        <w:rPr>
          <w:noProof/>
        </w:rPr>
        <w:fldChar w:fldCharType="separate"/>
      </w:r>
      <w:r w:rsidR="00DB7F5A">
        <w:rPr>
          <w:noProof/>
        </w:rPr>
        <w:t>439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408</w:t>
      </w:r>
      <w:r>
        <w:rPr>
          <w:noProof/>
        </w:rPr>
        <w:tab/>
        <w:t>Notice of decision</w:t>
      </w:r>
      <w:r w:rsidRPr="00F86E40">
        <w:rPr>
          <w:noProof/>
        </w:rPr>
        <w:tab/>
      </w:r>
      <w:r w:rsidRPr="00F86E40">
        <w:rPr>
          <w:noProof/>
        </w:rPr>
        <w:fldChar w:fldCharType="begin"/>
      </w:r>
      <w:r w:rsidRPr="00F86E40">
        <w:rPr>
          <w:noProof/>
        </w:rPr>
        <w:instrText xml:space="preserve"> PAGEREF _Toc145747273 \h </w:instrText>
      </w:r>
      <w:r w:rsidRPr="00F86E40">
        <w:rPr>
          <w:noProof/>
        </w:rPr>
      </w:r>
      <w:r w:rsidRPr="00F86E40">
        <w:rPr>
          <w:noProof/>
        </w:rPr>
        <w:fldChar w:fldCharType="separate"/>
      </w:r>
      <w:r w:rsidR="00DB7F5A">
        <w:rPr>
          <w:noProof/>
        </w:rPr>
        <w:t>440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409</w:t>
      </w:r>
      <w:r>
        <w:rPr>
          <w:noProof/>
        </w:rPr>
        <w:tab/>
        <w:t>Duration of approved arrangement</w:t>
      </w:r>
      <w:r w:rsidRPr="00F86E40">
        <w:rPr>
          <w:noProof/>
        </w:rPr>
        <w:tab/>
      </w:r>
      <w:r w:rsidRPr="00F86E40">
        <w:rPr>
          <w:noProof/>
        </w:rPr>
        <w:fldChar w:fldCharType="begin"/>
      </w:r>
      <w:r w:rsidRPr="00F86E40">
        <w:rPr>
          <w:noProof/>
        </w:rPr>
        <w:instrText xml:space="preserve"> PAGEREF _Toc145747274 \h </w:instrText>
      </w:r>
      <w:r w:rsidRPr="00F86E40">
        <w:rPr>
          <w:noProof/>
        </w:rPr>
      </w:r>
      <w:r w:rsidRPr="00F86E40">
        <w:rPr>
          <w:noProof/>
        </w:rPr>
        <w:fldChar w:fldCharType="separate"/>
      </w:r>
      <w:r w:rsidR="00DB7F5A">
        <w:rPr>
          <w:noProof/>
        </w:rPr>
        <w:t>440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410</w:t>
      </w:r>
      <w:r>
        <w:rPr>
          <w:noProof/>
        </w:rPr>
        <w:tab/>
        <w:t>Restrictions on applications for approval of proposed arrangements etc.</w:t>
      </w:r>
      <w:r w:rsidRPr="00F86E40">
        <w:rPr>
          <w:noProof/>
        </w:rPr>
        <w:tab/>
      </w:r>
      <w:r w:rsidRPr="00F86E40">
        <w:rPr>
          <w:noProof/>
        </w:rPr>
        <w:fldChar w:fldCharType="begin"/>
      </w:r>
      <w:r w:rsidRPr="00F86E40">
        <w:rPr>
          <w:noProof/>
        </w:rPr>
        <w:instrText xml:space="preserve"> PAGEREF _Toc145747275 \h </w:instrText>
      </w:r>
      <w:r w:rsidRPr="00F86E40">
        <w:rPr>
          <w:noProof/>
        </w:rPr>
      </w:r>
      <w:r w:rsidRPr="00F86E40">
        <w:rPr>
          <w:noProof/>
        </w:rPr>
        <w:fldChar w:fldCharType="separate"/>
      </w:r>
      <w:r w:rsidR="00DB7F5A">
        <w:rPr>
          <w:noProof/>
        </w:rPr>
        <w:t>440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411</w:t>
      </w:r>
      <w:r>
        <w:rPr>
          <w:noProof/>
        </w:rPr>
        <w:tab/>
        <w:t>Transfer of approved arrangement</w:t>
      </w:r>
      <w:r w:rsidRPr="00F86E40">
        <w:rPr>
          <w:noProof/>
        </w:rPr>
        <w:tab/>
      </w:r>
      <w:r w:rsidRPr="00F86E40">
        <w:rPr>
          <w:noProof/>
        </w:rPr>
        <w:fldChar w:fldCharType="begin"/>
      </w:r>
      <w:r w:rsidRPr="00F86E40">
        <w:rPr>
          <w:noProof/>
        </w:rPr>
        <w:instrText xml:space="preserve"> PAGEREF _Toc145747276 \h </w:instrText>
      </w:r>
      <w:r w:rsidRPr="00F86E40">
        <w:rPr>
          <w:noProof/>
        </w:rPr>
      </w:r>
      <w:r w:rsidRPr="00F86E40">
        <w:rPr>
          <w:noProof/>
        </w:rPr>
        <w:fldChar w:fldCharType="separate"/>
      </w:r>
      <w:r w:rsidR="00DB7F5A">
        <w:rPr>
          <w:noProof/>
        </w:rPr>
        <w:t>441</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3—Variation of approved arrangement</w:t>
      </w:r>
      <w:r w:rsidRPr="00F86E40">
        <w:rPr>
          <w:b w:val="0"/>
          <w:noProof/>
          <w:sz w:val="18"/>
        </w:rPr>
        <w:tab/>
      </w:r>
      <w:r w:rsidRPr="00F86E40">
        <w:rPr>
          <w:b w:val="0"/>
          <w:noProof/>
          <w:sz w:val="18"/>
        </w:rPr>
        <w:fldChar w:fldCharType="begin"/>
      </w:r>
      <w:r w:rsidRPr="00F86E40">
        <w:rPr>
          <w:b w:val="0"/>
          <w:noProof/>
          <w:sz w:val="18"/>
        </w:rPr>
        <w:instrText xml:space="preserve"> PAGEREF _Toc145747277 \h </w:instrText>
      </w:r>
      <w:r w:rsidRPr="00F86E40">
        <w:rPr>
          <w:b w:val="0"/>
          <w:noProof/>
          <w:sz w:val="18"/>
        </w:rPr>
      </w:r>
      <w:r w:rsidRPr="00F86E40">
        <w:rPr>
          <w:b w:val="0"/>
          <w:noProof/>
          <w:sz w:val="18"/>
        </w:rPr>
        <w:fldChar w:fldCharType="separate"/>
      </w:r>
      <w:r w:rsidR="00DB7F5A">
        <w:rPr>
          <w:b w:val="0"/>
          <w:noProof/>
          <w:sz w:val="18"/>
        </w:rPr>
        <w:t>442</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1—Application by biosecurity industry participant</w:t>
      </w:r>
      <w:r w:rsidRPr="00F86E40">
        <w:rPr>
          <w:b w:val="0"/>
          <w:noProof/>
          <w:sz w:val="18"/>
        </w:rPr>
        <w:tab/>
      </w:r>
      <w:r w:rsidRPr="00F86E40">
        <w:rPr>
          <w:b w:val="0"/>
          <w:noProof/>
          <w:sz w:val="18"/>
        </w:rPr>
        <w:fldChar w:fldCharType="begin"/>
      </w:r>
      <w:r w:rsidRPr="00F86E40">
        <w:rPr>
          <w:b w:val="0"/>
          <w:noProof/>
          <w:sz w:val="18"/>
        </w:rPr>
        <w:instrText xml:space="preserve"> PAGEREF _Toc145747278 \h </w:instrText>
      </w:r>
      <w:r w:rsidRPr="00F86E40">
        <w:rPr>
          <w:b w:val="0"/>
          <w:noProof/>
          <w:sz w:val="18"/>
        </w:rPr>
      </w:r>
      <w:r w:rsidRPr="00F86E40">
        <w:rPr>
          <w:b w:val="0"/>
          <w:noProof/>
          <w:sz w:val="18"/>
        </w:rPr>
        <w:fldChar w:fldCharType="separate"/>
      </w:r>
      <w:r w:rsidR="00DB7F5A">
        <w:rPr>
          <w:b w:val="0"/>
          <w:noProof/>
          <w:sz w:val="18"/>
        </w:rPr>
        <w:t>442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412</w:t>
      </w:r>
      <w:r>
        <w:rPr>
          <w:noProof/>
        </w:rPr>
        <w:tab/>
        <w:t>Application for approval of varied arrangement</w:t>
      </w:r>
      <w:r w:rsidRPr="00F86E40">
        <w:rPr>
          <w:noProof/>
        </w:rPr>
        <w:tab/>
      </w:r>
      <w:r w:rsidRPr="00F86E40">
        <w:rPr>
          <w:noProof/>
        </w:rPr>
        <w:fldChar w:fldCharType="begin"/>
      </w:r>
      <w:r w:rsidRPr="00F86E40">
        <w:rPr>
          <w:noProof/>
        </w:rPr>
        <w:instrText xml:space="preserve"> PAGEREF _Toc145747279 \h </w:instrText>
      </w:r>
      <w:r w:rsidRPr="00F86E40">
        <w:rPr>
          <w:noProof/>
        </w:rPr>
      </w:r>
      <w:r w:rsidRPr="00F86E40">
        <w:rPr>
          <w:noProof/>
        </w:rPr>
        <w:fldChar w:fldCharType="separate"/>
      </w:r>
      <w:r w:rsidR="00DB7F5A">
        <w:rPr>
          <w:noProof/>
        </w:rPr>
        <w:t>442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2—Variation required by relevant Director</w:t>
      </w:r>
      <w:r w:rsidRPr="00F86E40">
        <w:rPr>
          <w:b w:val="0"/>
          <w:noProof/>
          <w:sz w:val="18"/>
        </w:rPr>
        <w:tab/>
      </w:r>
      <w:r w:rsidRPr="00F86E40">
        <w:rPr>
          <w:b w:val="0"/>
          <w:noProof/>
          <w:sz w:val="18"/>
        </w:rPr>
        <w:fldChar w:fldCharType="begin"/>
      </w:r>
      <w:r w:rsidRPr="00F86E40">
        <w:rPr>
          <w:b w:val="0"/>
          <w:noProof/>
          <w:sz w:val="18"/>
        </w:rPr>
        <w:instrText xml:space="preserve"> PAGEREF _Toc145747280 \h </w:instrText>
      </w:r>
      <w:r w:rsidRPr="00F86E40">
        <w:rPr>
          <w:b w:val="0"/>
          <w:noProof/>
          <w:sz w:val="18"/>
        </w:rPr>
      </w:r>
      <w:r w:rsidRPr="00F86E40">
        <w:rPr>
          <w:b w:val="0"/>
          <w:noProof/>
          <w:sz w:val="18"/>
        </w:rPr>
        <w:fldChar w:fldCharType="separate"/>
      </w:r>
      <w:r w:rsidR="00DB7F5A">
        <w:rPr>
          <w:b w:val="0"/>
          <w:noProof/>
          <w:sz w:val="18"/>
        </w:rPr>
        <w:t>443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413</w:t>
      </w:r>
      <w:r>
        <w:rPr>
          <w:noProof/>
        </w:rPr>
        <w:tab/>
        <w:t>Relevant Director may vary or require variation of approved arrangement</w:t>
      </w:r>
      <w:r w:rsidRPr="00F86E40">
        <w:rPr>
          <w:noProof/>
        </w:rPr>
        <w:tab/>
      </w:r>
      <w:r w:rsidRPr="00F86E40">
        <w:rPr>
          <w:noProof/>
        </w:rPr>
        <w:fldChar w:fldCharType="begin"/>
      </w:r>
      <w:r w:rsidRPr="00F86E40">
        <w:rPr>
          <w:noProof/>
        </w:rPr>
        <w:instrText xml:space="preserve"> PAGEREF _Toc145747281 \h </w:instrText>
      </w:r>
      <w:r w:rsidRPr="00F86E40">
        <w:rPr>
          <w:noProof/>
        </w:rPr>
      </w:r>
      <w:r w:rsidRPr="00F86E40">
        <w:rPr>
          <w:noProof/>
        </w:rPr>
        <w:fldChar w:fldCharType="separate"/>
      </w:r>
      <w:r w:rsidR="00DB7F5A">
        <w:rPr>
          <w:noProof/>
        </w:rPr>
        <w:t>443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414</w:t>
      </w:r>
      <w:r>
        <w:rPr>
          <w:noProof/>
        </w:rPr>
        <w:tab/>
        <w:t>Notice varying conditions of approved arrangement</w:t>
      </w:r>
      <w:r w:rsidRPr="00F86E40">
        <w:rPr>
          <w:noProof/>
        </w:rPr>
        <w:tab/>
      </w:r>
      <w:r w:rsidRPr="00F86E40">
        <w:rPr>
          <w:noProof/>
        </w:rPr>
        <w:fldChar w:fldCharType="begin"/>
      </w:r>
      <w:r w:rsidRPr="00F86E40">
        <w:rPr>
          <w:noProof/>
        </w:rPr>
        <w:instrText xml:space="preserve"> PAGEREF _Toc145747282 \h </w:instrText>
      </w:r>
      <w:r w:rsidRPr="00F86E40">
        <w:rPr>
          <w:noProof/>
        </w:rPr>
      </w:r>
      <w:r w:rsidRPr="00F86E40">
        <w:rPr>
          <w:noProof/>
        </w:rPr>
        <w:fldChar w:fldCharType="separate"/>
      </w:r>
      <w:r w:rsidR="00DB7F5A">
        <w:rPr>
          <w:noProof/>
        </w:rPr>
        <w:t>444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415</w:t>
      </w:r>
      <w:r>
        <w:rPr>
          <w:noProof/>
        </w:rPr>
        <w:tab/>
        <w:t>Date of effect of variation of conditions of approved arrangement</w:t>
      </w:r>
      <w:r w:rsidRPr="00F86E40">
        <w:rPr>
          <w:noProof/>
        </w:rPr>
        <w:tab/>
      </w:r>
      <w:r w:rsidRPr="00F86E40">
        <w:rPr>
          <w:noProof/>
        </w:rPr>
        <w:fldChar w:fldCharType="begin"/>
      </w:r>
      <w:r w:rsidRPr="00F86E40">
        <w:rPr>
          <w:noProof/>
        </w:rPr>
        <w:instrText xml:space="preserve"> PAGEREF _Toc145747283 \h </w:instrText>
      </w:r>
      <w:r w:rsidRPr="00F86E40">
        <w:rPr>
          <w:noProof/>
        </w:rPr>
      </w:r>
      <w:r w:rsidRPr="00F86E40">
        <w:rPr>
          <w:noProof/>
        </w:rPr>
        <w:fldChar w:fldCharType="separate"/>
      </w:r>
      <w:r w:rsidR="00DB7F5A">
        <w:rPr>
          <w:noProof/>
        </w:rPr>
        <w:t>444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416</w:t>
      </w:r>
      <w:r>
        <w:rPr>
          <w:noProof/>
        </w:rPr>
        <w:tab/>
        <w:t>Notice requiring approved arrangement to be varied</w:t>
      </w:r>
      <w:r w:rsidRPr="00F86E40">
        <w:rPr>
          <w:noProof/>
        </w:rPr>
        <w:tab/>
      </w:r>
      <w:r w:rsidRPr="00F86E40">
        <w:rPr>
          <w:noProof/>
        </w:rPr>
        <w:fldChar w:fldCharType="begin"/>
      </w:r>
      <w:r w:rsidRPr="00F86E40">
        <w:rPr>
          <w:noProof/>
        </w:rPr>
        <w:instrText xml:space="preserve"> PAGEREF _Toc145747284 \h </w:instrText>
      </w:r>
      <w:r w:rsidRPr="00F86E40">
        <w:rPr>
          <w:noProof/>
        </w:rPr>
      </w:r>
      <w:r w:rsidRPr="00F86E40">
        <w:rPr>
          <w:noProof/>
        </w:rPr>
        <w:fldChar w:fldCharType="separate"/>
      </w:r>
      <w:r w:rsidR="00DB7F5A">
        <w:rPr>
          <w:noProof/>
        </w:rPr>
        <w:t>444</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4—Suspension of approved arrangement</w:t>
      </w:r>
      <w:r w:rsidRPr="00F86E40">
        <w:rPr>
          <w:b w:val="0"/>
          <w:noProof/>
          <w:sz w:val="18"/>
        </w:rPr>
        <w:tab/>
      </w:r>
      <w:r w:rsidRPr="00F86E40">
        <w:rPr>
          <w:b w:val="0"/>
          <w:noProof/>
          <w:sz w:val="18"/>
        </w:rPr>
        <w:fldChar w:fldCharType="begin"/>
      </w:r>
      <w:r w:rsidRPr="00F86E40">
        <w:rPr>
          <w:b w:val="0"/>
          <w:noProof/>
          <w:sz w:val="18"/>
        </w:rPr>
        <w:instrText xml:space="preserve"> PAGEREF _Toc145747285 \h </w:instrText>
      </w:r>
      <w:r w:rsidRPr="00F86E40">
        <w:rPr>
          <w:b w:val="0"/>
          <w:noProof/>
          <w:sz w:val="18"/>
        </w:rPr>
      </w:r>
      <w:r w:rsidRPr="00F86E40">
        <w:rPr>
          <w:b w:val="0"/>
          <w:noProof/>
          <w:sz w:val="18"/>
        </w:rPr>
        <w:fldChar w:fldCharType="separate"/>
      </w:r>
      <w:r w:rsidR="00DB7F5A">
        <w:rPr>
          <w:b w:val="0"/>
          <w:noProof/>
          <w:sz w:val="18"/>
        </w:rPr>
        <w:t>446</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1—Suspension requested by biosecurity industry participant</w:t>
      </w:r>
      <w:r w:rsidRPr="00F86E40">
        <w:rPr>
          <w:b w:val="0"/>
          <w:noProof/>
          <w:sz w:val="18"/>
        </w:rPr>
        <w:tab/>
      </w:r>
      <w:r w:rsidRPr="00F86E40">
        <w:rPr>
          <w:b w:val="0"/>
          <w:noProof/>
          <w:sz w:val="18"/>
        </w:rPr>
        <w:fldChar w:fldCharType="begin"/>
      </w:r>
      <w:r w:rsidRPr="00F86E40">
        <w:rPr>
          <w:b w:val="0"/>
          <w:noProof/>
          <w:sz w:val="18"/>
        </w:rPr>
        <w:instrText xml:space="preserve"> PAGEREF _Toc145747286 \h </w:instrText>
      </w:r>
      <w:r w:rsidRPr="00F86E40">
        <w:rPr>
          <w:b w:val="0"/>
          <w:noProof/>
          <w:sz w:val="18"/>
        </w:rPr>
      </w:r>
      <w:r w:rsidRPr="00F86E40">
        <w:rPr>
          <w:b w:val="0"/>
          <w:noProof/>
          <w:sz w:val="18"/>
        </w:rPr>
        <w:fldChar w:fldCharType="separate"/>
      </w:r>
      <w:r w:rsidR="00DB7F5A">
        <w:rPr>
          <w:b w:val="0"/>
          <w:noProof/>
          <w:sz w:val="18"/>
        </w:rPr>
        <w:t>446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417</w:t>
      </w:r>
      <w:r>
        <w:rPr>
          <w:noProof/>
        </w:rPr>
        <w:tab/>
        <w:t>Biosecurity industry participant may request relevant Director to suspend all or part of approved arrangement</w:t>
      </w:r>
      <w:r w:rsidRPr="00F86E40">
        <w:rPr>
          <w:noProof/>
        </w:rPr>
        <w:tab/>
      </w:r>
      <w:r w:rsidRPr="00F86E40">
        <w:rPr>
          <w:noProof/>
        </w:rPr>
        <w:fldChar w:fldCharType="begin"/>
      </w:r>
      <w:r w:rsidRPr="00F86E40">
        <w:rPr>
          <w:noProof/>
        </w:rPr>
        <w:instrText xml:space="preserve"> PAGEREF _Toc145747287 \h </w:instrText>
      </w:r>
      <w:r w:rsidRPr="00F86E40">
        <w:rPr>
          <w:noProof/>
        </w:rPr>
      </w:r>
      <w:r w:rsidRPr="00F86E40">
        <w:rPr>
          <w:noProof/>
        </w:rPr>
        <w:fldChar w:fldCharType="separate"/>
      </w:r>
      <w:r w:rsidR="00DB7F5A">
        <w:rPr>
          <w:noProof/>
        </w:rPr>
        <w:t>446</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2—Suspension by relevant Director</w:t>
      </w:r>
      <w:r w:rsidRPr="00F86E40">
        <w:rPr>
          <w:b w:val="0"/>
          <w:noProof/>
          <w:sz w:val="18"/>
        </w:rPr>
        <w:tab/>
      </w:r>
      <w:r w:rsidRPr="00F86E40">
        <w:rPr>
          <w:b w:val="0"/>
          <w:noProof/>
          <w:sz w:val="18"/>
        </w:rPr>
        <w:fldChar w:fldCharType="begin"/>
      </w:r>
      <w:r w:rsidRPr="00F86E40">
        <w:rPr>
          <w:b w:val="0"/>
          <w:noProof/>
          <w:sz w:val="18"/>
        </w:rPr>
        <w:instrText xml:space="preserve"> PAGEREF _Toc145747288 \h </w:instrText>
      </w:r>
      <w:r w:rsidRPr="00F86E40">
        <w:rPr>
          <w:b w:val="0"/>
          <w:noProof/>
          <w:sz w:val="18"/>
        </w:rPr>
      </w:r>
      <w:r w:rsidRPr="00F86E40">
        <w:rPr>
          <w:b w:val="0"/>
          <w:noProof/>
          <w:sz w:val="18"/>
        </w:rPr>
        <w:fldChar w:fldCharType="separate"/>
      </w:r>
      <w:r w:rsidR="00DB7F5A">
        <w:rPr>
          <w:b w:val="0"/>
          <w:noProof/>
          <w:sz w:val="18"/>
        </w:rPr>
        <w:t>449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418</w:t>
      </w:r>
      <w:r>
        <w:rPr>
          <w:noProof/>
        </w:rPr>
        <w:tab/>
        <w:t>Relevant Director may suspend approved arrangement</w:t>
      </w:r>
      <w:r w:rsidRPr="00F86E40">
        <w:rPr>
          <w:noProof/>
        </w:rPr>
        <w:tab/>
      </w:r>
      <w:r w:rsidRPr="00F86E40">
        <w:rPr>
          <w:noProof/>
        </w:rPr>
        <w:fldChar w:fldCharType="begin"/>
      </w:r>
      <w:r w:rsidRPr="00F86E40">
        <w:rPr>
          <w:noProof/>
        </w:rPr>
        <w:instrText xml:space="preserve"> PAGEREF _Toc145747289 \h </w:instrText>
      </w:r>
      <w:r w:rsidRPr="00F86E40">
        <w:rPr>
          <w:noProof/>
        </w:rPr>
      </w:r>
      <w:r w:rsidRPr="00F86E40">
        <w:rPr>
          <w:noProof/>
        </w:rPr>
        <w:fldChar w:fldCharType="separate"/>
      </w:r>
      <w:r w:rsidR="00DB7F5A">
        <w:rPr>
          <w:noProof/>
        </w:rPr>
        <w:t>449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419</w:t>
      </w:r>
      <w:r>
        <w:rPr>
          <w:noProof/>
        </w:rPr>
        <w:tab/>
        <w:t>Notice of suspension</w:t>
      </w:r>
      <w:r w:rsidRPr="00F86E40">
        <w:rPr>
          <w:noProof/>
        </w:rPr>
        <w:tab/>
      </w:r>
      <w:r w:rsidRPr="00F86E40">
        <w:rPr>
          <w:noProof/>
        </w:rPr>
        <w:fldChar w:fldCharType="begin"/>
      </w:r>
      <w:r w:rsidRPr="00F86E40">
        <w:rPr>
          <w:noProof/>
        </w:rPr>
        <w:instrText xml:space="preserve"> PAGEREF _Toc145747290 \h </w:instrText>
      </w:r>
      <w:r w:rsidRPr="00F86E40">
        <w:rPr>
          <w:noProof/>
        </w:rPr>
      </w:r>
      <w:r w:rsidRPr="00F86E40">
        <w:rPr>
          <w:noProof/>
        </w:rPr>
        <w:fldChar w:fldCharType="separate"/>
      </w:r>
      <w:r w:rsidR="00DB7F5A">
        <w:rPr>
          <w:noProof/>
        </w:rPr>
        <w:t>450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420</w:t>
      </w:r>
      <w:r>
        <w:rPr>
          <w:noProof/>
        </w:rPr>
        <w:tab/>
        <w:t>Period of suspension</w:t>
      </w:r>
      <w:r w:rsidRPr="00F86E40">
        <w:rPr>
          <w:noProof/>
        </w:rPr>
        <w:tab/>
      </w:r>
      <w:r w:rsidRPr="00F86E40">
        <w:rPr>
          <w:noProof/>
        </w:rPr>
        <w:fldChar w:fldCharType="begin"/>
      </w:r>
      <w:r w:rsidRPr="00F86E40">
        <w:rPr>
          <w:noProof/>
        </w:rPr>
        <w:instrText xml:space="preserve"> PAGEREF _Toc145747291 \h </w:instrText>
      </w:r>
      <w:r w:rsidRPr="00F86E40">
        <w:rPr>
          <w:noProof/>
        </w:rPr>
      </w:r>
      <w:r w:rsidRPr="00F86E40">
        <w:rPr>
          <w:noProof/>
        </w:rPr>
        <w:fldChar w:fldCharType="separate"/>
      </w:r>
      <w:r w:rsidR="00DB7F5A">
        <w:rPr>
          <w:noProof/>
        </w:rPr>
        <w:t>450</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3—Management of biosecurity risks during suspension</w:t>
      </w:r>
      <w:r w:rsidRPr="00F86E40">
        <w:rPr>
          <w:b w:val="0"/>
          <w:noProof/>
          <w:sz w:val="18"/>
        </w:rPr>
        <w:tab/>
      </w:r>
      <w:r w:rsidRPr="00F86E40">
        <w:rPr>
          <w:b w:val="0"/>
          <w:noProof/>
          <w:sz w:val="18"/>
        </w:rPr>
        <w:fldChar w:fldCharType="begin"/>
      </w:r>
      <w:r w:rsidRPr="00F86E40">
        <w:rPr>
          <w:b w:val="0"/>
          <w:noProof/>
          <w:sz w:val="18"/>
        </w:rPr>
        <w:instrText xml:space="preserve"> PAGEREF _Toc145747292 \h </w:instrText>
      </w:r>
      <w:r w:rsidRPr="00F86E40">
        <w:rPr>
          <w:b w:val="0"/>
          <w:noProof/>
          <w:sz w:val="18"/>
        </w:rPr>
      </w:r>
      <w:r w:rsidRPr="00F86E40">
        <w:rPr>
          <w:b w:val="0"/>
          <w:noProof/>
          <w:sz w:val="18"/>
        </w:rPr>
        <w:fldChar w:fldCharType="separate"/>
      </w:r>
      <w:r w:rsidR="00DB7F5A">
        <w:rPr>
          <w:b w:val="0"/>
          <w:noProof/>
          <w:sz w:val="18"/>
        </w:rPr>
        <w:t>452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421</w:t>
      </w:r>
      <w:r>
        <w:rPr>
          <w:noProof/>
        </w:rPr>
        <w:tab/>
        <w:t>Management of biosecurity risks during suspension</w:t>
      </w:r>
      <w:r w:rsidRPr="00F86E40">
        <w:rPr>
          <w:noProof/>
        </w:rPr>
        <w:tab/>
      </w:r>
      <w:r w:rsidRPr="00F86E40">
        <w:rPr>
          <w:noProof/>
        </w:rPr>
        <w:fldChar w:fldCharType="begin"/>
      </w:r>
      <w:r w:rsidRPr="00F86E40">
        <w:rPr>
          <w:noProof/>
        </w:rPr>
        <w:instrText xml:space="preserve"> PAGEREF _Toc145747293 \h </w:instrText>
      </w:r>
      <w:r w:rsidRPr="00F86E40">
        <w:rPr>
          <w:noProof/>
        </w:rPr>
      </w:r>
      <w:r w:rsidRPr="00F86E40">
        <w:rPr>
          <w:noProof/>
        </w:rPr>
        <w:fldChar w:fldCharType="separate"/>
      </w:r>
      <w:r w:rsidR="00DB7F5A">
        <w:rPr>
          <w:noProof/>
        </w:rPr>
        <w:t>452</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lastRenderedPageBreak/>
        <w:t>Part 5—Revocation or expiry of approved arrangement</w:t>
      </w:r>
      <w:r w:rsidRPr="00F86E40">
        <w:rPr>
          <w:b w:val="0"/>
          <w:noProof/>
          <w:sz w:val="18"/>
        </w:rPr>
        <w:tab/>
      </w:r>
      <w:r w:rsidRPr="00F86E40">
        <w:rPr>
          <w:b w:val="0"/>
          <w:noProof/>
          <w:sz w:val="18"/>
        </w:rPr>
        <w:fldChar w:fldCharType="begin"/>
      </w:r>
      <w:r w:rsidRPr="00F86E40">
        <w:rPr>
          <w:b w:val="0"/>
          <w:noProof/>
          <w:sz w:val="18"/>
        </w:rPr>
        <w:instrText xml:space="preserve"> PAGEREF _Toc145747294 \h </w:instrText>
      </w:r>
      <w:r w:rsidRPr="00F86E40">
        <w:rPr>
          <w:b w:val="0"/>
          <w:noProof/>
          <w:sz w:val="18"/>
        </w:rPr>
      </w:r>
      <w:r w:rsidRPr="00F86E40">
        <w:rPr>
          <w:b w:val="0"/>
          <w:noProof/>
          <w:sz w:val="18"/>
        </w:rPr>
        <w:fldChar w:fldCharType="separate"/>
      </w:r>
      <w:r w:rsidR="00DB7F5A">
        <w:rPr>
          <w:b w:val="0"/>
          <w:noProof/>
          <w:sz w:val="18"/>
        </w:rPr>
        <w:t>454</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1—Revocation requested by biosecurity industry participant</w:t>
      </w:r>
      <w:r w:rsidRPr="00F86E40">
        <w:rPr>
          <w:b w:val="0"/>
          <w:noProof/>
          <w:sz w:val="18"/>
        </w:rPr>
        <w:tab/>
      </w:r>
      <w:r w:rsidRPr="00F86E40">
        <w:rPr>
          <w:b w:val="0"/>
          <w:noProof/>
          <w:sz w:val="18"/>
        </w:rPr>
        <w:fldChar w:fldCharType="begin"/>
      </w:r>
      <w:r w:rsidRPr="00F86E40">
        <w:rPr>
          <w:b w:val="0"/>
          <w:noProof/>
          <w:sz w:val="18"/>
        </w:rPr>
        <w:instrText xml:space="preserve"> PAGEREF _Toc145747295 \h </w:instrText>
      </w:r>
      <w:r w:rsidRPr="00F86E40">
        <w:rPr>
          <w:b w:val="0"/>
          <w:noProof/>
          <w:sz w:val="18"/>
        </w:rPr>
      </w:r>
      <w:r w:rsidRPr="00F86E40">
        <w:rPr>
          <w:b w:val="0"/>
          <w:noProof/>
          <w:sz w:val="18"/>
        </w:rPr>
        <w:fldChar w:fldCharType="separate"/>
      </w:r>
      <w:r w:rsidR="00DB7F5A">
        <w:rPr>
          <w:b w:val="0"/>
          <w:noProof/>
          <w:sz w:val="18"/>
        </w:rPr>
        <w:t>454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422</w:t>
      </w:r>
      <w:r>
        <w:rPr>
          <w:noProof/>
        </w:rPr>
        <w:tab/>
        <w:t>Biosecurity industry participant may request relevant Director to revoke approved arrangement</w:t>
      </w:r>
      <w:r w:rsidRPr="00F86E40">
        <w:rPr>
          <w:noProof/>
        </w:rPr>
        <w:tab/>
      </w:r>
      <w:r w:rsidRPr="00F86E40">
        <w:rPr>
          <w:noProof/>
        </w:rPr>
        <w:fldChar w:fldCharType="begin"/>
      </w:r>
      <w:r w:rsidRPr="00F86E40">
        <w:rPr>
          <w:noProof/>
        </w:rPr>
        <w:instrText xml:space="preserve"> PAGEREF _Toc145747296 \h </w:instrText>
      </w:r>
      <w:r w:rsidRPr="00F86E40">
        <w:rPr>
          <w:noProof/>
        </w:rPr>
      </w:r>
      <w:r w:rsidRPr="00F86E40">
        <w:rPr>
          <w:noProof/>
        </w:rPr>
        <w:fldChar w:fldCharType="separate"/>
      </w:r>
      <w:r w:rsidR="00DB7F5A">
        <w:rPr>
          <w:noProof/>
        </w:rPr>
        <w:t>454</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2—Revocation by relevant Director</w:t>
      </w:r>
      <w:r w:rsidRPr="00F86E40">
        <w:rPr>
          <w:b w:val="0"/>
          <w:noProof/>
          <w:sz w:val="18"/>
        </w:rPr>
        <w:tab/>
      </w:r>
      <w:r w:rsidRPr="00F86E40">
        <w:rPr>
          <w:b w:val="0"/>
          <w:noProof/>
          <w:sz w:val="18"/>
        </w:rPr>
        <w:fldChar w:fldCharType="begin"/>
      </w:r>
      <w:r w:rsidRPr="00F86E40">
        <w:rPr>
          <w:b w:val="0"/>
          <w:noProof/>
          <w:sz w:val="18"/>
        </w:rPr>
        <w:instrText xml:space="preserve"> PAGEREF _Toc145747297 \h </w:instrText>
      </w:r>
      <w:r w:rsidRPr="00F86E40">
        <w:rPr>
          <w:b w:val="0"/>
          <w:noProof/>
          <w:sz w:val="18"/>
        </w:rPr>
      </w:r>
      <w:r w:rsidRPr="00F86E40">
        <w:rPr>
          <w:b w:val="0"/>
          <w:noProof/>
          <w:sz w:val="18"/>
        </w:rPr>
        <w:fldChar w:fldCharType="separate"/>
      </w:r>
      <w:r w:rsidR="00DB7F5A">
        <w:rPr>
          <w:b w:val="0"/>
          <w:noProof/>
          <w:sz w:val="18"/>
        </w:rPr>
        <w:t>455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423</w:t>
      </w:r>
      <w:r>
        <w:rPr>
          <w:noProof/>
        </w:rPr>
        <w:tab/>
        <w:t>Relevant Director may revoke approved arrangement</w:t>
      </w:r>
      <w:r w:rsidRPr="00F86E40">
        <w:rPr>
          <w:noProof/>
        </w:rPr>
        <w:tab/>
      </w:r>
      <w:r w:rsidRPr="00F86E40">
        <w:rPr>
          <w:noProof/>
        </w:rPr>
        <w:fldChar w:fldCharType="begin"/>
      </w:r>
      <w:r w:rsidRPr="00F86E40">
        <w:rPr>
          <w:noProof/>
        </w:rPr>
        <w:instrText xml:space="preserve"> PAGEREF _Toc145747298 \h </w:instrText>
      </w:r>
      <w:r w:rsidRPr="00F86E40">
        <w:rPr>
          <w:noProof/>
        </w:rPr>
      </w:r>
      <w:r w:rsidRPr="00F86E40">
        <w:rPr>
          <w:noProof/>
        </w:rPr>
        <w:fldChar w:fldCharType="separate"/>
      </w:r>
      <w:r w:rsidR="00DB7F5A">
        <w:rPr>
          <w:noProof/>
        </w:rPr>
        <w:t>455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424</w:t>
      </w:r>
      <w:r>
        <w:rPr>
          <w:noProof/>
        </w:rPr>
        <w:tab/>
        <w:t>Notice of revocation</w:t>
      </w:r>
      <w:r w:rsidRPr="00F86E40">
        <w:rPr>
          <w:noProof/>
        </w:rPr>
        <w:tab/>
      </w:r>
      <w:r w:rsidRPr="00F86E40">
        <w:rPr>
          <w:noProof/>
        </w:rPr>
        <w:fldChar w:fldCharType="begin"/>
      </w:r>
      <w:r w:rsidRPr="00F86E40">
        <w:rPr>
          <w:noProof/>
        </w:rPr>
        <w:instrText xml:space="preserve"> PAGEREF _Toc145747299 \h </w:instrText>
      </w:r>
      <w:r w:rsidRPr="00F86E40">
        <w:rPr>
          <w:noProof/>
        </w:rPr>
      </w:r>
      <w:r w:rsidRPr="00F86E40">
        <w:rPr>
          <w:noProof/>
        </w:rPr>
        <w:fldChar w:fldCharType="separate"/>
      </w:r>
      <w:r w:rsidR="00DB7F5A">
        <w:rPr>
          <w:noProof/>
        </w:rPr>
        <w:t>456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425</w:t>
      </w:r>
      <w:r>
        <w:rPr>
          <w:noProof/>
        </w:rPr>
        <w:tab/>
        <w:t>Date of effect of revocation</w:t>
      </w:r>
      <w:r w:rsidRPr="00F86E40">
        <w:rPr>
          <w:noProof/>
        </w:rPr>
        <w:tab/>
      </w:r>
      <w:r w:rsidRPr="00F86E40">
        <w:rPr>
          <w:noProof/>
        </w:rPr>
        <w:fldChar w:fldCharType="begin"/>
      </w:r>
      <w:r w:rsidRPr="00F86E40">
        <w:rPr>
          <w:noProof/>
        </w:rPr>
        <w:instrText xml:space="preserve"> PAGEREF _Toc145747300 \h </w:instrText>
      </w:r>
      <w:r w:rsidRPr="00F86E40">
        <w:rPr>
          <w:noProof/>
        </w:rPr>
      </w:r>
      <w:r w:rsidRPr="00F86E40">
        <w:rPr>
          <w:noProof/>
        </w:rPr>
        <w:fldChar w:fldCharType="separate"/>
      </w:r>
      <w:r w:rsidR="00DB7F5A">
        <w:rPr>
          <w:noProof/>
        </w:rPr>
        <w:t>456</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3—Management of biosecurity risks after revocation or expiry of approved arrangement</w:t>
      </w:r>
      <w:r w:rsidRPr="00F86E40">
        <w:rPr>
          <w:b w:val="0"/>
          <w:noProof/>
          <w:sz w:val="18"/>
        </w:rPr>
        <w:tab/>
      </w:r>
      <w:r w:rsidRPr="00F86E40">
        <w:rPr>
          <w:b w:val="0"/>
          <w:noProof/>
          <w:sz w:val="18"/>
        </w:rPr>
        <w:fldChar w:fldCharType="begin"/>
      </w:r>
      <w:r w:rsidRPr="00F86E40">
        <w:rPr>
          <w:b w:val="0"/>
          <w:noProof/>
          <w:sz w:val="18"/>
        </w:rPr>
        <w:instrText xml:space="preserve"> PAGEREF _Toc145747301 \h </w:instrText>
      </w:r>
      <w:r w:rsidRPr="00F86E40">
        <w:rPr>
          <w:b w:val="0"/>
          <w:noProof/>
          <w:sz w:val="18"/>
        </w:rPr>
      </w:r>
      <w:r w:rsidRPr="00F86E40">
        <w:rPr>
          <w:b w:val="0"/>
          <w:noProof/>
          <w:sz w:val="18"/>
        </w:rPr>
        <w:fldChar w:fldCharType="separate"/>
      </w:r>
      <w:r w:rsidR="00DB7F5A">
        <w:rPr>
          <w:b w:val="0"/>
          <w:noProof/>
          <w:sz w:val="18"/>
        </w:rPr>
        <w:t>457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426</w:t>
      </w:r>
      <w:r>
        <w:rPr>
          <w:noProof/>
        </w:rPr>
        <w:tab/>
        <w:t>Management of biosecurity risks after revocation or expiry of approved arrangement</w:t>
      </w:r>
      <w:r w:rsidRPr="00F86E40">
        <w:rPr>
          <w:noProof/>
        </w:rPr>
        <w:tab/>
      </w:r>
      <w:r w:rsidRPr="00F86E40">
        <w:rPr>
          <w:noProof/>
        </w:rPr>
        <w:fldChar w:fldCharType="begin"/>
      </w:r>
      <w:r w:rsidRPr="00F86E40">
        <w:rPr>
          <w:noProof/>
        </w:rPr>
        <w:instrText xml:space="preserve"> PAGEREF _Toc145747302 \h </w:instrText>
      </w:r>
      <w:r w:rsidRPr="00F86E40">
        <w:rPr>
          <w:noProof/>
        </w:rPr>
      </w:r>
      <w:r w:rsidRPr="00F86E40">
        <w:rPr>
          <w:noProof/>
        </w:rPr>
        <w:fldChar w:fldCharType="separate"/>
      </w:r>
      <w:r w:rsidR="00DB7F5A">
        <w:rPr>
          <w:noProof/>
        </w:rPr>
        <w:t>457</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6—Powers and obligations of biosecurity industry participants</w:t>
      </w:r>
      <w:r w:rsidRPr="00F86E40">
        <w:rPr>
          <w:b w:val="0"/>
          <w:noProof/>
          <w:sz w:val="18"/>
        </w:rPr>
        <w:tab/>
      </w:r>
      <w:r w:rsidRPr="00F86E40">
        <w:rPr>
          <w:b w:val="0"/>
          <w:noProof/>
          <w:sz w:val="18"/>
        </w:rPr>
        <w:fldChar w:fldCharType="begin"/>
      </w:r>
      <w:r w:rsidRPr="00F86E40">
        <w:rPr>
          <w:b w:val="0"/>
          <w:noProof/>
          <w:sz w:val="18"/>
        </w:rPr>
        <w:instrText xml:space="preserve"> PAGEREF _Toc145747303 \h </w:instrText>
      </w:r>
      <w:r w:rsidRPr="00F86E40">
        <w:rPr>
          <w:b w:val="0"/>
          <w:noProof/>
          <w:sz w:val="18"/>
        </w:rPr>
      </w:r>
      <w:r w:rsidRPr="00F86E40">
        <w:rPr>
          <w:b w:val="0"/>
          <w:noProof/>
          <w:sz w:val="18"/>
        </w:rPr>
        <w:fldChar w:fldCharType="separate"/>
      </w:r>
      <w:r w:rsidR="00DB7F5A">
        <w:rPr>
          <w:b w:val="0"/>
          <w:noProof/>
          <w:sz w:val="18"/>
        </w:rPr>
        <w:t>459</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1—General</w:t>
      </w:r>
      <w:r w:rsidRPr="00F86E40">
        <w:rPr>
          <w:b w:val="0"/>
          <w:noProof/>
          <w:sz w:val="18"/>
        </w:rPr>
        <w:tab/>
      </w:r>
      <w:r w:rsidRPr="00F86E40">
        <w:rPr>
          <w:b w:val="0"/>
          <w:noProof/>
          <w:sz w:val="18"/>
        </w:rPr>
        <w:fldChar w:fldCharType="begin"/>
      </w:r>
      <w:r w:rsidRPr="00F86E40">
        <w:rPr>
          <w:b w:val="0"/>
          <w:noProof/>
          <w:sz w:val="18"/>
        </w:rPr>
        <w:instrText xml:space="preserve"> PAGEREF _Toc145747304 \h </w:instrText>
      </w:r>
      <w:r w:rsidRPr="00F86E40">
        <w:rPr>
          <w:b w:val="0"/>
          <w:noProof/>
          <w:sz w:val="18"/>
        </w:rPr>
      </w:r>
      <w:r w:rsidRPr="00F86E40">
        <w:rPr>
          <w:b w:val="0"/>
          <w:noProof/>
          <w:sz w:val="18"/>
        </w:rPr>
        <w:fldChar w:fldCharType="separate"/>
      </w:r>
      <w:r w:rsidR="00DB7F5A">
        <w:rPr>
          <w:b w:val="0"/>
          <w:noProof/>
          <w:sz w:val="18"/>
        </w:rPr>
        <w:t>459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427</w:t>
      </w:r>
      <w:r>
        <w:rPr>
          <w:noProof/>
        </w:rPr>
        <w:tab/>
        <w:t>Authorisation to carry out biosecurity activities in accordance with approved arrangement</w:t>
      </w:r>
      <w:r w:rsidRPr="00F86E40">
        <w:rPr>
          <w:noProof/>
        </w:rPr>
        <w:tab/>
      </w:r>
      <w:r w:rsidRPr="00F86E40">
        <w:rPr>
          <w:noProof/>
        </w:rPr>
        <w:fldChar w:fldCharType="begin"/>
      </w:r>
      <w:r w:rsidRPr="00F86E40">
        <w:rPr>
          <w:noProof/>
        </w:rPr>
        <w:instrText xml:space="preserve"> PAGEREF _Toc145747305 \h </w:instrText>
      </w:r>
      <w:r w:rsidRPr="00F86E40">
        <w:rPr>
          <w:noProof/>
        </w:rPr>
      </w:r>
      <w:r w:rsidRPr="00F86E40">
        <w:rPr>
          <w:noProof/>
        </w:rPr>
        <w:fldChar w:fldCharType="separate"/>
      </w:r>
      <w:r w:rsidR="00DB7F5A">
        <w:rPr>
          <w:noProof/>
        </w:rPr>
        <w:t>459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428</w:t>
      </w:r>
      <w:r>
        <w:rPr>
          <w:noProof/>
        </w:rPr>
        <w:tab/>
        <w:t>Biosecurity industry participant must carry out biosecurity activities in accordance with approved arrangement etc.</w:t>
      </w:r>
      <w:r w:rsidRPr="00F86E40">
        <w:rPr>
          <w:noProof/>
        </w:rPr>
        <w:tab/>
      </w:r>
      <w:r w:rsidRPr="00F86E40">
        <w:rPr>
          <w:noProof/>
        </w:rPr>
        <w:fldChar w:fldCharType="begin"/>
      </w:r>
      <w:r w:rsidRPr="00F86E40">
        <w:rPr>
          <w:noProof/>
        </w:rPr>
        <w:instrText xml:space="preserve"> PAGEREF _Toc145747306 \h </w:instrText>
      </w:r>
      <w:r w:rsidRPr="00F86E40">
        <w:rPr>
          <w:noProof/>
        </w:rPr>
      </w:r>
      <w:r w:rsidRPr="00F86E40">
        <w:rPr>
          <w:noProof/>
        </w:rPr>
        <w:fldChar w:fldCharType="separate"/>
      </w:r>
      <w:r w:rsidR="00DB7F5A">
        <w:rPr>
          <w:noProof/>
        </w:rPr>
        <w:t>459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429</w:t>
      </w:r>
      <w:r>
        <w:rPr>
          <w:noProof/>
        </w:rPr>
        <w:tab/>
        <w:t>Biosecurity officer may give direction to biosecurity industry participant to manage biosecurity risks</w:t>
      </w:r>
      <w:r w:rsidRPr="00F86E40">
        <w:rPr>
          <w:noProof/>
        </w:rPr>
        <w:tab/>
      </w:r>
      <w:r w:rsidRPr="00F86E40">
        <w:rPr>
          <w:noProof/>
        </w:rPr>
        <w:fldChar w:fldCharType="begin"/>
      </w:r>
      <w:r w:rsidRPr="00F86E40">
        <w:rPr>
          <w:noProof/>
        </w:rPr>
        <w:instrText xml:space="preserve"> PAGEREF _Toc145747307 \h </w:instrText>
      </w:r>
      <w:r w:rsidRPr="00F86E40">
        <w:rPr>
          <w:noProof/>
        </w:rPr>
      </w:r>
      <w:r w:rsidRPr="00F86E40">
        <w:rPr>
          <w:noProof/>
        </w:rPr>
        <w:fldChar w:fldCharType="separate"/>
      </w:r>
      <w:r w:rsidR="00DB7F5A">
        <w:rPr>
          <w:noProof/>
        </w:rPr>
        <w:t>460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430</w:t>
      </w:r>
      <w:r>
        <w:rPr>
          <w:noProof/>
        </w:rPr>
        <w:tab/>
        <w:t>Biosecurity industry participant may charge fee in relation to biosecurity activities carried out</w:t>
      </w:r>
      <w:r w:rsidRPr="00F86E40">
        <w:rPr>
          <w:noProof/>
        </w:rPr>
        <w:tab/>
      </w:r>
      <w:r w:rsidRPr="00F86E40">
        <w:rPr>
          <w:noProof/>
        </w:rPr>
        <w:fldChar w:fldCharType="begin"/>
      </w:r>
      <w:r w:rsidRPr="00F86E40">
        <w:rPr>
          <w:noProof/>
        </w:rPr>
        <w:instrText xml:space="preserve"> PAGEREF _Toc145747308 \h </w:instrText>
      </w:r>
      <w:r w:rsidRPr="00F86E40">
        <w:rPr>
          <w:noProof/>
        </w:rPr>
      </w:r>
      <w:r w:rsidRPr="00F86E40">
        <w:rPr>
          <w:noProof/>
        </w:rPr>
        <w:fldChar w:fldCharType="separate"/>
      </w:r>
      <w:r w:rsidR="00DB7F5A">
        <w:rPr>
          <w:noProof/>
        </w:rPr>
        <w:t>462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2—Biosecurity incidents</w:t>
      </w:r>
      <w:r w:rsidRPr="00F86E40">
        <w:rPr>
          <w:b w:val="0"/>
          <w:noProof/>
          <w:sz w:val="18"/>
        </w:rPr>
        <w:tab/>
      </w:r>
      <w:r w:rsidRPr="00F86E40">
        <w:rPr>
          <w:b w:val="0"/>
          <w:noProof/>
          <w:sz w:val="18"/>
        </w:rPr>
        <w:fldChar w:fldCharType="begin"/>
      </w:r>
      <w:r w:rsidRPr="00F86E40">
        <w:rPr>
          <w:b w:val="0"/>
          <w:noProof/>
          <w:sz w:val="18"/>
        </w:rPr>
        <w:instrText xml:space="preserve"> PAGEREF _Toc145747309 \h </w:instrText>
      </w:r>
      <w:r w:rsidRPr="00F86E40">
        <w:rPr>
          <w:b w:val="0"/>
          <w:noProof/>
          <w:sz w:val="18"/>
        </w:rPr>
      </w:r>
      <w:r w:rsidRPr="00F86E40">
        <w:rPr>
          <w:b w:val="0"/>
          <w:noProof/>
          <w:sz w:val="18"/>
        </w:rPr>
        <w:fldChar w:fldCharType="separate"/>
      </w:r>
      <w:r w:rsidR="00DB7F5A">
        <w:rPr>
          <w:b w:val="0"/>
          <w:noProof/>
          <w:sz w:val="18"/>
        </w:rPr>
        <w:t>463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431</w:t>
      </w:r>
      <w:r>
        <w:rPr>
          <w:noProof/>
        </w:rPr>
        <w:tab/>
        <w:t>Reporting biosecurity incidents</w:t>
      </w:r>
      <w:r w:rsidRPr="00F86E40">
        <w:rPr>
          <w:noProof/>
        </w:rPr>
        <w:tab/>
      </w:r>
      <w:r w:rsidRPr="00F86E40">
        <w:rPr>
          <w:noProof/>
        </w:rPr>
        <w:fldChar w:fldCharType="begin"/>
      </w:r>
      <w:r w:rsidRPr="00F86E40">
        <w:rPr>
          <w:noProof/>
        </w:rPr>
        <w:instrText xml:space="preserve"> PAGEREF _Toc145747310 \h </w:instrText>
      </w:r>
      <w:r w:rsidRPr="00F86E40">
        <w:rPr>
          <w:noProof/>
        </w:rPr>
      </w:r>
      <w:r w:rsidRPr="00F86E40">
        <w:rPr>
          <w:noProof/>
        </w:rPr>
        <w:fldChar w:fldCharType="separate"/>
      </w:r>
      <w:r w:rsidR="00DB7F5A">
        <w:rPr>
          <w:noProof/>
        </w:rPr>
        <w:t>463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432</w:t>
      </w:r>
      <w:r>
        <w:rPr>
          <w:noProof/>
        </w:rPr>
        <w:tab/>
        <w:t>Costs of dealing with biosecurity incidents</w:t>
      </w:r>
      <w:r w:rsidRPr="00F86E40">
        <w:rPr>
          <w:noProof/>
        </w:rPr>
        <w:tab/>
      </w:r>
      <w:r w:rsidRPr="00F86E40">
        <w:rPr>
          <w:noProof/>
        </w:rPr>
        <w:fldChar w:fldCharType="begin"/>
      </w:r>
      <w:r w:rsidRPr="00F86E40">
        <w:rPr>
          <w:noProof/>
        </w:rPr>
        <w:instrText xml:space="preserve"> PAGEREF _Toc145747311 \h </w:instrText>
      </w:r>
      <w:r w:rsidRPr="00F86E40">
        <w:rPr>
          <w:noProof/>
        </w:rPr>
      </w:r>
      <w:r w:rsidRPr="00F86E40">
        <w:rPr>
          <w:noProof/>
        </w:rPr>
        <w:fldChar w:fldCharType="separate"/>
      </w:r>
      <w:r w:rsidR="00DB7F5A">
        <w:rPr>
          <w:noProof/>
        </w:rPr>
        <w:t>464</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7—Other provisions</w:t>
      </w:r>
      <w:r w:rsidRPr="00F86E40">
        <w:rPr>
          <w:b w:val="0"/>
          <w:noProof/>
          <w:sz w:val="18"/>
        </w:rPr>
        <w:tab/>
      </w:r>
      <w:r w:rsidRPr="00F86E40">
        <w:rPr>
          <w:b w:val="0"/>
          <w:noProof/>
          <w:sz w:val="18"/>
        </w:rPr>
        <w:fldChar w:fldCharType="begin"/>
      </w:r>
      <w:r w:rsidRPr="00F86E40">
        <w:rPr>
          <w:b w:val="0"/>
          <w:noProof/>
          <w:sz w:val="18"/>
        </w:rPr>
        <w:instrText xml:space="preserve"> PAGEREF _Toc145747312 \h </w:instrText>
      </w:r>
      <w:r w:rsidRPr="00F86E40">
        <w:rPr>
          <w:b w:val="0"/>
          <w:noProof/>
          <w:sz w:val="18"/>
        </w:rPr>
      </w:r>
      <w:r w:rsidRPr="00F86E40">
        <w:rPr>
          <w:b w:val="0"/>
          <w:noProof/>
          <w:sz w:val="18"/>
        </w:rPr>
        <w:fldChar w:fldCharType="separate"/>
      </w:r>
      <w:r w:rsidR="00DB7F5A">
        <w:rPr>
          <w:b w:val="0"/>
          <w:noProof/>
          <w:sz w:val="18"/>
        </w:rPr>
        <w:t>466</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1—Applications for approval</w:t>
      </w:r>
      <w:r w:rsidRPr="00F86E40">
        <w:rPr>
          <w:b w:val="0"/>
          <w:noProof/>
          <w:sz w:val="18"/>
        </w:rPr>
        <w:tab/>
      </w:r>
      <w:r w:rsidRPr="00F86E40">
        <w:rPr>
          <w:b w:val="0"/>
          <w:noProof/>
          <w:sz w:val="18"/>
        </w:rPr>
        <w:fldChar w:fldCharType="begin"/>
      </w:r>
      <w:r w:rsidRPr="00F86E40">
        <w:rPr>
          <w:b w:val="0"/>
          <w:noProof/>
          <w:sz w:val="18"/>
        </w:rPr>
        <w:instrText xml:space="preserve"> PAGEREF _Toc145747313 \h </w:instrText>
      </w:r>
      <w:r w:rsidRPr="00F86E40">
        <w:rPr>
          <w:b w:val="0"/>
          <w:noProof/>
          <w:sz w:val="18"/>
        </w:rPr>
      </w:r>
      <w:r w:rsidRPr="00F86E40">
        <w:rPr>
          <w:b w:val="0"/>
          <w:noProof/>
          <w:sz w:val="18"/>
        </w:rPr>
        <w:fldChar w:fldCharType="separate"/>
      </w:r>
      <w:r w:rsidR="00DB7F5A">
        <w:rPr>
          <w:b w:val="0"/>
          <w:noProof/>
          <w:sz w:val="18"/>
        </w:rPr>
        <w:t>466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433</w:t>
      </w:r>
      <w:r>
        <w:rPr>
          <w:noProof/>
        </w:rPr>
        <w:tab/>
        <w:t>Applications to which this Division applies</w:t>
      </w:r>
      <w:r w:rsidRPr="00F86E40">
        <w:rPr>
          <w:noProof/>
        </w:rPr>
        <w:tab/>
      </w:r>
      <w:r w:rsidRPr="00F86E40">
        <w:rPr>
          <w:noProof/>
        </w:rPr>
        <w:fldChar w:fldCharType="begin"/>
      </w:r>
      <w:r w:rsidRPr="00F86E40">
        <w:rPr>
          <w:noProof/>
        </w:rPr>
        <w:instrText xml:space="preserve"> PAGEREF _Toc145747314 \h </w:instrText>
      </w:r>
      <w:r w:rsidRPr="00F86E40">
        <w:rPr>
          <w:noProof/>
        </w:rPr>
      </w:r>
      <w:r w:rsidRPr="00F86E40">
        <w:rPr>
          <w:noProof/>
        </w:rPr>
        <w:fldChar w:fldCharType="separate"/>
      </w:r>
      <w:r w:rsidR="00DB7F5A">
        <w:rPr>
          <w:noProof/>
        </w:rPr>
        <w:t>466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434</w:t>
      </w:r>
      <w:r>
        <w:rPr>
          <w:noProof/>
        </w:rPr>
        <w:tab/>
        <w:t>Requirements for applications</w:t>
      </w:r>
      <w:r w:rsidRPr="00F86E40">
        <w:rPr>
          <w:noProof/>
        </w:rPr>
        <w:tab/>
      </w:r>
      <w:r w:rsidRPr="00F86E40">
        <w:rPr>
          <w:noProof/>
        </w:rPr>
        <w:fldChar w:fldCharType="begin"/>
      </w:r>
      <w:r w:rsidRPr="00F86E40">
        <w:rPr>
          <w:noProof/>
        </w:rPr>
        <w:instrText xml:space="preserve"> PAGEREF _Toc145747315 \h </w:instrText>
      </w:r>
      <w:r w:rsidRPr="00F86E40">
        <w:rPr>
          <w:noProof/>
        </w:rPr>
      </w:r>
      <w:r w:rsidRPr="00F86E40">
        <w:rPr>
          <w:noProof/>
        </w:rPr>
        <w:fldChar w:fldCharType="separate"/>
      </w:r>
      <w:r w:rsidR="00DB7F5A">
        <w:rPr>
          <w:noProof/>
        </w:rPr>
        <w:t>466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435</w:t>
      </w:r>
      <w:r>
        <w:rPr>
          <w:noProof/>
        </w:rPr>
        <w:tab/>
        <w:t>Dealing with applications</w:t>
      </w:r>
      <w:r w:rsidRPr="00F86E40">
        <w:rPr>
          <w:noProof/>
        </w:rPr>
        <w:tab/>
      </w:r>
      <w:r w:rsidRPr="00F86E40">
        <w:rPr>
          <w:noProof/>
        </w:rPr>
        <w:fldChar w:fldCharType="begin"/>
      </w:r>
      <w:r w:rsidRPr="00F86E40">
        <w:rPr>
          <w:noProof/>
        </w:rPr>
        <w:instrText xml:space="preserve"> PAGEREF _Toc145747316 \h </w:instrText>
      </w:r>
      <w:r w:rsidRPr="00F86E40">
        <w:rPr>
          <w:noProof/>
        </w:rPr>
      </w:r>
      <w:r w:rsidRPr="00F86E40">
        <w:rPr>
          <w:noProof/>
        </w:rPr>
        <w:fldChar w:fldCharType="separate"/>
      </w:r>
      <w:r w:rsidR="00DB7F5A">
        <w:rPr>
          <w:noProof/>
        </w:rPr>
        <w:t>467</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1A—Notice of proposed variation, suspension or revocation</w:t>
      </w:r>
      <w:r w:rsidRPr="00F86E40">
        <w:rPr>
          <w:b w:val="0"/>
          <w:noProof/>
          <w:sz w:val="18"/>
        </w:rPr>
        <w:tab/>
      </w:r>
      <w:r w:rsidRPr="00F86E40">
        <w:rPr>
          <w:b w:val="0"/>
          <w:noProof/>
          <w:sz w:val="18"/>
        </w:rPr>
        <w:fldChar w:fldCharType="begin"/>
      </w:r>
      <w:r w:rsidRPr="00F86E40">
        <w:rPr>
          <w:b w:val="0"/>
          <w:noProof/>
          <w:sz w:val="18"/>
        </w:rPr>
        <w:instrText xml:space="preserve"> PAGEREF _Toc145747317 \h </w:instrText>
      </w:r>
      <w:r w:rsidRPr="00F86E40">
        <w:rPr>
          <w:b w:val="0"/>
          <w:noProof/>
          <w:sz w:val="18"/>
        </w:rPr>
      </w:r>
      <w:r w:rsidRPr="00F86E40">
        <w:rPr>
          <w:b w:val="0"/>
          <w:noProof/>
          <w:sz w:val="18"/>
        </w:rPr>
        <w:fldChar w:fldCharType="separate"/>
      </w:r>
      <w:r w:rsidR="00DB7F5A">
        <w:rPr>
          <w:b w:val="0"/>
          <w:noProof/>
          <w:sz w:val="18"/>
        </w:rPr>
        <w:t>469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435A</w:t>
      </w:r>
      <w:r>
        <w:rPr>
          <w:noProof/>
        </w:rPr>
        <w:tab/>
        <w:t>Notice of proposed variation, suspension or revocation</w:t>
      </w:r>
      <w:r w:rsidRPr="00F86E40">
        <w:rPr>
          <w:noProof/>
        </w:rPr>
        <w:tab/>
      </w:r>
      <w:r w:rsidRPr="00F86E40">
        <w:rPr>
          <w:noProof/>
        </w:rPr>
        <w:fldChar w:fldCharType="begin"/>
      </w:r>
      <w:r w:rsidRPr="00F86E40">
        <w:rPr>
          <w:noProof/>
        </w:rPr>
        <w:instrText xml:space="preserve"> PAGEREF _Toc145747318 \h </w:instrText>
      </w:r>
      <w:r w:rsidRPr="00F86E40">
        <w:rPr>
          <w:noProof/>
        </w:rPr>
      </w:r>
      <w:r w:rsidRPr="00F86E40">
        <w:rPr>
          <w:noProof/>
        </w:rPr>
        <w:fldChar w:fldCharType="separate"/>
      </w:r>
      <w:r w:rsidR="00DB7F5A">
        <w:rPr>
          <w:noProof/>
        </w:rPr>
        <w:t>469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lastRenderedPageBreak/>
        <w:t>Division 2—Audit powers</w:t>
      </w:r>
      <w:r w:rsidRPr="00F86E40">
        <w:rPr>
          <w:b w:val="0"/>
          <w:noProof/>
          <w:sz w:val="18"/>
        </w:rPr>
        <w:tab/>
      </w:r>
      <w:r w:rsidRPr="00F86E40">
        <w:rPr>
          <w:b w:val="0"/>
          <w:noProof/>
          <w:sz w:val="18"/>
        </w:rPr>
        <w:fldChar w:fldCharType="begin"/>
      </w:r>
      <w:r w:rsidRPr="00F86E40">
        <w:rPr>
          <w:b w:val="0"/>
          <w:noProof/>
          <w:sz w:val="18"/>
        </w:rPr>
        <w:instrText xml:space="preserve"> PAGEREF _Toc145747319 \h </w:instrText>
      </w:r>
      <w:r w:rsidRPr="00F86E40">
        <w:rPr>
          <w:b w:val="0"/>
          <w:noProof/>
          <w:sz w:val="18"/>
        </w:rPr>
      </w:r>
      <w:r w:rsidRPr="00F86E40">
        <w:rPr>
          <w:b w:val="0"/>
          <w:noProof/>
          <w:sz w:val="18"/>
        </w:rPr>
        <w:fldChar w:fldCharType="separate"/>
      </w:r>
      <w:r w:rsidR="00DB7F5A">
        <w:rPr>
          <w:b w:val="0"/>
          <w:noProof/>
          <w:sz w:val="18"/>
        </w:rPr>
        <w:t>471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436</w:t>
      </w:r>
      <w:r>
        <w:rPr>
          <w:noProof/>
        </w:rPr>
        <w:tab/>
        <w:t>Relevant Director may require audit to be carried out</w:t>
      </w:r>
      <w:r w:rsidRPr="00F86E40">
        <w:rPr>
          <w:noProof/>
        </w:rPr>
        <w:tab/>
      </w:r>
      <w:r w:rsidRPr="00F86E40">
        <w:rPr>
          <w:noProof/>
        </w:rPr>
        <w:fldChar w:fldCharType="begin"/>
      </w:r>
      <w:r w:rsidRPr="00F86E40">
        <w:rPr>
          <w:noProof/>
        </w:rPr>
        <w:instrText xml:space="preserve"> PAGEREF _Toc145747320 \h </w:instrText>
      </w:r>
      <w:r w:rsidRPr="00F86E40">
        <w:rPr>
          <w:noProof/>
        </w:rPr>
      </w:r>
      <w:r w:rsidRPr="00F86E40">
        <w:rPr>
          <w:noProof/>
        </w:rPr>
        <w:fldChar w:fldCharType="separate"/>
      </w:r>
      <w:r w:rsidR="00DB7F5A">
        <w:rPr>
          <w:noProof/>
        </w:rPr>
        <w:t>471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437</w:t>
      </w:r>
      <w:r>
        <w:rPr>
          <w:noProof/>
        </w:rPr>
        <w:tab/>
        <w:t>Powers of auditors</w:t>
      </w:r>
      <w:r w:rsidRPr="00F86E40">
        <w:rPr>
          <w:noProof/>
        </w:rPr>
        <w:tab/>
      </w:r>
      <w:r w:rsidRPr="00F86E40">
        <w:rPr>
          <w:noProof/>
        </w:rPr>
        <w:fldChar w:fldCharType="begin"/>
      </w:r>
      <w:r w:rsidRPr="00F86E40">
        <w:rPr>
          <w:noProof/>
        </w:rPr>
        <w:instrText xml:space="preserve"> PAGEREF _Toc145747321 \h </w:instrText>
      </w:r>
      <w:r w:rsidRPr="00F86E40">
        <w:rPr>
          <w:noProof/>
        </w:rPr>
      </w:r>
      <w:r w:rsidRPr="00F86E40">
        <w:rPr>
          <w:noProof/>
        </w:rPr>
        <w:fldChar w:fldCharType="separate"/>
      </w:r>
      <w:r w:rsidR="00DB7F5A">
        <w:rPr>
          <w:noProof/>
        </w:rPr>
        <w:t>472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3—Miscellaneous</w:t>
      </w:r>
      <w:r w:rsidRPr="00F86E40">
        <w:rPr>
          <w:b w:val="0"/>
          <w:noProof/>
          <w:sz w:val="18"/>
        </w:rPr>
        <w:tab/>
      </w:r>
      <w:r w:rsidRPr="00F86E40">
        <w:rPr>
          <w:b w:val="0"/>
          <w:noProof/>
          <w:sz w:val="18"/>
        </w:rPr>
        <w:fldChar w:fldCharType="begin"/>
      </w:r>
      <w:r w:rsidRPr="00F86E40">
        <w:rPr>
          <w:b w:val="0"/>
          <w:noProof/>
          <w:sz w:val="18"/>
        </w:rPr>
        <w:instrText xml:space="preserve"> PAGEREF _Toc145747322 \h </w:instrText>
      </w:r>
      <w:r w:rsidRPr="00F86E40">
        <w:rPr>
          <w:b w:val="0"/>
          <w:noProof/>
          <w:sz w:val="18"/>
        </w:rPr>
      </w:r>
      <w:r w:rsidRPr="00F86E40">
        <w:rPr>
          <w:b w:val="0"/>
          <w:noProof/>
          <w:sz w:val="18"/>
        </w:rPr>
        <w:fldChar w:fldCharType="separate"/>
      </w:r>
      <w:r w:rsidR="00DB7F5A">
        <w:rPr>
          <w:b w:val="0"/>
          <w:noProof/>
          <w:sz w:val="18"/>
        </w:rPr>
        <w:t>474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438</w:t>
      </w:r>
      <w:r>
        <w:rPr>
          <w:noProof/>
        </w:rPr>
        <w:tab/>
        <w:t>Giving false or misleading information to a biosecurity industry participant</w:t>
      </w:r>
      <w:r w:rsidRPr="00F86E40">
        <w:rPr>
          <w:noProof/>
        </w:rPr>
        <w:tab/>
      </w:r>
      <w:r w:rsidRPr="00F86E40">
        <w:rPr>
          <w:noProof/>
        </w:rPr>
        <w:fldChar w:fldCharType="begin"/>
      </w:r>
      <w:r w:rsidRPr="00F86E40">
        <w:rPr>
          <w:noProof/>
        </w:rPr>
        <w:instrText xml:space="preserve"> PAGEREF _Toc145747323 \h </w:instrText>
      </w:r>
      <w:r w:rsidRPr="00F86E40">
        <w:rPr>
          <w:noProof/>
        </w:rPr>
      </w:r>
      <w:r w:rsidRPr="00F86E40">
        <w:rPr>
          <w:noProof/>
        </w:rPr>
        <w:fldChar w:fldCharType="separate"/>
      </w:r>
      <w:r w:rsidR="00DB7F5A">
        <w:rPr>
          <w:noProof/>
        </w:rPr>
        <w:t>474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439</w:t>
      </w:r>
      <w:r>
        <w:rPr>
          <w:noProof/>
        </w:rPr>
        <w:tab/>
        <w:t>Giving false or misleading documents to a biosecurity industry participant</w:t>
      </w:r>
      <w:r w:rsidRPr="00F86E40">
        <w:rPr>
          <w:noProof/>
        </w:rPr>
        <w:tab/>
      </w:r>
      <w:r w:rsidRPr="00F86E40">
        <w:rPr>
          <w:noProof/>
        </w:rPr>
        <w:fldChar w:fldCharType="begin"/>
      </w:r>
      <w:r w:rsidRPr="00F86E40">
        <w:rPr>
          <w:noProof/>
        </w:rPr>
        <w:instrText xml:space="preserve"> PAGEREF _Toc145747324 \h </w:instrText>
      </w:r>
      <w:r w:rsidRPr="00F86E40">
        <w:rPr>
          <w:noProof/>
        </w:rPr>
      </w:r>
      <w:r w:rsidRPr="00F86E40">
        <w:rPr>
          <w:noProof/>
        </w:rPr>
        <w:fldChar w:fldCharType="separate"/>
      </w:r>
      <w:r w:rsidR="00DB7F5A">
        <w:rPr>
          <w:noProof/>
        </w:rPr>
        <w:t>475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440</w:t>
      </w:r>
      <w:r>
        <w:rPr>
          <w:noProof/>
        </w:rPr>
        <w:tab/>
        <w:t>Obstruction or hindrance of person acting in accordance with approved arrangement</w:t>
      </w:r>
      <w:r w:rsidRPr="00F86E40">
        <w:rPr>
          <w:noProof/>
        </w:rPr>
        <w:tab/>
      </w:r>
      <w:r w:rsidRPr="00F86E40">
        <w:rPr>
          <w:noProof/>
        </w:rPr>
        <w:fldChar w:fldCharType="begin"/>
      </w:r>
      <w:r w:rsidRPr="00F86E40">
        <w:rPr>
          <w:noProof/>
        </w:rPr>
        <w:instrText xml:space="preserve"> PAGEREF _Toc145747325 \h </w:instrText>
      </w:r>
      <w:r w:rsidRPr="00F86E40">
        <w:rPr>
          <w:noProof/>
        </w:rPr>
      </w:r>
      <w:r w:rsidRPr="00F86E40">
        <w:rPr>
          <w:noProof/>
        </w:rPr>
        <w:fldChar w:fldCharType="separate"/>
      </w:r>
      <w:r w:rsidR="00DB7F5A">
        <w:rPr>
          <w:noProof/>
        </w:rPr>
        <w:t>476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441</w:t>
      </w:r>
      <w:r>
        <w:rPr>
          <w:noProof/>
        </w:rPr>
        <w:tab/>
        <w:t>Protection from civil proceedings</w:t>
      </w:r>
      <w:r w:rsidRPr="00F86E40">
        <w:rPr>
          <w:noProof/>
        </w:rPr>
        <w:tab/>
      </w:r>
      <w:r w:rsidRPr="00F86E40">
        <w:rPr>
          <w:noProof/>
        </w:rPr>
        <w:fldChar w:fldCharType="begin"/>
      </w:r>
      <w:r w:rsidRPr="00F86E40">
        <w:rPr>
          <w:noProof/>
        </w:rPr>
        <w:instrText xml:space="preserve"> PAGEREF _Toc145747326 \h </w:instrText>
      </w:r>
      <w:r w:rsidRPr="00F86E40">
        <w:rPr>
          <w:noProof/>
        </w:rPr>
      </w:r>
      <w:r w:rsidRPr="00F86E40">
        <w:rPr>
          <w:noProof/>
        </w:rPr>
        <w:fldChar w:fldCharType="separate"/>
      </w:r>
      <w:r w:rsidR="00DB7F5A">
        <w:rPr>
          <w:noProof/>
        </w:rPr>
        <w:t>476</w:t>
      </w:r>
      <w:r w:rsidRPr="00F86E40">
        <w:rPr>
          <w:noProof/>
        </w:rPr>
        <w:fldChar w:fldCharType="end"/>
      </w:r>
    </w:p>
    <w:p w:rsidR="00F86E40" w:rsidRDefault="00F86E40">
      <w:pPr>
        <w:pStyle w:val="TOC1"/>
        <w:rPr>
          <w:rFonts w:asciiTheme="minorHAnsi" w:eastAsiaTheme="minorEastAsia" w:hAnsiTheme="minorHAnsi" w:cstheme="minorBidi"/>
          <w:b w:val="0"/>
          <w:noProof/>
          <w:kern w:val="0"/>
          <w:sz w:val="22"/>
          <w:szCs w:val="22"/>
        </w:rPr>
      </w:pPr>
      <w:r>
        <w:rPr>
          <w:noProof/>
        </w:rPr>
        <w:t>Chapter 8—Biosecurity emergencies and human biosecurity emergencies</w:t>
      </w:r>
      <w:r w:rsidRPr="00F86E40">
        <w:rPr>
          <w:b w:val="0"/>
          <w:noProof/>
          <w:sz w:val="18"/>
        </w:rPr>
        <w:tab/>
      </w:r>
      <w:r w:rsidRPr="00F86E40">
        <w:rPr>
          <w:b w:val="0"/>
          <w:noProof/>
          <w:sz w:val="18"/>
        </w:rPr>
        <w:fldChar w:fldCharType="begin"/>
      </w:r>
      <w:r w:rsidRPr="00F86E40">
        <w:rPr>
          <w:b w:val="0"/>
          <w:noProof/>
          <w:sz w:val="18"/>
        </w:rPr>
        <w:instrText xml:space="preserve"> PAGEREF _Toc145747327 \h </w:instrText>
      </w:r>
      <w:r w:rsidRPr="00F86E40">
        <w:rPr>
          <w:b w:val="0"/>
          <w:noProof/>
          <w:sz w:val="18"/>
        </w:rPr>
      </w:r>
      <w:r w:rsidRPr="00F86E40">
        <w:rPr>
          <w:b w:val="0"/>
          <w:noProof/>
          <w:sz w:val="18"/>
        </w:rPr>
        <w:fldChar w:fldCharType="separate"/>
      </w:r>
      <w:r w:rsidR="00DB7F5A">
        <w:rPr>
          <w:b w:val="0"/>
          <w:noProof/>
          <w:sz w:val="18"/>
        </w:rPr>
        <w:t>478</w:t>
      </w:r>
      <w:r w:rsidRPr="00F86E40">
        <w:rPr>
          <w:b w:val="0"/>
          <w:noProof/>
          <w:sz w:val="18"/>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1—Biosecurity emergencies</w:t>
      </w:r>
      <w:r w:rsidRPr="00F86E40">
        <w:rPr>
          <w:b w:val="0"/>
          <w:noProof/>
          <w:sz w:val="18"/>
        </w:rPr>
        <w:tab/>
      </w:r>
      <w:r w:rsidRPr="00F86E40">
        <w:rPr>
          <w:b w:val="0"/>
          <w:noProof/>
          <w:sz w:val="18"/>
        </w:rPr>
        <w:fldChar w:fldCharType="begin"/>
      </w:r>
      <w:r w:rsidRPr="00F86E40">
        <w:rPr>
          <w:b w:val="0"/>
          <w:noProof/>
          <w:sz w:val="18"/>
        </w:rPr>
        <w:instrText xml:space="preserve"> PAGEREF _Toc145747328 \h </w:instrText>
      </w:r>
      <w:r w:rsidRPr="00F86E40">
        <w:rPr>
          <w:b w:val="0"/>
          <w:noProof/>
          <w:sz w:val="18"/>
        </w:rPr>
      </w:r>
      <w:r w:rsidRPr="00F86E40">
        <w:rPr>
          <w:b w:val="0"/>
          <w:noProof/>
          <w:sz w:val="18"/>
        </w:rPr>
        <w:fldChar w:fldCharType="separate"/>
      </w:r>
      <w:r w:rsidR="00DB7F5A">
        <w:rPr>
          <w:b w:val="0"/>
          <w:noProof/>
          <w:sz w:val="18"/>
        </w:rPr>
        <w:t>478</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_Toc145747329 \h </w:instrText>
      </w:r>
      <w:r w:rsidRPr="00F86E40">
        <w:rPr>
          <w:b w:val="0"/>
          <w:noProof/>
          <w:sz w:val="18"/>
        </w:rPr>
      </w:r>
      <w:r w:rsidRPr="00F86E40">
        <w:rPr>
          <w:b w:val="0"/>
          <w:noProof/>
          <w:sz w:val="18"/>
        </w:rPr>
        <w:fldChar w:fldCharType="separate"/>
      </w:r>
      <w:r w:rsidR="00DB7F5A">
        <w:rPr>
          <w:b w:val="0"/>
          <w:noProof/>
          <w:sz w:val="18"/>
        </w:rPr>
        <w:t>478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442</w:t>
      </w:r>
      <w:r>
        <w:rPr>
          <w:noProof/>
        </w:rPr>
        <w:tab/>
        <w:t>Simplified outline of this Part</w:t>
      </w:r>
      <w:r w:rsidRPr="00F86E40">
        <w:rPr>
          <w:noProof/>
        </w:rPr>
        <w:tab/>
      </w:r>
      <w:r w:rsidRPr="00F86E40">
        <w:rPr>
          <w:noProof/>
        </w:rPr>
        <w:fldChar w:fldCharType="begin"/>
      </w:r>
      <w:r w:rsidRPr="00F86E40">
        <w:rPr>
          <w:noProof/>
        </w:rPr>
        <w:instrText xml:space="preserve"> PAGEREF _Toc145747330 \h </w:instrText>
      </w:r>
      <w:r w:rsidRPr="00F86E40">
        <w:rPr>
          <w:noProof/>
        </w:rPr>
      </w:r>
      <w:r w:rsidRPr="00F86E40">
        <w:rPr>
          <w:noProof/>
        </w:rPr>
        <w:fldChar w:fldCharType="separate"/>
      </w:r>
      <w:r w:rsidR="00DB7F5A">
        <w:rPr>
          <w:noProof/>
        </w:rPr>
        <w:t>478</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2—Declaration of biosecurity emergency</w:t>
      </w:r>
      <w:r w:rsidRPr="00F86E40">
        <w:rPr>
          <w:b w:val="0"/>
          <w:noProof/>
          <w:sz w:val="18"/>
        </w:rPr>
        <w:tab/>
      </w:r>
      <w:r w:rsidRPr="00F86E40">
        <w:rPr>
          <w:b w:val="0"/>
          <w:noProof/>
          <w:sz w:val="18"/>
        </w:rPr>
        <w:fldChar w:fldCharType="begin"/>
      </w:r>
      <w:r w:rsidRPr="00F86E40">
        <w:rPr>
          <w:b w:val="0"/>
          <w:noProof/>
          <w:sz w:val="18"/>
        </w:rPr>
        <w:instrText xml:space="preserve"> PAGEREF _Toc145747331 \h </w:instrText>
      </w:r>
      <w:r w:rsidRPr="00F86E40">
        <w:rPr>
          <w:b w:val="0"/>
          <w:noProof/>
          <w:sz w:val="18"/>
        </w:rPr>
      </w:r>
      <w:r w:rsidRPr="00F86E40">
        <w:rPr>
          <w:b w:val="0"/>
          <w:noProof/>
          <w:sz w:val="18"/>
        </w:rPr>
        <w:fldChar w:fldCharType="separate"/>
      </w:r>
      <w:r w:rsidR="00DB7F5A">
        <w:rPr>
          <w:b w:val="0"/>
          <w:noProof/>
          <w:sz w:val="18"/>
        </w:rPr>
        <w:t>480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443</w:t>
      </w:r>
      <w:r>
        <w:rPr>
          <w:noProof/>
        </w:rPr>
        <w:tab/>
        <w:t>Governor</w:t>
      </w:r>
      <w:r>
        <w:rPr>
          <w:noProof/>
        </w:rPr>
        <w:noBreakHyphen/>
        <w:t>General may declare that a biosecurity emergency exists</w:t>
      </w:r>
      <w:r w:rsidRPr="00F86E40">
        <w:rPr>
          <w:noProof/>
        </w:rPr>
        <w:tab/>
      </w:r>
      <w:r w:rsidRPr="00F86E40">
        <w:rPr>
          <w:noProof/>
        </w:rPr>
        <w:fldChar w:fldCharType="begin"/>
      </w:r>
      <w:r w:rsidRPr="00F86E40">
        <w:rPr>
          <w:noProof/>
        </w:rPr>
        <w:instrText xml:space="preserve"> PAGEREF _Toc145747332 \h </w:instrText>
      </w:r>
      <w:r w:rsidRPr="00F86E40">
        <w:rPr>
          <w:noProof/>
        </w:rPr>
      </w:r>
      <w:r w:rsidRPr="00F86E40">
        <w:rPr>
          <w:noProof/>
        </w:rPr>
        <w:fldChar w:fldCharType="separate"/>
      </w:r>
      <w:r w:rsidR="00DB7F5A">
        <w:rPr>
          <w:noProof/>
        </w:rPr>
        <w:t>480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444</w:t>
      </w:r>
      <w:r>
        <w:rPr>
          <w:noProof/>
        </w:rPr>
        <w:tab/>
        <w:t>Governor</w:t>
      </w:r>
      <w:r>
        <w:rPr>
          <w:noProof/>
        </w:rPr>
        <w:noBreakHyphen/>
        <w:t>General may extend biosecurity emergency period</w:t>
      </w:r>
      <w:r w:rsidRPr="00F86E40">
        <w:rPr>
          <w:noProof/>
        </w:rPr>
        <w:tab/>
      </w:r>
      <w:r w:rsidRPr="00F86E40">
        <w:rPr>
          <w:noProof/>
        </w:rPr>
        <w:fldChar w:fldCharType="begin"/>
      </w:r>
      <w:r w:rsidRPr="00F86E40">
        <w:rPr>
          <w:noProof/>
        </w:rPr>
        <w:instrText xml:space="preserve"> PAGEREF _Toc145747333 \h </w:instrText>
      </w:r>
      <w:r w:rsidRPr="00F86E40">
        <w:rPr>
          <w:noProof/>
        </w:rPr>
      </w:r>
      <w:r w:rsidRPr="00F86E40">
        <w:rPr>
          <w:noProof/>
        </w:rPr>
        <w:fldChar w:fldCharType="separate"/>
      </w:r>
      <w:r w:rsidR="00DB7F5A">
        <w:rPr>
          <w:noProof/>
        </w:rPr>
        <w:t>481</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3—Emergency requirements, directions and actions</w:t>
      </w:r>
      <w:r w:rsidRPr="00F86E40">
        <w:rPr>
          <w:b w:val="0"/>
          <w:noProof/>
          <w:sz w:val="18"/>
        </w:rPr>
        <w:tab/>
      </w:r>
      <w:r w:rsidRPr="00F86E40">
        <w:rPr>
          <w:b w:val="0"/>
          <w:noProof/>
          <w:sz w:val="18"/>
        </w:rPr>
        <w:fldChar w:fldCharType="begin"/>
      </w:r>
      <w:r w:rsidRPr="00F86E40">
        <w:rPr>
          <w:b w:val="0"/>
          <w:noProof/>
          <w:sz w:val="18"/>
        </w:rPr>
        <w:instrText xml:space="preserve"> PAGEREF _Toc145747334 \h </w:instrText>
      </w:r>
      <w:r w:rsidRPr="00F86E40">
        <w:rPr>
          <w:b w:val="0"/>
          <w:noProof/>
          <w:sz w:val="18"/>
        </w:rPr>
      </w:r>
      <w:r w:rsidRPr="00F86E40">
        <w:rPr>
          <w:b w:val="0"/>
          <w:noProof/>
          <w:sz w:val="18"/>
        </w:rPr>
        <w:fldChar w:fldCharType="separate"/>
      </w:r>
      <w:r w:rsidR="00DB7F5A">
        <w:rPr>
          <w:b w:val="0"/>
          <w:noProof/>
          <w:sz w:val="18"/>
        </w:rPr>
        <w:t>483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445</w:t>
      </w:r>
      <w:r>
        <w:rPr>
          <w:noProof/>
        </w:rPr>
        <w:tab/>
        <w:t>Agriculture Minister may determine emergency requirements during biosecurity emergencies</w:t>
      </w:r>
      <w:r w:rsidRPr="00F86E40">
        <w:rPr>
          <w:noProof/>
        </w:rPr>
        <w:tab/>
      </w:r>
      <w:r w:rsidRPr="00F86E40">
        <w:rPr>
          <w:noProof/>
        </w:rPr>
        <w:fldChar w:fldCharType="begin"/>
      </w:r>
      <w:r w:rsidRPr="00F86E40">
        <w:rPr>
          <w:noProof/>
        </w:rPr>
        <w:instrText xml:space="preserve"> PAGEREF _Toc145747335 \h </w:instrText>
      </w:r>
      <w:r w:rsidRPr="00F86E40">
        <w:rPr>
          <w:noProof/>
        </w:rPr>
      </w:r>
      <w:r w:rsidRPr="00F86E40">
        <w:rPr>
          <w:noProof/>
        </w:rPr>
        <w:fldChar w:fldCharType="separate"/>
      </w:r>
      <w:r w:rsidR="00DB7F5A">
        <w:rPr>
          <w:noProof/>
        </w:rPr>
        <w:t>483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446</w:t>
      </w:r>
      <w:r>
        <w:rPr>
          <w:noProof/>
        </w:rPr>
        <w:tab/>
        <w:t>Agriculture Minister may give directions and take actions during biosecurity emergencies</w:t>
      </w:r>
      <w:r w:rsidRPr="00F86E40">
        <w:rPr>
          <w:noProof/>
        </w:rPr>
        <w:tab/>
      </w:r>
      <w:r w:rsidRPr="00F86E40">
        <w:rPr>
          <w:noProof/>
        </w:rPr>
        <w:fldChar w:fldCharType="begin"/>
      </w:r>
      <w:r w:rsidRPr="00F86E40">
        <w:rPr>
          <w:noProof/>
        </w:rPr>
        <w:instrText xml:space="preserve"> PAGEREF _Toc145747336 \h </w:instrText>
      </w:r>
      <w:r w:rsidRPr="00F86E40">
        <w:rPr>
          <w:noProof/>
        </w:rPr>
      </w:r>
      <w:r w:rsidRPr="00F86E40">
        <w:rPr>
          <w:noProof/>
        </w:rPr>
        <w:fldChar w:fldCharType="separate"/>
      </w:r>
      <w:r w:rsidR="00DB7F5A">
        <w:rPr>
          <w:noProof/>
        </w:rPr>
        <w:t>484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447</w:t>
      </w:r>
      <w:r>
        <w:rPr>
          <w:noProof/>
        </w:rPr>
        <w:tab/>
        <w:t>Limits on power to give directions and take actions</w:t>
      </w:r>
      <w:r w:rsidRPr="00F86E40">
        <w:rPr>
          <w:noProof/>
        </w:rPr>
        <w:tab/>
      </w:r>
      <w:r w:rsidRPr="00F86E40">
        <w:rPr>
          <w:noProof/>
        </w:rPr>
        <w:fldChar w:fldCharType="begin"/>
      </w:r>
      <w:r w:rsidRPr="00F86E40">
        <w:rPr>
          <w:noProof/>
        </w:rPr>
        <w:instrText xml:space="preserve"> PAGEREF _Toc145747337 \h </w:instrText>
      </w:r>
      <w:r w:rsidRPr="00F86E40">
        <w:rPr>
          <w:noProof/>
        </w:rPr>
      </w:r>
      <w:r w:rsidRPr="00F86E40">
        <w:rPr>
          <w:noProof/>
        </w:rPr>
        <w:fldChar w:fldCharType="separate"/>
      </w:r>
      <w:r w:rsidR="00DB7F5A">
        <w:rPr>
          <w:noProof/>
        </w:rPr>
        <w:t>486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448</w:t>
      </w:r>
      <w:r>
        <w:rPr>
          <w:noProof/>
        </w:rPr>
        <w:tab/>
        <w:t>Limit on requiring individuals to be subject to certain biosecurity measures</w:t>
      </w:r>
      <w:r w:rsidRPr="00F86E40">
        <w:rPr>
          <w:noProof/>
        </w:rPr>
        <w:tab/>
      </w:r>
      <w:r w:rsidRPr="00F86E40">
        <w:rPr>
          <w:noProof/>
        </w:rPr>
        <w:fldChar w:fldCharType="begin"/>
      </w:r>
      <w:r w:rsidRPr="00F86E40">
        <w:rPr>
          <w:noProof/>
        </w:rPr>
        <w:instrText xml:space="preserve"> PAGEREF _Toc145747338 \h </w:instrText>
      </w:r>
      <w:r w:rsidRPr="00F86E40">
        <w:rPr>
          <w:noProof/>
        </w:rPr>
      </w:r>
      <w:r w:rsidRPr="00F86E40">
        <w:rPr>
          <w:noProof/>
        </w:rPr>
        <w:fldChar w:fldCharType="separate"/>
      </w:r>
      <w:r w:rsidR="00DB7F5A">
        <w:rPr>
          <w:noProof/>
        </w:rPr>
        <w:t>487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449</w:t>
      </w:r>
      <w:r>
        <w:rPr>
          <w:noProof/>
        </w:rPr>
        <w:tab/>
        <w:t>Person must comply with emergency requirements and directions</w:t>
      </w:r>
      <w:r w:rsidRPr="00F86E40">
        <w:rPr>
          <w:noProof/>
        </w:rPr>
        <w:tab/>
      </w:r>
      <w:r w:rsidRPr="00F86E40">
        <w:rPr>
          <w:noProof/>
        </w:rPr>
        <w:fldChar w:fldCharType="begin"/>
      </w:r>
      <w:r w:rsidRPr="00F86E40">
        <w:rPr>
          <w:noProof/>
        </w:rPr>
        <w:instrText xml:space="preserve"> PAGEREF _Toc145747339 \h </w:instrText>
      </w:r>
      <w:r w:rsidRPr="00F86E40">
        <w:rPr>
          <w:noProof/>
        </w:rPr>
      </w:r>
      <w:r w:rsidRPr="00F86E40">
        <w:rPr>
          <w:noProof/>
        </w:rPr>
        <w:fldChar w:fldCharType="separate"/>
      </w:r>
      <w:r w:rsidR="00DB7F5A">
        <w:rPr>
          <w:noProof/>
        </w:rPr>
        <w:t>487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450</w:t>
      </w:r>
      <w:r>
        <w:rPr>
          <w:noProof/>
        </w:rPr>
        <w:tab/>
        <w:t>Asking questions relating to biosecurity emergencies</w:t>
      </w:r>
      <w:r w:rsidRPr="00F86E40">
        <w:rPr>
          <w:noProof/>
        </w:rPr>
        <w:tab/>
      </w:r>
      <w:r w:rsidRPr="00F86E40">
        <w:rPr>
          <w:noProof/>
        </w:rPr>
        <w:fldChar w:fldCharType="begin"/>
      </w:r>
      <w:r w:rsidRPr="00F86E40">
        <w:rPr>
          <w:noProof/>
        </w:rPr>
        <w:instrText xml:space="preserve"> PAGEREF _Toc145747340 \h </w:instrText>
      </w:r>
      <w:r w:rsidRPr="00F86E40">
        <w:rPr>
          <w:noProof/>
        </w:rPr>
      </w:r>
      <w:r w:rsidRPr="00F86E40">
        <w:rPr>
          <w:noProof/>
        </w:rPr>
        <w:fldChar w:fldCharType="separate"/>
      </w:r>
      <w:r w:rsidR="00DB7F5A">
        <w:rPr>
          <w:noProof/>
        </w:rPr>
        <w:t>488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451</w:t>
      </w:r>
      <w:r>
        <w:rPr>
          <w:noProof/>
        </w:rPr>
        <w:tab/>
        <w:t>Requiring documents relating to biosecurity emergencies</w:t>
      </w:r>
      <w:r w:rsidRPr="00F86E40">
        <w:rPr>
          <w:noProof/>
        </w:rPr>
        <w:tab/>
      </w:r>
      <w:r w:rsidRPr="00F86E40">
        <w:rPr>
          <w:noProof/>
        </w:rPr>
        <w:fldChar w:fldCharType="begin"/>
      </w:r>
      <w:r w:rsidRPr="00F86E40">
        <w:rPr>
          <w:noProof/>
        </w:rPr>
        <w:instrText xml:space="preserve"> PAGEREF _Toc145747341 \h </w:instrText>
      </w:r>
      <w:r w:rsidRPr="00F86E40">
        <w:rPr>
          <w:noProof/>
        </w:rPr>
      </w:r>
      <w:r w:rsidRPr="00F86E40">
        <w:rPr>
          <w:noProof/>
        </w:rPr>
        <w:fldChar w:fldCharType="separate"/>
      </w:r>
      <w:r w:rsidR="00DB7F5A">
        <w:rPr>
          <w:noProof/>
        </w:rPr>
        <w:t>489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4—National response agencies</w:t>
      </w:r>
      <w:r w:rsidRPr="00F86E40">
        <w:rPr>
          <w:b w:val="0"/>
          <w:noProof/>
          <w:sz w:val="18"/>
        </w:rPr>
        <w:tab/>
      </w:r>
      <w:r w:rsidRPr="00F86E40">
        <w:rPr>
          <w:b w:val="0"/>
          <w:noProof/>
          <w:sz w:val="18"/>
        </w:rPr>
        <w:fldChar w:fldCharType="begin"/>
      </w:r>
      <w:r w:rsidRPr="00F86E40">
        <w:rPr>
          <w:b w:val="0"/>
          <w:noProof/>
          <w:sz w:val="18"/>
        </w:rPr>
        <w:instrText xml:space="preserve"> PAGEREF _Toc145747342 \h </w:instrText>
      </w:r>
      <w:r w:rsidRPr="00F86E40">
        <w:rPr>
          <w:b w:val="0"/>
          <w:noProof/>
          <w:sz w:val="18"/>
        </w:rPr>
      </w:r>
      <w:r w:rsidRPr="00F86E40">
        <w:rPr>
          <w:b w:val="0"/>
          <w:noProof/>
          <w:sz w:val="18"/>
        </w:rPr>
        <w:fldChar w:fldCharType="separate"/>
      </w:r>
      <w:r w:rsidR="00DB7F5A">
        <w:rPr>
          <w:b w:val="0"/>
          <w:noProof/>
          <w:sz w:val="18"/>
        </w:rPr>
        <w:t>491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452</w:t>
      </w:r>
      <w:r>
        <w:rPr>
          <w:noProof/>
        </w:rPr>
        <w:tab/>
        <w:t>Agriculture Minister may declare national response agency</w:t>
      </w:r>
      <w:r w:rsidRPr="00F86E40">
        <w:rPr>
          <w:noProof/>
        </w:rPr>
        <w:tab/>
      </w:r>
      <w:r w:rsidRPr="00F86E40">
        <w:rPr>
          <w:noProof/>
        </w:rPr>
        <w:fldChar w:fldCharType="begin"/>
      </w:r>
      <w:r w:rsidRPr="00F86E40">
        <w:rPr>
          <w:noProof/>
        </w:rPr>
        <w:instrText xml:space="preserve"> PAGEREF _Toc145747343 \h </w:instrText>
      </w:r>
      <w:r w:rsidRPr="00F86E40">
        <w:rPr>
          <w:noProof/>
        </w:rPr>
      </w:r>
      <w:r w:rsidRPr="00F86E40">
        <w:rPr>
          <w:noProof/>
        </w:rPr>
        <w:fldChar w:fldCharType="separate"/>
      </w:r>
      <w:r w:rsidR="00DB7F5A">
        <w:rPr>
          <w:noProof/>
        </w:rPr>
        <w:t>491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453</w:t>
      </w:r>
      <w:r>
        <w:rPr>
          <w:noProof/>
        </w:rPr>
        <w:tab/>
        <w:t>Agriculture Minister may delegate certain emergency powers</w:t>
      </w:r>
      <w:r w:rsidRPr="00F86E40">
        <w:rPr>
          <w:noProof/>
        </w:rPr>
        <w:tab/>
      </w:r>
      <w:r w:rsidRPr="00F86E40">
        <w:rPr>
          <w:noProof/>
        </w:rPr>
        <w:fldChar w:fldCharType="begin"/>
      </w:r>
      <w:r w:rsidRPr="00F86E40">
        <w:rPr>
          <w:noProof/>
        </w:rPr>
        <w:instrText xml:space="preserve"> PAGEREF _Toc145747344 \h </w:instrText>
      </w:r>
      <w:r w:rsidRPr="00F86E40">
        <w:rPr>
          <w:noProof/>
        </w:rPr>
      </w:r>
      <w:r w:rsidRPr="00F86E40">
        <w:rPr>
          <w:noProof/>
        </w:rPr>
        <w:fldChar w:fldCharType="separate"/>
      </w:r>
      <w:r w:rsidR="00DB7F5A">
        <w:rPr>
          <w:noProof/>
        </w:rPr>
        <w:t>491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454</w:t>
      </w:r>
      <w:r>
        <w:rPr>
          <w:noProof/>
        </w:rPr>
        <w:tab/>
        <w:t>Executive head of national response agency may subdelegate certain emergency powers</w:t>
      </w:r>
      <w:r w:rsidRPr="00F86E40">
        <w:rPr>
          <w:noProof/>
        </w:rPr>
        <w:tab/>
      </w:r>
      <w:r w:rsidRPr="00F86E40">
        <w:rPr>
          <w:noProof/>
        </w:rPr>
        <w:fldChar w:fldCharType="begin"/>
      </w:r>
      <w:r w:rsidRPr="00F86E40">
        <w:rPr>
          <w:noProof/>
        </w:rPr>
        <w:instrText xml:space="preserve"> PAGEREF _Toc145747345 \h </w:instrText>
      </w:r>
      <w:r w:rsidRPr="00F86E40">
        <w:rPr>
          <w:noProof/>
        </w:rPr>
      </w:r>
      <w:r w:rsidRPr="00F86E40">
        <w:rPr>
          <w:noProof/>
        </w:rPr>
        <w:fldChar w:fldCharType="separate"/>
      </w:r>
      <w:r w:rsidR="00DB7F5A">
        <w:rPr>
          <w:noProof/>
        </w:rPr>
        <w:t>492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455</w:t>
      </w:r>
      <w:r>
        <w:rPr>
          <w:noProof/>
        </w:rPr>
        <w:tab/>
        <w:t>Delegation does not limit other powers</w:t>
      </w:r>
      <w:r w:rsidRPr="00F86E40">
        <w:rPr>
          <w:noProof/>
        </w:rPr>
        <w:tab/>
      </w:r>
      <w:r w:rsidRPr="00F86E40">
        <w:rPr>
          <w:noProof/>
        </w:rPr>
        <w:fldChar w:fldCharType="begin"/>
      </w:r>
      <w:r w:rsidRPr="00F86E40">
        <w:rPr>
          <w:noProof/>
        </w:rPr>
        <w:instrText xml:space="preserve"> PAGEREF _Toc145747346 \h </w:instrText>
      </w:r>
      <w:r w:rsidRPr="00F86E40">
        <w:rPr>
          <w:noProof/>
        </w:rPr>
      </w:r>
      <w:r w:rsidRPr="00F86E40">
        <w:rPr>
          <w:noProof/>
        </w:rPr>
        <w:fldChar w:fldCharType="separate"/>
      </w:r>
      <w:r w:rsidR="00DB7F5A">
        <w:rPr>
          <w:noProof/>
        </w:rPr>
        <w:t>493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456</w:t>
      </w:r>
      <w:r>
        <w:rPr>
          <w:noProof/>
        </w:rPr>
        <w:tab/>
        <w:t>Notice may be affixed to goods or a conveyance</w:t>
      </w:r>
      <w:r w:rsidRPr="00F86E40">
        <w:rPr>
          <w:noProof/>
        </w:rPr>
        <w:tab/>
      </w:r>
      <w:r w:rsidRPr="00F86E40">
        <w:rPr>
          <w:noProof/>
        </w:rPr>
        <w:fldChar w:fldCharType="begin"/>
      </w:r>
      <w:r w:rsidRPr="00F86E40">
        <w:rPr>
          <w:noProof/>
        </w:rPr>
        <w:instrText xml:space="preserve"> PAGEREF _Toc145747347 \h </w:instrText>
      </w:r>
      <w:r w:rsidRPr="00F86E40">
        <w:rPr>
          <w:noProof/>
        </w:rPr>
      </w:r>
      <w:r w:rsidRPr="00F86E40">
        <w:rPr>
          <w:noProof/>
        </w:rPr>
        <w:fldChar w:fldCharType="separate"/>
      </w:r>
      <w:r w:rsidR="00DB7F5A">
        <w:rPr>
          <w:noProof/>
        </w:rPr>
        <w:t>493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457</w:t>
      </w:r>
      <w:r>
        <w:rPr>
          <w:noProof/>
        </w:rPr>
        <w:tab/>
        <w:t>Moving or interfering with goods or conveyance</w:t>
      </w:r>
      <w:r w:rsidRPr="00F86E40">
        <w:rPr>
          <w:noProof/>
        </w:rPr>
        <w:tab/>
      </w:r>
      <w:r w:rsidRPr="00F86E40">
        <w:rPr>
          <w:noProof/>
        </w:rPr>
        <w:fldChar w:fldCharType="begin"/>
      </w:r>
      <w:r w:rsidRPr="00F86E40">
        <w:rPr>
          <w:noProof/>
        </w:rPr>
        <w:instrText xml:space="preserve"> PAGEREF _Toc145747348 \h </w:instrText>
      </w:r>
      <w:r w:rsidRPr="00F86E40">
        <w:rPr>
          <w:noProof/>
        </w:rPr>
      </w:r>
      <w:r w:rsidRPr="00F86E40">
        <w:rPr>
          <w:noProof/>
        </w:rPr>
        <w:fldChar w:fldCharType="separate"/>
      </w:r>
      <w:r w:rsidR="00DB7F5A">
        <w:rPr>
          <w:noProof/>
        </w:rPr>
        <w:t>495</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5—Exercise of powers during biosecurity emergencies</w:t>
      </w:r>
      <w:r w:rsidRPr="00F86E40">
        <w:rPr>
          <w:b w:val="0"/>
          <w:noProof/>
          <w:sz w:val="18"/>
        </w:rPr>
        <w:tab/>
      </w:r>
      <w:r w:rsidRPr="00F86E40">
        <w:rPr>
          <w:b w:val="0"/>
          <w:noProof/>
          <w:sz w:val="18"/>
        </w:rPr>
        <w:fldChar w:fldCharType="begin"/>
      </w:r>
      <w:r w:rsidRPr="00F86E40">
        <w:rPr>
          <w:b w:val="0"/>
          <w:noProof/>
          <w:sz w:val="18"/>
        </w:rPr>
        <w:instrText xml:space="preserve"> PAGEREF _Toc145747349 \h </w:instrText>
      </w:r>
      <w:r w:rsidRPr="00F86E40">
        <w:rPr>
          <w:b w:val="0"/>
          <w:noProof/>
          <w:sz w:val="18"/>
        </w:rPr>
      </w:r>
      <w:r w:rsidRPr="00F86E40">
        <w:rPr>
          <w:b w:val="0"/>
          <w:noProof/>
          <w:sz w:val="18"/>
        </w:rPr>
        <w:fldChar w:fldCharType="separate"/>
      </w:r>
      <w:r w:rsidR="00DB7F5A">
        <w:rPr>
          <w:b w:val="0"/>
          <w:noProof/>
          <w:sz w:val="18"/>
        </w:rPr>
        <w:t>497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458</w:t>
      </w:r>
      <w:r>
        <w:rPr>
          <w:noProof/>
        </w:rPr>
        <w:tab/>
        <w:t>Modification of this Act during biosecurity emergencies</w:t>
      </w:r>
      <w:r w:rsidRPr="00F86E40">
        <w:rPr>
          <w:noProof/>
        </w:rPr>
        <w:tab/>
      </w:r>
      <w:r w:rsidRPr="00F86E40">
        <w:rPr>
          <w:noProof/>
        </w:rPr>
        <w:fldChar w:fldCharType="begin"/>
      </w:r>
      <w:r w:rsidRPr="00F86E40">
        <w:rPr>
          <w:noProof/>
        </w:rPr>
        <w:instrText xml:space="preserve"> PAGEREF _Toc145747350 \h </w:instrText>
      </w:r>
      <w:r w:rsidRPr="00F86E40">
        <w:rPr>
          <w:noProof/>
        </w:rPr>
      </w:r>
      <w:r w:rsidRPr="00F86E40">
        <w:rPr>
          <w:noProof/>
        </w:rPr>
        <w:fldChar w:fldCharType="separate"/>
      </w:r>
      <w:r w:rsidR="00DB7F5A">
        <w:rPr>
          <w:noProof/>
        </w:rPr>
        <w:t>497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459</w:t>
      </w:r>
      <w:r>
        <w:rPr>
          <w:noProof/>
        </w:rPr>
        <w:tab/>
        <w:t>Biosecurity risk assessment powers</w:t>
      </w:r>
      <w:r w:rsidRPr="00F86E40">
        <w:rPr>
          <w:noProof/>
        </w:rPr>
        <w:tab/>
      </w:r>
      <w:r w:rsidRPr="00F86E40">
        <w:rPr>
          <w:noProof/>
        </w:rPr>
        <w:fldChar w:fldCharType="begin"/>
      </w:r>
      <w:r w:rsidRPr="00F86E40">
        <w:rPr>
          <w:noProof/>
        </w:rPr>
        <w:instrText xml:space="preserve"> PAGEREF _Toc145747351 \h </w:instrText>
      </w:r>
      <w:r w:rsidRPr="00F86E40">
        <w:rPr>
          <w:noProof/>
        </w:rPr>
      </w:r>
      <w:r w:rsidRPr="00F86E40">
        <w:rPr>
          <w:noProof/>
        </w:rPr>
        <w:fldChar w:fldCharType="separate"/>
      </w:r>
      <w:r w:rsidR="00DB7F5A">
        <w:rPr>
          <w:noProof/>
        </w:rPr>
        <w:t>497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460</w:t>
      </w:r>
      <w:r>
        <w:rPr>
          <w:noProof/>
        </w:rPr>
        <w:tab/>
        <w:t>Application of offences during emergencies</w:t>
      </w:r>
      <w:r w:rsidRPr="00F86E40">
        <w:rPr>
          <w:noProof/>
        </w:rPr>
        <w:tab/>
      </w:r>
      <w:r w:rsidRPr="00F86E40">
        <w:rPr>
          <w:noProof/>
        </w:rPr>
        <w:fldChar w:fldCharType="begin"/>
      </w:r>
      <w:r w:rsidRPr="00F86E40">
        <w:rPr>
          <w:noProof/>
        </w:rPr>
        <w:instrText xml:space="preserve"> PAGEREF _Toc145747352 \h </w:instrText>
      </w:r>
      <w:r w:rsidRPr="00F86E40">
        <w:rPr>
          <w:noProof/>
        </w:rPr>
      </w:r>
      <w:r w:rsidRPr="00F86E40">
        <w:rPr>
          <w:noProof/>
        </w:rPr>
        <w:fldChar w:fldCharType="separate"/>
      </w:r>
      <w:r w:rsidR="00DB7F5A">
        <w:rPr>
          <w:noProof/>
        </w:rPr>
        <w:t>498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461</w:t>
      </w:r>
      <w:r>
        <w:rPr>
          <w:noProof/>
        </w:rPr>
        <w:tab/>
        <w:t>Biosecurity control orders—making orders</w:t>
      </w:r>
      <w:r w:rsidRPr="00F86E40">
        <w:rPr>
          <w:noProof/>
        </w:rPr>
        <w:tab/>
      </w:r>
      <w:r w:rsidRPr="00F86E40">
        <w:rPr>
          <w:noProof/>
        </w:rPr>
        <w:fldChar w:fldCharType="begin"/>
      </w:r>
      <w:r w:rsidRPr="00F86E40">
        <w:rPr>
          <w:noProof/>
        </w:rPr>
        <w:instrText xml:space="preserve"> PAGEREF _Toc145747353 \h </w:instrText>
      </w:r>
      <w:r w:rsidRPr="00F86E40">
        <w:rPr>
          <w:noProof/>
        </w:rPr>
      </w:r>
      <w:r w:rsidRPr="00F86E40">
        <w:rPr>
          <w:noProof/>
        </w:rPr>
        <w:fldChar w:fldCharType="separate"/>
      </w:r>
      <w:r w:rsidR="00DB7F5A">
        <w:rPr>
          <w:noProof/>
        </w:rPr>
        <w:t>499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462</w:t>
      </w:r>
      <w:r>
        <w:rPr>
          <w:noProof/>
        </w:rPr>
        <w:tab/>
        <w:t>Biosecurity control orders—varying orders</w:t>
      </w:r>
      <w:r w:rsidRPr="00F86E40">
        <w:rPr>
          <w:noProof/>
        </w:rPr>
        <w:tab/>
      </w:r>
      <w:r w:rsidRPr="00F86E40">
        <w:rPr>
          <w:noProof/>
        </w:rPr>
        <w:fldChar w:fldCharType="begin"/>
      </w:r>
      <w:r w:rsidRPr="00F86E40">
        <w:rPr>
          <w:noProof/>
        </w:rPr>
        <w:instrText xml:space="preserve"> PAGEREF _Toc145747354 \h </w:instrText>
      </w:r>
      <w:r w:rsidRPr="00F86E40">
        <w:rPr>
          <w:noProof/>
        </w:rPr>
      </w:r>
      <w:r w:rsidRPr="00F86E40">
        <w:rPr>
          <w:noProof/>
        </w:rPr>
        <w:fldChar w:fldCharType="separate"/>
      </w:r>
      <w:r w:rsidR="00DB7F5A">
        <w:rPr>
          <w:noProof/>
        </w:rPr>
        <w:t>500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463</w:t>
      </w:r>
      <w:r>
        <w:rPr>
          <w:noProof/>
        </w:rPr>
        <w:tab/>
        <w:t>Biosecurity control orders—revoking orders</w:t>
      </w:r>
      <w:r w:rsidRPr="00F86E40">
        <w:rPr>
          <w:noProof/>
        </w:rPr>
        <w:tab/>
      </w:r>
      <w:r w:rsidRPr="00F86E40">
        <w:rPr>
          <w:noProof/>
        </w:rPr>
        <w:fldChar w:fldCharType="begin"/>
      </w:r>
      <w:r w:rsidRPr="00F86E40">
        <w:rPr>
          <w:noProof/>
        </w:rPr>
        <w:instrText xml:space="preserve"> PAGEREF _Toc145747355 \h </w:instrText>
      </w:r>
      <w:r w:rsidRPr="00F86E40">
        <w:rPr>
          <w:noProof/>
        </w:rPr>
      </w:r>
      <w:r w:rsidRPr="00F86E40">
        <w:rPr>
          <w:noProof/>
        </w:rPr>
        <w:fldChar w:fldCharType="separate"/>
      </w:r>
      <w:r w:rsidR="00DB7F5A">
        <w:rPr>
          <w:noProof/>
        </w:rPr>
        <w:t>501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464</w:t>
      </w:r>
      <w:r>
        <w:rPr>
          <w:noProof/>
        </w:rPr>
        <w:tab/>
        <w:t>Modification of Part 4 of Chapter 6 in relation to biosecurity control orders</w:t>
      </w:r>
      <w:r w:rsidRPr="00F86E40">
        <w:rPr>
          <w:noProof/>
        </w:rPr>
        <w:tab/>
      </w:r>
      <w:r w:rsidRPr="00F86E40">
        <w:rPr>
          <w:noProof/>
        </w:rPr>
        <w:fldChar w:fldCharType="begin"/>
      </w:r>
      <w:r w:rsidRPr="00F86E40">
        <w:rPr>
          <w:noProof/>
        </w:rPr>
        <w:instrText xml:space="preserve"> PAGEREF _Toc145747356 \h </w:instrText>
      </w:r>
      <w:r w:rsidRPr="00F86E40">
        <w:rPr>
          <w:noProof/>
        </w:rPr>
      </w:r>
      <w:r w:rsidRPr="00F86E40">
        <w:rPr>
          <w:noProof/>
        </w:rPr>
        <w:fldChar w:fldCharType="separate"/>
      </w:r>
      <w:r w:rsidR="00DB7F5A">
        <w:rPr>
          <w:noProof/>
        </w:rPr>
        <w:t>502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465</w:t>
      </w:r>
      <w:r>
        <w:rPr>
          <w:noProof/>
        </w:rPr>
        <w:tab/>
        <w:t>Biosecurity response zones</w:t>
      </w:r>
      <w:r w:rsidRPr="00F86E40">
        <w:rPr>
          <w:noProof/>
        </w:rPr>
        <w:tab/>
      </w:r>
      <w:r w:rsidRPr="00F86E40">
        <w:rPr>
          <w:noProof/>
        </w:rPr>
        <w:fldChar w:fldCharType="begin"/>
      </w:r>
      <w:r w:rsidRPr="00F86E40">
        <w:rPr>
          <w:noProof/>
        </w:rPr>
        <w:instrText xml:space="preserve"> PAGEREF _Toc145747357 \h </w:instrText>
      </w:r>
      <w:r w:rsidRPr="00F86E40">
        <w:rPr>
          <w:noProof/>
        </w:rPr>
      </w:r>
      <w:r w:rsidRPr="00F86E40">
        <w:rPr>
          <w:noProof/>
        </w:rPr>
        <w:fldChar w:fldCharType="separate"/>
      </w:r>
      <w:r w:rsidR="00DB7F5A">
        <w:rPr>
          <w:noProof/>
        </w:rPr>
        <w:t>502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466</w:t>
      </w:r>
      <w:r>
        <w:rPr>
          <w:noProof/>
        </w:rPr>
        <w:tab/>
        <w:t>Setting traps and setting up equipment and other structures</w:t>
      </w:r>
      <w:r w:rsidRPr="00F86E40">
        <w:rPr>
          <w:noProof/>
        </w:rPr>
        <w:tab/>
      </w:r>
      <w:r w:rsidRPr="00F86E40">
        <w:rPr>
          <w:noProof/>
        </w:rPr>
        <w:fldChar w:fldCharType="begin"/>
      </w:r>
      <w:r w:rsidRPr="00F86E40">
        <w:rPr>
          <w:noProof/>
        </w:rPr>
        <w:instrText xml:space="preserve"> PAGEREF _Toc145747358 \h </w:instrText>
      </w:r>
      <w:r w:rsidRPr="00F86E40">
        <w:rPr>
          <w:noProof/>
        </w:rPr>
      </w:r>
      <w:r w:rsidRPr="00F86E40">
        <w:rPr>
          <w:noProof/>
        </w:rPr>
        <w:fldChar w:fldCharType="separate"/>
      </w:r>
      <w:r w:rsidR="00DB7F5A">
        <w:rPr>
          <w:noProof/>
        </w:rPr>
        <w:t>504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467</w:t>
      </w:r>
      <w:r>
        <w:rPr>
          <w:noProof/>
        </w:rPr>
        <w:tab/>
        <w:t>Notice requirements during biosecurity emergencies</w:t>
      </w:r>
      <w:r w:rsidRPr="00F86E40">
        <w:rPr>
          <w:noProof/>
        </w:rPr>
        <w:tab/>
      </w:r>
      <w:r w:rsidRPr="00F86E40">
        <w:rPr>
          <w:noProof/>
        </w:rPr>
        <w:fldChar w:fldCharType="begin"/>
      </w:r>
      <w:r w:rsidRPr="00F86E40">
        <w:rPr>
          <w:noProof/>
        </w:rPr>
        <w:instrText xml:space="preserve"> PAGEREF _Toc145747359 \h </w:instrText>
      </w:r>
      <w:r w:rsidRPr="00F86E40">
        <w:rPr>
          <w:noProof/>
        </w:rPr>
      </w:r>
      <w:r w:rsidRPr="00F86E40">
        <w:rPr>
          <w:noProof/>
        </w:rPr>
        <w:fldChar w:fldCharType="separate"/>
      </w:r>
      <w:r w:rsidR="00DB7F5A">
        <w:rPr>
          <w:noProof/>
        </w:rPr>
        <w:t>504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468</w:t>
      </w:r>
      <w:r>
        <w:rPr>
          <w:noProof/>
        </w:rPr>
        <w:tab/>
        <w:t>Other biosecurity measures during biosecurity emergencies</w:t>
      </w:r>
      <w:r w:rsidRPr="00F86E40">
        <w:rPr>
          <w:noProof/>
        </w:rPr>
        <w:tab/>
      </w:r>
      <w:r w:rsidRPr="00F86E40">
        <w:rPr>
          <w:noProof/>
        </w:rPr>
        <w:fldChar w:fldCharType="begin"/>
      </w:r>
      <w:r w:rsidRPr="00F86E40">
        <w:rPr>
          <w:noProof/>
        </w:rPr>
        <w:instrText xml:space="preserve"> PAGEREF _Toc145747360 \h </w:instrText>
      </w:r>
      <w:r w:rsidRPr="00F86E40">
        <w:rPr>
          <w:noProof/>
        </w:rPr>
      </w:r>
      <w:r w:rsidRPr="00F86E40">
        <w:rPr>
          <w:noProof/>
        </w:rPr>
        <w:fldChar w:fldCharType="separate"/>
      </w:r>
      <w:r w:rsidR="00DB7F5A">
        <w:rPr>
          <w:noProof/>
        </w:rPr>
        <w:t>505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469</w:t>
      </w:r>
      <w:r>
        <w:rPr>
          <w:noProof/>
        </w:rPr>
        <w:tab/>
        <w:t>Merits review during biosecurity emergencies</w:t>
      </w:r>
      <w:r w:rsidRPr="00F86E40">
        <w:rPr>
          <w:noProof/>
        </w:rPr>
        <w:tab/>
      </w:r>
      <w:r w:rsidRPr="00F86E40">
        <w:rPr>
          <w:noProof/>
        </w:rPr>
        <w:fldChar w:fldCharType="begin"/>
      </w:r>
      <w:r w:rsidRPr="00F86E40">
        <w:rPr>
          <w:noProof/>
        </w:rPr>
        <w:instrText xml:space="preserve"> PAGEREF _Toc145747361 \h </w:instrText>
      </w:r>
      <w:r w:rsidRPr="00F86E40">
        <w:rPr>
          <w:noProof/>
        </w:rPr>
      </w:r>
      <w:r w:rsidRPr="00F86E40">
        <w:rPr>
          <w:noProof/>
        </w:rPr>
        <w:fldChar w:fldCharType="separate"/>
      </w:r>
      <w:r w:rsidR="00DB7F5A">
        <w:rPr>
          <w:noProof/>
        </w:rPr>
        <w:t>505</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6—Entry to premises without warrant or consent during biosecurity emergencies</w:t>
      </w:r>
      <w:r w:rsidRPr="00F86E40">
        <w:rPr>
          <w:b w:val="0"/>
          <w:noProof/>
          <w:sz w:val="18"/>
        </w:rPr>
        <w:tab/>
      </w:r>
      <w:r w:rsidRPr="00F86E40">
        <w:rPr>
          <w:b w:val="0"/>
          <w:noProof/>
          <w:sz w:val="18"/>
        </w:rPr>
        <w:fldChar w:fldCharType="begin"/>
      </w:r>
      <w:r w:rsidRPr="00F86E40">
        <w:rPr>
          <w:b w:val="0"/>
          <w:noProof/>
          <w:sz w:val="18"/>
        </w:rPr>
        <w:instrText xml:space="preserve"> PAGEREF _Toc145747362 \h </w:instrText>
      </w:r>
      <w:r w:rsidRPr="00F86E40">
        <w:rPr>
          <w:b w:val="0"/>
          <w:noProof/>
          <w:sz w:val="18"/>
        </w:rPr>
      </w:r>
      <w:r w:rsidRPr="00F86E40">
        <w:rPr>
          <w:b w:val="0"/>
          <w:noProof/>
          <w:sz w:val="18"/>
        </w:rPr>
        <w:fldChar w:fldCharType="separate"/>
      </w:r>
      <w:r w:rsidR="00DB7F5A">
        <w:rPr>
          <w:b w:val="0"/>
          <w:noProof/>
          <w:sz w:val="18"/>
        </w:rPr>
        <w:t>507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470</w:t>
      </w:r>
      <w:r>
        <w:rPr>
          <w:noProof/>
        </w:rPr>
        <w:tab/>
        <w:t>Entry to premises without warrant or consent during biosecurity emergencies</w:t>
      </w:r>
      <w:r w:rsidRPr="00F86E40">
        <w:rPr>
          <w:noProof/>
        </w:rPr>
        <w:tab/>
      </w:r>
      <w:r w:rsidRPr="00F86E40">
        <w:rPr>
          <w:noProof/>
        </w:rPr>
        <w:fldChar w:fldCharType="begin"/>
      </w:r>
      <w:r w:rsidRPr="00F86E40">
        <w:rPr>
          <w:noProof/>
        </w:rPr>
        <w:instrText xml:space="preserve"> PAGEREF _Toc145747363 \h </w:instrText>
      </w:r>
      <w:r w:rsidRPr="00F86E40">
        <w:rPr>
          <w:noProof/>
        </w:rPr>
      </w:r>
      <w:r w:rsidRPr="00F86E40">
        <w:rPr>
          <w:noProof/>
        </w:rPr>
        <w:fldChar w:fldCharType="separate"/>
      </w:r>
      <w:r w:rsidR="00DB7F5A">
        <w:rPr>
          <w:noProof/>
        </w:rPr>
        <w:t>507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471</w:t>
      </w:r>
      <w:r>
        <w:rPr>
          <w:noProof/>
        </w:rPr>
        <w:tab/>
        <w:t>Modification of Chapter 6</w:t>
      </w:r>
      <w:r w:rsidRPr="00F86E40">
        <w:rPr>
          <w:noProof/>
        </w:rPr>
        <w:tab/>
      </w:r>
      <w:r w:rsidRPr="00F86E40">
        <w:rPr>
          <w:noProof/>
        </w:rPr>
        <w:fldChar w:fldCharType="begin"/>
      </w:r>
      <w:r w:rsidRPr="00F86E40">
        <w:rPr>
          <w:noProof/>
        </w:rPr>
        <w:instrText xml:space="preserve"> PAGEREF _Toc145747364 \h </w:instrText>
      </w:r>
      <w:r w:rsidRPr="00F86E40">
        <w:rPr>
          <w:noProof/>
        </w:rPr>
      </w:r>
      <w:r w:rsidRPr="00F86E40">
        <w:rPr>
          <w:noProof/>
        </w:rPr>
        <w:fldChar w:fldCharType="separate"/>
      </w:r>
      <w:r w:rsidR="00DB7F5A">
        <w:rPr>
          <w:noProof/>
        </w:rPr>
        <w:t>509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472</w:t>
      </w:r>
      <w:r>
        <w:rPr>
          <w:noProof/>
        </w:rPr>
        <w:tab/>
        <w:t>Entry to adjacent premises without warrant or consent during biosecurity emergencies</w:t>
      </w:r>
      <w:r w:rsidRPr="00F86E40">
        <w:rPr>
          <w:noProof/>
        </w:rPr>
        <w:tab/>
      </w:r>
      <w:r w:rsidRPr="00F86E40">
        <w:rPr>
          <w:noProof/>
        </w:rPr>
        <w:fldChar w:fldCharType="begin"/>
      </w:r>
      <w:r w:rsidRPr="00F86E40">
        <w:rPr>
          <w:noProof/>
        </w:rPr>
        <w:instrText xml:space="preserve"> PAGEREF _Toc145747365 \h </w:instrText>
      </w:r>
      <w:r w:rsidRPr="00F86E40">
        <w:rPr>
          <w:noProof/>
        </w:rPr>
      </w:r>
      <w:r w:rsidRPr="00F86E40">
        <w:rPr>
          <w:noProof/>
        </w:rPr>
        <w:fldChar w:fldCharType="separate"/>
      </w:r>
      <w:r w:rsidR="00DB7F5A">
        <w:rPr>
          <w:noProof/>
        </w:rPr>
        <w:t>509</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2—Human biosecurity emergencies</w:t>
      </w:r>
      <w:r w:rsidRPr="00F86E40">
        <w:rPr>
          <w:b w:val="0"/>
          <w:noProof/>
          <w:sz w:val="18"/>
        </w:rPr>
        <w:tab/>
      </w:r>
      <w:r w:rsidRPr="00F86E40">
        <w:rPr>
          <w:b w:val="0"/>
          <w:noProof/>
          <w:sz w:val="18"/>
        </w:rPr>
        <w:fldChar w:fldCharType="begin"/>
      </w:r>
      <w:r w:rsidRPr="00F86E40">
        <w:rPr>
          <w:b w:val="0"/>
          <w:noProof/>
          <w:sz w:val="18"/>
        </w:rPr>
        <w:instrText xml:space="preserve"> PAGEREF _Toc145747366 \h </w:instrText>
      </w:r>
      <w:r w:rsidRPr="00F86E40">
        <w:rPr>
          <w:b w:val="0"/>
          <w:noProof/>
          <w:sz w:val="18"/>
        </w:rPr>
      </w:r>
      <w:r w:rsidRPr="00F86E40">
        <w:rPr>
          <w:b w:val="0"/>
          <w:noProof/>
          <w:sz w:val="18"/>
        </w:rPr>
        <w:fldChar w:fldCharType="separate"/>
      </w:r>
      <w:r w:rsidR="00DB7F5A">
        <w:rPr>
          <w:b w:val="0"/>
          <w:noProof/>
          <w:sz w:val="18"/>
        </w:rPr>
        <w:t>511</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_Toc145747367 \h </w:instrText>
      </w:r>
      <w:r w:rsidRPr="00F86E40">
        <w:rPr>
          <w:b w:val="0"/>
          <w:noProof/>
          <w:sz w:val="18"/>
        </w:rPr>
      </w:r>
      <w:r w:rsidRPr="00F86E40">
        <w:rPr>
          <w:b w:val="0"/>
          <w:noProof/>
          <w:sz w:val="18"/>
        </w:rPr>
        <w:fldChar w:fldCharType="separate"/>
      </w:r>
      <w:r w:rsidR="00DB7F5A">
        <w:rPr>
          <w:b w:val="0"/>
          <w:noProof/>
          <w:sz w:val="18"/>
        </w:rPr>
        <w:t>511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473</w:t>
      </w:r>
      <w:r>
        <w:rPr>
          <w:noProof/>
        </w:rPr>
        <w:tab/>
        <w:t>Simplified outline of this Part</w:t>
      </w:r>
      <w:r w:rsidRPr="00F86E40">
        <w:rPr>
          <w:noProof/>
        </w:rPr>
        <w:tab/>
      </w:r>
      <w:r w:rsidRPr="00F86E40">
        <w:rPr>
          <w:noProof/>
        </w:rPr>
        <w:fldChar w:fldCharType="begin"/>
      </w:r>
      <w:r w:rsidRPr="00F86E40">
        <w:rPr>
          <w:noProof/>
        </w:rPr>
        <w:instrText xml:space="preserve"> PAGEREF _Toc145747368 \h </w:instrText>
      </w:r>
      <w:r w:rsidRPr="00F86E40">
        <w:rPr>
          <w:noProof/>
        </w:rPr>
      </w:r>
      <w:r w:rsidRPr="00F86E40">
        <w:rPr>
          <w:noProof/>
        </w:rPr>
        <w:fldChar w:fldCharType="separate"/>
      </w:r>
      <w:r w:rsidR="00DB7F5A">
        <w:rPr>
          <w:noProof/>
        </w:rPr>
        <w:t>511</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2—Human biosecurity emergency powers</w:t>
      </w:r>
      <w:r w:rsidRPr="00F86E40">
        <w:rPr>
          <w:b w:val="0"/>
          <w:noProof/>
          <w:sz w:val="18"/>
        </w:rPr>
        <w:tab/>
      </w:r>
      <w:r w:rsidRPr="00F86E40">
        <w:rPr>
          <w:b w:val="0"/>
          <w:noProof/>
          <w:sz w:val="18"/>
        </w:rPr>
        <w:fldChar w:fldCharType="begin"/>
      </w:r>
      <w:r w:rsidRPr="00F86E40">
        <w:rPr>
          <w:b w:val="0"/>
          <w:noProof/>
          <w:sz w:val="18"/>
        </w:rPr>
        <w:instrText xml:space="preserve"> PAGEREF _Toc145747369 \h </w:instrText>
      </w:r>
      <w:r w:rsidRPr="00F86E40">
        <w:rPr>
          <w:b w:val="0"/>
          <w:noProof/>
          <w:sz w:val="18"/>
        </w:rPr>
      </w:r>
      <w:r w:rsidRPr="00F86E40">
        <w:rPr>
          <w:b w:val="0"/>
          <w:noProof/>
          <w:sz w:val="18"/>
        </w:rPr>
        <w:fldChar w:fldCharType="separate"/>
      </w:r>
      <w:r w:rsidR="00DB7F5A">
        <w:rPr>
          <w:b w:val="0"/>
          <w:noProof/>
          <w:sz w:val="18"/>
        </w:rPr>
        <w:t>512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474</w:t>
      </w:r>
      <w:r>
        <w:rPr>
          <w:noProof/>
        </w:rPr>
        <w:tab/>
        <w:t>Health Minister to exercise human biosecurity emergency powers personally</w:t>
      </w:r>
      <w:r w:rsidRPr="00F86E40">
        <w:rPr>
          <w:noProof/>
        </w:rPr>
        <w:tab/>
      </w:r>
      <w:r w:rsidRPr="00F86E40">
        <w:rPr>
          <w:noProof/>
        </w:rPr>
        <w:fldChar w:fldCharType="begin"/>
      </w:r>
      <w:r w:rsidRPr="00F86E40">
        <w:rPr>
          <w:noProof/>
        </w:rPr>
        <w:instrText xml:space="preserve"> PAGEREF _Toc145747370 \h </w:instrText>
      </w:r>
      <w:r w:rsidRPr="00F86E40">
        <w:rPr>
          <w:noProof/>
        </w:rPr>
      </w:r>
      <w:r w:rsidRPr="00F86E40">
        <w:rPr>
          <w:noProof/>
        </w:rPr>
        <w:fldChar w:fldCharType="separate"/>
      </w:r>
      <w:r w:rsidR="00DB7F5A">
        <w:rPr>
          <w:noProof/>
        </w:rPr>
        <w:t>512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475</w:t>
      </w:r>
      <w:r>
        <w:rPr>
          <w:noProof/>
        </w:rPr>
        <w:tab/>
        <w:t>Governor</w:t>
      </w:r>
      <w:r>
        <w:rPr>
          <w:noProof/>
        </w:rPr>
        <w:noBreakHyphen/>
        <w:t>General may declare that a human biosecurity emergency exists</w:t>
      </w:r>
      <w:r w:rsidRPr="00F86E40">
        <w:rPr>
          <w:noProof/>
        </w:rPr>
        <w:tab/>
      </w:r>
      <w:r w:rsidRPr="00F86E40">
        <w:rPr>
          <w:noProof/>
        </w:rPr>
        <w:fldChar w:fldCharType="begin"/>
      </w:r>
      <w:r w:rsidRPr="00F86E40">
        <w:rPr>
          <w:noProof/>
        </w:rPr>
        <w:instrText xml:space="preserve"> PAGEREF _Toc145747371 \h </w:instrText>
      </w:r>
      <w:r w:rsidRPr="00F86E40">
        <w:rPr>
          <w:noProof/>
        </w:rPr>
      </w:r>
      <w:r w:rsidRPr="00F86E40">
        <w:rPr>
          <w:noProof/>
        </w:rPr>
        <w:fldChar w:fldCharType="separate"/>
      </w:r>
      <w:r w:rsidR="00DB7F5A">
        <w:rPr>
          <w:noProof/>
        </w:rPr>
        <w:t>512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476</w:t>
      </w:r>
      <w:r>
        <w:rPr>
          <w:noProof/>
        </w:rPr>
        <w:tab/>
        <w:t>Governor</w:t>
      </w:r>
      <w:r>
        <w:rPr>
          <w:noProof/>
        </w:rPr>
        <w:noBreakHyphen/>
        <w:t>General may extend a human biosecurity emergency period</w:t>
      </w:r>
      <w:r w:rsidRPr="00F86E40">
        <w:rPr>
          <w:noProof/>
        </w:rPr>
        <w:tab/>
      </w:r>
      <w:r w:rsidRPr="00F86E40">
        <w:rPr>
          <w:noProof/>
        </w:rPr>
        <w:fldChar w:fldCharType="begin"/>
      </w:r>
      <w:r w:rsidRPr="00F86E40">
        <w:rPr>
          <w:noProof/>
        </w:rPr>
        <w:instrText xml:space="preserve"> PAGEREF _Toc145747372 \h </w:instrText>
      </w:r>
      <w:r w:rsidRPr="00F86E40">
        <w:rPr>
          <w:noProof/>
        </w:rPr>
      </w:r>
      <w:r w:rsidRPr="00F86E40">
        <w:rPr>
          <w:noProof/>
        </w:rPr>
        <w:fldChar w:fldCharType="separate"/>
      </w:r>
      <w:r w:rsidR="00DB7F5A">
        <w:rPr>
          <w:noProof/>
        </w:rPr>
        <w:t>513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477</w:t>
      </w:r>
      <w:r>
        <w:rPr>
          <w:noProof/>
        </w:rPr>
        <w:tab/>
        <w:t>Health Minister may determine emergency requirements during human biosecurity emergency period</w:t>
      </w:r>
      <w:r w:rsidRPr="00F86E40">
        <w:rPr>
          <w:noProof/>
        </w:rPr>
        <w:tab/>
      </w:r>
      <w:r w:rsidRPr="00F86E40">
        <w:rPr>
          <w:noProof/>
        </w:rPr>
        <w:fldChar w:fldCharType="begin"/>
      </w:r>
      <w:r w:rsidRPr="00F86E40">
        <w:rPr>
          <w:noProof/>
        </w:rPr>
        <w:instrText xml:space="preserve"> PAGEREF _Toc145747373 \h </w:instrText>
      </w:r>
      <w:r w:rsidRPr="00F86E40">
        <w:rPr>
          <w:noProof/>
        </w:rPr>
      </w:r>
      <w:r w:rsidRPr="00F86E40">
        <w:rPr>
          <w:noProof/>
        </w:rPr>
        <w:fldChar w:fldCharType="separate"/>
      </w:r>
      <w:r w:rsidR="00DB7F5A">
        <w:rPr>
          <w:noProof/>
        </w:rPr>
        <w:t>514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478</w:t>
      </w:r>
      <w:r>
        <w:rPr>
          <w:noProof/>
        </w:rPr>
        <w:tab/>
        <w:t>Health Minister may give directions during human biosecurity emergency period</w:t>
      </w:r>
      <w:r w:rsidRPr="00F86E40">
        <w:rPr>
          <w:noProof/>
        </w:rPr>
        <w:tab/>
      </w:r>
      <w:r w:rsidRPr="00F86E40">
        <w:rPr>
          <w:noProof/>
        </w:rPr>
        <w:fldChar w:fldCharType="begin"/>
      </w:r>
      <w:r w:rsidRPr="00F86E40">
        <w:rPr>
          <w:noProof/>
        </w:rPr>
        <w:instrText xml:space="preserve"> PAGEREF _Toc145747374 \h </w:instrText>
      </w:r>
      <w:r w:rsidRPr="00F86E40">
        <w:rPr>
          <w:noProof/>
        </w:rPr>
      </w:r>
      <w:r w:rsidRPr="00F86E40">
        <w:rPr>
          <w:noProof/>
        </w:rPr>
        <w:fldChar w:fldCharType="separate"/>
      </w:r>
      <w:r w:rsidR="00DB7F5A">
        <w:rPr>
          <w:noProof/>
        </w:rPr>
        <w:t>516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479</w:t>
      </w:r>
      <w:r>
        <w:rPr>
          <w:noProof/>
        </w:rPr>
        <w:tab/>
        <w:t>Person must comply with emergency requirements and directions</w:t>
      </w:r>
      <w:r w:rsidRPr="00F86E40">
        <w:rPr>
          <w:noProof/>
        </w:rPr>
        <w:tab/>
      </w:r>
      <w:r w:rsidRPr="00F86E40">
        <w:rPr>
          <w:noProof/>
        </w:rPr>
        <w:fldChar w:fldCharType="begin"/>
      </w:r>
      <w:r w:rsidRPr="00F86E40">
        <w:rPr>
          <w:noProof/>
        </w:rPr>
        <w:instrText xml:space="preserve"> PAGEREF _Toc145747375 \h </w:instrText>
      </w:r>
      <w:r w:rsidRPr="00F86E40">
        <w:rPr>
          <w:noProof/>
        </w:rPr>
      </w:r>
      <w:r w:rsidRPr="00F86E40">
        <w:rPr>
          <w:noProof/>
        </w:rPr>
        <w:fldChar w:fldCharType="separate"/>
      </w:r>
      <w:r w:rsidR="00DB7F5A">
        <w:rPr>
          <w:noProof/>
        </w:rPr>
        <w:t>517</w:t>
      </w:r>
      <w:r w:rsidRPr="00F86E40">
        <w:rPr>
          <w:noProof/>
        </w:rPr>
        <w:fldChar w:fldCharType="end"/>
      </w:r>
    </w:p>
    <w:p w:rsidR="00F86E40" w:rsidRDefault="00F86E40">
      <w:pPr>
        <w:pStyle w:val="TOC1"/>
        <w:rPr>
          <w:rFonts w:asciiTheme="minorHAnsi" w:eastAsiaTheme="minorEastAsia" w:hAnsiTheme="minorHAnsi" w:cstheme="minorBidi"/>
          <w:b w:val="0"/>
          <w:noProof/>
          <w:kern w:val="0"/>
          <w:sz w:val="22"/>
          <w:szCs w:val="22"/>
        </w:rPr>
      </w:pPr>
      <w:r>
        <w:rPr>
          <w:noProof/>
        </w:rPr>
        <w:t>Chapter 9—Compliance and enforcement</w:t>
      </w:r>
      <w:r w:rsidRPr="00F86E40">
        <w:rPr>
          <w:b w:val="0"/>
          <w:noProof/>
          <w:sz w:val="18"/>
        </w:rPr>
        <w:tab/>
      </w:r>
      <w:r w:rsidRPr="00F86E40">
        <w:rPr>
          <w:b w:val="0"/>
          <w:noProof/>
          <w:sz w:val="18"/>
        </w:rPr>
        <w:fldChar w:fldCharType="begin"/>
      </w:r>
      <w:r w:rsidRPr="00F86E40">
        <w:rPr>
          <w:b w:val="0"/>
          <w:noProof/>
          <w:sz w:val="18"/>
        </w:rPr>
        <w:instrText xml:space="preserve"> PAGEREF _Toc145747376 \h </w:instrText>
      </w:r>
      <w:r w:rsidRPr="00F86E40">
        <w:rPr>
          <w:b w:val="0"/>
          <w:noProof/>
          <w:sz w:val="18"/>
        </w:rPr>
      </w:r>
      <w:r w:rsidRPr="00F86E40">
        <w:rPr>
          <w:b w:val="0"/>
          <w:noProof/>
          <w:sz w:val="18"/>
        </w:rPr>
        <w:fldChar w:fldCharType="separate"/>
      </w:r>
      <w:r w:rsidR="00DB7F5A">
        <w:rPr>
          <w:b w:val="0"/>
          <w:noProof/>
          <w:sz w:val="18"/>
        </w:rPr>
        <w:t>519</w:t>
      </w:r>
      <w:r w:rsidRPr="00F86E40">
        <w:rPr>
          <w:b w:val="0"/>
          <w:noProof/>
          <w:sz w:val="18"/>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1—Monitoring</w:t>
      </w:r>
      <w:r w:rsidRPr="00F86E40">
        <w:rPr>
          <w:b w:val="0"/>
          <w:noProof/>
          <w:sz w:val="18"/>
        </w:rPr>
        <w:tab/>
      </w:r>
      <w:r w:rsidRPr="00F86E40">
        <w:rPr>
          <w:b w:val="0"/>
          <w:noProof/>
          <w:sz w:val="18"/>
        </w:rPr>
        <w:fldChar w:fldCharType="begin"/>
      </w:r>
      <w:r w:rsidRPr="00F86E40">
        <w:rPr>
          <w:b w:val="0"/>
          <w:noProof/>
          <w:sz w:val="18"/>
        </w:rPr>
        <w:instrText xml:space="preserve"> PAGEREF _Toc145747377 \h </w:instrText>
      </w:r>
      <w:r w:rsidRPr="00F86E40">
        <w:rPr>
          <w:b w:val="0"/>
          <w:noProof/>
          <w:sz w:val="18"/>
        </w:rPr>
      </w:r>
      <w:r w:rsidRPr="00F86E40">
        <w:rPr>
          <w:b w:val="0"/>
          <w:noProof/>
          <w:sz w:val="18"/>
        </w:rPr>
        <w:fldChar w:fldCharType="separate"/>
      </w:r>
      <w:r w:rsidR="00DB7F5A">
        <w:rPr>
          <w:b w:val="0"/>
          <w:noProof/>
          <w:sz w:val="18"/>
        </w:rPr>
        <w:t>519</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_Toc145747378 \h </w:instrText>
      </w:r>
      <w:r w:rsidRPr="00F86E40">
        <w:rPr>
          <w:b w:val="0"/>
          <w:noProof/>
          <w:sz w:val="18"/>
        </w:rPr>
      </w:r>
      <w:r w:rsidRPr="00F86E40">
        <w:rPr>
          <w:b w:val="0"/>
          <w:noProof/>
          <w:sz w:val="18"/>
        </w:rPr>
        <w:fldChar w:fldCharType="separate"/>
      </w:r>
      <w:r w:rsidR="00DB7F5A">
        <w:rPr>
          <w:b w:val="0"/>
          <w:noProof/>
          <w:sz w:val="18"/>
        </w:rPr>
        <w:t>519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480</w:t>
      </w:r>
      <w:r>
        <w:rPr>
          <w:noProof/>
        </w:rPr>
        <w:tab/>
        <w:t>Simplified outline of this Part</w:t>
      </w:r>
      <w:r w:rsidRPr="00F86E40">
        <w:rPr>
          <w:noProof/>
        </w:rPr>
        <w:tab/>
      </w:r>
      <w:r w:rsidRPr="00F86E40">
        <w:rPr>
          <w:noProof/>
        </w:rPr>
        <w:fldChar w:fldCharType="begin"/>
      </w:r>
      <w:r w:rsidRPr="00F86E40">
        <w:rPr>
          <w:noProof/>
        </w:rPr>
        <w:instrText xml:space="preserve"> PAGEREF _Toc145747379 \h </w:instrText>
      </w:r>
      <w:r w:rsidRPr="00F86E40">
        <w:rPr>
          <w:noProof/>
        </w:rPr>
      </w:r>
      <w:r w:rsidRPr="00F86E40">
        <w:rPr>
          <w:noProof/>
        </w:rPr>
        <w:fldChar w:fldCharType="separate"/>
      </w:r>
      <w:r w:rsidR="00DB7F5A">
        <w:rPr>
          <w:noProof/>
        </w:rPr>
        <w:t>519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2—Monitoring under Part 2 of the Regulatory Powers Act</w:t>
      </w:r>
      <w:r w:rsidRPr="00F86E40">
        <w:rPr>
          <w:b w:val="0"/>
          <w:noProof/>
          <w:sz w:val="18"/>
        </w:rPr>
        <w:tab/>
      </w:r>
      <w:r w:rsidRPr="00F86E40">
        <w:rPr>
          <w:b w:val="0"/>
          <w:noProof/>
          <w:sz w:val="18"/>
        </w:rPr>
        <w:fldChar w:fldCharType="begin"/>
      </w:r>
      <w:r w:rsidRPr="00F86E40">
        <w:rPr>
          <w:b w:val="0"/>
          <w:noProof/>
          <w:sz w:val="18"/>
        </w:rPr>
        <w:instrText xml:space="preserve"> PAGEREF _Toc145747380 \h </w:instrText>
      </w:r>
      <w:r w:rsidRPr="00F86E40">
        <w:rPr>
          <w:b w:val="0"/>
          <w:noProof/>
          <w:sz w:val="18"/>
        </w:rPr>
      </w:r>
      <w:r w:rsidRPr="00F86E40">
        <w:rPr>
          <w:b w:val="0"/>
          <w:noProof/>
          <w:sz w:val="18"/>
        </w:rPr>
        <w:fldChar w:fldCharType="separate"/>
      </w:r>
      <w:r w:rsidR="00DB7F5A">
        <w:rPr>
          <w:b w:val="0"/>
          <w:noProof/>
          <w:sz w:val="18"/>
        </w:rPr>
        <w:t>520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481</w:t>
      </w:r>
      <w:r>
        <w:rPr>
          <w:noProof/>
        </w:rPr>
        <w:tab/>
        <w:t>Basic monitoring powers under Part 2 of the Regulatory Powers Act</w:t>
      </w:r>
      <w:r w:rsidRPr="00F86E40">
        <w:rPr>
          <w:noProof/>
        </w:rPr>
        <w:tab/>
      </w:r>
      <w:r w:rsidRPr="00F86E40">
        <w:rPr>
          <w:noProof/>
        </w:rPr>
        <w:fldChar w:fldCharType="begin"/>
      </w:r>
      <w:r w:rsidRPr="00F86E40">
        <w:rPr>
          <w:noProof/>
        </w:rPr>
        <w:instrText xml:space="preserve"> PAGEREF _Toc145747381 \h </w:instrText>
      </w:r>
      <w:r w:rsidRPr="00F86E40">
        <w:rPr>
          <w:noProof/>
        </w:rPr>
      </w:r>
      <w:r w:rsidRPr="00F86E40">
        <w:rPr>
          <w:noProof/>
        </w:rPr>
        <w:fldChar w:fldCharType="separate"/>
      </w:r>
      <w:r w:rsidR="00DB7F5A">
        <w:rPr>
          <w:noProof/>
        </w:rPr>
        <w:t>520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482</w:t>
      </w:r>
      <w:r>
        <w:rPr>
          <w:noProof/>
        </w:rPr>
        <w:tab/>
        <w:t>Modifications of Part 2 of the Regulatory Powers Act</w:t>
      </w:r>
      <w:r w:rsidRPr="00F86E40">
        <w:rPr>
          <w:noProof/>
        </w:rPr>
        <w:tab/>
      </w:r>
      <w:r w:rsidRPr="00F86E40">
        <w:rPr>
          <w:noProof/>
        </w:rPr>
        <w:fldChar w:fldCharType="begin"/>
      </w:r>
      <w:r w:rsidRPr="00F86E40">
        <w:rPr>
          <w:noProof/>
        </w:rPr>
        <w:instrText xml:space="preserve"> PAGEREF _Toc145747382 \h </w:instrText>
      </w:r>
      <w:r w:rsidRPr="00F86E40">
        <w:rPr>
          <w:noProof/>
        </w:rPr>
      </w:r>
      <w:r w:rsidRPr="00F86E40">
        <w:rPr>
          <w:noProof/>
        </w:rPr>
        <w:fldChar w:fldCharType="separate"/>
      </w:r>
      <w:r w:rsidR="00DB7F5A">
        <w:rPr>
          <w:noProof/>
        </w:rPr>
        <w:t>521</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2—Investigation</w:t>
      </w:r>
      <w:r w:rsidRPr="00F86E40">
        <w:rPr>
          <w:b w:val="0"/>
          <w:noProof/>
          <w:sz w:val="18"/>
        </w:rPr>
        <w:tab/>
      </w:r>
      <w:r w:rsidRPr="00F86E40">
        <w:rPr>
          <w:b w:val="0"/>
          <w:noProof/>
          <w:sz w:val="18"/>
        </w:rPr>
        <w:fldChar w:fldCharType="begin"/>
      </w:r>
      <w:r w:rsidRPr="00F86E40">
        <w:rPr>
          <w:b w:val="0"/>
          <w:noProof/>
          <w:sz w:val="18"/>
        </w:rPr>
        <w:instrText xml:space="preserve"> PAGEREF _Toc145747383 \h </w:instrText>
      </w:r>
      <w:r w:rsidRPr="00F86E40">
        <w:rPr>
          <w:b w:val="0"/>
          <w:noProof/>
          <w:sz w:val="18"/>
        </w:rPr>
      </w:r>
      <w:r w:rsidRPr="00F86E40">
        <w:rPr>
          <w:b w:val="0"/>
          <w:noProof/>
          <w:sz w:val="18"/>
        </w:rPr>
        <w:fldChar w:fldCharType="separate"/>
      </w:r>
      <w:r w:rsidR="00DB7F5A">
        <w:rPr>
          <w:b w:val="0"/>
          <w:noProof/>
          <w:sz w:val="18"/>
        </w:rPr>
        <w:t>524</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_Toc145747384 \h </w:instrText>
      </w:r>
      <w:r w:rsidRPr="00F86E40">
        <w:rPr>
          <w:b w:val="0"/>
          <w:noProof/>
          <w:sz w:val="18"/>
        </w:rPr>
      </w:r>
      <w:r w:rsidRPr="00F86E40">
        <w:rPr>
          <w:b w:val="0"/>
          <w:noProof/>
          <w:sz w:val="18"/>
        </w:rPr>
        <w:fldChar w:fldCharType="separate"/>
      </w:r>
      <w:r w:rsidR="00DB7F5A">
        <w:rPr>
          <w:b w:val="0"/>
          <w:noProof/>
          <w:sz w:val="18"/>
        </w:rPr>
        <w:t>524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483</w:t>
      </w:r>
      <w:r>
        <w:rPr>
          <w:noProof/>
        </w:rPr>
        <w:tab/>
        <w:t>Simplified outline of this Part</w:t>
      </w:r>
      <w:r w:rsidRPr="00F86E40">
        <w:rPr>
          <w:noProof/>
        </w:rPr>
        <w:tab/>
      </w:r>
      <w:r w:rsidRPr="00F86E40">
        <w:rPr>
          <w:noProof/>
        </w:rPr>
        <w:fldChar w:fldCharType="begin"/>
      </w:r>
      <w:r w:rsidRPr="00F86E40">
        <w:rPr>
          <w:noProof/>
        </w:rPr>
        <w:instrText xml:space="preserve"> PAGEREF _Toc145747385 \h </w:instrText>
      </w:r>
      <w:r w:rsidRPr="00F86E40">
        <w:rPr>
          <w:noProof/>
        </w:rPr>
      </w:r>
      <w:r w:rsidRPr="00F86E40">
        <w:rPr>
          <w:noProof/>
        </w:rPr>
        <w:fldChar w:fldCharType="separate"/>
      </w:r>
      <w:r w:rsidR="00DB7F5A">
        <w:rPr>
          <w:noProof/>
        </w:rPr>
        <w:t>524</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2—Investigating under Part 3 of the Regulatory Powers Act</w:t>
      </w:r>
      <w:r w:rsidRPr="00F86E40">
        <w:rPr>
          <w:b w:val="0"/>
          <w:noProof/>
          <w:sz w:val="18"/>
        </w:rPr>
        <w:tab/>
      </w:r>
      <w:r w:rsidRPr="00F86E40">
        <w:rPr>
          <w:b w:val="0"/>
          <w:noProof/>
          <w:sz w:val="18"/>
        </w:rPr>
        <w:fldChar w:fldCharType="begin"/>
      </w:r>
      <w:r w:rsidRPr="00F86E40">
        <w:rPr>
          <w:b w:val="0"/>
          <w:noProof/>
          <w:sz w:val="18"/>
        </w:rPr>
        <w:instrText xml:space="preserve"> PAGEREF _Toc145747386 \h </w:instrText>
      </w:r>
      <w:r w:rsidRPr="00F86E40">
        <w:rPr>
          <w:b w:val="0"/>
          <w:noProof/>
          <w:sz w:val="18"/>
        </w:rPr>
      </w:r>
      <w:r w:rsidRPr="00F86E40">
        <w:rPr>
          <w:b w:val="0"/>
          <w:noProof/>
          <w:sz w:val="18"/>
        </w:rPr>
        <w:fldChar w:fldCharType="separate"/>
      </w:r>
      <w:r w:rsidR="00DB7F5A">
        <w:rPr>
          <w:b w:val="0"/>
          <w:noProof/>
          <w:sz w:val="18"/>
        </w:rPr>
        <w:t>525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484</w:t>
      </w:r>
      <w:r>
        <w:rPr>
          <w:noProof/>
        </w:rPr>
        <w:tab/>
        <w:t>Basic investigation powers under Part 3 of the Regulatory Powers Act</w:t>
      </w:r>
      <w:r w:rsidRPr="00F86E40">
        <w:rPr>
          <w:noProof/>
        </w:rPr>
        <w:tab/>
      </w:r>
      <w:r w:rsidRPr="00F86E40">
        <w:rPr>
          <w:noProof/>
        </w:rPr>
        <w:fldChar w:fldCharType="begin"/>
      </w:r>
      <w:r w:rsidRPr="00F86E40">
        <w:rPr>
          <w:noProof/>
        </w:rPr>
        <w:instrText xml:space="preserve"> PAGEREF _Toc145747387 \h </w:instrText>
      </w:r>
      <w:r w:rsidRPr="00F86E40">
        <w:rPr>
          <w:noProof/>
        </w:rPr>
      </w:r>
      <w:r w:rsidRPr="00F86E40">
        <w:rPr>
          <w:noProof/>
        </w:rPr>
        <w:fldChar w:fldCharType="separate"/>
      </w:r>
      <w:r w:rsidR="00DB7F5A">
        <w:rPr>
          <w:noProof/>
        </w:rPr>
        <w:t>525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485</w:t>
      </w:r>
      <w:r>
        <w:rPr>
          <w:noProof/>
        </w:rPr>
        <w:tab/>
        <w:t>Modifications of Part 3 of the Regulatory Powers Act</w:t>
      </w:r>
      <w:r w:rsidRPr="00F86E40">
        <w:rPr>
          <w:noProof/>
        </w:rPr>
        <w:tab/>
      </w:r>
      <w:r w:rsidRPr="00F86E40">
        <w:rPr>
          <w:noProof/>
        </w:rPr>
        <w:fldChar w:fldCharType="begin"/>
      </w:r>
      <w:r w:rsidRPr="00F86E40">
        <w:rPr>
          <w:noProof/>
        </w:rPr>
        <w:instrText xml:space="preserve"> PAGEREF _Toc145747388 \h </w:instrText>
      </w:r>
      <w:r w:rsidRPr="00F86E40">
        <w:rPr>
          <w:noProof/>
        </w:rPr>
      </w:r>
      <w:r w:rsidRPr="00F86E40">
        <w:rPr>
          <w:noProof/>
        </w:rPr>
        <w:fldChar w:fldCharType="separate"/>
      </w:r>
      <w:r w:rsidR="00DB7F5A">
        <w:rPr>
          <w:noProof/>
        </w:rPr>
        <w:t>526</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3—Warrants for purposes other than monitoring and investigation</w:t>
      </w:r>
      <w:r w:rsidRPr="00F86E40">
        <w:rPr>
          <w:b w:val="0"/>
          <w:noProof/>
          <w:sz w:val="18"/>
        </w:rPr>
        <w:tab/>
      </w:r>
      <w:r w:rsidRPr="00F86E40">
        <w:rPr>
          <w:b w:val="0"/>
          <w:noProof/>
          <w:sz w:val="18"/>
        </w:rPr>
        <w:fldChar w:fldCharType="begin"/>
      </w:r>
      <w:r w:rsidRPr="00F86E40">
        <w:rPr>
          <w:b w:val="0"/>
          <w:noProof/>
          <w:sz w:val="18"/>
        </w:rPr>
        <w:instrText xml:space="preserve"> PAGEREF _Toc145747389 \h </w:instrText>
      </w:r>
      <w:r w:rsidRPr="00F86E40">
        <w:rPr>
          <w:b w:val="0"/>
          <w:noProof/>
          <w:sz w:val="18"/>
        </w:rPr>
      </w:r>
      <w:r w:rsidRPr="00F86E40">
        <w:rPr>
          <w:b w:val="0"/>
          <w:noProof/>
          <w:sz w:val="18"/>
        </w:rPr>
        <w:fldChar w:fldCharType="separate"/>
      </w:r>
      <w:r w:rsidR="00DB7F5A">
        <w:rPr>
          <w:b w:val="0"/>
          <w:noProof/>
          <w:sz w:val="18"/>
        </w:rPr>
        <w:t>529</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_Toc145747390 \h </w:instrText>
      </w:r>
      <w:r w:rsidRPr="00F86E40">
        <w:rPr>
          <w:b w:val="0"/>
          <w:noProof/>
          <w:sz w:val="18"/>
        </w:rPr>
      </w:r>
      <w:r w:rsidRPr="00F86E40">
        <w:rPr>
          <w:b w:val="0"/>
          <w:noProof/>
          <w:sz w:val="18"/>
        </w:rPr>
        <w:fldChar w:fldCharType="separate"/>
      </w:r>
      <w:r w:rsidR="00DB7F5A">
        <w:rPr>
          <w:b w:val="0"/>
          <w:noProof/>
          <w:sz w:val="18"/>
        </w:rPr>
        <w:t>529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486</w:t>
      </w:r>
      <w:r>
        <w:rPr>
          <w:noProof/>
        </w:rPr>
        <w:tab/>
        <w:t>Simplified outline of this Part</w:t>
      </w:r>
      <w:r w:rsidRPr="00F86E40">
        <w:rPr>
          <w:noProof/>
        </w:rPr>
        <w:tab/>
      </w:r>
      <w:r w:rsidRPr="00F86E40">
        <w:rPr>
          <w:noProof/>
        </w:rPr>
        <w:fldChar w:fldCharType="begin"/>
      </w:r>
      <w:r w:rsidRPr="00F86E40">
        <w:rPr>
          <w:noProof/>
        </w:rPr>
        <w:instrText xml:space="preserve"> PAGEREF _Toc145747391 \h </w:instrText>
      </w:r>
      <w:r w:rsidRPr="00F86E40">
        <w:rPr>
          <w:noProof/>
        </w:rPr>
      </w:r>
      <w:r w:rsidRPr="00F86E40">
        <w:rPr>
          <w:noProof/>
        </w:rPr>
        <w:fldChar w:fldCharType="separate"/>
      </w:r>
      <w:r w:rsidR="00DB7F5A">
        <w:rPr>
          <w:noProof/>
        </w:rPr>
        <w:t>529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2—Issue of warrants</w:t>
      </w:r>
      <w:r w:rsidRPr="00F86E40">
        <w:rPr>
          <w:b w:val="0"/>
          <w:noProof/>
          <w:sz w:val="18"/>
        </w:rPr>
        <w:tab/>
      </w:r>
      <w:r w:rsidRPr="00F86E40">
        <w:rPr>
          <w:b w:val="0"/>
          <w:noProof/>
          <w:sz w:val="18"/>
        </w:rPr>
        <w:fldChar w:fldCharType="begin"/>
      </w:r>
      <w:r w:rsidRPr="00F86E40">
        <w:rPr>
          <w:b w:val="0"/>
          <w:noProof/>
          <w:sz w:val="18"/>
        </w:rPr>
        <w:instrText xml:space="preserve"> PAGEREF _Toc145747392 \h </w:instrText>
      </w:r>
      <w:r w:rsidRPr="00F86E40">
        <w:rPr>
          <w:b w:val="0"/>
          <w:noProof/>
          <w:sz w:val="18"/>
        </w:rPr>
      </w:r>
      <w:r w:rsidRPr="00F86E40">
        <w:rPr>
          <w:b w:val="0"/>
          <w:noProof/>
          <w:sz w:val="18"/>
        </w:rPr>
        <w:fldChar w:fldCharType="separate"/>
      </w:r>
      <w:r w:rsidR="00DB7F5A">
        <w:rPr>
          <w:b w:val="0"/>
          <w:noProof/>
          <w:sz w:val="18"/>
        </w:rPr>
        <w:t>530</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A—Ordinary issue of warrants</w:t>
      </w:r>
      <w:r w:rsidRPr="00F86E40">
        <w:rPr>
          <w:b w:val="0"/>
          <w:noProof/>
          <w:sz w:val="18"/>
        </w:rPr>
        <w:tab/>
      </w:r>
      <w:r w:rsidRPr="00F86E40">
        <w:rPr>
          <w:b w:val="0"/>
          <w:noProof/>
          <w:sz w:val="18"/>
        </w:rPr>
        <w:fldChar w:fldCharType="begin"/>
      </w:r>
      <w:r w:rsidRPr="00F86E40">
        <w:rPr>
          <w:b w:val="0"/>
          <w:noProof/>
          <w:sz w:val="18"/>
        </w:rPr>
        <w:instrText xml:space="preserve"> PAGEREF _Toc145747393 \h </w:instrText>
      </w:r>
      <w:r w:rsidRPr="00F86E40">
        <w:rPr>
          <w:b w:val="0"/>
          <w:noProof/>
          <w:sz w:val="18"/>
        </w:rPr>
      </w:r>
      <w:r w:rsidRPr="00F86E40">
        <w:rPr>
          <w:b w:val="0"/>
          <w:noProof/>
          <w:sz w:val="18"/>
        </w:rPr>
        <w:fldChar w:fldCharType="separate"/>
      </w:r>
      <w:r w:rsidR="00DB7F5A">
        <w:rPr>
          <w:b w:val="0"/>
          <w:noProof/>
          <w:sz w:val="18"/>
        </w:rPr>
        <w:t>530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487</w:t>
      </w:r>
      <w:r>
        <w:rPr>
          <w:noProof/>
        </w:rPr>
        <w:tab/>
        <w:t>Warrants this Subdivision applies to</w:t>
      </w:r>
      <w:r w:rsidRPr="00F86E40">
        <w:rPr>
          <w:noProof/>
        </w:rPr>
        <w:tab/>
      </w:r>
      <w:r w:rsidRPr="00F86E40">
        <w:rPr>
          <w:noProof/>
        </w:rPr>
        <w:fldChar w:fldCharType="begin"/>
      </w:r>
      <w:r w:rsidRPr="00F86E40">
        <w:rPr>
          <w:noProof/>
        </w:rPr>
        <w:instrText xml:space="preserve"> PAGEREF _Toc145747394 \h </w:instrText>
      </w:r>
      <w:r w:rsidRPr="00F86E40">
        <w:rPr>
          <w:noProof/>
        </w:rPr>
      </w:r>
      <w:r w:rsidRPr="00F86E40">
        <w:rPr>
          <w:noProof/>
        </w:rPr>
        <w:fldChar w:fldCharType="separate"/>
      </w:r>
      <w:r w:rsidR="00DB7F5A">
        <w:rPr>
          <w:noProof/>
        </w:rPr>
        <w:t>530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488</w:t>
      </w:r>
      <w:r>
        <w:rPr>
          <w:noProof/>
        </w:rPr>
        <w:tab/>
        <w:t>Application and issue of warrant</w:t>
      </w:r>
      <w:r w:rsidRPr="00F86E40">
        <w:rPr>
          <w:noProof/>
        </w:rPr>
        <w:tab/>
      </w:r>
      <w:r w:rsidRPr="00F86E40">
        <w:rPr>
          <w:noProof/>
        </w:rPr>
        <w:fldChar w:fldCharType="begin"/>
      </w:r>
      <w:r w:rsidRPr="00F86E40">
        <w:rPr>
          <w:noProof/>
        </w:rPr>
        <w:instrText xml:space="preserve"> PAGEREF _Toc145747395 \h </w:instrText>
      </w:r>
      <w:r w:rsidRPr="00F86E40">
        <w:rPr>
          <w:noProof/>
        </w:rPr>
      </w:r>
      <w:r w:rsidRPr="00F86E40">
        <w:rPr>
          <w:noProof/>
        </w:rPr>
        <w:fldChar w:fldCharType="separate"/>
      </w:r>
      <w:r w:rsidR="00DB7F5A">
        <w:rPr>
          <w:noProof/>
        </w:rPr>
        <w:t>530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489</w:t>
      </w:r>
      <w:r>
        <w:rPr>
          <w:noProof/>
        </w:rPr>
        <w:tab/>
        <w:t>Test to be met for issue of warrant</w:t>
      </w:r>
      <w:r w:rsidRPr="00F86E40">
        <w:rPr>
          <w:noProof/>
        </w:rPr>
        <w:tab/>
      </w:r>
      <w:r w:rsidRPr="00F86E40">
        <w:rPr>
          <w:noProof/>
        </w:rPr>
        <w:fldChar w:fldCharType="begin"/>
      </w:r>
      <w:r w:rsidRPr="00F86E40">
        <w:rPr>
          <w:noProof/>
        </w:rPr>
        <w:instrText xml:space="preserve"> PAGEREF _Toc145747396 \h </w:instrText>
      </w:r>
      <w:r w:rsidRPr="00F86E40">
        <w:rPr>
          <w:noProof/>
        </w:rPr>
      </w:r>
      <w:r w:rsidRPr="00F86E40">
        <w:rPr>
          <w:noProof/>
        </w:rPr>
        <w:fldChar w:fldCharType="separate"/>
      </w:r>
      <w:r w:rsidR="00DB7F5A">
        <w:rPr>
          <w:noProof/>
        </w:rPr>
        <w:t>531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490</w:t>
      </w:r>
      <w:r>
        <w:rPr>
          <w:noProof/>
        </w:rPr>
        <w:tab/>
        <w:t>Content of warrant</w:t>
      </w:r>
      <w:r w:rsidRPr="00F86E40">
        <w:rPr>
          <w:noProof/>
        </w:rPr>
        <w:tab/>
      </w:r>
      <w:r w:rsidRPr="00F86E40">
        <w:rPr>
          <w:noProof/>
        </w:rPr>
        <w:fldChar w:fldCharType="begin"/>
      </w:r>
      <w:r w:rsidRPr="00F86E40">
        <w:rPr>
          <w:noProof/>
        </w:rPr>
        <w:instrText xml:space="preserve"> PAGEREF _Toc145747397 \h </w:instrText>
      </w:r>
      <w:r w:rsidRPr="00F86E40">
        <w:rPr>
          <w:noProof/>
        </w:rPr>
      </w:r>
      <w:r w:rsidRPr="00F86E40">
        <w:rPr>
          <w:noProof/>
        </w:rPr>
        <w:fldChar w:fldCharType="separate"/>
      </w:r>
      <w:r w:rsidR="00DB7F5A">
        <w:rPr>
          <w:noProof/>
        </w:rPr>
        <w:t>534</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B—Issue of certain warrants by telephone, fax etc.</w:t>
      </w:r>
      <w:r w:rsidRPr="00F86E40">
        <w:rPr>
          <w:b w:val="0"/>
          <w:noProof/>
          <w:sz w:val="18"/>
        </w:rPr>
        <w:tab/>
      </w:r>
      <w:r w:rsidRPr="00F86E40">
        <w:rPr>
          <w:b w:val="0"/>
          <w:noProof/>
          <w:sz w:val="18"/>
        </w:rPr>
        <w:fldChar w:fldCharType="begin"/>
      </w:r>
      <w:r w:rsidRPr="00F86E40">
        <w:rPr>
          <w:b w:val="0"/>
          <w:noProof/>
          <w:sz w:val="18"/>
        </w:rPr>
        <w:instrText xml:space="preserve"> PAGEREF _Toc145747398 \h </w:instrText>
      </w:r>
      <w:r w:rsidRPr="00F86E40">
        <w:rPr>
          <w:b w:val="0"/>
          <w:noProof/>
          <w:sz w:val="18"/>
        </w:rPr>
      </w:r>
      <w:r w:rsidRPr="00F86E40">
        <w:rPr>
          <w:b w:val="0"/>
          <w:noProof/>
          <w:sz w:val="18"/>
        </w:rPr>
        <w:fldChar w:fldCharType="separate"/>
      </w:r>
      <w:r w:rsidR="00DB7F5A">
        <w:rPr>
          <w:b w:val="0"/>
          <w:noProof/>
          <w:sz w:val="18"/>
        </w:rPr>
        <w:t>537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491</w:t>
      </w:r>
      <w:r>
        <w:rPr>
          <w:noProof/>
        </w:rPr>
        <w:tab/>
        <w:t>Application of this Subdivision to certain warrants</w:t>
      </w:r>
      <w:r w:rsidRPr="00F86E40">
        <w:rPr>
          <w:noProof/>
        </w:rPr>
        <w:tab/>
      </w:r>
      <w:r w:rsidRPr="00F86E40">
        <w:rPr>
          <w:noProof/>
        </w:rPr>
        <w:fldChar w:fldCharType="begin"/>
      </w:r>
      <w:r w:rsidRPr="00F86E40">
        <w:rPr>
          <w:noProof/>
        </w:rPr>
        <w:instrText xml:space="preserve"> PAGEREF _Toc145747399 \h </w:instrText>
      </w:r>
      <w:r w:rsidRPr="00F86E40">
        <w:rPr>
          <w:noProof/>
        </w:rPr>
      </w:r>
      <w:r w:rsidRPr="00F86E40">
        <w:rPr>
          <w:noProof/>
        </w:rPr>
        <w:fldChar w:fldCharType="separate"/>
      </w:r>
      <w:r w:rsidR="00DB7F5A">
        <w:rPr>
          <w:noProof/>
        </w:rPr>
        <w:t>537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492</w:t>
      </w:r>
      <w:r>
        <w:rPr>
          <w:noProof/>
        </w:rPr>
        <w:tab/>
        <w:t>Issue of certain warrants by telephone, fax etc.</w:t>
      </w:r>
      <w:r w:rsidRPr="00F86E40">
        <w:rPr>
          <w:noProof/>
        </w:rPr>
        <w:tab/>
      </w:r>
      <w:r w:rsidRPr="00F86E40">
        <w:rPr>
          <w:noProof/>
        </w:rPr>
        <w:fldChar w:fldCharType="begin"/>
      </w:r>
      <w:r w:rsidRPr="00F86E40">
        <w:rPr>
          <w:noProof/>
        </w:rPr>
        <w:instrText xml:space="preserve"> PAGEREF _Toc145747400 \h </w:instrText>
      </w:r>
      <w:r w:rsidRPr="00F86E40">
        <w:rPr>
          <w:noProof/>
        </w:rPr>
      </w:r>
      <w:r w:rsidRPr="00F86E40">
        <w:rPr>
          <w:noProof/>
        </w:rPr>
        <w:fldChar w:fldCharType="separate"/>
      </w:r>
      <w:r w:rsidR="00DB7F5A">
        <w:rPr>
          <w:noProof/>
        </w:rPr>
        <w:t>537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493</w:t>
      </w:r>
      <w:r>
        <w:rPr>
          <w:noProof/>
        </w:rPr>
        <w:tab/>
        <w:t>Authority of warrant</w:t>
      </w:r>
      <w:r w:rsidRPr="00F86E40">
        <w:rPr>
          <w:noProof/>
        </w:rPr>
        <w:tab/>
      </w:r>
      <w:r w:rsidRPr="00F86E40">
        <w:rPr>
          <w:noProof/>
        </w:rPr>
        <w:fldChar w:fldCharType="begin"/>
      </w:r>
      <w:r w:rsidRPr="00F86E40">
        <w:rPr>
          <w:noProof/>
        </w:rPr>
        <w:instrText xml:space="preserve"> PAGEREF _Toc145747401 \h </w:instrText>
      </w:r>
      <w:r w:rsidRPr="00F86E40">
        <w:rPr>
          <w:noProof/>
        </w:rPr>
      </w:r>
      <w:r w:rsidRPr="00F86E40">
        <w:rPr>
          <w:noProof/>
        </w:rPr>
        <w:fldChar w:fldCharType="separate"/>
      </w:r>
      <w:r w:rsidR="00DB7F5A">
        <w:rPr>
          <w:noProof/>
        </w:rPr>
        <w:t>539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494</w:t>
      </w:r>
      <w:r>
        <w:rPr>
          <w:noProof/>
        </w:rPr>
        <w:tab/>
        <w:t>Fault</w:t>
      </w:r>
      <w:r>
        <w:rPr>
          <w:noProof/>
        </w:rPr>
        <w:noBreakHyphen/>
        <w:t>based offence relating to warrants by telephone, fax etc.</w:t>
      </w:r>
      <w:r w:rsidRPr="00F86E40">
        <w:rPr>
          <w:noProof/>
        </w:rPr>
        <w:tab/>
      </w:r>
      <w:r w:rsidRPr="00F86E40">
        <w:rPr>
          <w:noProof/>
        </w:rPr>
        <w:fldChar w:fldCharType="begin"/>
      </w:r>
      <w:r w:rsidRPr="00F86E40">
        <w:rPr>
          <w:noProof/>
        </w:rPr>
        <w:instrText xml:space="preserve"> PAGEREF _Toc145747402 \h </w:instrText>
      </w:r>
      <w:r w:rsidRPr="00F86E40">
        <w:rPr>
          <w:noProof/>
        </w:rPr>
      </w:r>
      <w:r w:rsidRPr="00F86E40">
        <w:rPr>
          <w:noProof/>
        </w:rPr>
        <w:fldChar w:fldCharType="separate"/>
      </w:r>
      <w:r w:rsidR="00DB7F5A">
        <w:rPr>
          <w:noProof/>
        </w:rPr>
        <w:t>539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3—Executing warrants relating to aircraft or vessels</w:t>
      </w:r>
      <w:r w:rsidRPr="00F86E40">
        <w:rPr>
          <w:b w:val="0"/>
          <w:noProof/>
          <w:sz w:val="18"/>
        </w:rPr>
        <w:tab/>
      </w:r>
      <w:r w:rsidRPr="00F86E40">
        <w:rPr>
          <w:b w:val="0"/>
          <w:noProof/>
          <w:sz w:val="18"/>
        </w:rPr>
        <w:fldChar w:fldCharType="begin"/>
      </w:r>
      <w:r w:rsidRPr="00F86E40">
        <w:rPr>
          <w:b w:val="0"/>
          <w:noProof/>
          <w:sz w:val="18"/>
        </w:rPr>
        <w:instrText xml:space="preserve"> PAGEREF _Toc145747403 \h </w:instrText>
      </w:r>
      <w:r w:rsidRPr="00F86E40">
        <w:rPr>
          <w:b w:val="0"/>
          <w:noProof/>
          <w:sz w:val="18"/>
        </w:rPr>
      </w:r>
      <w:r w:rsidRPr="00F86E40">
        <w:rPr>
          <w:b w:val="0"/>
          <w:noProof/>
          <w:sz w:val="18"/>
        </w:rPr>
        <w:fldChar w:fldCharType="separate"/>
      </w:r>
      <w:r w:rsidR="00DB7F5A">
        <w:rPr>
          <w:b w:val="0"/>
          <w:noProof/>
          <w:sz w:val="18"/>
        </w:rPr>
        <w:t>541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495</w:t>
      </w:r>
      <w:r>
        <w:rPr>
          <w:noProof/>
        </w:rPr>
        <w:tab/>
        <w:t>Executing warrants relating to aircraft or vessels</w:t>
      </w:r>
      <w:r w:rsidRPr="00F86E40">
        <w:rPr>
          <w:noProof/>
        </w:rPr>
        <w:tab/>
      </w:r>
      <w:r w:rsidRPr="00F86E40">
        <w:rPr>
          <w:noProof/>
        </w:rPr>
        <w:fldChar w:fldCharType="begin"/>
      </w:r>
      <w:r w:rsidRPr="00F86E40">
        <w:rPr>
          <w:noProof/>
        </w:rPr>
        <w:instrText xml:space="preserve"> PAGEREF _Toc145747404 \h </w:instrText>
      </w:r>
      <w:r w:rsidRPr="00F86E40">
        <w:rPr>
          <w:noProof/>
        </w:rPr>
      </w:r>
      <w:r w:rsidRPr="00F86E40">
        <w:rPr>
          <w:noProof/>
        </w:rPr>
        <w:fldChar w:fldCharType="separate"/>
      </w:r>
      <w:r w:rsidR="00DB7F5A">
        <w:rPr>
          <w:noProof/>
        </w:rPr>
        <w:t>541</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4—General rules about entry to premises under a warrant or consent</w:t>
      </w:r>
      <w:r w:rsidRPr="00F86E40">
        <w:rPr>
          <w:b w:val="0"/>
          <w:noProof/>
          <w:sz w:val="18"/>
        </w:rPr>
        <w:tab/>
      </w:r>
      <w:r w:rsidRPr="00F86E40">
        <w:rPr>
          <w:b w:val="0"/>
          <w:noProof/>
          <w:sz w:val="18"/>
        </w:rPr>
        <w:fldChar w:fldCharType="begin"/>
      </w:r>
      <w:r w:rsidRPr="00F86E40">
        <w:rPr>
          <w:b w:val="0"/>
          <w:noProof/>
          <w:sz w:val="18"/>
        </w:rPr>
        <w:instrText xml:space="preserve"> PAGEREF _Toc145747405 \h </w:instrText>
      </w:r>
      <w:r w:rsidRPr="00F86E40">
        <w:rPr>
          <w:b w:val="0"/>
          <w:noProof/>
          <w:sz w:val="18"/>
        </w:rPr>
      </w:r>
      <w:r w:rsidRPr="00F86E40">
        <w:rPr>
          <w:b w:val="0"/>
          <w:noProof/>
          <w:sz w:val="18"/>
        </w:rPr>
        <w:fldChar w:fldCharType="separate"/>
      </w:r>
      <w:r w:rsidR="00DB7F5A">
        <w:rPr>
          <w:b w:val="0"/>
          <w:noProof/>
          <w:sz w:val="18"/>
        </w:rPr>
        <w:t>542</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_Toc145747406 \h </w:instrText>
      </w:r>
      <w:r w:rsidRPr="00F86E40">
        <w:rPr>
          <w:b w:val="0"/>
          <w:noProof/>
          <w:sz w:val="18"/>
        </w:rPr>
      </w:r>
      <w:r w:rsidRPr="00F86E40">
        <w:rPr>
          <w:b w:val="0"/>
          <w:noProof/>
          <w:sz w:val="18"/>
        </w:rPr>
        <w:fldChar w:fldCharType="separate"/>
      </w:r>
      <w:r w:rsidR="00DB7F5A">
        <w:rPr>
          <w:b w:val="0"/>
          <w:noProof/>
          <w:sz w:val="18"/>
        </w:rPr>
        <w:t>542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496</w:t>
      </w:r>
      <w:r>
        <w:rPr>
          <w:noProof/>
        </w:rPr>
        <w:tab/>
        <w:t>Simplified outline of this Part</w:t>
      </w:r>
      <w:r w:rsidRPr="00F86E40">
        <w:rPr>
          <w:noProof/>
        </w:rPr>
        <w:tab/>
      </w:r>
      <w:r w:rsidRPr="00F86E40">
        <w:rPr>
          <w:noProof/>
        </w:rPr>
        <w:fldChar w:fldCharType="begin"/>
      </w:r>
      <w:r w:rsidRPr="00F86E40">
        <w:rPr>
          <w:noProof/>
        </w:rPr>
        <w:instrText xml:space="preserve"> PAGEREF _Toc145747407 \h </w:instrText>
      </w:r>
      <w:r w:rsidRPr="00F86E40">
        <w:rPr>
          <w:noProof/>
        </w:rPr>
      </w:r>
      <w:r w:rsidRPr="00F86E40">
        <w:rPr>
          <w:noProof/>
        </w:rPr>
        <w:fldChar w:fldCharType="separate"/>
      </w:r>
      <w:r w:rsidR="00DB7F5A">
        <w:rPr>
          <w:noProof/>
        </w:rPr>
        <w:t>542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2—Entering adjacent premises to gain access to other premises</w:t>
      </w:r>
      <w:r w:rsidRPr="00F86E40">
        <w:rPr>
          <w:b w:val="0"/>
          <w:noProof/>
          <w:sz w:val="18"/>
        </w:rPr>
        <w:tab/>
      </w:r>
      <w:r w:rsidRPr="00F86E40">
        <w:rPr>
          <w:b w:val="0"/>
          <w:noProof/>
          <w:sz w:val="18"/>
        </w:rPr>
        <w:fldChar w:fldCharType="begin"/>
      </w:r>
      <w:r w:rsidRPr="00F86E40">
        <w:rPr>
          <w:b w:val="0"/>
          <w:noProof/>
          <w:sz w:val="18"/>
        </w:rPr>
        <w:instrText xml:space="preserve"> PAGEREF _Toc145747408 \h </w:instrText>
      </w:r>
      <w:r w:rsidRPr="00F86E40">
        <w:rPr>
          <w:b w:val="0"/>
          <w:noProof/>
          <w:sz w:val="18"/>
        </w:rPr>
      </w:r>
      <w:r w:rsidRPr="00F86E40">
        <w:rPr>
          <w:b w:val="0"/>
          <w:noProof/>
          <w:sz w:val="18"/>
        </w:rPr>
        <w:fldChar w:fldCharType="separate"/>
      </w:r>
      <w:r w:rsidR="00DB7F5A">
        <w:rPr>
          <w:b w:val="0"/>
          <w:noProof/>
          <w:sz w:val="18"/>
        </w:rPr>
        <w:t>543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497</w:t>
      </w:r>
      <w:r>
        <w:rPr>
          <w:noProof/>
        </w:rPr>
        <w:tab/>
        <w:t xml:space="preserve">Meaning of </w:t>
      </w:r>
      <w:r w:rsidRPr="0009386B">
        <w:rPr>
          <w:i/>
          <w:noProof/>
        </w:rPr>
        <w:t>premises</w:t>
      </w:r>
      <w:r w:rsidRPr="00F86E40">
        <w:rPr>
          <w:noProof/>
        </w:rPr>
        <w:tab/>
      </w:r>
      <w:r w:rsidRPr="00F86E40">
        <w:rPr>
          <w:noProof/>
        </w:rPr>
        <w:fldChar w:fldCharType="begin"/>
      </w:r>
      <w:r w:rsidRPr="00F86E40">
        <w:rPr>
          <w:noProof/>
        </w:rPr>
        <w:instrText xml:space="preserve"> PAGEREF _Toc145747409 \h </w:instrText>
      </w:r>
      <w:r w:rsidRPr="00F86E40">
        <w:rPr>
          <w:noProof/>
        </w:rPr>
      </w:r>
      <w:r w:rsidRPr="00F86E40">
        <w:rPr>
          <w:noProof/>
        </w:rPr>
        <w:fldChar w:fldCharType="separate"/>
      </w:r>
      <w:r w:rsidR="00DB7F5A">
        <w:rPr>
          <w:noProof/>
        </w:rPr>
        <w:t>543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498</w:t>
      </w:r>
      <w:r>
        <w:rPr>
          <w:noProof/>
        </w:rPr>
        <w:tab/>
        <w:t>Entering adjacent premises to gain access to other premises</w:t>
      </w:r>
      <w:r w:rsidRPr="00F86E40">
        <w:rPr>
          <w:noProof/>
        </w:rPr>
        <w:tab/>
      </w:r>
      <w:r w:rsidRPr="00F86E40">
        <w:rPr>
          <w:noProof/>
        </w:rPr>
        <w:fldChar w:fldCharType="begin"/>
      </w:r>
      <w:r w:rsidRPr="00F86E40">
        <w:rPr>
          <w:noProof/>
        </w:rPr>
        <w:instrText xml:space="preserve"> PAGEREF _Toc145747410 \h </w:instrText>
      </w:r>
      <w:r w:rsidRPr="00F86E40">
        <w:rPr>
          <w:noProof/>
        </w:rPr>
      </w:r>
      <w:r w:rsidRPr="00F86E40">
        <w:rPr>
          <w:noProof/>
        </w:rPr>
        <w:fldChar w:fldCharType="separate"/>
      </w:r>
      <w:r w:rsidR="00DB7F5A">
        <w:rPr>
          <w:noProof/>
        </w:rPr>
        <w:t>543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499</w:t>
      </w:r>
      <w:r>
        <w:rPr>
          <w:noProof/>
        </w:rPr>
        <w:tab/>
        <w:t>Entry under adjacent premises warrants</w:t>
      </w:r>
      <w:r w:rsidRPr="00F86E40">
        <w:rPr>
          <w:noProof/>
        </w:rPr>
        <w:tab/>
      </w:r>
      <w:r w:rsidRPr="00F86E40">
        <w:rPr>
          <w:noProof/>
        </w:rPr>
        <w:fldChar w:fldCharType="begin"/>
      </w:r>
      <w:r w:rsidRPr="00F86E40">
        <w:rPr>
          <w:noProof/>
        </w:rPr>
        <w:instrText xml:space="preserve"> PAGEREF _Toc145747411 \h </w:instrText>
      </w:r>
      <w:r w:rsidRPr="00F86E40">
        <w:rPr>
          <w:noProof/>
        </w:rPr>
      </w:r>
      <w:r w:rsidRPr="00F86E40">
        <w:rPr>
          <w:noProof/>
        </w:rPr>
        <w:fldChar w:fldCharType="separate"/>
      </w:r>
      <w:r w:rsidR="00DB7F5A">
        <w:rPr>
          <w:noProof/>
        </w:rPr>
        <w:t>544</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3—Obligations and powers of biosecurity enforcement officers</w:t>
      </w:r>
      <w:r w:rsidRPr="00F86E40">
        <w:rPr>
          <w:b w:val="0"/>
          <w:noProof/>
          <w:sz w:val="18"/>
        </w:rPr>
        <w:tab/>
      </w:r>
      <w:r w:rsidRPr="00F86E40">
        <w:rPr>
          <w:b w:val="0"/>
          <w:noProof/>
          <w:sz w:val="18"/>
        </w:rPr>
        <w:fldChar w:fldCharType="begin"/>
      </w:r>
      <w:r w:rsidRPr="00F86E40">
        <w:rPr>
          <w:b w:val="0"/>
          <w:noProof/>
          <w:sz w:val="18"/>
        </w:rPr>
        <w:instrText xml:space="preserve"> PAGEREF _Toc145747412 \h </w:instrText>
      </w:r>
      <w:r w:rsidRPr="00F86E40">
        <w:rPr>
          <w:b w:val="0"/>
          <w:noProof/>
          <w:sz w:val="18"/>
        </w:rPr>
      </w:r>
      <w:r w:rsidRPr="00F86E40">
        <w:rPr>
          <w:b w:val="0"/>
          <w:noProof/>
          <w:sz w:val="18"/>
        </w:rPr>
        <w:fldChar w:fldCharType="separate"/>
      </w:r>
      <w:r w:rsidR="00DB7F5A">
        <w:rPr>
          <w:b w:val="0"/>
          <w:noProof/>
          <w:sz w:val="18"/>
        </w:rPr>
        <w:t>545</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A—Obligations relating to consent</w:t>
      </w:r>
      <w:r w:rsidRPr="00F86E40">
        <w:rPr>
          <w:b w:val="0"/>
          <w:noProof/>
          <w:sz w:val="18"/>
        </w:rPr>
        <w:tab/>
      </w:r>
      <w:r w:rsidRPr="00F86E40">
        <w:rPr>
          <w:b w:val="0"/>
          <w:noProof/>
          <w:sz w:val="18"/>
        </w:rPr>
        <w:fldChar w:fldCharType="begin"/>
      </w:r>
      <w:r w:rsidRPr="00F86E40">
        <w:rPr>
          <w:b w:val="0"/>
          <w:noProof/>
          <w:sz w:val="18"/>
        </w:rPr>
        <w:instrText xml:space="preserve"> PAGEREF _Toc145747413 \h </w:instrText>
      </w:r>
      <w:r w:rsidRPr="00F86E40">
        <w:rPr>
          <w:b w:val="0"/>
          <w:noProof/>
          <w:sz w:val="18"/>
        </w:rPr>
      </w:r>
      <w:r w:rsidRPr="00F86E40">
        <w:rPr>
          <w:b w:val="0"/>
          <w:noProof/>
          <w:sz w:val="18"/>
        </w:rPr>
        <w:fldChar w:fldCharType="separate"/>
      </w:r>
      <w:r w:rsidR="00DB7F5A">
        <w:rPr>
          <w:b w:val="0"/>
          <w:noProof/>
          <w:sz w:val="18"/>
        </w:rPr>
        <w:t>545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500</w:t>
      </w:r>
      <w:r>
        <w:rPr>
          <w:noProof/>
        </w:rPr>
        <w:tab/>
        <w:t>Consent</w:t>
      </w:r>
      <w:r w:rsidRPr="00F86E40">
        <w:rPr>
          <w:noProof/>
        </w:rPr>
        <w:tab/>
      </w:r>
      <w:r w:rsidRPr="00F86E40">
        <w:rPr>
          <w:noProof/>
        </w:rPr>
        <w:fldChar w:fldCharType="begin"/>
      </w:r>
      <w:r w:rsidRPr="00F86E40">
        <w:rPr>
          <w:noProof/>
        </w:rPr>
        <w:instrText xml:space="preserve"> PAGEREF _Toc145747414 \h </w:instrText>
      </w:r>
      <w:r w:rsidRPr="00F86E40">
        <w:rPr>
          <w:noProof/>
        </w:rPr>
      </w:r>
      <w:r w:rsidRPr="00F86E40">
        <w:rPr>
          <w:noProof/>
        </w:rPr>
        <w:fldChar w:fldCharType="separate"/>
      </w:r>
      <w:r w:rsidR="00DB7F5A">
        <w:rPr>
          <w:noProof/>
        </w:rPr>
        <w:t>545</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B—Obligations and powers relating to warrants</w:t>
      </w:r>
      <w:r w:rsidRPr="00F86E40">
        <w:rPr>
          <w:b w:val="0"/>
          <w:noProof/>
          <w:sz w:val="18"/>
        </w:rPr>
        <w:tab/>
      </w:r>
      <w:r w:rsidRPr="00F86E40">
        <w:rPr>
          <w:b w:val="0"/>
          <w:noProof/>
          <w:sz w:val="18"/>
        </w:rPr>
        <w:fldChar w:fldCharType="begin"/>
      </w:r>
      <w:r w:rsidRPr="00F86E40">
        <w:rPr>
          <w:b w:val="0"/>
          <w:noProof/>
          <w:sz w:val="18"/>
        </w:rPr>
        <w:instrText xml:space="preserve"> PAGEREF _Toc145747415 \h </w:instrText>
      </w:r>
      <w:r w:rsidRPr="00F86E40">
        <w:rPr>
          <w:b w:val="0"/>
          <w:noProof/>
          <w:sz w:val="18"/>
        </w:rPr>
      </w:r>
      <w:r w:rsidRPr="00F86E40">
        <w:rPr>
          <w:b w:val="0"/>
          <w:noProof/>
          <w:sz w:val="18"/>
        </w:rPr>
        <w:fldChar w:fldCharType="separate"/>
      </w:r>
      <w:r w:rsidR="00DB7F5A">
        <w:rPr>
          <w:b w:val="0"/>
          <w:noProof/>
          <w:sz w:val="18"/>
        </w:rPr>
        <w:t>546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501</w:t>
      </w:r>
      <w:r>
        <w:rPr>
          <w:noProof/>
        </w:rPr>
        <w:tab/>
        <w:t>Warrants this Subdivision applies to</w:t>
      </w:r>
      <w:r w:rsidRPr="00F86E40">
        <w:rPr>
          <w:noProof/>
        </w:rPr>
        <w:tab/>
      </w:r>
      <w:r w:rsidRPr="00F86E40">
        <w:rPr>
          <w:noProof/>
        </w:rPr>
        <w:fldChar w:fldCharType="begin"/>
      </w:r>
      <w:r w:rsidRPr="00F86E40">
        <w:rPr>
          <w:noProof/>
        </w:rPr>
        <w:instrText xml:space="preserve"> PAGEREF _Toc145747416 \h </w:instrText>
      </w:r>
      <w:r w:rsidRPr="00F86E40">
        <w:rPr>
          <w:noProof/>
        </w:rPr>
      </w:r>
      <w:r w:rsidRPr="00F86E40">
        <w:rPr>
          <w:noProof/>
        </w:rPr>
        <w:fldChar w:fldCharType="separate"/>
      </w:r>
      <w:r w:rsidR="00DB7F5A">
        <w:rPr>
          <w:noProof/>
        </w:rPr>
        <w:t>546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502</w:t>
      </w:r>
      <w:r>
        <w:rPr>
          <w:noProof/>
        </w:rPr>
        <w:tab/>
        <w:t>Announcement before execution of warrant</w:t>
      </w:r>
      <w:r w:rsidRPr="00F86E40">
        <w:rPr>
          <w:noProof/>
        </w:rPr>
        <w:tab/>
      </w:r>
      <w:r w:rsidRPr="00F86E40">
        <w:rPr>
          <w:noProof/>
        </w:rPr>
        <w:fldChar w:fldCharType="begin"/>
      </w:r>
      <w:r w:rsidRPr="00F86E40">
        <w:rPr>
          <w:noProof/>
        </w:rPr>
        <w:instrText xml:space="preserve"> PAGEREF _Toc145747417 \h </w:instrText>
      </w:r>
      <w:r w:rsidRPr="00F86E40">
        <w:rPr>
          <w:noProof/>
        </w:rPr>
      </w:r>
      <w:r w:rsidRPr="00F86E40">
        <w:rPr>
          <w:noProof/>
        </w:rPr>
        <w:fldChar w:fldCharType="separate"/>
      </w:r>
      <w:r w:rsidR="00DB7F5A">
        <w:rPr>
          <w:noProof/>
        </w:rPr>
        <w:t>546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503</w:t>
      </w:r>
      <w:r>
        <w:rPr>
          <w:noProof/>
        </w:rPr>
        <w:tab/>
        <w:t>Biosecurity enforcement officer to be in possession of warrant</w:t>
      </w:r>
      <w:r w:rsidRPr="00F86E40">
        <w:rPr>
          <w:noProof/>
        </w:rPr>
        <w:tab/>
      </w:r>
      <w:r w:rsidRPr="00F86E40">
        <w:rPr>
          <w:noProof/>
        </w:rPr>
        <w:fldChar w:fldCharType="begin"/>
      </w:r>
      <w:r w:rsidRPr="00F86E40">
        <w:rPr>
          <w:noProof/>
        </w:rPr>
        <w:instrText xml:space="preserve"> PAGEREF _Toc145747418 \h </w:instrText>
      </w:r>
      <w:r w:rsidRPr="00F86E40">
        <w:rPr>
          <w:noProof/>
        </w:rPr>
      </w:r>
      <w:r w:rsidRPr="00F86E40">
        <w:rPr>
          <w:noProof/>
        </w:rPr>
        <w:fldChar w:fldCharType="separate"/>
      </w:r>
      <w:r w:rsidR="00DB7F5A">
        <w:rPr>
          <w:noProof/>
        </w:rPr>
        <w:t>548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504</w:t>
      </w:r>
      <w:r>
        <w:rPr>
          <w:noProof/>
        </w:rPr>
        <w:tab/>
        <w:t>Details of warrant etc. to be provided</w:t>
      </w:r>
      <w:r w:rsidRPr="00F86E40">
        <w:rPr>
          <w:noProof/>
        </w:rPr>
        <w:tab/>
      </w:r>
      <w:r w:rsidRPr="00F86E40">
        <w:rPr>
          <w:noProof/>
        </w:rPr>
        <w:fldChar w:fldCharType="begin"/>
      </w:r>
      <w:r w:rsidRPr="00F86E40">
        <w:rPr>
          <w:noProof/>
        </w:rPr>
        <w:instrText xml:space="preserve"> PAGEREF _Toc145747419 \h </w:instrText>
      </w:r>
      <w:r w:rsidRPr="00F86E40">
        <w:rPr>
          <w:noProof/>
        </w:rPr>
      </w:r>
      <w:r w:rsidRPr="00F86E40">
        <w:rPr>
          <w:noProof/>
        </w:rPr>
        <w:fldChar w:fldCharType="separate"/>
      </w:r>
      <w:r w:rsidR="00DB7F5A">
        <w:rPr>
          <w:noProof/>
        </w:rPr>
        <w:t>548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505</w:t>
      </w:r>
      <w:r>
        <w:rPr>
          <w:noProof/>
        </w:rPr>
        <w:tab/>
        <w:t>Use of force in executing a warrant</w:t>
      </w:r>
      <w:r w:rsidRPr="00F86E40">
        <w:rPr>
          <w:noProof/>
        </w:rPr>
        <w:tab/>
      </w:r>
      <w:r w:rsidRPr="00F86E40">
        <w:rPr>
          <w:noProof/>
        </w:rPr>
        <w:fldChar w:fldCharType="begin"/>
      </w:r>
      <w:r w:rsidRPr="00F86E40">
        <w:rPr>
          <w:noProof/>
        </w:rPr>
        <w:instrText xml:space="preserve"> PAGEREF _Toc145747420 \h </w:instrText>
      </w:r>
      <w:r w:rsidRPr="00F86E40">
        <w:rPr>
          <w:noProof/>
        </w:rPr>
      </w:r>
      <w:r w:rsidRPr="00F86E40">
        <w:rPr>
          <w:noProof/>
        </w:rPr>
        <w:fldChar w:fldCharType="separate"/>
      </w:r>
      <w:r w:rsidR="00DB7F5A">
        <w:rPr>
          <w:noProof/>
        </w:rPr>
        <w:t>548</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4—Appropriate person’s rights and responsibilities relating to warrants</w:t>
      </w:r>
      <w:r w:rsidRPr="00F86E40">
        <w:rPr>
          <w:b w:val="0"/>
          <w:noProof/>
          <w:sz w:val="18"/>
        </w:rPr>
        <w:tab/>
      </w:r>
      <w:r w:rsidRPr="00F86E40">
        <w:rPr>
          <w:b w:val="0"/>
          <w:noProof/>
          <w:sz w:val="18"/>
        </w:rPr>
        <w:fldChar w:fldCharType="begin"/>
      </w:r>
      <w:r w:rsidRPr="00F86E40">
        <w:rPr>
          <w:b w:val="0"/>
          <w:noProof/>
          <w:sz w:val="18"/>
        </w:rPr>
        <w:instrText xml:space="preserve"> PAGEREF _Toc145747421 \h </w:instrText>
      </w:r>
      <w:r w:rsidRPr="00F86E40">
        <w:rPr>
          <w:b w:val="0"/>
          <w:noProof/>
          <w:sz w:val="18"/>
        </w:rPr>
      </w:r>
      <w:r w:rsidRPr="00F86E40">
        <w:rPr>
          <w:b w:val="0"/>
          <w:noProof/>
          <w:sz w:val="18"/>
        </w:rPr>
        <w:fldChar w:fldCharType="separate"/>
      </w:r>
      <w:r w:rsidR="00DB7F5A">
        <w:rPr>
          <w:b w:val="0"/>
          <w:noProof/>
          <w:sz w:val="18"/>
        </w:rPr>
        <w:t>550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506</w:t>
      </w:r>
      <w:r>
        <w:rPr>
          <w:noProof/>
        </w:rPr>
        <w:tab/>
        <w:t>Warrants this Division applies to</w:t>
      </w:r>
      <w:r w:rsidRPr="00F86E40">
        <w:rPr>
          <w:noProof/>
        </w:rPr>
        <w:tab/>
      </w:r>
      <w:r w:rsidRPr="00F86E40">
        <w:rPr>
          <w:noProof/>
        </w:rPr>
        <w:fldChar w:fldCharType="begin"/>
      </w:r>
      <w:r w:rsidRPr="00F86E40">
        <w:rPr>
          <w:noProof/>
        </w:rPr>
        <w:instrText xml:space="preserve"> PAGEREF _Toc145747422 \h </w:instrText>
      </w:r>
      <w:r w:rsidRPr="00F86E40">
        <w:rPr>
          <w:noProof/>
        </w:rPr>
      </w:r>
      <w:r w:rsidRPr="00F86E40">
        <w:rPr>
          <w:noProof/>
        </w:rPr>
        <w:fldChar w:fldCharType="separate"/>
      </w:r>
      <w:r w:rsidR="00DB7F5A">
        <w:rPr>
          <w:noProof/>
        </w:rPr>
        <w:t>550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507</w:t>
      </w:r>
      <w:r>
        <w:rPr>
          <w:noProof/>
        </w:rPr>
        <w:tab/>
        <w:t>Appropriate person’s right to observe execution of warrant</w:t>
      </w:r>
      <w:r w:rsidRPr="00F86E40">
        <w:rPr>
          <w:noProof/>
        </w:rPr>
        <w:tab/>
      </w:r>
      <w:r w:rsidRPr="00F86E40">
        <w:rPr>
          <w:noProof/>
        </w:rPr>
        <w:fldChar w:fldCharType="begin"/>
      </w:r>
      <w:r w:rsidRPr="00F86E40">
        <w:rPr>
          <w:noProof/>
        </w:rPr>
        <w:instrText xml:space="preserve"> PAGEREF _Toc145747423 \h </w:instrText>
      </w:r>
      <w:r w:rsidRPr="00F86E40">
        <w:rPr>
          <w:noProof/>
        </w:rPr>
      </w:r>
      <w:r w:rsidRPr="00F86E40">
        <w:rPr>
          <w:noProof/>
        </w:rPr>
        <w:fldChar w:fldCharType="separate"/>
      </w:r>
      <w:r w:rsidR="00DB7F5A">
        <w:rPr>
          <w:noProof/>
        </w:rPr>
        <w:t>550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508</w:t>
      </w:r>
      <w:r>
        <w:rPr>
          <w:noProof/>
        </w:rPr>
        <w:tab/>
        <w:t>Appropriate person to provide facilities and assistance</w:t>
      </w:r>
      <w:r w:rsidRPr="00F86E40">
        <w:rPr>
          <w:noProof/>
        </w:rPr>
        <w:tab/>
      </w:r>
      <w:r w:rsidRPr="00F86E40">
        <w:rPr>
          <w:noProof/>
        </w:rPr>
        <w:fldChar w:fldCharType="begin"/>
      </w:r>
      <w:r w:rsidRPr="00F86E40">
        <w:rPr>
          <w:noProof/>
        </w:rPr>
        <w:instrText xml:space="preserve"> PAGEREF _Toc145747424 \h </w:instrText>
      </w:r>
      <w:r w:rsidRPr="00F86E40">
        <w:rPr>
          <w:noProof/>
        </w:rPr>
      </w:r>
      <w:r w:rsidRPr="00F86E40">
        <w:rPr>
          <w:noProof/>
        </w:rPr>
        <w:fldChar w:fldCharType="separate"/>
      </w:r>
      <w:r w:rsidR="00DB7F5A">
        <w:rPr>
          <w:noProof/>
        </w:rPr>
        <w:t>550</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5—Entering and exercising powers on premises without a warrant or consent</w:t>
      </w:r>
      <w:r w:rsidRPr="00F86E40">
        <w:rPr>
          <w:b w:val="0"/>
          <w:noProof/>
          <w:sz w:val="18"/>
        </w:rPr>
        <w:tab/>
      </w:r>
      <w:r w:rsidRPr="00F86E40">
        <w:rPr>
          <w:b w:val="0"/>
          <w:noProof/>
          <w:sz w:val="18"/>
        </w:rPr>
        <w:fldChar w:fldCharType="begin"/>
      </w:r>
      <w:r w:rsidRPr="00F86E40">
        <w:rPr>
          <w:b w:val="0"/>
          <w:noProof/>
          <w:sz w:val="18"/>
        </w:rPr>
        <w:instrText xml:space="preserve"> PAGEREF _Toc145747425 \h </w:instrText>
      </w:r>
      <w:r w:rsidRPr="00F86E40">
        <w:rPr>
          <w:b w:val="0"/>
          <w:noProof/>
          <w:sz w:val="18"/>
        </w:rPr>
      </w:r>
      <w:r w:rsidRPr="00F86E40">
        <w:rPr>
          <w:b w:val="0"/>
          <w:noProof/>
          <w:sz w:val="18"/>
        </w:rPr>
        <w:fldChar w:fldCharType="separate"/>
      </w:r>
      <w:r w:rsidR="00DB7F5A">
        <w:rPr>
          <w:b w:val="0"/>
          <w:noProof/>
          <w:sz w:val="18"/>
        </w:rPr>
        <w:t>552</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_Toc145747426 \h </w:instrText>
      </w:r>
      <w:r w:rsidRPr="00F86E40">
        <w:rPr>
          <w:b w:val="0"/>
          <w:noProof/>
          <w:sz w:val="18"/>
        </w:rPr>
      </w:r>
      <w:r w:rsidRPr="00F86E40">
        <w:rPr>
          <w:b w:val="0"/>
          <w:noProof/>
          <w:sz w:val="18"/>
        </w:rPr>
        <w:fldChar w:fldCharType="separate"/>
      </w:r>
      <w:r w:rsidR="00DB7F5A">
        <w:rPr>
          <w:b w:val="0"/>
          <w:noProof/>
          <w:sz w:val="18"/>
        </w:rPr>
        <w:t>552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509</w:t>
      </w:r>
      <w:r>
        <w:rPr>
          <w:noProof/>
        </w:rPr>
        <w:tab/>
        <w:t>Simplified outline of this Part</w:t>
      </w:r>
      <w:r w:rsidRPr="00F86E40">
        <w:rPr>
          <w:noProof/>
        </w:rPr>
        <w:tab/>
      </w:r>
      <w:r w:rsidRPr="00F86E40">
        <w:rPr>
          <w:noProof/>
        </w:rPr>
        <w:fldChar w:fldCharType="begin"/>
      </w:r>
      <w:r w:rsidRPr="00F86E40">
        <w:rPr>
          <w:noProof/>
        </w:rPr>
        <w:instrText xml:space="preserve"> PAGEREF _Toc145747427 \h </w:instrText>
      </w:r>
      <w:r w:rsidRPr="00F86E40">
        <w:rPr>
          <w:noProof/>
        </w:rPr>
      </w:r>
      <w:r w:rsidRPr="00F86E40">
        <w:rPr>
          <w:noProof/>
        </w:rPr>
        <w:fldChar w:fldCharType="separate"/>
      </w:r>
      <w:r w:rsidR="00DB7F5A">
        <w:rPr>
          <w:noProof/>
        </w:rPr>
        <w:t>552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2—Monitoring and searching relevant premises</w:t>
      </w:r>
      <w:r w:rsidRPr="00F86E40">
        <w:rPr>
          <w:b w:val="0"/>
          <w:noProof/>
          <w:sz w:val="18"/>
        </w:rPr>
        <w:tab/>
      </w:r>
      <w:r w:rsidRPr="00F86E40">
        <w:rPr>
          <w:b w:val="0"/>
          <w:noProof/>
          <w:sz w:val="18"/>
        </w:rPr>
        <w:fldChar w:fldCharType="begin"/>
      </w:r>
      <w:r w:rsidRPr="00F86E40">
        <w:rPr>
          <w:b w:val="0"/>
          <w:noProof/>
          <w:sz w:val="18"/>
        </w:rPr>
        <w:instrText xml:space="preserve"> PAGEREF _Toc145747428 \h </w:instrText>
      </w:r>
      <w:r w:rsidRPr="00F86E40">
        <w:rPr>
          <w:b w:val="0"/>
          <w:noProof/>
          <w:sz w:val="18"/>
        </w:rPr>
      </w:r>
      <w:r w:rsidRPr="00F86E40">
        <w:rPr>
          <w:b w:val="0"/>
          <w:noProof/>
          <w:sz w:val="18"/>
        </w:rPr>
        <w:fldChar w:fldCharType="separate"/>
      </w:r>
      <w:r w:rsidR="00DB7F5A">
        <w:rPr>
          <w:b w:val="0"/>
          <w:noProof/>
          <w:sz w:val="18"/>
        </w:rPr>
        <w:t>553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510</w:t>
      </w:r>
      <w:r>
        <w:rPr>
          <w:noProof/>
        </w:rPr>
        <w:tab/>
        <w:t xml:space="preserve">Meaning of </w:t>
      </w:r>
      <w:r w:rsidRPr="0009386B">
        <w:rPr>
          <w:i/>
          <w:noProof/>
        </w:rPr>
        <w:t>relevant premises</w:t>
      </w:r>
      <w:r w:rsidRPr="00F86E40">
        <w:rPr>
          <w:noProof/>
        </w:rPr>
        <w:tab/>
      </w:r>
      <w:r w:rsidRPr="00F86E40">
        <w:rPr>
          <w:noProof/>
        </w:rPr>
        <w:fldChar w:fldCharType="begin"/>
      </w:r>
      <w:r w:rsidRPr="00F86E40">
        <w:rPr>
          <w:noProof/>
        </w:rPr>
        <w:instrText xml:space="preserve"> PAGEREF _Toc145747429 \h </w:instrText>
      </w:r>
      <w:r w:rsidRPr="00F86E40">
        <w:rPr>
          <w:noProof/>
        </w:rPr>
      </w:r>
      <w:r w:rsidRPr="00F86E40">
        <w:rPr>
          <w:noProof/>
        </w:rPr>
        <w:fldChar w:fldCharType="separate"/>
      </w:r>
      <w:r w:rsidR="00DB7F5A">
        <w:rPr>
          <w:noProof/>
        </w:rPr>
        <w:t>553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511</w:t>
      </w:r>
      <w:r>
        <w:rPr>
          <w:noProof/>
        </w:rPr>
        <w:tab/>
        <w:t>Monitoring relevant premises</w:t>
      </w:r>
      <w:r w:rsidRPr="00F86E40">
        <w:rPr>
          <w:noProof/>
        </w:rPr>
        <w:tab/>
      </w:r>
      <w:r w:rsidRPr="00F86E40">
        <w:rPr>
          <w:noProof/>
        </w:rPr>
        <w:fldChar w:fldCharType="begin"/>
      </w:r>
      <w:r w:rsidRPr="00F86E40">
        <w:rPr>
          <w:noProof/>
        </w:rPr>
        <w:instrText xml:space="preserve"> PAGEREF _Toc145747430 \h </w:instrText>
      </w:r>
      <w:r w:rsidRPr="00F86E40">
        <w:rPr>
          <w:noProof/>
        </w:rPr>
      </w:r>
      <w:r w:rsidRPr="00F86E40">
        <w:rPr>
          <w:noProof/>
        </w:rPr>
        <w:fldChar w:fldCharType="separate"/>
      </w:r>
      <w:r w:rsidR="00DB7F5A">
        <w:rPr>
          <w:noProof/>
        </w:rPr>
        <w:t>553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512</w:t>
      </w:r>
      <w:r>
        <w:rPr>
          <w:noProof/>
        </w:rPr>
        <w:tab/>
        <w:t>Offence</w:t>
      </w:r>
      <w:r>
        <w:rPr>
          <w:noProof/>
        </w:rPr>
        <w:noBreakHyphen/>
        <w:t>related searches and seizures</w:t>
      </w:r>
      <w:r w:rsidRPr="00F86E40">
        <w:rPr>
          <w:noProof/>
        </w:rPr>
        <w:tab/>
      </w:r>
      <w:r w:rsidRPr="00F86E40">
        <w:rPr>
          <w:noProof/>
        </w:rPr>
        <w:fldChar w:fldCharType="begin"/>
      </w:r>
      <w:r w:rsidRPr="00F86E40">
        <w:rPr>
          <w:noProof/>
        </w:rPr>
        <w:instrText xml:space="preserve"> PAGEREF _Toc145747431 \h </w:instrText>
      </w:r>
      <w:r w:rsidRPr="00F86E40">
        <w:rPr>
          <w:noProof/>
        </w:rPr>
      </w:r>
      <w:r w:rsidRPr="00F86E40">
        <w:rPr>
          <w:noProof/>
        </w:rPr>
        <w:fldChar w:fldCharType="separate"/>
      </w:r>
      <w:r w:rsidR="00DB7F5A">
        <w:rPr>
          <w:noProof/>
        </w:rPr>
        <w:t>554</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3—Powers, rights and responsibilities relating to entry</w:t>
      </w:r>
      <w:r w:rsidRPr="00F86E40">
        <w:rPr>
          <w:b w:val="0"/>
          <w:noProof/>
          <w:sz w:val="18"/>
        </w:rPr>
        <w:tab/>
      </w:r>
      <w:r w:rsidRPr="00F86E40">
        <w:rPr>
          <w:b w:val="0"/>
          <w:noProof/>
          <w:sz w:val="18"/>
        </w:rPr>
        <w:fldChar w:fldCharType="begin"/>
      </w:r>
      <w:r w:rsidRPr="00F86E40">
        <w:rPr>
          <w:b w:val="0"/>
          <w:noProof/>
          <w:sz w:val="18"/>
        </w:rPr>
        <w:instrText xml:space="preserve"> PAGEREF _Toc145747432 \h </w:instrText>
      </w:r>
      <w:r w:rsidRPr="00F86E40">
        <w:rPr>
          <w:b w:val="0"/>
          <w:noProof/>
          <w:sz w:val="18"/>
        </w:rPr>
      </w:r>
      <w:r w:rsidRPr="00F86E40">
        <w:rPr>
          <w:b w:val="0"/>
          <w:noProof/>
          <w:sz w:val="18"/>
        </w:rPr>
        <w:fldChar w:fldCharType="separate"/>
      </w:r>
      <w:r w:rsidR="00DB7F5A">
        <w:rPr>
          <w:b w:val="0"/>
          <w:noProof/>
          <w:sz w:val="18"/>
        </w:rPr>
        <w:t>556</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A—Application of this Division</w:t>
      </w:r>
      <w:r w:rsidRPr="00F86E40">
        <w:rPr>
          <w:b w:val="0"/>
          <w:noProof/>
          <w:sz w:val="18"/>
        </w:rPr>
        <w:tab/>
      </w:r>
      <w:r w:rsidRPr="00F86E40">
        <w:rPr>
          <w:b w:val="0"/>
          <w:noProof/>
          <w:sz w:val="18"/>
        </w:rPr>
        <w:fldChar w:fldCharType="begin"/>
      </w:r>
      <w:r w:rsidRPr="00F86E40">
        <w:rPr>
          <w:b w:val="0"/>
          <w:noProof/>
          <w:sz w:val="18"/>
        </w:rPr>
        <w:instrText xml:space="preserve"> PAGEREF _Toc145747433 \h </w:instrText>
      </w:r>
      <w:r w:rsidRPr="00F86E40">
        <w:rPr>
          <w:b w:val="0"/>
          <w:noProof/>
          <w:sz w:val="18"/>
        </w:rPr>
      </w:r>
      <w:r w:rsidRPr="00F86E40">
        <w:rPr>
          <w:b w:val="0"/>
          <w:noProof/>
          <w:sz w:val="18"/>
        </w:rPr>
        <w:fldChar w:fldCharType="separate"/>
      </w:r>
      <w:r w:rsidR="00DB7F5A">
        <w:rPr>
          <w:b w:val="0"/>
          <w:noProof/>
          <w:sz w:val="18"/>
        </w:rPr>
        <w:t>556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513</w:t>
      </w:r>
      <w:r>
        <w:rPr>
          <w:noProof/>
        </w:rPr>
        <w:tab/>
        <w:t>Application of this Division</w:t>
      </w:r>
      <w:r w:rsidRPr="00F86E40">
        <w:rPr>
          <w:noProof/>
        </w:rPr>
        <w:tab/>
      </w:r>
      <w:r w:rsidRPr="00F86E40">
        <w:rPr>
          <w:noProof/>
        </w:rPr>
        <w:fldChar w:fldCharType="begin"/>
      </w:r>
      <w:r w:rsidRPr="00F86E40">
        <w:rPr>
          <w:noProof/>
        </w:rPr>
        <w:instrText xml:space="preserve"> PAGEREF _Toc145747434 \h </w:instrText>
      </w:r>
      <w:r w:rsidRPr="00F86E40">
        <w:rPr>
          <w:noProof/>
        </w:rPr>
      </w:r>
      <w:r w:rsidRPr="00F86E40">
        <w:rPr>
          <w:noProof/>
        </w:rPr>
        <w:fldChar w:fldCharType="separate"/>
      </w:r>
      <w:r w:rsidR="00DB7F5A">
        <w:rPr>
          <w:noProof/>
        </w:rPr>
        <w:t>556</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B—Obligations and powers of biosecurity enforcement officers in entering premises</w:t>
      </w:r>
      <w:r w:rsidRPr="00F86E40">
        <w:rPr>
          <w:b w:val="0"/>
          <w:noProof/>
          <w:sz w:val="18"/>
        </w:rPr>
        <w:tab/>
      </w:r>
      <w:r w:rsidRPr="00F86E40">
        <w:rPr>
          <w:b w:val="0"/>
          <w:noProof/>
          <w:sz w:val="18"/>
        </w:rPr>
        <w:fldChar w:fldCharType="begin"/>
      </w:r>
      <w:r w:rsidRPr="00F86E40">
        <w:rPr>
          <w:b w:val="0"/>
          <w:noProof/>
          <w:sz w:val="18"/>
        </w:rPr>
        <w:instrText xml:space="preserve"> PAGEREF _Toc145747435 \h </w:instrText>
      </w:r>
      <w:r w:rsidRPr="00F86E40">
        <w:rPr>
          <w:b w:val="0"/>
          <w:noProof/>
          <w:sz w:val="18"/>
        </w:rPr>
      </w:r>
      <w:r w:rsidRPr="00F86E40">
        <w:rPr>
          <w:b w:val="0"/>
          <w:noProof/>
          <w:sz w:val="18"/>
        </w:rPr>
        <w:fldChar w:fldCharType="separate"/>
      </w:r>
      <w:r w:rsidR="00DB7F5A">
        <w:rPr>
          <w:b w:val="0"/>
          <w:noProof/>
          <w:sz w:val="18"/>
        </w:rPr>
        <w:t>556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514</w:t>
      </w:r>
      <w:r>
        <w:rPr>
          <w:noProof/>
        </w:rPr>
        <w:tab/>
        <w:t>Announcement before entry</w:t>
      </w:r>
      <w:r w:rsidRPr="00F86E40">
        <w:rPr>
          <w:noProof/>
        </w:rPr>
        <w:tab/>
      </w:r>
      <w:r w:rsidRPr="00F86E40">
        <w:rPr>
          <w:noProof/>
        </w:rPr>
        <w:fldChar w:fldCharType="begin"/>
      </w:r>
      <w:r w:rsidRPr="00F86E40">
        <w:rPr>
          <w:noProof/>
        </w:rPr>
        <w:instrText xml:space="preserve"> PAGEREF _Toc145747436 \h </w:instrText>
      </w:r>
      <w:r w:rsidRPr="00F86E40">
        <w:rPr>
          <w:noProof/>
        </w:rPr>
      </w:r>
      <w:r w:rsidRPr="00F86E40">
        <w:rPr>
          <w:noProof/>
        </w:rPr>
        <w:fldChar w:fldCharType="separate"/>
      </w:r>
      <w:r w:rsidR="00DB7F5A">
        <w:rPr>
          <w:noProof/>
        </w:rPr>
        <w:t>556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515</w:t>
      </w:r>
      <w:r>
        <w:rPr>
          <w:noProof/>
        </w:rPr>
        <w:tab/>
        <w:t>Use of force in entering premises</w:t>
      </w:r>
      <w:r w:rsidRPr="00F86E40">
        <w:rPr>
          <w:noProof/>
        </w:rPr>
        <w:tab/>
      </w:r>
      <w:r w:rsidRPr="00F86E40">
        <w:rPr>
          <w:noProof/>
        </w:rPr>
        <w:fldChar w:fldCharType="begin"/>
      </w:r>
      <w:r w:rsidRPr="00F86E40">
        <w:rPr>
          <w:noProof/>
        </w:rPr>
        <w:instrText xml:space="preserve"> PAGEREF _Toc145747437 \h </w:instrText>
      </w:r>
      <w:r w:rsidRPr="00F86E40">
        <w:rPr>
          <w:noProof/>
        </w:rPr>
      </w:r>
      <w:r w:rsidRPr="00F86E40">
        <w:rPr>
          <w:noProof/>
        </w:rPr>
        <w:fldChar w:fldCharType="separate"/>
      </w:r>
      <w:r w:rsidR="00DB7F5A">
        <w:rPr>
          <w:noProof/>
        </w:rPr>
        <w:t>557</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C—Appropriate person’s rights and responsibilities on entry</w:t>
      </w:r>
      <w:r w:rsidRPr="00F86E40">
        <w:rPr>
          <w:b w:val="0"/>
          <w:noProof/>
          <w:sz w:val="18"/>
        </w:rPr>
        <w:tab/>
      </w:r>
      <w:r w:rsidRPr="00F86E40">
        <w:rPr>
          <w:b w:val="0"/>
          <w:noProof/>
          <w:sz w:val="18"/>
        </w:rPr>
        <w:fldChar w:fldCharType="begin"/>
      </w:r>
      <w:r w:rsidRPr="00F86E40">
        <w:rPr>
          <w:b w:val="0"/>
          <w:noProof/>
          <w:sz w:val="18"/>
        </w:rPr>
        <w:instrText xml:space="preserve"> PAGEREF _Toc145747438 \h </w:instrText>
      </w:r>
      <w:r w:rsidRPr="00F86E40">
        <w:rPr>
          <w:b w:val="0"/>
          <w:noProof/>
          <w:sz w:val="18"/>
        </w:rPr>
      </w:r>
      <w:r w:rsidRPr="00F86E40">
        <w:rPr>
          <w:b w:val="0"/>
          <w:noProof/>
          <w:sz w:val="18"/>
        </w:rPr>
        <w:fldChar w:fldCharType="separate"/>
      </w:r>
      <w:r w:rsidR="00DB7F5A">
        <w:rPr>
          <w:b w:val="0"/>
          <w:noProof/>
          <w:sz w:val="18"/>
        </w:rPr>
        <w:t>557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516</w:t>
      </w:r>
      <w:r>
        <w:rPr>
          <w:noProof/>
        </w:rPr>
        <w:tab/>
        <w:t>Appropriate person is entitled to observe exercise of powers</w:t>
      </w:r>
      <w:r w:rsidRPr="00F86E40">
        <w:rPr>
          <w:noProof/>
        </w:rPr>
        <w:tab/>
      </w:r>
      <w:r w:rsidRPr="00F86E40">
        <w:rPr>
          <w:noProof/>
        </w:rPr>
        <w:fldChar w:fldCharType="begin"/>
      </w:r>
      <w:r w:rsidRPr="00F86E40">
        <w:rPr>
          <w:noProof/>
        </w:rPr>
        <w:instrText xml:space="preserve"> PAGEREF _Toc145747439 \h </w:instrText>
      </w:r>
      <w:r w:rsidRPr="00F86E40">
        <w:rPr>
          <w:noProof/>
        </w:rPr>
      </w:r>
      <w:r w:rsidRPr="00F86E40">
        <w:rPr>
          <w:noProof/>
        </w:rPr>
        <w:fldChar w:fldCharType="separate"/>
      </w:r>
      <w:r w:rsidR="00DB7F5A">
        <w:rPr>
          <w:noProof/>
        </w:rPr>
        <w:t>557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517</w:t>
      </w:r>
      <w:r>
        <w:rPr>
          <w:noProof/>
        </w:rPr>
        <w:tab/>
        <w:t>Appropriate person to provide officers etc. with facilities and assistance</w:t>
      </w:r>
      <w:r w:rsidRPr="00F86E40">
        <w:rPr>
          <w:noProof/>
        </w:rPr>
        <w:tab/>
      </w:r>
      <w:r w:rsidRPr="00F86E40">
        <w:rPr>
          <w:noProof/>
        </w:rPr>
        <w:fldChar w:fldCharType="begin"/>
      </w:r>
      <w:r w:rsidRPr="00F86E40">
        <w:rPr>
          <w:noProof/>
        </w:rPr>
        <w:instrText xml:space="preserve"> PAGEREF _Toc145747440 \h </w:instrText>
      </w:r>
      <w:r w:rsidRPr="00F86E40">
        <w:rPr>
          <w:noProof/>
        </w:rPr>
      </w:r>
      <w:r w:rsidRPr="00F86E40">
        <w:rPr>
          <w:noProof/>
        </w:rPr>
        <w:fldChar w:fldCharType="separate"/>
      </w:r>
      <w:r w:rsidR="00DB7F5A">
        <w:rPr>
          <w:noProof/>
        </w:rPr>
        <w:t>558</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6—Civil penalties</w:t>
      </w:r>
      <w:r w:rsidRPr="00F86E40">
        <w:rPr>
          <w:b w:val="0"/>
          <w:noProof/>
          <w:sz w:val="18"/>
        </w:rPr>
        <w:tab/>
      </w:r>
      <w:r w:rsidRPr="00F86E40">
        <w:rPr>
          <w:b w:val="0"/>
          <w:noProof/>
          <w:sz w:val="18"/>
        </w:rPr>
        <w:fldChar w:fldCharType="begin"/>
      </w:r>
      <w:r w:rsidRPr="00F86E40">
        <w:rPr>
          <w:b w:val="0"/>
          <w:noProof/>
          <w:sz w:val="18"/>
        </w:rPr>
        <w:instrText xml:space="preserve"> PAGEREF _Toc145747441 \h </w:instrText>
      </w:r>
      <w:r w:rsidRPr="00F86E40">
        <w:rPr>
          <w:b w:val="0"/>
          <w:noProof/>
          <w:sz w:val="18"/>
        </w:rPr>
      </w:r>
      <w:r w:rsidRPr="00F86E40">
        <w:rPr>
          <w:b w:val="0"/>
          <w:noProof/>
          <w:sz w:val="18"/>
        </w:rPr>
        <w:fldChar w:fldCharType="separate"/>
      </w:r>
      <w:r w:rsidR="00DB7F5A">
        <w:rPr>
          <w:b w:val="0"/>
          <w:noProof/>
          <w:sz w:val="18"/>
        </w:rPr>
        <w:t>559</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_Toc145747442 \h </w:instrText>
      </w:r>
      <w:r w:rsidRPr="00F86E40">
        <w:rPr>
          <w:b w:val="0"/>
          <w:noProof/>
          <w:sz w:val="18"/>
        </w:rPr>
      </w:r>
      <w:r w:rsidRPr="00F86E40">
        <w:rPr>
          <w:b w:val="0"/>
          <w:noProof/>
          <w:sz w:val="18"/>
        </w:rPr>
        <w:fldChar w:fldCharType="separate"/>
      </w:r>
      <w:r w:rsidR="00DB7F5A">
        <w:rPr>
          <w:b w:val="0"/>
          <w:noProof/>
          <w:sz w:val="18"/>
        </w:rPr>
        <w:t>559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518</w:t>
      </w:r>
      <w:r>
        <w:rPr>
          <w:noProof/>
        </w:rPr>
        <w:tab/>
        <w:t>Simplified outline of this Part</w:t>
      </w:r>
      <w:r w:rsidRPr="00F86E40">
        <w:rPr>
          <w:noProof/>
        </w:rPr>
        <w:tab/>
      </w:r>
      <w:r w:rsidRPr="00F86E40">
        <w:rPr>
          <w:noProof/>
        </w:rPr>
        <w:fldChar w:fldCharType="begin"/>
      </w:r>
      <w:r w:rsidRPr="00F86E40">
        <w:rPr>
          <w:noProof/>
        </w:rPr>
        <w:instrText xml:space="preserve"> PAGEREF _Toc145747443 \h </w:instrText>
      </w:r>
      <w:r w:rsidRPr="00F86E40">
        <w:rPr>
          <w:noProof/>
        </w:rPr>
      </w:r>
      <w:r w:rsidRPr="00F86E40">
        <w:rPr>
          <w:noProof/>
        </w:rPr>
        <w:fldChar w:fldCharType="separate"/>
      </w:r>
      <w:r w:rsidR="00DB7F5A">
        <w:rPr>
          <w:noProof/>
        </w:rPr>
        <w:t>559</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2—Civil penalties under Part 4 of the Regulatory Powers Act</w:t>
      </w:r>
      <w:r w:rsidRPr="00F86E40">
        <w:rPr>
          <w:b w:val="0"/>
          <w:noProof/>
          <w:sz w:val="18"/>
        </w:rPr>
        <w:tab/>
      </w:r>
      <w:r w:rsidRPr="00F86E40">
        <w:rPr>
          <w:b w:val="0"/>
          <w:noProof/>
          <w:sz w:val="18"/>
        </w:rPr>
        <w:fldChar w:fldCharType="begin"/>
      </w:r>
      <w:r w:rsidRPr="00F86E40">
        <w:rPr>
          <w:b w:val="0"/>
          <w:noProof/>
          <w:sz w:val="18"/>
        </w:rPr>
        <w:instrText xml:space="preserve"> PAGEREF _Toc145747444 \h </w:instrText>
      </w:r>
      <w:r w:rsidRPr="00F86E40">
        <w:rPr>
          <w:b w:val="0"/>
          <w:noProof/>
          <w:sz w:val="18"/>
        </w:rPr>
      </w:r>
      <w:r w:rsidRPr="00F86E40">
        <w:rPr>
          <w:b w:val="0"/>
          <w:noProof/>
          <w:sz w:val="18"/>
        </w:rPr>
        <w:fldChar w:fldCharType="separate"/>
      </w:r>
      <w:r w:rsidR="00DB7F5A">
        <w:rPr>
          <w:b w:val="0"/>
          <w:noProof/>
          <w:sz w:val="18"/>
        </w:rPr>
        <w:t>560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519</w:t>
      </w:r>
      <w:r>
        <w:rPr>
          <w:noProof/>
        </w:rPr>
        <w:tab/>
        <w:t>Basic operation of civil penalties under Part 4 of the Regulatory Powers Act</w:t>
      </w:r>
      <w:r w:rsidRPr="00F86E40">
        <w:rPr>
          <w:noProof/>
        </w:rPr>
        <w:tab/>
      </w:r>
      <w:r w:rsidRPr="00F86E40">
        <w:rPr>
          <w:noProof/>
        </w:rPr>
        <w:fldChar w:fldCharType="begin"/>
      </w:r>
      <w:r w:rsidRPr="00F86E40">
        <w:rPr>
          <w:noProof/>
        </w:rPr>
        <w:instrText xml:space="preserve"> PAGEREF _Toc145747445 \h </w:instrText>
      </w:r>
      <w:r w:rsidRPr="00F86E40">
        <w:rPr>
          <w:noProof/>
        </w:rPr>
      </w:r>
      <w:r w:rsidRPr="00F86E40">
        <w:rPr>
          <w:noProof/>
        </w:rPr>
        <w:fldChar w:fldCharType="separate"/>
      </w:r>
      <w:r w:rsidR="00DB7F5A">
        <w:rPr>
          <w:noProof/>
        </w:rPr>
        <w:t>560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520</w:t>
      </w:r>
      <w:r>
        <w:rPr>
          <w:noProof/>
        </w:rPr>
        <w:tab/>
        <w:t>Modifications of Part 4 of the Regulatory Powers Act</w:t>
      </w:r>
      <w:r w:rsidRPr="00F86E40">
        <w:rPr>
          <w:noProof/>
        </w:rPr>
        <w:tab/>
      </w:r>
      <w:r w:rsidRPr="00F86E40">
        <w:rPr>
          <w:noProof/>
        </w:rPr>
        <w:fldChar w:fldCharType="begin"/>
      </w:r>
      <w:r w:rsidRPr="00F86E40">
        <w:rPr>
          <w:noProof/>
        </w:rPr>
        <w:instrText xml:space="preserve"> PAGEREF _Toc145747446 \h </w:instrText>
      </w:r>
      <w:r w:rsidRPr="00F86E40">
        <w:rPr>
          <w:noProof/>
        </w:rPr>
      </w:r>
      <w:r w:rsidRPr="00F86E40">
        <w:rPr>
          <w:noProof/>
        </w:rPr>
        <w:fldChar w:fldCharType="separate"/>
      </w:r>
      <w:r w:rsidR="00DB7F5A">
        <w:rPr>
          <w:noProof/>
        </w:rPr>
        <w:t>561</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3—Civil penalties for executive officers of bodies corporate</w:t>
      </w:r>
      <w:r w:rsidRPr="00F86E40">
        <w:rPr>
          <w:b w:val="0"/>
          <w:noProof/>
          <w:sz w:val="18"/>
        </w:rPr>
        <w:tab/>
      </w:r>
      <w:r w:rsidRPr="00F86E40">
        <w:rPr>
          <w:b w:val="0"/>
          <w:noProof/>
          <w:sz w:val="18"/>
        </w:rPr>
        <w:fldChar w:fldCharType="begin"/>
      </w:r>
      <w:r w:rsidRPr="00F86E40">
        <w:rPr>
          <w:b w:val="0"/>
          <w:noProof/>
          <w:sz w:val="18"/>
        </w:rPr>
        <w:instrText xml:space="preserve"> PAGEREF _Toc145747447 \h </w:instrText>
      </w:r>
      <w:r w:rsidRPr="00F86E40">
        <w:rPr>
          <w:b w:val="0"/>
          <w:noProof/>
          <w:sz w:val="18"/>
        </w:rPr>
      </w:r>
      <w:r w:rsidRPr="00F86E40">
        <w:rPr>
          <w:b w:val="0"/>
          <w:noProof/>
          <w:sz w:val="18"/>
        </w:rPr>
        <w:fldChar w:fldCharType="separate"/>
      </w:r>
      <w:r w:rsidR="00DB7F5A">
        <w:rPr>
          <w:b w:val="0"/>
          <w:noProof/>
          <w:sz w:val="18"/>
        </w:rPr>
        <w:t>564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521</w:t>
      </w:r>
      <w:r>
        <w:rPr>
          <w:noProof/>
        </w:rPr>
        <w:tab/>
        <w:t>Civil penalties for executive officers of bodies corporate</w:t>
      </w:r>
      <w:r w:rsidRPr="00F86E40">
        <w:rPr>
          <w:noProof/>
        </w:rPr>
        <w:tab/>
      </w:r>
      <w:r w:rsidRPr="00F86E40">
        <w:rPr>
          <w:noProof/>
        </w:rPr>
        <w:fldChar w:fldCharType="begin"/>
      </w:r>
      <w:r w:rsidRPr="00F86E40">
        <w:rPr>
          <w:noProof/>
        </w:rPr>
        <w:instrText xml:space="preserve"> PAGEREF _Toc145747448 \h </w:instrText>
      </w:r>
      <w:r w:rsidRPr="00F86E40">
        <w:rPr>
          <w:noProof/>
        </w:rPr>
      </w:r>
      <w:r w:rsidRPr="00F86E40">
        <w:rPr>
          <w:noProof/>
        </w:rPr>
        <w:fldChar w:fldCharType="separate"/>
      </w:r>
      <w:r w:rsidR="00DB7F5A">
        <w:rPr>
          <w:noProof/>
        </w:rPr>
        <w:t>564</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7—Infringement notices</w:t>
      </w:r>
      <w:r w:rsidRPr="00F86E40">
        <w:rPr>
          <w:b w:val="0"/>
          <w:noProof/>
          <w:sz w:val="18"/>
        </w:rPr>
        <w:tab/>
      </w:r>
      <w:r w:rsidRPr="00F86E40">
        <w:rPr>
          <w:b w:val="0"/>
          <w:noProof/>
          <w:sz w:val="18"/>
        </w:rPr>
        <w:fldChar w:fldCharType="begin"/>
      </w:r>
      <w:r w:rsidRPr="00F86E40">
        <w:rPr>
          <w:b w:val="0"/>
          <w:noProof/>
          <w:sz w:val="18"/>
        </w:rPr>
        <w:instrText xml:space="preserve"> PAGEREF _Toc145747449 \h </w:instrText>
      </w:r>
      <w:r w:rsidRPr="00F86E40">
        <w:rPr>
          <w:b w:val="0"/>
          <w:noProof/>
          <w:sz w:val="18"/>
        </w:rPr>
      </w:r>
      <w:r w:rsidRPr="00F86E40">
        <w:rPr>
          <w:b w:val="0"/>
          <w:noProof/>
          <w:sz w:val="18"/>
        </w:rPr>
        <w:fldChar w:fldCharType="separate"/>
      </w:r>
      <w:r w:rsidR="00DB7F5A">
        <w:rPr>
          <w:b w:val="0"/>
          <w:noProof/>
          <w:sz w:val="18"/>
        </w:rPr>
        <w:t>566</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_Toc145747450 \h </w:instrText>
      </w:r>
      <w:r w:rsidRPr="00F86E40">
        <w:rPr>
          <w:b w:val="0"/>
          <w:noProof/>
          <w:sz w:val="18"/>
        </w:rPr>
      </w:r>
      <w:r w:rsidRPr="00F86E40">
        <w:rPr>
          <w:b w:val="0"/>
          <w:noProof/>
          <w:sz w:val="18"/>
        </w:rPr>
        <w:fldChar w:fldCharType="separate"/>
      </w:r>
      <w:r w:rsidR="00DB7F5A">
        <w:rPr>
          <w:b w:val="0"/>
          <w:noProof/>
          <w:sz w:val="18"/>
        </w:rPr>
        <w:t>566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522</w:t>
      </w:r>
      <w:r>
        <w:rPr>
          <w:noProof/>
        </w:rPr>
        <w:tab/>
        <w:t>Simplified outline of this Part</w:t>
      </w:r>
      <w:r w:rsidRPr="00F86E40">
        <w:rPr>
          <w:noProof/>
        </w:rPr>
        <w:tab/>
      </w:r>
      <w:r w:rsidRPr="00F86E40">
        <w:rPr>
          <w:noProof/>
        </w:rPr>
        <w:fldChar w:fldCharType="begin"/>
      </w:r>
      <w:r w:rsidRPr="00F86E40">
        <w:rPr>
          <w:noProof/>
        </w:rPr>
        <w:instrText xml:space="preserve"> PAGEREF _Toc145747451 \h </w:instrText>
      </w:r>
      <w:r w:rsidRPr="00F86E40">
        <w:rPr>
          <w:noProof/>
        </w:rPr>
      </w:r>
      <w:r w:rsidRPr="00F86E40">
        <w:rPr>
          <w:noProof/>
        </w:rPr>
        <w:fldChar w:fldCharType="separate"/>
      </w:r>
      <w:r w:rsidR="00DB7F5A">
        <w:rPr>
          <w:noProof/>
        </w:rPr>
        <w:t>566</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2—Infringement notices under Part 5 of the Regulatory Powers Act</w:t>
      </w:r>
      <w:r w:rsidRPr="00F86E40">
        <w:rPr>
          <w:b w:val="0"/>
          <w:noProof/>
          <w:sz w:val="18"/>
        </w:rPr>
        <w:tab/>
      </w:r>
      <w:r w:rsidRPr="00F86E40">
        <w:rPr>
          <w:b w:val="0"/>
          <w:noProof/>
          <w:sz w:val="18"/>
        </w:rPr>
        <w:fldChar w:fldCharType="begin"/>
      </w:r>
      <w:r w:rsidRPr="00F86E40">
        <w:rPr>
          <w:b w:val="0"/>
          <w:noProof/>
          <w:sz w:val="18"/>
        </w:rPr>
        <w:instrText xml:space="preserve"> PAGEREF _Toc145747452 \h </w:instrText>
      </w:r>
      <w:r w:rsidRPr="00F86E40">
        <w:rPr>
          <w:b w:val="0"/>
          <w:noProof/>
          <w:sz w:val="18"/>
        </w:rPr>
      </w:r>
      <w:r w:rsidRPr="00F86E40">
        <w:rPr>
          <w:b w:val="0"/>
          <w:noProof/>
          <w:sz w:val="18"/>
        </w:rPr>
        <w:fldChar w:fldCharType="separate"/>
      </w:r>
      <w:r w:rsidR="00DB7F5A">
        <w:rPr>
          <w:b w:val="0"/>
          <w:noProof/>
          <w:sz w:val="18"/>
        </w:rPr>
        <w:t>567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523</w:t>
      </w:r>
      <w:r>
        <w:rPr>
          <w:noProof/>
        </w:rPr>
        <w:tab/>
        <w:t>Basic provisions for infringement notices under Part 5 of the Regulatory Powers Act</w:t>
      </w:r>
      <w:r w:rsidRPr="00F86E40">
        <w:rPr>
          <w:noProof/>
        </w:rPr>
        <w:tab/>
      </w:r>
      <w:r w:rsidRPr="00F86E40">
        <w:rPr>
          <w:noProof/>
        </w:rPr>
        <w:fldChar w:fldCharType="begin"/>
      </w:r>
      <w:r w:rsidRPr="00F86E40">
        <w:rPr>
          <w:noProof/>
        </w:rPr>
        <w:instrText xml:space="preserve"> PAGEREF _Toc145747453 \h </w:instrText>
      </w:r>
      <w:r w:rsidRPr="00F86E40">
        <w:rPr>
          <w:noProof/>
        </w:rPr>
      </w:r>
      <w:r w:rsidRPr="00F86E40">
        <w:rPr>
          <w:noProof/>
        </w:rPr>
        <w:fldChar w:fldCharType="separate"/>
      </w:r>
      <w:r w:rsidR="00DB7F5A">
        <w:rPr>
          <w:noProof/>
        </w:rPr>
        <w:t>567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524</w:t>
      </w:r>
      <w:r>
        <w:rPr>
          <w:noProof/>
        </w:rPr>
        <w:tab/>
        <w:t>Modifications of Part 5 of the Regulatory Powers Act</w:t>
      </w:r>
      <w:r w:rsidRPr="00F86E40">
        <w:rPr>
          <w:noProof/>
        </w:rPr>
        <w:tab/>
      </w:r>
      <w:r w:rsidRPr="00F86E40">
        <w:rPr>
          <w:noProof/>
        </w:rPr>
        <w:fldChar w:fldCharType="begin"/>
      </w:r>
      <w:r w:rsidRPr="00F86E40">
        <w:rPr>
          <w:noProof/>
        </w:rPr>
        <w:instrText xml:space="preserve"> PAGEREF _Toc145747454 \h </w:instrText>
      </w:r>
      <w:r w:rsidRPr="00F86E40">
        <w:rPr>
          <w:noProof/>
        </w:rPr>
      </w:r>
      <w:r w:rsidRPr="00F86E40">
        <w:rPr>
          <w:noProof/>
        </w:rPr>
        <w:fldChar w:fldCharType="separate"/>
      </w:r>
      <w:r w:rsidR="00DB7F5A">
        <w:rPr>
          <w:noProof/>
        </w:rPr>
        <w:t>570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524A</w:t>
      </w:r>
      <w:r>
        <w:rPr>
          <w:noProof/>
        </w:rPr>
        <w:tab/>
        <w:t>Director of Biosecurity may determine list of goods for purposes of infringement notices</w:t>
      </w:r>
      <w:r w:rsidRPr="00F86E40">
        <w:rPr>
          <w:noProof/>
        </w:rPr>
        <w:tab/>
      </w:r>
      <w:r w:rsidRPr="00F86E40">
        <w:rPr>
          <w:noProof/>
        </w:rPr>
        <w:fldChar w:fldCharType="begin"/>
      </w:r>
      <w:r w:rsidRPr="00F86E40">
        <w:rPr>
          <w:noProof/>
        </w:rPr>
        <w:instrText xml:space="preserve"> PAGEREF _Toc145747455 \h </w:instrText>
      </w:r>
      <w:r w:rsidRPr="00F86E40">
        <w:rPr>
          <w:noProof/>
        </w:rPr>
      </w:r>
      <w:r w:rsidRPr="00F86E40">
        <w:rPr>
          <w:noProof/>
        </w:rPr>
        <w:fldChar w:fldCharType="separate"/>
      </w:r>
      <w:r w:rsidR="00DB7F5A">
        <w:rPr>
          <w:noProof/>
        </w:rPr>
        <w:t>572</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lastRenderedPageBreak/>
        <w:t>Part 8—Enforceable undertakings</w:t>
      </w:r>
      <w:r w:rsidRPr="00F86E40">
        <w:rPr>
          <w:b w:val="0"/>
          <w:noProof/>
          <w:sz w:val="18"/>
        </w:rPr>
        <w:tab/>
      </w:r>
      <w:r w:rsidRPr="00F86E40">
        <w:rPr>
          <w:b w:val="0"/>
          <w:noProof/>
          <w:sz w:val="18"/>
        </w:rPr>
        <w:fldChar w:fldCharType="begin"/>
      </w:r>
      <w:r w:rsidRPr="00F86E40">
        <w:rPr>
          <w:b w:val="0"/>
          <w:noProof/>
          <w:sz w:val="18"/>
        </w:rPr>
        <w:instrText xml:space="preserve"> PAGEREF _Toc145747456 \h </w:instrText>
      </w:r>
      <w:r w:rsidRPr="00F86E40">
        <w:rPr>
          <w:b w:val="0"/>
          <w:noProof/>
          <w:sz w:val="18"/>
        </w:rPr>
      </w:r>
      <w:r w:rsidRPr="00F86E40">
        <w:rPr>
          <w:b w:val="0"/>
          <w:noProof/>
          <w:sz w:val="18"/>
        </w:rPr>
        <w:fldChar w:fldCharType="separate"/>
      </w:r>
      <w:r w:rsidR="00DB7F5A">
        <w:rPr>
          <w:b w:val="0"/>
          <w:noProof/>
          <w:sz w:val="18"/>
        </w:rPr>
        <w:t>573</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_Toc145747457 \h </w:instrText>
      </w:r>
      <w:r w:rsidRPr="00F86E40">
        <w:rPr>
          <w:b w:val="0"/>
          <w:noProof/>
          <w:sz w:val="18"/>
        </w:rPr>
      </w:r>
      <w:r w:rsidRPr="00F86E40">
        <w:rPr>
          <w:b w:val="0"/>
          <w:noProof/>
          <w:sz w:val="18"/>
        </w:rPr>
        <w:fldChar w:fldCharType="separate"/>
      </w:r>
      <w:r w:rsidR="00DB7F5A">
        <w:rPr>
          <w:b w:val="0"/>
          <w:noProof/>
          <w:sz w:val="18"/>
        </w:rPr>
        <w:t>573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525</w:t>
      </w:r>
      <w:r>
        <w:rPr>
          <w:noProof/>
        </w:rPr>
        <w:tab/>
        <w:t>Simplified outline of this Part</w:t>
      </w:r>
      <w:r w:rsidRPr="00F86E40">
        <w:rPr>
          <w:noProof/>
        </w:rPr>
        <w:tab/>
      </w:r>
      <w:r w:rsidRPr="00F86E40">
        <w:rPr>
          <w:noProof/>
        </w:rPr>
        <w:fldChar w:fldCharType="begin"/>
      </w:r>
      <w:r w:rsidRPr="00F86E40">
        <w:rPr>
          <w:noProof/>
        </w:rPr>
        <w:instrText xml:space="preserve"> PAGEREF _Toc145747458 \h </w:instrText>
      </w:r>
      <w:r w:rsidRPr="00F86E40">
        <w:rPr>
          <w:noProof/>
        </w:rPr>
      </w:r>
      <w:r w:rsidRPr="00F86E40">
        <w:rPr>
          <w:noProof/>
        </w:rPr>
        <w:fldChar w:fldCharType="separate"/>
      </w:r>
      <w:r w:rsidR="00DB7F5A">
        <w:rPr>
          <w:noProof/>
        </w:rPr>
        <w:t>573</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2—Accepting and enforcing undertakings under Part 6 of the Regulatory Powers Act</w:t>
      </w:r>
      <w:r w:rsidRPr="00F86E40">
        <w:rPr>
          <w:b w:val="0"/>
          <w:noProof/>
          <w:sz w:val="18"/>
        </w:rPr>
        <w:tab/>
      </w:r>
      <w:r w:rsidRPr="00F86E40">
        <w:rPr>
          <w:b w:val="0"/>
          <w:noProof/>
          <w:sz w:val="18"/>
        </w:rPr>
        <w:fldChar w:fldCharType="begin"/>
      </w:r>
      <w:r w:rsidRPr="00F86E40">
        <w:rPr>
          <w:b w:val="0"/>
          <w:noProof/>
          <w:sz w:val="18"/>
        </w:rPr>
        <w:instrText xml:space="preserve"> PAGEREF _Toc145747459 \h </w:instrText>
      </w:r>
      <w:r w:rsidRPr="00F86E40">
        <w:rPr>
          <w:b w:val="0"/>
          <w:noProof/>
          <w:sz w:val="18"/>
        </w:rPr>
      </w:r>
      <w:r w:rsidRPr="00F86E40">
        <w:rPr>
          <w:b w:val="0"/>
          <w:noProof/>
          <w:sz w:val="18"/>
        </w:rPr>
        <w:fldChar w:fldCharType="separate"/>
      </w:r>
      <w:r w:rsidR="00DB7F5A">
        <w:rPr>
          <w:b w:val="0"/>
          <w:noProof/>
          <w:sz w:val="18"/>
        </w:rPr>
        <w:t>574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526</w:t>
      </w:r>
      <w:r>
        <w:rPr>
          <w:noProof/>
        </w:rPr>
        <w:tab/>
        <w:t>Enforceable undertakings</w:t>
      </w:r>
      <w:r w:rsidRPr="00F86E40">
        <w:rPr>
          <w:noProof/>
        </w:rPr>
        <w:tab/>
      </w:r>
      <w:r w:rsidRPr="00F86E40">
        <w:rPr>
          <w:noProof/>
        </w:rPr>
        <w:fldChar w:fldCharType="begin"/>
      </w:r>
      <w:r w:rsidRPr="00F86E40">
        <w:rPr>
          <w:noProof/>
        </w:rPr>
        <w:instrText xml:space="preserve"> PAGEREF _Toc145747460 \h </w:instrText>
      </w:r>
      <w:r w:rsidRPr="00F86E40">
        <w:rPr>
          <w:noProof/>
        </w:rPr>
      </w:r>
      <w:r w:rsidRPr="00F86E40">
        <w:rPr>
          <w:noProof/>
        </w:rPr>
        <w:fldChar w:fldCharType="separate"/>
      </w:r>
      <w:r w:rsidR="00DB7F5A">
        <w:rPr>
          <w:noProof/>
        </w:rPr>
        <w:t>574</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9—Injunctions</w:t>
      </w:r>
      <w:r w:rsidRPr="00F86E40">
        <w:rPr>
          <w:b w:val="0"/>
          <w:noProof/>
          <w:sz w:val="18"/>
        </w:rPr>
        <w:tab/>
      </w:r>
      <w:r w:rsidRPr="00F86E40">
        <w:rPr>
          <w:b w:val="0"/>
          <w:noProof/>
          <w:sz w:val="18"/>
        </w:rPr>
        <w:fldChar w:fldCharType="begin"/>
      </w:r>
      <w:r w:rsidRPr="00F86E40">
        <w:rPr>
          <w:b w:val="0"/>
          <w:noProof/>
          <w:sz w:val="18"/>
        </w:rPr>
        <w:instrText xml:space="preserve"> PAGEREF _Toc145747461 \h </w:instrText>
      </w:r>
      <w:r w:rsidRPr="00F86E40">
        <w:rPr>
          <w:b w:val="0"/>
          <w:noProof/>
          <w:sz w:val="18"/>
        </w:rPr>
      </w:r>
      <w:r w:rsidRPr="00F86E40">
        <w:rPr>
          <w:b w:val="0"/>
          <w:noProof/>
          <w:sz w:val="18"/>
        </w:rPr>
        <w:fldChar w:fldCharType="separate"/>
      </w:r>
      <w:r w:rsidR="00DB7F5A">
        <w:rPr>
          <w:b w:val="0"/>
          <w:noProof/>
          <w:sz w:val="18"/>
        </w:rPr>
        <w:t>575</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_Toc145747462 \h </w:instrText>
      </w:r>
      <w:r w:rsidRPr="00F86E40">
        <w:rPr>
          <w:b w:val="0"/>
          <w:noProof/>
          <w:sz w:val="18"/>
        </w:rPr>
      </w:r>
      <w:r w:rsidRPr="00F86E40">
        <w:rPr>
          <w:b w:val="0"/>
          <w:noProof/>
          <w:sz w:val="18"/>
        </w:rPr>
        <w:fldChar w:fldCharType="separate"/>
      </w:r>
      <w:r w:rsidR="00DB7F5A">
        <w:rPr>
          <w:b w:val="0"/>
          <w:noProof/>
          <w:sz w:val="18"/>
        </w:rPr>
        <w:t>575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527</w:t>
      </w:r>
      <w:r>
        <w:rPr>
          <w:noProof/>
        </w:rPr>
        <w:tab/>
        <w:t>Simplified outline of this Part</w:t>
      </w:r>
      <w:r w:rsidRPr="00F86E40">
        <w:rPr>
          <w:noProof/>
        </w:rPr>
        <w:tab/>
      </w:r>
      <w:r w:rsidRPr="00F86E40">
        <w:rPr>
          <w:noProof/>
        </w:rPr>
        <w:fldChar w:fldCharType="begin"/>
      </w:r>
      <w:r w:rsidRPr="00F86E40">
        <w:rPr>
          <w:noProof/>
        </w:rPr>
        <w:instrText xml:space="preserve"> PAGEREF _Toc145747463 \h </w:instrText>
      </w:r>
      <w:r w:rsidRPr="00F86E40">
        <w:rPr>
          <w:noProof/>
        </w:rPr>
      </w:r>
      <w:r w:rsidRPr="00F86E40">
        <w:rPr>
          <w:noProof/>
        </w:rPr>
        <w:fldChar w:fldCharType="separate"/>
      </w:r>
      <w:r w:rsidR="00DB7F5A">
        <w:rPr>
          <w:noProof/>
        </w:rPr>
        <w:t>575</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2—Injunctions under Part 7 of the Regulatory Powers Act</w:t>
      </w:r>
      <w:r w:rsidRPr="00F86E40">
        <w:rPr>
          <w:b w:val="0"/>
          <w:noProof/>
          <w:sz w:val="18"/>
        </w:rPr>
        <w:tab/>
      </w:r>
      <w:r w:rsidRPr="00F86E40">
        <w:rPr>
          <w:b w:val="0"/>
          <w:noProof/>
          <w:sz w:val="18"/>
        </w:rPr>
        <w:fldChar w:fldCharType="begin"/>
      </w:r>
      <w:r w:rsidRPr="00F86E40">
        <w:rPr>
          <w:b w:val="0"/>
          <w:noProof/>
          <w:sz w:val="18"/>
        </w:rPr>
        <w:instrText xml:space="preserve"> PAGEREF _Toc145747464 \h </w:instrText>
      </w:r>
      <w:r w:rsidRPr="00F86E40">
        <w:rPr>
          <w:b w:val="0"/>
          <w:noProof/>
          <w:sz w:val="18"/>
        </w:rPr>
      </w:r>
      <w:r w:rsidRPr="00F86E40">
        <w:rPr>
          <w:b w:val="0"/>
          <w:noProof/>
          <w:sz w:val="18"/>
        </w:rPr>
        <w:fldChar w:fldCharType="separate"/>
      </w:r>
      <w:r w:rsidR="00DB7F5A">
        <w:rPr>
          <w:b w:val="0"/>
          <w:noProof/>
          <w:sz w:val="18"/>
        </w:rPr>
        <w:t>576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528</w:t>
      </w:r>
      <w:r>
        <w:rPr>
          <w:noProof/>
        </w:rPr>
        <w:tab/>
        <w:t>Injunctions</w:t>
      </w:r>
      <w:r w:rsidRPr="00F86E40">
        <w:rPr>
          <w:noProof/>
        </w:rPr>
        <w:tab/>
      </w:r>
      <w:r w:rsidRPr="00F86E40">
        <w:rPr>
          <w:noProof/>
        </w:rPr>
        <w:fldChar w:fldCharType="begin"/>
      </w:r>
      <w:r w:rsidRPr="00F86E40">
        <w:rPr>
          <w:noProof/>
        </w:rPr>
        <w:instrText xml:space="preserve"> PAGEREF _Toc145747465 \h </w:instrText>
      </w:r>
      <w:r w:rsidRPr="00F86E40">
        <w:rPr>
          <w:noProof/>
        </w:rPr>
      </w:r>
      <w:r w:rsidRPr="00F86E40">
        <w:rPr>
          <w:noProof/>
        </w:rPr>
        <w:fldChar w:fldCharType="separate"/>
      </w:r>
      <w:r w:rsidR="00DB7F5A">
        <w:rPr>
          <w:noProof/>
        </w:rPr>
        <w:t>576</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10—Miscellaneous</w:t>
      </w:r>
      <w:r w:rsidRPr="00F86E40">
        <w:rPr>
          <w:b w:val="0"/>
          <w:noProof/>
          <w:sz w:val="18"/>
        </w:rPr>
        <w:tab/>
      </w:r>
      <w:r w:rsidRPr="00F86E40">
        <w:rPr>
          <w:b w:val="0"/>
          <w:noProof/>
          <w:sz w:val="18"/>
        </w:rPr>
        <w:fldChar w:fldCharType="begin"/>
      </w:r>
      <w:r w:rsidRPr="00F86E40">
        <w:rPr>
          <w:b w:val="0"/>
          <w:noProof/>
          <w:sz w:val="18"/>
        </w:rPr>
        <w:instrText xml:space="preserve"> PAGEREF _Toc145747466 \h </w:instrText>
      </w:r>
      <w:r w:rsidRPr="00F86E40">
        <w:rPr>
          <w:b w:val="0"/>
          <w:noProof/>
          <w:sz w:val="18"/>
        </w:rPr>
      </w:r>
      <w:r w:rsidRPr="00F86E40">
        <w:rPr>
          <w:b w:val="0"/>
          <w:noProof/>
          <w:sz w:val="18"/>
        </w:rPr>
        <w:fldChar w:fldCharType="separate"/>
      </w:r>
      <w:r w:rsidR="00DB7F5A">
        <w:rPr>
          <w:b w:val="0"/>
          <w:noProof/>
          <w:sz w:val="18"/>
        </w:rPr>
        <w:t>577</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_Toc145747467 \h </w:instrText>
      </w:r>
      <w:r w:rsidRPr="00F86E40">
        <w:rPr>
          <w:b w:val="0"/>
          <w:noProof/>
          <w:sz w:val="18"/>
        </w:rPr>
      </w:r>
      <w:r w:rsidRPr="00F86E40">
        <w:rPr>
          <w:b w:val="0"/>
          <w:noProof/>
          <w:sz w:val="18"/>
        </w:rPr>
        <w:fldChar w:fldCharType="separate"/>
      </w:r>
      <w:r w:rsidR="00DB7F5A">
        <w:rPr>
          <w:b w:val="0"/>
          <w:noProof/>
          <w:sz w:val="18"/>
        </w:rPr>
        <w:t>577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529</w:t>
      </w:r>
      <w:r>
        <w:rPr>
          <w:noProof/>
        </w:rPr>
        <w:tab/>
        <w:t>Simplified outline of this Part</w:t>
      </w:r>
      <w:r w:rsidRPr="00F86E40">
        <w:rPr>
          <w:noProof/>
        </w:rPr>
        <w:tab/>
      </w:r>
      <w:r w:rsidRPr="00F86E40">
        <w:rPr>
          <w:noProof/>
        </w:rPr>
        <w:fldChar w:fldCharType="begin"/>
      </w:r>
      <w:r w:rsidRPr="00F86E40">
        <w:rPr>
          <w:noProof/>
        </w:rPr>
        <w:instrText xml:space="preserve"> PAGEREF _Toc145747468 \h </w:instrText>
      </w:r>
      <w:r w:rsidRPr="00F86E40">
        <w:rPr>
          <w:noProof/>
        </w:rPr>
      </w:r>
      <w:r w:rsidRPr="00F86E40">
        <w:rPr>
          <w:noProof/>
        </w:rPr>
        <w:fldChar w:fldCharType="separate"/>
      </w:r>
      <w:r w:rsidR="00DB7F5A">
        <w:rPr>
          <w:noProof/>
        </w:rPr>
        <w:t>577</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2—Fit and proper person test</w:t>
      </w:r>
      <w:r w:rsidRPr="00F86E40">
        <w:rPr>
          <w:b w:val="0"/>
          <w:noProof/>
          <w:sz w:val="18"/>
        </w:rPr>
        <w:tab/>
      </w:r>
      <w:r w:rsidRPr="00F86E40">
        <w:rPr>
          <w:b w:val="0"/>
          <w:noProof/>
          <w:sz w:val="18"/>
        </w:rPr>
        <w:fldChar w:fldCharType="begin"/>
      </w:r>
      <w:r w:rsidRPr="00F86E40">
        <w:rPr>
          <w:b w:val="0"/>
          <w:noProof/>
          <w:sz w:val="18"/>
        </w:rPr>
        <w:instrText xml:space="preserve"> PAGEREF _Toc145747469 \h </w:instrText>
      </w:r>
      <w:r w:rsidRPr="00F86E40">
        <w:rPr>
          <w:b w:val="0"/>
          <w:noProof/>
          <w:sz w:val="18"/>
        </w:rPr>
      </w:r>
      <w:r w:rsidRPr="00F86E40">
        <w:rPr>
          <w:b w:val="0"/>
          <w:noProof/>
          <w:sz w:val="18"/>
        </w:rPr>
        <w:fldChar w:fldCharType="separate"/>
      </w:r>
      <w:r w:rsidR="00DB7F5A">
        <w:rPr>
          <w:b w:val="0"/>
          <w:noProof/>
          <w:sz w:val="18"/>
        </w:rPr>
        <w:t>578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530</w:t>
      </w:r>
      <w:r>
        <w:rPr>
          <w:noProof/>
        </w:rPr>
        <w:tab/>
        <w:t>Fit and proper person test</w:t>
      </w:r>
      <w:r w:rsidRPr="00F86E40">
        <w:rPr>
          <w:noProof/>
        </w:rPr>
        <w:tab/>
      </w:r>
      <w:r w:rsidRPr="00F86E40">
        <w:rPr>
          <w:noProof/>
        </w:rPr>
        <w:fldChar w:fldCharType="begin"/>
      </w:r>
      <w:r w:rsidRPr="00F86E40">
        <w:rPr>
          <w:noProof/>
        </w:rPr>
        <w:instrText xml:space="preserve"> PAGEREF _Toc145747470 \h </w:instrText>
      </w:r>
      <w:r w:rsidRPr="00F86E40">
        <w:rPr>
          <w:noProof/>
        </w:rPr>
      </w:r>
      <w:r w:rsidRPr="00F86E40">
        <w:rPr>
          <w:noProof/>
        </w:rPr>
        <w:fldChar w:fldCharType="separate"/>
      </w:r>
      <w:r w:rsidR="00DB7F5A">
        <w:rPr>
          <w:noProof/>
        </w:rPr>
        <w:t>578</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3—Personal information for applications</w:t>
      </w:r>
      <w:r w:rsidRPr="00F86E40">
        <w:rPr>
          <w:b w:val="0"/>
          <w:noProof/>
          <w:sz w:val="18"/>
        </w:rPr>
        <w:tab/>
      </w:r>
      <w:r w:rsidRPr="00F86E40">
        <w:rPr>
          <w:b w:val="0"/>
          <w:noProof/>
          <w:sz w:val="18"/>
        </w:rPr>
        <w:fldChar w:fldCharType="begin"/>
      </w:r>
      <w:r w:rsidRPr="00F86E40">
        <w:rPr>
          <w:b w:val="0"/>
          <w:noProof/>
          <w:sz w:val="18"/>
        </w:rPr>
        <w:instrText xml:space="preserve"> PAGEREF _Toc145747471 \h </w:instrText>
      </w:r>
      <w:r w:rsidRPr="00F86E40">
        <w:rPr>
          <w:b w:val="0"/>
          <w:noProof/>
          <w:sz w:val="18"/>
        </w:rPr>
      </w:r>
      <w:r w:rsidRPr="00F86E40">
        <w:rPr>
          <w:b w:val="0"/>
          <w:noProof/>
          <w:sz w:val="18"/>
        </w:rPr>
        <w:fldChar w:fldCharType="separate"/>
      </w:r>
      <w:r w:rsidR="00DB7F5A">
        <w:rPr>
          <w:b w:val="0"/>
          <w:noProof/>
          <w:sz w:val="18"/>
        </w:rPr>
        <w:t>581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531</w:t>
      </w:r>
      <w:r>
        <w:rPr>
          <w:noProof/>
        </w:rPr>
        <w:tab/>
        <w:t>Personal information for applications</w:t>
      </w:r>
      <w:r w:rsidRPr="00F86E40">
        <w:rPr>
          <w:noProof/>
        </w:rPr>
        <w:tab/>
      </w:r>
      <w:r w:rsidRPr="00F86E40">
        <w:rPr>
          <w:noProof/>
        </w:rPr>
        <w:fldChar w:fldCharType="begin"/>
      </w:r>
      <w:r w:rsidRPr="00F86E40">
        <w:rPr>
          <w:noProof/>
        </w:rPr>
        <w:instrText xml:space="preserve"> PAGEREF _Toc145747472 \h </w:instrText>
      </w:r>
      <w:r w:rsidRPr="00F86E40">
        <w:rPr>
          <w:noProof/>
        </w:rPr>
      </w:r>
      <w:r w:rsidRPr="00F86E40">
        <w:rPr>
          <w:noProof/>
        </w:rPr>
        <w:fldChar w:fldCharType="separate"/>
      </w:r>
      <w:r w:rsidR="00DB7F5A">
        <w:rPr>
          <w:noProof/>
        </w:rPr>
        <w:t>581</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4—Civil penalty provisions for false or misleading information or documents</w:t>
      </w:r>
      <w:r w:rsidRPr="00F86E40">
        <w:rPr>
          <w:b w:val="0"/>
          <w:noProof/>
          <w:sz w:val="18"/>
        </w:rPr>
        <w:tab/>
      </w:r>
      <w:r w:rsidRPr="00F86E40">
        <w:rPr>
          <w:b w:val="0"/>
          <w:noProof/>
          <w:sz w:val="18"/>
        </w:rPr>
        <w:fldChar w:fldCharType="begin"/>
      </w:r>
      <w:r w:rsidRPr="00F86E40">
        <w:rPr>
          <w:b w:val="0"/>
          <w:noProof/>
          <w:sz w:val="18"/>
        </w:rPr>
        <w:instrText xml:space="preserve"> PAGEREF _Toc145747473 \h </w:instrText>
      </w:r>
      <w:r w:rsidRPr="00F86E40">
        <w:rPr>
          <w:b w:val="0"/>
          <w:noProof/>
          <w:sz w:val="18"/>
        </w:rPr>
      </w:r>
      <w:r w:rsidRPr="00F86E40">
        <w:rPr>
          <w:b w:val="0"/>
          <w:noProof/>
          <w:sz w:val="18"/>
        </w:rPr>
        <w:fldChar w:fldCharType="separate"/>
      </w:r>
      <w:r w:rsidR="00DB7F5A">
        <w:rPr>
          <w:b w:val="0"/>
          <w:noProof/>
          <w:sz w:val="18"/>
        </w:rPr>
        <w:t>582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532</w:t>
      </w:r>
      <w:r>
        <w:rPr>
          <w:noProof/>
        </w:rPr>
        <w:tab/>
        <w:t>Civil penalty provision for false or misleading information</w:t>
      </w:r>
      <w:r w:rsidRPr="00F86E40">
        <w:rPr>
          <w:noProof/>
        </w:rPr>
        <w:tab/>
      </w:r>
      <w:r w:rsidRPr="00F86E40">
        <w:rPr>
          <w:noProof/>
        </w:rPr>
        <w:fldChar w:fldCharType="begin"/>
      </w:r>
      <w:r w:rsidRPr="00F86E40">
        <w:rPr>
          <w:noProof/>
        </w:rPr>
        <w:instrText xml:space="preserve"> PAGEREF _Toc145747474 \h </w:instrText>
      </w:r>
      <w:r w:rsidRPr="00F86E40">
        <w:rPr>
          <w:noProof/>
        </w:rPr>
      </w:r>
      <w:r w:rsidRPr="00F86E40">
        <w:rPr>
          <w:noProof/>
        </w:rPr>
        <w:fldChar w:fldCharType="separate"/>
      </w:r>
      <w:r w:rsidR="00DB7F5A">
        <w:rPr>
          <w:noProof/>
        </w:rPr>
        <w:t>582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533</w:t>
      </w:r>
      <w:r>
        <w:rPr>
          <w:noProof/>
        </w:rPr>
        <w:tab/>
        <w:t>Civil penalty provision for false or misleading documents</w:t>
      </w:r>
      <w:r w:rsidRPr="00F86E40">
        <w:rPr>
          <w:noProof/>
        </w:rPr>
        <w:tab/>
      </w:r>
      <w:r w:rsidRPr="00F86E40">
        <w:rPr>
          <w:noProof/>
        </w:rPr>
        <w:fldChar w:fldCharType="begin"/>
      </w:r>
      <w:r w:rsidRPr="00F86E40">
        <w:rPr>
          <w:noProof/>
        </w:rPr>
        <w:instrText xml:space="preserve"> PAGEREF _Toc145747475 \h </w:instrText>
      </w:r>
      <w:r w:rsidRPr="00F86E40">
        <w:rPr>
          <w:noProof/>
        </w:rPr>
      </w:r>
      <w:r w:rsidRPr="00F86E40">
        <w:rPr>
          <w:noProof/>
        </w:rPr>
        <w:fldChar w:fldCharType="separate"/>
      </w:r>
      <w:r w:rsidR="00DB7F5A">
        <w:rPr>
          <w:noProof/>
        </w:rPr>
        <w:t>583</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5—General rules about offences and civil penalty provisions</w:t>
      </w:r>
      <w:r w:rsidRPr="00F86E40">
        <w:rPr>
          <w:b w:val="0"/>
          <w:noProof/>
          <w:sz w:val="18"/>
        </w:rPr>
        <w:tab/>
      </w:r>
      <w:r w:rsidRPr="00F86E40">
        <w:rPr>
          <w:b w:val="0"/>
          <w:noProof/>
          <w:sz w:val="18"/>
        </w:rPr>
        <w:fldChar w:fldCharType="begin"/>
      </w:r>
      <w:r w:rsidRPr="00F86E40">
        <w:rPr>
          <w:b w:val="0"/>
          <w:noProof/>
          <w:sz w:val="18"/>
        </w:rPr>
        <w:instrText xml:space="preserve"> PAGEREF _Toc145747476 \h </w:instrText>
      </w:r>
      <w:r w:rsidRPr="00F86E40">
        <w:rPr>
          <w:b w:val="0"/>
          <w:noProof/>
          <w:sz w:val="18"/>
        </w:rPr>
      </w:r>
      <w:r w:rsidRPr="00F86E40">
        <w:rPr>
          <w:b w:val="0"/>
          <w:noProof/>
          <w:sz w:val="18"/>
        </w:rPr>
        <w:fldChar w:fldCharType="separate"/>
      </w:r>
      <w:r w:rsidR="00DB7F5A">
        <w:rPr>
          <w:b w:val="0"/>
          <w:noProof/>
          <w:sz w:val="18"/>
        </w:rPr>
        <w:t>584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534</w:t>
      </w:r>
      <w:r>
        <w:rPr>
          <w:noProof/>
        </w:rPr>
        <w:tab/>
        <w:t>Physical elements of offences</w:t>
      </w:r>
      <w:r w:rsidRPr="00F86E40">
        <w:rPr>
          <w:noProof/>
        </w:rPr>
        <w:tab/>
      </w:r>
      <w:r w:rsidRPr="00F86E40">
        <w:rPr>
          <w:noProof/>
        </w:rPr>
        <w:fldChar w:fldCharType="begin"/>
      </w:r>
      <w:r w:rsidRPr="00F86E40">
        <w:rPr>
          <w:noProof/>
        </w:rPr>
        <w:instrText xml:space="preserve"> PAGEREF _Toc145747477 \h </w:instrText>
      </w:r>
      <w:r w:rsidRPr="00F86E40">
        <w:rPr>
          <w:noProof/>
        </w:rPr>
      </w:r>
      <w:r w:rsidRPr="00F86E40">
        <w:rPr>
          <w:noProof/>
        </w:rPr>
        <w:fldChar w:fldCharType="separate"/>
      </w:r>
      <w:r w:rsidR="00DB7F5A">
        <w:rPr>
          <w:noProof/>
        </w:rPr>
        <w:t>584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535</w:t>
      </w:r>
      <w:r>
        <w:rPr>
          <w:noProof/>
        </w:rPr>
        <w:tab/>
        <w:t>Contravening offence and civil penalty provisions</w:t>
      </w:r>
      <w:r w:rsidRPr="00F86E40">
        <w:rPr>
          <w:noProof/>
        </w:rPr>
        <w:tab/>
      </w:r>
      <w:r w:rsidRPr="00F86E40">
        <w:rPr>
          <w:noProof/>
        </w:rPr>
        <w:fldChar w:fldCharType="begin"/>
      </w:r>
      <w:r w:rsidRPr="00F86E40">
        <w:rPr>
          <w:noProof/>
        </w:rPr>
        <w:instrText xml:space="preserve"> PAGEREF _Toc145747478 \h </w:instrText>
      </w:r>
      <w:r w:rsidRPr="00F86E40">
        <w:rPr>
          <w:noProof/>
        </w:rPr>
      </w:r>
      <w:r w:rsidRPr="00F86E40">
        <w:rPr>
          <w:noProof/>
        </w:rPr>
        <w:fldChar w:fldCharType="separate"/>
      </w:r>
      <w:r w:rsidR="00DB7F5A">
        <w:rPr>
          <w:noProof/>
        </w:rPr>
        <w:t>584</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6—Miscellaneous</w:t>
      </w:r>
      <w:r w:rsidRPr="00F86E40">
        <w:rPr>
          <w:b w:val="0"/>
          <w:noProof/>
          <w:sz w:val="18"/>
        </w:rPr>
        <w:tab/>
      </w:r>
      <w:r w:rsidRPr="00F86E40">
        <w:rPr>
          <w:b w:val="0"/>
          <w:noProof/>
          <w:sz w:val="18"/>
        </w:rPr>
        <w:fldChar w:fldCharType="begin"/>
      </w:r>
      <w:r w:rsidRPr="00F86E40">
        <w:rPr>
          <w:b w:val="0"/>
          <w:noProof/>
          <w:sz w:val="18"/>
        </w:rPr>
        <w:instrText xml:space="preserve"> PAGEREF _Toc145747479 \h </w:instrText>
      </w:r>
      <w:r w:rsidRPr="00F86E40">
        <w:rPr>
          <w:b w:val="0"/>
          <w:noProof/>
          <w:sz w:val="18"/>
        </w:rPr>
      </w:r>
      <w:r w:rsidRPr="00F86E40">
        <w:rPr>
          <w:b w:val="0"/>
          <w:noProof/>
          <w:sz w:val="18"/>
        </w:rPr>
        <w:fldChar w:fldCharType="separate"/>
      </w:r>
      <w:r w:rsidR="00DB7F5A">
        <w:rPr>
          <w:b w:val="0"/>
          <w:noProof/>
          <w:sz w:val="18"/>
        </w:rPr>
        <w:t>585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536</w:t>
      </w:r>
      <w:r>
        <w:rPr>
          <w:noProof/>
        </w:rPr>
        <w:tab/>
        <w:t>Persons assisting biosecurity officers or biosecurity enforcement officers</w:t>
      </w:r>
      <w:r w:rsidRPr="00F86E40">
        <w:rPr>
          <w:noProof/>
        </w:rPr>
        <w:tab/>
      </w:r>
      <w:r w:rsidRPr="00F86E40">
        <w:rPr>
          <w:noProof/>
        </w:rPr>
        <w:fldChar w:fldCharType="begin"/>
      </w:r>
      <w:r w:rsidRPr="00F86E40">
        <w:rPr>
          <w:noProof/>
        </w:rPr>
        <w:instrText xml:space="preserve"> PAGEREF _Toc145747480 \h </w:instrText>
      </w:r>
      <w:r w:rsidRPr="00F86E40">
        <w:rPr>
          <w:noProof/>
        </w:rPr>
      </w:r>
      <w:r w:rsidRPr="00F86E40">
        <w:rPr>
          <w:noProof/>
        </w:rPr>
        <w:fldChar w:fldCharType="separate"/>
      </w:r>
      <w:r w:rsidR="00DB7F5A">
        <w:rPr>
          <w:noProof/>
        </w:rPr>
        <w:t>585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537</w:t>
      </w:r>
      <w:r>
        <w:rPr>
          <w:noProof/>
        </w:rPr>
        <w:tab/>
        <w:t>Powers of issuing officers</w:t>
      </w:r>
      <w:r w:rsidRPr="00F86E40">
        <w:rPr>
          <w:noProof/>
        </w:rPr>
        <w:tab/>
      </w:r>
      <w:r w:rsidRPr="00F86E40">
        <w:rPr>
          <w:noProof/>
        </w:rPr>
        <w:fldChar w:fldCharType="begin"/>
      </w:r>
      <w:r w:rsidRPr="00F86E40">
        <w:rPr>
          <w:noProof/>
        </w:rPr>
        <w:instrText xml:space="preserve"> PAGEREF _Toc145747481 \h </w:instrText>
      </w:r>
      <w:r w:rsidRPr="00F86E40">
        <w:rPr>
          <w:noProof/>
        </w:rPr>
      </w:r>
      <w:r w:rsidRPr="00F86E40">
        <w:rPr>
          <w:noProof/>
        </w:rPr>
        <w:fldChar w:fldCharType="separate"/>
      </w:r>
      <w:r w:rsidR="00DB7F5A">
        <w:rPr>
          <w:noProof/>
        </w:rPr>
        <w:t>587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538</w:t>
      </w:r>
      <w:r>
        <w:rPr>
          <w:noProof/>
        </w:rPr>
        <w:tab/>
        <w:t>Judicial review of directions to secure goods or conveyances</w:t>
      </w:r>
      <w:r w:rsidRPr="00F86E40">
        <w:rPr>
          <w:noProof/>
        </w:rPr>
        <w:tab/>
      </w:r>
      <w:r w:rsidRPr="00F86E40">
        <w:rPr>
          <w:noProof/>
        </w:rPr>
        <w:fldChar w:fldCharType="begin"/>
      </w:r>
      <w:r w:rsidRPr="00F86E40">
        <w:rPr>
          <w:noProof/>
        </w:rPr>
        <w:instrText xml:space="preserve"> PAGEREF _Toc145747482 \h </w:instrText>
      </w:r>
      <w:r w:rsidRPr="00F86E40">
        <w:rPr>
          <w:noProof/>
        </w:rPr>
      </w:r>
      <w:r w:rsidRPr="00F86E40">
        <w:rPr>
          <w:noProof/>
        </w:rPr>
        <w:fldChar w:fldCharType="separate"/>
      </w:r>
      <w:r w:rsidR="00DB7F5A">
        <w:rPr>
          <w:noProof/>
        </w:rPr>
        <w:t>587</w:t>
      </w:r>
      <w:r w:rsidRPr="00F86E40">
        <w:rPr>
          <w:noProof/>
        </w:rPr>
        <w:fldChar w:fldCharType="end"/>
      </w:r>
    </w:p>
    <w:p w:rsidR="00F86E40" w:rsidRDefault="00F86E40">
      <w:pPr>
        <w:pStyle w:val="TOC1"/>
        <w:rPr>
          <w:rFonts w:asciiTheme="minorHAnsi" w:eastAsiaTheme="minorEastAsia" w:hAnsiTheme="minorHAnsi" w:cstheme="minorBidi"/>
          <w:b w:val="0"/>
          <w:noProof/>
          <w:kern w:val="0"/>
          <w:sz w:val="22"/>
          <w:szCs w:val="22"/>
        </w:rPr>
      </w:pPr>
      <w:r>
        <w:rPr>
          <w:noProof/>
        </w:rPr>
        <w:lastRenderedPageBreak/>
        <w:t>Chapter 10—Governance and officials</w:t>
      </w:r>
      <w:r w:rsidRPr="00F86E40">
        <w:rPr>
          <w:b w:val="0"/>
          <w:noProof/>
          <w:sz w:val="18"/>
        </w:rPr>
        <w:tab/>
      </w:r>
      <w:r w:rsidRPr="00F86E40">
        <w:rPr>
          <w:b w:val="0"/>
          <w:noProof/>
          <w:sz w:val="18"/>
        </w:rPr>
        <w:fldChar w:fldCharType="begin"/>
      </w:r>
      <w:r w:rsidRPr="00F86E40">
        <w:rPr>
          <w:b w:val="0"/>
          <w:noProof/>
          <w:sz w:val="18"/>
        </w:rPr>
        <w:instrText xml:space="preserve"> PAGEREF _Toc145747483 \h </w:instrText>
      </w:r>
      <w:r w:rsidRPr="00F86E40">
        <w:rPr>
          <w:b w:val="0"/>
          <w:noProof/>
          <w:sz w:val="18"/>
        </w:rPr>
      </w:r>
      <w:r w:rsidRPr="00F86E40">
        <w:rPr>
          <w:b w:val="0"/>
          <w:noProof/>
          <w:sz w:val="18"/>
        </w:rPr>
        <w:fldChar w:fldCharType="separate"/>
      </w:r>
      <w:r w:rsidR="00DB7F5A">
        <w:rPr>
          <w:b w:val="0"/>
          <w:noProof/>
          <w:sz w:val="18"/>
        </w:rPr>
        <w:t>589</w:t>
      </w:r>
      <w:r w:rsidRPr="00F86E40">
        <w:rPr>
          <w:b w:val="0"/>
          <w:noProof/>
          <w:sz w:val="18"/>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_Toc145747484 \h </w:instrText>
      </w:r>
      <w:r w:rsidRPr="00F86E40">
        <w:rPr>
          <w:b w:val="0"/>
          <w:noProof/>
          <w:sz w:val="18"/>
        </w:rPr>
      </w:r>
      <w:r w:rsidRPr="00F86E40">
        <w:rPr>
          <w:b w:val="0"/>
          <w:noProof/>
          <w:sz w:val="18"/>
        </w:rPr>
        <w:fldChar w:fldCharType="separate"/>
      </w:r>
      <w:r w:rsidR="00DB7F5A">
        <w:rPr>
          <w:b w:val="0"/>
          <w:noProof/>
          <w:sz w:val="18"/>
        </w:rPr>
        <w:t>589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539</w:t>
      </w:r>
      <w:r>
        <w:rPr>
          <w:noProof/>
        </w:rPr>
        <w:tab/>
        <w:t>Simplified outline of this Chapter</w:t>
      </w:r>
      <w:r w:rsidRPr="00F86E40">
        <w:rPr>
          <w:noProof/>
        </w:rPr>
        <w:tab/>
      </w:r>
      <w:r w:rsidRPr="00F86E40">
        <w:rPr>
          <w:noProof/>
        </w:rPr>
        <w:fldChar w:fldCharType="begin"/>
      </w:r>
      <w:r w:rsidRPr="00F86E40">
        <w:rPr>
          <w:noProof/>
        </w:rPr>
        <w:instrText xml:space="preserve"> PAGEREF _Toc145747485 \h </w:instrText>
      </w:r>
      <w:r w:rsidRPr="00F86E40">
        <w:rPr>
          <w:noProof/>
        </w:rPr>
      </w:r>
      <w:r w:rsidRPr="00F86E40">
        <w:rPr>
          <w:noProof/>
        </w:rPr>
        <w:fldChar w:fldCharType="separate"/>
      </w:r>
      <w:r w:rsidR="00DB7F5A">
        <w:rPr>
          <w:noProof/>
        </w:rPr>
        <w:t>589</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2—Director of Biosecurity</w:t>
      </w:r>
      <w:r w:rsidRPr="00F86E40">
        <w:rPr>
          <w:b w:val="0"/>
          <w:noProof/>
          <w:sz w:val="18"/>
        </w:rPr>
        <w:tab/>
      </w:r>
      <w:r w:rsidRPr="00F86E40">
        <w:rPr>
          <w:b w:val="0"/>
          <w:noProof/>
          <w:sz w:val="18"/>
        </w:rPr>
        <w:fldChar w:fldCharType="begin"/>
      </w:r>
      <w:r w:rsidRPr="00F86E40">
        <w:rPr>
          <w:b w:val="0"/>
          <w:noProof/>
          <w:sz w:val="18"/>
        </w:rPr>
        <w:instrText xml:space="preserve"> PAGEREF _Toc145747486 \h </w:instrText>
      </w:r>
      <w:r w:rsidRPr="00F86E40">
        <w:rPr>
          <w:b w:val="0"/>
          <w:noProof/>
          <w:sz w:val="18"/>
        </w:rPr>
      </w:r>
      <w:r w:rsidRPr="00F86E40">
        <w:rPr>
          <w:b w:val="0"/>
          <w:noProof/>
          <w:sz w:val="18"/>
        </w:rPr>
        <w:fldChar w:fldCharType="separate"/>
      </w:r>
      <w:r w:rsidR="00DB7F5A">
        <w:rPr>
          <w:b w:val="0"/>
          <w:noProof/>
          <w:sz w:val="18"/>
        </w:rPr>
        <w:t>590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540</w:t>
      </w:r>
      <w:r>
        <w:rPr>
          <w:noProof/>
        </w:rPr>
        <w:tab/>
        <w:t>Director of Biosecurity</w:t>
      </w:r>
      <w:r w:rsidRPr="00F86E40">
        <w:rPr>
          <w:noProof/>
        </w:rPr>
        <w:tab/>
      </w:r>
      <w:r w:rsidRPr="00F86E40">
        <w:rPr>
          <w:noProof/>
        </w:rPr>
        <w:fldChar w:fldCharType="begin"/>
      </w:r>
      <w:r w:rsidRPr="00F86E40">
        <w:rPr>
          <w:noProof/>
        </w:rPr>
        <w:instrText xml:space="preserve"> PAGEREF _Toc145747487 \h </w:instrText>
      </w:r>
      <w:r w:rsidRPr="00F86E40">
        <w:rPr>
          <w:noProof/>
        </w:rPr>
      </w:r>
      <w:r w:rsidRPr="00F86E40">
        <w:rPr>
          <w:noProof/>
        </w:rPr>
        <w:fldChar w:fldCharType="separate"/>
      </w:r>
      <w:r w:rsidR="00DB7F5A">
        <w:rPr>
          <w:noProof/>
        </w:rPr>
        <w:t>590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541</w:t>
      </w:r>
      <w:r>
        <w:rPr>
          <w:noProof/>
        </w:rPr>
        <w:tab/>
        <w:t>Functions and powers of Director of Biosecurity</w:t>
      </w:r>
      <w:r w:rsidRPr="00F86E40">
        <w:rPr>
          <w:noProof/>
        </w:rPr>
        <w:tab/>
      </w:r>
      <w:r w:rsidRPr="00F86E40">
        <w:rPr>
          <w:noProof/>
        </w:rPr>
        <w:fldChar w:fldCharType="begin"/>
      </w:r>
      <w:r w:rsidRPr="00F86E40">
        <w:rPr>
          <w:noProof/>
        </w:rPr>
        <w:instrText xml:space="preserve"> PAGEREF _Toc145747488 \h </w:instrText>
      </w:r>
      <w:r w:rsidRPr="00F86E40">
        <w:rPr>
          <w:noProof/>
        </w:rPr>
      </w:r>
      <w:r w:rsidRPr="00F86E40">
        <w:rPr>
          <w:noProof/>
        </w:rPr>
        <w:fldChar w:fldCharType="separate"/>
      </w:r>
      <w:r w:rsidR="00DB7F5A">
        <w:rPr>
          <w:noProof/>
        </w:rPr>
        <w:t>590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541A</w:t>
      </w:r>
      <w:r>
        <w:rPr>
          <w:noProof/>
        </w:rPr>
        <w:tab/>
        <w:t>Power to arrange for certain decisions to be made by computer programs</w:t>
      </w:r>
      <w:r w:rsidRPr="00F86E40">
        <w:rPr>
          <w:noProof/>
        </w:rPr>
        <w:tab/>
      </w:r>
      <w:r w:rsidRPr="00F86E40">
        <w:rPr>
          <w:noProof/>
        </w:rPr>
        <w:fldChar w:fldCharType="begin"/>
      </w:r>
      <w:r w:rsidRPr="00F86E40">
        <w:rPr>
          <w:noProof/>
        </w:rPr>
        <w:instrText xml:space="preserve"> PAGEREF _Toc145747489 \h </w:instrText>
      </w:r>
      <w:r w:rsidRPr="00F86E40">
        <w:rPr>
          <w:noProof/>
        </w:rPr>
      </w:r>
      <w:r w:rsidRPr="00F86E40">
        <w:rPr>
          <w:noProof/>
        </w:rPr>
        <w:fldChar w:fldCharType="separate"/>
      </w:r>
      <w:r w:rsidR="00DB7F5A">
        <w:rPr>
          <w:noProof/>
        </w:rPr>
        <w:t>591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542</w:t>
      </w:r>
      <w:r>
        <w:rPr>
          <w:noProof/>
        </w:rPr>
        <w:tab/>
        <w:t>Delegation and subdelegation</w:t>
      </w:r>
      <w:r w:rsidRPr="00F86E40">
        <w:rPr>
          <w:noProof/>
        </w:rPr>
        <w:tab/>
      </w:r>
      <w:r w:rsidRPr="00F86E40">
        <w:rPr>
          <w:noProof/>
        </w:rPr>
        <w:fldChar w:fldCharType="begin"/>
      </w:r>
      <w:r w:rsidRPr="00F86E40">
        <w:rPr>
          <w:noProof/>
        </w:rPr>
        <w:instrText xml:space="preserve"> PAGEREF _Toc145747490 \h </w:instrText>
      </w:r>
      <w:r w:rsidRPr="00F86E40">
        <w:rPr>
          <w:noProof/>
        </w:rPr>
      </w:r>
      <w:r w:rsidRPr="00F86E40">
        <w:rPr>
          <w:noProof/>
        </w:rPr>
        <w:fldChar w:fldCharType="separate"/>
      </w:r>
      <w:r w:rsidR="00DB7F5A">
        <w:rPr>
          <w:noProof/>
        </w:rPr>
        <w:t>593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543</w:t>
      </w:r>
      <w:r>
        <w:rPr>
          <w:noProof/>
        </w:rPr>
        <w:tab/>
        <w:t>Agriculture Minister may give general directions to Director of Biosecurity</w:t>
      </w:r>
      <w:r w:rsidRPr="00F86E40">
        <w:rPr>
          <w:noProof/>
        </w:rPr>
        <w:tab/>
      </w:r>
      <w:r w:rsidRPr="00F86E40">
        <w:rPr>
          <w:noProof/>
        </w:rPr>
        <w:fldChar w:fldCharType="begin"/>
      </w:r>
      <w:r w:rsidRPr="00F86E40">
        <w:rPr>
          <w:noProof/>
        </w:rPr>
        <w:instrText xml:space="preserve"> PAGEREF _Toc145747491 \h </w:instrText>
      </w:r>
      <w:r w:rsidRPr="00F86E40">
        <w:rPr>
          <w:noProof/>
        </w:rPr>
      </w:r>
      <w:r w:rsidRPr="00F86E40">
        <w:rPr>
          <w:noProof/>
        </w:rPr>
        <w:fldChar w:fldCharType="separate"/>
      </w:r>
      <w:r w:rsidR="00DB7F5A">
        <w:rPr>
          <w:noProof/>
        </w:rPr>
        <w:t>597</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3—Director of Human Biosecurity</w:t>
      </w:r>
      <w:r w:rsidRPr="00F86E40">
        <w:rPr>
          <w:b w:val="0"/>
          <w:noProof/>
          <w:sz w:val="18"/>
        </w:rPr>
        <w:tab/>
      </w:r>
      <w:r w:rsidRPr="00F86E40">
        <w:rPr>
          <w:b w:val="0"/>
          <w:noProof/>
          <w:sz w:val="18"/>
        </w:rPr>
        <w:fldChar w:fldCharType="begin"/>
      </w:r>
      <w:r w:rsidRPr="00F86E40">
        <w:rPr>
          <w:b w:val="0"/>
          <w:noProof/>
          <w:sz w:val="18"/>
        </w:rPr>
        <w:instrText xml:space="preserve"> PAGEREF _Toc145747492 \h </w:instrText>
      </w:r>
      <w:r w:rsidRPr="00F86E40">
        <w:rPr>
          <w:b w:val="0"/>
          <w:noProof/>
          <w:sz w:val="18"/>
        </w:rPr>
      </w:r>
      <w:r w:rsidRPr="00F86E40">
        <w:rPr>
          <w:b w:val="0"/>
          <w:noProof/>
          <w:sz w:val="18"/>
        </w:rPr>
        <w:fldChar w:fldCharType="separate"/>
      </w:r>
      <w:r w:rsidR="00DB7F5A">
        <w:rPr>
          <w:b w:val="0"/>
          <w:noProof/>
          <w:sz w:val="18"/>
        </w:rPr>
        <w:t>598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544</w:t>
      </w:r>
      <w:r>
        <w:rPr>
          <w:noProof/>
        </w:rPr>
        <w:tab/>
        <w:t>Director of Human Biosecurity</w:t>
      </w:r>
      <w:r w:rsidRPr="00F86E40">
        <w:rPr>
          <w:noProof/>
        </w:rPr>
        <w:tab/>
      </w:r>
      <w:r w:rsidRPr="00F86E40">
        <w:rPr>
          <w:noProof/>
        </w:rPr>
        <w:fldChar w:fldCharType="begin"/>
      </w:r>
      <w:r w:rsidRPr="00F86E40">
        <w:rPr>
          <w:noProof/>
        </w:rPr>
        <w:instrText xml:space="preserve"> PAGEREF _Toc145747493 \h </w:instrText>
      </w:r>
      <w:r w:rsidRPr="00F86E40">
        <w:rPr>
          <w:noProof/>
        </w:rPr>
      </w:r>
      <w:r w:rsidRPr="00F86E40">
        <w:rPr>
          <w:noProof/>
        </w:rPr>
        <w:fldChar w:fldCharType="separate"/>
      </w:r>
      <w:r w:rsidR="00DB7F5A">
        <w:rPr>
          <w:noProof/>
        </w:rPr>
        <w:t>598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544A</w:t>
      </w:r>
      <w:r>
        <w:rPr>
          <w:noProof/>
        </w:rPr>
        <w:tab/>
        <w:t>Delegation of Director’s functions or powers relating to human biosecurity control orders</w:t>
      </w:r>
      <w:r w:rsidRPr="00F86E40">
        <w:rPr>
          <w:noProof/>
        </w:rPr>
        <w:tab/>
      </w:r>
      <w:r w:rsidRPr="00F86E40">
        <w:rPr>
          <w:noProof/>
        </w:rPr>
        <w:fldChar w:fldCharType="begin"/>
      </w:r>
      <w:r w:rsidRPr="00F86E40">
        <w:rPr>
          <w:noProof/>
        </w:rPr>
        <w:instrText xml:space="preserve"> PAGEREF _Toc145747494 \h </w:instrText>
      </w:r>
      <w:r w:rsidRPr="00F86E40">
        <w:rPr>
          <w:noProof/>
        </w:rPr>
      </w:r>
      <w:r w:rsidRPr="00F86E40">
        <w:rPr>
          <w:noProof/>
        </w:rPr>
        <w:fldChar w:fldCharType="separate"/>
      </w:r>
      <w:r w:rsidR="00DB7F5A">
        <w:rPr>
          <w:noProof/>
        </w:rPr>
        <w:t>598</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4—Biosecurity officers and biosecurity enforcement officers</w:t>
      </w:r>
      <w:r w:rsidRPr="00F86E40">
        <w:rPr>
          <w:b w:val="0"/>
          <w:noProof/>
          <w:sz w:val="18"/>
        </w:rPr>
        <w:tab/>
      </w:r>
      <w:r w:rsidRPr="00F86E40">
        <w:rPr>
          <w:b w:val="0"/>
          <w:noProof/>
          <w:sz w:val="18"/>
        </w:rPr>
        <w:fldChar w:fldCharType="begin"/>
      </w:r>
      <w:r w:rsidRPr="00F86E40">
        <w:rPr>
          <w:b w:val="0"/>
          <w:noProof/>
          <w:sz w:val="18"/>
        </w:rPr>
        <w:instrText xml:space="preserve"> PAGEREF _Toc145747495 \h </w:instrText>
      </w:r>
      <w:r w:rsidRPr="00F86E40">
        <w:rPr>
          <w:b w:val="0"/>
          <w:noProof/>
          <w:sz w:val="18"/>
        </w:rPr>
      </w:r>
      <w:r w:rsidRPr="00F86E40">
        <w:rPr>
          <w:b w:val="0"/>
          <w:noProof/>
          <w:sz w:val="18"/>
        </w:rPr>
        <w:fldChar w:fldCharType="separate"/>
      </w:r>
      <w:r w:rsidR="00DB7F5A">
        <w:rPr>
          <w:b w:val="0"/>
          <w:noProof/>
          <w:sz w:val="18"/>
        </w:rPr>
        <w:t>599</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1—Authorisation</w:t>
      </w:r>
      <w:r w:rsidRPr="00F86E40">
        <w:rPr>
          <w:b w:val="0"/>
          <w:noProof/>
          <w:sz w:val="18"/>
        </w:rPr>
        <w:tab/>
      </w:r>
      <w:r w:rsidRPr="00F86E40">
        <w:rPr>
          <w:b w:val="0"/>
          <w:noProof/>
          <w:sz w:val="18"/>
        </w:rPr>
        <w:fldChar w:fldCharType="begin"/>
      </w:r>
      <w:r w:rsidRPr="00F86E40">
        <w:rPr>
          <w:b w:val="0"/>
          <w:noProof/>
          <w:sz w:val="18"/>
        </w:rPr>
        <w:instrText xml:space="preserve"> PAGEREF _Toc145747496 \h </w:instrText>
      </w:r>
      <w:r w:rsidRPr="00F86E40">
        <w:rPr>
          <w:b w:val="0"/>
          <w:noProof/>
          <w:sz w:val="18"/>
        </w:rPr>
      </w:r>
      <w:r w:rsidRPr="00F86E40">
        <w:rPr>
          <w:b w:val="0"/>
          <w:noProof/>
          <w:sz w:val="18"/>
        </w:rPr>
        <w:fldChar w:fldCharType="separate"/>
      </w:r>
      <w:r w:rsidR="00DB7F5A">
        <w:rPr>
          <w:b w:val="0"/>
          <w:noProof/>
          <w:sz w:val="18"/>
        </w:rPr>
        <w:t>599</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A—Authorisation by Director of Biosecurity</w:t>
      </w:r>
      <w:r w:rsidRPr="00F86E40">
        <w:rPr>
          <w:b w:val="0"/>
          <w:noProof/>
          <w:sz w:val="18"/>
        </w:rPr>
        <w:tab/>
      </w:r>
      <w:r w:rsidRPr="00F86E40">
        <w:rPr>
          <w:b w:val="0"/>
          <w:noProof/>
          <w:sz w:val="18"/>
        </w:rPr>
        <w:fldChar w:fldCharType="begin"/>
      </w:r>
      <w:r w:rsidRPr="00F86E40">
        <w:rPr>
          <w:b w:val="0"/>
          <w:noProof/>
          <w:sz w:val="18"/>
        </w:rPr>
        <w:instrText xml:space="preserve"> PAGEREF _Toc145747497 \h </w:instrText>
      </w:r>
      <w:r w:rsidRPr="00F86E40">
        <w:rPr>
          <w:b w:val="0"/>
          <w:noProof/>
          <w:sz w:val="18"/>
        </w:rPr>
      </w:r>
      <w:r w:rsidRPr="00F86E40">
        <w:rPr>
          <w:b w:val="0"/>
          <w:noProof/>
          <w:sz w:val="18"/>
        </w:rPr>
        <w:fldChar w:fldCharType="separate"/>
      </w:r>
      <w:r w:rsidR="00DB7F5A">
        <w:rPr>
          <w:b w:val="0"/>
          <w:noProof/>
          <w:sz w:val="18"/>
        </w:rPr>
        <w:t>599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545</w:t>
      </w:r>
      <w:r>
        <w:rPr>
          <w:noProof/>
        </w:rPr>
        <w:tab/>
        <w:t>Authorisation by Director of Biosecurity of persons as biosecurity officers</w:t>
      </w:r>
      <w:r w:rsidRPr="00F86E40">
        <w:rPr>
          <w:noProof/>
        </w:rPr>
        <w:tab/>
      </w:r>
      <w:r w:rsidRPr="00F86E40">
        <w:rPr>
          <w:noProof/>
        </w:rPr>
        <w:fldChar w:fldCharType="begin"/>
      </w:r>
      <w:r w:rsidRPr="00F86E40">
        <w:rPr>
          <w:noProof/>
        </w:rPr>
        <w:instrText xml:space="preserve"> PAGEREF _Toc145747498 \h </w:instrText>
      </w:r>
      <w:r w:rsidRPr="00F86E40">
        <w:rPr>
          <w:noProof/>
        </w:rPr>
      </w:r>
      <w:r w:rsidRPr="00F86E40">
        <w:rPr>
          <w:noProof/>
        </w:rPr>
        <w:fldChar w:fldCharType="separate"/>
      </w:r>
      <w:r w:rsidR="00DB7F5A">
        <w:rPr>
          <w:noProof/>
        </w:rPr>
        <w:t>599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546</w:t>
      </w:r>
      <w:r>
        <w:rPr>
          <w:noProof/>
        </w:rPr>
        <w:tab/>
        <w:t>Authorisation by Director of Biosecurity of persons as biosecurity enforcement officers</w:t>
      </w:r>
      <w:r w:rsidRPr="00F86E40">
        <w:rPr>
          <w:noProof/>
        </w:rPr>
        <w:tab/>
      </w:r>
      <w:r w:rsidRPr="00F86E40">
        <w:rPr>
          <w:noProof/>
        </w:rPr>
        <w:fldChar w:fldCharType="begin"/>
      </w:r>
      <w:r w:rsidRPr="00F86E40">
        <w:rPr>
          <w:noProof/>
        </w:rPr>
        <w:instrText xml:space="preserve"> PAGEREF _Toc145747499 \h </w:instrText>
      </w:r>
      <w:r w:rsidRPr="00F86E40">
        <w:rPr>
          <w:noProof/>
        </w:rPr>
      </w:r>
      <w:r w:rsidRPr="00F86E40">
        <w:rPr>
          <w:noProof/>
        </w:rPr>
        <w:fldChar w:fldCharType="separate"/>
      </w:r>
      <w:r w:rsidR="00DB7F5A">
        <w:rPr>
          <w:noProof/>
        </w:rPr>
        <w:t>600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547</w:t>
      </w:r>
      <w:r>
        <w:rPr>
          <w:noProof/>
        </w:rPr>
        <w:tab/>
        <w:t>Arrangements for State or Territory officers or employees to be biosecurity officers or biosecurity enforcement officers</w:t>
      </w:r>
      <w:r w:rsidRPr="00F86E40">
        <w:rPr>
          <w:noProof/>
        </w:rPr>
        <w:tab/>
      </w:r>
      <w:r w:rsidRPr="00F86E40">
        <w:rPr>
          <w:noProof/>
        </w:rPr>
        <w:fldChar w:fldCharType="begin"/>
      </w:r>
      <w:r w:rsidRPr="00F86E40">
        <w:rPr>
          <w:noProof/>
        </w:rPr>
        <w:instrText xml:space="preserve"> PAGEREF _Toc145747500 \h </w:instrText>
      </w:r>
      <w:r w:rsidRPr="00F86E40">
        <w:rPr>
          <w:noProof/>
        </w:rPr>
      </w:r>
      <w:r w:rsidRPr="00F86E40">
        <w:rPr>
          <w:noProof/>
        </w:rPr>
        <w:fldChar w:fldCharType="separate"/>
      </w:r>
      <w:r w:rsidR="00DB7F5A">
        <w:rPr>
          <w:noProof/>
        </w:rPr>
        <w:t>601</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B—Authorisation by Director of Human Biosecurity</w:t>
      </w:r>
      <w:r w:rsidRPr="00F86E40">
        <w:rPr>
          <w:b w:val="0"/>
          <w:noProof/>
          <w:sz w:val="18"/>
        </w:rPr>
        <w:tab/>
      </w:r>
      <w:r w:rsidRPr="00F86E40">
        <w:rPr>
          <w:b w:val="0"/>
          <w:noProof/>
          <w:sz w:val="18"/>
        </w:rPr>
        <w:fldChar w:fldCharType="begin"/>
      </w:r>
      <w:r w:rsidRPr="00F86E40">
        <w:rPr>
          <w:b w:val="0"/>
          <w:noProof/>
          <w:sz w:val="18"/>
        </w:rPr>
        <w:instrText xml:space="preserve"> PAGEREF _Toc145747501 \h </w:instrText>
      </w:r>
      <w:r w:rsidRPr="00F86E40">
        <w:rPr>
          <w:b w:val="0"/>
          <w:noProof/>
          <w:sz w:val="18"/>
        </w:rPr>
      </w:r>
      <w:r w:rsidRPr="00F86E40">
        <w:rPr>
          <w:b w:val="0"/>
          <w:noProof/>
          <w:sz w:val="18"/>
        </w:rPr>
        <w:fldChar w:fldCharType="separate"/>
      </w:r>
      <w:r w:rsidR="00DB7F5A">
        <w:rPr>
          <w:b w:val="0"/>
          <w:noProof/>
          <w:sz w:val="18"/>
        </w:rPr>
        <w:t>601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548</w:t>
      </w:r>
      <w:r>
        <w:rPr>
          <w:noProof/>
        </w:rPr>
        <w:tab/>
        <w:t>Authorisation by Director of Human Biosecurity of persons as biosecurity enforcement officers</w:t>
      </w:r>
      <w:r w:rsidRPr="00F86E40">
        <w:rPr>
          <w:noProof/>
        </w:rPr>
        <w:tab/>
      </w:r>
      <w:r w:rsidRPr="00F86E40">
        <w:rPr>
          <w:noProof/>
        </w:rPr>
        <w:fldChar w:fldCharType="begin"/>
      </w:r>
      <w:r w:rsidRPr="00F86E40">
        <w:rPr>
          <w:noProof/>
        </w:rPr>
        <w:instrText xml:space="preserve"> PAGEREF _Toc145747502 \h </w:instrText>
      </w:r>
      <w:r w:rsidRPr="00F86E40">
        <w:rPr>
          <w:noProof/>
        </w:rPr>
      </w:r>
      <w:r w:rsidRPr="00F86E40">
        <w:rPr>
          <w:noProof/>
        </w:rPr>
        <w:fldChar w:fldCharType="separate"/>
      </w:r>
      <w:r w:rsidR="00DB7F5A">
        <w:rPr>
          <w:noProof/>
        </w:rPr>
        <w:t>601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549</w:t>
      </w:r>
      <w:r>
        <w:rPr>
          <w:noProof/>
        </w:rPr>
        <w:tab/>
        <w:t>Arrangements for State or Territory officers or employees to be biosecurity enforcement officers</w:t>
      </w:r>
      <w:r w:rsidRPr="00F86E40">
        <w:rPr>
          <w:noProof/>
        </w:rPr>
        <w:tab/>
      </w:r>
      <w:r w:rsidRPr="00F86E40">
        <w:rPr>
          <w:noProof/>
        </w:rPr>
        <w:fldChar w:fldCharType="begin"/>
      </w:r>
      <w:r w:rsidRPr="00F86E40">
        <w:rPr>
          <w:noProof/>
        </w:rPr>
        <w:instrText xml:space="preserve"> PAGEREF _Toc145747503 \h </w:instrText>
      </w:r>
      <w:r w:rsidRPr="00F86E40">
        <w:rPr>
          <w:noProof/>
        </w:rPr>
      </w:r>
      <w:r w:rsidRPr="00F86E40">
        <w:rPr>
          <w:noProof/>
        </w:rPr>
        <w:fldChar w:fldCharType="separate"/>
      </w:r>
      <w:r w:rsidR="00DB7F5A">
        <w:rPr>
          <w:noProof/>
        </w:rPr>
        <w:t>602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2—Functions and powers</w:t>
      </w:r>
      <w:r w:rsidRPr="00F86E40">
        <w:rPr>
          <w:b w:val="0"/>
          <w:noProof/>
          <w:sz w:val="18"/>
        </w:rPr>
        <w:tab/>
      </w:r>
      <w:r w:rsidRPr="00F86E40">
        <w:rPr>
          <w:b w:val="0"/>
          <w:noProof/>
          <w:sz w:val="18"/>
        </w:rPr>
        <w:fldChar w:fldCharType="begin"/>
      </w:r>
      <w:r w:rsidRPr="00F86E40">
        <w:rPr>
          <w:b w:val="0"/>
          <w:noProof/>
          <w:sz w:val="18"/>
        </w:rPr>
        <w:instrText xml:space="preserve"> PAGEREF _Toc145747504 \h </w:instrText>
      </w:r>
      <w:r w:rsidRPr="00F86E40">
        <w:rPr>
          <w:b w:val="0"/>
          <w:noProof/>
          <w:sz w:val="18"/>
        </w:rPr>
      </w:r>
      <w:r w:rsidRPr="00F86E40">
        <w:rPr>
          <w:b w:val="0"/>
          <w:noProof/>
          <w:sz w:val="18"/>
        </w:rPr>
        <w:fldChar w:fldCharType="separate"/>
      </w:r>
      <w:r w:rsidR="00DB7F5A">
        <w:rPr>
          <w:b w:val="0"/>
          <w:noProof/>
          <w:sz w:val="18"/>
        </w:rPr>
        <w:t>603</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A—General</w:t>
      </w:r>
      <w:r w:rsidRPr="00F86E40">
        <w:rPr>
          <w:b w:val="0"/>
          <w:noProof/>
          <w:sz w:val="18"/>
        </w:rPr>
        <w:tab/>
      </w:r>
      <w:r w:rsidRPr="00F86E40">
        <w:rPr>
          <w:b w:val="0"/>
          <w:noProof/>
          <w:sz w:val="18"/>
        </w:rPr>
        <w:fldChar w:fldCharType="begin"/>
      </w:r>
      <w:r w:rsidRPr="00F86E40">
        <w:rPr>
          <w:b w:val="0"/>
          <w:noProof/>
          <w:sz w:val="18"/>
        </w:rPr>
        <w:instrText xml:space="preserve"> PAGEREF _Toc145747505 \h </w:instrText>
      </w:r>
      <w:r w:rsidRPr="00F86E40">
        <w:rPr>
          <w:b w:val="0"/>
          <w:noProof/>
          <w:sz w:val="18"/>
        </w:rPr>
      </w:r>
      <w:r w:rsidRPr="00F86E40">
        <w:rPr>
          <w:b w:val="0"/>
          <w:noProof/>
          <w:sz w:val="18"/>
        </w:rPr>
        <w:fldChar w:fldCharType="separate"/>
      </w:r>
      <w:r w:rsidR="00DB7F5A">
        <w:rPr>
          <w:b w:val="0"/>
          <w:noProof/>
          <w:sz w:val="18"/>
        </w:rPr>
        <w:t>603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550</w:t>
      </w:r>
      <w:r>
        <w:rPr>
          <w:noProof/>
        </w:rPr>
        <w:tab/>
        <w:t>Functions and powers of biosecurity officers</w:t>
      </w:r>
      <w:r w:rsidRPr="00F86E40">
        <w:rPr>
          <w:noProof/>
        </w:rPr>
        <w:tab/>
      </w:r>
      <w:r w:rsidRPr="00F86E40">
        <w:rPr>
          <w:noProof/>
        </w:rPr>
        <w:fldChar w:fldCharType="begin"/>
      </w:r>
      <w:r w:rsidRPr="00F86E40">
        <w:rPr>
          <w:noProof/>
        </w:rPr>
        <w:instrText xml:space="preserve"> PAGEREF _Toc145747506 \h </w:instrText>
      </w:r>
      <w:r w:rsidRPr="00F86E40">
        <w:rPr>
          <w:noProof/>
        </w:rPr>
      </w:r>
      <w:r w:rsidRPr="00F86E40">
        <w:rPr>
          <w:noProof/>
        </w:rPr>
        <w:fldChar w:fldCharType="separate"/>
      </w:r>
      <w:r w:rsidR="00DB7F5A">
        <w:rPr>
          <w:noProof/>
        </w:rPr>
        <w:t>603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551</w:t>
      </w:r>
      <w:r>
        <w:rPr>
          <w:noProof/>
        </w:rPr>
        <w:tab/>
        <w:t>Functions and powers of biosecurity enforcement officers</w:t>
      </w:r>
      <w:r w:rsidRPr="00F86E40">
        <w:rPr>
          <w:noProof/>
        </w:rPr>
        <w:tab/>
      </w:r>
      <w:r w:rsidRPr="00F86E40">
        <w:rPr>
          <w:noProof/>
        </w:rPr>
        <w:fldChar w:fldCharType="begin"/>
      </w:r>
      <w:r w:rsidRPr="00F86E40">
        <w:rPr>
          <w:noProof/>
        </w:rPr>
        <w:instrText xml:space="preserve"> PAGEREF _Toc145747507 \h </w:instrText>
      </w:r>
      <w:r w:rsidRPr="00F86E40">
        <w:rPr>
          <w:noProof/>
        </w:rPr>
      </w:r>
      <w:r w:rsidRPr="00F86E40">
        <w:rPr>
          <w:noProof/>
        </w:rPr>
        <w:fldChar w:fldCharType="separate"/>
      </w:r>
      <w:r w:rsidR="00DB7F5A">
        <w:rPr>
          <w:noProof/>
        </w:rPr>
        <w:t>603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552</w:t>
      </w:r>
      <w:r>
        <w:rPr>
          <w:noProof/>
        </w:rPr>
        <w:tab/>
        <w:t>Directions to assist persons performing functions etc. under this Act</w:t>
      </w:r>
      <w:r w:rsidRPr="00F86E40">
        <w:rPr>
          <w:noProof/>
        </w:rPr>
        <w:tab/>
      </w:r>
      <w:r w:rsidRPr="00F86E40">
        <w:rPr>
          <w:noProof/>
        </w:rPr>
        <w:fldChar w:fldCharType="begin"/>
      </w:r>
      <w:r w:rsidRPr="00F86E40">
        <w:rPr>
          <w:noProof/>
        </w:rPr>
        <w:instrText xml:space="preserve"> PAGEREF _Toc145747508 \h </w:instrText>
      </w:r>
      <w:r w:rsidRPr="00F86E40">
        <w:rPr>
          <w:noProof/>
        </w:rPr>
      </w:r>
      <w:r w:rsidRPr="00F86E40">
        <w:rPr>
          <w:noProof/>
        </w:rPr>
        <w:fldChar w:fldCharType="separate"/>
      </w:r>
      <w:r w:rsidR="00DB7F5A">
        <w:rPr>
          <w:noProof/>
        </w:rPr>
        <w:t>604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553</w:t>
      </w:r>
      <w:r>
        <w:rPr>
          <w:noProof/>
        </w:rPr>
        <w:tab/>
        <w:t>Biosecurity officers and biosecurity enforcement officers may be assisted by animals</w:t>
      </w:r>
      <w:r w:rsidRPr="00F86E40">
        <w:rPr>
          <w:noProof/>
        </w:rPr>
        <w:tab/>
      </w:r>
      <w:r w:rsidRPr="00F86E40">
        <w:rPr>
          <w:noProof/>
        </w:rPr>
        <w:fldChar w:fldCharType="begin"/>
      </w:r>
      <w:r w:rsidRPr="00F86E40">
        <w:rPr>
          <w:noProof/>
        </w:rPr>
        <w:instrText xml:space="preserve"> PAGEREF _Toc145747509 \h </w:instrText>
      </w:r>
      <w:r w:rsidRPr="00F86E40">
        <w:rPr>
          <w:noProof/>
        </w:rPr>
      </w:r>
      <w:r w:rsidRPr="00F86E40">
        <w:rPr>
          <w:noProof/>
        </w:rPr>
        <w:fldChar w:fldCharType="separate"/>
      </w:r>
      <w:r w:rsidR="00DB7F5A">
        <w:rPr>
          <w:noProof/>
        </w:rPr>
        <w:t>605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554</w:t>
      </w:r>
      <w:r>
        <w:rPr>
          <w:noProof/>
        </w:rPr>
        <w:tab/>
        <w:t>Carrying out tests on samples</w:t>
      </w:r>
      <w:r w:rsidRPr="00F86E40">
        <w:rPr>
          <w:noProof/>
        </w:rPr>
        <w:tab/>
      </w:r>
      <w:r w:rsidRPr="00F86E40">
        <w:rPr>
          <w:noProof/>
        </w:rPr>
        <w:fldChar w:fldCharType="begin"/>
      </w:r>
      <w:r w:rsidRPr="00F86E40">
        <w:rPr>
          <w:noProof/>
        </w:rPr>
        <w:instrText xml:space="preserve"> PAGEREF _Toc145747510 \h </w:instrText>
      </w:r>
      <w:r w:rsidRPr="00F86E40">
        <w:rPr>
          <w:noProof/>
        </w:rPr>
      </w:r>
      <w:r w:rsidRPr="00F86E40">
        <w:rPr>
          <w:noProof/>
        </w:rPr>
        <w:fldChar w:fldCharType="separate"/>
      </w:r>
      <w:r w:rsidR="00DB7F5A">
        <w:rPr>
          <w:noProof/>
        </w:rPr>
        <w:t>606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555</w:t>
      </w:r>
      <w:r>
        <w:rPr>
          <w:noProof/>
        </w:rPr>
        <w:tab/>
        <w:t>Biosecurity officer may direct person in charge of conveyance to permit biosecurity officer to board</w:t>
      </w:r>
      <w:r w:rsidRPr="00F86E40">
        <w:rPr>
          <w:noProof/>
        </w:rPr>
        <w:tab/>
      </w:r>
      <w:r w:rsidRPr="00F86E40">
        <w:rPr>
          <w:noProof/>
        </w:rPr>
        <w:fldChar w:fldCharType="begin"/>
      </w:r>
      <w:r w:rsidRPr="00F86E40">
        <w:rPr>
          <w:noProof/>
        </w:rPr>
        <w:instrText xml:space="preserve"> PAGEREF _Toc145747511 \h </w:instrText>
      </w:r>
      <w:r w:rsidRPr="00F86E40">
        <w:rPr>
          <w:noProof/>
        </w:rPr>
      </w:r>
      <w:r w:rsidRPr="00F86E40">
        <w:rPr>
          <w:noProof/>
        </w:rPr>
        <w:fldChar w:fldCharType="separate"/>
      </w:r>
      <w:r w:rsidR="00DB7F5A">
        <w:rPr>
          <w:noProof/>
        </w:rPr>
        <w:t>607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556</w:t>
      </w:r>
      <w:r>
        <w:rPr>
          <w:noProof/>
        </w:rPr>
        <w:tab/>
        <w:t>Powers that may be exercised by biosecurity officer after boarding a conveyance</w:t>
      </w:r>
      <w:r w:rsidRPr="00F86E40">
        <w:rPr>
          <w:noProof/>
        </w:rPr>
        <w:tab/>
      </w:r>
      <w:r w:rsidRPr="00F86E40">
        <w:rPr>
          <w:noProof/>
        </w:rPr>
        <w:fldChar w:fldCharType="begin"/>
      </w:r>
      <w:r w:rsidRPr="00F86E40">
        <w:rPr>
          <w:noProof/>
        </w:rPr>
        <w:instrText xml:space="preserve"> PAGEREF _Toc145747512 \h </w:instrText>
      </w:r>
      <w:r w:rsidRPr="00F86E40">
        <w:rPr>
          <w:noProof/>
        </w:rPr>
      </w:r>
      <w:r w:rsidRPr="00F86E40">
        <w:rPr>
          <w:noProof/>
        </w:rPr>
        <w:fldChar w:fldCharType="separate"/>
      </w:r>
      <w:r w:rsidR="00DB7F5A">
        <w:rPr>
          <w:noProof/>
        </w:rPr>
        <w:t>608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557</w:t>
      </w:r>
      <w:r>
        <w:rPr>
          <w:noProof/>
        </w:rPr>
        <w:tab/>
        <w:t>Biosecurity officer may give permission to engage in certain conduct</w:t>
      </w:r>
      <w:r w:rsidRPr="00F86E40">
        <w:rPr>
          <w:noProof/>
        </w:rPr>
        <w:tab/>
      </w:r>
      <w:r w:rsidRPr="00F86E40">
        <w:rPr>
          <w:noProof/>
        </w:rPr>
        <w:fldChar w:fldCharType="begin"/>
      </w:r>
      <w:r w:rsidRPr="00F86E40">
        <w:rPr>
          <w:noProof/>
        </w:rPr>
        <w:instrText xml:space="preserve"> PAGEREF _Toc145747513 \h </w:instrText>
      </w:r>
      <w:r w:rsidRPr="00F86E40">
        <w:rPr>
          <w:noProof/>
        </w:rPr>
      </w:r>
      <w:r w:rsidRPr="00F86E40">
        <w:rPr>
          <w:noProof/>
        </w:rPr>
        <w:fldChar w:fldCharType="separate"/>
      </w:r>
      <w:r w:rsidR="00DB7F5A">
        <w:rPr>
          <w:noProof/>
        </w:rPr>
        <w:t>609</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B—Decontamination</w:t>
      </w:r>
      <w:r w:rsidRPr="00F86E40">
        <w:rPr>
          <w:b w:val="0"/>
          <w:noProof/>
          <w:sz w:val="18"/>
        </w:rPr>
        <w:tab/>
      </w:r>
      <w:r w:rsidRPr="00F86E40">
        <w:rPr>
          <w:b w:val="0"/>
          <w:noProof/>
          <w:sz w:val="18"/>
        </w:rPr>
        <w:fldChar w:fldCharType="begin"/>
      </w:r>
      <w:r w:rsidRPr="00F86E40">
        <w:rPr>
          <w:b w:val="0"/>
          <w:noProof/>
          <w:sz w:val="18"/>
        </w:rPr>
        <w:instrText xml:space="preserve"> PAGEREF _Toc145747514 \h </w:instrText>
      </w:r>
      <w:r w:rsidRPr="00F86E40">
        <w:rPr>
          <w:b w:val="0"/>
          <w:noProof/>
          <w:sz w:val="18"/>
        </w:rPr>
      </w:r>
      <w:r w:rsidRPr="00F86E40">
        <w:rPr>
          <w:b w:val="0"/>
          <w:noProof/>
          <w:sz w:val="18"/>
        </w:rPr>
        <w:fldChar w:fldCharType="separate"/>
      </w:r>
      <w:r w:rsidR="00DB7F5A">
        <w:rPr>
          <w:b w:val="0"/>
          <w:noProof/>
          <w:sz w:val="18"/>
        </w:rPr>
        <w:t>610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558</w:t>
      </w:r>
      <w:r>
        <w:rPr>
          <w:noProof/>
        </w:rPr>
        <w:tab/>
        <w:t>Decontaminating an individual</w:t>
      </w:r>
      <w:r w:rsidRPr="00F86E40">
        <w:rPr>
          <w:noProof/>
        </w:rPr>
        <w:tab/>
      </w:r>
      <w:r w:rsidRPr="00F86E40">
        <w:rPr>
          <w:noProof/>
        </w:rPr>
        <w:fldChar w:fldCharType="begin"/>
      </w:r>
      <w:r w:rsidRPr="00F86E40">
        <w:rPr>
          <w:noProof/>
        </w:rPr>
        <w:instrText xml:space="preserve"> PAGEREF _Toc145747515 \h </w:instrText>
      </w:r>
      <w:r w:rsidRPr="00F86E40">
        <w:rPr>
          <w:noProof/>
        </w:rPr>
      </w:r>
      <w:r w:rsidRPr="00F86E40">
        <w:rPr>
          <w:noProof/>
        </w:rPr>
        <w:fldChar w:fldCharType="separate"/>
      </w:r>
      <w:r w:rsidR="00DB7F5A">
        <w:rPr>
          <w:noProof/>
        </w:rPr>
        <w:t>610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559</w:t>
      </w:r>
      <w:r>
        <w:rPr>
          <w:noProof/>
        </w:rPr>
        <w:tab/>
        <w:t>Direction to individual to be decontaminated</w:t>
      </w:r>
      <w:r w:rsidRPr="00F86E40">
        <w:rPr>
          <w:noProof/>
        </w:rPr>
        <w:tab/>
      </w:r>
      <w:r w:rsidRPr="00F86E40">
        <w:rPr>
          <w:noProof/>
        </w:rPr>
        <w:fldChar w:fldCharType="begin"/>
      </w:r>
      <w:r w:rsidRPr="00F86E40">
        <w:rPr>
          <w:noProof/>
        </w:rPr>
        <w:instrText xml:space="preserve"> PAGEREF _Toc145747516 \h </w:instrText>
      </w:r>
      <w:r w:rsidRPr="00F86E40">
        <w:rPr>
          <w:noProof/>
        </w:rPr>
      </w:r>
      <w:r w:rsidRPr="00F86E40">
        <w:rPr>
          <w:noProof/>
        </w:rPr>
        <w:fldChar w:fldCharType="separate"/>
      </w:r>
      <w:r w:rsidR="00DB7F5A">
        <w:rPr>
          <w:noProof/>
        </w:rPr>
        <w:t>611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560</w:t>
      </w:r>
      <w:r>
        <w:rPr>
          <w:noProof/>
        </w:rPr>
        <w:tab/>
        <w:t>Decontaminating clothing and personal effects</w:t>
      </w:r>
      <w:r w:rsidRPr="00F86E40">
        <w:rPr>
          <w:noProof/>
        </w:rPr>
        <w:tab/>
      </w:r>
      <w:r w:rsidRPr="00F86E40">
        <w:rPr>
          <w:noProof/>
        </w:rPr>
        <w:fldChar w:fldCharType="begin"/>
      </w:r>
      <w:r w:rsidRPr="00F86E40">
        <w:rPr>
          <w:noProof/>
        </w:rPr>
        <w:instrText xml:space="preserve"> PAGEREF _Toc145747517 \h </w:instrText>
      </w:r>
      <w:r w:rsidRPr="00F86E40">
        <w:rPr>
          <w:noProof/>
        </w:rPr>
      </w:r>
      <w:r w:rsidRPr="00F86E40">
        <w:rPr>
          <w:noProof/>
        </w:rPr>
        <w:fldChar w:fldCharType="separate"/>
      </w:r>
      <w:r w:rsidR="00DB7F5A">
        <w:rPr>
          <w:noProof/>
        </w:rPr>
        <w:t>612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561</w:t>
      </w:r>
      <w:r>
        <w:rPr>
          <w:noProof/>
        </w:rPr>
        <w:tab/>
        <w:t>Other protections in relation to decontamination</w:t>
      </w:r>
      <w:r w:rsidRPr="00F86E40">
        <w:rPr>
          <w:noProof/>
        </w:rPr>
        <w:tab/>
      </w:r>
      <w:r w:rsidRPr="00F86E40">
        <w:rPr>
          <w:noProof/>
        </w:rPr>
        <w:fldChar w:fldCharType="begin"/>
      </w:r>
      <w:r w:rsidRPr="00F86E40">
        <w:rPr>
          <w:noProof/>
        </w:rPr>
        <w:instrText xml:space="preserve"> PAGEREF _Toc145747518 \h </w:instrText>
      </w:r>
      <w:r w:rsidRPr="00F86E40">
        <w:rPr>
          <w:noProof/>
        </w:rPr>
      </w:r>
      <w:r w:rsidRPr="00F86E40">
        <w:rPr>
          <w:noProof/>
        </w:rPr>
        <w:fldChar w:fldCharType="separate"/>
      </w:r>
      <w:r w:rsidR="00DB7F5A">
        <w:rPr>
          <w:noProof/>
        </w:rPr>
        <w:t>613</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5—Chief human biosecurity officers and human biosecurity officers</w:t>
      </w:r>
      <w:r w:rsidRPr="00F86E40">
        <w:rPr>
          <w:b w:val="0"/>
          <w:noProof/>
          <w:sz w:val="18"/>
        </w:rPr>
        <w:tab/>
      </w:r>
      <w:r w:rsidRPr="00F86E40">
        <w:rPr>
          <w:b w:val="0"/>
          <w:noProof/>
          <w:sz w:val="18"/>
        </w:rPr>
        <w:fldChar w:fldCharType="begin"/>
      </w:r>
      <w:r w:rsidRPr="00F86E40">
        <w:rPr>
          <w:b w:val="0"/>
          <w:noProof/>
          <w:sz w:val="18"/>
        </w:rPr>
        <w:instrText xml:space="preserve"> PAGEREF _Toc145747519 \h </w:instrText>
      </w:r>
      <w:r w:rsidRPr="00F86E40">
        <w:rPr>
          <w:b w:val="0"/>
          <w:noProof/>
          <w:sz w:val="18"/>
        </w:rPr>
      </w:r>
      <w:r w:rsidRPr="00F86E40">
        <w:rPr>
          <w:b w:val="0"/>
          <w:noProof/>
          <w:sz w:val="18"/>
        </w:rPr>
        <w:fldChar w:fldCharType="separate"/>
      </w:r>
      <w:r w:rsidR="00DB7F5A">
        <w:rPr>
          <w:b w:val="0"/>
          <w:noProof/>
          <w:sz w:val="18"/>
        </w:rPr>
        <w:t>615</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1—Authorisation</w:t>
      </w:r>
      <w:r w:rsidRPr="00F86E40">
        <w:rPr>
          <w:b w:val="0"/>
          <w:noProof/>
          <w:sz w:val="18"/>
        </w:rPr>
        <w:tab/>
      </w:r>
      <w:r w:rsidRPr="00F86E40">
        <w:rPr>
          <w:b w:val="0"/>
          <w:noProof/>
          <w:sz w:val="18"/>
        </w:rPr>
        <w:fldChar w:fldCharType="begin"/>
      </w:r>
      <w:r w:rsidRPr="00F86E40">
        <w:rPr>
          <w:b w:val="0"/>
          <w:noProof/>
          <w:sz w:val="18"/>
        </w:rPr>
        <w:instrText xml:space="preserve"> PAGEREF _Toc145747520 \h </w:instrText>
      </w:r>
      <w:r w:rsidRPr="00F86E40">
        <w:rPr>
          <w:b w:val="0"/>
          <w:noProof/>
          <w:sz w:val="18"/>
        </w:rPr>
      </w:r>
      <w:r w:rsidRPr="00F86E40">
        <w:rPr>
          <w:b w:val="0"/>
          <w:noProof/>
          <w:sz w:val="18"/>
        </w:rPr>
        <w:fldChar w:fldCharType="separate"/>
      </w:r>
      <w:r w:rsidR="00DB7F5A">
        <w:rPr>
          <w:b w:val="0"/>
          <w:noProof/>
          <w:sz w:val="18"/>
        </w:rPr>
        <w:t>615</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562</w:t>
      </w:r>
      <w:r>
        <w:rPr>
          <w:noProof/>
        </w:rPr>
        <w:tab/>
        <w:t>Authorisation of chief human biosecurity officers</w:t>
      </w:r>
      <w:r w:rsidRPr="00F86E40">
        <w:rPr>
          <w:noProof/>
        </w:rPr>
        <w:tab/>
      </w:r>
      <w:r w:rsidRPr="00F86E40">
        <w:rPr>
          <w:noProof/>
        </w:rPr>
        <w:fldChar w:fldCharType="begin"/>
      </w:r>
      <w:r w:rsidRPr="00F86E40">
        <w:rPr>
          <w:noProof/>
        </w:rPr>
        <w:instrText xml:space="preserve"> PAGEREF _Toc145747521 \h </w:instrText>
      </w:r>
      <w:r w:rsidRPr="00F86E40">
        <w:rPr>
          <w:noProof/>
        </w:rPr>
      </w:r>
      <w:r w:rsidRPr="00F86E40">
        <w:rPr>
          <w:noProof/>
        </w:rPr>
        <w:fldChar w:fldCharType="separate"/>
      </w:r>
      <w:r w:rsidR="00DB7F5A">
        <w:rPr>
          <w:noProof/>
        </w:rPr>
        <w:t>615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563</w:t>
      </w:r>
      <w:r>
        <w:rPr>
          <w:noProof/>
        </w:rPr>
        <w:tab/>
        <w:t>Authorisation of human biosecurity officers</w:t>
      </w:r>
      <w:r w:rsidRPr="00F86E40">
        <w:rPr>
          <w:noProof/>
        </w:rPr>
        <w:tab/>
      </w:r>
      <w:r w:rsidRPr="00F86E40">
        <w:rPr>
          <w:noProof/>
        </w:rPr>
        <w:fldChar w:fldCharType="begin"/>
      </w:r>
      <w:r w:rsidRPr="00F86E40">
        <w:rPr>
          <w:noProof/>
        </w:rPr>
        <w:instrText xml:space="preserve"> PAGEREF _Toc145747522 \h </w:instrText>
      </w:r>
      <w:r w:rsidRPr="00F86E40">
        <w:rPr>
          <w:noProof/>
        </w:rPr>
      </w:r>
      <w:r w:rsidRPr="00F86E40">
        <w:rPr>
          <w:noProof/>
        </w:rPr>
        <w:fldChar w:fldCharType="separate"/>
      </w:r>
      <w:r w:rsidR="00DB7F5A">
        <w:rPr>
          <w:noProof/>
        </w:rPr>
        <w:t>615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564</w:t>
      </w:r>
      <w:r>
        <w:rPr>
          <w:noProof/>
        </w:rPr>
        <w:tab/>
        <w:t>Arrangements for State or Territory officers or employees to be chief human biosecurity officers or human biosecurity officers</w:t>
      </w:r>
      <w:r w:rsidRPr="00F86E40">
        <w:rPr>
          <w:noProof/>
        </w:rPr>
        <w:tab/>
      </w:r>
      <w:r w:rsidRPr="00F86E40">
        <w:rPr>
          <w:noProof/>
        </w:rPr>
        <w:fldChar w:fldCharType="begin"/>
      </w:r>
      <w:r w:rsidRPr="00F86E40">
        <w:rPr>
          <w:noProof/>
        </w:rPr>
        <w:instrText xml:space="preserve"> PAGEREF _Toc145747523 \h </w:instrText>
      </w:r>
      <w:r w:rsidRPr="00F86E40">
        <w:rPr>
          <w:noProof/>
        </w:rPr>
      </w:r>
      <w:r w:rsidRPr="00F86E40">
        <w:rPr>
          <w:noProof/>
        </w:rPr>
        <w:fldChar w:fldCharType="separate"/>
      </w:r>
      <w:r w:rsidR="00DB7F5A">
        <w:rPr>
          <w:noProof/>
        </w:rPr>
        <w:t>616</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2—Functions and powers</w:t>
      </w:r>
      <w:r w:rsidRPr="00F86E40">
        <w:rPr>
          <w:b w:val="0"/>
          <w:noProof/>
          <w:sz w:val="18"/>
        </w:rPr>
        <w:tab/>
      </w:r>
      <w:r w:rsidRPr="00F86E40">
        <w:rPr>
          <w:b w:val="0"/>
          <w:noProof/>
          <w:sz w:val="18"/>
        </w:rPr>
        <w:fldChar w:fldCharType="begin"/>
      </w:r>
      <w:r w:rsidRPr="00F86E40">
        <w:rPr>
          <w:b w:val="0"/>
          <w:noProof/>
          <w:sz w:val="18"/>
        </w:rPr>
        <w:instrText xml:space="preserve"> PAGEREF _Toc145747524 \h </w:instrText>
      </w:r>
      <w:r w:rsidRPr="00F86E40">
        <w:rPr>
          <w:b w:val="0"/>
          <w:noProof/>
          <w:sz w:val="18"/>
        </w:rPr>
      </w:r>
      <w:r w:rsidRPr="00F86E40">
        <w:rPr>
          <w:b w:val="0"/>
          <w:noProof/>
          <w:sz w:val="18"/>
        </w:rPr>
        <w:fldChar w:fldCharType="separate"/>
      </w:r>
      <w:r w:rsidR="00DB7F5A">
        <w:rPr>
          <w:b w:val="0"/>
          <w:noProof/>
          <w:sz w:val="18"/>
        </w:rPr>
        <w:t>617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565</w:t>
      </w:r>
      <w:r>
        <w:rPr>
          <w:noProof/>
        </w:rPr>
        <w:tab/>
        <w:t>Functions and powers of chief human biosecurity officers</w:t>
      </w:r>
      <w:r w:rsidRPr="00F86E40">
        <w:rPr>
          <w:noProof/>
        </w:rPr>
        <w:tab/>
      </w:r>
      <w:r w:rsidRPr="00F86E40">
        <w:rPr>
          <w:noProof/>
        </w:rPr>
        <w:fldChar w:fldCharType="begin"/>
      </w:r>
      <w:r w:rsidRPr="00F86E40">
        <w:rPr>
          <w:noProof/>
        </w:rPr>
        <w:instrText xml:space="preserve"> PAGEREF _Toc145747525 \h </w:instrText>
      </w:r>
      <w:r w:rsidRPr="00F86E40">
        <w:rPr>
          <w:noProof/>
        </w:rPr>
      </w:r>
      <w:r w:rsidRPr="00F86E40">
        <w:rPr>
          <w:noProof/>
        </w:rPr>
        <w:fldChar w:fldCharType="separate"/>
      </w:r>
      <w:r w:rsidR="00DB7F5A">
        <w:rPr>
          <w:noProof/>
        </w:rPr>
        <w:t>617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566</w:t>
      </w:r>
      <w:r>
        <w:rPr>
          <w:noProof/>
        </w:rPr>
        <w:tab/>
        <w:t>Functions and powers of human biosecurity officers</w:t>
      </w:r>
      <w:r w:rsidRPr="00F86E40">
        <w:rPr>
          <w:noProof/>
        </w:rPr>
        <w:tab/>
      </w:r>
      <w:r w:rsidRPr="00F86E40">
        <w:rPr>
          <w:noProof/>
        </w:rPr>
        <w:fldChar w:fldCharType="begin"/>
      </w:r>
      <w:r w:rsidRPr="00F86E40">
        <w:rPr>
          <w:noProof/>
        </w:rPr>
        <w:instrText xml:space="preserve"> PAGEREF _Toc145747526 \h </w:instrText>
      </w:r>
      <w:r w:rsidRPr="00F86E40">
        <w:rPr>
          <w:noProof/>
        </w:rPr>
      </w:r>
      <w:r w:rsidRPr="00F86E40">
        <w:rPr>
          <w:noProof/>
        </w:rPr>
        <w:fldChar w:fldCharType="separate"/>
      </w:r>
      <w:r w:rsidR="00DB7F5A">
        <w:rPr>
          <w:noProof/>
        </w:rPr>
        <w:t>617</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6—Inspector</w:t>
      </w:r>
      <w:r>
        <w:rPr>
          <w:noProof/>
        </w:rPr>
        <w:noBreakHyphen/>
        <w:t>General of Biosecurity</w:t>
      </w:r>
      <w:r w:rsidRPr="00F86E40">
        <w:rPr>
          <w:b w:val="0"/>
          <w:noProof/>
          <w:sz w:val="18"/>
        </w:rPr>
        <w:tab/>
      </w:r>
      <w:r w:rsidRPr="00F86E40">
        <w:rPr>
          <w:b w:val="0"/>
          <w:noProof/>
          <w:sz w:val="18"/>
        </w:rPr>
        <w:fldChar w:fldCharType="begin"/>
      </w:r>
      <w:r w:rsidRPr="00F86E40">
        <w:rPr>
          <w:b w:val="0"/>
          <w:noProof/>
          <w:sz w:val="18"/>
        </w:rPr>
        <w:instrText xml:space="preserve"> PAGEREF _Toc145747527 \h </w:instrText>
      </w:r>
      <w:r w:rsidRPr="00F86E40">
        <w:rPr>
          <w:b w:val="0"/>
          <w:noProof/>
          <w:sz w:val="18"/>
        </w:rPr>
      </w:r>
      <w:r w:rsidRPr="00F86E40">
        <w:rPr>
          <w:b w:val="0"/>
          <w:noProof/>
          <w:sz w:val="18"/>
        </w:rPr>
        <w:fldChar w:fldCharType="separate"/>
      </w:r>
      <w:r w:rsidR="00DB7F5A">
        <w:rPr>
          <w:b w:val="0"/>
          <w:noProof/>
          <w:sz w:val="18"/>
        </w:rPr>
        <w:t>618</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1—Inspector</w:t>
      </w:r>
      <w:r>
        <w:rPr>
          <w:noProof/>
        </w:rPr>
        <w:noBreakHyphen/>
        <w:t>General of Biosecurity</w:t>
      </w:r>
      <w:r w:rsidRPr="00F86E40">
        <w:rPr>
          <w:b w:val="0"/>
          <w:noProof/>
          <w:sz w:val="18"/>
        </w:rPr>
        <w:tab/>
      </w:r>
      <w:r w:rsidRPr="00F86E40">
        <w:rPr>
          <w:b w:val="0"/>
          <w:noProof/>
          <w:sz w:val="18"/>
        </w:rPr>
        <w:fldChar w:fldCharType="begin"/>
      </w:r>
      <w:r w:rsidRPr="00F86E40">
        <w:rPr>
          <w:b w:val="0"/>
          <w:noProof/>
          <w:sz w:val="18"/>
        </w:rPr>
        <w:instrText xml:space="preserve"> PAGEREF _Toc145747528 \h </w:instrText>
      </w:r>
      <w:r w:rsidRPr="00F86E40">
        <w:rPr>
          <w:b w:val="0"/>
          <w:noProof/>
          <w:sz w:val="18"/>
        </w:rPr>
      </w:r>
      <w:r w:rsidRPr="00F86E40">
        <w:rPr>
          <w:b w:val="0"/>
          <w:noProof/>
          <w:sz w:val="18"/>
        </w:rPr>
        <w:fldChar w:fldCharType="separate"/>
      </w:r>
      <w:r w:rsidR="00DB7F5A">
        <w:rPr>
          <w:b w:val="0"/>
          <w:noProof/>
          <w:sz w:val="18"/>
        </w:rPr>
        <w:t>618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566A</w:t>
      </w:r>
      <w:r>
        <w:rPr>
          <w:noProof/>
        </w:rPr>
        <w:tab/>
        <w:t>Inspector</w:t>
      </w:r>
      <w:r>
        <w:rPr>
          <w:noProof/>
        </w:rPr>
        <w:noBreakHyphen/>
        <w:t>General of Biosecurity</w:t>
      </w:r>
      <w:r w:rsidRPr="00F86E40">
        <w:rPr>
          <w:noProof/>
        </w:rPr>
        <w:tab/>
      </w:r>
      <w:r w:rsidRPr="00F86E40">
        <w:rPr>
          <w:noProof/>
        </w:rPr>
        <w:fldChar w:fldCharType="begin"/>
      </w:r>
      <w:r w:rsidRPr="00F86E40">
        <w:rPr>
          <w:noProof/>
        </w:rPr>
        <w:instrText xml:space="preserve"> PAGEREF _Toc145747529 \h </w:instrText>
      </w:r>
      <w:r w:rsidRPr="00F86E40">
        <w:rPr>
          <w:noProof/>
        </w:rPr>
      </w:r>
      <w:r w:rsidRPr="00F86E40">
        <w:rPr>
          <w:noProof/>
        </w:rPr>
        <w:fldChar w:fldCharType="separate"/>
      </w:r>
      <w:r w:rsidR="00DB7F5A">
        <w:rPr>
          <w:noProof/>
        </w:rPr>
        <w:t>618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566B</w:t>
      </w:r>
      <w:r>
        <w:rPr>
          <w:noProof/>
        </w:rPr>
        <w:tab/>
        <w:t>Term of office</w:t>
      </w:r>
      <w:r w:rsidRPr="00F86E40">
        <w:rPr>
          <w:noProof/>
        </w:rPr>
        <w:tab/>
      </w:r>
      <w:r w:rsidRPr="00F86E40">
        <w:rPr>
          <w:noProof/>
        </w:rPr>
        <w:fldChar w:fldCharType="begin"/>
      </w:r>
      <w:r w:rsidRPr="00F86E40">
        <w:rPr>
          <w:noProof/>
        </w:rPr>
        <w:instrText xml:space="preserve"> PAGEREF _Toc145747530 \h </w:instrText>
      </w:r>
      <w:r w:rsidRPr="00F86E40">
        <w:rPr>
          <w:noProof/>
        </w:rPr>
      </w:r>
      <w:r w:rsidRPr="00F86E40">
        <w:rPr>
          <w:noProof/>
        </w:rPr>
        <w:fldChar w:fldCharType="separate"/>
      </w:r>
      <w:r w:rsidR="00DB7F5A">
        <w:rPr>
          <w:noProof/>
        </w:rPr>
        <w:t>618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566C</w:t>
      </w:r>
      <w:r>
        <w:rPr>
          <w:noProof/>
        </w:rPr>
        <w:tab/>
        <w:t>Remuneration</w:t>
      </w:r>
      <w:r w:rsidRPr="00F86E40">
        <w:rPr>
          <w:noProof/>
        </w:rPr>
        <w:tab/>
      </w:r>
      <w:r w:rsidRPr="00F86E40">
        <w:rPr>
          <w:noProof/>
        </w:rPr>
        <w:fldChar w:fldCharType="begin"/>
      </w:r>
      <w:r w:rsidRPr="00F86E40">
        <w:rPr>
          <w:noProof/>
        </w:rPr>
        <w:instrText xml:space="preserve"> PAGEREF _Toc145747531 \h </w:instrText>
      </w:r>
      <w:r w:rsidRPr="00F86E40">
        <w:rPr>
          <w:noProof/>
        </w:rPr>
      </w:r>
      <w:r w:rsidRPr="00F86E40">
        <w:rPr>
          <w:noProof/>
        </w:rPr>
        <w:fldChar w:fldCharType="separate"/>
      </w:r>
      <w:r w:rsidR="00DB7F5A">
        <w:rPr>
          <w:noProof/>
        </w:rPr>
        <w:t>618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566D</w:t>
      </w:r>
      <w:r>
        <w:rPr>
          <w:noProof/>
        </w:rPr>
        <w:tab/>
        <w:t>Leave of absence for full</w:t>
      </w:r>
      <w:r>
        <w:rPr>
          <w:noProof/>
        </w:rPr>
        <w:noBreakHyphen/>
        <w:t>time Inspector</w:t>
      </w:r>
      <w:r>
        <w:rPr>
          <w:noProof/>
        </w:rPr>
        <w:noBreakHyphen/>
        <w:t>General</w:t>
      </w:r>
      <w:r w:rsidRPr="00F86E40">
        <w:rPr>
          <w:noProof/>
        </w:rPr>
        <w:tab/>
      </w:r>
      <w:r w:rsidRPr="00F86E40">
        <w:rPr>
          <w:noProof/>
        </w:rPr>
        <w:fldChar w:fldCharType="begin"/>
      </w:r>
      <w:r w:rsidRPr="00F86E40">
        <w:rPr>
          <w:noProof/>
        </w:rPr>
        <w:instrText xml:space="preserve"> PAGEREF _Toc145747532 \h </w:instrText>
      </w:r>
      <w:r w:rsidRPr="00F86E40">
        <w:rPr>
          <w:noProof/>
        </w:rPr>
      </w:r>
      <w:r w:rsidRPr="00F86E40">
        <w:rPr>
          <w:noProof/>
        </w:rPr>
        <w:fldChar w:fldCharType="separate"/>
      </w:r>
      <w:r w:rsidR="00DB7F5A">
        <w:rPr>
          <w:noProof/>
        </w:rPr>
        <w:t>619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566E</w:t>
      </w:r>
      <w:r>
        <w:rPr>
          <w:noProof/>
        </w:rPr>
        <w:tab/>
        <w:t>Engaging in other paid employment</w:t>
      </w:r>
      <w:r w:rsidRPr="00F86E40">
        <w:rPr>
          <w:noProof/>
        </w:rPr>
        <w:tab/>
      </w:r>
      <w:r w:rsidRPr="00F86E40">
        <w:rPr>
          <w:noProof/>
        </w:rPr>
        <w:fldChar w:fldCharType="begin"/>
      </w:r>
      <w:r w:rsidRPr="00F86E40">
        <w:rPr>
          <w:noProof/>
        </w:rPr>
        <w:instrText xml:space="preserve"> PAGEREF _Toc145747533 \h </w:instrText>
      </w:r>
      <w:r w:rsidRPr="00F86E40">
        <w:rPr>
          <w:noProof/>
        </w:rPr>
      </w:r>
      <w:r w:rsidRPr="00F86E40">
        <w:rPr>
          <w:noProof/>
        </w:rPr>
        <w:fldChar w:fldCharType="separate"/>
      </w:r>
      <w:r w:rsidR="00DB7F5A">
        <w:rPr>
          <w:noProof/>
        </w:rPr>
        <w:t>619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566F</w:t>
      </w:r>
      <w:r>
        <w:rPr>
          <w:noProof/>
        </w:rPr>
        <w:tab/>
        <w:t>Other terms and conditions</w:t>
      </w:r>
      <w:r w:rsidRPr="00F86E40">
        <w:rPr>
          <w:noProof/>
        </w:rPr>
        <w:tab/>
      </w:r>
      <w:r w:rsidRPr="00F86E40">
        <w:rPr>
          <w:noProof/>
        </w:rPr>
        <w:fldChar w:fldCharType="begin"/>
      </w:r>
      <w:r w:rsidRPr="00F86E40">
        <w:rPr>
          <w:noProof/>
        </w:rPr>
        <w:instrText xml:space="preserve"> PAGEREF _Toc145747534 \h </w:instrText>
      </w:r>
      <w:r w:rsidRPr="00F86E40">
        <w:rPr>
          <w:noProof/>
        </w:rPr>
      </w:r>
      <w:r w:rsidRPr="00F86E40">
        <w:rPr>
          <w:noProof/>
        </w:rPr>
        <w:fldChar w:fldCharType="separate"/>
      </w:r>
      <w:r w:rsidR="00DB7F5A">
        <w:rPr>
          <w:noProof/>
        </w:rPr>
        <w:t>619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566G</w:t>
      </w:r>
      <w:r>
        <w:rPr>
          <w:noProof/>
        </w:rPr>
        <w:tab/>
        <w:t>Resignation</w:t>
      </w:r>
      <w:r w:rsidRPr="00F86E40">
        <w:rPr>
          <w:noProof/>
        </w:rPr>
        <w:tab/>
      </w:r>
      <w:r w:rsidRPr="00F86E40">
        <w:rPr>
          <w:noProof/>
        </w:rPr>
        <w:fldChar w:fldCharType="begin"/>
      </w:r>
      <w:r w:rsidRPr="00F86E40">
        <w:rPr>
          <w:noProof/>
        </w:rPr>
        <w:instrText xml:space="preserve"> PAGEREF _Toc145747535 \h </w:instrText>
      </w:r>
      <w:r w:rsidRPr="00F86E40">
        <w:rPr>
          <w:noProof/>
        </w:rPr>
      </w:r>
      <w:r w:rsidRPr="00F86E40">
        <w:rPr>
          <w:noProof/>
        </w:rPr>
        <w:fldChar w:fldCharType="separate"/>
      </w:r>
      <w:r w:rsidR="00DB7F5A">
        <w:rPr>
          <w:noProof/>
        </w:rPr>
        <w:t>620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566H</w:t>
      </w:r>
      <w:r>
        <w:rPr>
          <w:noProof/>
        </w:rPr>
        <w:tab/>
        <w:t>Termination of appointment</w:t>
      </w:r>
      <w:r w:rsidRPr="00F86E40">
        <w:rPr>
          <w:noProof/>
        </w:rPr>
        <w:tab/>
      </w:r>
      <w:r w:rsidRPr="00F86E40">
        <w:rPr>
          <w:noProof/>
        </w:rPr>
        <w:fldChar w:fldCharType="begin"/>
      </w:r>
      <w:r w:rsidRPr="00F86E40">
        <w:rPr>
          <w:noProof/>
        </w:rPr>
        <w:instrText xml:space="preserve"> PAGEREF _Toc145747536 \h </w:instrText>
      </w:r>
      <w:r w:rsidRPr="00F86E40">
        <w:rPr>
          <w:noProof/>
        </w:rPr>
      </w:r>
      <w:r w:rsidRPr="00F86E40">
        <w:rPr>
          <w:noProof/>
        </w:rPr>
        <w:fldChar w:fldCharType="separate"/>
      </w:r>
      <w:r w:rsidR="00DB7F5A">
        <w:rPr>
          <w:noProof/>
        </w:rPr>
        <w:t>620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566J</w:t>
      </w:r>
      <w:r>
        <w:rPr>
          <w:noProof/>
        </w:rPr>
        <w:tab/>
        <w:t>Acting appointments</w:t>
      </w:r>
      <w:r w:rsidRPr="00F86E40">
        <w:rPr>
          <w:noProof/>
        </w:rPr>
        <w:tab/>
      </w:r>
      <w:r w:rsidRPr="00F86E40">
        <w:rPr>
          <w:noProof/>
        </w:rPr>
        <w:fldChar w:fldCharType="begin"/>
      </w:r>
      <w:r w:rsidRPr="00F86E40">
        <w:rPr>
          <w:noProof/>
        </w:rPr>
        <w:instrText xml:space="preserve"> PAGEREF _Toc145747537 \h </w:instrText>
      </w:r>
      <w:r w:rsidRPr="00F86E40">
        <w:rPr>
          <w:noProof/>
        </w:rPr>
      </w:r>
      <w:r w:rsidRPr="00F86E40">
        <w:rPr>
          <w:noProof/>
        </w:rPr>
        <w:fldChar w:fldCharType="separate"/>
      </w:r>
      <w:r w:rsidR="00DB7F5A">
        <w:rPr>
          <w:noProof/>
        </w:rPr>
        <w:t>621</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lastRenderedPageBreak/>
        <w:t>Division 2—Reviews by the Inspector</w:t>
      </w:r>
      <w:r>
        <w:rPr>
          <w:noProof/>
        </w:rPr>
        <w:noBreakHyphen/>
        <w:t>General</w:t>
      </w:r>
      <w:r w:rsidRPr="00F86E40">
        <w:rPr>
          <w:b w:val="0"/>
          <w:noProof/>
          <w:sz w:val="18"/>
        </w:rPr>
        <w:tab/>
      </w:r>
      <w:r w:rsidRPr="00F86E40">
        <w:rPr>
          <w:b w:val="0"/>
          <w:noProof/>
          <w:sz w:val="18"/>
        </w:rPr>
        <w:fldChar w:fldCharType="begin"/>
      </w:r>
      <w:r w:rsidRPr="00F86E40">
        <w:rPr>
          <w:b w:val="0"/>
          <w:noProof/>
          <w:sz w:val="18"/>
        </w:rPr>
        <w:instrText xml:space="preserve"> PAGEREF _Toc145747538 \h </w:instrText>
      </w:r>
      <w:r w:rsidRPr="00F86E40">
        <w:rPr>
          <w:b w:val="0"/>
          <w:noProof/>
          <w:sz w:val="18"/>
        </w:rPr>
      </w:r>
      <w:r w:rsidRPr="00F86E40">
        <w:rPr>
          <w:b w:val="0"/>
          <w:noProof/>
          <w:sz w:val="18"/>
        </w:rPr>
        <w:fldChar w:fldCharType="separate"/>
      </w:r>
      <w:r w:rsidR="00DB7F5A">
        <w:rPr>
          <w:b w:val="0"/>
          <w:noProof/>
          <w:sz w:val="18"/>
        </w:rPr>
        <w:t>622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567</w:t>
      </w:r>
      <w:r>
        <w:rPr>
          <w:noProof/>
        </w:rPr>
        <w:tab/>
        <w:t>Inspector</w:t>
      </w:r>
      <w:r>
        <w:rPr>
          <w:noProof/>
        </w:rPr>
        <w:noBreakHyphen/>
        <w:t>General may review administration of provisions</w:t>
      </w:r>
      <w:r w:rsidRPr="00F86E40">
        <w:rPr>
          <w:noProof/>
        </w:rPr>
        <w:tab/>
      </w:r>
      <w:r w:rsidRPr="00F86E40">
        <w:rPr>
          <w:noProof/>
        </w:rPr>
        <w:fldChar w:fldCharType="begin"/>
      </w:r>
      <w:r w:rsidRPr="00F86E40">
        <w:rPr>
          <w:noProof/>
        </w:rPr>
        <w:instrText xml:space="preserve"> PAGEREF _Toc145747539 \h </w:instrText>
      </w:r>
      <w:r w:rsidRPr="00F86E40">
        <w:rPr>
          <w:noProof/>
        </w:rPr>
      </w:r>
      <w:r w:rsidRPr="00F86E40">
        <w:rPr>
          <w:noProof/>
        </w:rPr>
        <w:fldChar w:fldCharType="separate"/>
      </w:r>
      <w:r w:rsidR="00DB7F5A">
        <w:rPr>
          <w:noProof/>
        </w:rPr>
        <w:t>622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568</w:t>
      </w:r>
      <w:r>
        <w:rPr>
          <w:noProof/>
        </w:rPr>
        <w:tab/>
        <w:t>Inspector</w:t>
      </w:r>
      <w:r>
        <w:rPr>
          <w:noProof/>
        </w:rPr>
        <w:noBreakHyphen/>
        <w:t>General may require information etc. for review</w:t>
      </w:r>
      <w:r w:rsidRPr="00F86E40">
        <w:rPr>
          <w:noProof/>
        </w:rPr>
        <w:tab/>
      </w:r>
      <w:r w:rsidRPr="00F86E40">
        <w:rPr>
          <w:noProof/>
        </w:rPr>
        <w:fldChar w:fldCharType="begin"/>
      </w:r>
      <w:r w:rsidRPr="00F86E40">
        <w:rPr>
          <w:noProof/>
        </w:rPr>
        <w:instrText xml:space="preserve"> PAGEREF _Toc145747540 \h </w:instrText>
      </w:r>
      <w:r w:rsidRPr="00F86E40">
        <w:rPr>
          <w:noProof/>
        </w:rPr>
      </w:r>
      <w:r w:rsidRPr="00F86E40">
        <w:rPr>
          <w:noProof/>
        </w:rPr>
        <w:fldChar w:fldCharType="separate"/>
      </w:r>
      <w:r w:rsidR="00DB7F5A">
        <w:rPr>
          <w:noProof/>
        </w:rPr>
        <w:t>622</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7—Miscellaneous</w:t>
      </w:r>
      <w:r w:rsidRPr="00F86E40">
        <w:rPr>
          <w:b w:val="0"/>
          <w:noProof/>
          <w:sz w:val="18"/>
        </w:rPr>
        <w:tab/>
      </w:r>
      <w:r w:rsidRPr="00F86E40">
        <w:rPr>
          <w:b w:val="0"/>
          <w:noProof/>
          <w:sz w:val="18"/>
        </w:rPr>
        <w:fldChar w:fldCharType="begin"/>
      </w:r>
      <w:r w:rsidRPr="00F86E40">
        <w:rPr>
          <w:b w:val="0"/>
          <w:noProof/>
          <w:sz w:val="18"/>
        </w:rPr>
        <w:instrText xml:space="preserve"> PAGEREF _Toc145747541 \h </w:instrText>
      </w:r>
      <w:r w:rsidRPr="00F86E40">
        <w:rPr>
          <w:b w:val="0"/>
          <w:noProof/>
          <w:sz w:val="18"/>
        </w:rPr>
      </w:r>
      <w:r w:rsidRPr="00F86E40">
        <w:rPr>
          <w:b w:val="0"/>
          <w:noProof/>
          <w:sz w:val="18"/>
        </w:rPr>
        <w:fldChar w:fldCharType="separate"/>
      </w:r>
      <w:r w:rsidR="00DB7F5A">
        <w:rPr>
          <w:b w:val="0"/>
          <w:noProof/>
          <w:sz w:val="18"/>
        </w:rPr>
        <w:t>624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569</w:t>
      </w:r>
      <w:r>
        <w:rPr>
          <w:noProof/>
        </w:rPr>
        <w:tab/>
        <w:t>Identity cards—biosecurity officers etc.</w:t>
      </w:r>
      <w:r w:rsidRPr="00F86E40">
        <w:rPr>
          <w:noProof/>
        </w:rPr>
        <w:tab/>
      </w:r>
      <w:r w:rsidRPr="00F86E40">
        <w:rPr>
          <w:noProof/>
        </w:rPr>
        <w:fldChar w:fldCharType="begin"/>
      </w:r>
      <w:r w:rsidRPr="00F86E40">
        <w:rPr>
          <w:noProof/>
        </w:rPr>
        <w:instrText xml:space="preserve"> PAGEREF _Toc145747542 \h </w:instrText>
      </w:r>
      <w:r w:rsidRPr="00F86E40">
        <w:rPr>
          <w:noProof/>
        </w:rPr>
      </w:r>
      <w:r w:rsidRPr="00F86E40">
        <w:rPr>
          <w:noProof/>
        </w:rPr>
        <w:fldChar w:fldCharType="separate"/>
      </w:r>
      <w:r w:rsidR="00DB7F5A">
        <w:rPr>
          <w:noProof/>
        </w:rPr>
        <w:t>624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570</w:t>
      </w:r>
      <w:r>
        <w:rPr>
          <w:noProof/>
        </w:rPr>
        <w:tab/>
        <w:t>Identity cards—human biosecurity officers etc.</w:t>
      </w:r>
      <w:r w:rsidRPr="00F86E40">
        <w:rPr>
          <w:noProof/>
        </w:rPr>
        <w:tab/>
      </w:r>
      <w:r w:rsidRPr="00F86E40">
        <w:rPr>
          <w:noProof/>
        </w:rPr>
        <w:fldChar w:fldCharType="begin"/>
      </w:r>
      <w:r w:rsidRPr="00F86E40">
        <w:rPr>
          <w:noProof/>
        </w:rPr>
        <w:instrText xml:space="preserve"> PAGEREF _Toc145747543 \h </w:instrText>
      </w:r>
      <w:r w:rsidRPr="00F86E40">
        <w:rPr>
          <w:noProof/>
        </w:rPr>
      </w:r>
      <w:r w:rsidRPr="00F86E40">
        <w:rPr>
          <w:noProof/>
        </w:rPr>
        <w:fldChar w:fldCharType="separate"/>
      </w:r>
      <w:r w:rsidR="00DB7F5A">
        <w:rPr>
          <w:noProof/>
        </w:rPr>
        <w:t>624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571</w:t>
      </w:r>
      <w:r>
        <w:rPr>
          <w:noProof/>
        </w:rPr>
        <w:tab/>
        <w:t>Offence—failure to return identity card</w:t>
      </w:r>
      <w:r w:rsidRPr="00F86E40">
        <w:rPr>
          <w:noProof/>
        </w:rPr>
        <w:tab/>
      </w:r>
      <w:r w:rsidRPr="00F86E40">
        <w:rPr>
          <w:noProof/>
        </w:rPr>
        <w:fldChar w:fldCharType="begin"/>
      </w:r>
      <w:r w:rsidRPr="00F86E40">
        <w:rPr>
          <w:noProof/>
        </w:rPr>
        <w:instrText xml:space="preserve"> PAGEREF _Toc145747544 \h </w:instrText>
      </w:r>
      <w:r w:rsidRPr="00F86E40">
        <w:rPr>
          <w:noProof/>
        </w:rPr>
      </w:r>
      <w:r w:rsidRPr="00F86E40">
        <w:rPr>
          <w:noProof/>
        </w:rPr>
        <w:fldChar w:fldCharType="separate"/>
      </w:r>
      <w:r w:rsidR="00DB7F5A">
        <w:rPr>
          <w:noProof/>
        </w:rPr>
        <w:t>625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572</w:t>
      </w:r>
      <w:r>
        <w:rPr>
          <w:noProof/>
        </w:rPr>
        <w:tab/>
        <w:t>General provisions relating to directions</w:t>
      </w:r>
      <w:r w:rsidRPr="00F86E40">
        <w:rPr>
          <w:noProof/>
        </w:rPr>
        <w:tab/>
      </w:r>
      <w:r w:rsidRPr="00F86E40">
        <w:rPr>
          <w:noProof/>
        </w:rPr>
        <w:fldChar w:fldCharType="begin"/>
      </w:r>
      <w:r w:rsidRPr="00F86E40">
        <w:rPr>
          <w:noProof/>
        </w:rPr>
        <w:instrText xml:space="preserve"> PAGEREF _Toc145747545 \h </w:instrText>
      </w:r>
      <w:r w:rsidRPr="00F86E40">
        <w:rPr>
          <w:noProof/>
        </w:rPr>
      </w:r>
      <w:r w:rsidRPr="00F86E40">
        <w:rPr>
          <w:noProof/>
        </w:rPr>
        <w:fldChar w:fldCharType="separate"/>
      </w:r>
      <w:r w:rsidR="00DB7F5A">
        <w:rPr>
          <w:noProof/>
        </w:rPr>
        <w:t>625</w:t>
      </w:r>
      <w:r w:rsidRPr="00F86E40">
        <w:rPr>
          <w:noProof/>
        </w:rPr>
        <w:fldChar w:fldCharType="end"/>
      </w:r>
    </w:p>
    <w:p w:rsidR="00F86E40" w:rsidRDefault="00F86E40">
      <w:pPr>
        <w:pStyle w:val="TOC1"/>
        <w:rPr>
          <w:rFonts w:asciiTheme="minorHAnsi" w:eastAsiaTheme="minorEastAsia" w:hAnsiTheme="minorHAnsi" w:cstheme="minorBidi"/>
          <w:b w:val="0"/>
          <w:noProof/>
          <w:kern w:val="0"/>
          <w:sz w:val="22"/>
          <w:szCs w:val="22"/>
        </w:rPr>
      </w:pPr>
      <w:r>
        <w:rPr>
          <w:noProof/>
        </w:rPr>
        <w:t>Chapter 11—Miscellaneous</w:t>
      </w:r>
      <w:r w:rsidRPr="00F86E40">
        <w:rPr>
          <w:b w:val="0"/>
          <w:noProof/>
          <w:sz w:val="18"/>
        </w:rPr>
        <w:tab/>
      </w:r>
      <w:r w:rsidRPr="00F86E40">
        <w:rPr>
          <w:b w:val="0"/>
          <w:noProof/>
          <w:sz w:val="18"/>
        </w:rPr>
        <w:fldChar w:fldCharType="begin"/>
      </w:r>
      <w:r w:rsidRPr="00F86E40">
        <w:rPr>
          <w:b w:val="0"/>
          <w:noProof/>
          <w:sz w:val="18"/>
        </w:rPr>
        <w:instrText xml:space="preserve"> PAGEREF _Toc145747546 \h </w:instrText>
      </w:r>
      <w:r w:rsidRPr="00F86E40">
        <w:rPr>
          <w:b w:val="0"/>
          <w:noProof/>
          <w:sz w:val="18"/>
        </w:rPr>
      </w:r>
      <w:r w:rsidRPr="00F86E40">
        <w:rPr>
          <w:b w:val="0"/>
          <w:noProof/>
          <w:sz w:val="18"/>
        </w:rPr>
        <w:fldChar w:fldCharType="separate"/>
      </w:r>
      <w:r w:rsidR="00DB7F5A">
        <w:rPr>
          <w:b w:val="0"/>
          <w:noProof/>
          <w:sz w:val="18"/>
        </w:rPr>
        <w:t>627</w:t>
      </w:r>
      <w:r w:rsidRPr="00F86E40">
        <w:rPr>
          <w:b w:val="0"/>
          <w:noProof/>
          <w:sz w:val="18"/>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1—Review of decisions</w:t>
      </w:r>
      <w:r w:rsidRPr="00F86E40">
        <w:rPr>
          <w:b w:val="0"/>
          <w:noProof/>
          <w:sz w:val="18"/>
        </w:rPr>
        <w:tab/>
      </w:r>
      <w:r w:rsidRPr="00F86E40">
        <w:rPr>
          <w:b w:val="0"/>
          <w:noProof/>
          <w:sz w:val="18"/>
        </w:rPr>
        <w:fldChar w:fldCharType="begin"/>
      </w:r>
      <w:r w:rsidRPr="00F86E40">
        <w:rPr>
          <w:b w:val="0"/>
          <w:noProof/>
          <w:sz w:val="18"/>
        </w:rPr>
        <w:instrText xml:space="preserve"> PAGEREF _Toc145747547 \h </w:instrText>
      </w:r>
      <w:r w:rsidRPr="00F86E40">
        <w:rPr>
          <w:b w:val="0"/>
          <w:noProof/>
          <w:sz w:val="18"/>
        </w:rPr>
      </w:r>
      <w:r w:rsidRPr="00F86E40">
        <w:rPr>
          <w:b w:val="0"/>
          <w:noProof/>
          <w:sz w:val="18"/>
        </w:rPr>
        <w:fldChar w:fldCharType="separate"/>
      </w:r>
      <w:r w:rsidR="00DB7F5A">
        <w:rPr>
          <w:b w:val="0"/>
          <w:noProof/>
          <w:sz w:val="18"/>
        </w:rPr>
        <w:t>627</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_Toc145747548 \h </w:instrText>
      </w:r>
      <w:r w:rsidRPr="00F86E40">
        <w:rPr>
          <w:b w:val="0"/>
          <w:noProof/>
          <w:sz w:val="18"/>
        </w:rPr>
      </w:r>
      <w:r w:rsidRPr="00F86E40">
        <w:rPr>
          <w:b w:val="0"/>
          <w:noProof/>
          <w:sz w:val="18"/>
        </w:rPr>
        <w:fldChar w:fldCharType="separate"/>
      </w:r>
      <w:r w:rsidR="00DB7F5A">
        <w:rPr>
          <w:b w:val="0"/>
          <w:noProof/>
          <w:sz w:val="18"/>
        </w:rPr>
        <w:t>627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573</w:t>
      </w:r>
      <w:r>
        <w:rPr>
          <w:noProof/>
        </w:rPr>
        <w:tab/>
        <w:t>Simplified outline of this Part</w:t>
      </w:r>
      <w:r w:rsidRPr="00F86E40">
        <w:rPr>
          <w:noProof/>
        </w:rPr>
        <w:tab/>
      </w:r>
      <w:r w:rsidRPr="00F86E40">
        <w:rPr>
          <w:noProof/>
        </w:rPr>
        <w:fldChar w:fldCharType="begin"/>
      </w:r>
      <w:r w:rsidRPr="00F86E40">
        <w:rPr>
          <w:noProof/>
        </w:rPr>
        <w:instrText xml:space="preserve"> PAGEREF _Toc145747549 \h </w:instrText>
      </w:r>
      <w:r w:rsidRPr="00F86E40">
        <w:rPr>
          <w:noProof/>
        </w:rPr>
      </w:r>
      <w:r w:rsidRPr="00F86E40">
        <w:rPr>
          <w:noProof/>
        </w:rPr>
        <w:fldChar w:fldCharType="separate"/>
      </w:r>
      <w:r w:rsidR="00DB7F5A">
        <w:rPr>
          <w:noProof/>
        </w:rPr>
        <w:t>627</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2—Review of decisions</w:t>
      </w:r>
      <w:r w:rsidRPr="00F86E40">
        <w:rPr>
          <w:b w:val="0"/>
          <w:noProof/>
          <w:sz w:val="18"/>
        </w:rPr>
        <w:tab/>
      </w:r>
      <w:r w:rsidRPr="00F86E40">
        <w:rPr>
          <w:b w:val="0"/>
          <w:noProof/>
          <w:sz w:val="18"/>
        </w:rPr>
        <w:fldChar w:fldCharType="begin"/>
      </w:r>
      <w:r w:rsidRPr="00F86E40">
        <w:rPr>
          <w:b w:val="0"/>
          <w:noProof/>
          <w:sz w:val="18"/>
        </w:rPr>
        <w:instrText xml:space="preserve"> PAGEREF _Toc145747550 \h </w:instrText>
      </w:r>
      <w:r w:rsidRPr="00F86E40">
        <w:rPr>
          <w:b w:val="0"/>
          <w:noProof/>
          <w:sz w:val="18"/>
        </w:rPr>
      </w:r>
      <w:r w:rsidRPr="00F86E40">
        <w:rPr>
          <w:b w:val="0"/>
          <w:noProof/>
          <w:sz w:val="18"/>
        </w:rPr>
        <w:fldChar w:fldCharType="separate"/>
      </w:r>
      <w:r w:rsidR="00DB7F5A">
        <w:rPr>
          <w:b w:val="0"/>
          <w:noProof/>
          <w:sz w:val="18"/>
        </w:rPr>
        <w:t>628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574</w:t>
      </w:r>
      <w:r>
        <w:rPr>
          <w:noProof/>
        </w:rPr>
        <w:tab/>
        <w:t>Reviewable decisions</w:t>
      </w:r>
      <w:r w:rsidRPr="00F86E40">
        <w:rPr>
          <w:noProof/>
        </w:rPr>
        <w:tab/>
      </w:r>
      <w:r w:rsidRPr="00F86E40">
        <w:rPr>
          <w:noProof/>
        </w:rPr>
        <w:fldChar w:fldCharType="begin"/>
      </w:r>
      <w:r w:rsidRPr="00F86E40">
        <w:rPr>
          <w:noProof/>
        </w:rPr>
        <w:instrText xml:space="preserve"> PAGEREF _Toc145747551 \h </w:instrText>
      </w:r>
      <w:r w:rsidRPr="00F86E40">
        <w:rPr>
          <w:noProof/>
        </w:rPr>
      </w:r>
      <w:r w:rsidRPr="00F86E40">
        <w:rPr>
          <w:noProof/>
        </w:rPr>
        <w:fldChar w:fldCharType="separate"/>
      </w:r>
      <w:r w:rsidR="00DB7F5A">
        <w:rPr>
          <w:noProof/>
        </w:rPr>
        <w:t>628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575</w:t>
      </w:r>
      <w:r>
        <w:rPr>
          <w:noProof/>
        </w:rPr>
        <w:tab/>
        <w:t>Notice of decision</w:t>
      </w:r>
      <w:r w:rsidRPr="00F86E40">
        <w:rPr>
          <w:noProof/>
        </w:rPr>
        <w:tab/>
      </w:r>
      <w:r w:rsidRPr="00F86E40">
        <w:rPr>
          <w:noProof/>
        </w:rPr>
        <w:fldChar w:fldCharType="begin"/>
      </w:r>
      <w:r w:rsidRPr="00F86E40">
        <w:rPr>
          <w:noProof/>
        </w:rPr>
        <w:instrText xml:space="preserve"> PAGEREF _Toc145747552 \h </w:instrText>
      </w:r>
      <w:r w:rsidRPr="00F86E40">
        <w:rPr>
          <w:noProof/>
        </w:rPr>
      </w:r>
      <w:r w:rsidRPr="00F86E40">
        <w:rPr>
          <w:noProof/>
        </w:rPr>
        <w:fldChar w:fldCharType="separate"/>
      </w:r>
      <w:r w:rsidR="00DB7F5A">
        <w:rPr>
          <w:noProof/>
        </w:rPr>
        <w:t>633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576</w:t>
      </w:r>
      <w:r>
        <w:rPr>
          <w:noProof/>
        </w:rPr>
        <w:tab/>
        <w:t>Internal review of reviewable decisions</w:t>
      </w:r>
      <w:r w:rsidRPr="00F86E40">
        <w:rPr>
          <w:noProof/>
        </w:rPr>
        <w:tab/>
      </w:r>
      <w:r w:rsidRPr="00F86E40">
        <w:rPr>
          <w:noProof/>
        </w:rPr>
        <w:fldChar w:fldCharType="begin"/>
      </w:r>
      <w:r w:rsidRPr="00F86E40">
        <w:rPr>
          <w:noProof/>
        </w:rPr>
        <w:instrText xml:space="preserve"> PAGEREF _Toc145747553 \h </w:instrText>
      </w:r>
      <w:r w:rsidRPr="00F86E40">
        <w:rPr>
          <w:noProof/>
        </w:rPr>
      </w:r>
      <w:r w:rsidRPr="00F86E40">
        <w:rPr>
          <w:noProof/>
        </w:rPr>
        <w:fldChar w:fldCharType="separate"/>
      </w:r>
      <w:r w:rsidR="00DB7F5A">
        <w:rPr>
          <w:noProof/>
        </w:rPr>
        <w:t>634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577</w:t>
      </w:r>
      <w:r>
        <w:rPr>
          <w:noProof/>
        </w:rPr>
        <w:tab/>
        <w:t>Director of Biosecurity may require further information from applicants</w:t>
      </w:r>
      <w:r w:rsidRPr="00F86E40">
        <w:rPr>
          <w:noProof/>
        </w:rPr>
        <w:tab/>
      </w:r>
      <w:r w:rsidRPr="00F86E40">
        <w:rPr>
          <w:noProof/>
        </w:rPr>
        <w:fldChar w:fldCharType="begin"/>
      </w:r>
      <w:r w:rsidRPr="00F86E40">
        <w:rPr>
          <w:noProof/>
        </w:rPr>
        <w:instrText xml:space="preserve"> PAGEREF _Toc145747554 \h </w:instrText>
      </w:r>
      <w:r w:rsidRPr="00F86E40">
        <w:rPr>
          <w:noProof/>
        </w:rPr>
      </w:r>
      <w:r w:rsidRPr="00F86E40">
        <w:rPr>
          <w:noProof/>
        </w:rPr>
        <w:fldChar w:fldCharType="separate"/>
      </w:r>
      <w:r w:rsidR="00DB7F5A">
        <w:rPr>
          <w:noProof/>
        </w:rPr>
        <w:t>635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578</w:t>
      </w:r>
      <w:r>
        <w:rPr>
          <w:noProof/>
        </w:rPr>
        <w:tab/>
        <w:t>Review by the Administrative Appeals Tribunal</w:t>
      </w:r>
      <w:r w:rsidRPr="00F86E40">
        <w:rPr>
          <w:noProof/>
        </w:rPr>
        <w:tab/>
      </w:r>
      <w:r w:rsidRPr="00F86E40">
        <w:rPr>
          <w:noProof/>
        </w:rPr>
        <w:fldChar w:fldCharType="begin"/>
      </w:r>
      <w:r w:rsidRPr="00F86E40">
        <w:rPr>
          <w:noProof/>
        </w:rPr>
        <w:instrText xml:space="preserve"> PAGEREF _Toc145747555 \h </w:instrText>
      </w:r>
      <w:r w:rsidRPr="00F86E40">
        <w:rPr>
          <w:noProof/>
        </w:rPr>
      </w:r>
      <w:r w:rsidRPr="00F86E40">
        <w:rPr>
          <w:noProof/>
        </w:rPr>
        <w:fldChar w:fldCharType="separate"/>
      </w:r>
      <w:r w:rsidR="00DB7F5A">
        <w:rPr>
          <w:noProof/>
        </w:rPr>
        <w:t>636</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2—Information management</w:t>
      </w:r>
      <w:r w:rsidRPr="00F86E40">
        <w:rPr>
          <w:b w:val="0"/>
          <w:noProof/>
          <w:sz w:val="18"/>
        </w:rPr>
        <w:tab/>
      </w:r>
      <w:r w:rsidRPr="00F86E40">
        <w:rPr>
          <w:b w:val="0"/>
          <w:noProof/>
          <w:sz w:val="18"/>
        </w:rPr>
        <w:fldChar w:fldCharType="begin"/>
      </w:r>
      <w:r w:rsidRPr="00F86E40">
        <w:rPr>
          <w:b w:val="0"/>
          <w:noProof/>
          <w:sz w:val="18"/>
        </w:rPr>
        <w:instrText xml:space="preserve"> PAGEREF _Toc145747556 \h </w:instrText>
      </w:r>
      <w:r w:rsidRPr="00F86E40">
        <w:rPr>
          <w:b w:val="0"/>
          <w:noProof/>
          <w:sz w:val="18"/>
        </w:rPr>
      </w:r>
      <w:r w:rsidRPr="00F86E40">
        <w:rPr>
          <w:b w:val="0"/>
          <w:noProof/>
          <w:sz w:val="18"/>
        </w:rPr>
        <w:fldChar w:fldCharType="separate"/>
      </w:r>
      <w:r w:rsidR="00DB7F5A">
        <w:rPr>
          <w:b w:val="0"/>
          <w:noProof/>
          <w:sz w:val="18"/>
        </w:rPr>
        <w:t>637</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_Toc145747557 \h </w:instrText>
      </w:r>
      <w:r w:rsidRPr="00F86E40">
        <w:rPr>
          <w:b w:val="0"/>
          <w:noProof/>
          <w:sz w:val="18"/>
        </w:rPr>
      </w:r>
      <w:r w:rsidRPr="00F86E40">
        <w:rPr>
          <w:b w:val="0"/>
          <w:noProof/>
          <w:sz w:val="18"/>
        </w:rPr>
        <w:fldChar w:fldCharType="separate"/>
      </w:r>
      <w:r w:rsidR="00DB7F5A">
        <w:rPr>
          <w:b w:val="0"/>
          <w:noProof/>
          <w:sz w:val="18"/>
        </w:rPr>
        <w:t>637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579</w:t>
      </w:r>
      <w:r>
        <w:rPr>
          <w:noProof/>
        </w:rPr>
        <w:tab/>
        <w:t>Simplified outline of this Part</w:t>
      </w:r>
      <w:r w:rsidRPr="00F86E40">
        <w:rPr>
          <w:noProof/>
        </w:rPr>
        <w:tab/>
      </w:r>
      <w:r w:rsidRPr="00F86E40">
        <w:rPr>
          <w:noProof/>
        </w:rPr>
        <w:fldChar w:fldCharType="begin"/>
      </w:r>
      <w:r w:rsidRPr="00F86E40">
        <w:rPr>
          <w:noProof/>
        </w:rPr>
        <w:instrText xml:space="preserve"> PAGEREF _Toc145747558 \h </w:instrText>
      </w:r>
      <w:r w:rsidRPr="00F86E40">
        <w:rPr>
          <w:noProof/>
        </w:rPr>
      </w:r>
      <w:r w:rsidRPr="00F86E40">
        <w:rPr>
          <w:noProof/>
        </w:rPr>
        <w:fldChar w:fldCharType="separate"/>
      </w:r>
      <w:r w:rsidR="00DB7F5A">
        <w:rPr>
          <w:noProof/>
        </w:rPr>
        <w:t>637</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2—Offences and civil penalties</w:t>
      </w:r>
      <w:r w:rsidRPr="00F86E40">
        <w:rPr>
          <w:b w:val="0"/>
          <w:noProof/>
          <w:sz w:val="18"/>
        </w:rPr>
        <w:tab/>
      </w:r>
      <w:r w:rsidRPr="00F86E40">
        <w:rPr>
          <w:b w:val="0"/>
          <w:noProof/>
          <w:sz w:val="18"/>
        </w:rPr>
        <w:fldChar w:fldCharType="begin"/>
      </w:r>
      <w:r w:rsidRPr="00F86E40">
        <w:rPr>
          <w:b w:val="0"/>
          <w:noProof/>
          <w:sz w:val="18"/>
        </w:rPr>
        <w:instrText xml:space="preserve"> PAGEREF _Toc145747559 \h </w:instrText>
      </w:r>
      <w:r w:rsidRPr="00F86E40">
        <w:rPr>
          <w:b w:val="0"/>
          <w:noProof/>
          <w:sz w:val="18"/>
        </w:rPr>
      </w:r>
      <w:r w:rsidRPr="00F86E40">
        <w:rPr>
          <w:b w:val="0"/>
          <w:noProof/>
          <w:sz w:val="18"/>
        </w:rPr>
        <w:fldChar w:fldCharType="separate"/>
      </w:r>
      <w:r w:rsidR="00DB7F5A">
        <w:rPr>
          <w:b w:val="0"/>
          <w:noProof/>
          <w:sz w:val="18"/>
        </w:rPr>
        <w:t>638</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A—Unauthorised use or disclosure of protected information</w:t>
      </w:r>
      <w:r w:rsidRPr="00F86E40">
        <w:rPr>
          <w:b w:val="0"/>
          <w:noProof/>
          <w:sz w:val="18"/>
        </w:rPr>
        <w:tab/>
      </w:r>
      <w:r w:rsidRPr="00F86E40">
        <w:rPr>
          <w:b w:val="0"/>
          <w:noProof/>
          <w:sz w:val="18"/>
        </w:rPr>
        <w:fldChar w:fldCharType="begin"/>
      </w:r>
      <w:r w:rsidRPr="00F86E40">
        <w:rPr>
          <w:b w:val="0"/>
          <w:noProof/>
          <w:sz w:val="18"/>
        </w:rPr>
        <w:instrText xml:space="preserve"> PAGEREF _Toc145747560 \h </w:instrText>
      </w:r>
      <w:r w:rsidRPr="00F86E40">
        <w:rPr>
          <w:b w:val="0"/>
          <w:noProof/>
          <w:sz w:val="18"/>
        </w:rPr>
      </w:r>
      <w:r w:rsidRPr="00F86E40">
        <w:rPr>
          <w:b w:val="0"/>
          <w:noProof/>
          <w:sz w:val="18"/>
        </w:rPr>
        <w:fldChar w:fldCharType="separate"/>
      </w:r>
      <w:r w:rsidR="00DB7F5A">
        <w:rPr>
          <w:b w:val="0"/>
          <w:noProof/>
          <w:sz w:val="18"/>
        </w:rPr>
        <w:t>638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580</w:t>
      </w:r>
      <w:r>
        <w:rPr>
          <w:noProof/>
        </w:rPr>
        <w:tab/>
        <w:t>Use or disclosure of protected information</w:t>
      </w:r>
      <w:r w:rsidRPr="00F86E40">
        <w:rPr>
          <w:noProof/>
        </w:rPr>
        <w:tab/>
      </w:r>
      <w:r w:rsidRPr="00F86E40">
        <w:rPr>
          <w:noProof/>
        </w:rPr>
        <w:fldChar w:fldCharType="begin"/>
      </w:r>
      <w:r w:rsidRPr="00F86E40">
        <w:rPr>
          <w:noProof/>
        </w:rPr>
        <w:instrText xml:space="preserve"> PAGEREF _Toc145747561 \h </w:instrText>
      </w:r>
      <w:r w:rsidRPr="00F86E40">
        <w:rPr>
          <w:noProof/>
        </w:rPr>
      </w:r>
      <w:r w:rsidRPr="00F86E40">
        <w:rPr>
          <w:noProof/>
        </w:rPr>
        <w:fldChar w:fldCharType="separate"/>
      </w:r>
      <w:r w:rsidR="00DB7F5A">
        <w:rPr>
          <w:noProof/>
        </w:rPr>
        <w:t>638</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B—Other matters</w:t>
      </w:r>
      <w:r w:rsidRPr="00F86E40">
        <w:rPr>
          <w:b w:val="0"/>
          <w:noProof/>
          <w:sz w:val="18"/>
        </w:rPr>
        <w:tab/>
      </w:r>
      <w:r w:rsidRPr="00F86E40">
        <w:rPr>
          <w:b w:val="0"/>
          <w:noProof/>
          <w:sz w:val="18"/>
        </w:rPr>
        <w:fldChar w:fldCharType="begin"/>
      </w:r>
      <w:r w:rsidRPr="00F86E40">
        <w:rPr>
          <w:b w:val="0"/>
          <w:noProof/>
          <w:sz w:val="18"/>
        </w:rPr>
        <w:instrText xml:space="preserve"> PAGEREF _Toc145747562 \h </w:instrText>
      </w:r>
      <w:r w:rsidRPr="00F86E40">
        <w:rPr>
          <w:b w:val="0"/>
          <w:noProof/>
          <w:sz w:val="18"/>
        </w:rPr>
      </w:r>
      <w:r w:rsidRPr="00F86E40">
        <w:rPr>
          <w:b w:val="0"/>
          <w:noProof/>
          <w:sz w:val="18"/>
        </w:rPr>
        <w:fldChar w:fldCharType="separate"/>
      </w:r>
      <w:r w:rsidR="00DB7F5A">
        <w:rPr>
          <w:b w:val="0"/>
          <w:noProof/>
          <w:sz w:val="18"/>
        </w:rPr>
        <w:t>640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581</w:t>
      </w:r>
      <w:r>
        <w:rPr>
          <w:noProof/>
        </w:rPr>
        <w:tab/>
        <w:t>Protection from liability etc.</w:t>
      </w:r>
      <w:r w:rsidRPr="00F86E40">
        <w:rPr>
          <w:noProof/>
        </w:rPr>
        <w:tab/>
      </w:r>
      <w:r w:rsidRPr="00F86E40">
        <w:rPr>
          <w:noProof/>
        </w:rPr>
        <w:fldChar w:fldCharType="begin"/>
      </w:r>
      <w:r w:rsidRPr="00F86E40">
        <w:rPr>
          <w:noProof/>
        </w:rPr>
        <w:instrText xml:space="preserve"> PAGEREF _Toc145747563 \h </w:instrText>
      </w:r>
      <w:r w:rsidRPr="00F86E40">
        <w:rPr>
          <w:noProof/>
        </w:rPr>
      </w:r>
      <w:r w:rsidRPr="00F86E40">
        <w:rPr>
          <w:noProof/>
        </w:rPr>
        <w:fldChar w:fldCharType="separate"/>
      </w:r>
      <w:r w:rsidR="00DB7F5A">
        <w:rPr>
          <w:noProof/>
        </w:rPr>
        <w:t>640</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3—Authorised uses and disclosures of relevant information</w:t>
      </w:r>
      <w:r w:rsidRPr="00F86E40">
        <w:rPr>
          <w:b w:val="0"/>
          <w:noProof/>
          <w:sz w:val="18"/>
        </w:rPr>
        <w:tab/>
      </w:r>
      <w:r w:rsidRPr="00F86E40">
        <w:rPr>
          <w:b w:val="0"/>
          <w:noProof/>
          <w:sz w:val="18"/>
        </w:rPr>
        <w:fldChar w:fldCharType="begin"/>
      </w:r>
      <w:r w:rsidRPr="00F86E40">
        <w:rPr>
          <w:b w:val="0"/>
          <w:noProof/>
          <w:sz w:val="18"/>
        </w:rPr>
        <w:instrText xml:space="preserve"> PAGEREF _Toc145747564 \h </w:instrText>
      </w:r>
      <w:r w:rsidRPr="00F86E40">
        <w:rPr>
          <w:b w:val="0"/>
          <w:noProof/>
          <w:sz w:val="18"/>
        </w:rPr>
      </w:r>
      <w:r w:rsidRPr="00F86E40">
        <w:rPr>
          <w:b w:val="0"/>
          <w:noProof/>
          <w:sz w:val="18"/>
        </w:rPr>
        <w:fldChar w:fldCharType="separate"/>
      </w:r>
      <w:r w:rsidR="00DB7F5A">
        <w:rPr>
          <w:b w:val="0"/>
          <w:noProof/>
          <w:sz w:val="18"/>
        </w:rPr>
        <w:t>641</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A—Authorised uses and disclosures by entrusted person or other persons</w:t>
      </w:r>
      <w:r w:rsidRPr="00F86E40">
        <w:rPr>
          <w:b w:val="0"/>
          <w:noProof/>
          <w:sz w:val="18"/>
        </w:rPr>
        <w:tab/>
      </w:r>
      <w:r w:rsidRPr="00F86E40">
        <w:rPr>
          <w:b w:val="0"/>
          <w:noProof/>
          <w:sz w:val="18"/>
        </w:rPr>
        <w:fldChar w:fldCharType="begin"/>
      </w:r>
      <w:r w:rsidRPr="00F86E40">
        <w:rPr>
          <w:b w:val="0"/>
          <w:noProof/>
          <w:sz w:val="18"/>
        </w:rPr>
        <w:instrText xml:space="preserve"> PAGEREF _Toc145747565 \h </w:instrText>
      </w:r>
      <w:r w:rsidRPr="00F86E40">
        <w:rPr>
          <w:b w:val="0"/>
          <w:noProof/>
          <w:sz w:val="18"/>
        </w:rPr>
      </w:r>
      <w:r w:rsidRPr="00F86E40">
        <w:rPr>
          <w:b w:val="0"/>
          <w:noProof/>
          <w:sz w:val="18"/>
        </w:rPr>
        <w:fldChar w:fldCharType="separate"/>
      </w:r>
      <w:r w:rsidR="00DB7F5A">
        <w:rPr>
          <w:b w:val="0"/>
          <w:noProof/>
          <w:sz w:val="18"/>
        </w:rPr>
        <w:t>641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582</w:t>
      </w:r>
      <w:r>
        <w:rPr>
          <w:noProof/>
        </w:rPr>
        <w:tab/>
        <w:t>Use or disclosure for the purposes of this Act</w:t>
      </w:r>
      <w:r w:rsidRPr="00F86E40">
        <w:rPr>
          <w:noProof/>
        </w:rPr>
        <w:tab/>
      </w:r>
      <w:r w:rsidRPr="00F86E40">
        <w:rPr>
          <w:noProof/>
        </w:rPr>
        <w:fldChar w:fldCharType="begin"/>
      </w:r>
      <w:r w:rsidRPr="00F86E40">
        <w:rPr>
          <w:noProof/>
        </w:rPr>
        <w:instrText xml:space="preserve"> PAGEREF _Toc145747566 \h </w:instrText>
      </w:r>
      <w:r w:rsidRPr="00F86E40">
        <w:rPr>
          <w:noProof/>
        </w:rPr>
      </w:r>
      <w:r w:rsidRPr="00F86E40">
        <w:rPr>
          <w:noProof/>
        </w:rPr>
        <w:fldChar w:fldCharType="separate"/>
      </w:r>
      <w:r w:rsidR="00DB7F5A">
        <w:rPr>
          <w:noProof/>
        </w:rPr>
        <w:t>641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583</w:t>
      </w:r>
      <w:r>
        <w:rPr>
          <w:noProof/>
        </w:rPr>
        <w:tab/>
        <w:t>Use or disclosure for the purposes of managing human health risks</w:t>
      </w:r>
      <w:r w:rsidRPr="00F86E40">
        <w:rPr>
          <w:noProof/>
        </w:rPr>
        <w:tab/>
      </w:r>
      <w:r w:rsidRPr="00F86E40">
        <w:rPr>
          <w:noProof/>
        </w:rPr>
        <w:fldChar w:fldCharType="begin"/>
      </w:r>
      <w:r w:rsidRPr="00F86E40">
        <w:rPr>
          <w:noProof/>
        </w:rPr>
        <w:instrText xml:space="preserve"> PAGEREF _Toc145747567 \h </w:instrText>
      </w:r>
      <w:r w:rsidRPr="00F86E40">
        <w:rPr>
          <w:noProof/>
        </w:rPr>
      </w:r>
      <w:r w:rsidRPr="00F86E40">
        <w:rPr>
          <w:noProof/>
        </w:rPr>
        <w:fldChar w:fldCharType="separate"/>
      </w:r>
      <w:r w:rsidR="00DB7F5A">
        <w:rPr>
          <w:noProof/>
        </w:rPr>
        <w:t>642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584</w:t>
      </w:r>
      <w:r>
        <w:rPr>
          <w:noProof/>
        </w:rPr>
        <w:tab/>
        <w:t>Disclosure for the purposes of a State or Territory managing risks</w:t>
      </w:r>
      <w:r w:rsidRPr="00F86E40">
        <w:rPr>
          <w:noProof/>
        </w:rPr>
        <w:tab/>
      </w:r>
      <w:r w:rsidRPr="00F86E40">
        <w:rPr>
          <w:noProof/>
        </w:rPr>
        <w:fldChar w:fldCharType="begin"/>
      </w:r>
      <w:r w:rsidRPr="00F86E40">
        <w:rPr>
          <w:noProof/>
        </w:rPr>
        <w:instrText xml:space="preserve"> PAGEREF _Toc145747568 \h </w:instrText>
      </w:r>
      <w:r w:rsidRPr="00F86E40">
        <w:rPr>
          <w:noProof/>
        </w:rPr>
      </w:r>
      <w:r w:rsidRPr="00F86E40">
        <w:rPr>
          <w:noProof/>
        </w:rPr>
        <w:fldChar w:fldCharType="separate"/>
      </w:r>
      <w:r w:rsidR="00DB7F5A">
        <w:rPr>
          <w:noProof/>
        </w:rPr>
        <w:t>643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585</w:t>
      </w:r>
      <w:r>
        <w:rPr>
          <w:noProof/>
        </w:rPr>
        <w:tab/>
        <w:t>Disclosure for the purposes of foreign governments etc. managing risks</w:t>
      </w:r>
      <w:r w:rsidRPr="00F86E40">
        <w:rPr>
          <w:noProof/>
        </w:rPr>
        <w:tab/>
      </w:r>
      <w:r w:rsidRPr="00F86E40">
        <w:rPr>
          <w:noProof/>
        </w:rPr>
        <w:fldChar w:fldCharType="begin"/>
      </w:r>
      <w:r w:rsidRPr="00F86E40">
        <w:rPr>
          <w:noProof/>
        </w:rPr>
        <w:instrText xml:space="preserve"> PAGEREF _Toc145747569 \h </w:instrText>
      </w:r>
      <w:r w:rsidRPr="00F86E40">
        <w:rPr>
          <w:noProof/>
        </w:rPr>
      </w:r>
      <w:r w:rsidRPr="00F86E40">
        <w:rPr>
          <w:noProof/>
        </w:rPr>
        <w:fldChar w:fldCharType="separate"/>
      </w:r>
      <w:r w:rsidR="00DB7F5A">
        <w:rPr>
          <w:noProof/>
        </w:rPr>
        <w:t>643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586</w:t>
      </w:r>
      <w:r>
        <w:rPr>
          <w:noProof/>
        </w:rPr>
        <w:tab/>
        <w:t>Use or disclosure for the purposes of certain Acts</w:t>
      </w:r>
      <w:r w:rsidRPr="00F86E40">
        <w:rPr>
          <w:noProof/>
        </w:rPr>
        <w:tab/>
      </w:r>
      <w:r w:rsidRPr="00F86E40">
        <w:rPr>
          <w:noProof/>
        </w:rPr>
        <w:fldChar w:fldCharType="begin"/>
      </w:r>
      <w:r w:rsidRPr="00F86E40">
        <w:rPr>
          <w:noProof/>
        </w:rPr>
        <w:instrText xml:space="preserve"> PAGEREF _Toc145747570 \h </w:instrText>
      </w:r>
      <w:r w:rsidRPr="00F86E40">
        <w:rPr>
          <w:noProof/>
        </w:rPr>
      </w:r>
      <w:r w:rsidRPr="00F86E40">
        <w:rPr>
          <w:noProof/>
        </w:rPr>
        <w:fldChar w:fldCharType="separate"/>
      </w:r>
      <w:r w:rsidR="00DB7F5A">
        <w:rPr>
          <w:noProof/>
        </w:rPr>
        <w:t>644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587</w:t>
      </w:r>
      <w:r>
        <w:rPr>
          <w:noProof/>
        </w:rPr>
        <w:tab/>
        <w:t>Disclosure to a Commonwealth entity</w:t>
      </w:r>
      <w:r w:rsidRPr="00F86E40">
        <w:rPr>
          <w:noProof/>
        </w:rPr>
        <w:tab/>
      </w:r>
      <w:r w:rsidRPr="00F86E40">
        <w:rPr>
          <w:noProof/>
        </w:rPr>
        <w:fldChar w:fldCharType="begin"/>
      </w:r>
      <w:r w:rsidRPr="00F86E40">
        <w:rPr>
          <w:noProof/>
        </w:rPr>
        <w:instrText xml:space="preserve"> PAGEREF _Toc145747571 \h </w:instrText>
      </w:r>
      <w:r w:rsidRPr="00F86E40">
        <w:rPr>
          <w:noProof/>
        </w:rPr>
      </w:r>
      <w:r w:rsidRPr="00F86E40">
        <w:rPr>
          <w:noProof/>
        </w:rPr>
        <w:fldChar w:fldCharType="separate"/>
      </w:r>
      <w:r w:rsidR="00DB7F5A">
        <w:rPr>
          <w:noProof/>
        </w:rPr>
        <w:t>644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588</w:t>
      </w:r>
      <w:r>
        <w:rPr>
          <w:noProof/>
        </w:rPr>
        <w:tab/>
        <w:t>Disclosure to a court, tribunal etc.</w:t>
      </w:r>
      <w:r w:rsidRPr="00F86E40">
        <w:rPr>
          <w:noProof/>
        </w:rPr>
        <w:tab/>
      </w:r>
      <w:r w:rsidRPr="00F86E40">
        <w:rPr>
          <w:noProof/>
        </w:rPr>
        <w:fldChar w:fldCharType="begin"/>
      </w:r>
      <w:r w:rsidRPr="00F86E40">
        <w:rPr>
          <w:noProof/>
        </w:rPr>
        <w:instrText xml:space="preserve"> PAGEREF _Toc145747572 \h </w:instrText>
      </w:r>
      <w:r w:rsidRPr="00F86E40">
        <w:rPr>
          <w:noProof/>
        </w:rPr>
      </w:r>
      <w:r w:rsidRPr="00F86E40">
        <w:rPr>
          <w:noProof/>
        </w:rPr>
        <w:fldChar w:fldCharType="separate"/>
      </w:r>
      <w:r w:rsidR="00DB7F5A">
        <w:rPr>
          <w:noProof/>
        </w:rPr>
        <w:t>644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589</w:t>
      </w:r>
      <w:r>
        <w:rPr>
          <w:noProof/>
        </w:rPr>
        <w:tab/>
        <w:t>Disclosure for the purposes of law enforcement</w:t>
      </w:r>
      <w:r w:rsidRPr="00F86E40">
        <w:rPr>
          <w:noProof/>
        </w:rPr>
        <w:tab/>
      </w:r>
      <w:r w:rsidRPr="00F86E40">
        <w:rPr>
          <w:noProof/>
        </w:rPr>
        <w:fldChar w:fldCharType="begin"/>
      </w:r>
      <w:r w:rsidRPr="00F86E40">
        <w:rPr>
          <w:noProof/>
        </w:rPr>
        <w:instrText xml:space="preserve"> PAGEREF _Toc145747573 \h </w:instrText>
      </w:r>
      <w:r w:rsidRPr="00F86E40">
        <w:rPr>
          <w:noProof/>
        </w:rPr>
      </w:r>
      <w:r w:rsidRPr="00F86E40">
        <w:rPr>
          <w:noProof/>
        </w:rPr>
        <w:fldChar w:fldCharType="separate"/>
      </w:r>
      <w:r w:rsidR="00DB7F5A">
        <w:rPr>
          <w:noProof/>
        </w:rPr>
        <w:t>645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590</w:t>
      </w:r>
      <w:r>
        <w:rPr>
          <w:noProof/>
        </w:rPr>
        <w:tab/>
        <w:t>Use or disclosure for research, policy development or data analysis</w:t>
      </w:r>
      <w:r w:rsidRPr="00F86E40">
        <w:rPr>
          <w:noProof/>
        </w:rPr>
        <w:tab/>
      </w:r>
      <w:r w:rsidRPr="00F86E40">
        <w:rPr>
          <w:noProof/>
        </w:rPr>
        <w:fldChar w:fldCharType="begin"/>
      </w:r>
      <w:r w:rsidRPr="00F86E40">
        <w:rPr>
          <w:noProof/>
        </w:rPr>
        <w:instrText xml:space="preserve"> PAGEREF _Toc145747574 \h </w:instrText>
      </w:r>
      <w:r w:rsidRPr="00F86E40">
        <w:rPr>
          <w:noProof/>
        </w:rPr>
      </w:r>
      <w:r w:rsidRPr="00F86E40">
        <w:rPr>
          <w:noProof/>
        </w:rPr>
        <w:fldChar w:fldCharType="separate"/>
      </w:r>
      <w:r w:rsidR="00DB7F5A">
        <w:rPr>
          <w:noProof/>
        </w:rPr>
        <w:t>646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590A</w:t>
      </w:r>
      <w:r>
        <w:rPr>
          <w:noProof/>
        </w:rPr>
        <w:tab/>
        <w:t>Use or disclosure of statistics</w:t>
      </w:r>
      <w:r w:rsidRPr="00F86E40">
        <w:rPr>
          <w:noProof/>
        </w:rPr>
        <w:tab/>
      </w:r>
      <w:r w:rsidRPr="00F86E40">
        <w:rPr>
          <w:noProof/>
        </w:rPr>
        <w:fldChar w:fldCharType="begin"/>
      </w:r>
      <w:r w:rsidRPr="00F86E40">
        <w:rPr>
          <w:noProof/>
        </w:rPr>
        <w:instrText xml:space="preserve"> PAGEREF _Toc145747575 \h </w:instrText>
      </w:r>
      <w:r w:rsidRPr="00F86E40">
        <w:rPr>
          <w:noProof/>
        </w:rPr>
      </w:r>
      <w:r w:rsidRPr="00F86E40">
        <w:rPr>
          <w:noProof/>
        </w:rPr>
        <w:fldChar w:fldCharType="separate"/>
      </w:r>
      <w:r w:rsidR="00DB7F5A">
        <w:rPr>
          <w:noProof/>
        </w:rPr>
        <w:t>647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590B</w:t>
      </w:r>
      <w:r>
        <w:rPr>
          <w:noProof/>
        </w:rPr>
        <w:tab/>
        <w:t>Use or disclosure of publicly available information</w:t>
      </w:r>
      <w:r w:rsidRPr="00F86E40">
        <w:rPr>
          <w:noProof/>
        </w:rPr>
        <w:tab/>
      </w:r>
      <w:r w:rsidRPr="00F86E40">
        <w:rPr>
          <w:noProof/>
        </w:rPr>
        <w:fldChar w:fldCharType="begin"/>
      </w:r>
      <w:r w:rsidRPr="00F86E40">
        <w:rPr>
          <w:noProof/>
        </w:rPr>
        <w:instrText xml:space="preserve"> PAGEREF _Toc145747576 \h </w:instrText>
      </w:r>
      <w:r w:rsidRPr="00F86E40">
        <w:rPr>
          <w:noProof/>
        </w:rPr>
      </w:r>
      <w:r w:rsidRPr="00F86E40">
        <w:rPr>
          <w:noProof/>
        </w:rPr>
        <w:fldChar w:fldCharType="separate"/>
      </w:r>
      <w:r w:rsidR="00DB7F5A">
        <w:rPr>
          <w:noProof/>
        </w:rPr>
        <w:t>647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590C</w:t>
      </w:r>
      <w:r>
        <w:rPr>
          <w:noProof/>
        </w:rPr>
        <w:tab/>
        <w:t>Disclosure to person to whom information relates</w:t>
      </w:r>
      <w:r w:rsidRPr="00F86E40">
        <w:rPr>
          <w:noProof/>
        </w:rPr>
        <w:tab/>
      </w:r>
      <w:r w:rsidRPr="00F86E40">
        <w:rPr>
          <w:noProof/>
        </w:rPr>
        <w:fldChar w:fldCharType="begin"/>
      </w:r>
      <w:r w:rsidRPr="00F86E40">
        <w:rPr>
          <w:noProof/>
        </w:rPr>
        <w:instrText xml:space="preserve"> PAGEREF _Toc145747577 \h </w:instrText>
      </w:r>
      <w:r w:rsidRPr="00F86E40">
        <w:rPr>
          <w:noProof/>
        </w:rPr>
      </w:r>
      <w:r w:rsidRPr="00F86E40">
        <w:rPr>
          <w:noProof/>
        </w:rPr>
        <w:fldChar w:fldCharType="separate"/>
      </w:r>
      <w:r w:rsidR="00DB7F5A">
        <w:rPr>
          <w:noProof/>
        </w:rPr>
        <w:t>647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590D</w:t>
      </w:r>
      <w:r>
        <w:rPr>
          <w:noProof/>
        </w:rPr>
        <w:tab/>
        <w:t>Use or disclosure with consent</w:t>
      </w:r>
      <w:r w:rsidRPr="00F86E40">
        <w:rPr>
          <w:noProof/>
        </w:rPr>
        <w:tab/>
      </w:r>
      <w:r w:rsidRPr="00F86E40">
        <w:rPr>
          <w:noProof/>
        </w:rPr>
        <w:fldChar w:fldCharType="begin"/>
      </w:r>
      <w:r w:rsidRPr="00F86E40">
        <w:rPr>
          <w:noProof/>
        </w:rPr>
        <w:instrText xml:space="preserve"> PAGEREF _Toc145747578 \h </w:instrText>
      </w:r>
      <w:r w:rsidRPr="00F86E40">
        <w:rPr>
          <w:noProof/>
        </w:rPr>
      </w:r>
      <w:r w:rsidRPr="00F86E40">
        <w:rPr>
          <w:noProof/>
        </w:rPr>
        <w:fldChar w:fldCharType="separate"/>
      </w:r>
      <w:r w:rsidR="00DB7F5A">
        <w:rPr>
          <w:noProof/>
        </w:rPr>
        <w:t>647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590E</w:t>
      </w:r>
      <w:r>
        <w:rPr>
          <w:noProof/>
        </w:rPr>
        <w:tab/>
        <w:t>Disclosure to person who provided information</w:t>
      </w:r>
      <w:r w:rsidRPr="00F86E40">
        <w:rPr>
          <w:noProof/>
        </w:rPr>
        <w:tab/>
      </w:r>
      <w:r w:rsidRPr="00F86E40">
        <w:rPr>
          <w:noProof/>
        </w:rPr>
        <w:fldChar w:fldCharType="begin"/>
      </w:r>
      <w:r w:rsidRPr="00F86E40">
        <w:rPr>
          <w:noProof/>
        </w:rPr>
        <w:instrText xml:space="preserve"> PAGEREF _Toc145747579 \h </w:instrText>
      </w:r>
      <w:r w:rsidRPr="00F86E40">
        <w:rPr>
          <w:noProof/>
        </w:rPr>
      </w:r>
      <w:r w:rsidRPr="00F86E40">
        <w:rPr>
          <w:noProof/>
        </w:rPr>
        <w:fldChar w:fldCharType="separate"/>
      </w:r>
      <w:r w:rsidR="00DB7F5A">
        <w:rPr>
          <w:noProof/>
        </w:rPr>
        <w:t>647</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B—Authorised uses and disclosures by Director of Biosecurity or Director of Human Biosecurity</w:t>
      </w:r>
      <w:r w:rsidRPr="00F86E40">
        <w:rPr>
          <w:b w:val="0"/>
          <w:noProof/>
          <w:sz w:val="18"/>
        </w:rPr>
        <w:tab/>
      </w:r>
      <w:r w:rsidRPr="00F86E40">
        <w:rPr>
          <w:b w:val="0"/>
          <w:noProof/>
          <w:sz w:val="18"/>
        </w:rPr>
        <w:fldChar w:fldCharType="begin"/>
      </w:r>
      <w:r w:rsidRPr="00F86E40">
        <w:rPr>
          <w:b w:val="0"/>
          <w:noProof/>
          <w:sz w:val="18"/>
        </w:rPr>
        <w:instrText xml:space="preserve"> PAGEREF _Toc145747580 \h </w:instrText>
      </w:r>
      <w:r w:rsidRPr="00F86E40">
        <w:rPr>
          <w:b w:val="0"/>
          <w:noProof/>
          <w:sz w:val="18"/>
        </w:rPr>
      </w:r>
      <w:r w:rsidRPr="00F86E40">
        <w:rPr>
          <w:b w:val="0"/>
          <w:noProof/>
          <w:sz w:val="18"/>
        </w:rPr>
        <w:fldChar w:fldCharType="separate"/>
      </w:r>
      <w:r w:rsidR="00DB7F5A">
        <w:rPr>
          <w:b w:val="0"/>
          <w:noProof/>
          <w:sz w:val="18"/>
        </w:rPr>
        <w:t>648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590F</w:t>
      </w:r>
      <w:r>
        <w:rPr>
          <w:noProof/>
        </w:rPr>
        <w:tab/>
        <w:t>Disclosure to State or Territory body</w:t>
      </w:r>
      <w:r w:rsidRPr="00F86E40">
        <w:rPr>
          <w:noProof/>
        </w:rPr>
        <w:tab/>
      </w:r>
      <w:r w:rsidRPr="00F86E40">
        <w:rPr>
          <w:noProof/>
        </w:rPr>
        <w:fldChar w:fldCharType="begin"/>
      </w:r>
      <w:r w:rsidRPr="00F86E40">
        <w:rPr>
          <w:noProof/>
        </w:rPr>
        <w:instrText xml:space="preserve"> PAGEREF _Toc145747581 \h </w:instrText>
      </w:r>
      <w:r w:rsidRPr="00F86E40">
        <w:rPr>
          <w:noProof/>
        </w:rPr>
      </w:r>
      <w:r w:rsidRPr="00F86E40">
        <w:rPr>
          <w:noProof/>
        </w:rPr>
        <w:fldChar w:fldCharType="separate"/>
      </w:r>
      <w:r w:rsidR="00DB7F5A">
        <w:rPr>
          <w:noProof/>
        </w:rPr>
        <w:t>648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590G</w:t>
      </w:r>
      <w:r>
        <w:rPr>
          <w:noProof/>
        </w:rPr>
        <w:tab/>
        <w:t>Use or disclosure to manage severe and immediate threats</w:t>
      </w:r>
      <w:r w:rsidRPr="00F86E40">
        <w:rPr>
          <w:noProof/>
        </w:rPr>
        <w:tab/>
      </w:r>
      <w:r w:rsidRPr="00F86E40">
        <w:rPr>
          <w:noProof/>
        </w:rPr>
        <w:fldChar w:fldCharType="begin"/>
      </w:r>
      <w:r w:rsidRPr="00F86E40">
        <w:rPr>
          <w:noProof/>
        </w:rPr>
        <w:instrText xml:space="preserve"> PAGEREF _Toc145747582 \h </w:instrText>
      </w:r>
      <w:r w:rsidRPr="00F86E40">
        <w:rPr>
          <w:noProof/>
        </w:rPr>
      </w:r>
      <w:r w:rsidRPr="00F86E40">
        <w:rPr>
          <w:noProof/>
        </w:rPr>
        <w:fldChar w:fldCharType="separate"/>
      </w:r>
      <w:r w:rsidR="00DB7F5A">
        <w:rPr>
          <w:noProof/>
        </w:rPr>
        <w:t>648</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C—Authorised uses and disclosures under regulations</w:t>
      </w:r>
      <w:r w:rsidRPr="00F86E40">
        <w:rPr>
          <w:b w:val="0"/>
          <w:noProof/>
          <w:sz w:val="18"/>
        </w:rPr>
        <w:tab/>
      </w:r>
      <w:r w:rsidRPr="00F86E40">
        <w:rPr>
          <w:b w:val="0"/>
          <w:noProof/>
          <w:sz w:val="18"/>
        </w:rPr>
        <w:fldChar w:fldCharType="begin"/>
      </w:r>
      <w:r w:rsidRPr="00F86E40">
        <w:rPr>
          <w:b w:val="0"/>
          <w:noProof/>
          <w:sz w:val="18"/>
        </w:rPr>
        <w:instrText xml:space="preserve"> PAGEREF _Toc145747583 \h </w:instrText>
      </w:r>
      <w:r w:rsidRPr="00F86E40">
        <w:rPr>
          <w:b w:val="0"/>
          <w:noProof/>
          <w:sz w:val="18"/>
        </w:rPr>
      </w:r>
      <w:r w:rsidRPr="00F86E40">
        <w:rPr>
          <w:b w:val="0"/>
          <w:noProof/>
          <w:sz w:val="18"/>
        </w:rPr>
        <w:fldChar w:fldCharType="separate"/>
      </w:r>
      <w:r w:rsidR="00DB7F5A">
        <w:rPr>
          <w:b w:val="0"/>
          <w:noProof/>
          <w:sz w:val="18"/>
        </w:rPr>
        <w:t>648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590H</w:t>
      </w:r>
      <w:r>
        <w:rPr>
          <w:noProof/>
        </w:rPr>
        <w:tab/>
        <w:t>Use or disclosure authorised by regulations</w:t>
      </w:r>
      <w:r w:rsidRPr="00F86E40">
        <w:rPr>
          <w:noProof/>
        </w:rPr>
        <w:tab/>
      </w:r>
      <w:r w:rsidRPr="00F86E40">
        <w:rPr>
          <w:noProof/>
        </w:rPr>
        <w:fldChar w:fldCharType="begin"/>
      </w:r>
      <w:r w:rsidRPr="00F86E40">
        <w:rPr>
          <w:noProof/>
        </w:rPr>
        <w:instrText xml:space="preserve"> PAGEREF _Toc145747584 \h </w:instrText>
      </w:r>
      <w:r w:rsidRPr="00F86E40">
        <w:rPr>
          <w:noProof/>
        </w:rPr>
      </w:r>
      <w:r w:rsidRPr="00F86E40">
        <w:rPr>
          <w:noProof/>
        </w:rPr>
        <w:fldChar w:fldCharType="separate"/>
      </w:r>
      <w:r w:rsidR="00DB7F5A">
        <w:rPr>
          <w:noProof/>
        </w:rPr>
        <w:t>648</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3—Cost recovery</w:t>
      </w:r>
      <w:r w:rsidRPr="00F86E40">
        <w:rPr>
          <w:b w:val="0"/>
          <w:noProof/>
          <w:sz w:val="18"/>
        </w:rPr>
        <w:tab/>
      </w:r>
      <w:r w:rsidRPr="00F86E40">
        <w:rPr>
          <w:b w:val="0"/>
          <w:noProof/>
          <w:sz w:val="18"/>
        </w:rPr>
        <w:fldChar w:fldCharType="begin"/>
      </w:r>
      <w:r w:rsidRPr="00F86E40">
        <w:rPr>
          <w:b w:val="0"/>
          <w:noProof/>
          <w:sz w:val="18"/>
        </w:rPr>
        <w:instrText xml:space="preserve"> PAGEREF _Toc145747585 \h </w:instrText>
      </w:r>
      <w:r w:rsidRPr="00F86E40">
        <w:rPr>
          <w:b w:val="0"/>
          <w:noProof/>
          <w:sz w:val="18"/>
        </w:rPr>
      </w:r>
      <w:r w:rsidRPr="00F86E40">
        <w:rPr>
          <w:b w:val="0"/>
          <w:noProof/>
          <w:sz w:val="18"/>
        </w:rPr>
        <w:fldChar w:fldCharType="separate"/>
      </w:r>
      <w:r w:rsidR="00DB7F5A">
        <w:rPr>
          <w:b w:val="0"/>
          <w:noProof/>
          <w:sz w:val="18"/>
        </w:rPr>
        <w:t>650</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_Toc145747586 \h </w:instrText>
      </w:r>
      <w:r w:rsidRPr="00F86E40">
        <w:rPr>
          <w:b w:val="0"/>
          <w:noProof/>
          <w:sz w:val="18"/>
        </w:rPr>
      </w:r>
      <w:r w:rsidRPr="00F86E40">
        <w:rPr>
          <w:b w:val="0"/>
          <w:noProof/>
          <w:sz w:val="18"/>
        </w:rPr>
        <w:fldChar w:fldCharType="separate"/>
      </w:r>
      <w:r w:rsidR="00DB7F5A">
        <w:rPr>
          <w:b w:val="0"/>
          <w:noProof/>
          <w:sz w:val="18"/>
        </w:rPr>
        <w:t>650</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591</w:t>
      </w:r>
      <w:r>
        <w:rPr>
          <w:noProof/>
        </w:rPr>
        <w:tab/>
        <w:t>Simplified outline of this Part</w:t>
      </w:r>
      <w:r w:rsidRPr="00F86E40">
        <w:rPr>
          <w:noProof/>
        </w:rPr>
        <w:tab/>
      </w:r>
      <w:r w:rsidRPr="00F86E40">
        <w:rPr>
          <w:noProof/>
        </w:rPr>
        <w:fldChar w:fldCharType="begin"/>
      </w:r>
      <w:r w:rsidRPr="00F86E40">
        <w:rPr>
          <w:noProof/>
        </w:rPr>
        <w:instrText xml:space="preserve"> PAGEREF _Toc145747587 \h </w:instrText>
      </w:r>
      <w:r w:rsidRPr="00F86E40">
        <w:rPr>
          <w:noProof/>
        </w:rPr>
      </w:r>
      <w:r w:rsidRPr="00F86E40">
        <w:rPr>
          <w:noProof/>
        </w:rPr>
        <w:fldChar w:fldCharType="separate"/>
      </w:r>
      <w:r w:rsidR="00DB7F5A">
        <w:rPr>
          <w:noProof/>
        </w:rPr>
        <w:t>650</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2—Fees</w:t>
      </w:r>
      <w:r w:rsidRPr="00F86E40">
        <w:rPr>
          <w:b w:val="0"/>
          <w:noProof/>
          <w:sz w:val="18"/>
        </w:rPr>
        <w:tab/>
      </w:r>
      <w:r w:rsidRPr="00F86E40">
        <w:rPr>
          <w:b w:val="0"/>
          <w:noProof/>
          <w:sz w:val="18"/>
        </w:rPr>
        <w:fldChar w:fldCharType="begin"/>
      </w:r>
      <w:r w:rsidRPr="00F86E40">
        <w:rPr>
          <w:b w:val="0"/>
          <w:noProof/>
          <w:sz w:val="18"/>
        </w:rPr>
        <w:instrText xml:space="preserve"> PAGEREF _Toc145747588 \h </w:instrText>
      </w:r>
      <w:r w:rsidRPr="00F86E40">
        <w:rPr>
          <w:b w:val="0"/>
          <w:noProof/>
          <w:sz w:val="18"/>
        </w:rPr>
      </w:r>
      <w:r w:rsidRPr="00F86E40">
        <w:rPr>
          <w:b w:val="0"/>
          <w:noProof/>
          <w:sz w:val="18"/>
        </w:rPr>
        <w:fldChar w:fldCharType="separate"/>
      </w:r>
      <w:r w:rsidR="00DB7F5A">
        <w:rPr>
          <w:b w:val="0"/>
          <w:noProof/>
          <w:sz w:val="18"/>
        </w:rPr>
        <w:t>651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592</w:t>
      </w:r>
      <w:r>
        <w:rPr>
          <w:noProof/>
        </w:rPr>
        <w:tab/>
        <w:t>Fees and other rules for fee</w:t>
      </w:r>
      <w:r>
        <w:rPr>
          <w:noProof/>
        </w:rPr>
        <w:noBreakHyphen/>
        <w:t>bearing activities</w:t>
      </w:r>
      <w:r w:rsidRPr="00F86E40">
        <w:rPr>
          <w:noProof/>
        </w:rPr>
        <w:tab/>
      </w:r>
      <w:r w:rsidRPr="00F86E40">
        <w:rPr>
          <w:noProof/>
        </w:rPr>
        <w:fldChar w:fldCharType="begin"/>
      </w:r>
      <w:r w:rsidRPr="00F86E40">
        <w:rPr>
          <w:noProof/>
        </w:rPr>
        <w:instrText xml:space="preserve"> PAGEREF _Toc145747589 \h </w:instrText>
      </w:r>
      <w:r w:rsidRPr="00F86E40">
        <w:rPr>
          <w:noProof/>
        </w:rPr>
      </w:r>
      <w:r w:rsidRPr="00F86E40">
        <w:rPr>
          <w:noProof/>
        </w:rPr>
        <w:fldChar w:fldCharType="separate"/>
      </w:r>
      <w:r w:rsidR="00DB7F5A">
        <w:rPr>
          <w:noProof/>
        </w:rPr>
        <w:t>651</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3—Payment of cost</w:t>
      </w:r>
      <w:r>
        <w:rPr>
          <w:noProof/>
        </w:rPr>
        <w:noBreakHyphen/>
        <w:t>recovery charges</w:t>
      </w:r>
      <w:r w:rsidRPr="00F86E40">
        <w:rPr>
          <w:b w:val="0"/>
          <w:noProof/>
          <w:sz w:val="18"/>
        </w:rPr>
        <w:tab/>
      </w:r>
      <w:r w:rsidRPr="00F86E40">
        <w:rPr>
          <w:b w:val="0"/>
          <w:noProof/>
          <w:sz w:val="18"/>
        </w:rPr>
        <w:fldChar w:fldCharType="begin"/>
      </w:r>
      <w:r w:rsidRPr="00F86E40">
        <w:rPr>
          <w:b w:val="0"/>
          <w:noProof/>
          <w:sz w:val="18"/>
        </w:rPr>
        <w:instrText xml:space="preserve"> PAGEREF _Toc145747590 \h </w:instrText>
      </w:r>
      <w:r w:rsidRPr="00F86E40">
        <w:rPr>
          <w:b w:val="0"/>
          <w:noProof/>
          <w:sz w:val="18"/>
        </w:rPr>
      </w:r>
      <w:r w:rsidRPr="00F86E40">
        <w:rPr>
          <w:b w:val="0"/>
          <w:noProof/>
          <w:sz w:val="18"/>
        </w:rPr>
        <w:fldChar w:fldCharType="separate"/>
      </w:r>
      <w:r w:rsidR="00DB7F5A">
        <w:rPr>
          <w:b w:val="0"/>
          <w:noProof/>
          <w:sz w:val="18"/>
        </w:rPr>
        <w:t>652</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593</w:t>
      </w:r>
      <w:r>
        <w:rPr>
          <w:noProof/>
        </w:rPr>
        <w:tab/>
        <w:t>Paying cost</w:t>
      </w:r>
      <w:r>
        <w:rPr>
          <w:noProof/>
        </w:rPr>
        <w:noBreakHyphen/>
        <w:t>recovery charges</w:t>
      </w:r>
      <w:r w:rsidRPr="00F86E40">
        <w:rPr>
          <w:noProof/>
        </w:rPr>
        <w:tab/>
      </w:r>
      <w:r w:rsidRPr="00F86E40">
        <w:rPr>
          <w:noProof/>
        </w:rPr>
        <w:fldChar w:fldCharType="begin"/>
      </w:r>
      <w:r w:rsidRPr="00F86E40">
        <w:rPr>
          <w:noProof/>
        </w:rPr>
        <w:instrText xml:space="preserve"> PAGEREF _Toc145747591 \h </w:instrText>
      </w:r>
      <w:r w:rsidRPr="00F86E40">
        <w:rPr>
          <w:noProof/>
        </w:rPr>
      </w:r>
      <w:r w:rsidRPr="00F86E40">
        <w:rPr>
          <w:noProof/>
        </w:rPr>
        <w:fldChar w:fldCharType="separate"/>
      </w:r>
      <w:r w:rsidR="00DB7F5A">
        <w:rPr>
          <w:noProof/>
        </w:rPr>
        <w:t>652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594</w:t>
      </w:r>
      <w:r>
        <w:rPr>
          <w:noProof/>
        </w:rPr>
        <w:tab/>
        <w:t>Notional payments by the Commonwealth</w:t>
      </w:r>
      <w:r w:rsidRPr="00F86E40">
        <w:rPr>
          <w:noProof/>
        </w:rPr>
        <w:tab/>
      </w:r>
      <w:r w:rsidRPr="00F86E40">
        <w:rPr>
          <w:noProof/>
        </w:rPr>
        <w:fldChar w:fldCharType="begin"/>
      </w:r>
      <w:r w:rsidRPr="00F86E40">
        <w:rPr>
          <w:noProof/>
        </w:rPr>
        <w:instrText xml:space="preserve"> PAGEREF _Toc145747592 \h </w:instrText>
      </w:r>
      <w:r w:rsidRPr="00F86E40">
        <w:rPr>
          <w:noProof/>
        </w:rPr>
      </w:r>
      <w:r w:rsidRPr="00F86E40">
        <w:rPr>
          <w:noProof/>
        </w:rPr>
        <w:fldChar w:fldCharType="separate"/>
      </w:r>
      <w:r w:rsidR="00DB7F5A">
        <w:rPr>
          <w:noProof/>
        </w:rPr>
        <w:t>652</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4—Unpaid cost</w:t>
      </w:r>
      <w:r>
        <w:rPr>
          <w:noProof/>
        </w:rPr>
        <w:noBreakHyphen/>
        <w:t>recovery charges</w:t>
      </w:r>
      <w:r w:rsidRPr="00F86E40">
        <w:rPr>
          <w:b w:val="0"/>
          <w:noProof/>
          <w:sz w:val="18"/>
        </w:rPr>
        <w:tab/>
      </w:r>
      <w:r w:rsidRPr="00F86E40">
        <w:rPr>
          <w:b w:val="0"/>
          <w:noProof/>
          <w:sz w:val="18"/>
        </w:rPr>
        <w:fldChar w:fldCharType="begin"/>
      </w:r>
      <w:r w:rsidRPr="00F86E40">
        <w:rPr>
          <w:b w:val="0"/>
          <w:noProof/>
          <w:sz w:val="18"/>
        </w:rPr>
        <w:instrText xml:space="preserve"> PAGEREF _Toc145747593 \h </w:instrText>
      </w:r>
      <w:r w:rsidRPr="00F86E40">
        <w:rPr>
          <w:b w:val="0"/>
          <w:noProof/>
          <w:sz w:val="18"/>
        </w:rPr>
      </w:r>
      <w:r w:rsidRPr="00F86E40">
        <w:rPr>
          <w:b w:val="0"/>
          <w:noProof/>
          <w:sz w:val="18"/>
        </w:rPr>
        <w:fldChar w:fldCharType="separate"/>
      </w:r>
      <w:r w:rsidR="00DB7F5A">
        <w:rPr>
          <w:b w:val="0"/>
          <w:noProof/>
          <w:sz w:val="18"/>
        </w:rPr>
        <w:t>653</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A—General</w:t>
      </w:r>
      <w:r w:rsidRPr="00F86E40">
        <w:rPr>
          <w:b w:val="0"/>
          <w:noProof/>
          <w:sz w:val="18"/>
        </w:rPr>
        <w:tab/>
      </w:r>
      <w:r w:rsidRPr="00F86E40">
        <w:rPr>
          <w:b w:val="0"/>
          <w:noProof/>
          <w:sz w:val="18"/>
        </w:rPr>
        <w:fldChar w:fldCharType="begin"/>
      </w:r>
      <w:r w:rsidRPr="00F86E40">
        <w:rPr>
          <w:b w:val="0"/>
          <w:noProof/>
          <w:sz w:val="18"/>
        </w:rPr>
        <w:instrText xml:space="preserve"> PAGEREF _Toc145747594 \h </w:instrText>
      </w:r>
      <w:r w:rsidRPr="00F86E40">
        <w:rPr>
          <w:b w:val="0"/>
          <w:noProof/>
          <w:sz w:val="18"/>
        </w:rPr>
      </w:r>
      <w:r w:rsidRPr="00F86E40">
        <w:rPr>
          <w:b w:val="0"/>
          <w:noProof/>
          <w:sz w:val="18"/>
        </w:rPr>
        <w:fldChar w:fldCharType="separate"/>
      </w:r>
      <w:r w:rsidR="00DB7F5A">
        <w:rPr>
          <w:b w:val="0"/>
          <w:noProof/>
          <w:sz w:val="18"/>
        </w:rPr>
        <w:t>653</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595</w:t>
      </w:r>
      <w:r>
        <w:rPr>
          <w:noProof/>
        </w:rPr>
        <w:tab/>
        <w:t>Late payment fee</w:t>
      </w:r>
      <w:r w:rsidRPr="00F86E40">
        <w:rPr>
          <w:noProof/>
        </w:rPr>
        <w:tab/>
      </w:r>
      <w:r w:rsidRPr="00F86E40">
        <w:rPr>
          <w:noProof/>
        </w:rPr>
        <w:fldChar w:fldCharType="begin"/>
      </w:r>
      <w:r w:rsidRPr="00F86E40">
        <w:rPr>
          <w:noProof/>
        </w:rPr>
        <w:instrText xml:space="preserve"> PAGEREF _Toc145747595 \h </w:instrText>
      </w:r>
      <w:r w:rsidRPr="00F86E40">
        <w:rPr>
          <w:noProof/>
        </w:rPr>
      </w:r>
      <w:r w:rsidRPr="00F86E40">
        <w:rPr>
          <w:noProof/>
        </w:rPr>
        <w:fldChar w:fldCharType="separate"/>
      </w:r>
      <w:r w:rsidR="00DB7F5A">
        <w:rPr>
          <w:noProof/>
        </w:rPr>
        <w:t>653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596</w:t>
      </w:r>
      <w:r>
        <w:rPr>
          <w:noProof/>
        </w:rPr>
        <w:tab/>
        <w:t>Recovery of cost</w:t>
      </w:r>
      <w:r>
        <w:rPr>
          <w:noProof/>
        </w:rPr>
        <w:noBreakHyphen/>
        <w:t>recovery charges</w:t>
      </w:r>
      <w:r w:rsidRPr="00F86E40">
        <w:rPr>
          <w:noProof/>
        </w:rPr>
        <w:tab/>
      </w:r>
      <w:r w:rsidRPr="00F86E40">
        <w:rPr>
          <w:noProof/>
        </w:rPr>
        <w:fldChar w:fldCharType="begin"/>
      </w:r>
      <w:r w:rsidRPr="00F86E40">
        <w:rPr>
          <w:noProof/>
        </w:rPr>
        <w:instrText xml:space="preserve"> PAGEREF _Toc145747596 \h </w:instrText>
      </w:r>
      <w:r w:rsidRPr="00F86E40">
        <w:rPr>
          <w:noProof/>
        </w:rPr>
      </w:r>
      <w:r w:rsidRPr="00F86E40">
        <w:rPr>
          <w:noProof/>
        </w:rPr>
        <w:fldChar w:fldCharType="separate"/>
      </w:r>
      <w:r w:rsidR="00DB7F5A">
        <w:rPr>
          <w:noProof/>
        </w:rPr>
        <w:t>653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597</w:t>
      </w:r>
      <w:r>
        <w:rPr>
          <w:noProof/>
        </w:rPr>
        <w:tab/>
        <w:t>Suspending or revoking permits etc. because of unpaid cost</w:t>
      </w:r>
      <w:r>
        <w:rPr>
          <w:noProof/>
        </w:rPr>
        <w:noBreakHyphen/>
        <w:t>recovery charges</w:t>
      </w:r>
      <w:r w:rsidRPr="00F86E40">
        <w:rPr>
          <w:noProof/>
        </w:rPr>
        <w:tab/>
      </w:r>
      <w:r w:rsidRPr="00F86E40">
        <w:rPr>
          <w:noProof/>
        </w:rPr>
        <w:fldChar w:fldCharType="begin"/>
      </w:r>
      <w:r w:rsidRPr="00F86E40">
        <w:rPr>
          <w:noProof/>
        </w:rPr>
        <w:instrText xml:space="preserve"> PAGEREF _Toc145747597 \h </w:instrText>
      </w:r>
      <w:r w:rsidRPr="00F86E40">
        <w:rPr>
          <w:noProof/>
        </w:rPr>
      </w:r>
      <w:r w:rsidRPr="00F86E40">
        <w:rPr>
          <w:noProof/>
        </w:rPr>
        <w:fldChar w:fldCharType="separate"/>
      </w:r>
      <w:r w:rsidR="00DB7F5A">
        <w:rPr>
          <w:noProof/>
        </w:rPr>
        <w:t>653</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B—Dealing with goods to recover unpaid cost</w:t>
      </w:r>
      <w:r>
        <w:rPr>
          <w:noProof/>
        </w:rPr>
        <w:noBreakHyphen/>
        <w:t>recovery charges</w:t>
      </w:r>
      <w:r w:rsidRPr="00F86E40">
        <w:rPr>
          <w:b w:val="0"/>
          <w:noProof/>
          <w:sz w:val="18"/>
        </w:rPr>
        <w:tab/>
      </w:r>
      <w:r w:rsidRPr="00F86E40">
        <w:rPr>
          <w:b w:val="0"/>
          <w:noProof/>
          <w:sz w:val="18"/>
        </w:rPr>
        <w:fldChar w:fldCharType="begin"/>
      </w:r>
      <w:r w:rsidRPr="00F86E40">
        <w:rPr>
          <w:b w:val="0"/>
          <w:noProof/>
          <w:sz w:val="18"/>
        </w:rPr>
        <w:instrText xml:space="preserve"> PAGEREF _Toc145747598 \h </w:instrText>
      </w:r>
      <w:r w:rsidRPr="00F86E40">
        <w:rPr>
          <w:b w:val="0"/>
          <w:noProof/>
          <w:sz w:val="18"/>
        </w:rPr>
      </w:r>
      <w:r w:rsidRPr="00F86E40">
        <w:rPr>
          <w:b w:val="0"/>
          <w:noProof/>
          <w:sz w:val="18"/>
        </w:rPr>
        <w:fldChar w:fldCharType="separate"/>
      </w:r>
      <w:r w:rsidR="00DB7F5A">
        <w:rPr>
          <w:b w:val="0"/>
          <w:noProof/>
          <w:sz w:val="18"/>
        </w:rPr>
        <w:t>654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598</w:t>
      </w:r>
      <w:r>
        <w:rPr>
          <w:noProof/>
        </w:rPr>
        <w:tab/>
        <w:t>Creation of charge on goods</w:t>
      </w:r>
      <w:r w:rsidRPr="00F86E40">
        <w:rPr>
          <w:noProof/>
        </w:rPr>
        <w:tab/>
      </w:r>
      <w:r w:rsidRPr="00F86E40">
        <w:rPr>
          <w:noProof/>
        </w:rPr>
        <w:fldChar w:fldCharType="begin"/>
      </w:r>
      <w:r w:rsidRPr="00F86E40">
        <w:rPr>
          <w:noProof/>
        </w:rPr>
        <w:instrText xml:space="preserve"> PAGEREF _Toc145747599 \h </w:instrText>
      </w:r>
      <w:r w:rsidRPr="00F86E40">
        <w:rPr>
          <w:noProof/>
        </w:rPr>
      </w:r>
      <w:r w:rsidRPr="00F86E40">
        <w:rPr>
          <w:noProof/>
        </w:rPr>
        <w:fldChar w:fldCharType="separate"/>
      </w:r>
      <w:r w:rsidR="00DB7F5A">
        <w:rPr>
          <w:noProof/>
        </w:rPr>
        <w:t>654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599</w:t>
      </w:r>
      <w:r>
        <w:rPr>
          <w:noProof/>
        </w:rPr>
        <w:tab/>
        <w:t>Effect of charge on goods</w:t>
      </w:r>
      <w:r w:rsidRPr="00F86E40">
        <w:rPr>
          <w:noProof/>
        </w:rPr>
        <w:tab/>
      </w:r>
      <w:r w:rsidRPr="00F86E40">
        <w:rPr>
          <w:noProof/>
        </w:rPr>
        <w:fldChar w:fldCharType="begin"/>
      </w:r>
      <w:r w:rsidRPr="00F86E40">
        <w:rPr>
          <w:noProof/>
        </w:rPr>
        <w:instrText xml:space="preserve"> PAGEREF _Toc145747600 \h </w:instrText>
      </w:r>
      <w:r w:rsidRPr="00F86E40">
        <w:rPr>
          <w:noProof/>
        </w:rPr>
      </w:r>
      <w:r w:rsidRPr="00F86E40">
        <w:rPr>
          <w:noProof/>
        </w:rPr>
        <w:fldChar w:fldCharType="separate"/>
      </w:r>
      <w:r w:rsidR="00DB7F5A">
        <w:rPr>
          <w:noProof/>
        </w:rPr>
        <w:t>655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600</w:t>
      </w:r>
      <w:r>
        <w:rPr>
          <w:noProof/>
        </w:rPr>
        <w:tab/>
        <w:t>Biosecurity officer may withhold goods that are subject to charge</w:t>
      </w:r>
      <w:r w:rsidRPr="00F86E40">
        <w:rPr>
          <w:noProof/>
        </w:rPr>
        <w:tab/>
      </w:r>
      <w:r w:rsidRPr="00F86E40">
        <w:rPr>
          <w:noProof/>
        </w:rPr>
        <w:fldChar w:fldCharType="begin"/>
      </w:r>
      <w:r w:rsidRPr="00F86E40">
        <w:rPr>
          <w:noProof/>
        </w:rPr>
        <w:instrText xml:space="preserve"> PAGEREF _Toc145747601 \h </w:instrText>
      </w:r>
      <w:r w:rsidRPr="00F86E40">
        <w:rPr>
          <w:noProof/>
        </w:rPr>
      </w:r>
      <w:r w:rsidRPr="00F86E40">
        <w:rPr>
          <w:noProof/>
        </w:rPr>
        <w:fldChar w:fldCharType="separate"/>
      </w:r>
      <w:r w:rsidR="00DB7F5A">
        <w:rPr>
          <w:noProof/>
        </w:rPr>
        <w:t>656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601</w:t>
      </w:r>
      <w:r>
        <w:rPr>
          <w:noProof/>
        </w:rPr>
        <w:tab/>
        <w:t>Moving or interfering with withheld goods</w:t>
      </w:r>
      <w:r w:rsidRPr="00F86E40">
        <w:rPr>
          <w:noProof/>
        </w:rPr>
        <w:tab/>
      </w:r>
      <w:r w:rsidRPr="00F86E40">
        <w:rPr>
          <w:noProof/>
        </w:rPr>
        <w:fldChar w:fldCharType="begin"/>
      </w:r>
      <w:r w:rsidRPr="00F86E40">
        <w:rPr>
          <w:noProof/>
        </w:rPr>
        <w:instrText xml:space="preserve"> PAGEREF _Toc145747602 \h </w:instrText>
      </w:r>
      <w:r w:rsidRPr="00F86E40">
        <w:rPr>
          <w:noProof/>
        </w:rPr>
      </w:r>
      <w:r w:rsidRPr="00F86E40">
        <w:rPr>
          <w:noProof/>
        </w:rPr>
        <w:fldChar w:fldCharType="separate"/>
      </w:r>
      <w:r w:rsidR="00DB7F5A">
        <w:rPr>
          <w:noProof/>
        </w:rPr>
        <w:t>657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602</w:t>
      </w:r>
      <w:r>
        <w:rPr>
          <w:noProof/>
        </w:rPr>
        <w:tab/>
        <w:t>When goods stop being withheld</w:t>
      </w:r>
      <w:r w:rsidRPr="00F86E40">
        <w:rPr>
          <w:noProof/>
        </w:rPr>
        <w:tab/>
      </w:r>
      <w:r w:rsidRPr="00F86E40">
        <w:rPr>
          <w:noProof/>
        </w:rPr>
        <w:fldChar w:fldCharType="begin"/>
      </w:r>
      <w:r w:rsidRPr="00F86E40">
        <w:rPr>
          <w:noProof/>
        </w:rPr>
        <w:instrText xml:space="preserve"> PAGEREF _Toc145747603 \h </w:instrText>
      </w:r>
      <w:r w:rsidRPr="00F86E40">
        <w:rPr>
          <w:noProof/>
        </w:rPr>
      </w:r>
      <w:r w:rsidRPr="00F86E40">
        <w:rPr>
          <w:noProof/>
        </w:rPr>
        <w:fldChar w:fldCharType="separate"/>
      </w:r>
      <w:r w:rsidR="00DB7F5A">
        <w:rPr>
          <w:noProof/>
        </w:rPr>
        <w:t>657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603</w:t>
      </w:r>
      <w:r>
        <w:rPr>
          <w:noProof/>
        </w:rPr>
        <w:tab/>
        <w:t>Sale of withheld goods</w:t>
      </w:r>
      <w:r w:rsidRPr="00F86E40">
        <w:rPr>
          <w:noProof/>
        </w:rPr>
        <w:tab/>
      </w:r>
      <w:r w:rsidRPr="00F86E40">
        <w:rPr>
          <w:noProof/>
        </w:rPr>
        <w:fldChar w:fldCharType="begin"/>
      </w:r>
      <w:r w:rsidRPr="00F86E40">
        <w:rPr>
          <w:noProof/>
        </w:rPr>
        <w:instrText xml:space="preserve"> PAGEREF _Toc145747604 \h </w:instrText>
      </w:r>
      <w:r w:rsidRPr="00F86E40">
        <w:rPr>
          <w:noProof/>
        </w:rPr>
      </w:r>
      <w:r w:rsidRPr="00F86E40">
        <w:rPr>
          <w:noProof/>
        </w:rPr>
        <w:fldChar w:fldCharType="separate"/>
      </w:r>
      <w:r w:rsidR="00DB7F5A">
        <w:rPr>
          <w:noProof/>
        </w:rPr>
        <w:t>658</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C—Dealing with a conveyance to recover unpaid cost</w:t>
      </w:r>
      <w:r>
        <w:rPr>
          <w:noProof/>
        </w:rPr>
        <w:noBreakHyphen/>
        <w:t>recovery charge</w:t>
      </w:r>
      <w:r w:rsidRPr="00F86E40">
        <w:rPr>
          <w:b w:val="0"/>
          <w:noProof/>
          <w:sz w:val="18"/>
        </w:rPr>
        <w:tab/>
      </w:r>
      <w:r w:rsidRPr="00F86E40">
        <w:rPr>
          <w:b w:val="0"/>
          <w:noProof/>
          <w:sz w:val="18"/>
        </w:rPr>
        <w:fldChar w:fldCharType="begin"/>
      </w:r>
      <w:r w:rsidRPr="00F86E40">
        <w:rPr>
          <w:b w:val="0"/>
          <w:noProof/>
          <w:sz w:val="18"/>
        </w:rPr>
        <w:instrText xml:space="preserve"> PAGEREF _Toc145747605 \h </w:instrText>
      </w:r>
      <w:r w:rsidRPr="00F86E40">
        <w:rPr>
          <w:b w:val="0"/>
          <w:noProof/>
          <w:sz w:val="18"/>
        </w:rPr>
      </w:r>
      <w:r w:rsidRPr="00F86E40">
        <w:rPr>
          <w:b w:val="0"/>
          <w:noProof/>
          <w:sz w:val="18"/>
        </w:rPr>
        <w:fldChar w:fldCharType="separate"/>
      </w:r>
      <w:r w:rsidR="00DB7F5A">
        <w:rPr>
          <w:b w:val="0"/>
          <w:noProof/>
          <w:sz w:val="18"/>
        </w:rPr>
        <w:t>659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604</w:t>
      </w:r>
      <w:r>
        <w:rPr>
          <w:noProof/>
        </w:rPr>
        <w:tab/>
        <w:t>Creation of charge on conveyance</w:t>
      </w:r>
      <w:r w:rsidRPr="00F86E40">
        <w:rPr>
          <w:noProof/>
        </w:rPr>
        <w:tab/>
      </w:r>
      <w:r w:rsidRPr="00F86E40">
        <w:rPr>
          <w:noProof/>
        </w:rPr>
        <w:fldChar w:fldCharType="begin"/>
      </w:r>
      <w:r w:rsidRPr="00F86E40">
        <w:rPr>
          <w:noProof/>
        </w:rPr>
        <w:instrText xml:space="preserve"> PAGEREF _Toc145747606 \h </w:instrText>
      </w:r>
      <w:r w:rsidRPr="00F86E40">
        <w:rPr>
          <w:noProof/>
        </w:rPr>
      </w:r>
      <w:r w:rsidRPr="00F86E40">
        <w:rPr>
          <w:noProof/>
        </w:rPr>
        <w:fldChar w:fldCharType="separate"/>
      </w:r>
      <w:r w:rsidR="00DB7F5A">
        <w:rPr>
          <w:noProof/>
        </w:rPr>
        <w:t>659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605</w:t>
      </w:r>
      <w:r>
        <w:rPr>
          <w:noProof/>
        </w:rPr>
        <w:tab/>
        <w:t>Effect of charge on conveyance</w:t>
      </w:r>
      <w:r w:rsidRPr="00F86E40">
        <w:rPr>
          <w:noProof/>
        </w:rPr>
        <w:tab/>
      </w:r>
      <w:r w:rsidRPr="00F86E40">
        <w:rPr>
          <w:noProof/>
        </w:rPr>
        <w:fldChar w:fldCharType="begin"/>
      </w:r>
      <w:r w:rsidRPr="00F86E40">
        <w:rPr>
          <w:noProof/>
        </w:rPr>
        <w:instrText xml:space="preserve"> PAGEREF _Toc145747607 \h </w:instrText>
      </w:r>
      <w:r w:rsidRPr="00F86E40">
        <w:rPr>
          <w:noProof/>
        </w:rPr>
      </w:r>
      <w:r w:rsidRPr="00F86E40">
        <w:rPr>
          <w:noProof/>
        </w:rPr>
        <w:fldChar w:fldCharType="separate"/>
      </w:r>
      <w:r w:rsidR="00DB7F5A">
        <w:rPr>
          <w:noProof/>
        </w:rPr>
        <w:t>660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606</w:t>
      </w:r>
      <w:r>
        <w:rPr>
          <w:noProof/>
        </w:rPr>
        <w:tab/>
        <w:t>Director of Biosecurity may detain conveyance that is subject to charge</w:t>
      </w:r>
      <w:r w:rsidRPr="00F86E40">
        <w:rPr>
          <w:noProof/>
        </w:rPr>
        <w:tab/>
      </w:r>
      <w:r w:rsidRPr="00F86E40">
        <w:rPr>
          <w:noProof/>
        </w:rPr>
        <w:fldChar w:fldCharType="begin"/>
      </w:r>
      <w:r w:rsidRPr="00F86E40">
        <w:rPr>
          <w:noProof/>
        </w:rPr>
        <w:instrText xml:space="preserve"> PAGEREF _Toc145747608 \h </w:instrText>
      </w:r>
      <w:r w:rsidRPr="00F86E40">
        <w:rPr>
          <w:noProof/>
        </w:rPr>
      </w:r>
      <w:r w:rsidRPr="00F86E40">
        <w:rPr>
          <w:noProof/>
        </w:rPr>
        <w:fldChar w:fldCharType="separate"/>
      </w:r>
      <w:r w:rsidR="00DB7F5A">
        <w:rPr>
          <w:noProof/>
        </w:rPr>
        <w:t>661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607</w:t>
      </w:r>
      <w:r>
        <w:rPr>
          <w:noProof/>
        </w:rPr>
        <w:tab/>
        <w:t>Moving or interfering with detained conveyance</w:t>
      </w:r>
      <w:r w:rsidRPr="00F86E40">
        <w:rPr>
          <w:noProof/>
        </w:rPr>
        <w:tab/>
      </w:r>
      <w:r w:rsidRPr="00F86E40">
        <w:rPr>
          <w:noProof/>
        </w:rPr>
        <w:fldChar w:fldCharType="begin"/>
      </w:r>
      <w:r w:rsidRPr="00F86E40">
        <w:rPr>
          <w:noProof/>
        </w:rPr>
        <w:instrText xml:space="preserve"> PAGEREF _Toc145747609 \h </w:instrText>
      </w:r>
      <w:r w:rsidRPr="00F86E40">
        <w:rPr>
          <w:noProof/>
        </w:rPr>
      </w:r>
      <w:r w:rsidRPr="00F86E40">
        <w:rPr>
          <w:noProof/>
        </w:rPr>
        <w:fldChar w:fldCharType="separate"/>
      </w:r>
      <w:r w:rsidR="00DB7F5A">
        <w:rPr>
          <w:noProof/>
        </w:rPr>
        <w:t>662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608</w:t>
      </w:r>
      <w:r>
        <w:rPr>
          <w:noProof/>
        </w:rPr>
        <w:tab/>
        <w:t>Release of detained conveyance</w:t>
      </w:r>
      <w:r w:rsidRPr="00F86E40">
        <w:rPr>
          <w:noProof/>
        </w:rPr>
        <w:tab/>
      </w:r>
      <w:r w:rsidRPr="00F86E40">
        <w:rPr>
          <w:noProof/>
        </w:rPr>
        <w:fldChar w:fldCharType="begin"/>
      </w:r>
      <w:r w:rsidRPr="00F86E40">
        <w:rPr>
          <w:noProof/>
        </w:rPr>
        <w:instrText xml:space="preserve"> PAGEREF _Toc145747610 \h </w:instrText>
      </w:r>
      <w:r w:rsidRPr="00F86E40">
        <w:rPr>
          <w:noProof/>
        </w:rPr>
      </w:r>
      <w:r w:rsidRPr="00F86E40">
        <w:rPr>
          <w:noProof/>
        </w:rPr>
        <w:fldChar w:fldCharType="separate"/>
      </w:r>
      <w:r w:rsidR="00DB7F5A">
        <w:rPr>
          <w:noProof/>
        </w:rPr>
        <w:t>663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609</w:t>
      </w:r>
      <w:r>
        <w:rPr>
          <w:noProof/>
        </w:rPr>
        <w:tab/>
        <w:t>Sale of detained conveyance</w:t>
      </w:r>
      <w:r w:rsidRPr="00F86E40">
        <w:rPr>
          <w:noProof/>
        </w:rPr>
        <w:tab/>
      </w:r>
      <w:r w:rsidRPr="00F86E40">
        <w:rPr>
          <w:noProof/>
        </w:rPr>
        <w:fldChar w:fldCharType="begin"/>
      </w:r>
      <w:r w:rsidRPr="00F86E40">
        <w:rPr>
          <w:noProof/>
        </w:rPr>
        <w:instrText xml:space="preserve"> PAGEREF _Toc145747611 \h </w:instrText>
      </w:r>
      <w:r w:rsidRPr="00F86E40">
        <w:rPr>
          <w:noProof/>
        </w:rPr>
      </w:r>
      <w:r w:rsidRPr="00F86E40">
        <w:rPr>
          <w:noProof/>
        </w:rPr>
        <w:fldChar w:fldCharType="separate"/>
      </w:r>
      <w:r w:rsidR="00DB7F5A">
        <w:rPr>
          <w:noProof/>
        </w:rPr>
        <w:t>664</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5—Power to sell goods and conveyances</w:t>
      </w:r>
      <w:r w:rsidRPr="00F86E40">
        <w:rPr>
          <w:b w:val="0"/>
          <w:noProof/>
          <w:sz w:val="18"/>
        </w:rPr>
        <w:tab/>
      </w:r>
      <w:r w:rsidRPr="00F86E40">
        <w:rPr>
          <w:b w:val="0"/>
          <w:noProof/>
          <w:sz w:val="18"/>
        </w:rPr>
        <w:fldChar w:fldCharType="begin"/>
      </w:r>
      <w:r w:rsidRPr="00F86E40">
        <w:rPr>
          <w:b w:val="0"/>
          <w:noProof/>
          <w:sz w:val="18"/>
        </w:rPr>
        <w:instrText xml:space="preserve"> PAGEREF _Toc145747612 \h </w:instrText>
      </w:r>
      <w:r w:rsidRPr="00F86E40">
        <w:rPr>
          <w:b w:val="0"/>
          <w:noProof/>
          <w:sz w:val="18"/>
        </w:rPr>
      </w:r>
      <w:r w:rsidRPr="00F86E40">
        <w:rPr>
          <w:b w:val="0"/>
          <w:noProof/>
          <w:sz w:val="18"/>
        </w:rPr>
        <w:fldChar w:fldCharType="separate"/>
      </w:r>
      <w:r w:rsidR="00DB7F5A">
        <w:rPr>
          <w:b w:val="0"/>
          <w:noProof/>
          <w:sz w:val="18"/>
        </w:rPr>
        <w:t>666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610</w:t>
      </w:r>
      <w:r>
        <w:rPr>
          <w:noProof/>
        </w:rPr>
        <w:tab/>
        <w:t>Sale of goods and conveyances</w:t>
      </w:r>
      <w:r w:rsidRPr="00F86E40">
        <w:rPr>
          <w:noProof/>
        </w:rPr>
        <w:tab/>
      </w:r>
      <w:r w:rsidRPr="00F86E40">
        <w:rPr>
          <w:noProof/>
        </w:rPr>
        <w:fldChar w:fldCharType="begin"/>
      </w:r>
      <w:r w:rsidRPr="00F86E40">
        <w:rPr>
          <w:noProof/>
        </w:rPr>
        <w:instrText xml:space="preserve"> PAGEREF _Toc145747613 \h </w:instrText>
      </w:r>
      <w:r w:rsidRPr="00F86E40">
        <w:rPr>
          <w:noProof/>
        </w:rPr>
      </w:r>
      <w:r w:rsidRPr="00F86E40">
        <w:rPr>
          <w:noProof/>
        </w:rPr>
        <w:fldChar w:fldCharType="separate"/>
      </w:r>
      <w:r w:rsidR="00DB7F5A">
        <w:rPr>
          <w:noProof/>
        </w:rPr>
        <w:t>666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611</w:t>
      </w:r>
      <w:r>
        <w:rPr>
          <w:noProof/>
        </w:rPr>
        <w:tab/>
        <w:t>Dealing with the proceeds of sale</w:t>
      </w:r>
      <w:r w:rsidRPr="00F86E40">
        <w:rPr>
          <w:noProof/>
        </w:rPr>
        <w:tab/>
      </w:r>
      <w:r w:rsidRPr="00F86E40">
        <w:rPr>
          <w:noProof/>
        </w:rPr>
        <w:fldChar w:fldCharType="begin"/>
      </w:r>
      <w:r w:rsidRPr="00F86E40">
        <w:rPr>
          <w:noProof/>
        </w:rPr>
        <w:instrText xml:space="preserve"> PAGEREF _Toc145747614 \h </w:instrText>
      </w:r>
      <w:r w:rsidRPr="00F86E40">
        <w:rPr>
          <w:noProof/>
        </w:rPr>
      </w:r>
      <w:r w:rsidRPr="00F86E40">
        <w:rPr>
          <w:noProof/>
        </w:rPr>
        <w:fldChar w:fldCharType="separate"/>
      </w:r>
      <w:r w:rsidR="00DB7F5A">
        <w:rPr>
          <w:noProof/>
        </w:rPr>
        <w:t>666</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6—Miscellaneous</w:t>
      </w:r>
      <w:r w:rsidRPr="00F86E40">
        <w:rPr>
          <w:b w:val="0"/>
          <w:noProof/>
          <w:sz w:val="18"/>
        </w:rPr>
        <w:tab/>
      </w:r>
      <w:r w:rsidRPr="00F86E40">
        <w:rPr>
          <w:b w:val="0"/>
          <w:noProof/>
          <w:sz w:val="18"/>
        </w:rPr>
        <w:fldChar w:fldCharType="begin"/>
      </w:r>
      <w:r w:rsidRPr="00F86E40">
        <w:rPr>
          <w:b w:val="0"/>
          <w:noProof/>
          <w:sz w:val="18"/>
        </w:rPr>
        <w:instrText xml:space="preserve"> PAGEREF _Toc145747615 \h </w:instrText>
      </w:r>
      <w:r w:rsidRPr="00F86E40">
        <w:rPr>
          <w:b w:val="0"/>
          <w:noProof/>
          <w:sz w:val="18"/>
        </w:rPr>
      </w:r>
      <w:r w:rsidRPr="00F86E40">
        <w:rPr>
          <w:b w:val="0"/>
          <w:noProof/>
          <w:sz w:val="18"/>
        </w:rPr>
        <w:fldChar w:fldCharType="separate"/>
      </w:r>
      <w:r w:rsidR="00DB7F5A">
        <w:rPr>
          <w:b w:val="0"/>
          <w:noProof/>
          <w:sz w:val="18"/>
        </w:rPr>
        <w:t>668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612</w:t>
      </w:r>
      <w:r>
        <w:rPr>
          <w:noProof/>
        </w:rPr>
        <w:tab/>
        <w:t>Providing sustenance for animals and plants</w:t>
      </w:r>
      <w:r w:rsidRPr="00F86E40">
        <w:rPr>
          <w:noProof/>
        </w:rPr>
        <w:tab/>
      </w:r>
      <w:r w:rsidRPr="00F86E40">
        <w:rPr>
          <w:noProof/>
        </w:rPr>
        <w:fldChar w:fldCharType="begin"/>
      </w:r>
      <w:r w:rsidRPr="00F86E40">
        <w:rPr>
          <w:noProof/>
        </w:rPr>
        <w:instrText xml:space="preserve"> PAGEREF _Toc145747616 \h </w:instrText>
      </w:r>
      <w:r w:rsidRPr="00F86E40">
        <w:rPr>
          <w:noProof/>
        </w:rPr>
      </w:r>
      <w:r w:rsidRPr="00F86E40">
        <w:rPr>
          <w:noProof/>
        </w:rPr>
        <w:fldChar w:fldCharType="separate"/>
      </w:r>
      <w:r w:rsidR="00DB7F5A">
        <w:rPr>
          <w:noProof/>
        </w:rPr>
        <w:t>668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613</w:t>
      </w:r>
      <w:r>
        <w:rPr>
          <w:noProof/>
        </w:rPr>
        <w:tab/>
        <w:t>Agriculture Minister may remit or refund cost</w:t>
      </w:r>
      <w:r>
        <w:rPr>
          <w:noProof/>
        </w:rPr>
        <w:noBreakHyphen/>
        <w:t>recovery charges</w:t>
      </w:r>
      <w:r w:rsidRPr="00F86E40">
        <w:rPr>
          <w:noProof/>
        </w:rPr>
        <w:tab/>
      </w:r>
      <w:r w:rsidRPr="00F86E40">
        <w:rPr>
          <w:noProof/>
        </w:rPr>
        <w:fldChar w:fldCharType="begin"/>
      </w:r>
      <w:r w:rsidRPr="00F86E40">
        <w:rPr>
          <w:noProof/>
        </w:rPr>
        <w:instrText xml:space="preserve"> PAGEREF _Toc145747617 \h </w:instrText>
      </w:r>
      <w:r w:rsidRPr="00F86E40">
        <w:rPr>
          <w:noProof/>
        </w:rPr>
      </w:r>
      <w:r w:rsidRPr="00F86E40">
        <w:rPr>
          <w:noProof/>
        </w:rPr>
        <w:fldChar w:fldCharType="separate"/>
      </w:r>
      <w:r w:rsidR="00DB7F5A">
        <w:rPr>
          <w:noProof/>
        </w:rPr>
        <w:t>669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614</w:t>
      </w:r>
      <w:r>
        <w:rPr>
          <w:noProof/>
        </w:rPr>
        <w:tab/>
        <w:t>Extraterritorial operation of this Part</w:t>
      </w:r>
      <w:r w:rsidRPr="00F86E40">
        <w:rPr>
          <w:noProof/>
        </w:rPr>
        <w:tab/>
      </w:r>
      <w:r w:rsidRPr="00F86E40">
        <w:rPr>
          <w:noProof/>
        </w:rPr>
        <w:fldChar w:fldCharType="begin"/>
      </w:r>
      <w:r w:rsidRPr="00F86E40">
        <w:rPr>
          <w:noProof/>
        </w:rPr>
        <w:instrText xml:space="preserve"> PAGEREF _Toc145747618 \h </w:instrText>
      </w:r>
      <w:r w:rsidRPr="00F86E40">
        <w:rPr>
          <w:noProof/>
        </w:rPr>
      </w:r>
      <w:r w:rsidRPr="00F86E40">
        <w:rPr>
          <w:noProof/>
        </w:rPr>
        <w:fldChar w:fldCharType="separate"/>
      </w:r>
      <w:r w:rsidR="00DB7F5A">
        <w:rPr>
          <w:noProof/>
        </w:rPr>
        <w:t>670</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3A—Arrangements and grants for dealing with risks posed by diseases or pests</w:t>
      </w:r>
      <w:r w:rsidRPr="00F86E40">
        <w:rPr>
          <w:b w:val="0"/>
          <w:noProof/>
          <w:sz w:val="18"/>
        </w:rPr>
        <w:tab/>
      </w:r>
      <w:r w:rsidRPr="00F86E40">
        <w:rPr>
          <w:b w:val="0"/>
          <w:noProof/>
          <w:sz w:val="18"/>
        </w:rPr>
        <w:fldChar w:fldCharType="begin"/>
      </w:r>
      <w:r w:rsidRPr="00F86E40">
        <w:rPr>
          <w:b w:val="0"/>
          <w:noProof/>
          <w:sz w:val="18"/>
        </w:rPr>
        <w:instrText xml:space="preserve"> PAGEREF _Toc145747619 \h </w:instrText>
      </w:r>
      <w:r w:rsidRPr="00F86E40">
        <w:rPr>
          <w:b w:val="0"/>
          <w:noProof/>
          <w:sz w:val="18"/>
        </w:rPr>
      </w:r>
      <w:r w:rsidRPr="00F86E40">
        <w:rPr>
          <w:b w:val="0"/>
          <w:noProof/>
          <w:sz w:val="18"/>
        </w:rPr>
        <w:fldChar w:fldCharType="separate"/>
      </w:r>
      <w:r w:rsidR="00DB7F5A">
        <w:rPr>
          <w:b w:val="0"/>
          <w:noProof/>
          <w:sz w:val="18"/>
        </w:rPr>
        <w:t>671</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614A</w:t>
      </w:r>
      <w:r>
        <w:rPr>
          <w:noProof/>
        </w:rPr>
        <w:tab/>
        <w:t>Simplified outline of this Part</w:t>
      </w:r>
      <w:r w:rsidRPr="00F86E40">
        <w:rPr>
          <w:noProof/>
        </w:rPr>
        <w:tab/>
      </w:r>
      <w:r w:rsidRPr="00F86E40">
        <w:rPr>
          <w:noProof/>
        </w:rPr>
        <w:fldChar w:fldCharType="begin"/>
      </w:r>
      <w:r w:rsidRPr="00F86E40">
        <w:rPr>
          <w:noProof/>
        </w:rPr>
        <w:instrText xml:space="preserve"> PAGEREF _Toc145747620 \h </w:instrText>
      </w:r>
      <w:r w:rsidRPr="00F86E40">
        <w:rPr>
          <w:noProof/>
        </w:rPr>
      </w:r>
      <w:r w:rsidRPr="00F86E40">
        <w:rPr>
          <w:noProof/>
        </w:rPr>
        <w:fldChar w:fldCharType="separate"/>
      </w:r>
      <w:r w:rsidR="00DB7F5A">
        <w:rPr>
          <w:noProof/>
        </w:rPr>
        <w:t>671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614B</w:t>
      </w:r>
      <w:r>
        <w:rPr>
          <w:noProof/>
        </w:rPr>
        <w:tab/>
        <w:t>Arrangements and grants for dealing with risks posed by diseases or pests</w:t>
      </w:r>
      <w:r w:rsidRPr="00F86E40">
        <w:rPr>
          <w:noProof/>
        </w:rPr>
        <w:tab/>
      </w:r>
      <w:r w:rsidRPr="00F86E40">
        <w:rPr>
          <w:noProof/>
        </w:rPr>
        <w:fldChar w:fldCharType="begin"/>
      </w:r>
      <w:r w:rsidRPr="00F86E40">
        <w:rPr>
          <w:noProof/>
        </w:rPr>
        <w:instrText xml:space="preserve"> PAGEREF _Toc145747621 \h </w:instrText>
      </w:r>
      <w:r w:rsidRPr="00F86E40">
        <w:rPr>
          <w:noProof/>
        </w:rPr>
      </w:r>
      <w:r w:rsidRPr="00F86E40">
        <w:rPr>
          <w:noProof/>
        </w:rPr>
        <w:fldChar w:fldCharType="separate"/>
      </w:r>
      <w:r w:rsidR="00DB7F5A">
        <w:rPr>
          <w:noProof/>
        </w:rPr>
        <w:t>671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614C</w:t>
      </w:r>
      <w:r>
        <w:rPr>
          <w:noProof/>
        </w:rPr>
        <w:tab/>
        <w:t>Terms and conditions for grants</w:t>
      </w:r>
      <w:r w:rsidRPr="00F86E40">
        <w:rPr>
          <w:noProof/>
        </w:rPr>
        <w:tab/>
      </w:r>
      <w:r w:rsidRPr="00F86E40">
        <w:rPr>
          <w:noProof/>
        </w:rPr>
        <w:fldChar w:fldCharType="begin"/>
      </w:r>
      <w:r w:rsidRPr="00F86E40">
        <w:rPr>
          <w:noProof/>
        </w:rPr>
        <w:instrText xml:space="preserve"> PAGEREF _Toc145747622 \h </w:instrText>
      </w:r>
      <w:r w:rsidRPr="00F86E40">
        <w:rPr>
          <w:noProof/>
        </w:rPr>
      </w:r>
      <w:r w:rsidRPr="00F86E40">
        <w:rPr>
          <w:noProof/>
        </w:rPr>
        <w:fldChar w:fldCharType="separate"/>
      </w:r>
      <w:r w:rsidR="00DB7F5A">
        <w:rPr>
          <w:noProof/>
        </w:rPr>
        <w:t>673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614D</w:t>
      </w:r>
      <w:r>
        <w:rPr>
          <w:noProof/>
        </w:rPr>
        <w:tab/>
        <w:t>Additional operation of this Part</w:t>
      </w:r>
      <w:r w:rsidRPr="00F86E40">
        <w:rPr>
          <w:noProof/>
        </w:rPr>
        <w:tab/>
      </w:r>
      <w:r w:rsidRPr="00F86E40">
        <w:rPr>
          <w:noProof/>
        </w:rPr>
        <w:fldChar w:fldCharType="begin"/>
      </w:r>
      <w:r w:rsidRPr="00F86E40">
        <w:rPr>
          <w:noProof/>
        </w:rPr>
        <w:instrText xml:space="preserve"> PAGEREF _Toc145747623 \h </w:instrText>
      </w:r>
      <w:r w:rsidRPr="00F86E40">
        <w:rPr>
          <w:noProof/>
        </w:rPr>
      </w:r>
      <w:r w:rsidRPr="00F86E40">
        <w:rPr>
          <w:noProof/>
        </w:rPr>
        <w:fldChar w:fldCharType="separate"/>
      </w:r>
      <w:r w:rsidR="00DB7F5A">
        <w:rPr>
          <w:noProof/>
        </w:rPr>
        <w:t>673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614E</w:t>
      </w:r>
      <w:r>
        <w:rPr>
          <w:noProof/>
        </w:rPr>
        <w:tab/>
        <w:t>Relationship of this Part with other Acts</w:t>
      </w:r>
      <w:r w:rsidRPr="00F86E40">
        <w:rPr>
          <w:noProof/>
        </w:rPr>
        <w:tab/>
      </w:r>
      <w:r w:rsidRPr="00F86E40">
        <w:rPr>
          <w:noProof/>
        </w:rPr>
        <w:fldChar w:fldCharType="begin"/>
      </w:r>
      <w:r w:rsidRPr="00F86E40">
        <w:rPr>
          <w:noProof/>
        </w:rPr>
        <w:instrText xml:space="preserve"> PAGEREF _Toc145747624 \h </w:instrText>
      </w:r>
      <w:r w:rsidRPr="00F86E40">
        <w:rPr>
          <w:noProof/>
        </w:rPr>
      </w:r>
      <w:r w:rsidRPr="00F86E40">
        <w:rPr>
          <w:noProof/>
        </w:rPr>
        <w:fldChar w:fldCharType="separate"/>
      </w:r>
      <w:r w:rsidR="00DB7F5A">
        <w:rPr>
          <w:noProof/>
        </w:rPr>
        <w:t>674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614F</w:t>
      </w:r>
      <w:r>
        <w:rPr>
          <w:noProof/>
        </w:rPr>
        <w:tab/>
        <w:t>Executive power of the Commonwealth</w:t>
      </w:r>
      <w:r w:rsidRPr="00F86E40">
        <w:rPr>
          <w:noProof/>
        </w:rPr>
        <w:tab/>
      </w:r>
      <w:r w:rsidRPr="00F86E40">
        <w:rPr>
          <w:noProof/>
        </w:rPr>
        <w:fldChar w:fldCharType="begin"/>
      </w:r>
      <w:r w:rsidRPr="00F86E40">
        <w:rPr>
          <w:noProof/>
        </w:rPr>
        <w:instrText xml:space="preserve"> PAGEREF _Toc145747625 \h </w:instrText>
      </w:r>
      <w:r w:rsidRPr="00F86E40">
        <w:rPr>
          <w:noProof/>
        </w:rPr>
      </w:r>
      <w:r w:rsidRPr="00F86E40">
        <w:rPr>
          <w:noProof/>
        </w:rPr>
        <w:fldChar w:fldCharType="separate"/>
      </w:r>
      <w:r w:rsidR="00DB7F5A">
        <w:rPr>
          <w:noProof/>
        </w:rPr>
        <w:t>674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614G</w:t>
      </w:r>
      <w:r>
        <w:rPr>
          <w:noProof/>
        </w:rPr>
        <w:tab/>
        <w:t>Inclusion of information in annual reports</w:t>
      </w:r>
      <w:r w:rsidRPr="00F86E40">
        <w:rPr>
          <w:noProof/>
        </w:rPr>
        <w:tab/>
      </w:r>
      <w:r w:rsidRPr="00F86E40">
        <w:rPr>
          <w:noProof/>
        </w:rPr>
        <w:fldChar w:fldCharType="begin"/>
      </w:r>
      <w:r w:rsidRPr="00F86E40">
        <w:rPr>
          <w:noProof/>
        </w:rPr>
        <w:instrText xml:space="preserve"> PAGEREF _Toc145747626 \h </w:instrText>
      </w:r>
      <w:r w:rsidRPr="00F86E40">
        <w:rPr>
          <w:noProof/>
        </w:rPr>
      </w:r>
      <w:r w:rsidRPr="00F86E40">
        <w:rPr>
          <w:noProof/>
        </w:rPr>
        <w:fldChar w:fldCharType="separate"/>
      </w:r>
      <w:r w:rsidR="00DB7F5A">
        <w:rPr>
          <w:noProof/>
        </w:rPr>
        <w:t>674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614H</w:t>
      </w:r>
      <w:r>
        <w:rPr>
          <w:noProof/>
        </w:rPr>
        <w:tab/>
        <w:t>Delegation</w:t>
      </w:r>
      <w:r w:rsidRPr="00F86E40">
        <w:rPr>
          <w:noProof/>
        </w:rPr>
        <w:tab/>
      </w:r>
      <w:r w:rsidRPr="00F86E40">
        <w:rPr>
          <w:noProof/>
        </w:rPr>
        <w:fldChar w:fldCharType="begin"/>
      </w:r>
      <w:r w:rsidRPr="00F86E40">
        <w:rPr>
          <w:noProof/>
        </w:rPr>
        <w:instrText xml:space="preserve"> PAGEREF _Toc145747627 \h </w:instrText>
      </w:r>
      <w:r w:rsidRPr="00F86E40">
        <w:rPr>
          <w:noProof/>
        </w:rPr>
      </w:r>
      <w:r w:rsidRPr="00F86E40">
        <w:rPr>
          <w:noProof/>
        </w:rPr>
        <w:fldChar w:fldCharType="separate"/>
      </w:r>
      <w:r w:rsidR="00DB7F5A">
        <w:rPr>
          <w:noProof/>
        </w:rPr>
        <w:t>675</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4—Exemptions from and modifications of this Act</w:t>
      </w:r>
      <w:r w:rsidRPr="00F86E40">
        <w:rPr>
          <w:b w:val="0"/>
          <w:noProof/>
          <w:sz w:val="18"/>
        </w:rPr>
        <w:tab/>
      </w:r>
      <w:r w:rsidRPr="00F86E40">
        <w:rPr>
          <w:b w:val="0"/>
          <w:noProof/>
          <w:sz w:val="18"/>
        </w:rPr>
        <w:fldChar w:fldCharType="begin"/>
      </w:r>
      <w:r w:rsidRPr="00F86E40">
        <w:rPr>
          <w:b w:val="0"/>
          <w:noProof/>
          <w:sz w:val="18"/>
        </w:rPr>
        <w:instrText xml:space="preserve"> PAGEREF _Toc145747628 \h </w:instrText>
      </w:r>
      <w:r w:rsidRPr="00F86E40">
        <w:rPr>
          <w:b w:val="0"/>
          <w:noProof/>
          <w:sz w:val="18"/>
        </w:rPr>
      </w:r>
      <w:r w:rsidRPr="00F86E40">
        <w:rPr>
          <w:b w:val="0"/>
          <w:noProof/>
          <w:sz w:val="18"/>
        </w:rPr>
        <w:fldChar w:fldCharType="separate"/>
      </w:r>
      <w:r w:rsidR="00DB7F5A">
        <w:rPr>
          <w:b w:val="0"/>
          <w:noProof/>
          <w:sz w:val="18"/>
        </w:rPr>
        <w:t>676</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_Toc145747629 \h </w:instrText>
      </w:r>
      <w:r w:rsidRPr="00F86E40">
        <w:rPr>
          <w:b w:val="0"/>
          <w:noProof/>
          <w:sz w:val="18"/>
        </w:rPr>
      </w:r>
      <w:r w:rsidRPr="00F86E40">
        <w:rPr>
          <w:b w:val="0"/>
          <w:noProof/>
          <w:sz w:val="18"/>
        </w:rPr>
        <w:fldChar w:fldCharType="separate"/>
      </w:r>
      <w:r w:rsidR="00DB7F5A">
        <w:rPr>
          <w:b w:val="0"/>
          <w:noProof/>
          <w:sz w:val="18"/>
        </w:rPr>
        <w:t>676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615</w:t>
      </w:r>
      <w:r>
        <w:rPr>
          <w:noProof/>
        </w:rPr>
        <w:tab/>
        <w:t>Simplified outline of this Part</w:t>
      </w:r>
      <w:r w:rsidRPr="00F86E40">
        <w:rPr>
          <w:noProof/>
        </w:rPr>
        <w:tab/>
      </w:r>
      <w:r w:rsidRPr="00F86E40">
        <w:rPr>
          <w:noProof/>
        </w:rPr>
        <w:fldChar w:fldCharType="begin"/>
      </w:r>
      <w:r w:rsidRPr="00F86E40">
        <w:rPr>
          <w:noProof/>
        </w:rPr>
        <w:instrText xml:space="preserve"> PAGEREF _Toc145747630 \h </w:instrText>
      </w:r>
      <w:r w:rsidRPr="00F86E40">
        <w:rPr>
          <w:noProof/>
        </w:rPr>
      </w:r>
      <w:r w:rsidRPr="00F86E40">
        <w:rPr>
          <w:noProof/>
        </w:rPr>
        <w:fldChar w:fldCharType="separate"/>
      </w:r>
      <w:r w:rsidR="00DB7F5A">
        <w:rPr>
          <w:noProof/>
        </w:rPr>
        <w:t>676</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2—Exemptions from and modifications of this Act</w:t>
      </w:r>
      <w:r w:rsidRPr="00F86E40">
        <w:rPr>
          <w:b w:val="0"/>
          <w:noProof/>
          <w:sz w:val="18"/>
        </w:rPr>
        <w:tab/>
      </w:r>
      <w:r w:rsidRPr="00F86E40">
        <w:rPr>
          <w:b w:val="0"/>
          <w:noProof/>
          <w:sz w:val="18"/>
        </w:rPr>
        <w:fldChar w:fldCharType="begin"/>
      </w:r>
      <w:r w:rsidRPr="00F86E40">
        <w:rPr>
          <w:b w:val="0"/>
          <w:noProof/>
          <w:sz w:val="18"/>
        </w:rPr>
        <w:instrText xml:space="preserve"> PAGEREF _Toc145747631 \h </w:instrText>
      </w:r>
      <w:r w:rsidRPr="00F86E40">
        <w:rPr>
          <w:b w:val="0"/>
          <w:noProof/>
          <w:sz w:val="18"/>
        </w:rPr>
      </w:r>
      <w:r w:rsidRPr="00F86E40">
        <w:rPr>
          <w:b w:val="0"/>
          <w:noProof/>
          <w:sz w:val="18"/>
        </w:rPr>
        <w:fldChar w:fldCharType="separate"/>
      </w:r>
      <w:r w:rsidR="00DB7F5A">
        <w:rPr>
          <w:b w:val="0"/>
          <w:noProof/>
          <w:sz w:val="18"/>
        </w:rPr>
        <w:t>677</w:t>
      </w:r>
      <w:r w:rsidRPr="00F86E40">
        <w:rPr>
          <w:b w:val="0"/>
          <w:noProof/>
          <w:sz w:val="18"/>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A—Exemption and modification by regulation</w:t>
      </w:r>
      <w:r w:rsidRPr="00F86E40">
        <w:rPr>
          <w:b w:val="0"/>
          <w:noProof/>
          <w:sz w:val="18"/>
        </w:rPr>
        <w:tab/>
      </w:r>
      <w:r w:rsidRPr="00F86E40">
        <w:rPr>
          <w:b w:val="0"/>
          <w:noProof/>
          <w:sz w:val="18"/>
        </w:rPr>
        <w:fldChar w:fldCharType="begin"/>
      </w:r>
      <w:r w:rsidRPr="00F86E40">
        <w:rPr>
          <w:b w:val="0"/>
          <w:noProof/>
          <w:sz w:val="18"/>
        </w:rPr>
        <w:instrText xml:space="preserve"> PAGEREF _Toc145747632 \h </w:instrText>
      </w:r>
      <w:r w:rsidRPr="00F86E40">
        <w:rPr>
          <w:b w:val="0"/>
          <w:noProof/>
          <w:sz w:val="18"/>
        </w:rPr>
      </w:r>
      <w:r w:rsidRPr="00F86E40">
        <w:rPr>
          <w:b w:val="0"/>
          <w:noProof/>
          <w:sz w:val="18"/>
        </w:rPr>
        <w:fldChar w:fldCharType="separate"/>
      </w:r>
      <w:r w:rsidR="00DB7F5A">
        <w:rPr>
          <w:b w:val="0"/>
          <w:noProof/>
          <w:sz w:val="18"/>
        </w:rPr>
        <w:t>677</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616</w:t>
      </w:r>
      <w:r>
        <w:rPr>
          <w:noProof/>
        </w:rPr>
        <w:tab/>
        <w:t>Exemptions from and modifications of this Act</w:t>
      </w:r>
      <w:r w:rsidRPr="00F86E40">
        <w:rPr>
          <w:noProof/>
        </w:rPr>
        <w:tab/>
      </w:r>
      <w:r w:rsidRPr="00F86E40">
        <w:rPr>
          <w:noProof/>
        </w:rPr>
        <w:fldChar w:fldCharType="begin"/>
      </w:r>
      <w:r w:rsidRPr="00F86E40">
        <w:rPr>
          <w:noProof/>
        </w:rPr>
        <w:instrText xml:space="preserve"> PAGEREF _Toc145747633 \h </w:instrText>
      </w:r>
      <w:r w:rsidRPr="00F86E40">
        <w:rPr>
          <w:noProof/>
        </w:rPr>
      </w:r>
      <w:r w:rsidRPr="00F86E40">
        <w:rPr>
          <w:noProof/>
        </w:rPr>
        <w:fldChar w:fldCharType="separate"/>
      </w:r>
      <w:r w:rsidR="00DB7F5A">
        <w:rPr>
          <w:noProof/>
        </w:rPr>
        <w:t>677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617</w:t>
      </w:r>
      <w:r>
        <w:rPr>
          <w:noProof/>
        </w:rPr>
        <w:tab/>
        <w:t>Exemptions for Torres Strait Treaty</w:t>
      </w:r>
      <w:r w:rsidRPr="00F86E40">
        <w:rPr>
          <w:noProof/>
        </w:rPr>
        <w:tab/>
      </w:r>
      <w:r w:rsidRPr="00F86E40">
        <w:rPr>
          <w:noProof/>
        </w:rPr>
        <w:fldChar w:fldCharType="begin"/>
      </w:r>
      <w:r w:rsidRPr="00F86E40">
        <w:rPr>
          <w:noProof/>
        </w:rPr>
        <w:instrText xml:space="preserve"> PAGEREF _Toc145747634 \h </w:instrText>
      </w:r>
      <w:r w:rsidRPr="00F86E40">
        <w:rPr>
          <w:noProof/>
        </w:rPr>
      </w:r>
      <w:r w:rsidRPr="00F86E40">
        <w:rPr>
          <w:noProof/>
        </w:rPr>
        <w:fldChar w:fldCharType="separate"/>
      </w:r>
      <w:r w:rsidR="00DB7F5A">
        <w:rPr>
          <w:noProof/>
        </w:rPr>
        <w:t>677</w:t>
      </w:r>
      <w:r w:rsidRPr="00F86E40">
        <w:rPr>
          <w:noProof/>
        </w:rPr>
        <w:fldChar w:fldCharType="end"/>
      </w:r>
    </w:p>
    <w:p w:rsidR="00F86E40" w:rsidRDefault="00F86E40">
      <w:pPr>
        <w:pStyle w:val="TOC4"/>
        <w:rPr>
          <w:rFonts w:asciiTheme="minorHAnsi" w:eastAsiaTheme="minorEastAsia" w:hAnsiTheme="minorHAnsi" w:cstheme="minorBidi"/>
          <w:b w:val="0"/>
          <w:noProof/>
          <w:kern w:val="0"/>
          <w:sz w:val="22"/>
          <w:szCs w:val="22"/>
        </w:rPr>
      </w:pPr>
      <w:r>
        <w:rPr>
          <w:noProof/>
        </w:rPr>
        <w:t>Subdivision B—Modifications relating to declared movements between parts of Australian territory</w:t>
      </w:r>
      <w:r w:rsidRPr="00F86E40">
        <w:rPr>
          <w:b w:val="0"/>
          <w:noProof/>
          <w:sz w:val="18"/>
        </w:rPr>
        <w:tab/>
      </w:r>
      <w:r w:rsidRPr="00F86E40">
        <w:rPr>
          <w:b w:val="0"/>
          <w:noProof/>
          <w:sz w:val="18"/>
        </w:rPr>
        <w:fldChar w:fldCharType="begin"/>
      </w:r>
      <w:r w:rsidRPr="00F86E40">
        <w:rPr>
          <w:b w:val="0"/>
          <w:noProof/>
          <w:sz w:val="18"/>
        </w:rPr>
        <w:instrText xml:space="preserve"> PAGEREF _Toc145747635 \h </w:instrText>
      </w:r>
      <w:r w:rsidRPr="00F86E40">
        <w:rPr>
          <w:b w:val="0"/>
          <w:noProof/>
          <w:sz w:val="18"/>
        </w:rPr>
      </w:r>
      <w:r w:rsidRPr="00F86E40">
        <w:rPr>
          <w:b w:val="0"/>
          <w:noProof/>
          <w:sz w:val="18"/>
        </w:rPr>
        <w:fldChar w:fldCharType="separate"/>
      </w:r>
      <w:r w:rsidR="00DB7F5A">
        <w:rPr>
          <w:b w:val="0"/>
          <w:noProof/>
          <w:sz w:val="18"/>
        </w:rPr>
        <w:t>679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618</w:t>
      </w:r>
      <w:r>
        <w:rPr>
          <w:noProof/>
        </w:rPr>
        <w:tab/>
        <w:t>Modified operation of this Act in relation to declared movements between parts of Australian territory</w:t>
      </w:r>
      <w:r w:rsidRPr="00F86E40">
        <w:rPr>
          <w:noProof/>
        </w:rPr>
        <w:tab/>
      </w:r>
      <w:r w:rsidRPr="00F86E40">
        <w:rPr>
          <w:noProof/>
        </w:rPr>
        <w:fldChar w:fldCharType="begin"/>
      </w:r>
      <w:r w:rsidRPr="00F86E40">
        <w:rPr>
          <w:noProof/>
        </w:rPr>
        <w:instrText xml:space="preserve"> PAGEREF _Toc145747636 \h </w:instrText>
      </w:r>
      <w:r w:rsidRPr="00F86E40">
        <w:rPr>
          <w:noProof/>
        </w:rPr>
      </w:r>
      <w:r w:rsidRPr="00F86E40">
        <w:rPr>
          <w:noProof/>
        </w:rPr>
        <w:fldChar w:fldCharType="separate"/>
      </w:r>
      <w:r w:rsidR="00DB7F5A">
        <w:rPr>
          <w:noProof/>
        </w:rPr>
        <w:t>679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619</w:t>
      </w:r>
      <w:r>
        <w:rPr>
          <w:noProof/>
        </w:rPr>
        <w:tab/>
        <w:t>Affected provisions and exit provisions</w:t>
      </w:r>
      <w:r w:rsidRPr="00F86E40">
        <w:rPr>
          <w:noProof/>
        </w:rPr>
        <w:tab/>
      </w:r>
      <w:r w:rsidRPr="00F86E40">
        <w:rPr>
          <w:noProof/>
        </w:rPr>
        <w:fldChar w:fldCharType="begin"/>
      </w:r>
      <w:r w:rsidRPr="00F86E40">
        <w:rPr>
          <w:noProof/>
        </w:rPr>
        <w:instrText xml:space="preserve"> PAGEREF _Toc145747637 \h </w:instrText>
      </w:r>
      <w:r w:rsidRPr="00F86E40">
        <w:rPr>
          <w:noProof/>
        </w:rPr>
      </w:r>
      <w:r w:rsidRPr="00F86E40">
        <w:rPr>
          <w:noProof/>
        </w:rPr>
        <w:fldChar w:fldCharType="separate"/>
      </w:r>
      <w:r w:rsidR="00DB7F5A">
        <w:rPr>
          <w:noProof/>
        </w:rPr>
        <w:t>682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620</w:t>
      </w:r>
      <w:r>
        <w:rPr>
          <w:noProof/>
        </w:rPr>
        <w:tab/>
        <w:t>How the affected provisions (except the exit provisions) apply because of this Subdivision</w:t>
      </w:r>
      <w:r w:rsidRPr="00F86E40">
        <w:rPr>
          <w:noProof/>
        </w:rPr>
        <w:tab/>
      </w:r>
      <w:r w:rsidRPr="00F86E40">
        <w:rPr>
          <w:noProof/>
        </w:rPr>
        <w:fldChar w:fldCharType="begin"/>
      </w:r>
      <w:r w:rsidRPr="00F86E40">
        <w:rPr>
          <w:noProof/>
        </w:rPr>
        <w:instrText xml:space="preserve"> PAGEREF _Toc145747638 \h </w:instrText>
      </w:r>
      <w:r w:rsidRPr="00F86E40">
        <w:rPr>
          <w:noProof/>
        </w:rPr>
      </w:r>
      <w:r w:rsidRPr="00F86E40">
        <w:rPr>
          <w:noProof/>
        </w:rPr>
        <w:fldChar w:fldCharType="separate"/>
      </w:r>
      <w:r w:rsidR="00DB7F5A">
        <w:rPr>
          <w:noProof/>
        </w:rPr>
        <w:t>683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621</w:t>
      </w:r>
      <w:r>
        <w:rPr>
          <w:noProof/>
        </w:rPr>
        <w:tab/>
        <w:t>Release from biosecurity control if goods leave destination part</w:t>
      </w:r>
      <w:r w:rsidRPr="00F86E40">
        <w:rPr>
          <w:noProof/>
        </w:rPr>
        <w:tab/>
      </w:r>
      <w:r w:rsidRPr="00F86E40">
        <w:rPr>
          <w:noProof/>
        </w:rPr>
        <w:fldChar w:fldCharType="begin"/>
      </w:r>
      <w:r w:rsidRPr="00F86E40">
        <w:rPr>
          <w:noProof/>
        </w:rPr>
        <w:instrText xml:space="preserve"> PAGEREF _Toc145747639 \h </w:instrText>
      </w:r>
      <w:r w:rsidRPr="00F86E40">
        <w:rPr>
          <w:noProof/>
        </w:rPr>
      </w:r>
      <w:r w:rsidRPr="00F86E40">
        <w:rPr>
          <w:noProof/>
        </w:rPr>
        <w:fldChar w:fldCharType="separate"/>
      </w:r>
      <w:r w:rsidR="00DB7F5A">
        <w:rPr>
          <w:noProof/>
        </w:rPr>
        <w:t>685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622</w:t>
      </w:r>
      <w:r>
        <w:rPr>
          <w:noProof/>
        </w:rPr>
        <w:tab/>
        <w:t>Release from biosecurity control if aircraft or vessel leaves destination part</w:t>
      </w:r>
      <w:r w:rsidRPr="00F86E40">
        <w:rPr>
          <w:noProof/>
        </w:rPr>
        <w:tab/>
      </w:r>
      <w:r w:rsidRPr="00F86E40">
        <w:rPr>
          <w:noProof/>
        </w:rPr>
        <w:fldChar w:fldCharType="begin"/>
      </w:r>
      <w:r w:rsidRPr="00F86E40">
        <w:rPr>
          <w:noProof/>
        </w:rPr>
        <w:instrText xml:space="preserve"> PAGEREF _Toc145747640 \h </w:instrText>
      </w:r>
      <w:r w:rsidRPr="00F86E40">
        <w:rPr>
          <w:noProof/>
        </w:rPr>
      </w:r>
      <w:r w:rsidRPr="00F86E40">
        <w:rPr>
          <w:noProof/>
        </w:rPr>
        <w:fldChar w:fldCharType="separate"/>
      </w:r>
      <w:r w:rsidR="00DB7F5A">
        <w:rPr>
          <w:noProof/>
        </w:rPr>
        <w:t>685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623</w:t>
      </w:r>
      <w:r>
        <w:rPr>
          <w:noProof/>
        </w:rPr>
        <w:tab/>
        <w:t>How the exit provisions apply because of this Subdivision</w:t>
      </w:r>
      <w:r w:rsidRPr="00F86E40">
        <w:rPr>
          <w:noProof/>
        </w:rPr>
        <w:tab/>
      </w:r>
      <w:r w:rsidRPr="00F86E40">
        <w:rPr>
          <w:noProof/>
        </w:rPr>
        <w:fldChar w:fldCharType="begin"/>
      </w:r>
      <w:r w:rsidRPr="00F86E40">
        <w:rPr>
          <w:noProof/>
        </w:rPr>
        <w:instrText xml:space="preserve"> PAGEREF _Toc145747641 \h </w:instrText>
      </w:r>
      <w:r w:rsidRPr="00F86E40">
        <w:rPr>
          <w:noProof/>
        </w:rPr>
      </w:r>
      <w:r w:rsidRPr="00F86E40">
        <w:rPr>
          <w:noProof/>
        </w:rPr>
        <w:fldChar w:fldCharType="separate"/>
      </w:r>
      <w:r w:rsidR="00DB7F5A">
        <w:rPr>
          <w:noProof/>
        </w:rPr>
        <w:t>687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624</w:t>
      </w:r>
      <w:r>
        <w:rPr>
          <w:noProof/>
        </w:rPr>
        <w:tab/>
        <w:t>Relationship between this Subdivision and other provisions of this Act</w:t>
      </w:r>
      <w:r w:rsidRPr="00F86E40">
        <w:rPr>
          <w:noProof/>
        </w:rPr>
        <w:tab/>
      </w:r>
      <w:r w:rsidRPr="00F86E40">
        <w:rPr>
          <w:noProof/>
        </w:rPr>
        <w:fldChar w:fldCharType="begin"/>
      </w:r>
      <w:r w:rsidRPr="00F86E40">
        <w:rPr>
          <w:noProof/>
        </w:rPr>
        <w:instrText xml:space="preserve"> PAGEREF _Toc145747642 \h </w:instrText>
      </w:r>
      <w:r w:rsidRPr="00F86E40">
        <w:rPr>
          <w:noProof/>
        </w:rPr>
      </w:r>
      <w:r w:rsidRPr="00F86E40">
        <w:rPr>
          <w:noProof/>
        </w:rPr>
        <w:fldChar w:fldCharType="separate"/>
      </w:r>
      <w:r w:rsidR="00DB7F5A">
        <w:rPr>
          <w:noProof/>
        </w:rPr>
        <w:t>687</w:t>
      </w:r>
      <w:r w:rsidRPr="00F86E40">
        <w:rPr>
          <w:noProof/>
        </w:rPr>
        <w:fldChar w:fldCharType="end"/>
      </w:r>
    </w:p>
    <w:p w:rsidR="00F86E40" w:rsidRDefault="00F86E40">
      <w:pPr>
        <w:pStyle w:val="TOC2"/>
        <w:rPr>
          <w:rFonts w:asciiTheme="minorHAnsi" w:eastAsiaTheme="minorEastAsia" w:hAnsiTheme="minorHAnsi" w:cstheme="minorBidi"/>
          <w:b w:val="0"/>
          <w:noProof/>
          <w:kern w:val="0"/>
          <w:sz w:val="22"/>
          <w:szCs w:val="22"/>
        </w:rPr>
      </w:pPr>
      <w:r>
        <w:rPr>
          <w:noProof/>
        </w:rPr>
        <w:t>Part 5—Miscellaneous</w:t>
      </w:r>
      <w:r w:rsidRPr="00F86E40">
        <w:rPr>
          <w:b w:val="0"/>
          <w:noProof/>
          <w:sz w:val="18"/>
        </w:rPr>
        <w:tab/>
      </w:r>
      <w:r w:rsidRPr="00F86E40">
        <w:rPr>
          <w:b w:val="0"/>
          <w:noProof/>
          <w:sz w:val="18"/>
        </w:rPr>
        <w:fldChar w:fldCharType="begin"/>
      </w:r>
      <w:r w:rsidRPr="00F86E40">
        <w:rPr>
          <w:b w:val="0"/>
          <w:noProof/>
          <w:sz w:val="18"/>
        </w:rPr>
        <w:instrText xml:space="preserve"> PAGEREF _Toc145747643 \h </w:instrText>
      </w:r>
      <w:r w:rsidRPr="00F86E40">
        <w:rPr>
          <w:b w:val="0"/>
          <w:noProof/>
          <w:sz w:val="18"/>
        </w:rPr>
      </w:r>
      <w:r w:rsidRPr="00F86E40">
        <w:rPr>
          <w:b w:val="0"/>
          <w:noProof/>
          <w:sz w:val="18"/>
        </w:rPr>
        <w:fldChar w:fldCharType="separate"/>
      </w:r>
      <w:r w:rsidR="00DB7F5A">
        <w:rPr>
          <w:b w:val="0"/>
          <w:noProof/>
          <w:sz w:val="18"/>
        </w:rPr>
        <w:t>688</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1—Introduction</w:t>
      </w:r>
      <w:r w:rsidRPr="00F86E40">
        <w:rPr>
          <w:b w:val="0"/>
          <w:noProof/>
          <w:sz w:val="18"/>
        </w:rPr>
        <w:tab/>
      </w:r>
      <w:r w:rsidRPr="00F86E40">
        <w:rPr>
          <w:b w:val="0"/>
          <w:noProof/>
          <w:sz w:val="18"/>
        </w:rPr>
        <w:fldChar w:fldCharType="begin"/>
      </w:r>
      <w:r w:rsidRPr="00F86E40">
        <w:rPr>
          <w:b w:val="0"/>
          <w:noProof/>
          <w:sz w:val="18"/>
        </w:rPr>
        <w:instrText xml:space="preserve"> PAGEREF _Toc145747644 \h </w:instrText>
      </w:r>
      <w:r w:rsidRPr="00F86E40">
        <w:rPr>
          <w:b w:val="0"/>
          <w:noProof/>
          <w:sz w:val="18"/>
        </w:rPr>
      </w:r>
      <w:r w:rsidRPr="00F86E40">
        <w:rPr>
          <w:b w:val="0"/>
          <w:noProof/>
          <w:sz w:val="18"/>
        </w:rPr>
        <w:fldChar w:fldCharType="separate"/>
      </w:r>
      <w:r w:rsidR="00DB7F5A">
        <w:rPr>
          <w:b w:val="0"/>
          <w:noProof/>
          <w:sz w:val="18"/>
        </w:rPr>
        <w:t>688</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625</w:t>
      </w:r>
      <w:r>
        <w:rPr>
          <w:noProof/>
        </w:rPr>
        <w:tab/>
        <w:t>Simplified outline of this Part</w:t>
      </w:r>
      <w:r w:rsidRPr="00F86E40">
        <w:rPr>
          <w:noProof/>
        </w:rPr>
        <w:tab/>
      </w:r>
      <w:r w:rsidRPr="00F86E40">
        <w:rPr>
          <w:noProof/>
        </w:rPr>
        <w:fldChar w:fldCharType="begin"/>
      </w:r>
      <w:r w:rsidRPr="00F86E40">
        <w:rPr>
          <w:noProof/>
        </w:rPr>
        <w:instrText xml:space="preserve"> PAGEREF _Toc145747645 \h </w:instrText>
      </w:r>
      <w:r w:rsidRPr="00F86E40">
        <w:rPr>
          <w:noProof/>
        </w:rPr>
      </w:r>
      <w:r w:rsidRPr="00F86E40">
        <w:rPr>
          <w:noProof/>
        </w:rPr>
        <w:fldChar w:fldCharType="separate"/>
      </w:r>
      <w:r w:rsidR="00DB7F5A">
        <w:rPr>
          <w:noProof/>
        </w:rPr>
        <w:t>688</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2—Abandoned or forfeited goods and conveyances</w:t>
      </w:r>
      <w:r w:rsidRPr="00F86E40">
        <w:rPr>
          <w:b w:val="0"/>
          <w:noProof/>
          <w:sz w:val="18"/>
        </w:rPr>
        <w:tab/>
      </w:r>
      <w:r w:rsidRPr="00F86E40">
        <w:rPr>
          <w:b w:val="0"/>
          <w:noProof/>
          <w:sz w:val="18"/>
        </w:rPr>
        <w:fldChar w:fldCharType="begin"/>
      </w:r>
      <w:r w:rsidRPr="00F86E40">
        <w:rPr>
          <w:b w:val="0"/>
          <w:noProof/>
          <w:sz w:val="18"/>
        </w:rPr>
        <w:instrText xml:space="preserve"> PAGEREF _Toc145747646 \h </w:instrText>
      </w:r>
      <w:r w:rsidRPr="00F86E40">
        <w:rPr>
          <w:b w:val="0"/>
          <w:noProof/>
          <w:sz w:val="18"/>
        </w:rPr>
      </w:r>
      <w:r w:rsidRPr="00F86E40">
        <w:rPr>
          <w:b w:val="0"/>
          <w:noProof/>
          <w:sz w:val="18"/>
        </w:rPr>
        <w:fldChar w:fldCharType="separate"/>
      </w:r>
      <w:r w:rsidR="00DB7F5A">
        <w:rPr>
          <w:b w:val="0"/>
          <w:noProof/>
          <w:sz w:val="18"/>
        </w:rPr>
        <w:t>689</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626</w:t>
      </w:r>
      <w:r>
        <w:rPr>
          <w:noProof/>
        </w:rPr>
        <w:tab/>
        <w:t>Abandoned goods</w:t>
      </w:r>
      <w:r w:rsidRPr="00F86E40">
        <w:rPr>
          <w:noProof/>
        </w:rPr>
        <w:tab/>
      </w:r>
      <w:r w:rsidRPr="00F86E40">
        <w:rPr>
          <w:noProof/>
        </w:rPr>
        <w:fldChar w:fldCharType="begin"/>
      </w:r>
      <w:r w:rsidRPr="00F86E40">
        <w:rPr>
          <w:noProof/>
        </w:rPr>
        <w:instrText xml:space="preserve"> PAGEREF _Toc145747647 \h </w:instrText>
      </w:r>
      <w:r w:rsidRPr="00F86E40">
        <w:rPr>
          <w:noProof/>
        </w:rPr>
      </w:r>
      <w:r w:rsidRPr="00F86E40">
        <w:rPr>
          <w:noProof/>
        </w:rPr>
        <w:fldChar w:fldCharType="separate"/>
      </w:r>
      <w:r w:rsidR="00DB7F5A">
        <w:rPr>
          <w:noProof/>
        </w:rPr>
        <w:t>689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627</w:t>
      </w:r>
      <w:r>
        <w:rPr>
          <w:noProof/>
        </w:rPr>
        <w:tab/>
        <w:t>Forfeited goods</w:t>
      </w:r>
      <w:r w:rsidRPr="00F86E40">
        <w:rPr>
          <w:noProof/>
        </w:rPr>
        <w:tab/>
      </w:r>
      <w:r w:rsidRPr="00F86E40">
        <w:rPr>
          <w:noProof/>
        </w:rPr>
        <w:fldChar w:fldCharType="begin"/>
      </w:r>
      <w:r w:rsidRPr="00F86E40">
        <w:rPr>
          <w:noProof/>
        </w:rPr>
        <w:instrText xml:space="preserve"> PAGEREF _Toc145747648 \h </w:instrText>
      </w:r>
      <w:r w:rsidRPr="00F86E40">
        <w:rPr>
          <w:noProof/>
        </w:rPr>
      </w:r>
      <w:r w:rsidRPr="00F86E40">
        <w:rPr>
          <w:noProof/>
        </w:rPr>
        <w:fldChar w:fldCharType="separate"/>
      </w:r>
      <w:r w:rsidR="00DB7F5A">
        <w:rPr>
          <w:noProof/>
        </w:rPr>
        <w:t>690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628</w:t>
      </w:r>
      <w:r>
        <w:rPr>
          <w:noProof/>
        </w:rPr>
        <w:tab/>
        <w:t>Prohibited goods etc. may be forfeited to the Commonwealth</w:t>
      </w:r>
      <w:r w:rsidRPr="00F86E40">
        <w:rPr>
          <w:noProof/>
        </w:rPr>
        <w:tab/>
      </w:r>
      <w:r w:rsidRPr="00F86E40">
        <w:rPr>
          <w:noProof/>
        </w:rPr>
        <w:fldChar w:fldCharType="begin"/>
      </w:r>
      <w:r w:rsidRPr="00F86E40">
        <w:rPr>
          <w:noProof/>
        </w:rPr>
        <w:instrText xml:space="preserve"> PAGEREF _Toc145747649 \h </w:instrText>
      </w:r>
      <w:r w:rsidRPr="00F86E40">
        <w:rPr>
          <w:noProof/>
        </w:rPr>
      </w:r>
      <w:r w:rsidRPr="00F86E40">
        <w:rPr>
          <w:noProof/>
        </w:rPr>
        <w:fldChar w:fldCharType="separate"/>
      </w:r>
      <w:r w:rsidR="00DB7F5A">
        <w:rPr>
          <w:noProof/>
        </w:rPr>
        <w:t>691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629</w:t>
      </w:r>
      <w:r>
        <w:rPr>
          <w:noProof/>
        </w:rPr>
        <w:tab/>
        <w:t>Abandoned conveyances</w:t>
      </w:r>
      <w:r w:rsidRPr="00F86E40">
        <w:rPr>
          <w:noProof/>
        </w:rPr>
        <w:tab/>
      </w:r>
      <w:r w:rsidRPr="00F86E40">
        <w:rPr>
          <w:noProof/>
        </w:rPr>
        <w:fldChar w:fldCharType="begin"/>
      </w:r>
      <w:r w:rsidRPr="00F86E40">
        <w:rPr>
          <w:noProof/>
        </w:rPr>
        <w:instrText xml:space="preserve"> PAGEREF _Toc145747650 \h </w:instrText>
      </w:r>
      <w:r w:rsidRPr="00F86E40">
        <w:rPr>
          <w:noProof/>
        </w:rPr>
      </w:r>
      <w:r w:rsidRPr="00F86E40">
        <w:rPr>
          <w:noProof/>
        </w:rPr>
        <w:fldChar w:fldCharType="separate"/>
      </w:r>
      <w:r w:rsidR="00DB7F5A">
        <w:rPr>
          <w:noProof/>
        </w:rPr>
        <w:t>693</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630</w:t>
      </w:r>
      <w:r>
        <w:rPr>
          <w:noProof/>
        </w:rPr>
        <w:tab/>
        <w:t>Forfeited conveyances</w:t>
      </w:r>
      <w:r w:rsidRPr="00F86E40">
        <w:rPr>
          <w:noProof/>
        </w:rPr>
        <w:tab/>
      </w:r>
      <w:r w:rsidRPr="00F86E40">
        <w:rPr>
          <w:noProof/>
        </w:rPr>
        <w:fldChar w:fldCharType="begin"/>
      </w:r>
      <w:r w:rsidRPr="00F86E40">
        <w:rPr>
          <w:noProof/>
        </w:rPr>
        <w:instrText xml:space="preserve"> PAGEREF _Toc145747651 \h </w:instrText>
      </w:r>
      <w:r w:rsidRPr="00F86E40">
        <w:rPr>
          <w:noProof/>
        </w:rPr>
      </w:r>
      <w:r w:rsidRPr="00F86E40">
        <w:rPr>
          <w:noProof/>
        </w:rPr>
        <w:fldChar w:fldCharType="separate"/>
      </w:r>
      <w:r w:rsidR="00DB7F5A">
        <w:rPr>
          <w:noProof/>
        </w:rPr>
        <w:t>694</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3—Damaged and destroyed goods etc.</w:t>
      </w:r>
      <w:r w:rsidRPr="00F86E40">
        <w:rPr>
          <w:b w:val="0"/>
          <w:noProof/>
          <w:sz w:val="18"/>
        </w:rPr>
        <w:tab/>
      </w:r>
      <w:r w:rsidRPr="00F86E40">
        <w:rPr>
          <w:b w:val="0"/>
          <w:noProof/>
          <w:sz w:val="18"/>
        </w:rPr>
        <w:fldChar w:fldCharType="begin"/>
      </w:r>
      <w:r w:rsidRPr="00F86E40">
        <w:rPr>
          <w:b w:val="0"/>
          <w:noProof/>
          <w:sz w:val="18"/>
        </w:rPr>
        <w:instrText xml:space="preserve"> PAGEREF _Toc145747652 \h </w:instrText>
      </w:r>
      <w:r w:rsidRPr="00F86E40">
        <w:rPr>
          <w:b w:val="0"/>
          <w:noProof/>
          <w:sz w:val="18"/>
        </w:rPr>
      </w:r>
      <w:r w:rsidRPr="00F86E40">
        <w:rPr>
          <w:b w:val="0"/>
          <w:noProof/>
          <w:sz w:val="18"/>
        </w:rPr>
        <w:fldChar w:fldCharType="separate"/>
      </w:r>
      <w:r w:rsidR="00DB7F5A">
        <w:rPr>
          <w:b w:val="0"/>
          <w:noProof/>
          <w:sz w:val="18"/>
        </w:rPr>
        <w:t>696</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631</w:t>
      </w:r>
      <w:r>
        <w:rPr>
          <w:noProof/>
        </w:rPr>
        <w:tab/>
        <w:t>Person complying with direction or request must not damage or destroy goods</w:t>
      </w:r>
      <w:r w:rsidRPr="00F86E40">
        <w:rPr>
          <w:noProof/>
        </w:rPr>
        <w:tab/>
      </w:r>
      <w:r w:rsidRPr="00F86E40">
        <w:rPr>
          <w:noProof/>
        </w:rPr>
        <w:fldChar w:fldCharType="begin"/>
      </w:r>
      <w:r w:rsidRPr="00F86E40">
        <w:rPr>
          <w:noProof/>
        </w:rPr>
        <w:instrText xml:space="preserve"> PAGEREF _Toc145747653 \h </w:instrText>
      </w:r>
      <w:r w:rsidRPr="00F86E40">
        <w:rPr>
          <w:noProof/>
        </w:rPr>
      </w:r>
      <w:r w:rsidRPr="00F86E40">
        <w:rPr>
          <w:noProof/>
        </w:rPr>
        <w:fldChar w:fldCharType="separate"/>
      </w:r>
      <w:r w:rsidR="00DB7F5A">
        <w:rPr>
          <w:noProof/>
        </w:rPr>
        <w:t>696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632</w:t>
      </w:r>
      <w:r>
        <w:rPr>
          <w:noProof/>
        </w:rPr>
        <w:tab/>
        <w:t>Compensation for damaged goods</w:t>
      </w:r>
      <w:r w:rsidRPr="00F86E40">
        <w:rPr>
          <w:noProof/>
        </w:rPr>
        <w:tab/>
      </w:r>
      <w:r w:rsidRPr="00F86E40">
        <w:rPr>
          <w:noProof/>
        </w:rPr>
        <w:fldChar w:fldCharType="begin"/>
      </w:r>
      <w:r w:rsidRPr="00F86E40">
        <w:rPr>
          <w:noProof/>
        </w:rPr>
        <w:instrText xml:space="preserve"> PAGEREF _Toc145747654 \h </w:instrText>
      </w:r>
      <w:r w:rsidRPr="00F86E40">
        <w:rPr>
          <w:noProof/>
        </w:rPr>
      </w:r>
      <w:r w:rsidRPr="00F86E40">
        <w:rPr>
          <w:noProof/>
        </w:rPr>
        <w:fldChar w:fldCharType="separate"/>
      </w:r>
      <w:r w:rsidR="00DB7F5A">
        <w:rPr>
          <w:noProof/>
        </w:rPr>
        <w:t>697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633</w:t>
      </w:r>
      <w:r>
        <w:rPr>
          <w:noProof/>
        </w:rPr>
        <w:tab/>
        <w:t>Compensation for destroyed goods, conveyances or other premises</w:t>
      </w:r>
      <w:r w:rsidRPr="00F86E40">
        <w:rPr>
          <w:noProof/>
        </w:rPr>
        <w:tab/>
      </w:r>
      <w:r w:rsidRPr="00F86E40">
        <w:rPr>
          <w:noProof/>
        </w:rPr>
        <w:fldChar w:fldCharType="begin"/>
      </w:r>
      <w:r w:rsidRPr="00F86E40">
        <w:rPr>
          <w:noProof/>
        </w:rPr>
        <w:instrText xml:space="preserve"> PAGEREF _Toc145747655 \h </w:instrText>
      </w:r>
      <w:r w:rsidRPr="00F86E40">
        <w:rPr>
          <w:noProof/>
        </w:rPr>
      </w:r>
      <w:r w:rsidRPr="00F86E40">
        <w:rPr>
          <w:noProof/>
        </w:rPr>
        <w:fldChar w:fldCharType="separate"/>
      </w:r>
      <w:r w:rsidR="00DB7F5A">
        <w:rPr>
          <w:noProof/>
        </w:rPr>
        <w:t>698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lastRenderedPageBreak/>
        <w:t>634</w:t>
      </w:r>
      <w:r>
        <w:rPr>
          <w:noProof/>
        </w:rPr>
        <w:tab/>
        <w:t>Claims for, and amount of, compensation</w:t>
      </w:r>
      <w:r w:rsidRPr="00F86E40">
        <w:rPr>
          <w:noProof/>
        </w:rPr>
        <w:tab/>
      </w:r>
      <w:r w:rsidRPr="00F86E40">
        <w:rPr>
          <w:noProof/>
        </w:rPr>
        <w:fldChar w:fldCharType="begin"/>
      </w:r>
      <w:r w:rsidRPr="00F86E40">
        <w:rPr>
          <w:noProof/>
        </w:rPr>
        <w:instrText xml:space="preserve"> PAGEREF _Toc145747656 \h </w:instrText>
      </w:r>
      <w:r w:rsidRPr="00F86E40">
        <w:rPr>
          <w:noProof/>
        </w:rPr>
      </w:r>
      <w:r w:rsidRPr="00F86E40">
        <w:rPr>
          <w:noProof/>
        </w:rPr>
        <w:fldChar w:fldCharType="separate"/>
      </w:r>
      <w:r w:rsidR="00DB7F5A">
        <w:rPr>
          <w:noProof/>
        </w:rPr>
        <w:t>701</w:t>
      </w:r>
      <w:r w:rsidRPr="00F86E40">
        <w:rPr>
          <w:noProof/>
        </w:rPr>
        <w:fldChar w:fldCharType="end"/>
      </w:r>
    </w:p>
    <w:p w:rsidR="00F86E40" w:rsidRDefault="00F86E40">
      <w:pPr>
        <w:pStyle w:val="TOC3"/>
        <w:rPr>
          <w:rFonts w:asciiTheme="minorHAnsi" w:eastAsiaTheme="minorEastAsia" w:hAnsiTheme="minorHAnsi" w:cstheme="minorBidi"/>
          <w:b w:val="0"/>
          <w:noProof/>
          <w:kern w:val="0"/>
          <w:szCs w:val="22"/>
        </w:rPr>
      </w:pPr>
      <w:r>
        <w:rPr>
          <w:noProof/>
        </w:rPr>
        <w:t>Division 4—Miscellaneous</w:t>
      </w:r>
      <w:r w:rsidRPr="00F86E40">
        <w:rPr>
          <w:b w:val="0"/>
          <w:noProof/>
          <w:sz w:val="18"/>
        </w:rPr>
        <w:tab/>
      </w:r>
      <w:r w:rsidRPr="00F86E40">
        <w:rPr>
          <w:b w:val="0"/>
          <w:noProof/>
          <w:sz w:val="18"/>
        </w:rPr>
        <w:fldChar w:fldCharType="begin"/>
      </w:r>
      <w:r w:rsidRPr="00F86E40">
        <w:rPr>
          <w:b w:val="0"/>
          <w:noProof/>
          <w:sz w:val="18"/>
        </w:rPr>
        <w:instrText xml:space="preserve"> PAGEREF _Toc145747657 \h </w:instrText>
      </w:r>
      <w:r w:rsidRPr="00F86E40">
        <w:rPr>
          <w:b w:val="0"/>
          <w:noProof/>
          <w:sz w:val="18"/>
        </w:rPr>
      </w:r>
      <w:r w:rsidRPr="00F86E40">
        <w:rPr>
          <w:b w:val="0"/>
          <w:noProof/>
          <w:sz w:val="18"/>
        </w:rPr>
        <w:fldChar w:fldCharType="separate"/>
      </w:r>
      <w:r w:rsidR="00DB7F5A">
        <w:rPr>
          <w:b w:val="0"/>
          <w:noProof/>
          <w:sz w:val="18"/>
        </w:rPr>
        <w:t>704</w:t>
      </w:r>
      <w:r w:rsidRPr="00F86E40">
        <w:rPr>
          <w:b w:val="0"/>
          <w:noProof/>
          <w:sz w:val="18"/>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635</w:t>
      </w:r>
      <w:r>
        <w:rPr>
          <w:noProof/>
        </w:rPr>
        <w:tab/>
        <w:t>Privilege against self</w:t>
      </w:r>
      <w:r>
        <w:rPr>
          <w:noProof/>
        </w:rPr>
        <w:noBreakHyphen/>
        <w:t>incrimination</w:t>
      </w:r>
      <w:r w:rsidRPr="00F86E40">
        <w:rPr>
          <w:noProof/>
        </w:rPr>
        <w:tab/>
      </w:r>
      <w:r w:rsidRPr="00F86E40">
        <w:rPr>
          <w:noProof/>
        </w:rPr>
        <w:fldChar w:fldCharType="begin"/>
      </w:r>
      <w:r w:rsidRPr="00F86E40">
        <w:rPr>
          <w:noProof/>
        </w:rPr>
        <w:instrText xml:space="preserve"> PAGEREF _Toc145747658 \h </w:instrText>
      </w:r>
      <w:r w:rsidRPr="00F86E40">
        <w:rPr>
          <w:noProof/>
        </w:rPr>
      </w:r>
      <w:r w:rsidRPr="00F86E40">
        <w:rPr>
          <w:noProof/>
        </w:rPr>
        <w:fldChar w:fldCharType="separate"/>
      </w:r>
      <w:r w:rsidR="00DB7F5A">
        <w:rPr>
          <w:noProof/>
        </w:rPr>
        <w:t>704</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636</w:t>
      </w:r>
      <w:r>
        <w:rPr>
          <w:noProof/>
        </w:rPr>
        <w:tab/>
        <w:t>Offence—hindering compliance with the Act etc.</w:t>
      </w:r>
      <w:r w:rsidRPr="00F86E40">
        <w:rPr>
          <w:noProof/>
        </w:rPr>
        <w:tab/>
      </w:r>
      <w:r w:rsidRPr="00F86E40">
        <w:rPr>
          <w:noProof/>
        </w:rPr>
        <w:fldChar w:fldCharType="begin"/>
      </w:r>
      <w:r w:rsidRPr="00F86E40">
        <w:rPr>
          <w:noProof/>
        </w:rPr>
        <w:instrText xml:space="preserve"> PAGEREF _Toc145747659 \h </w:instrText>
      </w:r>
      <w:r w:rsidRPr="00F86E40">
        <w:rPr>
          <w:noProof/>
        </w:rPr>
      </w:r>
      <w:r w:rsidRPr="00F86E40">
        <w:rPr>
          <w:noProof/>
        </w:rPr>
        <w:fldChar w:fldCharType="separate"/>
      </w:r>
      <w:r w:rsidR="00DB7F5A">
        <w:rPr>
          <w:noProof/>
        </w:rPr>
        <w:t>705</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637</w:t>
      </w:r>
      <w:r>
        <w:rPr>
          <w:noProof/>
        </w:rPr>
        <w:tab/>
        <w:t>Certificates given by analyst</w:t>
      </w:r>
      <w:r w:rsidRPr="00F86E40">
        <w:rPr>
          <w:noProof/>
        </w:rPr>
        <w:tab/>
      </w:r>
      <w:r w:rsidRPr="00F86E40">
        <w:rPr>
          <w:noProof/>
        </w:rPr>
        <w:fldChar w:fldCharType="begin"/>
      </w:r>
      <w:r w:rsidRPr="00F86E40">
        <w:rPr>
          <w:noProof/>
        </w:rPr>
        <w:instrText xml:space="preserve"> PAGEREF _Toc145747660 \h </w:instrText>
      </w:r>
      <w:r w:rsidRPr="00F86E40">
        <w:rPr>
          <w:noProof/>
        </w:rPr>
      </w:r>
      <w:r w:rsidRPr="00F86E40">
        <w:rPr>
          <w:noProof/>
        </w:rPr>
        <w:fldChar w:fldCharType="separate"/>
      </w:r>
      <w:r w:rsidR="00DB7F5A">
        <w:rPr>
          <w:noProof/>
        </w:rPr>
        <w:t>706</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638</w:t>
      </w:r>
      <w:r>
        <w:rPr>
          <w:noProof/>
        </w:rPr>
        <w:tab/>
        <w:t>Admission of analyst’s certificate in proceedings</w:t>
      </w:r>
      <w:r w:rsidRPr="00F86E40">
        <w:rPr>
          <w:noProof/>
        </w:rPr>
        <w:tab/>
      </w:r>
      <w:r w:rsidRPr="00F86E40">
        <w:rPr>
          <w:noProof/>
        </w:rPr>
        <w:fldChar w:fldCharType="begin"/>
      </w:r>
      <w:r w:rsidRPr="00F86E40">
        <w:rPr>
          <w:noProof/>
        </w:rPr>
        <w:instrText xml:space="preserve"> PAGEREF _Toc145747661 \h </w:instrText>
      </w:r>
      <w:r w:rsidRPr="00F86E40">
        <w:rPr>
          <w:noProof/>
        </w:rPr>
      </w:r>
      <w:r w:rsidRPr="00F86E40">
        <w:rPr>
          <w:noProof/>
        </w:rPr>
        <w:fldChar w:fldCharType="separate"/>
      </w:r>
      <w:r w:rsidR="00DB7F5A">
        <w:rPr>
          <w:noProof/>
        </w:rPr>
        <w:t>707</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639</w:t>
      </w:r>
      <w:r>
        <w:rPr>
          <w:noProof/>
        </w:rPr>
        <w:tab/>
        <w:t>Power or requirement to do or cause a thing to be done</w:t>
      </w:r>
      <w:r w:rsidRPr="00F86E40">
        <w:rPr>
          <w:noProof/>
        </w:rPr>
        <w:tab/>
      </w:r>
      <w:r w:rsidRPr="00F86E40">
        <w:rPr>
          <w:noProof/>
        </w:rPr>
        <w:fldChar w:fldCharType="begin"/>
      </w:r>
      <w:r w:rsidRPr="00F86E40">
        <w:rPr>
          <w:noProof/>
        </w:rPr>
        <w:instrText xml:space="preserve"> PAGEREF _Toc145747662 \h </w:instrText>
      </w:r>
      <w:r w:rsidRPr="00F86E40">
        <w:rPr>
          <w:noProof/>
        </w:rPr>
      </w:r>
      <w:r w:rsidRPr="00F86E40">
        <w:rPr>
          <w:noProof/>
        </w:rPr>
        <w:fldChar w:fldCharType="separate"/>
      </w:r>
      <w:r w:rsidR="00DB7F5A">
        <w:rPr>
          <w:noProof/>
        </w:rPr>
        <w:t>708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639A</w:t>
      </w:r>
      <w:r>
        <w:rPr>
          <w:noProof/>
        </w:rPr>
        <w:tab/>
        <w:t>Clarifying conditionally non</w:t>
      </w:r>
      <w:r>
        <w:rPr>
          <w:noProof/>
        </w:rPr>
        <w:noBreakHyphen/>
        <w:t>prohibited goods</w:t>
      </w:r>
      <w:r w:rsidRPr="00F86E40">
        <w:rPr>
          <w:noProof/>
        </w:rPr>
        <w:tab/>
      </w:r>
      <w:r w:rsidRPr="00F86E40">
        <w:rPr>
          <w:noProof/>
        </w:rPr>
        <w:fldChar w:fldCharType="begin"/>
      </w:r>
      <w:r w:rsidRPr="00F86E40">
        <w:rPr>
          <w:noProof/>
        </w:rPr>
        <w:instrText xml:space="preserve"> PAGEREF _Toc145747663 \h </w:instrText>
      </w:r>
      <w:r w:rsidRPr="00F86E40">
        <w:rPr>
          <w:noProof/>
        </w:rPr>
      </w:r>
      <w:r w:rsidRPr="00F86E40">
        <w:rPr>
          <w:noProof/>
        </w:rPr>
        <w:fldChar w:fldCharType="separate"/>
      </w:r>
      <w:r w:rsidR="00DB7F5A">
        <w:rPr>
          <w:noProof/>
        </w:rPr>
        <w:t>708</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640</w:t>
      </w:r>
      <w:r>
        <w:rPr>
          <w:noProof/>
        </w:rPr>
        <w:tab/>
        <w:t>Treatment of partnerships</w:t>
      </w:r>
      <w:r w:rsidRPr="00F86E40">
        <w:rPr>
          <w:noProof/>
        </w:rPr>
        <w:tab/>
      </w:r>
      <w:r w:rsidRPr="00F86E40">
        <w:rPr>
          <w:noProof/>
        </w:rPr>
        <w:fldChar w:fldCharType="begin"/>
      </w:r>
      <w:r w:rsidRPr="00F86E40">
        <w:rPr>
          <w:noProof/>
        </w:rPr>
        <w:instrText xml:space="preserve"> PAGEREF _Toc145747664 \h </w:instrText>
      </w:r>
      <w:r w:rsidRPr="00F86E40">
        <w:rPr>
          <w:noProof/>
        </w:rPr>
      </w:r>
      <w:r w:rsidRPr="00F86E40">
        <w:rPr>
          <w:noProof/>
        </w:rPr>
        <w:fldChar w:fldCharType="separate"/>
      </w:r>
      <w:r w:rsidR="00DB7F5A">
        <w:rPr>
          <w:noProof/>
        </w:rPr>
        <w:t>709</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641</w:t>
      </w:r>
      <w:r>
        <w:rPr>
          <w:noProof/>
        </w:rPr>
        <w:tab/>
        <w:t>Treatment of unincorporated associations</w:t>
      </w:r>
      <w:r w:rsidRPr="00F86E40">
        <w:rPr>
          <w:noProof/>
        </w:rPr>
        <w:tab/>
      </w:r>
      <w:r w:rsidRPr="00F86E40">
        <w:rPr>
          <w:noProof/>
        </w:rPr>
        <w:fldChar w:fldCharType="begin"/>
      </w:r>
      <w:r w:rsidRPr="00F86E40">
        <w:rPr>
          <w:noProof/>
        </w:rPr>
        <w:instrText xml:space="preserve"> PAGEREF _Toc145747665 \h </w:instrText>
      </w:r>
      <w:r w:rsidRPr="00F86E40">
        <w:rPr>
          <w:noProof/>
        </w:rPr>
      </w:r>
      <w:r w:rsidRPr="00F86E40">
        <w:rPr>
          <w:noProof/>
        </w:rPr>
        <w:fldChar w:fldCharType="separate"/>
      </w:r>
      <w:r w:rsidR="00DB7F5A">
        <w:rPr>
          <w:noProof/>
        </w:rPr>
        <w:t>710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642</w:t>
      </w:r>
      <w:r>
        <w:rPr>
          <w:noProof/>
        </w:rPr>
        <w:tab/>
        <w:t>Arrangements with States and Territories to assist in carrying out this Act</w:t>
      </w:r>
      <w:r w:rsidRPr="00F86E40">
        <w:rPr>
          <w:noProof/>
        </w:rPr>
        <w:tab/>
      </w:r>
      <w:r w:rsidRPr="00F86E40">
        <w:rPr>
          <w:noProof/>
        </w:rPr>
        <w:fldChar w:fldCharType="begin"/>
      </w:r>
      <w:r w:rsidRPr="00F86E40">
        <w:rPr>
          <w:noProof/>
        </w:rPr>
        <w:instrText xml:space="preserve"> PAGEREF _Toc145747666 \h </w:instrText>
      </w:r>
      <w:r w:rsidRPr="00F86E40">
        <w:rPr>
          <w:noProof/>
        </w:rPr>
      </w:r>
      <w:r w:rsidRPr="00F86E40">
        <w:rPr>
          <w:noProof/>
        </w:rPr>
        <w:fldChar w:fldCharType="separate"/>
      </w:r>
      <w:r w:rsidR="00DB7F5A">
        <w:rPr>
          <w:noProof/>
        </w:rPr>
        <w:t>710</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643</w:t>
      </w:r>
      <w:r>
        <w:rPr>
          <w:noProof/>
        </w:rPr>
        <w:tab/>
        <w:t>Delegation of powers by Agriculture Minister</w:t>
      </w:r>
      <w:r w:rsidRPr="00F86E40">
        <w:rPr>
          <w:noProof/>
        </w:rPr>
        <w:tab/>
      </w:r>
      <w:r w:rsidRPr="00F86E40">
        <w:rPr>
          <w:noProof/>
        </w:rPr>
        <w:fldChar w:fldCharType="begin"/>
      </w:r>
      <w:r w:rsidRPr="00F86E40">
        <w:rPr>
          <w:noProof/>
        </w:rPr>
        <w:instrText xml:space="preserve"> PAGEREF _Toc145747667 \h </w:instrText>
      </w:r>
      <w:r w:rsidRPr="00F86E40">
        <w:rPr>
          <w:noProof/>
        </w:rPr>
      </w:r>
      <w:r w:rsidRPr="00F86E40">
        <w:rPr>
          <w:noProof/>
        </w:rPr>
        <w:fldChar w:fldCharType="separate"/>
      </w:r>
      <w:r w:rsidR="00DB7F5A">
        <w:rPr>
          <w:noProof/>
        </w:rPr>
        <w:t>711</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644</w:t>
      </w:r>
      <w:r>
        <w:rPr>
          <w:noProof/>
        </w:rPr>
        <w:tab/>
        <w:t>Protection from civil proceedings</w:t>
      </w:r>
      <w:r w:rsidRPr="00F86E40">
        <w:rPr>
          <w:noProof/>
        </w:rPr>
        <w:tab/>
      </w:r>
      <w:r w:rsidRPr="00F86E40">
        <w:rPr>
          <w:noProof/>
        </w:rPr>
        <w:fldChar w:fldCharType="begin"/>
      </w:r>
      <w:r w:rsidRPr="00F86E40">
        <w:rPr>
          <w:noProof/>
        </w:rPr>
        <w:instrText xml:space="preserve"> PAGEREF _Toc145747668 \h </w:instrText>
      </w:r>
      <w:r w:rsidRPr="00F86E40">
        <w:rPr>
          <w:noProof/>
        </w:rPr>
      </w:r>
      <w:r w:rsidRPr="00F86E40">
        <w:rPr>
          <w:noProof/>
        </w:rPr>
        <w:fldChar w:fldCharType="separate"/>
      </w:r>
      <w:r w:rsidR="00DB7F5A">
        <w:rPr>
          <w:noProof/>
        </w:rPr>
        <w:t>712</w:t>
      </w:r>
      <w:r w:rsidRPr="00F86E40">
        <w:rPr>
          <w:noProof/>
        </w:rPr>
        <w:fldChar w:fldCharType="end"/>
      </w:r>
    </w:p>
    <w:p w:rsidR="00F86E40" w:rsidRDefault="00F86E40">
      <w:pPr>
        <w:pStyle w:val="TOC5"/>
        <w:rPr>
          <w:rFonts w:asciiTheme="minorHAnsi" w:eastAsiaTheme="minorEastAsia" w:hAnsiTheme="minorHAnsi" w:cstheme="minorBidi"/>
          <w:noProof/>
          <w:kern w:val="0"/>
          <w:sz w:val="22"/>
          <w:szCs w:val="22"/>
        </w:rPr>
      </w:pPr>
      <w:r>
        <w:rPr>
          <w:noProof/>
        </w:rPr>
        <w:t>645</w:t>
      </w:r>
      <w:r>
        <w:rPr>
          <w:noProof/>
        </w:rPr>
        <w:tab/>
        <w:t>Regulations</w:t>
      </w:r>
      <w:r w:rsidRPr="00F86E40">
        <w:rPr>
          <w:noProof/>
        </w:rPr>
        <w:tab/>
      </w:r>
      <w:r w:rsidRPr="00F86E40">
        <w:rPr>
          <w:noProof/>
        </w:rPr>
        <w:fldChar w:fldCharType="begin"/>
      </w:r>
      <w:r w:rsidRPr="00F86E40">
        <w:rPr>
          <w:noProof/>
        </w:rPr>
        <w:instrText xml:space="preserve"> PAGEREF _Toc145747669 \h </w:instrText>
      </w:r>
      <w:r w:rsidRPr="00F86E40">
        <w:rPr>
          <w:noProof/>
        </w:rPr>
      </w:r>
      <w:r w:rsidRPr="00F86E40">
        <w:rPr>
          <w:noProof/>
        </w:rPr>
        <w:fldChar w:fldCharType="separate"/>
      </w:r>
      <w:r w:rsidR="00DB7F5A">
        <w:rPr>
          <w:noProof/>
        </w:rPr>
        <w:t>714</w:t>
      </w:r>
      <w:r w:rsidRPr="00F86E40">
        <w:rPr>
          <w:noProof/>
        </w:rPr>
        <w:fldChar w:fldCharType="end"/>
      </w:r>
    </w:p>
    <w:p w:rsidR="00F86E40" w:rsidRDefault="00F86E40" w:rsidP="00F86E40">
      <w:pPr>
        <w:pStyle w:val="TOC2"/>
        <w:rPr>
          <w:rFonts w:asciiTheme="minorHAnsi" w:eastAsiaTheme="minorEastAsia" w:hAnsiTheme="minorHAnsi" w:cstheme="minorBidi"/>
          <w:b w:val="0"/>
          <w:noProof/>
          <w:kern w:val="0"/>
          <w:sz w:val="22"/>
          <w:szCs w:val="22"/>
        </w:rPr>
      </w:pPr>
      <w:r>
        <w:rPr>
          <w:noProof/>
        </w:rPr>
        <w:t>Endnotes</w:t>
      </w:r>
      <w:r w:rsidRPr="00F86E40">
        <w:rPr>
          <w:b w:val="0"/>
          <w:noProof/>
          <w:sz w:val="18"/>
        </w:rPr>
        <w:tab/>
      </w:r>
      <w:r w:rsidRPr="00F86E40">
        <w:rPr>
          <w:b w:val="0"/>
          <w:noProof/>
          <w:sz w:val="18"/>
        </w:rPr>
        <w:fldChar w:fldCharType="begin"/>
      </w:r>
      <w:r w:rsidRPr="00F86E40">
        <w:rPr>
          <w:b w:val="0"/>
          <w:noProof/>
          <w:sz w:val="18"/>
        </w:rPr>
        <w:instrText xml:space="preserve"> PAGEREF _Toc145747670 \h </w:instrText>
      </w:r>
      <w:r w:rsidRPr="00F86E40">
        <w:rPr>
          <w:b w:val="0"/>
          <w:noProof/>
          <w:sz w:val="18"/>
        </w:rPr>
      </w:r>
      <w:r w:rsidRPr="00F86E40">
        <w:rPr>
          <w:b w:val="0"/>
          <w:noProof/>
          <w:sz w:val="18"/>
        </w:rPr>
        <w:fldChar w:fldCharType="separate"/>
      </w:r>
      <w:r w:rsidR="00DB7F5A">
        <w:rPr>
          <w:b w:val="0"/>
          <w:noProof/>
          <w:sz w:val="18"/>
        </w:rPr>
        <w:t>716</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Endnote 1—About the endnotes</w:t>
      </w:r>
      <w:r w:rsidRPr="00F86E40">
        <w:rPr>
          <w:b w:val="0"/>
          <w:noProof/>
          <w:sz w:val="18"/>
        </w:rPr>
        <w:tab/>
      </w:r>
      <w:r w:rsidRPr="00F86E40">
        <w:rPr>
          <w:b w:val="0"/>
          <w:noProof/>
          <w:sz w:val="18"/>
        </w:rPr>
        <w:fldChar w:fldCharType="begin"/>
      </w:r>
      <w:r w:rsidRPr="00F86E40">
        <w:rPr>
          <w:b w:val="0"/>
          <w:noProof/>
          <w:sz w:val="18"/>
        </w:rPr>
        <w:instrText xml:space="preserve"> PAGEREF _Toc145747671 \h </w:instrText>
      </w:r>
      <w:r w:rsidRPr="00F86E40">
        <w:rPr>
          <w:b w:val="0"/>
          <w:noProof/>
          <w:sz w:val="18"/>
        </w:rPr>
      </w:r>
      <w:r w:rsidRPr="00F86E40">
        <w:rPr>
          <w:b w:val="0"/>
          <w:noProof/>
          <w:sz w:val="18"/>
        </w:rPr>
        <w:fldChar w:fldCharType="separate"/>
      </w:r>
      <w:r w:rsidR="00DB7F5A">
        <w:rPr>
          <w:b w:val="0"/>
          <w:noProof/>
          <w:sz w:val="18"/>
        </w:rPr>
        <w:t>716</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Endnote 2—Abbreviation key</w:t>
      </w:r>
      <w:r w:rsidRPr="00F86E40">
        <w:rPr>
          <w:b w:val="0"/>
          <w:noProof/>
          <w:sz w:val="18"/>
        </w:rPr>
        <w:tab/>
      </w:r>
      <w:r w:rsidRPr="00F86E40">
        <w:rPr>
          <w:b w:val="0"/>
          <w:noProof/>
          <w:sz w:val="18"/>
        </w:rPr>
        <w:fldChar w:fldCharType="begin"/>
      </w:r>
      <w:r w:rsidRPr="00F86E40">
        <w:rPr>
          <w:b w:val="0"/>
          <w:noProof/>
          <w:sz w:val="18"/>
        </w:rPr>
        <w:instrText xml:space="preserve"> PAGEREF _Toc145747672 \h </w:instrText>
      </w:r>
      <w:r w:rsidRPr="00F86E40">
        <w:rPr>
          <w:b w:val="0"/>
          <w:noProof/>
          <w:sz w:val="18"/>
        </w:rPr>
      </w:r>
      <w:r w:rsidRPr="00F86E40">
        <w:rPr>
          <w:b w:val="0"/>
          <w:noProof/>
          <w:sz w:val="18"/>
        </w:rPr>
        <w:fldChar w:fldCharType="separate"/>
      </w:r>
      <w:r w:rsidR="00DB7F5A">
        <w:rPr>
          <w:b w:val="0"/>
          <w:noProof/>
          <w:sz w:val="18"/>
        </w:rPr>
        <w:t>718</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Endnote 3—Legislation history</w:t>
      </w:r>
      <w:r w:rsidRPr="00F86E40">
        <w:rPr>
          <w:b w:val="0"/>
          <w:noProof/>
          <w:sz w:val="18"/>
        </w:rPr>
        <w:tab/>
      </w:r>
      <w:r w:rsidRPr="00F86E40">
        <w:rPr>
          <w:b w:val="0"/>
          <w:noProof/>
          <w:sz w:val="18"/>
        </w:rPr>
        <w:fldChar w:fldCharType="begin"/>
      </w:r>
      <w:r w:rsidRPr="00F86E40">
        <w:rPr>
          <w:b w:val="0"/>
          <w:noProof/>
          <w:sz w:val="18"/>
        </w:rPr>
        <w:instrText xml:space="preserve"> PAGEREF _Toc145747673 \h </w:instrText>
      </w:r>
      <w:r w:rsidRPr="00F86E40">
        <w:rPr>
          <w:b w:val="0"/>
          <w:noProof/>
          <w:sz w:val="18"/>
        </w:rPr>
      </w:r>
      <w:r w:rsidRPr="00F86E40">
        <w:rPr>
          <w:b w:val="0"/>
          <w:noProof/>
          <w:sz w:val="18"/>
        </w:rPr>
        <w:fldChar w:fldCharType="separate"/>
      </w:r>
      <w:r w:rsidR="00DB7F5A">
        <w:rPr>
          <w:b w:val="0"/>
          <w:noProof/>
          <w:sz w:val="18"/>
        </w:rPr>
        <w:t>719</w:t>
      </w:r>
      <w:r w:rsidRPr="00F86E40">
        <w:rPr>
          <w:b w:val="0"/>
          <w:noProof/>
          <w:sz w:val="18"/>
        </w:rPr>
        <w:fldChar w:fldCharType="end"/>
      </w:r>
    </w:p>
    <w:p w:rsidR="00F86E40" w:rsidRDefault="00F86E40">
      <w:pPr>
        <w:pStyle w:val="TOC3"/>
        <w:rPr>
          <w:rFonts w:asciiTheme="minorHAnsi" w:eastAsiaTheme="minorEastAsia" w:hAnsiTheme="minorHAnsi" w:cstheme="minorBidi"/>
          <w:b w:val="0"/>
          <w:noProof/>
          <w:kern w:val="0"/>
          <w:szCs w:val="22"/>
        </w:rPr>
      </w:pPr>
      <w:r>
        <w:rPr>
          <w:noProof/>
        </w:rPr>
        <w:t>Endnote 4—Amendment history</w:t>
      </w:r>
      <w:r w:rsidRPr="00F86E40">
        <w:rPr>
          <w:b w:val="0"/>
          <w:noProof/>
          <w:sz w:val="18"/>
        </w:rPr>
        <w:tab/>
      </w:r>
      <w:r w:rsidRPr="00F86E40">
        <w:rPr>
          <w:b w:val="0"/>
          <w:noProof/>
          <w:sz w:val="18"/>
        </w:rPr>
        <w:fldChar w:fldCharType="begin"/>
      </w:r>
      <w:r w:rsidRPr="00F86E40">
        <w:rPr>
          <w:b w:val="0"/>
          <w:noProof/>
          <w:sz w:val="18"/>
        </w:rPr>
        <w:instrText xml:space="preserve"> PAGEREF _Toc145747674 \h </w:instrText>
      </w:r>
      <w:r w:rsidRPr="00F86E40">
        <w:rPr>
          <w:b w:val="0"/>
          <w:noProof/>
          <w:sz w:val="18"/>
        </w:rPr>
      </w:r>
      <w:r w:rsidRPr="00F86E40">
        <w:rPr>
          <w:b w:val="0"/>
          <w:noProof/>
          <w:sz w:val="18"/>
        </w:rPr>
        <w:fldChar w:fldCharType="separate"/>
      </w:r>
      <w:r w:rsidR="00DB7F5A">
        <w:rPr>
          <w:b w:val="0"/>
          <w:noProof/>
          <w:sz w:val="18"/>
        </w:rPr>
        <w:t>722</w:t>
      </w:r>
      <w:r w:rsidRPr="00F86E40">
        <w:rPr>
          <w:b w:val="0"/>
          <w:noProof/>
          <w:sz w:val="18"/>
        </w:rPr>
        <w:fldChar w:fldCharType="end"/>
      </w:r>
    </w:p>
    <w:p w:rsidR="008F7E12" w:rsidRPr="00727A8C" w:rsidRDefault="00114643" w:rsidP="008F7E12">
      <w:pPr>
        <w:sectPr w:rsidR="008F7E12" w:rsidRPr="00727A8C" w:rsidSect="007A3CE5">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r w:rsidRPr="00727A8C">
        <w:rPr>
          <w:rFonts w:cs="Times New Roman"/>
          <w:sz w:val="18"/>
        </w:rPr>
        <w:fldChar w:fldCharType="end"/>
      </w:r>
    </w:p>
    <w:p w:rsidR="008F7E12" w:rsidRPr="00727A8C" w:rsidRDefault="00C74907" w:rsidP="00FD6A73">
      <w:pPr>
        <w:pStyle w:val="LongT"/>
      </w:pPr>
      <w:r w:rsidRPr="00727A8C">
        <w:lastRenderedPageBreak/>
        <w:t>An Act</w:t>
      </w:r>
      <w:r w:rsidR="00E2740B" w:rsidRPr="00727A8C">
        <w:t xml:space="preserve"> relating to diseases and pests that may cause harm</w:t>
      </w:r>
      <w:bookmarkStart w:id="0" w:name="_GoBack"/>
      <w:bookmarkEnd w:id="0"/>
      <w:r w:rsidR="00E2740B" w:rsidRPr="00727A8C">
        <w:t xml:space="preserve"> to human, animal or plant health or the environment, and for related purposes</w:t>
      </w:r>
    </w:p>
    <w:p w:rsidR="008F7E12" w:rsidRPr="00727A8C" w:rsidRDefault="008F7E12" w:rsidP="00E2740B">
      <w:pPr>
        <w:pStyle w:val="ActHead1"/>
        <w:spacing w:before="360"/>
      </w:pPr>
      <w:bookmarkStart w:id="1" w:name="_Toc145746668"/>
      <w:r w:rsidRPr="00F86E40">
        <w:rPr>
          <w:rStyle w:val="CharChapNo"/>
        </w:rPr>
        <w:t>Chapter</w:t>
      </w:r>
      <w:r w:rsidR="003C4B4E" w:rsidRPr="00F86E40">
        <w:rPr>
          <w:rStyle w:val="CharChapNo"/>
        </w:rPr>
        <w:t> </w:t>
      </w:r>
      <w:r w:rsidRPr="00F86E40">
        <w:rPr>
          <w:rStyle w:val="CharChapNo"/>
        </w:rPr>
        <w:t>1</w:t>
      </w:r>
      <w:r w:rsidRPr="00727A8C">
        <w:t>—</w:t>
      </w:r>
      <w:r w:rsidRPr="00F86E40">
        <w:rPr>
          <w:rStyle w:val="CharChapText"/>
        </w:rPr>
        <w:t>Preliminary</w:t>
      </w:r>
      <w:bookmarkEnd w:id="1"/>
    </w:p>
    <w:p w:rsidR="008F7E12" w:rsidRPr="00727A8C" w:rsidRDefault="008F7E12" w:rsidP="00E2740B">
      <w:pPr>
        <w:pStyle w:val="ActHead2"/>
      </w:pPr>
      <w:bookmarkStart w:id="2" w:name="_Toc145746669"/>
      <w:r w:rsidRPr="00F86E40">
        <w:rPr>
          <w:rStyle w:val="CharPartNo"/>
        </w:rPr>
        <w:t>Part</w:t>
      </w:r>
      <w:r w:rsidR="003C4B4E" w:rsidRPr="00F86E40">
        <w:rPr>
          <w:rStyle w:val="CharPartNo"/>
        </w:rPr>
        <w:t> </w:t>
      </w:r>
      <w:r w:rsidRPr="00F86E40">
        <w:rPr>
          <w:rStyle w:val="CharPartNo"/>
        </w:rPr>
        <w:t>1</w:t>
      </w:r>
      <w:r w:rsidRPr="00727A8C">
        <w:t>—</w:t>
      </w:r>
      <w:r w:rsidRPr="00F86E40">
        <w:rPr>
          <w:rStyle w:val="CharPartText"/>
        </w:rPr>
        <w:t>Preliminary</w:t>
      </w:r>
      <w:bookmarkEnd w:id="2"/>
    </w:p>
    <w:p w:rsidR="008F7E12" w:rsidRPr="00727A8C" w:rsidRDefault="008F7E12" w:rsidP="00E2740B">
      <w:pPr>
        <w:pStyle w:val="Header"/>
      </w:pPr>
      <w:r w:rsidRPr="00F86E40">
        <w:rPr>
          <w:rStyle w:val="CharDivNo"/>
        </w:rPr>
        <w:t xml:space="preserve"> </w:t>
      </w:r>
      <w:r w:rsidRPr="00F86E40">
        <w:rPr>
          <w:rStyle w:val="CharDivText"/>
        </w:rPr>
        <w:t xml:space="preserve"> </w:t>
      </w:r>
    </w:p>
    <w:p w:rsidR="008F7E12" w:rsidRPr="00727A8C" w:rsidRDefault="00DE1E66" w:rsidP="00E2740B">
      <w:pPr>
        <w:pStyle w:val="ActHead5"/>
      </w:pPr>
      <w:bookmarkStart w:id="3" w:name="_Toc145746670"/>
      <w:r w:rsidRPr="00F86E40">
        <w:rPr>
          <w:rStyle w:val="CharSectno"/>
        </w:rPr>
        <w:t>1</w:t>
      </w:r>
      <w:r w:rsidR="008F7E12" w:rsidRPr="00727A8C">
        <w:t xml:space="preserve">  Short title</w:t>
      </w:r>
      <w:bookmarkEnd w:id="3"/>
    </w:p>
    <w:p w:rsidR="008F7E12" w:rsidRPr="00727A8C" w:rsidRDefault="008F7E12" w:rsidP="00E2740B">
      <w:pPr>
        <w:pStyle w:val="subsection"/>
      </w:pPr>
      <w:r w:rsidRPr="00727A8C">
        <w:tab/>
      </w:r>
      <w:r w:rsidRPr="00727A8C">
        <w:tab/>
        <w:t xml:space="preserve">This Act may be cited as the </w:t>
      </w:r>
      <w:r w:rsidR="00DA5447" w:rsidRPr="00727A8C">
        <w:rPr>
          <w:i/>
        </w:rPr>
        <w:t>Biosecurity Act 2015</w:t>
      </w:r>
      <w:r w:rsidRPr="00727A8C">
        <w:t>.</w:t>
      </w:r>
    </w:p>
    <w:p w:rsidR="008F7E12" w:rsidRPr="00727A8C" w:rsidRDefault="00DE1E66" w:rsidP="00E2740B">
      <w:pPr>
        <w:pStyle w:val="ActHead5"/>
      </w:pPr>
      <w:bookmarkStart w:id="4" w:name="_Toc145746671"/>
      <w:r w:rsidRPr="00F86E40">
        <w:rPr>
          <w:rStyle w:val="CharSectno"/>
        </w:rPr>
        <w:t>2</w:t>
      </w:r>
      <w:r w:rsidR="008F7E12" w:rsidRPr="00727A8C">
        <w:t xml:space="preserve">  Commencement</w:t>
      </w:r>
      <w:bookmarkEnd w:id="4"/>
    </w:p>
    <w:p w:rsidR="008F7E12" w:rsidRPr="00727A8C" w:rsidRDefault="008F7E12" w:rsidP="00E2740B">
      <w:pPr>
        <w:pStyle w:val="subsection"/>
      </w:pPr>
      <w:r w:rsidRPr="00727A8C">
        <w:tab/>
        <w:t>(1)</w:t>
      </w:r>
      <w:r w:rsidRPr="00727A8C">
        <w:tab/>
        <w:t>Each provision of this Act specified in column 1 of the table commences, or is taken to have commenced, in accordance with column 2 of the table. Any other statement in column 2 has effect according to its terms.</w:t>
      </w:r>
    </w:p>
    <w:p w:rsidR="008F7E12" w:rsidRPr="00727A8C" w:rsidRDefault="008F7E12" w:rsidP="00E2740B">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8F7E12" w:rsidRPr="00727A8C" w:rsidTr="00A13D02">
        <w:trPr>
          <w:tblHeader/>
        </w:trPr>
        <w:tc>
          <w:tcPr>
            <w:tcW w:w="7111" w:type="dxa"/>
            <w:gridSpan w:val="3"/>
            <w:tcBorders>
              <w:top w:val="single" w:sz="12" w:space="0" w:color="auto"/>
              <w:bottom w:val="single" w:sz="6" w:space="0" w:color="auto"/>
            </w:tcBorders>
            <w:shd w:val="clear" w:color="auto" w:fill="auto"/>
          </w:tcPr>
          <w:p w:rsidR="008F7E12" w:rsidRPr="00727A8C" w:rsidRDefault="008F7E12" w:rsidP="00E2740B">
            <w:pPr>
              <w:pStyle w:val="TableHeading"/>
            </w:pPr>
            <w:r w:rsidRPr="00727A8C">
              <w:t>Commencement information</w:t>
            </w:r>
          </w:p>
        </w:tc>
      </w:tr>
      <w:tr w:rsidR="008F7E12" w:rsidRPr="00727A8C" w:rsidTr="00A13D02">
        <w:trPr>
          <w:tblHeader/>
        </w:trPr>
        <w:tc>
          <w:tcPr>
            <w:tcW w:w="1701" w:type="dxa"/>
            <w:tcBorders>
              <w:top w:val="single" w:sz="6" w:space="0" w:color="auto"/>
              <w:bottom w:val="single" w:sz="6" w:space="0" w:color="auto"/>
            </w:tcBorders>
            <w:shd w:val="clear" w:color="auto" w:fill="auto"/>
          </w:tcPr>
          <w:p w:rsidR="008F7E12" w:rsidRPr="00727A8C" w:rsidRDefault="008F7E12" w:rsidP="00E2740B">
            <w:pPr>
              <w:pStyle w:val="TableHeading"/>
            </w:pPr>
            <w:r w:rsidRPr="00727A8C">
              <w:t>Column 1</w:t>
            </w:r>
          </w:p>
        </w:tc>
        <w:tc>
          <w:tcPr>
            <w:tcW w:w="3828" w:type="dxa"/>
            <w:tcBorders>
              <w:top w:val="single" w:sz="6" w:space="0" w:color="auto"/>
              <w:bottom w:val="single" w:sz="6" w:space="0" w:color="auto"/>
            </w:tcBorders>
            <w:shd w:val="clear" w:color="auto" w:fill="auto"/>
          </w:tcPr>
          <w:p w:rsidR="008F7E12" w:rsidRPr="00727A8C" w:rsidRDefault="008F7E12" w:rsidP="00E2740B">
            <w:pPr>
              <w:pStyle w:val="TableHeading"/>
            </w:pPr>
            <w:r w:rsidRPr="00727A8C">
              <w:t>Column 2</w:t>
            </w:r>
          </w:p>
        </w:tc>
        <w:tc>
          <w:tcPr>
            <w:tcW w:w="1582" w:type="dxa"/>
            <w:tcBorders>
              <w:top w:val="single" w:sz="6" w:space="0" w:color="auto"/>
              <w:bottom w:val="single" w:sz="6" w:space="0" w:color="auto"/>
            </w:tcBorders>
            <w:shd w:val="clear" w:color="auto" w:fill="auto"/>
          </w:tcPr>
          <w:p w:rsidR="008F7E12" w:rsidRPr="00727A8C" w:rsidRDefault="008F7E12" w:rsidP="00E2740B">
            <w:pPr>
              <w:pStyle w:val="TableHeading"/>
            </w:pPr>
            <w:r w:rsidRPr="00727A8C">
              <w:t>Column 3</w:t>
            </w:r>
          </w:p>
        </w:tc>
      </w:tr>
      <w:tr w:rsidR="008F7E12" w:rsidRPr="00727A8C" w:rsidTr="00A13D02">
        <w:trPr>
          <w:tblHeader/>
        </w:trPr>
        <w:tc>
          <w:tcPr>
            <w:tcW w:w="1701" w:type="dxa"/>
            <w:tcBorders>
              <w:top w:val="single" w:sz="6" w:space="0" w:color="auto"/>
              <w:bottom w:val="single" w:sz="12" w:space="0" w:color="auto"/>
            </w:tcBorders>
            <w:shd w:val="clear" w:color="auto" w:fill="auto"/>
          </w:tcPr>
          <w:p w:rsidR="008F7E12" w:rsidRPr="00727A8C" w:rsidRDefault="008F7E12" w:rsidP="00E2740B">
            <w:pPr>
              <w:pStyle w:val="TableHeading"/>
            </w:pPr>
            <w:r w:rsidRPr="00727A8C">
              <w:t>Provision</w:t>
            </w:r>
            <w:r w:rsidR="00E43057" w:rsidRPr="00727A8C">
              <w:t>s</w:t>
            </w:r>
          </w:p>
        </w:tc>
        <w:tc>
          <w:tcPr>
            <w:tcW w:w="3828" w:type="dxa"/>
            <w:tcBorders>
              <w:top w:val="single" w:sz="6" w:space="0" w:color="auto"/>
              <w:bottom w:val="single" w:sz="12" w:space="0" w:color="auto"/>
            </w:tcBorders>
            <w:shd w:val="clear" w:color="auto" w:fill="auto"/>
          </w:tcPr>
          <w:p w:rsidR="008F7E12" w:rsidRPr="00727A8C" w:rsidRDefault="008F7E12" w:rsidP="00E2740B">
            <w:pPr>
              <w:pStyle w:val="TableHeading"/>
            </w:pPr>
            <w:r w:rsidRPr="00727A8C">
              <w:t>Commencement</w:t>
            </w:r>
          </w:p>
        </w:tc>
        <w:tc>
          <w:tcPr>
            <w:tcW w:w="1582" w:type="dxa"/>
            <w:tcBorders>
              <w:top w:val="single" w:sz="6" w:space="0" w:color="auto"/>
              <w:bottom w:val="single" w:sz="12" w:space="0" w:color="auto"/>
            </w:tcBorders>
            <w:shd w:val="clear" w:color="auto" w:fill="auto"/>
          </w:tcPr>
          <w:p w:rsidR="008F7E12" w:rsidRPr="00727A8C" w:rsidRDefault="008F7E12" w:rsidP="00E2740B">
            <w:pPr>
              <w:pStyle w:val="TableHeading"/>
            </w:pPr>
            <w:r w:rsidRPr="00727A8C">
              <w:t>Date/Details</w:t>
            </w:r>
          </w:p>
        </w:tc>
      </w:tr>
      <w:tr w:rsidR="008F7E12" w:rsidRPr="00727A8C" w:rsidTr="00A13D02">
        <w:tc>
          <w:tcPr>
            <w:tcW w:w="1701" w:type="dxa"/>
            <w:tcBorders>
              <w:top w:val="single" w:sz="12" w:space="0" w:color="auto"/>
              <w:bottom w:val="single" w:sz="4" w:space="0" w:color="auto"/>
            </w:tcBorders>
            <w:shd w:val="clear" w:color="auto" w:fill="auto"/>
          </w:tcPr>
          <w:p w:rsidR="008F7E12" w:rsidRPr="00727A8C" w:rsidRDefault="008F7E12" w:rsidP="00E2740B">
            <w:pPr>
              <w:pStyle w:val="Tabletext"/>
            </w:pPr>
            <w:r w:rsidRPr="00727A8C">
              <w:t>1.  Sections</w:t>
            </w:r>
            <w:r w:rsidR="003C4B4E" w:rsidRPr="00727A8C">
              <w:t> </w:t>
            </w:r>
            <w:r w:rsidR="00DE1E66" w:rsidRPr="00727A8C">
              <w:t>1</w:t>
            </w:r>
            <w:r w:rsidRPr="00727A8C">
              <w:t xml:space="preserve"> and </w:t>
            </w:r>
            <w:r w:rsidR="00DE1E66" w:rsidRPr="00727A8C">
              <w:t>2</w:t>
            </w:r>
            <w:r w:rsidRPr="00727A8C">
              <w:t xml:space="preserve"> and anything in this Act not elsewhere covered by this table</w:t>
            </w:r>
          </w:p>
        </w:tc>
        <w:tc>
          <w:tcPr>
            <w:tcW w:w="3828" w:type="dxa"/>
            <w:tcBorders>
              <w:top w:val="single" w:sz="12" w:space="0" w:color="auto"/>
              <w:bottom w:val="single" w:sz="4" w:space="0" w:color="auto"/>
            </w:tcBorders>
            <w:shd w:val="clear" w:color="auto" w:fill="auto"/>
          </w:tcPr>
          <w:p w:rsidR="008F7E12" w:rsidRPr="00727A8C" w:rsidRDefault="008F7E12" w:rsidP="00E2740B">
            <w:pPr>
              <w:pStyle w:val="Tabletext"/>
            </w:pPr>
            <w:r w:rsidRPr="00727A8C">
              <w:t>The day this Act receives the Royal Assent.</w:t>
            </w:r>
          </w:p>
        </w:tc>
        <w:tc>
          <w:tcPr>
            <w:tcW w:w="1582" w:type="dxa"/>
            <w:tcBorders>
              <w:top w:val="single" w:sz="12" w:space="0" w:color="auto"/>
              <w:bottom w:val="single" w:sz="4" w:space="0" w:color="auto"/>
            </w:tcBorders>
            <w:shd w:val="clear" w:color="auto" w:fill="auto"/>
          </w:tcPr>
          <w:p w:rsidR="008F7E12" w:rsidRPr="00727A8C" w:rsidRDefault="00FE1D11" w:rsidP="00E2740B">
            <w:pPr>
              <w:pStyle w:val="Tabletext"/>
            </w:pPr>
            <w:r w:rsidRPr="00727A8C">
              <w:t>16</w:t>
            </w:r>
            <w:r w:rsidR="003C4B4E" w:rsidRPr="00727A8C">
              <w:t> </w:t>
            </w:r>
            <w:r w:rsidRPr="00727A8C">
              <w:t>June 2015</w:t>
            </w:r>
          </w:p>
        </w:tc>
      </w:tr>
      <w:tr w:rsidR="008F7E12" w:rsidRPr="00727A8C" w:rsidTr="00A13D02">
        <w:tc>
          <w:tcPr>
            <w:tcW w:w="1701" w:type="dxa"/>
            <w:tcBorders>
              <w:bottom w:val="single" w:sz="12" w:space="0" w:color="auto"/>
            </w:tcBorders>
            <w:shd w:val="clear" w:color="auto" w:fill="auto"/>
          </w:tcPr>
          <w:p w:rsidR="008F7E12" w:rsidRPr="00727A8C" w:rsidRDefault="008F7E12" w:rsidP="00E2740B">
            <w:pPr>
              <w:pStyle w:val="Tabletext"/>
            </w:pPr>
            <w:r w:rsidRPr="00727A8C">
              <w:t>2.  Sections</w:t>
            </w:r>
            <w:r w:rsidR="003C4B4E" w:rsidRPr="00727A8C">
              <w:t> </w:t>
            </w:r>
            <w:r w:rsidR="00DE1E66" w:rsidRPr="00727A8C">
              <w:t>3</w:t>
            </w:r>
            <w:r w:rsidRPr="00727A8C">
              <w:t xml:space="preserve"> to </w:t>
            </w:r>
            <w:r w:rsidR="00DE1E66" w:rsidRPr="00727A8C">
              <w:t>645</w:t>
            </w:r>
          </w:p>
        </w:tc>
        <w:tc>
          <w:tcPr>
            <w:tcW w:w="3828" w:type="dxa"/>
            <w:tcBorders>
              <w:bottom w:val="single" w:sz="12" w:space="0" w:color="auto"/>
            </w:tcBorders>
            <w:shd w:val="clear" w:color="auto" w:fill="auto"/>
          </w:tcPr>
          <w:p w:rsidR="008F7E12" w:rsidRPr="00727A8C" w:rsidRDefault="008F7E12" w:rsidP="00E2740B">
            <w:pPr>
              <w:pStyle w:val="Tabletext"/>
            </w:pPr>
            <w:r w:rsidRPr="00727A8C">
              <w:t>A single day to be fixed by Proclamation.</w:t>
            </w:r>
          </w:p>
          <w:p w:rsidR="008F7E12" w:rsidRPr="00727A8C" w:rsidRDefault="008F7E12" w:rsidP="00E2740B">
            <w:pPr>
              <w:pStyle w:val="Tabletext"/>
            </w:pPr>
            <w:r w:rsidRPr="00727A8C">
              <w:t>However, if the provision</w:t>
            </w:r>
            <w:r w:rsidR="00E43057" w:rsidRPr="00727A8C">
              <w:t>s</w:t>
            </w:r>
            <w:r w:rsidRPr="00727A8C">
              <w:t xml:space="preserve"> do not commence within the period of 12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8F7E12" w:rsidRPr="00727A8C" w:rsidRDefault="00BE2336" w:rsidP="00E2740B">
            <w:pPr>
              <w:pStyle w:val="Tabletext"/>
            </w:pPr>
            <w:r w:rsidRPr="00727A8C">
              <w:t>16</w:t>
            </w:r>
            <w:r w:rsidR="003C4B4E" w:rsidRPr="00727A8C">
              <w:t> </w:t>
            </w:r>
            <w:r w:rsidRPr="00727A8C">
              <w:t>June 2016</w:t>
            </w:r>
          </w:p>
        </w:tc>
      </w:tr>
    </w:tbl>
    <w:p w:rsidR="008F7E12" w:rsidRPr="00727A8C" w:rsidRDefault="00873800" w:rsidP="00E2740B">
      <w:pPr>
        <w:pStyle w:val="notetext"/>
      </w:pPr>
      <w:r w:rsidRPr="00727A8C">
        <w:rPr>
          <w:snapToGrid w:val="0"/>
          <w:lang w:eastAsia="en-US"/>
        </w:rPr>
        <w:lastRenderedPageBreak/>
        <w:t>Note:</w:t>
      </w:r>
      <w:r w:rsidR="008F7E12" w:rsidRPr="00727A8C">
        <w:rPr>
          <w:snapToGrid w:val="0"/>
          <w:lang w:eastAsia="en-US"/>
        </w:rPr>
        <w:tab/>
        <w:t>This table relates only to the provisions of this Act as originally enacted. It will not be amended to deal with any later amendments of this Act.</w:t>
      </w:r>
    </w:p>
    <w:p w:rsidR="008F7E12" w:rsidRPr="00727A8C" w:rsidRDefault="008F7E12" w:rsidP="00E2740B">
      <w:pPr>
        <w:pStyle w:val="subsection"/>
      </w:pPr>
      <w:r w:rsidRPr="00727A8C">
        <w:tab/>
        <w:t>(2)</w:t>
      </w:r>
      <w:r w:rsidRPr="00727A8C">
        <w:tab/>
        <w:t>Any information in column 3 of the table is not part of this Act. Information may be inserted in this column, or information in it may be edited, in any published version of this Act.</w:t>
      </w:r>
    </w:p>
    <w:p w:rsidR="008F7E12" w:rsidRPr="00727A8C" w:rsidRDefault="00DE1E66" w:rsidP="00E2740B">
      <w:pPr>
        <w:pStyle w:val="ActHead5"/>
      </w:pPr>
      <w:bookmarkStart w:id="5" w:name="_Toc145746672"/>
      <w:r w:rsidRPr="00F86E40">
        <w:rPr>
          <w:rStyle w:val="CharSectno"/>
        </w:rPr>
        <w:t>3</w:t>
      </w:r>
      <w:r w:rsidR="008F7E12" w:rsidRPr="00727A8C">
        <w:t xml:space="preserve">  </w:t>
      </w:r>
      <w:r w:rsidR="00FD2BA5" w:rsidRPr="00727A8C">
        <w:t>Simplified outline of</w:t>
      </w:r>
      <w:r w:rsidR="008F7E12" w:rsidRPr="00727A8C">
        <w:t xml:space="preserve"> this Act</w:t>
      </w:r>
      <w:bookmarkEnd w:id="5"/>
    </w:p>
    <w:p w:rsidR="008F7E12" w:rsidRPr="00727A8C" w:rsidRDefault="008F7E12" w:rsidP="00E2740B">
      <w:pPr>
        <w:pStyle w:val="SOText"/>
      </w:pPr>
      <w:r w:rsidRPr="00727A8C">
        <w:t>This Act is about managing diseases and pests that may cause harm to human, animal or plant health or the environment.</w:t>
      </w:r>
    </w:p>
    <w:p w:rsidR="008F7E12" w:rsidRPr="00727A8C" w:rsidRDefault="008F7E12" w:rsidP="00E2740B">
      <w:pPr>
        <w:pStyle w:val="SOText"/>
      </w:pPr>
      <w:r w:rsidRPr="00727A8C">
        <w:t>This Chapter includes preliminary provisions (such as the extension of this Act to external Territories, and the relationship of this Act with other Australian laws). It also includes the definitions for this Act, provisions that relate to the Constitution and international law, and principles affecting decisions to exercise certain powers under this Act.</w:t>
      </w:r>
    </w:p>
    <w:p w:rsidR="008F7E12" w:rsidRPr="00727A8C" w:rsidRDefault="008F7E12" w:rsidP="00E2740B">
      <w:pPr>
        <w:pStyle w:val="SOText"/>
      </w:pPr>
      <w:r w:rsidRPr="00727A8C">
        <w:t>Chapter</w:t>
      </w:r>
      <w:r w:rsidR="003C4B4E" w:rsidRPr="00727A8C">
        <w:t> </w:t>
      </w:r>
      <w:r w:rsidRPr="00727A8C">
        <w:t xml:space="preserve">2 deals with managing risks to human health. That Chapter </w:t>
      </w:r>
      <w:r w:rsidR="0006210C" w:rsidRPr="00727A8C">
        <w:t>mainly deals with diseases (listed human diseases)</w:t>
      </w:r>
      <w:r w:rsidRPr="00727A8C">
        <w:t xml:space="preserve"> that are listed in a legislative instrument. The main method of managing risks to human health is by imposing a human biosecurity control order on an individual who may have a listed human disease. However, Chapter</w:t>
      </w:r>
      <w:r w:rsidR="003C4B4E" w:rsidRPr="00727A8C">
        <w:t> </w:t>
      </w:r>
      <w:r w:rsidRPr="00727A8C">
        <w:t>2 also includes requirements in relation to persons entering or leaving Australian territory, and rules relating to managing deceased individuals.</w:t>
      </w:r>
    </w:p>
    <w:p w:rsidR="008F7E12" w:rsidRPr="00727A8C" w:rsidRDefault="008F7E12" w:rsidP="00E2740B">
      <w:pPr>
        <w:pStyle w:val="SOText"/>
      </w:pPr>
      <w:r w:rsidRPr="00727A8C">
        <w:t>Chapter</w:t>
      </w:r>
      <w:r w:rsidR="003C4B4E" w:rsidRPr="00727A8C">
        <w:t> </w:t>
      </w:r>
      <w:r w:rsidRPr="00727A8C">
        <w:t>3 deals with managing biosecurity risks in relation to goods that are brought into Australian territory from outside Australian territory. These goods become subject to biosecurity control when the aircraft or vessel carrying the goods enters Australian territory. Powers may be exercised to assess the level of biosecurity risk associated with the goods, and biosecurity measures may be required to reduce that risk if it is considered to be unacceptable. Chapter</w:t>
      </w:r>
      <w:r w:rsidR="003C4B4E" w:rsidRPr="00727A8C">
        <w:t> </w:t>
      </w:r>
      <w:r w:rsidRPr="00727A8C">
        <w:t xml:space="preserve">3 also provides a mechanism for prohibiting certain goods from being brought or imported into </w:t>
      </w:r>
      <w:r w:rsidRPr="00727A8C">
        <w:lastRenderedPageBreak/>
        <w:t>Australian territory, either absolutely or subject to conditions, and includes provisions dealing with biosecurity import risk analyses and import permits.</w:t>
      </w:r>
    </w:p>
    <w:p w:rsidR="008F7E12" w:rsidRPr="00727A8C" w:rsidRDefault="008F7E12" w:rsidP="00E2740B">
      <w:pPr>
        <w:pStyle w:val="SOText"/>
      </w:pPr>
      <w:r w:rsidRPr="00727A8C">
        <w:t>Chapter</w:t>
      </w:r>
      <w:r w:rsidR="003C4B4E" w:rsidRPr="00727A8C">
        <w:t> </w:t>
      </w:r>
      <w:r w:rsidRPr="00727A8C">
        <w:t>4 deals with managing biosecurity risks in relation to aircraft and vessels that enter Australian territory from outside Australian territory, including by controlling the places where they can land or be moored and their movement while they are in Australian territory. These conveyances become subject to biosecurity control when they enter Australian territory. Powers may be exercised to assess the level of biosecurity risk associated with them, and biosecurity measures may be required to reduce that risk if it is considered to be unacceptable.</w:t>
      </w:r>
      <w:r w:rsidR="00515780" w:rsidRPr="00727A8C">
        <w:t xml:space="preserve"> Requirements may also be determined for persons entering Australian territory on an incoming conveyance, in connection with diseases and pests that are considered to pose an unacceptable level of biosecurity risk.</w:t>
      </w:r>
      <w:r w:rsidRPr="00727A8C">
        <w:t xml:space="preserve"> Chapter</w:t>
      </w:r>
      <w:r w:rsidR="003C4B4E" w:rsidRPr="00727A8C">
        <w:t> </w:t>
      </w:r>
      <w:r w:rsidRPr="00727A8C">
        <w:t>4 also provides for a scheme to deal with ship sanitation for the purposes of the International Health Regulations.</w:t>
      </w:r>
    </w:p>
    <w:p w:rsidR="00EA66D9" w:rsidRPr="00727A8C" w:rsidRDefault="00EA66D9" w:rsidP="00EA66D9">
      <w:pPr>
        <w:pStyle w:val="SOText"/>
      </w:pPr>
      <w:r w:rsidRPr="00727A8C">
        <w:t>Chapter</w:t>
      </w:r>
      <w:r w:rsidR="003C4B4E" w:rsidRPr="00727A8C">
        <w:t> </w:t>
      </w:r>
      <w:r w:rsidRPr="00727A8C">
        <w:t xml:space="preserve">5 implements the Ballast Water Convention and regulates the ballast water and sediment of certain vessels in accordance with the United Nations Convention on the Law of the Sea. It requires reporting of intended or actual discharges of ballast water in Australian territorial seas. Discharging ballast water is an offence, subject to a range of exceptions, and there is an offence of disposing of sediment. For an Australian vessel, these offences apply whether the vessel is in or outside Australian seas. For a foreign vessel, the offences apply only if the vessel is in Australian seas. The definition of </w:t>
      </w:r>
      <w:r w:rsidRPr="00727A8C">
        <w:rPr>
          <w:b/>
          <w:i/>
        </w:rPr>
        <w:t>Australian seas</w:t>
      </w:r>
      <w:r w:rsidRPr="00727A8C">
        <w:t xml:space="preserve"> depends on whether the Administration of the foreign vessel is a party to the Ballast Water Convention.</w:t>
      </w:r>
      <w:r w:rsidRPr="00727A8C">
        <w:rPr>
          <w:i/>
        </w:rPr>
        <w:t xml:space="preserve"> </w:t>
      </w:r>
      <w:r w:rsidRPr="00727A8C">
        <w:t>The Chapter also includes provisions for ballast water management plans and certificates, record</w:t>
      </w:r>
      <w:r w:rsidR="00F86E40">
        <w:noBreakHyphen/>
      </w:r>
      <w:r w:rsidRPr="00727A8C">
        <w:t>keeping obligations and powers to ensure compliance.</w:t>
      </w:r>
    </w:p>
    <w:p w:rsidR="008F7E12" w:rsidRPr="00727A8C" w:rsidRDefault="008F7E12" w:rsidP="00E2740B">
      <w:pPr>
        <w:pStyle w:val="SOText"/>
      </w:pPr>
      <w:r w:rsidRPr="00727A8C">
        <w:t>Chapter</w:t>
      </w:r>
      <w:r w:rsidR="003C4B4E" w:rsidRPr="00727A8C">
        <w:t> </w:t>
      </w:r>
      <w:r w:rsidRPr="00727A8C">
        <w:t>6 deals with managing biosecurity risks (other than those covered by Chapter</w:t>
      </w:r>
      <w:r w:rsidR="003C4B4E" w:rsidRPr="00727A8C">
        <w:t> </w:t>
      </w:r>
      <w:r w:rsidRPr="00727A8C">
        <w:t xml:space="preserve">3 or 4) posed by diseases or pests that may be in or on goods or premises in Australian territory. The Chapter </w:t>
      </w:r>
      <w:r w:rsidRPr="00727A8C">
        <w:lastRenderedPageBreak/>
        <w:t>provides for powers to be exercised to monitor, respond to and control those risks.</w:t>
      </w:r>
    </w:p>
    <w:p w:rsidR="008F7E12" w:rsidRPr="00727A8C" w:rsidRDefault="008F7E12" w:rsidP="00E2740B">
      <w:pPr>
        <w:pStyle w:val="SOText"/>
      </w:pPr>
      <w:r w:rsidRPr="00727A8C">
        <w:t>Chapter</w:t>
      </w:r>
      <w:r w:rsidR="003C4B4E" w:rsidRPr="00727A8C">
        <w:t> </w:t>
      </w:r>
      <w:r w:rsidRPr="00727A8C">
        <w:t>7 provides for arrangements to be approved authorising and requiring biosecurity industry participants to carry out biosecurity activities to manage biosecurity risks associated with goods, premises or other things for the purposes of this Act.</w:t>
      </w:r>
    </w:p>
    <w:p w:rsidR="008F7E12" w:rsidRPr="00727A8C" w:rsidRDefault="008F7E12" w:rsidP="00E2740B">
      <w:pPr>
        <w:pStyle w:val="SOText"/>
      </w:pPr>
      <w:r w:rsidRPr="00727A8C">
        <w:t>Chapter</w:t>
      </w:r>
      <w:r w:rsidR="003C4B4E" w:rsidRPr="00727A8C">
        <w:t> </w:t>
      </w:r>
      <w:r w:rsidRPr="00727A8C">
        <w:t>8 provides for the Governor</w:t>
      </w:r>
      <w:r w:rsidR="00F86E40">
        <w:noBreakHyphen/>
      </w:r>
      <w:r w:rsidRPr="00727A8C">
        <w:t>General to declare biosecurity emergencies and human biosecurity emergencies. Part</w:t>
      </w:r>
      <w:r w:rsidR="003C4B4E" w:rsidRPr="00727A8C">
        <w:t> </w:t>
      </w:r>
      <w:r w:rsidRPr="00727A8C">
        <w:t>1 gives the Agriculture Minister special powers to deal with biosecurity emergencies and provides for certain powers to be delegated to national response agencies. Part</w:t>
      </w:r>
      <w:r w:rsidR="003C4B4E" w:rsidRPr="00727A8C">
        <w:t> </w:t>
      </w:r>
      <w:r w:rsidRPr="00727A8C">
        <w:t>1 also includes other modifications of the Act that apply during biosecurity emergencies. Part</w:t>
      </w:r>
      <w:r w:rsidR="003C4B4E" w:rsidRPr="00727A8C">
        <w:t> </w:t>
      </w:r>
      <w:r w:rsidRPr="00727A8C">
        <w:t>2 gives the Health Minister special powers to deal with human biosecurity emergencies, including by giving effect to recommendations of the World Health Organization.</w:t>
      </w:r>
    </w:p>
    <w:p w:rsidR="008F7E12" w:rsidRPr="00727A8C" w:rsidRDefault="008F7E12" w:rsidP="00E2740B">
      <w:pPr>
        <w:pStyle w:val="SOText"/>
      </w:pPr>
      <w:r w:rsidRPr="00727A8C">
        <w:t>Chapter</w:t>
      </w:r>
      <w:r w:rsidR="003C4B4E" w:rsidRPr="00727A8C">
        <w:t> </w:t>
      </w:r>
      <w:r w:rsidRPr="00727A8C">
        <w:t xml:space="preserve">9 gives officers powers to ensure people are complying with this Act, </w:t>
      </w:r>
      <w:r w:rsidR="00D016FC" w:rsidRPr="00727A8C">
        <w:t>to investigate non</w:t>
      </w:r>
      <w:r w:rsidR="00F86E40">
        <w:noBreakHyphen/>
      </w:r>
      <w:r w:rsidR="00D016FC" w:rsidRPr="00727A8C">
        <w:t xml:space="preserve">compliance and to enforce this Act by means such as civil penalties, infringement notices, enforceable undertakings and injunctions. In many cases this is done by applying the Regulatory Powers Act. The Chapter also provides for warrants </w:t>
      </w:r>
      <w:r w:rsidR="00A96B2A" w:rsidRPr="00727A8C">
        <w:t xml:space="preserve">for officers </w:t>
      </w:r>
      <w:r w:rsidR="00D016FC" w:rsidRPr="00727A8C">
        <w:t>to enter premises and exercise powers for some other purposes</w:t>
      </w:r>
      <w:r w:rsidR="00A96B2A" w:rsidRPr="00727A8C">
        <w:t xml:space="preserve"> relating to biosecurity</w:t>
      </w:r>
      <w:r w:rsidR="00D016FC" w:rsidRPr="00727A8C">
        <w:t xml:space="preserve">, as well as </w:t>
      </w:r>
      <w:r w:rsidR="00A96B2A" w:rsidRPr="00727A8C">
        <w:t>powers for officers to enter premises and exercise powers there without a warrant or consent in some limited cases. Officers have certain obligations relating to their entry to premises (with or without a warrant or consent), and occupiers of premises have certain rights relating to</w:t>
      </w:r>
      <w:r w:rsidR="004C320E" w:rsidRPr="00727A8C">
        <w:t xml:space="preserve"> the activities of</w:t>
      </w:r>
      <w:r w:rsidR="00A96B2A" w:rsidRPr="00727A8C">
        <w:t xml:space="preserve"> officers on their premises.</w:t>
      </w:r>
      <w:r w:rsidR="00D257C6" w:rsidRPr="00727A8C">
        <w:t xml:space="preserve"> </w:t>
      </w:r>
      <w:r w:rsidRPr="00727A8C">
        <w:t xml:space="preserve">The Chapter </w:t>
      </w:r>
      <w:r w:rsidR="00D040D5" w:rsidRPr="00727A8C">
        <w:t xml:space="preserve">also </w:t>
      </w:r>
      <w:r w:rsidRPr="00727A8C">
        <w:t>includes other provisions relevant to ensuring compliance with this Act, such as how to determine whether a person is a fit and proper person.</w:t>
      </w:r>
    </w:p>
    <w:p w:rsidR="008F7E12" w:rsidRPr="00727A8C" w:rsidRDefault="008F7E12" w:rsidP="00E2740B">
      <w:pPr>
        <w:pStyle w:val="SOText"/>
      </w:pPr>
      <w:r w:rsidRPr="00727A8C">
        <w:t>Chapter</w:t>
      </w:r>
      <w:r w:rsidR="003C4B4E" w:rsidRPr="00727A8C">
        <w:t> </w:t>
      </w:r>
      <w:r w:rsidRPr="00727A8C">
        <w:t>1</w:t>
      </w:r>
      <w:r w:rsidR="00D257C6" w:rsidRPr="00727A8C">
        <w:t>0</w:t>
      </w:r>
      <w:r w:rsidRPr="00727A8C">
        <w:t xml:space="preserve"> deals with matters relating to governance and officials. It includes provisions relating to the functions and powers of the Director of Biosecurity, the Director of Human Biosecurity, </w:t>
      </w:r>
      <w:r w:rsidRPr="00727A8C">
        <w:lastRenderedPageBreak/>
        <w:t>biosecurity officers, biosecurity enforcement officers, chief human biosecurity officers and human biosecurity officers.</w:t>
      </w:r>
    </w:p>
    <w:p w:rsidR="004E3E08" w:rsidRPr="00727A8C" w:rsidRDefault="008F7E12" w:rsidP="00E2740B">
      <w:pPr>
        <w:pStyle w:val="SOText"/>
      </w:pPr>
      <w:r w:rsidRPr="00727A8C">
        <w:t>Chapter</w:t>
      </w:r>
      <w:r w:rsidR="003C4B4E" w:rsidRPr="00727A8C">
        <w:t> </w:t>
      </w:r>
      <w:r w:rsidRPr="00727A8C">
        <w:t>1</w:t>
      </w:r>
      <w:r w:rsidR="00D257C6" w:rsidRPr="00727A8C">
        <w:t>1</w:t>
      </w:r>
      <w:r w:rsidRPr="00727A8C">
        <w:t xml:space="preserve"> includes miscellaneous provisions, dealing with</w:t>
      </w:r>
      <w:r w:rsidR="00D040D5" w:rsidRPr="00727A8C">
        <w:t xml:space="preserve"> matters such as</w:t>
      </w:r>
      <w:r w:rsidR="004E3E08" w:rsidRPr="00727A8C">
        <w:t>:</w:t>
      </w:r>
    </w:p>
    <w:p w:rsidR="004E3E08" w:rsidRPr="00727A8C" w:rsidRDefault="004E3E08" w:rsidP="00E2740B">
      <w:pPr>
        <w:pStyle w:val="SOPara"/>
      </w:pPr>
      <w:r w:rsidRPr="00727A8C">
        <w:tab/>
        <w:t>(a)</w:t>
      </w:r>
      <w:r w:rsidRPr="00727A8C">
        <w:tab/>
      </w:r>
      <w:r w:rsidR="008F7E12" w:rsidRPr="00727A8C">
        <w:t>review of reviewable decisions under this Act</w:t>
      </w:r>
      <w:r w:rsidRPr="00727A8C">
        <w:t>; and</w:t>
      </w:r>
    </w:p>
    <w:p w:rsidR="004E3E08" w:rsidRPr="00727A8C" w:rsidRDefault="004E3E08" w:rsidP="00E2740B">
      <w:pPr>
        <w:pStyle w:val="SOPara"/>
      </w:pPr>
      <w:r w:rsidRPr="00727A8C">
        <w:tab/>
        <w:t>(b)</w:t>
      </w:r>
      <w:r w:rsidRPr="00727A8C">
        <w:tab/>
      </w:r>
      <w:r w:rsidR="00B83DA2" w:rsidRPr="00727A8C">
        <w:t>managing information obtained or generated</w:t>
      </w:r>
      <w:r w:rsidR="008F7E12" w:rsidRPr="00727A8C">
        <w:t xml:space="preserve"> under this Act</w:t>
      </w:r>
      <w:r w:rsidRPr="00727A8C">
        <w:t>; and</w:t>
      </w:r>
    </w:p>
    <w:p w:rsidR="004E3E08" w:rsidRPr="00727A8C" w:rsidRDefault="004E3E08" w:rsidP="00E2740B">
      <w:pPr>
        <w:pStyle w:val="SOPara"/>
      </w:pPr>
      <w:r w:rsidRPr="00727A8C">
        <w:tab/>
        <w:t>(c)</w:t>
      </w:r>
      <w:r w:rsidRPr="00727A8C">
        <w:tab/>
      </w:r>
      <w:r w:rsidR="008F7E12" w:rsidRPr="00727A8C">
        <w:t>recovering costs under this Act</w:t>
      </w:r>
      <w:r w:rsidRPr="00727A8C">
        <w:t>; and</w:t>
      </w:r>
    </w:p>
    <w:p w:rsidR="006279A9" w:rsidRPr="00727A8C" w:rsidRDefault="006279A9" w:rsidP="006279A9">
      <w:pPr>
        <w:pStyle w:val="SOPara"/>
      </w:pPr>
      <w:r w:rsidRPr="00727A8C">
        <w:tab/>
        <w:t>(ca)</w:t>
      </w:r>
      <w:r w:rsidRPr="00727A8C">
        <w:tab/>
        <w:t>arrangements and grants for dealing with risks posed by diseases or pests; and</w:t>
      </w:r>
    </w:p>
    <w:p w:rsidR="004E3E08" w:rsidRPr="00727A8C" w:rsidRDefault="004E3E08" w:rsidP="00E2740B">
      <w:pPr>
        <w:pStyle w:val="SOPara"/>
      </w:pPr>
      <w:r w:rsidRPr="00727A8C">
        <w:tab/>
        <w:t>(d)</w:t>
      </w:r>
      <w:r w:rsidRPr="00727A8C">
        <w:tab/>
      </w:r>
      <w:r w:rsidR="008F7E12" w:rsidRPr="00727A8C">
        <w:t>abandoned or forfeited goods and conveyances</w:t>
      </w:r>
      <w:r w:rsidRPr="00727A8C">
        <w:t>;</w:t>
      </w:r>
      <w:r w:rsidR="008F7E12" w:rsidRPr="00727A8C">
        <w:t xml:space="preserve"> and</w:t>
      </w:r>
    </w:p>
    <w:p w:rsidR="008F7E12" w:rsidRPr="00727A8C" w:rsidRDefault="004E3E08" w:rsidP="00E2740B">
      <w:pPr>
        <w:pStyle w:val="SOPara"/>
      </w:pPr>
      <w:r w:rsidRPr="00727A8C">
        <w:tab/>
        <w:t>(e)</w:t>
      </w:r>
      <w:r w:rsidRPr="00727A8C">
        <w:tab/>
        <w:t xml:space="preserve">modification </w:t>
      </w:r>
      <w:r w:rsidR="008F7E12" w:rsidRPr="00727A8C">
        <w:t>of this Act</w:t>
      </w:r>
      <w:r w:rsidRPr="00727A8C">
        <w:t xml:space="preserve"> in relation to certain movements of persons, goods and conveyances</w:t>
      </w:r>
      <w:r w:rsidR="008F7E12" w:rsidRPr="00727A8C">
        <w:t>.</w:t>
      </w:r>
    </w:p>
    <w:p w:rsidR="008F7E12" w:rsidRPr="00727A8C" w:rsidRDefault="00DE1E66" w:rsidP="00E2740B">
      <w:pPr>
        <w:pStyle w:val="ActHead5"/>
      </w:pPr>
      <w:bookmarkStart w:id="6" w:name="_Toc145746673"/>
      <w:r w:rsidRPr="00F86E40">
        <w:rPr>
          <w:rStyle w:val="CharSectno"/>
        </w:rPr>
        <w:t>4</w:t>
      </w:r>
      <w:r w:rsidR="008F7E12" w:rsidRPr="00727A8C">
        <w:t xml:space="preserve">  Objects of this Act</w:t>
      </w:r>
      <w:bookmarkEnd w:id="6"/>
    </w:p>
    <w:p w:rsidR="008F7E12" w:rsidRPr="00727A8C" w:rsidRDefault="008F7E12" w:rsidP="00E2740B">
      <w:pPr>
        <w:pStyle w:val="subsection"/>
      </w:pPr>
      <w:r w:rsidRPr="00727A8C">
        <w:tab/>
      </w:r>
      <w:r w:rsidRPr="00727A8C">
        <w:tab/>
        <w:t>The objects of this Act are the following:</w:t>
      </w:r>
    </w:p>
    <w:p w:rsidR="008F7E12" w:rsidRPr="00727A8C" w:rsidRDefault="008F7E12" w:rsidP="00E2740B">
      <w:pPr>
        <w:pStyle w:val="paragraph"/>
      </w:pPr>
      <w:r w:rsidRPr="00727A8C">
        <w:tab/>
        <w:t>(a)</w:t>
      </w:r>
      <w:r w:rsidRPr="00727A8C">
        <w:tab/>
        <w:t>to provide for managing the following:</w:t>
      </w:r>
    </w:p>
    <w:p w:rsidR="008F7E12" w:rsidRPr="00727A8C" w:rsidRDefault="008F7E12" w:rsidP="00E2740B">
      <w:pPr>
        <w:pStyle w:val="paragraphsub"/>
      </w:pPr>
      <w:r w:rsidRPr="00727A8C">
        <w:tab/>
        <w:t>(i)</w:t>
      </w:r>
      <w:r w:rsidRPr="00727A8C">
        <w:tab/>
        <w:t>biosecurity risks;</w:t>
      </w:r>
    </w:p>
    <w:p w:rsidR="008F7E12" w:rsidRPr="00727A8C" w:rsidRDefault="008F7E12" w:rsidP="00E2740B">
      <w:pPr>
        <w:pStyle w:val="paragraphsub"/>
      </w:pPr>
      <w:r w:rsidRPr="00727A8C">
        <w:tab/>
        <w:t>(ii)</w:t>
      </w:r>
      <w:r w:rsidRPr="00727A8C">
        <w:tab/>
        <w:t>the risk of contagion of a listed human disease</w:t>
      </w:r>
      <w:r w:rsidR="0006210C" w:rsidRPr="00727A8C">
        <w:t xml:space="preserve"> or any other infectious human disease</w:t>
      </w:r>
      <w:r w:rsidRPr="00727A8C">
        <w:t>;</w:t>
      </w:r>
    </w:p>
    <w:p w:rsidR="008F7E12" w:rsidRPr="00727A8C" w:rsidRDefault="008F7E12" w:rsidP="00E2740B">
      <w:pPr>
        <w:pStyle w:val="paragraphsub"/>
      </w:pPr>
      <w:r w:rsidRPr="00727A8C">
        <w:tab/>
        <w:t>(iii)</w:t>
      </w:r>
      <w:r w:rsidRPr="00727A8C">
        <w:tab/>
        <w:t>the risk of listed human diseases</w:t>
      </w:r>
      <w:r w:rsidR="0006210C" w:rsidRPr="00727A8C">
        <w:t xml:space="preserve"> or any other infectious human diseases</w:t>
      </w:r>
      <w:r w:rsidRPr="00727A8C">
        <w:t xml:space="preserve"> entering Australian territory or a part of Australian territory, or emerging, establishing themselves or spreading in Australian territory or a part of Australian territory;</w:t>
      </w:r>
    </w:p>
    <w:p w:rsidR="008F7E12" w:rsidRPr="00727A8C" w:rsidRDefault="008F7E12" w:rsidP="00E2740B">
      <w:pPr>
        <w:pStyle w:val="paragraphsub"/>
      </w:pPr>
      <w:r w:rsidRPr="00727A8C">
        <w:tab/>
        <w:t>(iv)</w:t>
      </w:r>
      <w:r w:rsidRPr="00727A8C">
        <w:tab/>
        <w:t>risks related to ballast water;</w:t>
      </w:r>
    </w:p>
    <w:p w:rsidR="008F7E12" w:rsidRPr="00727A8C" w:rsidRDefault="008F7E12" w:rsidP="00E2740B">
      <w:pPr>
        <w:pStyle w:val="paragraphsub"/>
      </w:pPr>
      <w:r w:rsidRPr="00727A8C">
        <w:tab/>
        <w:t>(v)</w:t>
      </w:r>
      <w:r w:rsidRPr="00727A8C">
        <w:tab/>
        <w:t>biosecurity emergencies and human biosecurity emergencies;</w:t>
      </w:r>
    </w:p>
    <w:p w:rsidR="008F7E12" w:rsidRPr="00727A8C" w:rsidRDefault="008F7E12" w:rsidP="00E2740B">
      <w:pPr>
        <w:pStyle w:val="paragraph"/>
      </w:pPr>
      <w:r w:rsidRPr="00727A8C">
        <w:tab/>
        <w:t>(b)</w:t>
      </w:r>
      <w:r w:rsidRPr="00727A8C">
        <w:tab/>
        <w:t>to give effect to Australia</w:t>
      </w:r>
      <w:r w:rsidR="00977A19" w:rsidRPr="00727A8C">
        <w:t>’</w:t>
      </w:r>
      <w:r w:rsidRPr="00727A8C">
        <w:t>s international rights and obligations, including under the International Health Regulations, the SPS Agreement</w:t>
      </w:r>
      <w:r w:rsidR="00EA66D9" w:rsidRPr="00727A8C">
        <w:t>, the Ballast Water Convention, the United Nations Convention on the Law of the Sea</w:t>
      </w:r>
      <w:r w:rsidRPr="00727A8C">
        <w:t xml:space="preserve"> and the Biodiversity Convention.</w:t>
      </w:r>
    </w:p>
    <w:p w:rsidR="008F7E12" w:rsidRPr="00727A8C" w:rsidRDefault="008F7E12" w:rsidP="00E2740B">
      <w:pPr>
        <w:pStyle w:val="notetext"/>
      </w:pPr>
      <w:r w:rsidRPr="00727A8C">
        <w:lastRenderedPageBreak/>
        <w:t>Note:</w:t>
      </w:r>
      <w:r w:rsidRPr="00727A8C">
        <w:tab/>
        <w:t xml:space="preserve">The expression biosecurity risk referred to in </w:t>
      </w:r>
      <w:r w:rsidR="003C4B4E" w:rsidRPr="00727A8C">
        <w:t>subparagraph (</w:t>
      </w:r>
      <w:r w:rsidRPr="00727A8C">
        <w:t>a)(i) has different meanings depending on whether it is for the purposes of Chapter</w:t>
      </w:r>
      <w:r w:rsidR="003C4B4E" w:rsidRPr="00727A8C">
        <w:t> </w:t>
      </w:r>
      <w:r w:rsidRPr="00727A8C">
        <w:t>6 (managing biosecurity risks: monitoring, control and response)</w:t>
      </w:r>
      <w:r w:rsidR="00615621" w:rsidRPr="00727A8C">
        <w:t>, Part 3A of Chapter 11 (arrangements and grants for dealing with risks posed by diseases or pests)</w:t>
      </w:r>
      <w:r w:rsidRPr="00727A8C">
        <w:t xml:space="preserve"> or another part of this Act (see sections</w:t>
      </w:r>
      <w:r w:rsidR="003C4B4E" w:rsidRPr="00727A8C">
        <w:t> </w:t>
      </w:r>
      <w:r w:rsidR="00DE1E66" w:rsidRPr="00727A8C">
        <w:t>9</w:t>
      </w:r>
      <w:r w:rsidR="00615621" w:rsidRPr="00727A8C">
        <w:t>, 310 and 614B</w:t>
      </w:r>
      <w:r w:rsidRPr="00727A8C">
        <w:t>).</w:t>
      </w:r>
    </w:p>
    <w:p w:rsidR="008F7E12" w:rsidRPr="00727A8C" w:rsidRDefault="00DE1E66" w:rsidP="00E2740B">
      <w:pPr>
        <w:pStyle w:val="ActHead5"/>
      </w:pPr>
      <w:bookmarkStart w:id="7" w:name="_Toc145746674"/>
      <w:r w:rsidRPr="00F86E40">
        <w:rPr>
          <w:rStyle w:val="CharSectno"/>
        </w:rPr>
        <w:t>5</w:t>
      </w:r>
      <w:r w:rsidR="008F7E12" w:rsidRPr="00727A8C">
        <w:t xml:space="preserve">  Appropriate Level of Protection (ALOP) for Australia against biosecurity risks</w:t>
      </w:r>
      <w:bookmarkEnd w:id="7"/>
    </w:p>
    <w:p w:rsidR="008F7E12" w:rsidRPr="00727A8C" w:rsidRDefault="008F7E12" w:rsidP="00E2740B">
      <w:pPr>
        <w:pStyle w:val="subsection"/>
      </w:pPr>
      <w:r w:rsidRPr="00727A8C">
        <w:tab/>
      </w:r>
      <w:r w:rsidRPr="00727A8C">
        <w:tab/>
        <w:t xml:space="preserve">The </w:t>
      </w:r>
      <w:r w:rsidRPr="00727A8C">
        <w:rPr>
          <w:b/>
          <w:i/>
        </w:rPr>
        <w:t>Appropriate Level of Protection</w:t>
      </w:r>
      <w:r w:rsidRPr="00727A8C">
        <w:t xml:space="preserve"> (or </w:t>
      </w:r>
      <w:r w:rsidRPr="00727A8C">
        <w:rPr>
          <w:b/>
          <w:i/>
        </w:rPr>
        <w:t>ALOP</w:t>
      </w:r>
      <w:r w:rsidRPr="00727A8C">
        <w:t>) for Australia is a high level of sanitary and phytosanitary protection aimed at reducing biosecurity risks to a very low level, but not to zero.</w:t>
      </w:r>
    </w:p>
    <w:p w:rsidR="008F7E12" w:rsidRPr="00727A8C" w:rsidRDefault="008F7E12" w:rsidP="00E2740B">
      <w:pPr>
        <w:pStyle w:val="notetext"/>
      </w:pPr>
      <w:r w:rsidRPr="00727A8C">
        <w:t>Note 1:</w:t>
      </w:r>
      <w:r w:rsidRPr="00727A8C">
        <w:tab/>
        <w:t>This section is in accordance with Australia</w:t>
      </w:r>
      <w:r w:rsidR="00977A19" w:rsidRPr="00727A8C">
        <w:t>’</w:t>
      </w:r>
      <w:r w:rsidRPr="00727A8C">
        <w:t>s rights and obligations under the SPS Agreement.</w:t>
      </w:r>
    </w:p>
    <w:p w:rsidR="008F7E12" w:rsidRPr="00727A8C" w:rsidRDefault="008F7E12" w:rsidP="00E2740B">
      <w:pPr>
        <w:pStyle w:val="notetext"/>
      </w:pPr>
      <w:r w:rsidRPr="00727A8C">
        <w:t>Note 2:</w:t>
      </w:r>
      <w:r w:rsidRPr="00727A8C">
        <w:tab/>
        <w:t xml:space="preserve">The ALOP for Australia must be applied in conducting a BIRA (see </w:t>
      </w:r>
      <w:r w:rsidR="00BC4B38" w:rsidRPr="00727A8C">
        <w:t>sub</w:t>
      </w:r>
      <w:r w:rsidR="00F86E40">
        <w:t>section 1</w:t>
      </w:r>
      <w:r w:rsidR="00DE1E66" w:rsidRPr="00727A8C">
        <w:t>67</w:t>
      </w:r>
      <w:r w:rsidRPr="00727A8C">
        <w:t>(2)) or a risk assessment for the purpose of deciding whether particular goods, or a particular class of goods, can be brought or imported into Australian territory (see subsections</w:t>
      </w:r>
      <w:r w:rsidR="003C4B4E" w:rsidRPr="00727A8C">
        <w:t> </w:t>
      </w:r>
      <w:r w:rsidR="00DE1E66" w:rsidRPr="00727A8C">
        <w:t>173</w:t>
      </w:r>
      <w:r w:rsidRPr="00727A8C">
        <w:t xml:space="preserve">(4), </w:t>
      </w:r>
      <w:r w:rsidR="00DE1E66" w:rsidRPr="00727A8C">
        <w:t>174</w:t>
      </w:r>
      <w:r w:rsidRPr="00727A8C">
        <w:t xml:space="preserve">(3), </w:t>
      </w:r>
      <w:r w:rsidR="00615621" w:rsidRPr="00727A8C">
        <w:t>179(1A)</w:t>
      </w:r>
      <w:r w:rsidRPr="00727A8C">
        <w:t xml:space="preserve"> and </w:t>
      </w:r>
      <w:r w:rsidR="00DE1E66" w:rsidRPr="00727A8C">
        <w:t>182</w:t>
      </w:r>
      <w:r w:rsidRPr="00727A8C">
        <w:t>(4)).</w:t>
      </w:r>
    </w:p>
    <w:p w:rsidR="008F7E12" w:rsidRPr="00727A8C" w:rsidRDefault="00DE1E66" w:rsidP="00E2740B">
      <w:pPr>
        <w:pStyle w:val="ActHead5"/>
      </w:pPr>
      <w:bookmarkStart w:id="8" w:name="_Toc145746675"/>
      <w:r w:rsidRPr="00F86E40">
        <w:rPr>
          <w:rStyle w:val="CharSectno"/>
        </w:rPr>
        <w:t>6</w:t>
      </w:r>
      <w:r w:rsidR="008F7E12" w:rsidRPr="00727A8C">
        <w:t xml:space="preserve">  Act binds the Crown</w:t>
      </w:r>
      <w:bookmarkEnd w:id="8"/>
    </w:p>
    <w:p w:rsidR="008F7E12" w:rsidRPr="00727A8C" w:rsidRDefault="008F7E12" w:rsidP="00E2740B">
      <w:pPr>
        <w:pStyle w:val="subsection"/>
      </w:pPr>
      <w:r w:rsidRPr="00727A8C">
        <w:tab/>
        <w:t>(1)</w:t>
      </w:r>
      <w:r w:rsidRPr="00727A8C">
        <w:tab/>
        <w:t>This Act binds the Crown in each of its capacities.</w:t>
      </w:r>
    </w:p>
    <w:p w:rsidR="008F7E12" w:rsidRPr="00727A8C" w:rsidRDefault="008F7E12" w:rsidP="00E2740B">
      <w:pPr>
        <w:pStyle w:val="subsection"/>
      </w:pPr>
      <w:r w:rsidRPr="00727A8C">
        <w:tab/>
        <w:t>(2)</w:t>
      </w:r>
      <w:r w:rsidRPr="00727A8C">
        <w:tab/>
        <w:t>This Act does not make the Crown liable to be:</w:t>
      </w:r>
    </w:p>
    <w:p w:rsidR="008F7E12" w:rsidRPr="00727A8C" w:rsidRDefault="008F7E12" w:rsidP="00E2740B">
      <w:pPr>
        <w:pStyle w:val="paragraph"/>
      </w:pPr>
      <w:r w:rsidRPr="00727A8C">
        <w:tab/>
        <w:t>(a)</w:t>
      </w:r>
      <w:r w:rsidRPr="00727A8C">
        <w:tab/>
        <w:t>prosecuted for an offence; or</w:t>
      </w:r>
    </w:p>
    <w:p w:rsidR="008F7E12" w:rsidRPr="00727A8C" w:rsidRDefault="008F7E12" w:rsidP="00E2740B">
      <w:pPr>
        <w:pStyle w:val="paragraph"/>
      </w:pPr>
      <w:r w:rsidRPr="00727A8C">
        <w:tab/>
        <w:t>(b)</w:t>
      </w:r>
      <w:r w:rsidRPr="00727A8C">
        <w:tab/>
        <w:t>subject to civil proceedings for a civil penalty order</w:t>
      </w:r>
      <w:r w:rsidR="00706A54" w:rsidRPr="00727A8C">
        <w:t xml:space="preserve"> under Part</w:t>
      </w:r>
      <w:r w:rsidR="003C4B4E" w:rsidRPr="00727A8C">
        <w:t> </w:t>
      </w:r>
      <w:r w:rsidR="00706A54" w:rsidRPr="00727A8C">
        <w:t>4 of the Regulatory Powers Act</w:t>
      </w:r>
      <w:r w:rsidRPr="00727A8C">
        <w:t>; or</w:t>
      </w:r>
    </w:p>
    <w:p w:rsidR="008F7E12" w:rsidRPr="00727A8C" w:rsidRDefault="008F7E12" w:rsidP="00E2740B">
      <w:pPr>
        <w:pStyle w:val="paragraph"/>
      </w:pPr>
      <w:r w:rsidRPr="00727A8C">
        <w:tab/>
        <w:t>(c)</w:t>
      </w:r>
      <w:r w:rsidRPr="00727A8C">
        <w:tab/>
        <w:t>given an infringement notice</w:t>
      </w:r>
      <w:r w:rsidR="006B3FFB" w:rsidRPr="00727A8C">
        <w:t xml:space="preserve"> under Part</w:t>
      </w:r>
      <w:r w:rsidR="003C4B4E" w:rsidRPr="00727A8C">
        <w:t> </w:t>
      </w:r>
      <w:r w:rsidR="006B3FFB" w:rsidRPr="00727A8C">
        <w:t>5 of the Regulatory Powers Act</w:t>
      </w:r>
      <w:r w:rsidRPr="00727A8C">
        <w:t>.</w:t>
      </w:r>
    </w:p>
    <w:p w:rsidR="008F7E12" w:rsidRPr="00727A8C" w:rsidRDefault="00DE1E66" w:rsidP="00E2740B">
      <w:pPr>
        <w:pStyle w:val="ActHead5"/>
      </w:pPr>
      <w:bookmarkStart w:id="9" w:name="_Toc145746676"/>
      <w:r w:rsidRPr="00F86E40">
        <w:rPr>
          <w:rStyle w:val="CharSectno"/>
        </w:rPr>
        <w:t>7</w:t>
      </w:r>
      <w:r w:rsidR="008F7E12" w:rsidRPr="00727A8C">
        <w:t xml:space="preserve">  Extension of Act to Christmas Island, Cocos (Keeling) Islands and other prescribed external Territories</w:t>
      </w:r>
      <w:bookmarkEnd w:id="9"/>
    </w:p>
    <w:p w:rsidR="008F7E12" w:rsidRPr="00727A8C" w:rsidRDefault="008F7E12" w:rsidP="00E2740B">
      <w:pPr>
        <w:pStyle w:val="subsection"/>
      </w:pPr>
      <w:r w:rsidRPr="00727A8C">
        <w:tab/>
        <w:t>(1)</w:t>
      </w:r>
      <w:r w:rsidRPr="00727A8C">
        <w:tab/>
        <w:t xml:space="preserve">This </w:t>
      </w:r>
      <w:r w:rsidRPr="00727A8C">
        <w:rPr>
          <w:caps/>
        </w:rPr>
        <w:t>A</w:t>
      </w:r>
      <w:r w:rsidRPr="00727A8C">
        <w:t xml:space="preserve">ct extends to Christmas Island and </w:t>
      </w:r>
      <w:r w:rsidR="00162D91" w:rsidRPr="00727A8C">
        <w:t xml:space="preserve">the </w:t>
      </w:r>
      <w:r w:rsidRPr="00727A8C">
        <w:t>Cocos (Keeling) Islands.</w:t>
      </w:r>
    </w:p>
    <w:p w:rsidR="008F7E12" w:rsidRPr="00727A8C" w:rsidRDefault="008F7E12" w:rsidP="00E2740B">
      <w:pPr>
        <w:pStyle w:val="subsection"/>
      </w:pPr>
      <w:r w:rsidRPr="00727A8C">
        <w:lastRenderedPageBreak/>
        <w:tab/>
        <w:t>(2)</w:t>
      </w:r>
      <w:r w:rsidRPr="00727A8C">
        <w:tab/>
        <w:t>The regulations may extend this Act or any provisions of this Act, other than Chapter</w:t>
      </w:r>
      <w:r w:rsidR="003C4B4E" w:rsidRPr="00727A8C">
        <w:t> </w:t>
      </w:r>
      <w:r w:rsidRPr="00727A8C">
        <w:t>5 (ballast water), to any other external Territory that is prescribed by the regulations.</w:t>
      </w:r>
    </w:p>
    <w:p w:rsidR="008F7E12" w:rsidRPr="00727A8C" w:rsidRDefault="008F7E12" w:rsidP="00E2740B">
      <w:pPr>
        <w:pStyle w:val="notetext"/>
      </w:pPr>
      <w:r w:rsidRPr="00727A8C">
        <w:t>Note:</w:t>
      </w:r>
      <w:r w:rsidRPr="00727A8C">
        <w:tab/>
        <w:t>Chapter</w:t>
      </w:r>
      <w:r w:rsidR="003C4B4E" w:rsidRPr="00727A8C">
        <w:t> </w:t>
      </w:r>
      <w:r w:rsidRPr="00727A8C">
        <w:t xml:space="preserve">5 extends to all the external Territories (see </w:t>
      </w:r>
      <w:r w:rsidR="00BC4B38" w:rsidRPr="00727A8C">
        <w:t>section 2</w:t>
      </w:r>
      <w:r w:rsidR="00DE1E66" w:rsidRPr="00727A8C">
        <w:t>59</w:t>
      </w:r>
      <w:r w:rsidRPr="00727A8C">
        <w:t>).</w:t>
      </w:r>
    </w:p>
    <w:p w:rsidR="008F7E12" w:rsidRPr="00727A8C" w:rsidRDefault="00DE1E66" w:rsidP="00E2740B">
      <w:pPr>
        <w:pStyle w:val="ActHead5"/>
      </w:pPr>
      <w:bookmarkStart w:id="10" w:name="_Toc145746677"/>
      <w:r w:rsidRPr="00F86E40">
        <w:rPr>
          <w:rStyle w:val="CharSectno"/>
        </w:rPr>
        <w:t>8</w:t>
      </w:r>
      <w:r w:rsidR="008F7E12" w:rsidRPr="00727A8C">
        <w:t xml:space="preserve">  Concurrent operation of State and Territory laws</w:t>
      </w:r>
      <w:bookmarkEnd w:id="10"/>
    </w:p>
    <w:p w:rsidR="008F7E12" w:rsidRPr="00727A8C" w:rsidRDefault="008F7E12" w:rsidP="00E2740B">
      <w:pPr>
        <w:pStyle w:val="subsection"/>
      </w:pPr>
      <w:r w:rsidRPr="00727A8C">
        <w:tab/>
        <w:t>(1)</w:t>
      </w:r>
      <w:r w:rsidRPr="00727A8C">
        <w:tab/>
        <w:t xml:space="preserve">This Act does not exclude or limit the operation of a law of a State or Territory that is capable of operating concurrently with this Act (except as referred to in </w:t>
      </w:r>
      <w:r w:rsidR="003C4B4E" w:rsidRPr="00727A8C">
        <w:t>subsection (</w:t>
      </w:r>
      <w:r w:rsidRPr="00727A8C">
        <w:t>2)).</w:t>
      </w:r>
    </w:p>
    <w:p w:rsidR="008F7E12" w:rsidRPr="00727A8C" w:rsidRDefault="008F7E12" w:rsidP="00E2740B">
      <w:pPr>
        <w:pStyle w:val="subsection"/>
      </w:pPr>
      <w:r w:rsidRPr="00727A8C">
        <w:tab/>
        <w:t>(2)</w:t>
      </w:r>
      <w:r w:rsidRPr="00727A8C">
        <w:tab/>
      </w:r>
      <w:r w:rsidR="003C4B4E" w:rsidRPr="00727A8C">
        <w:t>Subsection (</w:t>
      </w:r>
      <w:r w:rsidRPr="00727A8C">
        <w:t>1) is subject to the following provisions:</w:t>
      </w:r>
    </w:p>
    <w:p w:rsidR="008F7E12" w:rsidRPr="00727A8C" w:rsidRDefault="008F7E12" w:rsidP="00E2740B">
      <w:pPr>
        <w:pStyle w:val="paragraph"/>
      </w:pPr>
      <w:r w:rsidRPr="00727A8C">
        <w:tab/>
        <w:t>(a)</w:t>
      </w:r>
      <w:r w:rsidRPr="00727A8C">
        <w:tab/>
      </w:r>
      <w:r w:rsidR="00F86E40">
        <w:t>section 1</w:t>
      </w:r>
      <w:r w:rsidR="00DE1E66" w:rsidRPr="00727A8C">
        <w:t>72</w:t>
      </w:r>
      <w:r w:rsidRPr="00727A8C">
        <w:t xml:space="preserve"> (prohibited goods);</w:t>
      </w:r>
    </w:p>
    <w:p w:rsidR="008F7E12" w:rsidRPr="00727A8C" w:rsidRDefault="008F7E12" w:rsidP="00E2740B">
      <w:pPr>
        <w:pStyle w:val="paragraph"/>
      </w:pPr>
      <w:r w:rsidRPr="00727A8C">
        <w:tab/>
        <w:t>(b)</w:t>
      </w:r>
      <w:r w:rsidRPr="00727A8C">
        <w:tab/>
      </w:r>
      <w:r w:rsidR="00BC4B38" w:rsidRPr="00727A8C">
        <w:t>section 2</w:t>
      </w:r>
      <w:r w:rsidR="00DE1E66" w:rsidRPr="00727A8C">
        <w:t>65</w:t>
      </w:r>
      <w:r w:rsidRPr="00727A8C">
        <w:t xml:space="preserve"> (ballast water);</w:t>
      </w:r>
    </w:p>
    <w:p w:rsidR="008F7E12" w:rsidRPr="00727A8C" w:rsidRDefault="008F7E12" w:rsidP="00E2740B">
      <w:pPr>
        <w:pStyle w:val="paragraph"/>
      </w:pPr>
      <w:r w:rsidRPr="00727A8C">
        <w:tab/>
        <w:t>(c)</w:t>
      </w:r>
      <w:r w:rsidRPr="00727A8C">
        <w:tab/>
        <w:t>subsections</w:t>
      </w:r>
      <w:r w:rsidR="003C4B4E" w:rsidRPr="00727A8C">
        <w:t> </w:t>
      </w:r>
      <w:r w:rsidR="00DE1E66" w:rsidRPr="00727A8C">
        <w:t>445</w:t>
      </w:r>
      <w:r w:rsidRPr="00727A8C">
        <w:t xml:space="preserve">(4), </w:t>
      </w:r>
      <w:r w:rsidR="00DE1E66" w:rsidRPr="00727A8C">
        <w:t>446</w:t>
      </w:r>
      <w:r w:rsidRPr="00727A8C">
        <w:t xml:space="preserve">(4), </w:t>
      </w:r>
      <w:r w:rsidR="00DE1E66" w:rsidRPr="00727A8C">
        <w:t>477</w:t>
      </w:r>
      <w:r w:rsidRPr="00727A8C">
        <w:t xml:space="preserve">(5) and </w:t>
      </w:r>
      <w:r w:rsidR="00DE1E66" w:rsidRPr="00727A8C">
        <w:t>478</w:t>
      </w:r>
      <w:r w:rsidRPr="00727A8C">
        <w:t>(4) (biosecurity emergencies and human biosecurity emergencies).</w:t>
      </w:r>
    </w:p>
    <w:p w:rsidR="008F7E12" w:rsidRPr="00727A8C" w:rsidRDefault="008F7E12" w:rsidP="00E2740B">
      <w:pPr>
        <w:pStyle w:val="subsection"/>
      </w:pPr>
      <w:r w:rsidRPr="00727A8C">
        <w:tab/>
        <w:t>(3)</w:t>
      </w:r>
      <w:r w:rsidRPr="00727A8C">
        <w:tab/>
        <w:t xml:space="preserve">Without limiting </w:t>
      </w:r>
      <w:r w:rsidR="003C4B4E" w:rsidRPr="00727A8C">
        <w:t>subsection (</w:t>
      </w:r>
      <w:r w:rsidRPr="00727A8C">
        <w:t>1), this Act does not exclude or limit the concurrent operation of a law of a State or Territory to the extent that:</w:t>
      </w:r>
    </w:p>
    <w:p w:rsidR="008F7E12" w:rsidRPr="00727A8C" w:rsidRDefault="008F7E12" w:rsidP="00E2740B">
      <w:pPr>
        <w:pStyle w:val="paragraph"/>
      </w:pPr>
      <w:r w:rsidRPr="00727A8C">
        <w:tab/>
        <w:t>(a)</w:t>
      </w:r>
      <w:r w:rsidRPr="00727A8C">
        <w:tab/>
        <w:t>the law makes an act or omission:</w:t>
      </w:r>
    </w:p>
    <w:p w:rsidR="008F7E12" w:rsidRPr="00727A8C" w:rsidRDefault="008F7E12" w:rsidP="00E2740B">
      <w:pPr>
        <w:pStyle w:val="paragraphsub"/>
      </w:pPr>
      <w:r w:rsidRPr="00727A8C">
        <w:tab/>
        <w:t>(i)</w:t>
      </w:r>
      <w:r w:rsidRPr="00727A8C">
        <w:tab/>
        <w:t>an offence; or</w:t>
      </w:r>
    </w:p>
    <w:p w:rsidR="008F7E12" w:rsidRPr="00727A8C" w:rsidRDefault="008F7E12" w:rsidP="00E2740B">
      <w:pPr>
        <w:pStyle w:val="paragraphsub"/>
      </w:pPr>
      <w:r w:rsidRPr="00727A8C">
        <w:tab/>
        <w:t>(ii)</w:t>
      </w:r>
      <w:r w:rsidRPr="00727A8C">
        <w:tab/>
        <w:t>subject to a civil penalty; and</w:t>
      </w:r>
    </w:p>
    <w:p w:rsidR="008F7E12" w:rsidRPr="00727A8C" w:rsidRDefault="008F7E12" w:rsidP="00E2740B">
      <w:pPr>
        <w:pStyle w:val="paragraph"/>
      </w:pPr>
      <w:r w:rsidRPr="00727A8C">
        <w:tab/>
        <w:t>(b)</w:t>
      </w:r>
      <w:r w:rsidRPr="00727A8C">
        <w:tab/>
        <w:t>that (or any similar) act or omission is also:</w:t>
      </w:r>
    </w:p>
    <w:p w:rsidR="008F7E12" w:rsidRPr="00727A8C" w:rsidRDefault="008F7E12" w:rsidP="00E2740B">
      <w:pPr>
        <w:pStyle w:val="paragraphsub"/>
      </w:pPr>
      <w:r w:rsidRPr="00727A8C">
        <w:tab/>
        <w:t>(i)</w:t>
      </w:r>
      <w:r w:rsidRPr="00727A8C">
        <w:tab/>
        <w:t>an offence against a provision of this Act; or</w:t>
      </w:r>
    </w:p>
    <w:p w:rsidR="008F7E12" w:rsidRPr="00727A8C" w:rsidRDefault="008F7E12" w:rsidP="00E2740B">
      <w:pPr>
        <w:pStyle w:val="paragraphsub"/>
      </w:pPr>
      <w:r w:rsidRPr="00727A8C">
        <w:tab/>
        <w:t>(ii)</w:t>
      </w:r>
      <w:r w:rsidRPr="00727A8C">
        <w:tab/>
        <w:t>subject to a civil penalty under this Act.</w:t>
      </w:r>
    </w:p>
    <w:p w:rsidR="008F7E12" w:rsidRPr="00727A8C" w:rsidRDefault="008F7E12" w:rsidP="00E2740B">
      <w:pPr>
        <w:pStyle w:val="subsection"/>
      </w:pPr>
      <w:r w:rsidRPr="00727A8C">
        <w:tab/>
        <w:t>(4)</w:t>
      </w:r>
      <w:r w:rsidRPr="00727A8C">
        <w:tab/>
      </w:r>
      <w:r w:rsidR="003C4B4E" w:rsidRPr="00727A8C">
        <w:t>Subsection (</w:t>
      </w:r>
      <w:r w:rsidRPr="00727A8C">
        <w:t>3) applies even if the law of the State or Territory does any one or more of the following, in relation to the offence or civil penalty:</w:t>
      </w:r>
    </w:p>
    <w:p w:rsidR="008F7E12" w:rsidRPr="00727A8C" w:rsidRDefault="008F7E12" w:rsidP="00E2740B">
      <w:pPr>
        <w:pStyle w:val="paragraph"/>
      </w:pPr>
      <w:r w:rsidRPr="00727A8C">
        <w:tab/>
        <w:t>(a)</w:t>
      </w:r>
      <w:r w:rsidRPr="00727A8C">
        <w:tab/>
        <w:t>provides for a penalty that differs from the penalty provided for in this Act;</w:t>
      </w:r>
    </w:p>
    <w:p w:rsidR="008F7E12" w:rsidRPr="00727A8C" w:rsidRDefault="008F7E12" w:rsidP="00E2740B">
      <w:pPr>
        <w:pStyle w:val="paragraph"/>
      </w:pPr>
      <w:r w:rsidRPr="00727A8C">
        <w:tab/>
        <w:t>(b)</w:t>
      </w:r>
      <w:r w:rsidRPr="00727A8C">
        <w:tab/>
        <w:t>provides for fault elements that differ from the fault elements applicable to the offence or civil penalty provision created by this Act;</w:t>
      </w:r>
    </w:p>
    <w:p w:rsidR="00A069FB" w:rsidRPr="00727A8C" w:rsidRDefault="008F7E12" w:rsidP="00E2740B">
      <w:pPr>
        <w:pStyle w:val="paragraph"/>
      </w:pPr>
      <w:r w:rsidRPr="00727A8C">
        <w:lastRenderedPageBreak/>
        <w:tab/>
        <w:t>(c)</w:t>
      </w:r>
      <w:r w:rsidRPr="00727A8C">
        <w:tab/>
        <w:t>provides for defences or exceptions that differ from the defences or exceptions applicable to the offence or civil penalty provision created by this Act.</w:t>
      </w:r>
    </w:p>
    <w:p w:rsidR="008F7E12" w:rsidRPr="00727A8C" w:rsidRDefault="008F7E12" w:rsidP="00E2740B">
      <w:pPr>
        <w:pStyle w:val="ActHead2"/>
        <w:pageBreakBefore/>
      </w:pPr>
      <w:bookmarkStart w:id="11" w:name="_Toc145746678"/>
      <w:r w:rsidRPr="00F86E40">
        <w:rPr>
          <w:rStyle w:val="CharPartNo"/>
        </w:rPr>
        <w:lastRenderedPageBreak/>
        <w:t>Part</w:t>
      </w:r>
      <w:r w:rsidR="003C4B4E" w:rsidRPr="00F86E40">
        <w:rPr>
          <w:rStyle w:val="CharPartNo"/>
        </w:rPr>
        <w:t> </w:t>
      </w:r>
      <w:r w:rsidRPr="00F86E40">
        <w:rPr>
          <w:rStyle w:val="CharPartNo"/>
        </w:rPr>
        <w:t>2</w:t>
      </w:r>
      <w:r w:rsidRPr="00727A8C">
        <w:t>—</w:t>
      </w:r>
      <w:r w:rsidRPr="00F86E40">
        <w:rPr>
          <w:rStyle w:val="CharPartText"/>
        </w:rPr>
        <w:t>Definitions</w:t>
      </w:r>
      <w:bookmarkEnd w:id="11"/>
    </w:p>
    <w:p w:rsidR="008F7E12" w:rsidRPr="00727A8C" w:rsidRDefault="008F7E12" w:rsidP="00E2740B">
      <w:pPr>
        <w:pStyle w:val="Header"/>
      </w:pPr>
      <w:r w:rsidRPr="00F86E40">
        <w:rPr>
          <w:rStyle w:val="CharDivNo"/>
        </w:rPr>
        <w:t xml:space="preserve"> </w:t>
      </w:r>
      <w:r w:rsidRPr="00F86E40">
        <w:rPr>
          <w:rStyle w:val="CharDivText"/>
        </w:rPr>
        <w:t xml:space="preserve"> </w:t>
      </w:r>
    </w:p>
    <w:p w:rsidR="008F7E12" w:rsidRPr="00727A8C" w:rsidRDefault="00DE1E66" w:rsidP="00E2740B">
      <w:pPr>
        <w:pStyle w:val="ActHead5"/>
      </w:pPr>
      <w:bookmarkStart w:id="12" w:name="_Toc145746679"/>
      <w:r w:rsidRPr="00F86E40">
        <w:rPr>
          <w:rStyle w:val="CharSectno"/>
        </w:rPr>
        <w:t>9</w:t>
      </w:r>
      <w:r w:rsidR="008F7E12" w:rsidRPr="00727A8C">
        <w:t xml:space="preserve">  Definitions</w:t>
      </w:r>
      <w:bookmarkEnd w:id="12"/>
    </w:p>
    <w:p w:rsidR="008F7E12" w:rsidRPr="00727A8C" w:rsidRDefault="008F7E12" w:rsidP="00E2740B">
      <w:pPr>
        <w:pStyle w:val="subsection"/>
      </w:pPr>
      <w:r w:rsidRPr="00727A8C">
        <w:tab/>
      </w:r>
      <w:r w:rsidR="00B83DA2" w:rsidRPr="00727A8C">
        <w:t>(1)</w:t>
      </w:r>
      <w:r w:rsidRPr="00727A8C">
        <w:tab/>
        <w:t>In this Act:</w:t>
      </w:r>
    </w:p>
    <w:p w:rsidR="008F7E12" w:rsidRPr="00727A8C" w:rsidRDefault="008F7E12" w:rsidP="00E2740B">
      <w:pPr>
        <w:pStyle w:val="Definition"/>
      </w:pPr>
      <w:r w:rsidRPr="00727A8C">
        <w:rPr>
          <w:b/>
          <w:i/>
        </w:rPr>
        <w:t>acceptable ballast water exchange</w:t>
      </w:r>
      <w:r w:rsidRPr="00727A8C">
        <w:t xml:space="preserve"> has the meaning given by </w:t>
      </w:r>
      <w:r w:rsidR="00BC4B38" w:rsidRPr="00727A8C">
        <w:t>section 2</w:t>
      </w:r>
      <w:r w:rsidR="00DE1E66" w:rsidRPr="00727A8C">
        <w:t>75</w:t>
      </w:r>
      <w:r w:rsidRPr="00727A8C">
        <w:t>.</w:t>
      </w:r>
    </w:p>
    <w:p w:rsidR="008F7E12" w:rsidRPr="00727A8C" w:rsidRDefault="008F7E12" w:rsidP="00E2740B">
      <w:pPr>
        <w:pStyle w:val="Definition"/>
      </w:pPr>
      <w:r w:rsidRPr="00727A8C">
        <w:rPr>
          <w:b/>
          <w:i/>
        </w:rPr>
        <w:t>accompanying person</w:t>
      </w:r>
      <w:r w:rsidRPr="00727A8C">
        <w:t xml:space="preserve"> for a child or incapable person means:</w:t>
      </w:r>
    </w:p>
    <w:p w:rsidR="008F7E12" w:rsidRPr="00727A8C" w:rsidRDefault="008F7E12" w:rsidP="00E2740B">
      <w:pPr>
        <w:pStyle w:val="paragraph"/>
      </w:pPr>
      <w:r w:rsidRPr="00727A8C">
        <w:tab/>
        <w:t>(a)</w:t>
      </w:r>
      <w:r w:rsidRPr="00727A8C">
        <w:tab/>
        <w:t>a parent, guardian or next of kin of the child or incapable person; or</w:t>
      </w:r>
    </w:p>
    <w:p w:rsidR="008F7E12" w:rsidRPr="00727A8C" w:rsidRDefault="008F7E12" w:rsidP="00E2740B">
      <w:pPr>
        <w:pStyle w:val="paragraph"/>
      </w:pPr>
      <w:r w:rsidRPr="00727A8C">
        <w:tab/>
        <w:t>(b)</w:t>
      </w:r>
      <w:r w:rsidRPr="00727A8C">
        <w:tab/>
        <w:t>a person authorised by a parent, guardian or next of kin of the child or incapable person under section</w:t>
      </w:r>
      <w:r w:rsidR="003C4B4E" w:rsidRPr="00727A8C">
        <w:t> </w:t>
      </w:r>
      <w:r w:rsidR="00DE1E66" w:rsidRPr="00727A8C">
        <w:t>39</w:t>
      </w:r>
      <w:r w:rsidRPr="00727A8C">
        <w:t>.</w:t>
      </w:r>
    </w:p>
    <w:p w:rsidR="008F7E12" w:rsidRPr="00727A8C" w:rsidRDefault="008F7E12" w:rsidP="00E2740B">
      <w:pPr>
        <w:pStyle w:val="Definition"/>
      </w:pPr>
      <w:r w:rsidRPr="00727A8C">
        <w:rPr>
          <w:b/>
          <w:i/>
        </w:rPr>
        <w:t>acquisition of property</w:t>
      </w:r>
      <w:r w:rsidRPr="00727A8C">
        <w:t xml:space="preserve"> has the same meaning as in paragraph</w:t>
      </w:r>
      <w:r w:rsidR="003C4B4E" w:rsidRPr="00727A8C">
        <w:t> </w:t>
      </w:r>
      <w:r w:rsidRPr="00727A8C">
        <w:t>51(xxxi) of the Constitution.</w:t>
      </w:r>
    </w:p>
    <w:p w:rsidR="004044C2" w:rsidRPr="00727A8C" w:rsidRDefault="004044C2" w:rsidP="00E2740B">
      <w:pPr>
        <w:pStyle w:val="Definition"/>
      </w:pPr>
      <w:r w:rsidRPr="00727A8C">
        <w:rPr>
          <w:b/>
          <w:i/>
        </w:rPr>
        <w:t>adjacent premises warrant</w:t>
      </w:r>
      <w:r w:rsidRPr="00727A8C">
        <w:t xml:space="preserve"> means a warrant issued as a result of the test in </w:t>
      </w:r>
      <w:r w:rsidR="00BC4B38" w:rsidRPr="00727A8C">
        <w:t>item 5</w:t>
      </w:r>
      <w:r w:rsidRPr="00727A8C">
        <w:t xml:space="preserve"> of the table in section</w:t>
      </w:r>
      <w:r w:rsidR="003C4B4E" w:rsidRPr="00727A8C">
        <w:t> </w:t>
      </w:r>
      <w:r w:rsidR="00DE1E66" w:rsidRPr="00727A8C">
        <w:t>489</w:t>
      </w:r>
      <w:r w:rsidRPr="00727A8C">
        <w:t xml:space="preserve"> being met.</w:t>
      </w:r>
    </w:p>
    <w:p w:rsidR="008F7E12" w:rsidRPr="00727A8C" w:rsidRDefault="008F7E12" w:rsidP="00E2740B">
      <w:pPr>
        <w:pStyle w:val="Definition"/>
      </w:pPr>
      <w:r w:rsidRPr="00727A8C">
        <w:rPr>
          <w:b/>
          <w:i/>
        </w:rPr>
        <w:t>Administration</w:t>
      </w:r>
      <w:r w:rsidRPr="00727A8C">
        <w:t xml:space="preserve"> of a vessel has the same meaning as in the Ballast Water Convention.</w:t>
      </w:r>
    </w:p>
    <w:p w:rsidR="00E8368A" w:rsidRPr="00727A8C" w:rsidRDefault="00E8368A" w:rsidP="00E2740B">
      <w:pPr>
        <w:pStyle w:val="Definition"/>
      </w:pPr>
      <w:r w:rsidRPr="00727A8C">
        <w:rPr>
          <w:b/>
          <w:i/>
        </w:rPr>
        <w:t>affected provisions</w:t>
      </w:r>
      <w:r w:rsidRPr="00727A8C">
        <w:t xml:space="preserve"> has the meaning given by subsection</w:t>
      </w:r>
      <w:r w:rsidR="003C4B4E" w:rsidRPr="00727A8C">
        <w:t> </w:t>
      </w:r>
      <w:r w:rsidR="00DE1E66" w:rsidRPr="00727A8C">
        <w:t>618</w:t>
      </w:r>
      <w:r w:rsidRPr="00727A8C">
        <w:t>(1).</w:t>
      </w:r>
    </w:p>
    <w:p w:rsidR="008F7E12" w:rsidRPr="00727A8C" w:rsidRDefault="008F7E12" w:rsidP="00E2740B">
      <w:pPr>
        <w:pStyle w:val="Definition"/>
      </w:pPr>
      <w:r w:rsidRPr="00727A8C">
        <w:rPr>
          <w:b/>
          <w:i/>
        </w:rPr>
        <w:t>Agriculture Department</w:t>
      </w:r>
      <w:r w:rsidRPr="00727A8C">
        <w:t xml:space="preserve"> means the Department administered by the Agriculture Minister.</w:t>
      </w:r>
    </w:p>
    <w:p w:rsidR="008F7E12" w:rsidRPr="00727A8C" w:rsidRDefault="008F7E12" w:rsidP="00E2740B">
      <w:pPr>
        <w:pStyle w:val="Definition"/>
      </w:pPr>
      <w:r w:rsidRPr="00727A8C">
        <w:rPr>
          <w:b/>
          <w:i/>
        </w:rPr>
        <w:t>Agriculture Minister</w:t>
      </w:r>
      <w:r w:rsidRPr="00727A8C">
        <w:t xml:space="preserve"> means the Minister administering the </w:t>
      </w:r>
      <w:r w:rsidRPr="00727A8C">
        <w:rPr>
          <w:i/>
        </w:rPr>
        <w:t>Primary Industries Levies and Charges Collection Act 1991</w:t>
      </w:r>
      <w:r w:rsidRPr="00727A8C">
        <w:t>.</w:t>
      </w:r>
    </w:p>
    <w:p w:rsidR="008F7E12" w:rsidRPr="00727A8C" w:rsidRDefault="008F7E12" w:rsidP="00E2740B">
      <w:pPr>
        <w:pStyle w:val="Definition"/>
      </w:pPr>
      <w:r w:rsidRPr="00727A8C">
        <w:rPr>
          <w:b/>
          <w:i/>
        </w:rPr>
        <w:t>Agriculture Secretary</w:t>
      </w:r>
      <w:r w:rsidRPr="00727A8C">
        <w:t xml:space="preserve"> means the Secretary of the Agriculture Department.</w:t>
      </w:r>
    </w:p>
    <w:p w:rsidR="008F7E12" w:rsidRPr="00727A8C" w:rsidRDefault="008F7E12" w:rsidP="00E2740B">
      <w:pPr>
        <w:pStyle w:val="Definition"/>
      </w:pPr>
      <w:r w:rsidRPr="00727A8C">
        <w:rPr>
          <w:b/>
          <w:i/>
        </w:rPr>
        <w:t>aircraft</w:t>
      </w:r>
      <w:r w:rsidRPr="00727A8C">
        <w:t xml:space="preserve"> means any machine or craft that can derive support in the atmosphere from the reactions of the air, other than the reactions of the air against the earth</w:t>
      </w:r>
      <w:r w:rsidR="00977A19" w:rsidRPr="00727A8C">
        <w:t>’</w:t>
      </w:r>
      <w:r w:rsidRPr="00727A8C">
        <w:t>s surface.</w:t>
      </w:r>
    </w:p>
    <w:p w:rsidR="008F7E12" w:rsidRPr="00727A8C" w:rsidRDefault="008F7E12" w:rsidP="00E2740B">
      <w:pPr>
        <w:pStyle w:val="notetext"/>
      </w:pPr>
      <w:r w:rsidRPr="00727A8C">
        <w:lastRenderedPageBreak/>
        <w:t>Note:</w:t>
      </w:r>
      <w:r w:rsidRPr="00727A8C">
        <w:tab/>
      </w:r>
      <w:r w:rsidR="00880ADA" w:rsidRPr="00727A8C">
        <w:t xml:space="preserve">A </w:t>
      </w:r>
      <w:r w:rsidRPr="00727A8C">
        <w:t xml:space="preserve">reference to an aircraft does not include a reference to an aircraft </w:t>
      </w:r>
      <w:r w:rsidR="0065518B" w:rsidRPr="00727A8C">
        <w:t xml:space="preserve">brought or imported into Australian territory from outside Australian territory </w:t>
      </w:r>
      <w:r w:rsidRPr="00727A8C">
        <w:t xml:space="preserve">on board another conveyance </w:t>
      </w:r>
      <w:r w:rsidR="0065518B" w:rsidRPr="00727A8C">
        <w:t xml:space="preserve">until the aircraft is released from biosecurity control </w:t>
      </w:r>
      <w:r w:rsidRPr="00727A8C">
        <w:t xml:space="preserve">(see </w:t>
      </w:r>
      <w:r w:rsidR="00BC4B38" w:rsidRPr="00727A8C">
        <w:t>sub</w:t>
      </w:r>
      <w:r w:rsidR="00F86E40">
        <w:t>section 1</w:t>
      </w:r>
      <w:r w:rsidR="00DE1E66" w:rsidRPr="00727A8C">
        <w:t>6</w:t>
      </w:r>
      <w:r w:rsidRPr="00727A8C">
        <w:t>(</w:t>
      </w:r>
      <w:r w:rsidR="0065518B" w:rsidRPr="00727A8C">
        <w:t>3</w:t>
      </w:r>
      <w:r w:rsidRPr="00727A8C">
        <w:t>)).</w:t>
      </w:r>
    </w:p>
    <w:p w:rsidR="008F7E12" w:rsidRPr="00727A8C" w:rsidRDefault="008F7E12" w:rsidP="00E2740B">
      <w:pPr>
        <w:pStyle w:val="Definition"/>
      </w:pPr>
      <w:r w:rsidRPr="00727A8C">
        <w:rPr>
          <w:b/>
          <w:i/>
        </w:rPr>
        <w:t>ALOP</w:t>
      </w:r>
      <w:r w:rsidRPr="00727A8C">
        <w:t xml:space="preserve"> (short for Appropriate Level of Protection) has the meaning given by section</w:t>
      </w:r>
      <w:r w:rsidR="003C4B4E" w:rsidRPr="00727A8C">
        <w:t> </w:t>
      </w:r>
      <w:r w:rsidR="00DE1E66" w:rsidRPr="00727A8C">
        <w:t>5</w:t>
      </w:r>
      <w:r w:rsidRPr="00727A8C">
        <w:t>.</w:t>
      </w:r>
    </w:p>
    <w:p w:rsidR="008F7E12" w:rsidRPr="00727A8C" w:rsidRDefault="008F7E12" w:rsidP="00E2740B">
      <w:pPr>
        <w:pStyle w:val="Definition"/>
      </w:pPr>
      <w:r w:rsidRPr="00727A8C">
        <w:rPr>
          <w:b/>
          <w:i/>
        </w:rPr>
        <w:t>animal</w:t>
      </w:r>
      <w:r w:rsidRPr="00727A8C">
        <w:t xml:space="preserve"> includes a dead animal and any part of an animal</w:t>
      </w:r>
      <w:r w:rsidR="00414F75" w:rsidRPr="00727A8C">
        <w:t>, but does not include a human or a part of a human, whether the human is dead or alive</w:t>
      </w:r>
      <w:r w:rsidRPr="00727A8C">
        <w:t>.</w:t>
      </w:r>
    </w:p>
    <w:p w:rsidR="00EA66D9" w:rsidRPr="00727A8C" w:rsidRDefault="00EA66D9" w:rsidP="00EA66D9">
      <w:pPr>
        <w:pStyle w:val="Definition"/>
      </w:pPr>
      <w:r w:rsidRPr="00727A8C">
        <w:rPr>
          <w:b/>
          <w:i/>
        </w:rPr>
        <w:t>appropriate ballast water records</w:t>
      </w:r>
      <w:r w:rsidRPr="00727A8C">
        <w:t xml:space="preserve"> has the meaning given by </w:t>
      </w:r>
      <w:r w:rsidR="00BC4B38" w:rsidRPr="00727A8C">
        <w:t>section 2</w:t>
      </w:r>
      <w:r w:rsidRPr="00727A8C">
        <w:t>95.</w:t>
      </w:r>
    </w:p>
    <w:p w:rsidR="008F7E12" w:rsidRPr="00727A8C" w:rsidRDefault="008F7E12" w:rsidP="00E2740B">
      <w:pPr>
        <w:pStyle w:val="Definition"/>
      </w:pPr>
      <w:r w:rsidRPr="00727A8C">
        <w:rPr>
          <w:b/>
          <w:i/>
        </w:rPr>
        <w:t>appropriate person</w:t>
      </w:r>
      <w:r w:rsidRPr="00727A8C">
        <w:t xml:space="preserve"> means:</w:t>
      </w:r>
    </w:p>
    <w:p w:rsidR="008F7E12" w:rsidRPr="00727A8C" w:rsidRDefault="008F7E12" w:rsidP="00E2740B">
      <w:pPr>
        <w:pStyle w:val="paragraph"/>
      </w:pPr>
      <w:r w:rsidRPr="00727A8C">
        <w:tab/>
        <w:t>(a)</w:t>
      </w:r>
      <w:r w:rsidRPr="00727A8C">
        <w:tab/>
        <w:t>for premises to which an entry warrant or a premises possession warrant relates, or premises entered under a provision referred to in section</w:t>
      </w:r>
      <w:r w:rsidR="003C4B4E" w:rsidRPr="00727A8C">
        <w:t> </w:t>
      </w:r>
      <w:r w:rsidR="00DE1E66" w:rsidRPr="00727A8C">
        <w:t>513</w:t>
      </w:r>
      <w:r w:rsidRPr="00727A8C">
        <w:t>—the occupier of the premises, or another person who apparently represents the occupier; or</w:t>
      </w:r>
    </w:p>
    <w:p w:rsidR="008F7E12" w:rsidRPr="00727A8C" w:rsidRDefault="008F7E12" w:rsidP="00E2740B">
      <w:pPr>
        <w:pStyle w:val="paragraph"/>
      </w:pPr>
      <w:r w:rsidRPr="00727A8C">
        <w:tab/>
        <w:t>(b)</w:t>
      </w:r>
      <w:r w:rsidRPr="00727A8C">
        <w:tab/>
        <w:t>for a conveyance to which a conveyance possession warrant relates—the person responsible for the conveyance, or another person who apparently represents the person responsible for the conveyance.</w:t>
      </w:r>
    </w:p>
    <w:p w:rsidR="008F7E12" w:rsidRPr="00727A8C" w:rsidRDefault="008F7E12" w:rsidP="00E2740B">
      <w:pPr>
        <w:pStyle w:val="notetext"/>
      </w:pPr>
      <w:r w:rsidRPr="00727A8C">
        <w:t>Note:</w:t>
      </w:r>
      <w:r w:rsidRPr="00727A8C">
        <w:tab/>
        <w:t xml:space="preserve">If an entry warrant relates to a conveyance, the appropriate person is the person occupying the conveyance, or another person who apparently represents that person (see </w:t>
      </w:r>
      <w:r w:rsidR="003C4B4E" w:rsidRPr="00727A8C">
        <w:t>paragraph (</w:t>
      </w:r>
      <w:r w:rsidRPr="00727A8C">
        <w:t xml:space="preserve">a) of the definition of </w:t>
      </w:r>
      <w:r w:rsidRPr="00727A8C">
        <w:rPr>
          <w:b/>
          <w:i/>
        </w:rPr>
        <w:t>premises</w:t>
      </w:r>
      <w:r w:rsidRPr="00727A8C">
        <w:t xml:space="preserve"> in this section).</w:t>
      </w:r>
    </w:p>
    <w:p w:rsidR="008F7E12" w:rsidRPr="00727A8C" w:rsidRDefault="008F7E12" w:rsidP="00E2740B">
      <w:pPr>
        <w:pStyle w:val="Definition"/>
      </w:pPr>
      <w:r w:rsidRPr="00727A8C">
        <w:rPr>
          <w:b/>
          <w:i/>
        </w:rPr>
        <w:t>approved arrangement</w:t>
      </w:r>
      <w:r w:rsidRPr="00727A8C">
        <w:t xml:space="preserve"> has the meaning given by </w:t>
      </w:r>
      <w:r w:rsidR="00F86E40">
        <w:t>section 1</w:t>
      </w:r>
      <w:r w:rsidR="00DE1E66" w:rsidRPr="00727A8C">
        <w:t>0</w:t>
      </w:r>
      <w:r w:rsidRPr="00727A8C">
        <w:t>.</w:t>
      </w:r>
    </w:p>
    <w:p w:rsidR="00EE6B86" w:rsidRPr="00727A8C" w:rsidRDefault="00EE6B86" w:rsidP="00E2740B">
      <w:pPr>
        <w:pStyle w:val="Definition"/>
      </w:pPr>
      <w:r w:rsidRPr="00727A8C">
        <w:rPr>
          <w:b/>
          <w:i/>
        </w:rPr>
        <w:t>associate</w:t>
      </w:r>
      <w:r w:rsidRPr="00727A8C">
        <w:t xml:space="preserve"> of a person has </w:t>
      </w:r>
      <w:r w:rsidR="00BB25D0" w:rsidRPr="00727A8C">
        <w:t>a</w:t>
      </w:r>
      <w:r w:rsidRPr="00727A8C">
        <w:t xml:space="preserve"> meaning </w:t>
      </w:r>
      <w:r w:rsidR="00BB25D0" w:rsidRPr="00727A8C">
        <w:t>affected</w:t>
      </w:r>
      <w:r w:rsidRPr="00727A8C">
        <w:t xml:space="preserve"> by </w:t>
      </w:r>
      <w:r w:rsidR="00F86E40">
        <w:t>section 1</w:t>
      </w:r>
      <w:r w:rsidR="00DE1E66" w:rsidRPr="00727A8C">
        <w:t>1</w:t>
      </w:r>
      <w:r w:rsidRPr="00727A8C">
        <w:t>.</w:t>
      </w:r>
    </w:p>
    <w:p w:rsidR="008F7E12" w:rsidRPr="00727A8C" w:rsidRDefault="008F7E12" w:rsidP="00E2740B">
      <w:pPr>
        <w:pStyle w:val="Definition"/>
      </w:pPr>
      <w:r w:rsidRPr="00727A8C">
        <w:rPr>
          <w:b/>
          <w:i/>
        </w:rPr>
        <w:t>Australian law</w:t>
      </w:r>
      <w:r w:rsidRPr="00727A8C">
        <w:t xml:space="preserve"> means a law of the Commonwealth, or of a State or Territory.</w:t>
      </w:r>
    </w:p>
    <w:p w:rsidR="00EA66D9" w:rsidRPr="00727A8C" w:rsidRDefault="00EA66D9" w:rsidP="00EA66D9">
      <w:pPr>
        <w:pStyle w:val="Definition"/>
      </w:pPr>
      <w:r w:rsidRPr="00727A8C">
        <w:rPr>
          <w:b/>
          <w:i/>
        </w:rPr>
        <w:t>Australian seas</w:t>
      </w:r>
      <w:r w:rsidRPr="00727A8C">
        <w:t xml:space="preserve"> means:</w:t>
      </w:r>
    </w:p>
    <w:p w:rsidR="00EA66D9" w:rsidRPr="00727A8C" w:rsidRDefault="00EA66D9" w:rsidP="00EA66D9">
      <w:pPr>
        <w:pStyle w:val="paragraph"/>
      </w:pPr>
      <w:r w:rsidRPr="00727A8C">
        <w:tab/>
        <w:t>(a)</w:t>
      </w:r>
      <w:r w:rsidRPr="00727A8C">
        <w:tab/>
        <w:t xml:space="preserve">for Australian vessels and foreign vessels whose Administration is a party to the Ballast Water Convention—the waters (including the internal waters of Australia) that are </w:t>
      </w:r>
      <w:r w:rsidRPr="00727A8C">
        <w:lastRenderedPageBreak/>
        <w:t>within the outer limits of the exclusive economic zone of Australia; or</w:t>
      </w:r>
    </w:p>
    <w:p w:rsidR="00EA66D9" w:rsidRPr="00727A8C" w:rsidRDefault="00EA66D9" w:rsidP="00EA66D9">
      <w:pPr>
        <w:pStyle w:val="paragraph"/>
      </w:pPr>
      <w:r w:rsidRPr="00727A8C">
        <w:tab/>
        <w:t>(b)</w:t>
      </w:r>
      <w:r w:rsidRPr="00727A8C">
        <w:tab/>
        <w:t>for all other foreign vessels—the Australian territorial seas.</w:t>
      </w:r>
    </w:p>
    <w:p w:rsidR="00EA66D9" w:rsidRPr="00727A8C" w:rsidRDefault="00EA66D9" w:rsidP="00EA66D9">
      <w:pPr>
        <w:pStyle w:val="notetext"/>
      </w:pPr>
      <w:r w:rsidRPr="00727A8C">
        <w:t>Note:</w:t>
      </w:r>
      <w:r w:rsidRPr="00727A8C">
        <w:tab/>
        <w:t>This definition is affected by sections</w:t>
      </w:r>
      <w:r w:rsidR="003C4B4E" w:rsidRPr="00727A8C">
        <w:t> </w:t>
      </w:r>
      <w:r w:rsidRPr="00727A8C">
        <w:t>260 (vessels in dry dock) and 261 (foreign vessels and the Australian Antarctic Territory).</w:t>
      </w:r>
    </w:p>
    <w:p w:rsidR="00EA66D9" w:rsidRPr="00727A8C" w:rsidRDefault="00EA66D9" w:rsidP="00EA66D9">
      <w:pPr>
        <w:pStyle w:val="Definition"/>
      </w:pPr>
      <w:r w:rsidRPr="00727A8C">
        <w:rPr>
          <w:b/>
          <w:i/>
        </w:rPr>
        <w:t xml:space="preserve">Australian territorial seas </w:t>
      </w:r>
      <w:r w:rsidRPr="00727A8C">
        <w:t>means the waters (including the internal waters of Australia) within the outer limits of the territorial sea of Australia (including every external Territory).</w:t>
      </w:r>
    </w:p>
    <w:p w:rsidR="00EA66D9" w:rsidRPr="00727A8C" w:rsidRDefault="00EA66D9" w:rsidP="00EA66D9">
      <w:pPr>
        <w:pStyle w:val="notetext"/>
      </w:pPr>
      <w:r w:rsidRPr="00727A8C">
        <w:t>Note:</w:t>
      </w:r>
      <w:r w:rsidRPr="00727A8C">
        <w:tab/>
        <w:t>This definition is affected by sections</w:t>
      </w:r>
      <w:r w:rsidR="003C4B4E" w:rsidRPr="00727A8C">
        <w:t> </w:t>
      </w:r>
      <w:r w:rsidRPr="00727A8C">
        <w:t>260 (vessels in dry dock) and 261 (foreign vessels and the Australian Antarctic Territory).</w:t>
      </w:r>
    </w:p>
    <w:p w:rsidR="008F7E12" w:rsidRPr="00727A8C" w:rsidRDefault="008F7E12" w:rsidP="00E2740B">
      <w:pPr>
        <w:pStyle w:val="Definition"/>
      </w:pPr>
      <w:r w:rsidRPr="00727A8C">
        <w:rPr>
          <w:b/>
          <w:i/>
        </w:rPr>
        <w:t>Australian territory</w:t>
      </w:r>
      <w:r w:rsidRPr="00727A8C">
        <w:t xml:space="preserve"> has the meaning given by </w:t>
      </w:r>
      <w:r w:rsidR="00F86E40">
        <w:t>section 1</w:t>
      </w:r>
      <w:r w:rsidR="00DE1E66" w:rsidRPr="00727A8C">
        <w:t>2</w:t>
      </w:r>
      <w:r w:rsidRPr="00727A8C">
        <w:t>.</w:t>
      </w:r>
    </w:p>
    <w:p w:rsidR="008F7E12" w:rsidRPr="00727A8C" w:rsidRDefault="008F7E12" w:rsidP="00E2740B">
      <w:pPr>
        <w:pStyle w:val="Definition"/>
      </w:pPr>
      <w:r w:rsidRPr="00727A8C">
        <w:rPr>
          <w:b/>
          <w:i/>
        </w:rPr>
        <w:t>Australian vessel</w:t>
      </w:r>
      <w:r w:rsidRPr="00727A8C">
        <w:t xml:space="preserve"> means a vessel that:</w:t>
      </w:r>
    </w:p>
    <w:p w:rsidR="008F7E12" w:rsidRPr="00727A8C" w:rsidRDefault="008F7E12" w:rsidP="00E2740B">
      <w:pPr>
        <w:pStyle w:val="paragraph"/>
      </w:pPr>
      <w:r w:rsidRPr="00727A8C">
        <w:tab/>
        <w:t>(a)</w:t>
      </w:r>
      <w:r w:rsidRPr="00727A8C">
        <w:tab/>
        <w:t xml:space="preserve">has Australian nationality under </w:t>
      </w:r>
      <w:r w:rsidR="00BC4B38" w:rsidRPr="00727A8C">
        <w:t>section 2</w:t>
      </w:r>
      <w:r w:rsidRPr="00727A8C">
        <w:t xml:space="preserve">9 of the </w:t>
      </w:r>
      <w:r w:rsidRPr="00727A8C">
        <w:rPr>
          <w:i/>
        </w:rPr>
        <w:t>Shipping Registration Act 1981</w:t>
      </w:r>
      <w:r w:rsidRPr="00727A8C">
        <w:t>; or</w:t>
      </w:r>
    </w:p>
    <w:p w:rsidR="008F7E12" w:rsidRPr="00727A8C" w:rsidRDefault="008F7E12" w:rsidP="00E2740B">
      <w:pPr>
        <w:pStyle w:val="paragraph"/>
      </w:pPr>
      <w:r w:rsidRPr="00727A8C">
        <w:tab/>
        <w:t>(b)</w:t>
      </w:r>
      <w:r w:rsidRPr="00727A8C">
        <w:tab/>
        <w:t>is a vessel whose Administration is the Commonwealth.</w:t>
      </w:r>
    </w:p>
    <w:p w:rsidR="008F7E12" w:rsidRPr="00727A8C" w:rsidRDefault="008F7E12" w:rsidP="00E2740B">
      <w:pPr>
        <w:pStyle w:val="Definition"/>
      </w:pPr>
      <w:r w:rsidRPr="00727A8C">
        <w:rPr>
          <w:b/>
          <w:i/>
        </w:rPr>
        <w:t>baggage</w:t>
      </w:r>
      <w:r w:rsidRPr="00727A8C">
        <w:t xml:space="preserve"> means goods:</w:t>
      </w:r>
    </w:p>
    <w:p w:rsidR="008F7E12" w:rsidRPr="00727A8C" w:rsidRDefault="008F7E12" w:rsidP="00E2740B">
      <w:pPr>
        <w:pStyle w:val="paragraph"/>
      </w:pPr>
      <w:r w:rsidRPr="00727A8C">
        <w:tab/>
        <w:t>(a)</w:t>
      </w:r>
      <w:r w:rsidRPr="00727A8C">
        <w:tab/>
        <w:t>that are carried on a conveyance by or for a person who is on board the conveyance (including the person in charge and members of the crew of the conveyance); or</w:t>
      </w:r>
    </w:p>
    <w:p w:rsidR="008F7E12" w:rsidRPr="00727A8C" w:rsidRDefault="008F7E12" w:rsidP="00E2740B">
      <w:pPr>
        <w:pStyle w:val="paragraph"/>
      </w:pPr>
      <w:r w:rsidRPr="00727A8C">
        <w:tab/>
        <w:t>(b)</w:t>
      </w:r>
      <w:r w:rsidRPr="00727A8C">
        <w:tab/>
        <w:t>that a person intended to be so carried.</w:t>
      </w:r>
    </w:p>
    <w:p w:rsidR="008F7E12" w:rsidRPr="00727A8C" w:rsidRDefault="008F7E12" w:rsidP="00E2740B">
      <w:pPr>
        <w:pStyle w:val="Definition"/>
      </w:pPr>
      <w:r w:rsidRPr="00727A8C">
        <w:rPr>
          <w:b/>
          <w:i/>
        </w:rPr>
        <w:t>ballast water</w:t>
      </w:r>
      <w:r w:rsidRPr="00727A8C">
        <w:t xml:space="preserve"> has the same meaning as Ballast Water has in the Ballast Water Convention.</w:t>
      </w:r>
    </w:p>
    <w:p w:rsidR="008F7E12" w:rsidRPr="00727A8C" w:rsidRDefault="008F7E12" w:rsidP="00E2740B">
      <w:pPr>
        <w:pStyle w:val="notetext"/>
      </w:pPr>
      <w:r w:rsidRPr="00727A8C">
        <w:t>Note:</w:t>
      </w:r>
      <w:r w:rsidRPr="00727A8C">
        <w:tab/>
        <w:t>Chapter</w:t>
      </w:r>
      <w:r w:rsidR="003C4B4E" w:rsidRPr="00727A8C">
        <w:t> </w:t>
      </w:r>
      <w:r w:rsidRPr="00727A8C">
        <w:t xml:space="preserve">5 (ballast water) does not generally apply to permanent ballast water in sealed tanks (see </w:t>
      </w:r>
      <w:r w:rsidR="00BC4B38" w:rsidRPr="00727A8C">
        <w:t>section 2</w:t>
      </w:r>
      <w:r w:rsidR="00DE1E66" w:rsidRPr="00727A8C">
        <w:t>63</w:t>
      </w:r>
      <w:r w:rsidRPr="00727A8C">
        <w:t>).</w:t>
      </w:r>
    </w:p>
    <w:p w:rsidR="008F7E12" w:rsidRPr="00727A8C" w:rsidRDefault="008F7E12" w:rsidP="00E2740B">
      <w:pPr>
        <w:pStyle w:val="Definition"/>
      </w:pPr>
      <w:r w:rsidRPr="00727A8C">
        <w:rPr>
          <w:b/>
          <w:i/>
        </w:rPr>
        <w:t>Ballast Water Convention</w:t>
      </w:r>
      <w:r w:rsidRPr="00727A8C">
        <w:t xml:space="preserve"> means the International Convention for the Control and Management of Ships</w:t>
      </w:r>
      <w:r w:rsidR="00977A19" w:rsidRPr="00727A8C">
        <w:t>’</w:t>
      </w:r>
      <w:r w:rsidRPr="00727A8C">
        <w:t xml:space="preserve"> Ballast Water and Sediments, done at London on 13</w:t>
      </w:r>
      <w:r w:rsidR="003C4B4E" w:rsidRPr="00727A8C">
        <w:t> </w:t>
      </w:r>
      <w:r w:rsidRPr="00727A8C">
        <w:t>February 2004</w:t>
      </w:r>
      <w:r w:rsidR="00EA66D9" w:rsidRPr="00727A8C">
        <w:t>, as in force from time to time</w:t>
      </w:r>
      <w:r w:rsidRPr="00727A8C">
        <w:t>.</w:t>
      </w:r>
    </w:p>
    <w:p w:rsidR="008F7E12" w:rsidRPr="00727A8C" w:rsidRDefault="008F7E12" w:rsidP="00E2740B">
      <w:pPr>
        <w:pStyle w:val="notetext"/>
      </w:pPr>
      <w:r w:rsidRPr="00727A8C">
        <w:t>Note 1:</w:t>
      </w:r>
      <w:r w:rsidRPr="00727A8C">
        <w:tab/>
        <w:t>The Ballast Water Convention includes the Annex to the Ballast Water Convention.</w:t>
      </w:r>
    </w:p>
    <w:p w:rsidR="00581DC1" w:rsidRPr="00727A8C" w:rsidRDefault="00581DC1" w:rsidP="00E2740B">
      <w:pPr>
        <w:pStyle w:val="notetext"/>
      </w:pPr>
      <w:r w:rsidRPr="00727A8C">
        <w:t>Note 2:</w:t>
      </w:r>
      <w:r w:rsidRPr="00727A8C">
        <w:tab/>
        <w:t>The Convention could in 2014 be viewed in the Australian Treaties Library on the AustLII website (http://www.austlii.edu.au).</w:t>
      </w:r>
    </w:p>
    <w:p w:rsidR="008F7E12" w:rsidRPr="00727A8C" w:rsidRDefault="008F7E12" w:rsidP="00E2740B">
      <w:pPr>
        <w:pStyle w:val="Definition"/>
      </w:pPr>
      <w:r w:rsidRPr="00727A8C">
        <w:rPr>
          <w:b/>
          <w:i/>
        </w:rPr>
        <w:lastRenderedPageBreak/>
        <w:t>ballast water exchange</w:t>
      </w:r>
      <w:r w:rsidRPr="00727A8C">
        <w:t xml:space="preserve"> means a process involving:</w:t>
      </w:r>
    </w:p>
    <w:p w:rsidR="008F7E12" w:rsidRPr="00727A8C" w:rsidRDefault="008F7E12" w:rsidP="00E2740B">
      <w:pPr>
        <w:pStyle w:val="paragraph"/>
      </w:pPr>
      <w:r w:rsidRPr="00727A8C">
        <w:tab/>
        <w:t>(a)</w:t>
      </w:r>
      <w:r w:rsidRPr="00727A8C">
        <w:tab/>
        <w:t>the discharge of ballast water from a tank on a vessel; and</w:t>
      </w:r>
    </w:p>
    <w:p w:rsidR="008F7E12" w:rsidRPr="00727A8C" w:rsidRDefault="008F7E12" w:rsidP="00E2740B">
      <w:pPr>
        <w:pStyle w:val="paragraph"/>
      </w:pPr>
      <w:r w:rsidRPr="00727A8C">
        <w:tab/>
        <w:t>(b)</w:t>
      </w:r>
      <w:r w:rsidRPr="00727A8C">
        <w:tab/>
        <w:t>the uptake of water into the tank simultaneously with, or immediately after, the discharge.</w:t>
      </w:r>
    </w:p>
    <w:p w:rsidR="008F7E12" w:rsidRPr="00727A8C" w:rsidRDefault="008F7E12" w:rsidP="00E2740B">
      <w:pPr>
        <w:pStyle w:val="Definition"/>
      </w:pPr>
      <w:r w:rsidRPr="00727A8C">
        <w:rPr>
          <w:b/>
          <w:i/>
        </w:rPr>
        <w:t>ballast water management</w:t>
      </w:r>
      <w:r w:rsidRPr="00727A8C">
        <w:t xml:space="preserve"> has the same meaning as Ballast Water Management has in the Ballast Water Convention.</w:t>
      </w:r>
    </w:p>
    <w:p w:rsidR="008F7E12" w:rsidRPr="00727A8C" w:rsidRDefault="008F7E12" w:rsidP="00E2740B">
      <w:pPr>
        <w:pStyle w:val="Definition"/>
      </w:pPr>
      <w:r w:rsidRPr="00727A8C">
        <w:rPr>
          <w:b/>
          <w:i/>
        </w:rPr>
        <w:t>ballast water management certificate</w:t>
      </w:r>
      <w:r w:rsidRPr="00727A8C">
        <w:t xml:space="preserve"> has the meaning given by </w:t>
      </w:r>
      <w:r w:rsidR="00BC4B38" w:rsidRPr="00727A8C">
        <w:t>section 2</w:t>
      </w:r>
      <w:r w:rsidR="00DE1E66" w:rsidRPr="00727A8C">
        <w:t>88</w:t>
      </w:r>
      <w:r w:rsidRPr="00727A8C">
        <w:t>.</w:t>
      </w:r>
    </w:p>
    <w:p w:rsidR="008F7E12" w:rsidRPr="00727A8C" w:rsidRDefault="008F7E12" w:rsidP="00E2740B">
      <w:pPr>
        <w:pStyle w:val="Definition"/>
      </w:pPr>
      <w:r w:rsidRPr="00727A8C">
        <w:rPr>
          <w:b/>
          <w:i/>
        </w:rPr>
        <w:t>ballast water management plan</w:t>
      </w:r>
      <w:r w:rsidRPr="00727A8C">
        <w:t xml:space="preserve"> has the meaning given by </w:t>
      </w:r>
      <w:r w:rsidR="00BC4B38" w:rsidRPr="00727A8C">
        <w:t>section 2</w:t>
      </w:r>
      <w:r w:rsidR="00DE1E66" w:rsidRPr="00727A8C">
        <w:t>86</w:t>
      </w:r>
      <w:r w:rsidRPr="00727A8C">
        <w:t>.</w:t>
      </w:r>
    </w:p>
    <w:p w:rsidR="008F7E12" w:rsidRPr="00727A8C" w:rsidRDefault="008F7E12" w:rsidP="00E2740B">
      <w:pPr>
        <w:pStyle w:val="Definition"/>
      </w:pPr>
      <w:r w:rsidRPr="00727A8C">
        <w:rPr>
          <w:b/>
          <w:i/>
        </w:rPr>
        <w:t>ballast water operation</w:t>
      </w:r>
      <w:r w:rsidRPr="00727A8C">
        <w:t xml:space="preserve"> means:</w:t>
      </w:r>
    </w:p>
    <w:p w:rsidR="008F7E12" w:rsidRPr="00727A8C" w:rsidRDefault="008F7E12" w:rsidP="00E2740B">
      <w:pPr>
        <w:pStyle w:val="paragraph"/>
      </w:pPr>
      <w:r w:rsidRPr="00727A8C">
        <w:tab/>
        <w:t>(a)</w:t>
      </w:r>
      <w:r w:rsidRPr="00727A8C">
        <w:tab/>
        <w:t>taking up ballast water into a vessel (whether deliberately, accidentally or as part of a ballast water exchange); or</w:t>
      </w:r>
    </w:p>
    <w:p w:rsidR="008F7E12" w:rsidRPr="00727A8C" w:rsidRDefault="008F7E12" w:rsidP="00E2740B">
      <w:pPr>
        <w:pStyle w:val="paragraph"/>
      </w:pPr>
      <w:r w:rsidRPr="00727A8C">
        <w:tab/>
        <w:t>(b)</w:t>
      </w:r>
      <w:r w:rsidRPr="00727A8C">
        <w:tab/>
        <w:t>discharging ballast water from a vessel (whether deliberately, accidentally or as part of a ballast water exchange); or</w:t>
      </w:r>
    </w:p>
    <w:p w:rsidR="008F7E12" w:rsidRPr="00727A8C" w:rsidRDefault="008F7E12" w:rsidP="00E2740B">
      <w:pPr>
        <w:pStyle w:val="paragraph"/>
      </w:pPr>
      <w:r w:rsidRPr="00727A8C">
        <w:tab/>
        <w:t>(c)</w:t>
      </w:r>
      <w:r w:rsidRPr="00727A8C">
        <w:tab/>
        <w:t>treating or circulating ballast water on a vessel for the purposes of ballast water management.</w:t>
      </w:r>
    </w:p>
    <w:p w:rsidR="008F7E12" w:rsidRPr="00727A8C" w:rsidRDefault="008F7E12" w:rsidP="00E2740B">
      <w:pPr>
        <w:pStyle w:val="Definition"/>
      </w:pPr>
      <w:r w:rsidRPr="00727A8C">
        <w:rPr>
          <w:b/>
          <w:i/>
        </w:rPr>
        <w:t>ballast water reception facility</w:t>
      </w:r>
      <w:r w:rsidRPr="00727A8C">
        <w:t xml:space="preserve"> means a facility (including a vessel) for receiving ballast water from vessels for treatment or disposal.</w:t>
      </w:r>
    </w:p>
    <w:p w:rsidR="008F7E12" w:rsidRPr="00727A8C" w:rsidRDefault="008F7E12" w:rsidP="00E2740B">
      <w:pPr>
        <w:pStyle w:val="Definition"/>
      </w:pPr>
      <w:r w:rsidRPr="00727A8C">
        <w:rPr>
          <w:b/>
          <w:i/>
        </w:rPr>
        <w:t>ballast water record system</w:t>
      </w:r>
      <w:r w:rsidRPr="00727A8C">
        <w:t xml:space="preserve"> for a vessel means a system for making and keeping records about the vessel</w:t>
      </w:r>
      <w:r w:rsidR="00977A19" w:rsidRPr="00727A8C">
        <w:t>’</w:t>
      </w:r>
      <w:r w:rsidRPr="00727A8C">
        <w:t>s ballast water and ballast water operations.</w:t>
      </w:r>
    </w:p>
    <w:p w:rsidR="008F7E12" w:rsidRPr="00727A8C" w:rsidRDefault="008F7E12" w:rsidP="00E2740B">
      <w:pPr>
        <w:pStyle w:val="Definition"/>
      </w:pPr>
      <w:r w:rsidRPr="00727A8C">
        <w:rPr>
          <w:b/>
          <w:i/>
        </w:rPr>
        <w:t>Biodiversity Convention</w:t>
      </w:r>
      <w:r w:rsidRPr="00727A8C">
        <w:t xml:space="preserve"> means the Convention on Biological Diversity, done at Rio de Janeiro on </w:t>
      </w:r>
      <w:r w:rsidR="00A610B8" w:rsidRPr="00727A8C">
        <w:t>5 June</w:t>
      </w:r>
      <w:r w:rsidRPr="00727A8C">
        <w:t xml:space="preserve"> 1992, as in force for Australia from time to time.</w:t>
      </w:r>
    </w:p>
    <w:p w:rsidR="00314548" w:rsidRPr="00727A8C" w:rsidRDefault="00314548" w:rsidP="00E2740B">
      <w:pPr>
        <w:pStyle w:val="notetext"/>
      </w:pPr>
      <w:r w:rsidRPr="00727A8C">
        <w:t>Note:</w:t>
      </w:r>
      <w:r w:rsidRPr="00727A8C">
        <w:tab/>
        <w:t>The Convention is in Australian Treaty Series 1993 No.</w:t>
      </w:r>
      <w:r w:rsidR="003C4B4E" w:rsidRPr="00727A8C">
        <w:t> </w:t>
      </w:r>
      <w:r w:rsidRPr="00727A8C">
        <w:t>32 ([1993] ATS 32) and could in 2014 be viewed in the Australian Treaties Library on the AustLII website (http://www.austlii.edu.au).</w:t>
      </w:r>
    </w:p>
    <w:p w:rsidR="008F7E12" w:rsidRPr="00727A8C" w:rsidRDefault="008F7E12" w:rsidP="00E2740B">
      <w:pPr>
        <w:pStyle w:val="Definition"/>
        <w:rPr>
          <w:b/>
          <w:i/>
        </w:rPr>
      </w:pPr>
      <w:r w:rsidRPr="00727A8C">
        <w:rPr>
          <w:b/>
          <w:i/>
        </w:rPr>
        <w:t>biosecurity activities</w:t>
      </w:r>
      <w:r w:rsidRPr="00727A8C">
        <w:t>, in relation to an approved arrangement, has the meaning given by section</w:t>
      </w:r>
      <w:r w:rsidR="003C4B4E" w:rsidRPr="00727A8C">
        <w:t> </w:t>
      </w:r>
      <w:r w:rsidR="00DE1E66" w:rsidRPr="00727A8C">
        <w:t>405</w:t>
      </w:r>
      <w:r w:rsidRPr="00727A8C">
        <w:t>.</w:t>
      </w:r>
    </w:p>
    <w:p w:rsidR="008F7E12" w:rsidRPr="00727A8C" w:rsidRDefault="008F7E12" w:rsidP="00E2740B">
      <w:pPr>
        <w:pStyle w:val="Definition"/>
      </w:pPr>
      <w:r w:rsidRPr="00727A8C">
        <w:rPr>
          <w:b/>
          <w:i/>
        </w:rPr>
        <w:lastRenderedPageBreak/>
        <w:t>biosecurity activity zone</w:t>
      </w:r>
      <w:r w:rsidRPr="00727A8C">
        <w:t xml:space="preserve"> has the meaning given by subsection</w:t>
      </w:r>
      <w:r w:rsidR="003C4B4E" w:rsidRPr="00727A8C">
        <w:t> </w:t>
      </w:r>
      <w:r w:rsidR="00DE1E66" w:rsidRPr="00727A8C">
        <w:t>395</w:t>
      </w:r>
      <w:r w:rsidRPr="00727A8C">
        <w:t>(1).</w:t>
      </w:r>
    </w:p>
    <w:p w:rsidR="008F7E12" w:rsidRPr="00727A8C" w:rsidRDefault="008F7E12" w:rsidP="00E2740B">
      <w:pPr>
        <w:pStyle w:val="Definition"/>
      </w:pPr>
      <w:r w:rsidRPr="00727A8C">
        <w:rPr>
          <w:b/>
          <w:i/>
        </w:rPr>
        <w:t>biosecurity activity zone determination</w:t>
      </w:r>
      <w:r w:rsidRPr="00727A8C">
        <w:t xml:space="preserve"> means a determination made under subsection</w:t>
      </w:r>
      <w:r w:rsidR="003C4B4E" w:rsidRPr="00727A8C">
        <w:t> </w:t>
      </w:r>
      <w:r w:rsidR="00DE1E66" w:rsidRPr="00727A8C">
        <w:t>395</w:t>
      </w:r>
      <w:r w:rsidRPr="00727A8C">
        <w:t>(1).</w:t>
      </w:r>
    </w:p>
    <w:p w:rsidR="008F7E12" w:rsidRPr="00727A8C" w:rsidRDefault="008F7E12" w:rsidP="00E2740B">
      <w:pPr>
        <w:pStyle w:val="Definition"/>
      </w:pPr>
      <w:r w:rsidRPr="00727A8C">
        <w:rPr>
          <w:b/>
          <w:i/>
        </w:rPr>
        <w:t>biosecurity control notice</w:t>
      </w:r>
      <w:r w:rsidRPr="00727A8C">
        <w:t>, in relation to goods that are subject to biosecurity control or a conveyance that is subject to biosecurity control, means a notice in the form approved by the Director of Biosecurity that states that the goods or conveyance is subject to biosecurity control.</w:t>
      </w:r>
    </w:p>
    <w:p w:rsidR="008F7E12" w:rsidRPr="00727A8C" w:rsidRDefault="008F7E12" w:rsidP="00E2740B">
      <w:pPr>
        <w:pStyle w:val="notetext"/>
      </w:pPr>
      <w:r w:rsidRPr="00727A8C">
        <w:t>Note:</w:t>
      </w:r>
      <w:r w:rsidRPr="00727A8C">
        <w:tab/>
        <w:t>See sections</w:t>
      </w:r>
      <w:r w:rsidR="003C4B4E" w:rsidRPr="00727A8C">
        <w:t> </w:t>
      </w:r>
      <w:r w:rsidR="00DE1E66" w:rsidRPr="00727A8C">
        <w:t>129</w:t>
      </w:r>
      <w:r w:rsidRPr="00727A8C">
        <w:t xml:space="preserve"> and </w:t>
      </w:r>
      <w:r w:rsidR="00DE1E66" w:rsidRPr="00727A8C">
        <w:t>203</w:t>
      </w:r>
      <w:r w:rsidRPr="00727A8C">
        <w:t>.</w:t>
      </w:r>
    </w:p>
    <w:p w:rsidR="008F7E12" w:rsidRPr="00727A8C" w:rsidRDefault="008F7E12" w:rsidP="00E2740B">
      <w:pPr>
        <w:pStyle w:val="Definition"/>
      </w:pPr>
      <w:r w:rsidRPr="00727A8C">
        <w:rPr>
          <w:b/>
          <w:i/>
        </w:rPr>
        <w:t>biosecurity control order</w:t>
      </w:r>
      <w:r w:rsidRPr="00727A8C">
        <w:t xml:space="preserve"> means an order made under section</w:t>
      </w:r>
      <w:r w:rsidR="003C4B4E" w:rsidRPr="00727A8C">
        <w:t> </w:t>
      </w:r>
      <w:r w:rsidR="00DE1E66" w:rsidRPr="00727A8C">
        <w:t>353</w:t>
      </w:r>
      <w:r w:rsidRPr="00727A8C">
        <w:t>.</w:t>
      </w:r>
    </w:p>
    <w:p w:rsidR="008F7E12" w:rsidRPr="00727A8C" w:rsidRDefault="008F7E12" w:rsidP="00E2740B">
      <w:pPr>
        <w:pStyle w:val="Definition"/>
      </w:pPr>
      <w:r w:rsidRPr="00727A8C">
        <w:rPr>
          <w:b/>
          <w:i/>
        </w:rPr>
        <w:t>biosecurity control order warrant</w:t>
      </w:r>
      <w:r w:rsidRPr="00727A8C">
        <w:t xml:space="preserve"> means a warrant issued as a result of the test in </w:t>
      </w:r>
      <w:r w:rsidR="009F7059" w:rsidRPr="00727A8C">
        <w:t>item 2</w:t>
      </w:r>
      <w:r w:rsidRPr="00727A8C">
        <w:t xml:space="preserve"> of the table in section</w:t>
      </w:r>
      <w:r w:rsidR="003C4B4E" w:rsidRPr="00727A8C">
        <w:t> </w:t>
      </w:r>
      <w:r w:rsidR="00DE1E66" w:rsidRPr="00727A8C">
        <w:t>489</w:t>
      </w:r>
      <w:r w:rsidRPr="00727A8C">
        <w:t xml:space="preserve"> being met.</w:t>
      </w:r>
    </w:p>
    <w:p w:rsidR="008F7E12" w:rsidRPr="00727A8C" w:rsidRDefault="008F7E12" w:rsidP="00E2740B">
      <w:pPr>
        <w:pStyle w:val="Definition"/>
      </w:pPr>
      <w:r w:rsidRPr="00727A8C">
        <w:rPr>
          <w:b/>
          <w:i/>
        </w:rPr>
        <w:t>biosecurity emergency</w:t>
      </w:r>
      <w:r w:rsidRPr="00727A8C">
        <w:t xml:space="preserve"> means a biosecurity emergency that is declared to exist under subsection</w:t>
      </w:r>
      <w:r w:rsidR="003C4B4E" w:rsidRPr="00727A8C">
        <w:t> </w:t>
      </w:r>
      <w:r w:rsidR="00DE1E66" w:rsidRPr="00727A8C">
        <w:t>443</w:t>
      </w:r>
      <w:r w:rsidRPr="00727A8C">
        <w:t>(1).</w:t>
      </w:r>
    </w:p>
    <w:p w:rsidR="008F7E12" w:rsidRPr="00727A8C" w:rsidRDefault="008F7E12" w:rsidP="00E2740B">
      <w:pPr>
        <w:pStyle w:val="Definition"/>
      </w:pPr>
      <w:r w:rsidRPr="00727A8C">
        <w:rPr>
          <w:b/>
          <w:i/>
        </w:rPr>
        <w:t>biosecurity emergency declaration</w:t>
      </w:r>
      <w:r w:rsidRPr="00727A8C">
        <w:t xml:space="preserve"> means a declaration made under subsection</w:t>
      </w:r>
      <w:r w:rsidR="003C4B4E" w:rsidRPr="00727A8C">
        <w:t> </w:t>
      </w:r>
      <w:r w:rsidR="00DE1E66" w:rsidRPr="00727A8C">
        <w:t>443</w:t>
      </w:r>
      <w:r w:rsidRPr="00727A8C">
        <w:t>(1).</w:t>
      </w:r>
    </w:p>
    <w:p w:rsidR="008F7E12" w:rsidRPr="00727A8C" w:rsidRDefault="008F7E12" w:rsidP="00E2740B">
      <w:pPr>
        <w:pStyle w:val="Definition"/>
      </w:pPr>
      <w:r w:rsidRPr="00727A8C">
        <w:rPr>
          <w:b/>
          <w:i/>
        </w:rPr>
        <w:t>biosecurity emergency period</w:t>
      </w:r>
      <w:r w:rsidRPr="00727A8C">
        <w:t xml:space="preserve"> means the period specified under paragraph</w:t>
      </w:r>
      <w:r w:rsidR="003C4B4E" w:rsidRPr="00727A8C">
        <w:t> </w:t>
      </w:r>
      <w:r w:rsidR="00DE1E66" w:rsidRPr="00727A8C">
        <w:t>443</w:t>
      </w:r>
      <w:r w:rsidRPr="00727A8C">
        <w:t>(3)(c) in a biosecurity emergency declaration as the period during which the declaration is in force.</w:t>
      </w:r>
    </w:p>
    <w:p w:rsidR="008F7E12" w:rsidRPr="00727A8C" w:rsidRDefault="008F7E12" w:rsidP="00E2740B">
      <w:pPr>
        <w:pStyle w:val="Definition"/>
      </w:pPr>
      <w:r w:rsidRPr="00727A8C">
        <w:rPr>
          <w:b/>
          <w:i/>
        </w:rPr>
        <w:t>biosecurity enforcement officer</w:t>
      </w:r>
      <w:r w:rsidRPr="00727A8C">
        <w:t xml:space="preserve"> means a person who is authorised under section</w:t>
      </w:r>
      <w:r w:rsidR="003C4B4E" w:rsidRPr="00727A8C">
        <w:t> </w:t>
      </w:r>
      <w:r w:rsidR="00DE1E66" w:rsidRPr="00727A8C">
        <w:t>546</w:t>
      </w:r>
      <w:r w:rsidRPr="00727A8C">
        <w:t xml:space="preserve"> or </w:t>
      </w:r>
      <w:r w:rsidR="00DE1E66" w:rsidRPr="00727A8C">
        <w:t>548</w:t>
      </w:r>
      <w:r w:rsidRPr="00727A8C">
        <w:t xml:space="preserve"> to be a biosecurity enforcement officer under this Act.</w:t>
      </w:r>
    </w:p>
    <w:p w:rsidR="008F7E12" w:rsidRPr="00727A8C" w:rsidRDefault="008F7E12" w:rsidP="00E2740B">
      <w:pPr>
        <w:pStyle w:val="Definition"/>
      </w:pPr>
      <w:r w:rsidRPr="00727A8C">
        <w:rPr>
          <w:b/>
          <w:i/>
        </w:rPr>
        <w:t>biosecurity entry point</w:t>
      </w:r>
      <w:r w:rsidRPr="00727A8C">
        <w:t xml:space="preserve"> has the meaning given by </w:t>
      </w:r>
      <w:r w:rsidR="00F86E40">
        <w:t>section 1</w:t>
      </w:r>
      <w:r w:rsidR="00DE1E66" w:rsidRPr="00727A8C">
        <w:t>3</w:t>
      </w:r>
      <w:r w:rsidRPr="00727A8C">
        <w:t>.</w:t>
      </w:r>
    </w:p>
    <w:p w:rsidR="008F7E12" w:rsidRPr="00727A8C" w:rsidRDefault="008F7E12" w:rsidP="00E2740B">
      <w:pPr>
        <w:pStyle w:val="Definition"/>
      </w:pPr>
      <w:r w:rsidRPr="00727A8C">
        <w:rPr>
          <w:b/>
          <w:i/>
        </w:rPr>
        <w:t>biosecurity industry participant</w:t>
      </w:r>
      <w:r w:rsidRPr="00727A8C">
        <w:t xml:space="preserve"> has the meaning given by </w:t>
      </w:r>
      <w:r w:rsidR="00F86E40">
        <w:t>section 1</w:t>
      </w:r>
      <w:r w:rsidR="00DE1E66" w:rsidRPr="00727A8C">
        <w:t>4</w:t>
      </w:r>
      <w:r w:rsidRPr="00727A8C">
        <w:t>.</w:t>
      </w:r>
    </w:p>
    <w:p w:rsidR="008F7E12" w:rsidRPr="00727A8C" w:rsidRDefault="008F7E12" w:rsidP="00E2740B">
      <w:pPr>
        <w:pStyle w:val="Definition"/>
      </w:pPr>
      <w:r w:rsidRPr="00727A8C">
        <w:rPr>
          <w:b/>
          <w:i/>
        </w:rPr>
        <w:t>biosecurity measures</w:t>
      </w:r>
      <w:r w:rsidRPr="00727A8C">
        <w:t xml:space="preserve"> means measures to manage any of the following:</w:t>
      </w:r>
    </w:p>
    <w:p w:rsidR="008F7E12" w:rsidRPr="00727A8C" w:rsidRDefault="008F7E12" w:rsidP="00E2740B">
      <w:pPr>
        <w:pStyle w:val="paragraph"/>
      </w:pPr>
      <w:r w:rsidRPr="00727A8C">
        <w:tab/>
        <w:t>(a)</w:t>
      </w:r>
      <w:r w:rsidRPr="00727A8C">
        <w:tab/>
        <w:t>biosecurity risks;</w:t>
      </w:r>
    </w:p>
    <w:p w:rsidR="008F7E12" w:rsidRPr="00727A8C" w:rsidRDefault="008F7E12" w:rsidP="00E2740B">
      <w:pPr>
        <w:pStyle w:val="paragraph"/>
      </w:pPr>
      <w:r w:rsidRPr="00727A8C">
        <w:tab/>
        <w:t>(b)</w:t>
      </w:r>
      <w:r w:rsidRPr="00727A8C">
        <w:tab/>
        <w:t>the risk of contagion of a listed human disease;</w:t>
      </w:r>
    </w:p>
    <w:p w:rsidR="008F7E12" w:rsidRPr="00727A8C" w:rsidRDefault="008F7E12" w:rsidP="00E2740B">
      <w:pPr>
        <w:pStyle w:val="paragraph"/>
      </w:pPr>
      <w:r w:rsidRPr="00727A8C">
        <w:lastRenderedPageBreak/>
        <w:tab/>
        <w:t>(c)</w:t>
      </w:r>
      <w:r w:rsidRPr="00727A8C">
        <w:tab/>
        <w:t>the risk of listed human diseases:</w:t>
      </w:r>
    </w:p>
    <w:p w:rsidR="008F7E12" w:rsidRPr="00727A8C" w:rsidRDefault="008F7E12" w:rsidP="00E2740B">
      <w:pPr>
        <w:pStyle w:val="paragraphsub"/>
      </w:pPr>
      <w:r w:rsidRPr="00727A8C">
        <w:tab/>
        <w:t>(i)</w:t>
      </w:r>
      <w:r w:rsidRPr="00727A8C">
        <w:tab/>
        <w:t>entering Australian territory or a part of Australian territory; or</w:t>
      </w:r>
    </w:p>
    <w:p w:rsidR="008F7E12" w:rsidRPr="00727A8C" w:rsidRDefault="008F7E12" w:rsidP="00E2740B">
      <w:pPr>
        <w:pStyle w:val="paragraphsub"/>
      </w:pPr>
      <w:r w:rsidRPr="00727A8C">
        <w:tab/>
        <w:t>(ii)</w:t>
      </w:r>
      <w:r w:rsidRPr="00727A8C">
        <w:tab/>
        <w:t>emerging, establishing themselves or spreading in Australian territory or a part of Australian territory;</w:t>
      </w:r>
    </w:p>
    <w:p w:rsidR="008F7E12" w:rsidRPr="00727A8C" w:rsidRDefault="008F7E12" w:rsidP="00E2740B">
      <w:pPr>
        <w:pStyle w:val="paragraph"/>
      </w:pPr>
      <w:r w:rsidRPr="00727A8C">
        <w:tab/>
        <w:t>(d)</w:t>
      </w:r>
      <w:r w:rsidRPr="00727A8C">
        <w:tab/>
        <w:t>biosecurity emergencies and human biosecurity emergencies.</w:t>
      </w:r>
    </w:p>
    <w:p w:rsidR="008F7E12" w:rsidRPr="00727A8C" w:rsidRDefault="008F7E12" w:rsidP="00E2740B">
      <w:pPr>
        <w:pStyle w:val="Definition"/>
      </w:pPr>
      <w:r w:rsidRPr="00727A8C">
        <w:rPr>
          <w:b/>
          <w:i/>
        </w:rPr>
        <w:t>biosecurity monitoring zone</w:t>
      </w:r>
      <w:r w:rsidRPr="00727A8C">
        <w:t xml:space="preserve"> means:</w:t>
      </w:r>
    </w:p>
    <w:p w:rsidR="008F7E12" w:rsidRPr="00727A8C" w:rsidRDefault="008F7E12" w:rsidP="00E2740B">
      <w:pPr>
        <w:pStyle w:val="paragraph"/>
      </w:pPr>
      <w:r w:rsidRPr="00727A8C">
        <w:tab/>
        <w:t>(a)</w:t>
      </w:r>
      <w:r w:rsidRPr="00727A8C">
        <w:tab/>
        <w:t>a permanent biosecurity monitoring zone; or</w:t>
      </w:r>
    </w:p>
    <w:p w:rsidR="008F7E12" w:rsidRPr="00727A8C" w:rsidRDefault="008F7E12" w:rsidP="00E2740B">
      <w:pPr>
        <w:pStyle w:val="paragraph"/>
      </w:pPr>
      <w:r w:rsidRPr="00727A8C">
        <w:tab/>
        <w:t>(b)</w:t>
      </w:r>
      <w:r w:rsidRPr="00727A8C">
        <w:tab/>
        <w:t>a temporary biosecurity monitoring zone.</w:t>
      </w:r>
    </w:p>
    <w:p w:rsidR="008F7E12" w:rsidRPr="00727A8C" w:rsidRDefault="008F7E12" w:rsidP="00E2740B">
      <w:pPr>
        <w:pStyle w:val="Definition"/>
      </w:pPr>
      <w:r w:rsidRPr="00727A8C">
        <w:rPr>
          <w:b/>
          <w:i/>
        </w:rPr>
        <w:t>biosecurity monitoring zone warrant</w:t>
      </w:r>
      <w:r w:rsidRPr="00727A8C">
        <w:t xml:space="preserve"> means a warrant issued as a result of the test in item</w:t>
      </w:r>
      <w:r w:rsidR="003C4B4E" w:rsidRPr="00727A8C">
        <w:t> </w:t>
      </w:r>
      <w:r w:rsidRPr="00727A8C">
        <w:t>4 of the table in section</w:t>
      </w:r>
      <w:r w:rsidR="003C4B4E" w:rsidRPr="00727A8C">
        <w:t> </w:t>
      </w:r>
      <w:r w:rsidR="00DE1E66" w:rsidRPr="00727A8C">
        <w:t>489</w:t>
      </w:r>
      <w:r w:rsidRPr="00727A8C">
        <w:t xml:space="preserve"> being met.</w:t>
      </w:r>
    </w:p>
    <w:p w:rsidR="008F7E12" w:rsidRPr="00727A8C" w:rsidRDefault="008F7E12" w:rsidP="00E2740B">
      <w:pPr>
        <w:pStyle w:val="Definition"/>
      </w:pPr>
      <w:r w:rsidRPr="00727A8C">
        <w:rPr>
          <w:b/>
          <w:i/>
        </w:rPr>
        <w:t>biosecurity officer</w:t>
      </w:r>
      <w:r w:rsidRPr="00727A8C">
        <w:t xml:space="preserve"> means a person who is authorised under section</w:t>
      </w:r>
      <w:r w:rsidR="003C4B4E" w:rsidRPr="00727A8C">
        <w:t> </w:t>
      </w:r>
      <w:r w:rsidR="00DE1E66" w:rsidRPr="00727A8C">
        <w:t>545</w:t>
      </w:r>
      <w:r w:rsidRPr="00727A8C">
        <w:t xml:space="preserve"> to be a biosecurity officer under this Act.</w:t>
      </w:r>
    </w:p>
    <w:p w:rsidR="008F7E12" w:rsidRPr="00727A8C" w:rsidRDefault="008F7E12" w:rsidP="00E2740B">
      <w:pPr>
        <w:pStyle w:val="Definition"/>
      </w:pPr>
      <w:r w:rsidRPr="00727A8C">
        <w:rPr>
          <w:b/>
          <w:i/>
        </w:rPr>
        <w:t>biosecurity official</w:t>
      </w:r>
      <w:r w:rsidRPr="00727A8C">
        <w:t xml:space="preserve"> means any of the following:</w:t>
      </w:r>
    </w:p>
    <w:p w:rsidR="008F7E12" w:rsidRPr="00727A8C" w:rsidRDefault="008F7E12" w:rsidP="00E2740B">
      <w:pPr>
        <w:pStyle w:val="paragraph"/>
      </w:pPr>
      <w:r w:rsidRPr="00727A8C">
        <w:tab/>
        <w:t>(a)</w:t>
      </w:r>
      <w:r w:rsidRPr="00727A8C">
        <w:tab/>
        <w:t>a biosecurity officer;</w:t>
      </w:r>
    </w:p>
    <w:p w:rsidR="008F7E12" w:rsidRPr="00727A8C" w:rsidRDefault="008F7E12" w:rsidP="00E2740B">
      <w:pPr>
        <w:pStyle w:val="paragraph"/>
      </w:pPr>
      <w:r w:rsidRPr="00727A8C">
        <w:tab/>
        <w:t>(b)</w:t>
      </w:r>
      <w:r w:rsidRPr="00727A8C">
        <w:tab/>
        <w:t>a biosecurity enforcement officer;</w:t>
      </w:r>
    </w:p>
    <w:p w:rsidR="008F7E12" w:rsidRPr="00727A8C" w:rsidRDefault="008F7E12" w:rsidP="00E2740B">
      <w:pPr>
        <w:pStyle w:val="paragraph"/>
      </w:pPr>
      <w:r w:rsidRPr="00727A8C">
        <w:tab/>
        <w:t>(c)</w:t>
      </w:r>
      <w:r w:rsidRPr="00727A8C">
        <w:tab/>
        <w:t>the Director of Biosecurity.</w:t>
      </w:r>
    </w:p>
    <w:p w:rsidR="008F7E12" w:rsidRPr="00727A8C" w:rsidRDefault="008F7E12" w:rsidP="00E2740B">
      <w:pPr>
        <w:pStyle w:val="Definition"/>
      </w:pPr>
      <w:r w:rsidRPr="00727A8C">
        <w:rPr>
          <w:b/>
          <w:i/>
        </w:rPr>
        <w:t>biosecurity response zone</w:t>
      </w:r>
      <w:r w:rsidRPr="00727A8C">
        <w:t xml:space="preserve"> has the meaning given by subsection</w:t>
      </w:r>
      <w:r w:rsidR="003C4B4E" w:rsidRPr="00727A8C">
        <w:t> </w:t>
      </w:r>
      <w:r w:rsidR="00DE1E66" w:rsidRPr="00727A8C">
        <w:t>365</w:t>
      </w:r>
      <w:r w:rsidRPr="00727A8C">
        <w:t>(1).</w:t>
      </w:r>
    </w:p>
    <w:p w:rsidR="008F7E12" w:rsidRPr="00727A8C" w:rsidRDefault="008F7E12" w:rsidP="00E2740B">
      <w:pPr>
        <w:pStyle w:val="notetext"/>
      </w:pPr>
      <w:r w:rsidRPr="00727A8C">
        <w:t>Note:</w:t>
      </w:r>
      <w:r w:rsidRPr="00727A8C">
        <w:tab/>
        <w:t>An area may be determined to be a biosecurity response zone under Part</w:t>
      </w:r>
      <w:r w:rsidR="003C4B4E" w:rsidRPr="00727A8C">
        <w:t> </w:t>
      </w:r>
      <w:r w:rsidRPr="00727A8C">
        <w:t>5 of Chapter</w:t>
      </w:r>
      <w:r w:rsidR="003C4B4E" w:rsidRPr="00727A8C">
        <w:t> </w:t>
      </w:r>
      <w:r w:rsidRPr="00727A8C">
        <w:t>6 during a biosecurity emergency period (see section</w:t>
      </w:r>
      <w:r w:rsidR="003C4B4E" w:rsidRPr="00727A8C">
        <w:t> </w:t>
      </w:r>
      <w:r w:rsidR="00DE1E66" w:rsidRPr="00727A8C">
        <w:t>465</w:t>
      </w:r>
      <w:r w:rsidRPr="00727A8C">
        <w:t>).</w:t>
      </w:r>
    </w:p>
    <w:p w:rsidR="008F7E12" w:rsidRPr="00727A8C" w:rsidRDefault="008F7E12" w:rsidP="00E2740B">
      <w:pPr>
        <w:pStyle w:val="Definition"/>
      </w:pPr>
      <w:r w:rsidRPr="00727A8C">
        <w:rPr>
          <w:b/>
          <w:i/>
        </w:rPr>
        <w:t>biosecurity response zone determination</w:t>
      </w:r>
      <w:r w:rsidRPr="00727A8C">
        <w:t xml:space="preserve"> means a determination made under subsection</w:t>
      </w:r>
      <w:r w:rsidR="003C4B4E" w:rsidRPr="00727A8C">
        <w:t> </w:t>
      </w:r>
      <w:r w:rsidR="00DE1E66" w:rsidRPr="00727A8C">
        <w:t>365</w:t>
      </w:r>
      <w:r w:rsidRPr="00727A8C">
        <w:t>(1).</w:t>
      </w:r>
    </w:p>
    <w:p w:rsidR="008F7E12" w:rsidRPr="00727A8C" w:rsidRDefault="008F7E12" w:rsidP="00E2740B">
      <w:pPr>
        <w:pStyle w:val="Definition"/>
      </w:pPr>
      <w:r w:rsidRPr="00727A8C">
        <w:rPr>
          <w:b/>
          <w:i/>
        </w:rPr>
        <w:t>biosecurity response zone warrant</w:t>
      </w:r>
      <w:r w:rsidRPr="00727A8C">
        <w:t xml:space="preserve"> means a warrant issued as a result of the test in </w:t>
      </w:r>
      <w:r w:rsidR="009F7059" w:rsidRPr="00727A8C">
        <w:t>item 3</w:t>
      </w:r>
      <w:r w:rsidRPr="00727A8C">
        <w:t xml:space="preserve"> of the table in section</w:t>
      </w:r>
      <w:r w:rsidR="003C4B4E" w:rsidRPr="00727A8C">
        <w:t> </w:t>
      </w:r>
      <w:r w:rsidR="00DE1E66" w:rsidRPr="00727A8C">
        <w:t>489</w:t>
      </w:r>
      <w:r w:rsidRPr="00727A8C">
        <w:t xml:space="preserve"> being met.</w:t>
      </w:r>
    </w:p>
    <w:p w:rsidR="008F7E12" w:rsidRPr="00727A8C" w:rsidRDefault="008F7E12" w:rsidP="00E2740B">
      <w:pPr>
        <w:pStyle w:val="Definition"/>
        <w:rPr>
          <w:b/>
          <w:i/>
        </w:rPr>
      </w:pPr>
      <w:r w:rsidRPr="00727A8C">
        <w:rPr>
          <w:b/>
          <w:i/>
        </w:rPr>
        <w:t>biosecurity risk</w:t>
      </w:r>
      <w:r w:rsidRPr="00727A8C">
        <w:t xml:space="preserve"> means (except as provided by section</w:t>
      </w:r>
      <w:r w:rsidR="003C4B4E" w:rsidRPr="00727A8C">
        <w:t> </w:t>
      </w:r>
      <w:r w:rsidR="00DE1E66" w:rsidRPr="00727A8C">
        <w:t>310</w:t>
      </w:r>
      <w:r w:rsidR="00615621" w:rsidRPr="00727A8C">
        <w:t xml:space="preserve"> or 614B</w:t>
      </w:r>
      <w:r w:rsidRPr="00727A8C">
        <w:t>):</w:t>
      </w:r>
    </w:p>
    <w:p w:rsidR="008F7E12" w:rsidRPr="00727A8C" w:rsidRDefault="008F7E12" w:rsidP="00E2740B">
      <w:pPr>
        <w:pStyle w:val="paragraph"/>
      </w:pPr>
      <w:r w:rsidRPr="00727A8C">
        <w:tab/>
        <w:t>(a)</w:t>
      </w:r>
      <w:r w:rsidRPr="00727A8C">
        <w:tab/>
        <w:t>the likelihood of a disease or pest:</w:t>
      </w:r>
    </w:p>
    <w:p w:rsidR="008F7E12" w:rsidRPr="00727A8C" w:rsidRDefault="008F7E12" w:rsidP="00E2740B">
      <w:pPr>
        <w:pStyle w:val="paragraphsub"/>
      </w:pPr>
      <w:r w:rsidRPr="00727A8C">
        <w:tab/>
        <w:t>(i)</w:t>
      </w:r>
      <w:r w:rsidRPr="00727A8C">
        <w:tab/>
        <w:t>entering Australian territory or a part of Australian territory; or</w:t>
      </w:r>
    </w:p>
    <w:p w:rsidR="008F7E12" w:rsidRPr="00727A8C" w:rsidRDefault="008F7E12" w:rsidP="00E2740B">
      <w:pPr>
        <w:pStyle w:val="paragraphsub"/>
      </w:pPr>
      <w:r w:rsidRPr="00727A8C">
        <w:lastRenderedPageBreak/>
        <w:tab/>
        <w:t>(ii)</w:t>
      </w:r>
      <w:r w:rsidRPr="00727A8C">
        <w:tab/>
        <w:t>establishing itself or spreading in Australian territory or a part of Australian territory; and</w:t>
      </w:r>
    </w:p>
    <w:p w:rsidR="008F7E12" w:rsidRPr="00727A8C" w:rsidRDefault="008F7E12" w:rsidP="00E2740B">
      <w:pPr>
        <w:pStyle w:val="paragraph"/>
      </w:pPr>
      <w:r w:rsidRPr="00727A8C">
        <w:tab/>
        <w:t>(b)</w:t>
      </w:r>
      <w:r w:rsidRPr="00727A8C">
        <w:tab/>
        <w:t>the potential for any of the following:</w:t>
      </w:r>
    </w:p>
    <w:p w:rsidR="008F7E12" w:rsidRPr="00727A8C" w:rsidRDefault="008F7E12" w:rsidP="00E2740B">
      <w:pPr>
        <w:pStyle w:val="paragraphsub"/>
      </w:pPr>
      <w:r w:rsidRPr="00727A8C">
        <w:tab/>
        <w:t>(i)</w:t>
      </w:r>
      <w:r w:rsidRPr="00727A8C">
        <w:tab/>
        <w:t>the disease or pest to cause harm to human, animal or plant health;</w:t>
      </w:r>
    </w:p>
    <w:p w:rsidR="008F7E12" w:rsidRPr="00727A8C" w:rsidRDefault="008F7E12" w:rsidP="00E2740B">
      <w:pPr>
        <w:pStyle w:val="paragraphsub"/>
      </w:pPr>
      <w:r w:rsidRPr="00727A8C">
        <w:tab/>
        <w:t>(ii)</w:t>
      </w:r>
      <w:r w:rsidRPr="00727A8C">
        <w:tab/>
        <w:t>the disease or pest to cause harm to the environment;</w:t>
      </w:r>
    </w:p>
    <w:p w:rsidR="008F7E12" w:rsidRPr="00727A8C" w:rsidRDefault="008F7E12" w:rsidP="00E2740B">
      <w:pPr>
        <w:pStyle w:val="paragraphsub"/>
      </w:pPr>
      <w:r w:rsidRPr="00727A8C">
        <w:tab/>
        <w:t>(iii)</w:t>
      </w:r>
      <w:r w:rsidRPr="00727A8C">
        <w:tab/>
        <w:t>economic consequences associated with the entry, establishment or spread of the disease or pest.</w:t>
      </w:r>
    </w:p>
    <w:p w:rsidR="008F7E12" w:rsidRPr="00727A8C" w:rsidRDefault="008F7E12" w:rsidP="00E2740B">
      <w:pPr>
        <w:pStyle w:val="notetext"/>
      </w:pPr>
      <w:r w:rsidRPr="00727A8C">
        <w:t>Note:</w:t>
      </w:r>
      <w:r w:rsidRPr="00727A8C">
        <w:tab/>
        <w:t>Section</w:t>
      </w:r>
      <w:r w:rsidR="003C4B4E" w:rsidRPr="00727A8C">
        <w:t> </w:t>
      </w:r>
      <w:r w:rsidR="00DE1E66" w:rsidRPr="00727A8C">
        <w:t>310</w:t>
      </w:r>
      <w:r w:rsidRPr="00727A8C">
        <w:t xml:space="preserve"> provides a modified meaning of </w:t>
      </w:r>
      <w:r w:rsidRPr="00727A8C">
        <w:rPr>
          <w:b/>
          <w:i/>
        </w:rPr>
        <w:t>biosecurity risk</w:t>
      </w:r>
      <w:r w:rsidRPr="00727A8C">
        <w:t xml:space="preserve"> in relation to</w:t>
      </w:r>
      <w:r w:rsidRPr="00727A8C">
        <w:rPr>
          <w:b/>
        </w:rPr>
        <w:t xml:space="preserve"> </w:t>
      </w:r>
      <w:r w:rsidRPr="00727A8C">
        <w:t>Chapter</w:t>
      </w:r>
      <w:r w:rsidR="003C4B4E" w:rsidRPr="00727A8C">
        <w:t> </w:t>
      </w:r>
      <w:r w:rsidRPr="00727A8C">
        <w:t>6 (managing biosecurity risks: monitoring, control and response)</w:t>
      </w:r>
      <w:r w:rsidR="006279A9" w:rsidRPr="00727A8C">
        <w:t xml:space="preserve"> and section 614B applies this modified meaning in relation to Part 3A of Chapter 11 (arrangements and grants for dealing with risks posed by diseases or pests)</w:t>
      </w:r>
      <w:r w:rsidRPr="00727A8C">
        <w:t>.</w:t>
      </w:r>
    </w:p>
    <w:p w:rsidR="008F7E12" w:rsidRPr="00727A8C" w:rsidRDefault="008F7E12" w:rsidP="00E2740B">
      <w:pPr>
        <w:pStyle w:val="Definition"/>
      </w:pPr>
      <w:r w:rsidRPr="00727A8C">
        <w:rPr>
          <w:b/>
          <w:i/>
        </w:rPr>
        <w:t>biosecurity risk assessment warrant</w:t>
      </w:r>
      <w:r w:rsidRPr="00727A8C">
        <w:t xml:space="preserve"> means a warrant issued as a result of the test in </w:t>
      </w:r>
      <w:r w:rsidR="009F7059" w:rsidRPr="00727A8C">
        <w:t>item 1</w:t>
      </w:r>
      <w:r w:rsidRPr="00727A8C">
        <w:t xml:space="preserve"> of the table in section</w:t>
      </w:r>
      <w:r w:rsidR="003C4B4E" w:rsidRPr="00727A8C">
        <w:t> </w:t>
      </w:r>
      <w:r w:rsidR="00DE1E66" w:rsidRPr="00727A8C">
        <w:t>489</w:t>
      </w:r>
      <w:r w:rsidRPr="00727A8C">
        <w:t xml:space="preserve"> being met.</w:t>
      </w:r>
    </w:p>
    <w:p w:rsidR="00615621" w:rsidRPr="00727A8C" w:rsidRDefault="00615621" w:rsidP="00615621">
      <w:pPr>
        <w:pStyle w:val="Definition"/>
      </w:pPr>
      <w:r w:rsidRPr="00727A8C">
        <w:rPr>
          <w:b/>
          <w:i/>
        </w:rPr>
        <w:t>biosecurity worker</w:t>
      </w:r>
      <w:r w:rsidRPr="00727A8C">
        <w:t xml:space="preserve"> has the meaning given by </w:t>
      </w:r>
      <w:r w:rsidR="00F86E40">
        <w:t>section 1</w:t>
      </w:r>
      <w:r w:rsidRPr="00727A8C">
        <w:t>4A.</w:t>
      </w:r>
    </w:p>
    <w:p w:rsidR="008F7E12" w:rsidRPr="00727A8C" w:rsidRDefault="008F7E12" w:rsidP="00E2740B">
      <w:pPr>
        <w:pStyle w:val="Definition"/>
      </w:pPr>
      <w:r w:rsidRPr="00727A8C">
        <w:rPr>
          <w:b/>
          <w:i/>
        </w:rPr>
        <w:t>BIRA</w:t>
      </w:r>
      <w:r w:rsidRPr="00727A8C">
        <w:t xml:space="preserve"> (short for Biosecurity Import Risk Analysis) has the meaning given by </w:t>
      </w:r>
      <w:r w:rsidR="00F86E40">
        <w:t>section 1</w:t>
      </w:r>
      <w:r w:rsidR="00DE1E66" w:rsidRPr="00727A8C">
        <w:t>66</w:t>
      </w:r>
      <w:r w:rsidRPr="00727A8C">
        <w:t>.</w:t>
      </w:r>
    </w:p>
    <w:p w:rsidR="008F7E12" w:rsidRPr="00727A8C" w:rsidRDefault="008F7E12" w:rsidP="00E2740B">
      <w:pPr>
        <w:pStyle w:val="Definition"/>
      </w:pPr>
      <w:r w:rsidRPr="00727A8C">
        <w:rPr>
          <w:b/>
          <w:i/>
        </w:rPr>
        <w:t>chief human biosecurity officer</w:t>
      </w:r>
      <w:r w:rsidRPr="00727A8C">
        <w:t xml:space="preserve"> for a State or Territory means a person who is authorised under section</w:t>
      </w:r>
      <w:r w:rsidR="003C4B4E" w:rsidRPr="00727A8C">
        <w:t> </w:t>
      </w:r>
      <w:r w:rsidR="00DE1E66" w:rsidRPr="00727A8C">
        <w:t>562</w:t>
      </w:r>
      <w:r w:rsidRPr="00727A8C">
        <w:t xml:space="preserve"> to be a chief human biosecurity officer for the State or Territory.</w:t>
      </w:r>
    </w:p>
    <w:p w:rsidR="00977A19" w:rsidRPr="00727A8C" w:rsidRDefault="00977A19" w:rsidP="00E2740B">
      <w:pPr>
        <w:pStyle w:val="Definition"/>
      </w:pPr>
      <w:r w:rsidRPr="00727A8C">
        <w:rPr>
          <w:b/>
          <w:i/>
        </w:rPr>
        <w:t>child or incapable person</w:t>
      </w:r>
      <w:r w:rsidRPr="00727A8C">
        <w:t xml:space="preserve"> means:</w:t>
      </w:r>
    </w:p>
    <w:p w:rsidR="00977A19" w:rsidRPr="00727A8C" w:rsidRDefault="00977A19" w:rsidP="00E2740B">
      <w:pPr>
        <w:pStyle w:val="paragraph"/>
      </w:pPr>
      <w:r w:rsidRPr="00727A8C">
        <w:tab/>
        <w:t>(a)</w:t>
      </w:r>
      <w:r w:rsidRPr="00727A8C">
        <w:tab/>
        <w:t>a person who is less than 18 years old; or</w:t>
      </w:r>
    </w:p>
    <w:p w:rsidR="00977A19" w:rsidRPr="00727A8C" w:rsidRDefault="00977A19" w:rsidP="00E2740B">
      <w:pPr>
        <w:pStyle w:val="paragraph"/>
      </w:pPr>
      <w:r w:rsidRPr="00727A8C">
        <w:tab/>
        <w:t>(b)</w:t>
      </w:r>
      <w:r w:rsidRPr="00727A8C">
        <w:tab/>
        <w:t>a person who is at least 18 years old and either:</w:t>
      </w:r>
    </w:p>
    <w:p w:rsidR="00977A19" w:rsidRPr="00727A8C" w:rsidRDefault="00977A19" w:rsidP="00E2740B">
      <w:pPr>
        <w:pStyle w:val="paragraphsub"/>
      </w:pPr>
      <w:r w:rsidRPr="00727A8C">
        <w:tab/>
        <w:t>(i)</w:t>
      </w:r>
      <w:r w:rsidRPr="00727A8C">
        <w:tab/>
        <w:t>is incapable (whether permanently or temporarily) of understanding the general nature and effect of, and purposes of carrying out, a biosecurity measure; or</w:t>
      </w:r>
    </w:p>
    <w:p w:rsidR="00977A19" w:rsidRPr="00727A8C" w:rsidRDefault="00977A19" w:rsidP="00E2740B">
      <w:pPr>
        <w:pStyle w:val="paragraphsub"/>
      </w:pPr>
      <w:r w:rsidRPr="00727A8C">
        <w:tab/>
        <w:t>(ii)</w:t>
      </w:r>
      <w:r w:rsidRPr="00727A8C">
        <w:tab/>
        <w:t>is incapable (whether permanently or temporarily) of indicating whether he or she consents or does not consent to a biosecurity measure.</w:t>
      </w:r>
    </w:p>
    <w:p w:rsidR="008F7E12" w:rsidRPr="00727A8C" w:rsidRDefault="008F7E12" w:rsidP="00E2740B">
      <w:pPr>
        <w:pStyle w:val="Definition"/>
      </w:pPr>
      <w:r w:rsidRPr="00727A8C">
        <w:rPr>
          <w:b/>
          <w:i/>
        </w:rPr>
        <w:t>Christmas Island</w:t>
      </w:r>
      <w:r w:rsidRPr="00727A8C">
        <w:t xml:space="preserve"> means the Territory of Christmas Island.</w:t>
      </w:r>
    </w:p>
    <w:p w:rsidR="00113050" w:rsidRPr="00727A8C" w:rsidRDefault="00113050" w:rsidP="00E2740B">
      <w:pPr>
        <w:pStyle w:val="Definition"/>
      </w:pPr>
      <w:r w:rsidRPr="00727A8C">
        <w:rPr>
          <w:b/>
          <w:i/>
        </w:rPr>
        <w:lastRenderedPageBreak/>
        <w:t>civil penalty provision</w:t>
      </w:r>
      <w:r w:rsidRPr="00727A8C">
        <w:t xml:space="preserve"> has the same meaning as in the Regulatory Powers Act.</w:t>
      </w:r>
    </w:p>
    <w:p w:rsidR="008F7E12" w:rsidRPr="00727A8C" w:rsidRDefault="008F7E12" w:rsidP="00E2740B">
      <w:pPr>
        <w:pStyle w:val="Definition"/>
        <w:rPr>
          <w:b/>
          <w:i/>
        </w:rPr>
      </w:pPr>
      <w:r w:rsidRPr="00727A8C">
        <w:rPr>
          <w:b/>
          <w:i/>
        </w:rPr>
        <w:t>coastal sea</w:t>
      </w:r>
      <w:r w:rsidRPr="00727A8C">
        <w:t xml:space="preserve"> of Australia or an external Territory has the same meaning as in </w:t>
      </w:r>
      <w:r w:rsidR="00BC4B38" w:rsidRPr="00727A8C">
        <w:t>sub</w:t>
      </w:r>
      <w:r w:rsidR="00F86E40">
        <w:t>section 1</w:t>
      </w:r>
      <w:r w:rsidRPr="00727A8C">
        <w:t xml:space="preserve">5B(4) of the </w:t>
      </w:r>
      <w:r w:rsidRPr="00727A8C">
        <w:rPr>
          <w:i/>
        </w:rPr>
        <w:t>Acts Interpretation Act 1901</w:t>
      </w:r>
      <w:r w:rsidRPr="00727A8C">
        <w:t>.</w:t>
      </w:r>
    </w:p>
    <w:p w:rsidR="008F7E12" w:rsidRPr="00727A8C" w:rsidRDefault="008F7E12" w:rsidP="00E2740B">
      <w:pPr>
        <w:pStyle w:val="Definition"/>
      </w:pPr>
      <w:r w:rsidRPr="00727A8C">
        <w:rPr>
          <w:b/>
          <w:i/>
        </w:rPr>
        <w:t>Cocos (Keeling) Islands</w:t>
      </w:r>
      <w:r w:rsidRPr="00727A8C">
        <w:t xml:space="preserve"> means the Territory of Cocos (Keeling) Islands.</w:t>
      </w:r>
    </w:p>
    <w:p w:rsidR="008F7E12" w:rsidRPr="00727A8C" w:rsidRDefault="008F7E12" w:rsidP="00E2740B">
      <w:pPr>
        <w:pStyle w:val="Definition"/>
      </w:pPr>
      <w:r w:rsidRPr="00727A8C">
        <w:rPr>
          <w:b/>
          <w:i/>
        </w:rPr>
        <w:t>Commonwealth body</w:t>
      </w:r>
      <w:r w:rsidRPr="00727A8C">
        <w:t xml:space="preserve"> includes a Department of State, or an authority</w:t>
      </w:r>
      <w:r w:rsidR="00B83DA2" w:rsidRPr="00727A8C">
        <w:t xml:space="preserve"> or agency</w:t>
      </w:r>
      <w:r w:rsidRPr="00727A8C">
        <w:t>, of the Commonwealth.</w:t>
      </w:r>
    </w:p>
    <w:p w:rsidR="00B83DA2" w:rsidRPr="00727A8C" w:rsidRDefault="00B83DA2" w:rsidP="00B83DA2">
      <w:pPr>
        <w:pStyle w:val="Definition"/>
      </w:pPr>
      <w:r w:rsidRPr="00727A8C">
        <w:rPr>
          <w:b/>
          <w:i/>
        </w:rPr>
        <w:t>Commonwealth entity</w:t>
      </w:r>
      <w:r w:rsidRPr="00727A8C">
        <w:t xml:space="preserve"> has the same meaning as in the </w:t>
      </w:r>
      <w:r w:rsidRPr="00727A8C">
        <w:rPr>
          <w:i/>
        </w:rPr>
        <w:t>Public Governance, Performance and Accountability Act 2013</w:t>
      </w:r>
      <w:r w:rsidRPr="00727A8C">
        <w:t>.</w:t>
      </w:r>
    </w:p>
    <w:p w:rsidR="008F7E12" w:rsidRPr="00727A8C" w:rsidRDefault="008F7E12" w:rsidP="00E2740B">
      <w:pPr>
        <w:pStyle w:val="Definition"/>
      </w:pPr>
      <w:r w:rsidRPr="00727A8C">
        <w:rPr>
          <w:b/>
          <w:i/>
        </w:rPr>
        <w:t>competent authority</w:t>
      </w:r>
      <w:r w:rsidRPr="00727A8C">
        <w:t xml:space="preserve"> has the meaning given by the International Health Regulations.</w:t>
      </w:r>
    </w:p>
    <w:p w:rsidR="00615621" w:rsidRPr="00727A8C" w:rsidRDefault="00615621" w:rsidP="00615621">
      <w:pPr>
        <w:pStyle w:val="Definition"/>
      </w:pPr>
      <w:r w:rsidRPr="00727A8C">
        <w:rPr>
          <w:b/>
          <w:i/>
        </w:rPr>
        <w:t>conceal</w:t>
      </w:r>
      <w:r w:rsidRPr="00727A8C">
        <w:t xml:space="preserve"> goods has a meaning affected by sub</w:t>
      </w:r>
      <w:r w:rsidR="00F86E40">
        <w:t>section 1</w:t>
      </w:r>
      <w:r w:rsidRPr="00727A8C">
        <w:t>86A(2).</w:t>
      </w:r>
    </w:p>
    <w:p w:rsidR="008F7E12" w:rsidRPr="00727A8C" w:rsidRDefault="008F7E12" w:rsidP="00E2740B">
      <w:pPr>
        <w:pStyle w:val="Definition"/>
      </w:pPr>
      <w:r w:rsidRPr="00727A8C">
        <w:rPr>
          <w:b/>
          <w:i/>
        </w:rPr>
        <w:t>conditionally non</w:t>
      </w:r>
      <w:r w:rsidR="00F86E40">
        <w:rPr>
          <w:b/>
          <w:i/>
        </w:rPr>
        <w:noBreakHyphen/>
      </w:r>
      <w:r w:rsidRPr="00727A8C">
        <w:rPr>
          <w:b/>
          <w:i/>
        </w:rPr>
        <w:t>prohibited goods</w:t>
      </w:r>
      <w:r w:rsidRPr="00727A8C">
        <w:t xml:space="preserve"> has the meaning given by </w:t>
      </w:r>
      <w:r w:rsidR="00BC4B38" w:rsidRPr="00727A8C">
        <w:t>sub</w:t>
      </w:r>
      <w:r w:rsidR="00F86E40">
        <w:t>section 1</w:t>
      </w:r>
      <w:r w:rsidR="00DE1E66" w:rsidRPr="00727A8C">
        <w:t>74</w:t>
      </w:r>
      <w:r w:rsidRPr="00727A8C">
        <w:t>(2).</w:t>
      </w:r>
    </w:p>
    <w:p w:rsidR="008F7E12" w:rsidRPr="00727A8C" w:rsidRDefault="008F7E12" w:rsidP="00E2740B">
      <w:pPr>
        <w:pStyle w:val="Definition"/>
      </w:pPr>
      <w:r w:rsidRPr="00727A8C">
        <w:rPr>
          <w:b/>
          <w:i/>
        </w:rPr>
        <w:t>constitutional trade and commerce</w:t>
      </w:r>
      <w:r w:rsidRPr="00727A8C">
        <w:t xml:space="preserve"> means the following:</w:t>
      </w:r>
    </w:p>
    <w:p w:rsidR="008F7E12" w:rsidRPr="00727A8C" w:rsidRDefault="008F7E12" w:rsidP="00E2740B">
      <w:pPr>
        <w:pStyle w:val="paragraph"/>
      </w:pPr>
      <w:r w:rsidRPr="00727A8C">
        <w:tab/>
        <w:t>(a)</w:t>
      </w:r>
      <w:r w:rsidRPr="00727A8C">
        <w:tab/>
        <w:t>trade or commerce between Australia and places outside Australia;</w:t>
      </w:r>
    </w:p>
    <w:p w:rsidR="008F7E12" w:rsidRPr="00727A8C" w:rsidRDefault="008F7E12" w:rsidP="00E2740B">
      <w:pPr>
        <w:pStyle w:val="paragraph"/>
      </w:pPr>
      <w:r w:rsidRPr="00727A8C">
        <w:tab/>
        <w:t>(b)</w:t>
      </w:r>
      <w:r w:rsidRPr="00727A8C">
        <w:tab/>
        <w:t>trade or commerce among the States;</w:t>
      </w:r>
    </w:p>
    <w:p w:rsidR="008F7E12" w:rsidRPr="00727A8C" w:rsidRDefault="008F7E12" w:rsidP="00E2740B">
      <w:pPr>
        <w:pStyle w:val="paragraph"/>
      </w:pPr>
      <w:r w:rsidRPr="00727A8C">
        <w:tab/>
        <w:t>(c)</w:t>
      </w:r>
      <w:r w:rsidRPr="00727A8C">
        <w:tab/>
        <w:t>trade or commerce within a Territory, between a State and a Territory or between 2 Territories.</w:t>
      </w:r>
    </w:p>
    <w:p w:rsidR="008F7E12" w:rsidRPr="00727A8C" w:rsidRDefault="008F7E12" w:rsidP="00E2740B">
      <w:pPr>
        <w:pStyle w:val="Definition"/>
      </w:pPr>
      <w:r w:rsidRPr="00727A8C">
        <w:rPr>
          <w:b/>
          <w:i/>
        </w:rPr>
        <w:t>conveyance</w:t>
      </w:r>
      <w:r w:rsidRPr="00727A8C">
        <w:t xml:space="preserve"> has the meaning given by </w:t>
      </w:r>
      <w:r w:rsidR="00F86E40">
        <w:t>section 1</w:t>
      </w:r>
      <w:r w:rsidR="00DE1E66" w:rsidRPr="00727A8C">
        <w:t>6</w:t>
      </w:r>
      <w:r w:rsidRPr="00727A8C">
        <w:t>.</w:t>
      </w:r>
    </w:p>
    <w:p w:rsidR="004044C2" w:rsidRPr="00727A8C" w:rsidRDefault="004044C2" w:rsidP="00E2740B">
      <w:pPr>
        <w:pStyle w:val="Definition"/>
      </w:pPr>
      <w:r w:rsidRPr="00727A8C">
        <w:rPr>
          <w:b/>
          <w:i/>
        </w:rPr>
        <w:t>conveyance possession warrant</w:t>
      </w:r>
      <w:r w:rsidRPr="00727A8C">
        <w:t xml:space="preserve"> means a warrant issued as a result of the test in item</w:t>
      </w:r>
      <w:r w:rsidR="003C4B4E" w:rsidRPr="00727A8C">
        <w:t> </w:t>
      </w:r>
      <w:r w:rsidRPr="00727A8C">
        <w:t>6 of the table in section</w:t>
      </w:r>
      <w:r w:rsidR="003C4B4E" w:rsidRPr="00727A8C">
        <w:t> </w:t>
      </w:r>
      <w:r w:rsidR="00DE1E66" w:rsidRPr="00727A8C">
        <w:t>489</w:t>
      </w:r>
      <w:r w:rsidRPr="00727A8C">
        <w:t xml:space="preserve"> being met.</w:t>
      </w:r>
    </w:p>
    <w:p w:rsidR="00E47AFC" w:rsidRPr="00727A8C" w:rsidRDefault="00D04543" w:rsidP="00E2740B">
      <w:pPr>
        <w:pStyle w:val="Definition"/>
      </w:pPr>
      <w:r w:rsidRPr="00727A8C">
        <w:rPr>
          <w:b/>
          <w:i/>
        </w:rPr>
        <w:t>cost</w:t>
      </w:r>
      <w:r w:rsidR="00F86E40">
        <w:rPr>
          <w:b/>
          <w:i/>
        </w:rPr>
        <w:noBreakHyphen/>
      </w:r>
      <w:r w:rsidR="00E47AFC" w:rsidRPr="00727A8C">
        <w:rPr>
          <w:b/>
          <w:i/>
        </w:rPr>
        <w:t>recovery charge</w:t>
      </w:r>
      <w:r w:rsidR="00E47AFC" w:rsidRPr="00727A8C">
        <w:t xml:space="preserve"> means:</w:t>
      </w:r>
    </w:p>
    <w:p w:rsidR="00E47AFC" w:rsidRPr="00727A8C" w:rsidRDefault="00E47AFC" w:rsidP="00E2740B">
      <w:pPr>
        <w:pStyle w:val="paragraph"/>
      </w:pPr>
      <w:r w:rsidRPr="00727A8C">
        <w:tab/>
        <w:t>(a)</w:t>
      </w:r>
      <w:r w:rsidRPr="00727A8C">
        <w:tab/>
        <w:t xml:space="preserve">a fee prescribed by regulations made for the purposes of </w:t>
      </w:r>
      <w:r w:rsidR="00BC4B38" w:rsidRPr="00727A8C">
        <w:t>subsection 5</w:t>
      </w:r>
      <w:r w:rsidR="00DE1E66" w:rsidRPr="00727A8C">
        <w:t>92</w:t>
      </w:r>
      <w:r w:rsidRPr="00727A8C">
        <w:t>(1) for a fee</w:t>
      </w:r>
      <w:r w:rsidR="00F86E40">
        <w:noBreakHyphen/>
      </w:r>
      <w:r w:rsidRPr="00727A8C">
        <w:t>bearing activity; or</w:t>
      </w:r>
    </w:p>
    <w:p w:rsidR="00E47AFC" w:rsidRPr="00727A8C" w:rsidRDefault="00E47AFC" w:rsidP="00E2740B">
      <w:pPr>
        <w:pStyle w:val="paragraph"/>
      </w:pPr>
      <w:r w:rsidRPr="00727A8C">
        <w:tab/>
        <w:t>(b)</w:t>
      </w:r>
      <w:r w:rsidRPr="00727A8C">
        <w:tab/>
        <w:t>a charge imposed by:</w:t>
      </w:r>
    </w:p>
    <w:p w:rsidR="00E47AFC" w:rsidRPr="00727A8C" w:rsidRDefault="00E47AFC" w:rsidP="00E2740B">
      <w:pPr>
        <w:pStyle w:val="paragraphsub"/>
      </w:pPr>
      <w:r w:rsidRPr="00727A8C">
        <w:lastRenderedPageBreak/>
        <w:tab/>
        <w:t>(i)</w:t>
      </w:r>
      <w:r w:rsidRPr="00727A8C">
        <w:tab/>
        <w:t xml:space="preserve">the </w:t>
      </w:r>
      <w:r w:rsidRPr="00727A8C">
        <w:rPr>
          <w:i/>
        </w:rPr>
        <w:t>Biosecurity Charges Imposition (Customs) Act 201</w:t>
      </w:r>
      <w:r w:rsidR="00DA5447" w:rsidRPr="00727A8C">
        <w:rPr>
          <w:i/>
        </w:rPr>
        <w:t>5</w:t>
      </w:r>
      <w:r w:rsidRPr="00727A8C">
        <w:t>; or</w:t>
      </w:r>
    </w:p>
    <w:p w:rsidR="00E47AFC" w:rsidRPr="00727A8C" w:rsidRDefault="00E47AFC" w:rsidP="00E2740B">
      <w:pPr>
        <w:pStyle w:val="paragraphsub"/>
      </w:pPr>
      <w:r w:rsidRPr="00727A8C">
        <w:tab/>
        <w:t>(ii)</w:t>
      </w:r>
      <w:r w:rsidRPr="00727A8C">
        <w:tab/>
        <w:t xml:space="preserve">the </w:t>
      </w:r>
      <w:r w:rsidRPr="00727A8C">
        <w:rPr>
          <w:i/>
        </w:rPr>
        <w:t>Biosecurity Charges Imposition (Excise) Act 201</w:t>
      </w:r>
      <w:r w:rsidR="00DA5447" w:rsidRPr="00727A8C">
        <w:rPr>
          <w:i/>
        </w:rPr>
        <w:t>5</w:t>
      </w:r>
      <w:r w:rsidRPr="00727A8C">
        <w:t>; or</w:t>
      </w:r>
    </w:p>
    <w:p w:rsidR="00E47AFC" w:rsidRPr="00727A8C" w:rsidRDefault="00E47AFC" w:rsidP="00E2740B">
      <w:pPr>
        <w:pStyle w:val="paragraphsub"/>
      </w:pPr>
      <w:r w:rsidRPr="00727A8C">
        <w:tab/>
        <w:t>(iii)</w:t>
      </w:r>
      <w:r w:rsidRPr="00727A8C">
        <w:tab/>
        <w:t xml:space="preserve">the </w:t>
      </w:r>
      <w:r w:rsidRPr="00727A8C">
        <w:rPr>
          <w:i/>
        </w:rPr>
        <w:t>Biosecurity Charges Imposition (General) Act 201</w:t>
      </w:r>
      <w:r w:rsidR="00DA5447" w:rsidRPr="00727A8C">
        <w:rPr>
          <w:i/>
        </w:rPr>
        <w:t>5</w:t>
      </w:r>
      <w:r w:rsidRPr="00727A8C">
        <w:t>; or</w:t>
      </w:r>
    </w:p>
    <w:p w:rsidR="00E47AFC" w:rsidRPr="00727A8C" w:rsidRDefault="00E47AFC" w:rsidP="00E2740B">
      <w:pPr>
        <w:pStyle w:val="paragraph"/>
      </w:pPr>
      <w:r w:rsidRPr="00727A8C">
        <w:tab/>
        <w:t>(c)</w:t>
      </w:r>
      <w:r w:rsidRPr="00727A8C">
        <w:tab/>
        <w:t xml:space="preserve">a late payment fee relating to a fee or charge described in </w:t>
      </w:r>
      <w:r w:rsidR="003C4B4E" w:rsidRPr="00727A8C">
        <w:t>paragraph (</w:t>
      </w:r>
      <w:r w:rsidRPr="00727A8C">
        <w:t>a) or (b).</w:t>
      </w:r>
    </w:p>
    <w:p w:rsidR="0048463A" w:rsidRPr="00727A8C" w:rsidRDefault="0048463A" w:rsidP="00E2740B">
      <w:pPr>
        <w:pStyle w:val="notetext"/>
      </w:pPr>
      <w:r w:rsidRPr="00727A8C">
        <w:t>Note:</w:t>
      </w:r>
      <w:r w:rsidRPr="00727A8C">
        <w:tab/>
        <w:t xml:space="preserve">The references in </w:t>
      </w:r>
      <w:r w:rsidR="003C4B4E" w:rsidRPr="00727A8C">
        <w:t>paragraph (</w:t>
      </w:r>
      <w:r w:rsidRPr="00727A8C">
        <w:t xml:space="preserve">b) to the </w:t>
      </w:r>
      <w:r w:rsidRPr="00727A8C">
        <w:rPr>
          <w:i/>
        </w:rPr>
        <w:t>Biosecurity Charges Imposition (Customs) Act 201</w:t>
      </w:r>
      <w:r w:rsidR="00DA5447" w:rsidRPr="00727A8C">
        <w:rPr>
          <w:i/>
        </w:rPr>
        <w:t>5</w:t>
      </w:r>
      <w:r w:rsidR="00B47FA4" w:rsidRPr="00727A8C">
        <w:t>,</w:t>
      </w:r>
      <w:r w:rsidRPr="00727A8C">
        <w:t xml:space="preserve"> the </w:t>
      </w:r>
      <w:r w:rsidRPr="00727A8C">
        <w:rPr>
          <w:i/>
        </w:rPr>
        <w:t>Biosecurity Charges Imposition (Excise) Act 201</w:t>
      </w:r>
      <w:r w:rsidR="00DA5447" w:rsidRPr="00727A8C">
        <w:rPr>
          <w:i/>
        </w:rPr>
        <w:t>5</w:t>
      </w:r>
      <w:r w:rsidRPr="00727A8C">
        <w:t xml:space="preserve"> </w:t>
      </w:r>
      <w:r w:rsidR="00B47FA4" w:rsidRPr="00727A8C">
        <w:t xml:space="preserve">and the </w:t>
      </w:r>
      <w:r w:rsidR="00B47FA4" w:rsidRPr="00727A8C">
        <w:rPr>
          <w:i/>
        </w:rPr>
        <w:t>Biosecurity Charges Imposition (General) Act 201</w:t>
      </w:r>
      <w:r w:rsidR="00DA5447" w:rsidRPr="00727A8C">
        <w:rPr>
          <w:i/>
        </w:rPr>
        <w:t>5</w:t>
      </w:r>
      <w:r w:rsidR="00B47FA4" w:rsidRPr="00727A8C">
        <w:t xml:space="preserve"> </w:t>
      </w:r>
      <w:r w:rsidRPr="00727A8C">
        <w:t xml:space="preserve">include references to those Acts before their short titles were amended from the </w:t>
      </w:r>
      <w:r w:rsidRPr="00727A8C">
        <w:rPr>
          <w:i/>
        </w:rPr>
        <w:t>Quarantine Charges (Imposition—Customs) Act 2014</w:t>
      </w:r>
      <w:r w:rsidR="00B47FA4" w:rsidRPr="00727A8C">
        <w:t>,</w:t>
      </w:r>
      <w:r w:rsidRPr="00727A8C">
        <w:t xml:space="preserve"> the </w:t>
      </w:r>
      <w:r w:rsidRPr="00727A8C">
        <w:rPr>
          <w:i/>
        </w:rPr>
        <w:t>Quarantine Charges (Imposition—Excise) Act 2014</w:t>
      </w:r>
      <w:r w:rsidRPr="00727A8C">
        <w:t xml:space="preserve"> </w:t>
      </w:r>
      <w:r w:rsidR="00B47FA4" w:rsidRPr="00727A8C">
        <w:t xml:space="preserve">and the </w:t>
      </w:r>
      <w:r w:rsidR="00B47FA4" w:rsidRPr="00727A8C">
        <w:rPr>
          <w:i/>
        </w:rPr>
        <w:t>Quarantine Charges (Imposition—General) Act 2014</w:t>
      </w:r>
      <w:r w:rsidR="00B47FA4" w:rsidRPr="00727A8C">
        <w:t xml:space="preserve"> </w:t>
      </w:r>
      <w:r w:rsidRPr="00727A8C">
        <w:t xml:space="preserve">respectively (see </w:t>
      </w:r>
      <w:r w:rsidR="00F86E40">
        <w:t>section 1</w:t>
      </w:r>
      <w:r w:rsidRPr="00727A8C">
        <w:t xml:space="preserve">0 of the </w:t>
      </w:r>
      <w:r w:rsidRPr="00727A8C">
        <w:rPr>
          <w:i/>
        </w:rPr>
        <w:t>Acts Interpretation Act 1901</w:t>
      </w:r>
      <w:r w:rsidRPr="00727A8C">
        <w:t>).</w:t>
      </w:r>
    </w:p>
    <w:p w:rsidR="008F7E12" w:rsidRPr="00727A8C" w:rsidRDefault="008F7E12" w:rsidP="00E2740B">
      <w:pPr>
        <w:pStyle w:val="Definition"/>
        <w:rPr>
          <w:b/>
          <w:i/>
        </w:rPr>
      </w:pPr>
      <w:r w:rsidRPr="00727A8C">
        <w:rPr>
          <w:b/>
          <w:i/>
        </w:rPr>
        <w:t>covered by</w:t>
      </w:r>
      <w:r w:rsidRPr="00727A8C">
        <w:t xml:space="preserve">, in relation to an approved arrangement, has the meaning given by </w:t>
      </w:r>
      <w:r w:rsidR="00F86E40">
        <w:t>section 1</w:t>
      </w:r>
      <w:r w:rsidR="00DE1E66" w:rsidRPr="00727A8C">
        <w:t>4</w:t>
      </w:r>
      <w:r w:rsidRPr="00727A8C">
        <w:t>.</w:t>
      </w:r>
    </w:p>
    <w:p w:rsidR="008F7E12" w:rsidRPr="00727A8C" w:rsidRDefault="008F7E12" w:rsidP="00E2740B">
      <w:pPr>
        <w:pStyle w:val="Definition"/>
        <w:rPr>
          <w:b/>
          <w:i/>
        </w:rPr>
      </w:pPr>
      <w:r w:rsidRPr="00727A8C">
        <w:rPr>
          <w:b/>
          <w:i/>
        </w:rPr>
        <w:t>damage</w:t>
      </w:r>
      <w:r w:rsidRPr="00727A8C">
        <w:t>, in relation to data, includes damage by erasure of data or addition of other data.</w:t>
      </w:r>
    </w:p>
    <w:p w:rsidR="008F7E12" w:rsidRPr="00727A8C" w:rsidRDefault="008F7E12" w:rsidP="00E2740B">
      <w:pPr>
        <w:pStyle w:val="Definition"/>
      </w:pPr>
      <w:r w:rsidRPr="00727A8C">
        <w:rPr>
          <w:b/>
          <w:i/>
        </w:rPr>
        <w:t>declaration disease or pest</w:t>
      </w:r>
      <w:r w:rsidRPr="00727A8C">
        <w:t>, in relation to a biosecurity emergency declaration and a biosecurity emergency period, means the disease or pest specified under paragraph</w:t>
      </w:r>
      <w:r w:rsidR="003C4B4E" w:rsidRPr="00727A8C">
        <w:t> </w:t>
      </w:r>
      <w:r w:rsidR="00DE1E66" w:rsidRPr="00727A8C">
        <w:t>443</w:t>
      </w:r>
      <w:r w:rsidRPr="00727A8C">
        <w:t>(3)(a) in the biosecurity emergency declaration that specifies the biosecurity emergency period.</w:t>
      </w:r>
    </w:p>
    <w:p w:rsidR="008F7E12" w:rsidRPr="00727A8C" w:rsidRDefault="008F7E12" w:rsidP="00E2740B">
      <w:pPr>
        <w:pStyle w:val="Definition"/>
      </w:pPr>
      <w:r w:rsidRPr="00727A8C">
        <w:rPr>
          <w:b/>
          <w:i/>
        </w:rPr>
        <w:t>declaration listed human disease</w:t>
      </w:r>
      <w:r w:rsidRPr="00727A8C">
        <w:t>, in relation to a human biosecurity emergency declaration and a human biosecurity emergency period, means the listed human disease specified under paragraph</w:t>
      </w:r>
      <w:r w:rsidR="003C4B4E" w:rsidRPr="00727A8C">
        <w:t> </w:t>
      </w:r>
      <w:r w:rsidR="00DE1E66" w:rsidRPr="00727A8C">
        <w:t>475</w:t>
      </w:r>
      <w:r w:rsidRPr="00727A8C">
        <w:t>(3)(a) in the human biosecurity emergency declaration that specifies the human biosecurity emergency period.</w:t>
      </w:r>
    </w:p>
    <w:p w:rsidR="001E426D" w:rsidRPr="00727A8C" w:rsidRDefault="001E426D" w:rsidP="00E2740B">
      <w:pPr>
        <w:pStyle w:val="Definition"/>
      </w:pPr>
      <w:r w:rsidRPr="00727A8C">
        <w:rPr>
          <w:b/>
          <w:i/>
        </w:rPr>
        <w:t>de</w:t>
      </w:r>
      <w:r w:rsidR="00E2740B" w:rsidRPr="00727A8C">
        <w:rPr>
          <w:b/>
          <w:i/>
        </w:rPr>
        <w:t> </w:t>
      </w:r>
      <w:r w:rsidRPr="00727A8C">
        <w:rPr>
          <w:b/>
          <w:i/>
        </w:rPr>
        <w:t>facto</w:t>
      </w:r>
      <w:r w:rsidR="00E2740B" w:rsidRPr="00727A8C">
        <w:rPr>
          <w:b/>
          <w:i/>
        </w:rPr>
        <w:t> </w:t>
      </w:r>
      <w:r w:rsidRPr="00727A8C">
        <w:rPr>
          <w:b/>
          <w:i/>
        </w:rPr>
        <w:t>partner</w:t>
      </w:r>
      <w:r w:rsidRPr="00727A8C">
        <w:t xml:space="preserve"> has the meaning given by the </w:t>
      </w:r>
      <w:r w:rsidR="00E6023F" w:rsidRPr="00727A8C">
        <w:rPr>
          <w:i/>
        </w:rPr>
        <w:t>Acts Interpretation Act 1901</w:t>
      </w:r>
      <w:r w:rsidR="00E6023F" w:rsidRPr="00727A8C">
        <w:t>.</w:t>
      </w:r>
    </w:p>
    <w:p w:rsidR="00B83DA2" w:rsidRPr="00727A8C" w:rsidRDefault="00B83DA2" w:rsidP="00B83DA2">
      <w:pPr>
        <w:pStyle w:val="Definition"/>
      </w:pPr>
      <w:r w:rsidRPr="00727A8C">
        <w:rPr>
          <w:b/>
          <w:i/>
        </w:rPr>
        <w:t>de</w:t>
      </w:r>
      <w:r w:rsidR="00F86E40">
        <w:rPr>
          <w:b/>
          <w:i/>
        </w:rPr>
        <w:noBreakHyphen/>
      </w:r>
      <w:r w:rsidRPr="00727A8C">
        <w:rPr>
          <w:b/>
          <w:i/>
        </w:rPr>
        <w:t>identified</w:t>
      </w:r>
      <w:r w:rsidRPr="00727A8C">
        <w:t xml:space="preserve">, in relation to personal information, has the same meaning as in the </w:t>
      </w:r>
      <w:r w:rsidRPr="00727A8C">
        <w:rPr>
          <w:i/>
        </w:rPr>
        <w:t>Privacy Act 1988</w:t>
      </w:r>
      <w:r w:rsidRPr="00727A8C">
        <w:t>.</w:t>
      </w:r>
    </w:p>
    <w:p w:rsidR="00E8368A" w:rsidRPr="00727A8C" w:rsidRDefault="00E8368A" w:rsidP="00E2740B">
      <w:pPr>
        <w:pStyle w:val="Definition"/>
      </w:pPr>
      <w:r w:rsidRPr="00727A8C">
        <w:rPr>
          <w:b/>
          <w:i/>
        </w:rPr>
        <w:lastRenderedPageBreak/>
        <w:t>destination part</w:t>
      </w:r>
      <w:r w:rsidRPr="00727A8C">
        <w:t xml:space="preserve"> of Australian territory has the mea</w:t>
      </w:r>
      <w:r w:rsidR="00E17264" w:rsidRPr="00727A8C">
        <w:t>ning given by subsection</w:t>
      </w:r>
      <w:r w:rsidR="003C4B4E" w:rsidRPr="00727A8C">
        <w:t> </w:t>
      </w:r>
      <w:r w:rsidR="00DE1E66" w:rsidRPr="00727A8C">
        <w:t>618</w:t>
      </w:r>
      <w:r w:rsidR="00E17264" w:rsidRPr="00727A8C">
        <w:t>(2</w:t>
      </w:r>
      <w:r w:rsidRPr="00727A8C">
        <w:t>).</w:t>
      </w:r>
    </w:p>
    <w:p w:rsidR="008F7E12" w:rsidRPr="00727A8C" w:rsidRDefault="008F7E12" w:rsidP="00E2740B">
      <w:pPr>
        <w:pStyle w:val="Definition"/>
      </w:pPr>
      <w:r w:rsidRPr="00727A8C">
        <w:rPr>
          <w:b/>
          <w:i/>
        </w:rPr>
        <w:t>Director of Biosecurity</w:t>
      </w:r>
      <w:r w:rsidRPr="00727A8C">
        <w:t xml:space="preserve"> means the Director of Biosecurity referred to in section</w:t>
      </w:r>
      <w:r w:rsidR="003C4B4E" w:rsidRPr="00727A8C">
        <w:t> </w:t>
      </w:r>
      <w:r w:rsidR="00DE1E66" w:rsidRPr="00727A8C">
        <w:t>540</w:t>
      </w:r>
      <w:r w:rsidRPr="00727A8C">
        <w:t>.</w:t>
      </w:r>
    </w:p>
    <w:p w:rsidR="008F7E12" w:rsidRPr="00727A8C" w:rsidRDefault="008F7E12" w:rsidP="00E2740B">
      <w:pPr>
        <w:pStyle w:val="Definition"/>
      </w:pPr>
      <w:r w:rsidRPr="00727A8C">
        <w:rPr>
          <w:b/>
          <w:i/>
        </w:rPr>
        <w:t>Director of Human Biosecurity</w:t>
      </w:r>
      <w:r w:rsidRPr="00727A8C">
        <w:t xml:space="preserve"> means the Director of Human Biosecurity referred to in </w:t>
      </w:r>
      <w:r w:rsidR="00BC4B38" w:rsidRPr="00727A8C">
        <w:t>subsection 5</w:t>
      </w:r>
      <w:r w:rsidR="00DE1E66" w:rsidRPr="00727A8C">
        <w:t>44</w:t>
      </w:r>
      <w:r w:rsidRPr="00727A8C">
        <w:t>(1).</w:t>
      </w:r>
    </w:p>
    <w:p w:rsidR="008F7E12" w:rsidRPr="00727A8C" w:rsidRDefault="008F7E12" w:rsidP="00E2740B">
      <w:pPr>
        <w:pStyle w:val="Definition"/>
      </w:pPr>
      <w:r w:rsidRPr="00727A8C">
        <w:rPr>
          <w:b/>
          <w:i/>
        </w:rPr>
        <w:t>disease</w:t>
      </w:r>
      <w:r w:rsidRPr="00727A8C">
        <w:t xml:space="preserve"> means:</w:t>
      </w:r>
    </w:p>
    <w:p w:rsidR="008F7E12" w:rsidRPr="00727A8C" w:rsidRDefault="008F7E12" w:rsidP="00E2740B">
      <w:pPr>
        <w:pStyle w:val="paragraph"/>
      </w:pPr>
      <w:r w:rsidRPr="00727A8C">
        <w:tab/>
        <w:t>(a)</w:t>
      </w:r>
      <w:r w:rsidRPr="00727A8C">
        <w:tab/>
        <w:t>the signs or symptoms of an illness or infection caused by a disease agent; or</w:t>
      </w:r>
    </w:p>
    <w:p w:rsidR="008F7E12" w:rsidRPr="00727A8C" w:rsidRDefault="008F7E12" w:rsidP="00E2740B">
      <w:pPr>
        <w:pStyle w:val="paragraph"/>
      </w:pPr>
      <w:r w:rsidRPr="00727A8C">
        <w:tab/>
        <w:t>(b)</w:t>
      </w:r>
      <w:r w:rsidRPr="00727A8C">
        <w:tab/>
        <w:t>a collection of signs or symptoms that is clinically defined, for which the causal agent is unknown; or</w:t>
      </w:r>
    </w:p>
    <w:p w:rsidR="008F7E12" w:rsidRPr="00727A8C" w:rsidRDefault="008F7E12" w:rsidP="00E2740B">
      <w:pPr>
        <w:pStyle w:val="paragraph"/>
      </w:pPr>
      <w:r w:rsidRPr="00727A8C">
        <w:tab/>
        <w:t>(c)</w:t>
      </w:r>
      <w:r w:rsidRPr="00727A8C">
        <w:tab/>
        <w:t>a disease agent that has the potential to cause, either directly or indirectly, an illness or infection.</w:t>
      </w:r>
    </w:p>
    <w:p w:rsidR="008F7E12" w:rsidRPr="00727A8C" w:rsidRDefault="008F7E12" w:rsidP="00E2740B">
      <w:pPr>
        <w:pStyle w:val="Definition"/>
      </w:pPr>
      <w:r w:rsidRPr="00727A8C">
        <w:rPr>
          <w:b/>
          <w:i/>
        </w:rPr>
        <w:t>disease agent</w:t>
      </w:r>
      <w:r w:rsidRPr="00727A8C">
        <w:t xml:space="preserve"> includes, but is not limited to, a microorganism, an infectious agent and a parasite.</w:t>
      </w:r>
    </w:p>
    <w:p w:rsidR="008F7E12" w:rsidRPr="00727A8C" w:rsidRDefault="008F7E12" w:rsidP="00E2740B">
      <w:pPr>
        <w:pStyle w:val="Definition"/>
      </w:pPr>
      <w:r w:rsidRPr="00727A8C">
        <w:rPr>
          <w:b/>
          <w:i/>
        </w:rPr>
        <w:t>enactment</w:t>
      </w:r>
      <w:r w:rsidRPr="00727A8C">
        <w:t xml:space="preserve"> means:</w:t>
      </w:r>
    </w:p>
    <w:p w:rsidR="008F7E12" w:rsidRPr="00727A8C" w:rsidRDefault="008F7E12" w:rsidP="00E2740B">
      <w:pPr>
        <w:pStyle w:val="paragraph"/>
      </w:pPr>
      <w:r w:rsidRPr="00727A8C">
        <w:tab/>
        <w:t>(a)</w:t>
      </w:r>
      <w:r w:rsidRPr="00727A8C">
        <w:tab/>
        <w:t>an Act of the Commonwealth, a State or a Territory; or</w:t>
      </w:r>
    </w:p>
    <w:p w:rsidR="008F7E12" w:rsidRPr="00727A8C" w:rsidRDefault="008F7E12" w:rsidP="00E2740B">
      <w:pPr>
        <w:pStyle w:val="paragraph"/>
      </w:pPr>
      <w:r w:rsidRPr="00727A8C">
        <w:tab/>
        <w:t>(b)</w:t>
      </w:r>
      <w:r w:rsidRPr="00727A8C">
        <w:tab/>
        <w:t>an instrument (including rules, regulations and by</w:t>
      </w:r>
      <w:r w:rsidR="00F86E40">
        <w:noBreakHyphen/>
      </w:r>
      <w:r w:rsidRPr="00727A8C">
        <w:t>laws) made under an Act of the Commonwealth, a State or a Territory.</w:t>
      </w:r>
    </w:p>
    <w:p w:rsidR="008F7E12" w:rsidRPr="00727A8C" w:rsidRDefault="008F7E12" w:rsidP="00E2740B">
      <w:pPr>
        <w:pStyle w:val="Definition"/>
      </w:pPr>
      <w:r w:rsidRPr="00727A8C">
        <w:rPr>
          <w:b/>
          <w:i/>
        </w:rPr>
        <w:t>engage in conduct</w:t>
      </w:r>
      <w:r w:rsidRPr="00727A8C">
        <w:t xml:space="preserve"> means:</w:t>
      </w:r>
    </w:p>
    <w:p w:rsidR="008F7E12" w:rsidRPr="00727A8C" w:rsidRDefault="008F7E12" w:rsidP="00E2740B">
      <w:pPr>
        <w:pStyle w:val="paragraph"/>
      </w:pPr>
      <w:r w:rsidRPr="00727A8C">
        <w:tab/>
        <w:t>(a)</w:t>
      </w:r>
      <w:r w:rsidRPr="00727A8C">
        <w:tab/>
        <w:t>do an act; or</w:t>
      </w:r>
    </w:p>
    <w:p w:rsidR="008F7E12" w:rsidRPr="00727A8C" w:rsidRDefault="008F7E12" w:rsidP="00E2740B">
      <w:pPr>
        <w:pStyle w:val="paragraph"/>
      </w:pPr>
      <w:r w:rsidRPr="00727A8C">
        <w:tab/>
        <w:t>(b)</w:t>
      </w:r>
      <w:r w:rsidRPr="00727A8C">
        <w:tab/>
        <w:t>omit to perform an act.</w:t>
      </w:r>
    </w:p>
    <w:p w:rsidR="00B83DA2" w:rsidRPr="00727A8C" w:rsidRDefault="00B83DA2" w:rsidP="00B83DA2">
      <w:pPr>
        <w:pStyle w:val="Definition"/>
      </w:pPr>
      <w:r w:rsidRPr="00727A8C">
        <w:rPr>
          <w:b/>
          <w:i/>
        </w:rPr>
        <w:t>entrusted person</w:t>
      </w:r>
      <w:r w:rsidRPr="00727A8C">
        <w:t xml:space="preserve"> means any of the following:</w:t>
      </w:r>
    </w:p>
    <w:p w:rsidR="00B83DA2" w:rsidRPr="00727A8C" w:rsidRDefault="00B83DA2" w:rsidP="00B83DA2">
      <w:pPr>
        <w:pStyle w:val="paragraph"/>
      </w:pPr>
      <w:r w:rsidRPr="00727A8C">
        <w:tab/>
        <w:t>(a)</w:t>
      </w:r>
      <w:r w:rsidRPr="00727A8C">
        <w:tab/>
        <w:t>the Agriculture Minister or the Health Minister;</w:t>
      </w:r>
    </w:p>
    <w:p w:rsidR="00B83DA2" w:rsidRPr="00727A8C" w:rsidRDefault="00B83DA2" w:rsidP="00B83DA2">
      <w:pPr>
        <w:pStyle w:val="paragraph"/>
      </w:pPr>
      <w:r w:rsidRPr="00727A8C">
        <w:tab/>
        <w:t>(b)</w:t>
      </w:r>
      <w:r w:rsidRPr="00727A8C">
        <w:tab/>
        <w:t>the Agriculture Secretary or the Health Secretary;</w:t>
      </w:r>
    </w:p>
    <w:p w:rsidR="00B83DA2" w:rsidRPr="00727A8C" w:rsidRDefault="00B83DA2" w:rsidP="00B83DA2">
      <w:pPr>
        <w:pStyle w:val="paragraph"/>
      </w:pPr>
      <w:r w:rsidRPr="00727A8C">
        <w:tab/>
        <w:t>(c)</w:t>
      </w:r>
      <w:r w:rsidRPr="00727A8C">
        <w:tab/>
        <w:t>the Director of Biosecurity or the Director of Human Biosecurity;</w:t>
      </w:r>
    </w:p>
    <w:p w:rsidR="00B83DA2" w:rsidRPr="00727A8C" w:rsidRDefault="00B83DA2" w:rsidP="00B83DA2">
      <w:pPr>
        <w:pStyle w:val="paragraph"/>
      </w:pPr>
      <w:r w:rsidRPr="00727A8C">
        <w:tab/>
        <w:t>(d)</w:t>
      </w:r>
      <w:r w:rsidRPr="00727A8C">
        <w:tab/>
        <w:t>an APS employee in the Agriculture Department or the Health Department;</w:t>
      </w:r>
    </w:p>
    <w:p w:rsidR="00B83DA2" w:rsidRPr="00727A8C" w:rsidRDefault="00B83DA2" w:rsidP="00B83DA2">
      <w:pPr>
        <w:pStyle w:val="paragraph"/>
      </w:pPr>
      <w:r w:rsidRPr="00727A8C">
        <w:lastRenderedPageBreak/>
        <w:tab/>
        <w:t>(e)</w:t>
      </w:r>
      <w:r w:rsidRPr="00727A8C">
        <w:tab/>
        <w:t>any other person employed or engaged by the Commonwealth to provide services to the Commonwealth in connection with the Agriculture Department or the Health Department;</w:t>
      </w:r>
    </w:p>
    <w:p w:rsidR="00B83DA2" w:rsidRPr="00727A8C" w:rsidRDefault="00B83DA2" w:rsidP="00B83DA2">
      <w:pPr>
        <w:pStyle w:val="paragraph"/>
      </w:pPr>
      <w:r w:rsidRPr="00727A8C">
        <w:tab/>
        <w:t>(f)</w:t>
      </w:r>
      <w:r w:rsidRPr="00727A8C">
        <w:tab/>
        <w:t>any other person who is:</w:t>
      </w:r>
    </w:p>
    <w:p w:rsidR="00B83DA2" w:rsidRPr="00727A8C" w:rsidRDefault="00B83DA2" w:rsidP="00B83DA2">
      <w:pPr>
        <w:pStyle w:val="paragraphsub"/>
      </w:pPr>
      <w:r w:rsidRPr="00727A8C">
        <w:tab/>
        <w:t>(i)</w:t>
      </w:r>
      <w:r w:rsidRPr="00727A8C">
        <w:tab/>
        <w:t>employed or engaged by the Commonwealth or a body corporate that is established by a law of the Commonwealth; and</w:t>
      </w:r>
    </w:p>
    <w:p w:rsidR="00B83DA2" w:rsidRPr="00727A8C" w:rsidRDefault="00B83DA2" w:rsidP="00B83DA2">
      <w:pPr>
        <w:pStyle w:val="paragraphsub"/>
      </w:pPr>
      <w:r w:rsidRPr="00727A8C">
        <w:tab/>
        <w:t>(ii)</w:t>
      </w:r>
      <w:r w:rsidRPr="00727A8C">
        <w:tab/>
        <w:t>in a class of persons prescribed by regulations made for the purposes of this subparagraph.</w:t>
      </w:r>
    </w:p>
    <w:p w:rsidR="004044C2" w:rsidRPr="00727A8C" w:rsidRDefault="004044C2" w:rsidP="00E2740B">
      <w:pPr>
        <w:pStyle w:val="Definition"/>
      </w:pPr>
      <w:r w:rsidRPr="00727A8C">
        <w:rPr>
          <w:b/>
          <w:i/>
        </w:rPr>
        <w:t>entry warrant</w:t>
      </w:r>
      <w:r w:rsidRPr="00727A8C">
        <w:t xml:space="preserve"> means any of the following warrants authorising entry to premises:</w:t>
      </w:r>
    </w:p>
    <w:p w:rsidR="004044C2" w:rsidRPr="00727A8C" w:rsidRDefault="004044C2" w:rsidP="00E2740B">
      <w:pPr>
        <w:pStyle w:val="paragraph"/>
      </w:pPr>
      <w:r w:rsidRPr="00727A8C">
        <w:tab/>
        <w:t>(a)</w:t>
      </w:r>
      <w:r w:rsidRPr="00727A8C">
        <w:tab/>
        <w:t>a biosecurity risk assessment warrant;</w:t>
      </w:r>
    </w:p>
    <w:p w:rsidR="004044C2" w:rsidRPr="00727A8C" w:rsidRDefault="004044C2" w:rsidP="00E2740B">
      <w:pPr>
        <w:pStyle w:val="paragraph"/>
      </w:pPr>
      <w:r w:rsidRPr="00727A8C">
        <w:tab/>
        <w:t>(b)</w:t>
      </w:r>
      <w:r w:rsidRPr="00727A8C">
        <w:tab/>
        <w:t>a biosecurity control order warrant;</w:t>
      </w:r>
    </w:p>
    <w:p w:rsidR="004044C2" w:rsidRPr="00727A8C" w:rsidRDefault="004044C2" w:rsidP="00E2740B">
      <w:pPr>
        <w:pStyle w:val="paragraph"/>
      </w:pPr>
      <w:r w:rsidRPr="00727A8C">
        <w:tab/>
        <w:t>(c)</w:t>
      </w:r>
      <w:r w:rsidRPr="00727A8C">
        <w:tab/>
        <w:t>a biosecurity response zone warrant;</w:t>
      </w:r>
    </w:p>
    <w:p w:rsidR="004044C2" w:rsidRPr="00727A8C" w:rsidRDefault="004044C2" w:rsidP="00E2740B">
      <w:pPr>
        <w:pStyle w:val="paragraph"/>
      </w:pPr>
      <w:r w:rsidRPr="00727A8C">
        <w:tab/>
        <w:t>(d)</w:t>
      </w:r>
      <w:r w:rsidRPr="00727A8C">
        <w:tab/>
        <w:t>a biosecurity monitoring zone warrant;</w:t>
      </w:r>
    </w:p>
    <w:p w:rsidR="004044C2" w:rsidRPr="00727A8C" w:rsidRDefault="004044C2" w:rsidP="00E2740B">
      <w:pPr>
        <w:pStyle w:val="paragraph"/>
        <w:rPr>
          <w:kern w:val="28"/>
        </w:rPr>
      </w:pPr>
      <w:r w:rsidRPr="00727A8C">
        <w:tab/>
        <w:t>(e)</w:t>
      </w:r>
      <w:r w:rsidRPr="00727A8C">
        <w:tab/>
        <w:t>an adjacent premises warrant</w:t>
      </w:r>
      <w:r w:rsidRPr="00727A8C">
        <w:rPr>
          <w:kern w:val="28"/>
        </w:rPr>
        <w:t>.</w:t>
      </w:r>
    </w:p>
    <w:p w:rsidR="008F7E12" w:rsidRPr="00727A8C" w:rsidRDefault="008F7E12" w:rsidP="00E2740B">
      <w:pPr>
        <w:pStyle w:val="Definition"/>
      </w:pPr>
      <w:r w:rsidRPr="00727A8C">
        <w:rPr>
          <w:b/>
          <w:i/>
        </w:rPr>
        <w:t>environment</w:t>
      </w:r>
      <w:r w:rsidRPr="00727A8C">
        <w:t xml:space="preserve"> includes:</w:t>
      </w:r>
    </w:p>
    <w:p w:rsidR="008F7E12" w:rsidRPr="00727A8C" w:rsidRDefault="008F7E12" w:rsidP="00E2740B">
      <w:pPr>
        <w:pStyle w:val="paragraph"/>
      </w:pPr>
      <w:r w:rsidRPr="00727A8C">
        <w:tab/>
        <w:t>(a)</w:t>
      </w:r>
      <w:r w:rsidRPr="00727A8C">
        <w:tab/>
        <w:t>ecosystems and their constituent parts; and</w:t>
      </w:r>
    </w:p>
    <w:p w:rsidR="008F7E12" w:rsidRPr="00727A8C" w:rsidRDefault="008F7E12" w:rsidP="00E2740B">
      <w:pPr>
        <w:pStyle w:val="paragraph"/>
      </w:pPr>
      <w:r w:rsidRPr="00727A8C">
        <w:tab/>
        <w:t>(b)</w:t>
      </w:r>
      <w:r w:rsidRPr="00727A8C">
        <w:tab/>
        <w:t>natural and physical resources.</w:t>
      </w:r>
    </w:p>
    <w:p w:rsidR="008F7E12" w:rsidRPr="00727A8C" w:rsidRDefault="008F7E12" w:rsidP="00E2740B">
      <w:pPr>
        <w:pStyle w:val="Definition"/>
      </w:pPr>
      <w:r w:rsidRPr="00727A8C">
        <w:rPr>
          <w:b/>
          <w:i/>
        </w:rPr>
        <w:t>evidential burden</w:t>
      </w:r>
      <w:r w:rsidRPr="00727A8C">
        <w:t>, in relation to a matter, means the burden of adducing or pointing to evidence that suggests a reasonable possibility that the matter exists or does not exist.</w:t>
      </w:r>
    </w:p>
    <w:p w:rsidR="00825D29" w:rsidRPr="00727A8C" w:rsidRDefault="00825D29" w:rsidP="00E2740B">
      <w:pPr>
        <w:pStyle w:val="Definition"/>
      </w:pPr>
      <w:r w:rsidRPr="00727A8C">
        <w:rPr>
          <w:b/>
          <w:i/>
        </w:rPr>
        <w:t>exit provisions</w:t>
      </w:r>
      <w:r w:rsidRPr="00727A8C">
        <w:t xml:space="preserve"> has the meaning given by subsection</w:t>
      </w:r>
      <w:r w:rsidR="003C4B4E" w:rsidRPr="00727A8C">
        <w:t> </w:t>
      </w:r>
      <w:r w:rsidR="00DE1E66" w:rsidRPr="00727A8C">
        <w:t>619</w:t>
      </w:r>
      <w:r w:rsidRPr="00727A8C">
        <w:t>(2).</w:t>
      </w:r>
    </w:p>
    <w:p w:rsidR="008F7E12" w:rsidRPr="00727A8C" w:rsidRDefault="008F7E12" w:rsidP="00E2740B">
      <w:pPr>
        <w:pStyle w:val="Definition"/>
      </w:pPr>
      <w:r w:rsidRPr="00727A8C">
        <w:rPr>
          <w:b/>
          <w:i/>
        </w:rPr>
        <w:t>exposed conveyance</w:t>
      </w:r>
      <w:r w:rsidRPr="00727A8C">
        <w:t xml:space="preserve"> means an exposed conveyance within the meaning of </w:t>
      </w:r>
      <w:r w:rsidR="00BC4B38" w:rsidRPr="00727A8C">
        <w:t>sub</w:t>
      </w:r>
      <w:r w:rsidR="00F86E40">
        <w:t>section 1</w:t>
      </w:r>
      <w:r w:rsidR="00DE1E66" w:rsidRPr="00727A8C">
        <w:t>92</w:t>
      </w:r>
      <w:r w:rsidRPr="00727A8C">
        <w:t>(2) or (3).</w:t>
      </w:r>
    </w:p>
    <w:p w:rsidR="008F7E12" w:rsidRPr="00727A8C" w:rsidRDefault="008F7E12" w:rsidP="00E2740B">
      <w:pPr>
        <w:pStyle w:val="Definition"/>
      </w:pPr>
      <w:r w:rsidRPr="00727A8C">
        <w:rPr>
          <w:b/>
          <w:i/>
        </w:rPr>
        <w:t>exposed goods</w:t>
      </w:r>
      <w:r w:rsidRPr="00727A8C">
        <w:t xml:space="preserve"> has the meaning given by </w:t>
      </w:r>
      <w:r w:rsidR="00BC4B38" w:rsidRPr="00727A8C">
        <w:t>sub</w:t>
      </w:r>
      <w:r w:rsidR="00F86E40">
        <w:t>section 1</w:t>
      </w:r>
      <w:r w:rsidR="00DE1E66" w:rsidRPr="00727A8C">
        <w:t>58</w:t>
      </w:r>
      <w:r w:rsidRPr="00727A8C">
        <w:t>(3).</w:t>
      </w:r>
    </w:p>
    <w:p w:rsidR="008F7E12" w:rsidRPr="00727A8C" w:rsidRDefault="008F7E12" w:rsidP="00E2740B">
      <w:pPr>
        <w:pStyle w:val="Definition"/>
      </w:pPr>
      <w:r w:rsidRPr="00727A8C">
        <w:rPr>
          <w:b/>
          <w:i/>
        </w:rPr>
        <w:t>exposed goods order</w:t>
      </w:r>
      <w:r w:rsidRPr="00727A8C">
        <w:t xml:space="preserve"> means an order made under </w:t>
      </w:r>
      <w:r w:rsidR="00BC4B38" w:rsidRPr="00727A8C">
        <w:t>sub</w:t>
      </w:r>
      <w:r w:rsidR="00F86E40">
        <w:t>section 1</w:t>
      </w:r>
      <w:r w:rsidR="00DE1E66" w:rsidRPr="00727A8C">
        <w:t>59</w:t>
      </w:r>
      <w:r w:rsidRPr="00727A8C">
        <w:t>(3).</w:t>
      </w:r>
    </w:p>
    <w:p w:rsidR="008F7E12" w:rsidRPr="00727A8C" w:rsidRDefault="008F7E12" w:rsidP="00E2740B">
      <w:pPr>
        <w:pStyle w:val="Definition"/>
      </w:pPr>
      <w:r w:rsidRPr="00727A8C">
        <w:rPr>
          <w:b/>
          <w:i/>
        </w:rPr>
        <w:t>exposed to</w:t>
      </w:r>
      <w:r w:rsidRPr="00727A8C">
        <w:t xml:space="preserve"> has the meaning given by </w:t>
      </w:r>
      <w:r w:rsidR="00F86E40">
        <w:t>section 1</w:t>
      </w:r>
      <w:r w:rsidR="00DE1E66" w:rsidRPr="00727A8C">
        <w:t>7</w:t>
      </w:r>
      <w:r w:rsidRPr="00727A8C">
        <w:t>.</w:t>
      </w:r>
    </w:p>
    <w:p w:rsidR="008F7E12" w:rsidRPr="00727A8C" w:rsidRDefault="008F7E12" w:rsidP="00E2740B">
      <w:pPr>
        <w:pStyle w:val="Definition"/>
      </w:pPr>
      <w:r w:rsidRPr="00727A8C">
        <w:rPr>
          <w:b/>
          <w:i/>
        </w:rPr>
        <w:lastRenderedPageBreak/>
        <w:t>Federal Court</w:t>
      </w:r>
      <w:r w:rsidRPr="00727A8C">
        <w:t xml:space="preserve"> means the Federal Court of Australia.</w:t>
      </w:r>
    </w:p>
    <w:p w:rsidR="00E47AFC" w:rsidRPr="00727A8C" w:rsidRDefault="00E47AFC" w:rsidP="00E2740B">
      <w:pPr>
        <w:pStyle w:val="Definition"/>
      </w:pPr>
      <w:r w:rsidRPr="00727A8C">
        <w:rPr>
          <w:b/>
          <w:i/>
        </w:rPr>
        <w:t>fee</w:t>
      </w:r>
      <w:r w:rsidR="00F86E40">
        <w:rPr>
          <w:b/>
          <w:i/>
        </w:rPr>
        <w:noBreakHyphen/>
      </w:r>
      <w:r w:rsidRPr="00727A8C">
        <w:rPr>
          <w:b/>
          <w:i/>
        </w:rPr>
        <w:t>bearing activit</w:t>
      </w:r>
      <w:r w:rsidR="006B3FFB" w:rsidRPr="00727A8C">
        <w:rPr>
          <w:b/>
          <w:i/>
        </w:rPr>
        <w:t>ies</w:t>
      </w:r>
      <w:r w:rsidRPr="00727A8C">
        <w:t xml:space="preserve"> has the meaning given by </w:t>
      </w:r>
      <w:r w:rsidR="00BC4B38" w:rsidRPr="00727A8C">
        <w:t>subsection 5</w:t>
      </w:r>
      <w:r w:rsidR="00DE1E66" w:rsidRPr="00727A8C">
        <w:t>92</w:t>
      </w:r>
      <w:r w:rsidRPr="00727A8C">
        <w:t>(1).</w:t>
      </w:r>
    </w:p>
    <w:p w:rsidR="008F7E12" w:rsidRPr="00727A8C" w:rsidRDefault="008F7E12" w:rsidP="00E2740B">
      <w:pPr>
        <w:pStyle w:val="Definition"/>
      </w:pPr>
      <w:r w:rsidRPr="00727A8C">
        <w:rPr>
          <w:b/>
          <w:i/>
        </w:rPr>
        <w:t>first point of entry</w:t>
      </w:r>
      <w:r w:rsidRPr="00727A8C">
        <w:t xml:space="preserve"> has the meaning given by </w:t>
      </w:r>
      <w:r w:rsidR="00F86E40">
        <w:t>section 1</w:t>
      </w:r>
      <w:r w:rsidR="00DE1E66" w:rsidRPr="00727A8C">
        <w:t>8</w:t>
      </w:r>
      <w:r w:rsidRPr="00727A8C">
        <w:t>.</w:t>
      </w:r>
    </w:p>
    <w:p w:rsidR="008F7E12" w:rsidRPr="00727A8C" w:rsidRDefault="008F7E12" w:rsidP="00E2740B">
      <w:pPr>
        <w:pStyle w:val="Definition"/>
      </w:pPr>
      <w:r w:rsidRPr="00727A8C">
        <w:rPr>
          <w:b/>
          <w:i/>
        </w:rPr>
        <w:t>Foreign Affairs Department</w:t>
      </w:r>
      <w:r w:rsidRPr="00727A8C">
        <w:t xml:space="preserve"> means the Department administered by the Minister administering the </w:t>
      </w:r>
      <w:r w:rsidRPr="00727A8C">
        <w:rPr>
          <w:i/>
        </w:rPr>
        <w:t>Diplomatic Privileges and Immunities Act 1967</w:t>
      </w:r>
      <w:r w:rsidRPr="00727A8C">
        <w:t>.</w:t>
      </w:r>
    </w:p>
    <w:p w:rsidR="008F7E12" w:rsidRPr="00727A8C" w:rsidRDefault="008F7E12" w:rsidP="00E2740B">
      <w:pPr>
        <w:pStyle w:val="Definition"/>
      </w:pPr>
      <w:r w:rsidRPr="00727A8C">
        <w:rPr>
          <w:b/>
          <w:i/>
        </w:rPr>
        <w:t>foreign vessel</w:t>
      </w:r>
      <w:r w:rsidRPr="00727A8C">
        <w:t xml:space="preserve"> means a vessel that is not an Australian vessel.</w:t>
      </w:r>
    </w:p>
    <w:p w:rsidR="008F7E12" w:rsidRPr="00727A8C" w:rsidRDefault="008F7E12" w:rsidP="00E2740B">
      <w:pPr>
        <w:pStyle w:val="Definition"/>
      </w:pPr>
      <w:r w:rsidRPr="00727A8C">
        <w:rPr>
          <w:b/>
          <w:i/>
        </w:rPr>
        <w:t>goods</w:t>
      </w:r>
      <w:r w:rsidRPr="00727A8C">
        <w:t xml:space="preserve"> has the meaning given by </w:t>
      </w:r>
      <w:r w:rsidR="00F86E40">
        <w:t>section 1</w:t>
      </w:r>
      <w:r w:rsidR="00DE1E66" w:rsidRPr="00727A8C">
        <w:t>9</w:t>
      </w:r>
      <w:r w:rsidRPr="00727A8C">
        <w:t>.</w:t>
      </w:r>
    </w:p>
    <w:p w:rsidR="008F7E12" w:rsidRPr="00727A8C" w:rsidRDefault="008F7E12" w:rsidP="00E2740B">
      <w:pPr>
        <w:pStyle w:val="Definition"/>
      </w:pPr>
      <w:r w:rsidRPr="00727A8C">
        <w:rPr>
          <w:b/>
          <w:i/>
        </w:rPr>
        <w:t>harbour</w:t>
      </w:r>
      <w:r w:rsidRPr="00727A8C">
        <w:t xml:space="preserve"> means a natural or artificial harbour, and includes:</w:t>
      </w:r>
    </w:p>
    <w:p w:rsidR="008F7E12" w:rsidRPr="00727A8C" w:rsidRDefault="008F7E12" w:rsidP="00E2740B">
      <w:pPr>
        <w:pStyle w:val="paragraph"/>
      </w:pPr>
      <w:r w:rsidRPr="00727A8C">
        <w:tab/>
        <w:t>(a)</w:t>
      </w:r>
      <w:r w:rsidRPr="00727A8C">
        <w:tab/>
        <w:t>a navigable estuary, river, creek or channel; and</w:t>
      </w:r>
    </w:p>
    <w:p w:rsidR="008F7E12" w:rsidRPr="00727A8C" w:rsidRDefault="008F7E12" w:rsidP="00E2740B">
      <w:pPr>
        <w:pStyle w:val="paragraph"/>
      </w:pPr>
      <w:r w:rsidRPr="00727A8C">
        <w:tab/>
        <w:t>(b)</w:t>
      </w:r>
      <w:r w:rsidRPr="00727A8C">
        <w:tab/>
        <w:t>a haven, roadstead, dock, pier or jetty; and</w:t>
      </w:r>
    </w:p>
    <w:p w:rsidR="008F7E12" w:rsidRPr="00727A8C" w:rsidRDefault="008F7E12" w:rsidP="00E2740B">
      <w:pPr>
        <w:pStyle w:val="paragraph"/>
      </w:pPr>
      <w:r w:rsidRPr="00727A8C">
        <w:tab/>
        <w:t>(c)</w:t>
      </w:r>
      <w:r w:rsidRPr="00727A8C">
        <w:tab/>
        <w:t>any other place in or at which vessels can obtain shelter or load and unload goods or embark and disembark passengers.</w:t>
      </w:r>
    </w:p>
    <w:p w:rsidR="008F7E12" w:rsidRPr="00727A8C" w:rsidRDefault="008F7E12" w:rsidP="00E2740B">
      <w:pPr>
        <w:pStyle w:val="Definition"/>
      </w:pPr>
      <w:r w:rsidRPr="00727A8C">
        <w:rPr>
          <w:b/>
          <w:i/>
        </w:rPr>
        <w:t>Health Department</w:t>
      </w:r>
      <w:r w:rsidRPr="00727A8C">
        <w:rPr>
          <w:lang w:eastAsia="en-US"/>
        </w:rPr>
        <w:t xml:space="preserve"> </w:t>
      </w:r>
      <w:r w:rsidRPr="00727A8C">
        <w:t>means the Department administered by the Health Minister.</w:t>
      </w:r>
    </w:p>
    <w:p w:rsidR="008F7E12" w:rsidRPr="00727A8C" w:rsidRDefault="008F7E12" w:rsidP="00E2740B">
      <w:pPr>
        <w:pStyle w:val="Definition"/>
      </w:pPr>
      <w:r w:rsidRPr="00727A8C">
        <w:rPr>
          <w:b/>
          <w:i/>
        </w:rPr>
        <w:t>Health Minister</w:t>
      </w:r>
      <w:r w:rsidRPr="00727A8C">
        <w:t xml:space="preserve"> means the Minister administering the </w:t>
      </w:r>
      <w:r w:rsidRPr="00727A8C">
        <w:rPr>
          <w:i/>
        </w:rPr>
        <w:t>National Health Act 1953</w:t>
      </w:r>
      <w:r w:rsidRPr="00727A8C">
        <w:t>.</w:t>
      </w:r>
    </w:p>
    <w:p w:rsidR="008F7E12" w:rsidRPr="00727A8C" w:rsidRDefault="008F7E12" w:rsidP="00E2740B">
      <w:pPr>
        <w:pStyle w:val="Definition"/>
      </w:pPr>
      <w:r w:rsidRPr="00727A8C">
        <w:rPr>
          <w:b/>
          <w:i/>
        </w:rPr>
        <w:t>Health Secretary</w:t>
      </w:r>
      <w:r w:rsidRPr="00727A8C">
        <w:t xml:space="preserve"> means the Secretary of the Health Department.</w:t>
      </w:r>
    </w:p>
    <w:p w:rsidR="008F7E12" w:rsidRPr="00727A8C" w:rsidRDefault="008F7E12" w:rsidP="00E2740B">
      <w:pPr>
        <w:pStyle w:val="Definition"/>
      </w:pPr>
      <w:r w:rsidRPr="00727A8C">
        <w:rPr>
          <w:b/>
          <w:i/>
        </w:rPr>
        <w:t>high</w:t>
      </w:r>
      <w:r w:rsidR="00F86E40">
        <w:rPr>
          <w:b/>
          <w:i/>
        </w:rPr>
        <w:noBreakHyphen/>
      </w:r>
      <w:r w:rsidRPr="00727A8C">
        <w:rPr>
          <w:b/>
          <w:i/>
        </w:rPr>
        <w:t>value conveyance</w:t>
      </w:r>
      <w:r w:rsidRPr="00727A8C">
        <w:t xml:space="preserve"> means a conveyance of a value that is greater than the amount prescribed by the regulations for the purposes of this definition.</w:t>
      </w:r>
    </w:p>
    <w:p w:rsidR="008F7E12" w:rsidRPr="00727A8C" w:rsidRDefault="008F7E12" w:rsidP="00E2740B">
      <w:pPr>
        <w:pStyle w:val="Definition"/>
      </w:pPr>
      <w:r w:rsidRPr="00727A8C">
        <w:rPr>
          <w:b/>
          <w:i/>
        </w:rPr>
        <w:t>high</w:t>
      </w:r>
      <w:r w:rsidR="00F86E40">
        <w:rPr>
          <w:b/>
          <w:i/>
        </w:rPr>
        <w:noBreakHyphen/>
      </w:r>
      <w:r w:rsidRPr="00727A8C">
        <w:rPr>
          <w:b/>
          <w:i/>
        </w:rPr>
        <w:t>value goods</w:t>
      </w:r>
      <w:r w:rsidRPr="00727A8C">
        <w:t xml:space="preserve"> means goods of a value that is greater than the amount prescribed by the regulations for the purposes of this definition.</w:t>
      </w:r>
    </w:p>
    <w:p w:rsidR="008F7E12" w:rsidRPr="00727A8C" w:rsidRDefault="008F7E12" w:rsidP="00E2740B">
      <w:pPr>
        <w:pStyle w:val="Definition"/>
      </w:pPr>
      <w:r w:rsidRPr="00727A8C">
        <w:rPr>
          <w:b/>
          <w:i/>
        </w:rPr>
        <w:t>human biosecurity control order</w:t>
      </w:r>
      <w:r w:rsidRPr="00727A8C">
        <w:t xml:space="preserve"> means an order imposed on an individual under section</w:t>
      </w:r>
      <w:r w:rsidR="003C4B4E" w:rsidRPr="00727A8C">
        <w:t> </w:t>
      </w:r>
      <w:r w:rsidR="00DE1E66" w:rsidRPr="00727A8C">
        <w:t>60</w:t>
      </w:r>
      <w:r w:rsidRPr="00727A8C">
        <w:t>.</w:t>
      </w:r>
    </w:p>
    <w:p w:rsidR="008F7E12" w:rsidRPr="00727A8C" w:rsidRDefault="008F7E12" w:rsidP="00E2740B">
      <w:pPr>
        <w:pStyle w:val="Definition"/>
      </w:pPr>
      <w:r w:rsidRPr="00727A8C">
        <w:rPr>
          <w:b/>
          <w:i/>
        </w:rPr>
        <w:t>human biosecurity emergency</w:t>
      </w:r>
      <w:r w:rsidRPr="00727A8C">
        <w:t xml:space="preserve"> means a human biosecurity emergency that is declared to exist under subsection</w:t>
      </w:r>
      <w:r w:rsidR="003C4B4E" w:rsidRPr="00727A8C">
        <w:t> </w:t>
      </w:r>
      <w:r w:rsidR="00DE1E66" w:rsidRPr="00727A8C">
        <w:t>475</w:t>
      </w:r>
      <w:r w:rsidRPr="00727A8C">
        <w:t>(1).</w:t>
      </w:r>
    </w:p>
    <w:p w:rsidR="008F7E12" w:rsidRPr="00727A8C" w:rsidRDefault="008F7E12" w:rsidP="00E2740B">
      <w:pPr>
        <w:pStyle w:val="Definition"/>
      </w:pPr>
      <w:r w:rsidRPr="00727A8C">
        <w:rPr>
          <w:b/>
          <w:i/>
        </w:rPr>
        <w:lastRenderedPageBreak/>
        <w:t>human biosecurity emergency declaration</w:t>
      </w:r>
      <w:r w:rsidRPr="00727A8C">
        <w:t xml:space="preserve"> means a declaration made under subsection</w:t>
      </w:r>
      <w:r w:rsidR="003C4B4E" w:rsidRPr="00727A8C">
        <w:t> </w:t>
      </w:r>
      <w:r w:rsidR="00DE1E66" w:rsidRPr="00727A8C">
        <w:t>475</w:t>
      </w:r>
      <w:r w:rsidRPr="00727A8C">
        <w:t>(1).</w:t>
      </w:r>
    </w:p>
    <w:p w:rsidR="008F7E12" w:rsidRPr="00727A8C" w:rsidRDefault="008F7E12" w:rsidP="00E2740B">
      <w:pPr>
        <w:pStyle w:val="Definition"/>
      </w:pPr>
      <w:r w:rsidRPr="00727A8C">
        <w:rPr>
          <w:b/>
          <w:i/>
        </w:rPr>
        <w:t>human biosecurity emergency period</w:t>
      </w:r>
      <w:r w:rsidRPr="00727A8C">
        <w:t xml:space="preserve"> means the period specified under paragraph</w:t>
      </w:r>
      <w:r w:rsidR="003C4B4E" w:rsidRPr="00727A8C">
        <w:t> </w:t>
      </w:r>
      <w:r w:rsidR="00DE1E66" w:rsidRPr="00727A8C">
        <w:t>475</w:t>
      </w:r>
      <w:r w:rsidRPr="00727A8C">
        <w:t>(3)(c) in a human biosecurity emergency declaration as the period during which the declaration is in force.</w:t>
      </w:r>
    </w:p>
    <w:p w:rsidR="008F7E12" w:rsidRPr="00727A8C" w:rsidRDefault="008F7E12" w:rsidP="00E2740B">
      <w:pPr>
        <w:pStyle w:val="Definition"/>
      </w:pPr>
      <w:r w:rsidRPr="00727A8C">
        <w:rPr>
          <w:b/>
          <w:i/>
        </w:rPr>
        <w:t>human biosecurity officer</w:t>
      </w:r>
      <w:r w:rsidRPr="00727A8C">
        <w:t xml:space="preserve"> means a person who is authorised under section</w:t>
      </w:r>
      <w:r w:rsidR="003C4B4E" w:rsidRPr="00727A8C">
        <w:t> </w:t>
      </w:r>
      <w:r w:rsidR="00DE1E66" w:rsidRPr="00727A8C">
        <w:t>563</w:t>
      </w:r>
      <w:r w:rsidRPr="00727A8C">
        <w:t xml:space="preserve"> to be a human biosecurity officer under this Act.</w:t>
      </w:r>
    </w:p>
    <w:p w:rsidR="008F7E12" w:rsidRPr="00727A8C" w:rsidRDefault="008F7E12" w:rsidP="00E2740B">
      <w:pPr>
        <w:pStyle w:val="Definition"/>
      </w:pPr>
      <w:r w:rsidRPr="00727A8C">
        <w:rPr>
          <w:b/>
          <w:i/>
        </w:rPr>
        <w:t>human disease</w:t>
      </w:r>
      <w:r w:rsidRPr="00727A8C">
        <w:t xml:space="preserve"> means a disease that has the potential:</w:t>
      </w:r>
    </w:p>
    <w:p w:rsidR="008F7E12" w:rsidRPr="00727A8C" w:rsidRDefault="008F7E12" w:rsidP="00E2740B">
      <w:pPr>
        <w:pStyle w:val="paragraph"/>
      </w:pPr>
      <w:r w:rsidRPr="00727A8C">
        <w:tab/>
        <w:t>(a)</w:t>
      </w:r>
      <w:r w:rsidRPr="00727A8C">
        <w:tab/>
        <w:t>to enter Australian territory or a part of Australian territory, or to emerge, establish itself or spread in Australian territory or a part of Australian territory; and</w:t>
      </w:r>
    </w:p>
    <w:p w:rsidR="008F7E12" w:rsidRPr="00727A8C" w:rsidRDefault="008F7E12" w:rsidP="00E2740B">
      <w:pPr>
        <w:pStyle w:val="paragraph"/>
      </w:pPr>
      <w:r w:rsidRPr="00727A8C">
        <w:tab/>
        <w:t>(b)</w:t>
      </w:r>
      <w:r w:rsidRPr="00727A8C">
        <w:tab/>
        <w:t>to cause harm to human health.</w:t>
      </w:r>
    </w:p>
    <w:p w:rsidR="008F7E12" w:rsidRPr="00727A8C" w:rsidRDefault="008F7E12" w:rsidP="00E2740B">
      <w:pPr>
        <w:pStyle w:val="Definition"/>
      </w:pPr>
      <w:r w:rsidRPr="00727A8C">
        <w:rPr>
          <w:b/>
          <w:i/>
        </w:rPr>
        <w:t>human health response zone</w:t>
      </w:r>
      <w:r w:rsidRPr="00727A8C">
        <w:t xml:space="preserve"> has the meaning given by </w:t>
      </w:r>
      <w:r w:rsidR="00F86E40">
        <w:t>section 1</w:t>
      </w:r>
      <w:r w:rsidR="00DE1E66" w:rsidRPr="00727A8C">
        <w:t>13</w:t>
      </w:r>
      <w:r w:rsidRPr="00727A8C">
        <w:t>.</w:t>
      </w:r>
    </w:p>
    <w:p w:rsidR="008F7E12" w:rsidRPr="00727A8C" w:rsidRDefault="008F7E12" w:rsidP="00E2740B">
      <w:pPr>
        <w:pStyle w:val="Definition"/>
      </w:pPr>
      <w:r w:rsidRPr="00727A8C">
        <w:rPr>
          <w:b/>
          <w:i/>
          <w:lang w:eastAsia="en-US"/>
        </w:rPr>
        <w:t>human health risk</w:t>
      </w:r>
      <w:r w:rsidRPr="00727A8C">
        <w:t xml:space="preserve"> means:</w:t>
      </w:r>
    </w:p>
    <w:p w:rsidR="008F7E12" w:rsidRPr="00727A8C" w:rsidRDefault="008F7E12" w:rsidP="00E2740B">
      <w:pPr>
        <w:pStyle w:val="paragraph"/>
      </w:pPr>
      <w:r w:rsidRPr="00727A8C">
        <w:tab/>
        <w:t>(a)</w:t>
      </w:r>
      <w:r w:rsidRPr="00727A8C">
        <w:tab/>
        <w:t>the likelihood of a disease or pest:</w:t>
      </w:r>
    </w:p>
    <w:p w:rsidR="008F7E12" w:rsidRPr="00727A8C" w:rsidRDefault="008F7E12" w:rsidP="00E2740B">
      <w:pPr>
        <w:pStyle w:val="paragraphsub"/>
      </w:pPr>
      <w:r w:rsidRPr="00727A8C">
        <w:tab/>
        <w:t>(i)</w:t>
      </w:r>
      <w:r w:rsidRPr="00727A8C">
        <w:tab/>
        <w:t>entering Australian territory or a part of Australian territory; or</w:t>
      </w:r>
    </w:p>
    <w:p w:rsidR="008F7E12" w:rsidRPr="00727A8C" w:rsidRDefault="008F7E12" w:rsidP="00E2740B">
      <w:pPr>
        <w:pStyle w:val="paragraphsub"/>
      </w:pPr>
      <w:r w:rsidRPr="00727A8C">
        <w:tab/>
        <w:t>(ii)</w:t>
      </w:r>
      <w:r w:rsidRPr="00727A8C">
        <w:tab/>
        <w:t>emerging, establishing itself or spreading in Australian territory or a part of Australian territory; and</w:t>
      </w:r>
    </w:p>
    <w:p w:rsidR="008F7E12" w:rsidRPr="00727A8C" w:rsidRDefault="008F7E12" w:rsidP="00E2740B">
      <w:pPr>
        <w:pStyle w:val="paragraph"/>
      </w:pPr>
      <w:r w:rsidRPr="00727A8C">
        <w:tab/>
        <w:t>(b)</w:t>
      </w:r>
      <w:r w:rsidRPr="00727A8C">
        <w:tab/>
        <w:t>the potential for either of the following:</w:t>
      </w:r>
    </w:p>
    <w:p w:rsidR="008F7E12" w:rsidRPr="00727A8C" w:rsidRDefault="008F7E12" w:rsidP="00E2740B">
      <w:pPr>
        <w:pStyle w:val="paragraphsub"/>
      </w:pPr>
      <w:r w:rsidRPr="00727A8C">
        <w:tab/>
        <w:t>(i)</w:t>
      </w:r>
      <w:r w:rsidRPr="00727A8C">
        <w:tab/>
        <w:t>the disease or pest to cause harm to human health;</w:t>
      </w:r>
    </w:p>
    <w:p w:rsidR="008F7E12" w:rsidRPr="00727A8C" w:rsidRDefault="008F7E12" w:rsidP="00E2740B">
      <w:pPr>
        <w:pStyle w:val="paragraphsub"/>
      </w:pPr>
      <w:r w:rsidRPr="00727A8C">
        <w:tab/>
        <w:t>(ii)</w:t>
      </w:r>
      <w:r w:rsidRPr="00727A8C">
        <w:tab/>
        <w:t>economic consequences associated with the entry, emergence, establishment or spread of the disease or pest, to the extent that the disease or pest has the potential to cause harm to human health.</w:t>
      </w:r>
    </w:p>
    <w:p w:rsidR="00AF3A97" w:rsidRPr="00727A8C" w:rsidRDefault="00AF3A97" w:rsidP="00AF3A97">
      <w:pPr>
        <w:pStyle w:val="Definition"/>
      </w:pPr>
      <w:r w:rsidRPr="00727A8C">
        <w:rPr>
          <w:b/>
          <w:i/>
        </w:rPr>
        <w:t>human remains</w:t>
      </w:r>
      <w:r w:rsidRPr="00727A8C">
        <w:t xml:space="preserve"> means the remains of all or any part of a deceased human’s body, but does not include:</w:t>
      </w:r>
    </w:p>
    <w:p w:rsidR="00AF3A97" w:rsidRPr="00727A8C" w:rsidRDefault="00AF3A97" w:rsidP="00AF3A97">
      <w:pPr>
        <w:pStyle w:val="paragraph"/>
      </w:pPr>
      <w:r w:rsidRPr="00727A8C">
        <w:tab/>
        <w:t>(a)</w:t>
      </w:r>
      <w:r w:rsidRPr="00727A8C">
        <w:tab/>
        <w:t>the cremated remains of a deceased human’s body; or</w:t>
      </w:r>
    </w:p>
    <w:p w:rsidR="00AF3A97" w:rsidRPr="00727A8C" w:rsidRDefault="00AF3A97" w:rsidP="00AF3A97">
      <w:pPr>
        <w:pStyle w:val="paragraph"/>
      </w:pPr>
      <w:r w:rsidRPr="00727A8C">
        <w:tab/>
        <w:t>(b)</w:t>
      </w:r>
      <w:r w:rsidRPr="00727A8C">
        <w:tab/>
        <w:t>hair, teeth or bones of a deceased human’s body that have been separated from the deceased human’s body or a part of the deceased human’s body.</w:t>
      </w:r>
    </w:p>
    <w:p w:rsidR="008F7E12" w:rsidRPr="00727A8C" w:rsidRDefault="008F7E12" w:rsidP="00E2740B">
      <w:pPr>
        <w:pStyle w:val="Definition"/>
      </w:pPr>
      <w:r w:rsidRPr="00727A8C">
        <w:rPr>
          <w:b/>
          <w:i/>
        </w:rPr>
        <w:lastRenderedPageBreak/>
        <w:t>Immigration Department</w:t>
      </w:r>
      <w:r w:rsidRPr="00727A8C">
        <w:t xml:space="preserve"> means the Department administered by the Minister administering the </w:t>
      </w:r>
      <w:r w:rsidRPr="00727A8C">
        <w:rPr>
          <w:i/>
        </w:rPr>
        <w:t>Migration Act 1958</w:t>
      </w:r>
      <w:r w:rsidRPr="00727A8C">
        <w:t>.</w:t>
      </w:r>
    </w:p>
    <w:p w:rsidR="00EA66D9" w:rsidRPr="00727A8C" w:rsidRDefault="00EA66D9" w:rsidP="00EA66D9">
      <w:pPr>
        <w:pStyle w:val="Definition"/>
      </w:pPr>
      <w:r w:rsidRPr="00727A8C">
        <w:rPr>
          <w:b/>
          <w:i/>
        </w:rPr>
        <w:t>IMO guidelines</w:t>
      </w:r>
      <w:r w:rsidRPr="00727A8C">
        <w:t xml:space="preserve"> means guidelines or procedures adopted by the Marine Environment Protection Committee of the International Maritime Organization, as in force from time to time.</w:t>
      </w:r>
    </w:p>
    <w:p w:rsidR="00EA66D9" w:rsidRPr="00727A8C" w:rsidRDefault="00EA66D9" w:rsidP="00EA66D9">
      <w:pPr>
        <w:pStyle w:val="notetext"/>
      </w:pPr>
      <w:r w:rsidRPr="00727A8C">
        <w:t>Note:</w:t>
      </w:r>
      <w:r w:rsidRPr="00727A8C">
        <w:tab/>
        <w:t>The text of guidelines or procedures adopted by the Marine Environment Protection Committee of the International Maritime Organization could in 2017 be accessed through the International Maritime Organization’s website (http://www.imo.org).</w:t>
      </w:r>
    </w:p>
    <w:p w:rsidR="008F7E12" w:rsidRPr="00727A8C" w:rsidRDefault="008F7E12" w:rsidP="00E2740B">
      <w:pPr>
        <w:pStyle w:val="Definition"/>
      </w:pPr>
      <w:r w:rsidRPr="00727A8C">
        <w:rPr>
          <w:b/>
          <w:i/>
        </w:rPr>
        <w:t>import</w:t>
      </w:r>
      <w:r w:rsidRPr="00727A8C">
        <w:t>, in relation to goods, does not include unloading the goods for temporary purposes only (for example, to unload other goods).</w:t>
      </w:r>
    </w:p>
    <w:p w:rsidR="008F7E12" w:rsidRPr="00727A8C" w:rsidRDefault="008F7E12" w:rsidP="00E2740B">
      <w:pPr>
        <w:pStyle w:val="Definition"/>
      </w:pPr>
      <w:r w:rsidRPr="00727A8C">
        <w:rPr>
          <w:b/>
          <w:i/>
        </w:rPr>
        <w:t>incoming aircraft or vessel</w:t>
      </w:r>
      <w:r w:rsidRPr="00727A8C">
        <w:t xml:space="preserve"> means an aircraft or vessel:</w:t>
      </w:r>
    </w:p>
    <w:p w:rsidR="008F7E12" w:rsidRPr="00727A8C" w:rsidRDefault="008F7E12" w:rsidP="00E2740B">
      <w:pPr>
        <w:pStyle w:val="paragraph"/>
      </w:pPr>
      <w:r w:rsidRPr="00727A8C">
        <w:tab/>
        <w:t>(a)</w:t>
      </w:r>
      <w:r w:rsidRPr="00727A8C">
        <w:tab/>
        <w:t>that has entered Australian territory during a flight or voyage that commenced outside Australian territory; and</w:t>
      </w:r>
    </w:p>
    <w:p w:rsidR="008F7E12" w:rsidRPr="00727A8C" w:rsidRDefault="008F7E12" w:rsidP="00E2740B">
      <w:pPr>
        <w:pStyle w:val="paragraph"/>
      </w:pPr>
      <w:r w:rsidRPr="00727A8C">
        <w:tab/>
        <w:t>(b)</w:t>
      </w:r>
      <w:r w:rsidRPr="00727A8C">
        <w:tab/>
        <w:t>that intends to arrive, or has arrived, at a landing place or port in Australian territory in accordance with Part</w:t>
      </w:r>
      <w:r w:rsidR="003C4B4E" w:rsidRPr="00727A8C">
        <w:t> </w:t>
      </w:r>
      <w:r w:rsidRPr="00727A8C">
        <w:t>4 of Chapter</w:t>
      </w:r>
      <w:r w:rsidR="003C4B4E" w:rsidRPr="00727A8C">
        <w:t> </w:t>
      </w:r>
      <w:r w:rsidRPr="00727A8C">
        <w:t>4 (managing biosecurity risks: conveyances).</w:t>
      </w:r>
    </w:p>
    <w:p w:rsidR="008F7E12" w:rsidRPr="00727A8C" w:rsidRDefault="008F7E12" w:rsidP="00E2740B">
      <w:pPr>
        <w:pStyle w:val="Definition"/>
        <w:rPr>
          <w:b/>
          <w:i/>
        </w:rPr>
      </w:pPr>
      <w:r w:rsidRPr="00727A8C">
        <w:rPr>
          <w:b/>
          <w:i/>
        </w:rPr>
        <w:t>incoming passenger aircraft or vessel</w:t>
      </w:r>
      <w:r w:rsidRPr="00727A8C">
        <w:t xml:space="preserve"> means an incoming aircraft or vessel that is a passenger aircraft or a passenger vessel.</w:t>
      </w:r>
    </w:p>
    <w:p w:rsidR="00426507" w:rsidRPr="00727A8C" w:rsidRDefault="00426507" w:rsidP="00426507">
      <w:pPr>
        <w:pStyle w:val="Definition"/>
      </w:pPr>
      <w:r w:rsidRPr="00727A8C">
        <w:rPr>
          <w:b/>
          <w:i/>
        </w:rPr>
        <w:t>Inspector</w:t>
      </w:r>
      <w:r w:rsidR="00F86E40">
        <w:rPr>
          <w:b/>
          <w:i/>
        </w:rPr>
        <w:noBreakHyphen/>
      </w:r>
      <w:r w:rsidRPr="00727A8C">
        <w:rPr>
          <w:b/>
          <w:i/>
        </w:rPr>
        <w:t>General</w:t>
      </w:r>
      <w:r w:rsidRPr="00727A8C">
        <w:t xml:space="preserve"> means the Inspector</w:t>
      </w:r>
      <w:r w:rsidR="00F86E40">
        <w:noBreakHyphen/>
      </w:r>
      <w:r w:rsidRPr="00727A8C">
        <w:t>General of Biosecurity appointed under section</w:t>
      </w:r>
      <w:r w:rsidR="003C4B4E" w:rsidRPr="00727A8C">
        <w:t> </w:t>
      </w:r>
      <w:r w:rsidRPr="00727A8C">
        <w:t>566A.</w:t>
      </w:r>
    </w:p>
    <w:p w:rsidR="008F7E12" w:rsidRPr="00727A8C" w:rsidRDefault="008F7E12" w:rsidP="00E2740B">
      <w:pPr>
        <w:pStyle w:val="Definition"/>
      </w:pPr>
      <w:r w:rsidRPr="00727A8C">
        <w:rPr>
          <w:b/>
          <w:i/>
        </w:rPr>
        <w:t>installation</w:t>
      </w:r>
      <w:r w:rsidRPr="00727A8C">
        <w:t xml:space="preserve"> has the meaning given by </w:t>
      </w:r>
      <w:r w:rsidR="00BC4B38" w:rsidRPr="00727A8C">
        <w:t>section 2</w:t>
      </w:r>
      <w:r w:rsidR="00DE1E66" w:rsidRPr="00727A8C">
        <w:t>0</w:t>
      </w:r>
      <w:r w:rsidRPr="00727A8C">
        <w:t>.</w:t>
      </w:r>
    </w:p>
    <w:p w:rsidR="008F7E12" w:rsidRPr="00727A8C" w:rsidRDefault="008F7E12" w:rsidP="00E2740B">
      <w:pPr>
        <w:pStyle w:val="Definition"/>
      </w:pPr>
      <w:r w:rsidRPr="00727A8C">
        <w:rPr>
          <w:b/>
          <w:i/>
        </w:rPr>
        <w:t>internal waters of Australia</w:t>
      </w:r>
      <w:r w:rsidRPr="00727A8C">
        <w:t xml:space="preserve"> has the same meaning as in </w:t>
      </w:r>
      <w:r w:rsidR="00F86E40">
        <w:t>section 1</w:t>
      </w:r>
      <w:r w:rsidRPr="00727A8C">
        <w:t xml:space="preserve">0 of the </w:t>
      </w:r>
      <w:r w:rsidRPr="00727A8C">
        <w:rPr>
          <w:i/>
        </w:rPr>
        <w:t>Seas and Submerged Lands Act 1973</w:t>
      </w:r>
      <w:r w:rsidRPr="00727A8C">
        <w:t xml:space="preserve"> and, to avoid doubt, includes waters within the limits of a State.</w:t>
      </w:r>
    </w:p>
    <w:p w:rsidR="008F7E12" w:rsidRPr="00727A8C" w:rsidRDefault="008F7E12" w:rsidP="00E2740B">
      <w:pPr>
        <w:pStyle w:val="Definition"/>
      </w:pPr>
      <w:r w:rsidRPr="00727A8C">
        <w:rPr>
          <w:b/>
          <w:i/>
        </w:rPr>
        <w:t>International Health Regulations</w:t>
      </w:r>
      <w:r w:rsidRPr="00727A8C">
        <w:t xml:space="preserve"> means the International Health Regulations (2005), done at Geneva on 23</w:t>
      </w:r>
      <w:r w:rsidR="003C4B4E" w:rsidRPr="00727A8C">
        <w:t> </w:t>
      </w:r>
      <w:r w:rsidRPr="00727A8C">
        <w:t>May 2005, as in force for Australia from time to time.</w:t>
      </w:r>
    </w:p>
    <w:p w:rsidR="00551FC8" w:rsidRPr="00727A8C" w:rsidRDefault="00551FC8" w:rsidP="00E2740B">
      <w:pPr>
        <w:pStyle w:val="notetext"/>
      </w:pPr>
      <w:r w:rsidRPr="00727A8C">
        <w:t>Note:</w:t>
      </w:r>
      <w:r w:rsidRPr="00727A8C">
        <w:tab/>
        <w:t>The Regulations are in Australian Treaty Series 2007 No.</w:t>
      </w:r>
      <w:r w:rsidR="003C4B4E" w:rsidRPr="00727A8C">
        <w:t> </w:t>
      </w:r>
      <w:r w:rsidRPr="00727A8C">
        <w:t>29 ([2007] ATS 29) and could in 2014 be viewed in the Australian Treaties Library on the AustLII website (http://www.austlii.edu.au).</w:t>
      </w:r>
    </w:p>
    <w:p w:rsidR="006E2C8D" w:rsidRPr="00727A8C" w:rsidRDefault="006E2C8D" w:rsidP="00907588">
      <w:pPr>
        <w:pStyle w:val="Definition"/>
      </w:pPr>
      <w:r w:rsidRPr="00727A8C">
        <w:rPr>
          <w:b/>
          <w:i/>
        </w:rPr>
        <w:lastRenderedPageBreak/>
        <w:t>international mail centre</w:t>
      </w:r>
      <w:r w:rsidRPr="00727A8C">
        <w:t xml:space="preserve"> means a place approved by the Comptroller</w:t>
      </w:r>
      <w:r w:rsidR="00F86E40">
        <w:noBreakHyphen/>
      </w:r>
      <w:r w:rsidRPr="00727A8C">
        <w:t xml:space="preserve">General of Customs (within the meaning of the </w:t>
      </w:r>
      <w:r w:rsidRPr="00727A8C">
        <w:rPr>
          <w:i/>
        </w:rPr>
        <w:t>Customs Act 1901</w:t>
      </w:r>
      <w:r w:rsidRPr="00727A8C">
        <w:t xml:space="preserve">) in an instrument under </w:t>
      </w:r>
      <w:r w:rsidR="00BC4B38" w:rsidRPr="00727A8C">
        <w:t>sub</w:t>
      </w:r>
      <w:r w:rsidR="00F86E40">
        <w:t>section 1</w:t>
      </w:r>
      <w:r w:rsidRPr="00727A8C">
        <w:t>83UA(2) of that Act.</w:t>
      </w:r>
    </w:p>
    <w:p w:rsidR="008F7E12" w:rsidRPr="00727A8C" w:rsidRDefault="008F7E12" w:rsidP="00E2740B">
      <w:pPr>
        <w:pStyle w:val="Definition"/>
      </w:pPr>
      <w:r w:rsidRPr="00727A8C">
        <w:rPr>
          <w:b/>
          <w:i/>
        </w:rPr>
        <w:t>invasive pest</w:t>
      </w:r>
      <w:r w:rsidRPr="00727A8C">
        <w:t xml:space="preserve"> means a pest that:</w:t>
      </w:r>
    </w:p>
    <w:p w:rsidR="008F7E12" w:rsidRPr="00727A8C" w:rsidRDefault="008F7E12" w:rsidP="00E2740B">
      <w:pPr>
        <w:pStyle w:val="paragraph"/>
      </w:pPr>
      <w:r w:rsidRPr="00727A8C">
        <w:tab/>
        <w:t>(a)</w:t>
      </w:r>
      <w:r w:rsidRPr="00727A8C">
        <w:tab/>
        <w:t>is an alien species (within the meaning of the Biodiversity Convention); but</w:t>
      </w:r>
    </w:p>
    <w:p w:rsidR="008F7E12" w:rsidRPr="00727A8C" w:rsidRDefault="008F7E12" w:rsidP="00E2740B">
      <w:pPr>
        <w:pStyle w:val="paragraph"/>
        <w:rPr>
          <w:rFonts w:eastAsiaTheme="minorHAnsi"/>
        </w:rPr>
      </w:pPr>
      <w:r w:rsidRPr="00727A8C">
        <w:rPr>
          <w:rFonts w:eastAsiaTheme="minorHAnsi"/>
        </w:rPr>
        <w:tab/>
        <w:t>(b)</w:t>
      </w:r>
      <w:r w:rsidRPr="00727A8C">
        <w:rPr>
          <w:rFonts w:eastAsiaTheme="minorHAnsi"/>
        </w:rPr>
        <w:tab/>
        <w:t>is not capable of:</w:t>
      </w:r>
    </w:p>
    <w:p w:rsidR="008F7E12" w:rsidRPr="00727A8C" w:rsidRDefault="008F7E12" w:rsidP="00E2740B">
      <w:pPr>
        <w:pStyle w:val="paragraphsub"/>
        <w:rPr>
          <w:rFonts w:eastAsiaTheme="minorHAnsi"/>
        </w:rPr>
      </w:pPr>
      <w:r w:rsidRPr="00727A8C">
        <w:rPr>
          <w:rFonts w:eastAsiaTheme="minorHAnsi"/>
        </w:rPr>
        <w:tab/>
        <w:t>(i)</w:t>
      </w:r>
      <w:r w:rsidRPr="00727A8C">
        <w:rPr>
          <w:rFonts w:eastAsiaTheme="minorHAnsi"/>
        </w:rPr>
        <w:tab/>
        <w:t>infesting humans, animals or plants; or</w:t>
      </w:r>
    </w:p>
    <w:p w:rsidR="008F7E12" w:rsidRPr="00727A8C" w:rsidRDefault="008F7E12" w:rsidP="00E2740B">
      <w:pPr>
        <w:pStyle w:val="paragraphsub"/>
        <w:rPr>
          <w:rFonts w:eastAsiaTheme="minorHAnsi"/>
        </w:rPr>
      </w:pPr>
      <w:r w:rsidRPr="00727A8C">
        <w:rPr>
          <w:rFonts w:eastAsiaTheme="minorHAnsi"/>
        </w:rPr>
        <w:tab/>
        <w:t>(ii)</w:t>
      </w:r>
      <w:r w:rsidRPr="00727A8C">
        <w:rPr>
          <w:rFonts w:eastAsiaTheme="minorHAnsi"/>
        </w:rPr>
        <w:tab/>
        <w:t>acting as a vector for a disease; or</w:t>
      </w:r>
    </w:p>
    <w:p w:rsidR="008F7E12" w:rsidRPr="00727A8C" w:rsidRDefault="008F7E12" w:rsidP="00E2740B">
      <w:pPr>
        <w:pStyle w:val="paragraphsub"/>
        <w:rPr>
          <w:rFonts w:eastAsiaTheme="minorHAnsi"/>
        </w:rPr>
      </w:pPr>
      <w:r w:rsidRPr="00727A8C">
        <w:rPr>
          <w:rFonts w:eastAsiaTheme="minorHAnsi"/>
        </w:rPr>
        <w:tab/>
        <w:t>(iii)</w:t>
      </w:r>
      <w:r w:rsidRPr="00727A8C">
        <w:rPr>
          <w:rFonts w:eastAsiaTheme="minorHAnsi"/>
        </w:rPr>
        <w:tab/>
        <w:t>causing disease in any other way.</w:t>
      </w:r>
    </w:p>
    <w:p w:rsidR="004044C2" w:rsidRPr="00727A8C" w:rsidRDefault="004044C2" w:rsidP="00E2740B">
      <w:pPr>
        <w:pStyle w:val="Definition"/>
      </w:pPr>
      <w:r w:rsidRPr="00727A8C">
        <w:rPr>
          <w:b/>
          <w:i/>
        </w:rPr>
        <w:t>investigation warrant</w:t>
      </w:r>
      <w:r w:rsidRPr="00727A8C">
        <w:t xml:space="preserve"> means:</w:t>
      </w:r>
    </w:p>
    <w:p w:rsidR="004044C2" w:rsidRPr="00727A8C" w:rsidRDefault="004044C2" w:rsidP="00E2740B">
      <w:pPr>
        <w:pStyle w:val="paragraph"/>
      </w:pPr>
      <w:r w:rsidRPr="00727A8C">
        <w:tab/>
        <w:t>(a)</w:t>
      </w:r>
      <w:r w:rsidRPr="00727A8C">
        <w:tab/>
        <w:t>a warrant issued under section</w:t>
      </w:r>
      <w:r w:rsidR="003C4B4E" w:rsidRPr="00727A8C">
        <w:t> </w:t>
      </w:r>
      <w:r w:rsidRPr="00727A8C">
        <w:t>70 of the Regulatory Powers Act as it applies in relation to evidential material that relates to a provision mentioned in subsection</w:t>
      </w:r>
      <w:r w:rsidR="003C4B4E" w:rsidRPr="00727A8C">
        <w:t> </w:t>
      </w:r>
      <w:r w:rsidR="00DE1E66" w:rsidRPr="00727A8C">
        <w:t>484</w:t>
      </w:r>
      <w:r w:rsidRPr="00727A8C">
        <w:t>(1); or</w:t>
      </w:r>
    </w:p>
    <w:p w:rsidR="004044C2" w:rsidRPr="00727A8C" w:rsidRDefault="004044C2" w:rsidP="00E2740B">
      <w:pPr>
        <w:pStyle w:val="paragraph"/>
      </w:pPr>
      <w:r w:rsidRPr="00727A8C">
        <w:tab/>
        <w:t>(b)</w:t>
      </w:r>
      <w:r w:rsidRPr="00727A8C">
        <w:tab/>
        <w:t>a warrant signed by an issuing officer under section</w:t>
      </w:r>
      <w:r w:rsidR="003C4B4E" w:rsidRPr="00727A8C">
        <w:t> </w:t>
      </w:r>
      <w:r w:rsidRPr="00727A8C">
        <w:t>71 of the Regulatory Powers Act as it applies in relation to evidential material that relates to a provision mentioned in subsection</w:t>
      </w:r>
      <w:r w:rsidR="003C4B4E" w:rsidRPr="00727A8C">
        <w:t> </w:t>
      </w:r>
      <w:r w:rsidR="00DE1E66" w:rsidRPr="00727A8C">
        <w:t>484</w:t>
      </w:r>
      <w:r w:rsidRPr="00727A8C">
        <w:t>(1).</w:t>
      </w:r>
    </w:p>
    <w:p w:rsidR="008F7E12" w:rsidRPr="00727A8C" w:rsidRDefault="008F7E12" w:rsidP="00E2740B">
      <w:pPr>
        <w:pStyle w:val="Definition"/>
        <w:rPr>
          <w:b/>
          <w:i/>
        </w:rPr>
      </w:pPr>
      <w:r w:rsidRPr="00727A8C">
        <w:rPr>
          <w:b/>
          <w:i/>
        </w:rPr>
        <w:t>isolation measure</w:t>
      </w:r>
      <w:r w:rsidRPr="00727A8C">
        <w:t xml:space="preserve"> means the biosecurity measure included in a human biosecurity control order under section</w:t>
      </w:r>
      <w:r w:rsidR="003C4B4E" w:rsidRPr="00727A8C">
        <w:t> </w:t>
      </w:r>
      <w:r w:rsidR="00DE1E66" w:rsidRPr="00727A8C">
        <w:t>97</w:t>
      </w:r>
      <w:r w:rsidRPr="00727A8C">
        <w:t>.</w:t>
      </w:r>
    </w:p>
    <w:p w:rsidR="008F7E12" w:rsidRPr="00727A8C" w:rsidRDefault="008F7E12" w:rsidP="00E2740B">
      <w:pPr>
        <w:pStyle w:val="Definition"/>
      </w:pPr>
      <w:r w:rsidRPr="00727A8C">
        <w:rPr>
          <w:b/>
          <w:i/>
        </w:rPr>
        <w:t>issuing officer</w:t>
      </w:r>
      <w:r w:rsidRPr="00727A8C">
        <w:t xml:space="preserve"> means:</w:t>
      </w:r>
    </w:p>
    <w:p w:rsidR="008F7E12" w:rsidRPr="00727A8C" w:rsidRDefault="008F7E12" w:rsidP="00E2740B">
      <w:pPr>
        <w:pStyle w:val="paragraph"/>
      </w:pPr>
      <w:r w:rsidRPr="00727A8C">
        <w:tab/>
        <w:t>(a)</w:t>
      </w:r>
      <w:r w:rsidRPr="00727A8C">
        <w:tab/>
        <w:t>a magistrate; or</w:t>
      </w:r>
    </w:p>
    <w:p w:rsidR="005E208A" w:rsidRPr="00727A8C" w:rsidRDefault="005E208A" w:rsidP="00E2740B">
      <w:pPr>
        <w:pStyle w:val="paragraph"/>
      </w:pPr>
      <w:r w:rsidRPr="00727A8C">
        <w:tab/>
        <w:t>(b)</w:t>
      </w:r>
      <w:r w:rsidRPr="00727A8C">
        <w:tab/>
        <w:t>a Judge of a court of a State or Territory; or</w:t>
      </w:r>
    </w:p>
    <w:p w:rsidR="008F7E12" w:rsidRPr="00727A8C" w:rsidRDefault="005E208A" w:rsidP="00E2740B">
      <w:pPr>
        <w:pStyle w:val="paragraph"/>
      </w:pPr>
      <w:r w:rsidRPr="00727A8C">
        <w:tab/>
        <w:t>(c</w:t>
      </w:r>
      <w:r w:rsidR="008F7E12" w:rsidRPr="00727A8C">
        <w:t>)</w:t>
      </w:r>
      <w:r w:rsidR="008F7E12" w:rsidRPr="00727A8C">
        <w:tab/>
        <w:t xml:space="preserve">a Judge of the Federal Court or the </w:t>
      </w:r>
      <w:r w:rsidR="006E4084" w:rsidRPr="00727A8C">
        <w:t>Federal Circuit and Family Court of Australia (</w:t>
      </w:r>
      <w:r w:rsidR="009F7059" w:rsidRPr="00727A8C">
        <w:t>Division 2</w:t>
      </w:r>
      <w:r w:rsidR="006E4084" w:rsidRPr="00727A8C">
        <w:t>)</w:t>
      </w:r>
      <w:r w:rsidR="008F7E12" w:rsidRPr="00727A8C">
        <w:t>.</w:t>
      </w:r>
    </w:p>
    <w:p w:rsidR="008F7E12" w:rsidRPr="00727A8C" w:rsidRDefault="008F7E12" w:rsidP="00E2740B">
      <w:pPr>
        <w:pStyle w:val="notetext"/>
      </w:pPr>
      <w:r w:rsidRPr="00727A8C">
        <w:t>Note:</w:t>
      </w:r>
      <w:r w:rsidRPr="00727A8C">
        <w:tab/>
        <w:t>For conferral of powers on an issuing officer, see section</w:t>
      </w:r>
      <w:r w:rsidR="003C4B4E" w:rsidRPr="00727A8C">
        <w:t> </w:t>
      </w:r>
      <w:r w:rsidR="00DE1E66" w:rsidRPr="00727A8C">
        <w:t>537</w:t>
      </w:r>
      <w:r w:rsidRPr="00727A8C">
        <w:t>.</w:t>
      </w:r>
    </w:p>
    <w:p w:rsidR="008F7E12" w:rsidRPr="00727A8C" w:rsidRDefault="008F7E12" w:rsidP="00E2740B">
      <w:pPr>
        <w:pStyle w:val="Definition"/>
        <w:rPr>
          <w:b/>
          <w:i/>
        </w:rPr>
      </w:pPr>
      <w:r w:rsidRPr="00727A8C">
        <w:rPr>
          <w:b/>
          <w:i/>
        </w:rPr>
        <w:t>just terms</w:t>
      </w:r>
      <w:r w:rsidRPr="00727A8C">
        <w:t xml:space="preserve"> has the same meaning as in paragraph</w:t>
      </w:r>
      <w:r w:rsidR="003C4B4E" w:rsidRPr="00727A8C">
        <w:t> </w:t>
      </w:r>
      <w:r w:rsidRPr="00727A8C">
        <w:t>51(xxxi) of the Constitution.</w:t>
      </w:r>
    </w:p>
    <w:p w:rsidR="008F7E12" w:rsidRPr="00727A8C" w:rsidRDefault="008F7E12" w:rsidP="00E2740B">
      <w:pPr>
        <w:pStyle w:val="Definition"/>
      </w:pPr>
      <w:r w:rsidRPr="00727A8C">
        <w:rPr>
          <w:b/>
          <w:i/>
        </w:rPr>
        <w:t>landing place</w:t>
      </w:r>
      <w:r w:rsidRPr="00727A8C">
        <w:t>, in relation to an aircraft, means any place where the aircraft can land, including:</w:t>
      </w:r>
    </w:p>
    <w:p w:rsidR="008F7E12" w:rsidRPr="00727A8C" w:rsidRDefault="008F7E12" w:rsidP="00E2740B">
      <w:pPr>
        <w:pStyle w:val="paragraph"/>
      </w:pPr>
      <w:r w:rsidRPr="00727A8C">
        <w:tab/>
        <w:t>(a)</w:t>
      </w:r>
      <w:r w:rsidRPr="00727A8C">
        <w:tab/>
        <w:t>an area of land or water; and</w:t>
      </w:r>
    </w:p>
    <w:p w:rsidR="008F7E12" w:rsidRPr="00727A8C" w:rsidRDefault="008F7E12" w:rsidP="00E2740B">
      <w:pPr>
        <w:pStyle w:val="paragraph"/>
      </w:pPr>
      <w:r w:rsidRPr="00727A8C">
        <w:lastRenderedPageBreak/>
        <w:tab/>
        <w:t>(b)</w:t>
      </w:r>
      <w:r w:rsidRPr="00727A8C">
        <w:tab/>
        <w:t>an area on a building or a vessel.</w:t>
      </w:r>
    </w:p>
    <w:p w:rsidR="008F7E12" w:rsidRPr="00727A8C" w:rsidRDefault="008F7E12" w:rsidP="00E2740B">
      <w:pPr>
        <w:pStyle w:val="Definition"/>
        <w:rPr>
          <w:b/>
          <w:i/>
        </w:rPr>
      </w:pPr>
      <w:r w:rsidRPr="00727A8C">
        <w:rPr>
          <w:b/>
          <w:i/>
        </w:rPr>
        <w:t>late payment fee</w:t>
      </w:r>
      <w:r w:rsidRPr="00727A8C">
        <w:t xml:space="preserve"> has the meaning given by section</w:t>
      </w:r>
      <w:r w:rsidR="003C4B4E" w:rsidRPr="00727A8C">
        <w:t> </w:t>
      </w:r>
      <w:r w:rsidR="00DE1E66" w:rsidRPr="00727A8C">
        <w:t>595</w:t>
      </w:r>
      <w:r w:rsidRPr="00727A8C">
        <w:t>.</w:t>
      </w:r>
    </w:p>
    <w:p w:rsidR="008F7E12" w:rsidRPr="00727A8C" w:rsidRDefault="008F7E12" w:rsidP="00E2740B">
      <w:pPr>
        <w:pStyle w:val="Definition"/>
      </w:pPr>
      <w:r w:rsidRPr="00727A8C">
        <w:rPr>
          <w:b/>
          <w:i/>
        </w:rPr>
        <w:t>listed human disease</w:t>
      </w:r>
      <w:r w:rsidRPr="00727A8C">
        <w:t xml:space="preserve"> has the meaning given by section</w:t>
      </w:r>
      <w:r w:rsidR="003C4B4E" w:rsidRPr="00727A8C">
        <w:t> </w:t>
      </w:r>
      <w:r w:rsidR="00DE1E66" w:rsidRPr="00727A8C">
        <w:t>42</w:t>
      </w:r>
      <w:r w:rsidRPr="00727A8C">
        <w:t>.</w:t>
      </w:r>
    </w:p>
    <w:p w:rsidR="008F7E12" w:rsidRPr="00727A8C" w:rsidRDefault="008F7E12" w:rsidP="00E2740B">
      <w:pPr>
        <w:pStyle w:val="Definition"/>
      </w:pPr>
      <w:r w:rsidRPr="00727A8C">
        <w:rPr>
          <w:b/>
          <w:i/>
        </w:rPr>
        <w:t>managed for discharge</w:t>
      </w:r>
      <w:r w:rsidRPr="00727A8C">
        <w:t>, in relation to ballast water, has the meaning given by sections</w:t>
      </w:r>
      <w:r w:rsidR="003C4B4E" w:rsidRPr="00727A8C">
        <w:t> </w:t>
      </w:r>
      <w:r w:rsidR="00DE1E66" w:rsidRPr="00727A8C">
        <w:t>272</w:t>
      </w:r>
      <w:r w:rsidRPr="00727A8C">
        <w:t xml:space="preserve"> and </w:t>
      </w:r>
      <w:r w:rsidR="00DE1E66" w:rsidRPr="00727A8C">
        <w:t>275</w:t>
      </w:r>
      <w:r w:rsidRPr="00727A8C">
        <w:t>.</w:t>
      </w:r>
    </w:p>
    <w:p w:rsidR="008F7E12" w:rsidRPr="00727A8C" w:rsidRDefault="008F7E12" w:rsidP="00E2740B">
      <w:pPr>
        <w:pStyle w:val="Definition"/>
      </w:pPr>
      <w:r w:rsidRPr="00727A8C">
        <w:rPr>
          <w:b/>
          <w:i/>
        </w:rPr>
        <w:t>medical facility</w:t>
      </w:r>
      <w:r w:rsidRPr="00727A8C">
        <w:t xml:space="preserve"> includes a facility (whether permanent or temporary) where medical assessments of individuals are conducted.</w:t>
      </w:r>
    </w:p>
    <w:p w:rsidR="004044C2" w:rsidRPr="00727A8C" w:rsidRDefault="004044C2" w:rsidP="00E2740B">
      <w:pPr>
        <w:pStyle w:val="Definition"/>
      </w:pPr>
      <w:r w:rsidRPr="00727A8C">
        <w:rPr>
          <w:b/>
          <w:i/>
        </w:rPr>
        <w:t>monitoring warrant</w:t>
      </w:r>
      <w:r w:rsidRPr="00727A8C">
        <w:t xml:space="preserve"> means a warrant issued under section</w:t>
      </w:r>
      <w:r w:rsidR="003C4B4E" w:rsidRPr="00727A8C">
        <w:t> </w:t>
      </w:r>
      <w:r w:rsidRPr="00727A8C">
        <w:t>32 of the Regulatory Powers Act as it applies in relation to this Act.</w:t>
      </w:r>
    </w:p>
    <w:p w:rsidR="008F7E12" w:rsidRPr="00727A8C" w:rsidRDefault="008F7E12" w:rsidP="00E2740B">
      <w:pPr>
        <w:pStyle w:val="Definition"/>
      </w:pPr>
      <w:r w:rsidRPr="00727A8C">
        <w:rPr>
          <w:b/>
          <w:i/>
        </w:rPr>
        <w:t>National Focal Point</w:t>
      </w:r>
      <w:r w:rsidRPr="00727A8C">
        <w:rPr>
          <w:b/>
        </w:rPr>
        <w:t xml:space="preserve"> </w:t>
      </w:r>
      <w:r w:rsidRPr="00727A8C">
        <w:t>has the meaning given by section</w:t>
      </w:r>
      <w:r w:rsidR="003C4B4E" w:rsidRPr="00727A8C">
        <w:t> </w:t>
      </w:r>
      <w:r w:rsidRPr="00727A8C">
        <w:t xml:space="preserve">9 of the </w:t>
      </w:r>
      <w:r w:rsidRPr="00727A8C">
        <w:rPr>
          <w:i/>
        </w:rPr>
        <w:t>National Health Security Act 2007</w:t>
      </w:r>
      <w:r w:rsidRPr="00727A8C">
        <w:t>.</w:t>
      </w:r>
    </w:p>
    <w:p w:rsidR="008F7E12" w:rsidRPr="00727A8C" w:rsidRDefault="008F7E12" w:rsidP="00E2740B">
      <w:pPr>
        <w:pStyle w:val="Definition"/>
      </w:pPr>
      <w:r w:rsidRPr="00727A8C">
        <w:rPr>
          <w:b/>
          <w:i/>
        </w:rPr>
        <w:t>national response agency</w:t>
      </w:r>
      <w:r w:rsidRPr="00727A8C">
        <w:t xml:space="preserve"> means:</w:t>
      </w:r>
    </w:p>
    <w:p w:rsidR="008F7E12" w:rsidRPr="00727A8C" w:rsidRDefault="008F7E12" w:rsidP="00E2740B">
      <w:pPr>
        <w:pStyle w:val="paragraph"/>
      </w:pPr>
      <w:r w:rsidRPr="00727A8C">
        <w:tab/>
        <w:t>(a)</w:t>
      </w:r>
      <w:r w:rsidRPr="00727A8C">
        <w:tab/>
        <w:t>the Agriculture Department and all biosecurity officers and biosecurity enforcement officers; or</w:t>
      </w:r>
    </w:p>
    <w:p w:rsidR="008F7E12" w:rsidRPr="00727A8C" w:rsidRDefault="008F7E12" w:rsidP="00E2740B">
      <w:pPr>
        <w:pStyle w:val="paragraph"/>
      </w:pPr>
      <w:r w:rsidRPr="00727A8C">
        <w:tab/>
        <w:t>(b)</w:t>
      </w:r>
      <w:r w:rsidRPr="00727A8C">
        <w:tab/>
        <w:t>a body declared under section</w:t>
      </w:r>
      <w:r w:rsidR="003C4B4E" w:rsidRPr="00727A8C">
        <w:t> </w:t>
      </w:r>
      <w:r w:rsidR="00DE1E66" w:rsidRPr="00727A8C">
        <w:t>452</w:t>
      </w:r>
      <w:r w:rsidRPr="00727A8C">
        <w:t xml:space="preserve"> to be a national response agency.</w:t>
      </w:r>
    </w:p>
    <w:p w:rsidR="008F7E12" w:rsidRPr="00727A8C" w:rsidRDefault="008F7E12" w:rsidP="00E2740B">
      <w:pPr>
        <w:pStyle w:val="Definition"/>
      </w:pPr>
      <w:r w:rsidRPr="00727A8C">
        <w:rPr>
          <w:b/>
          <w:i/>
        </w:rPr>
        <w:t>officer of Customs</w:t>
      </w:r>
      <w:r w:rsidRPr="00727A8C">
        <w:t xml:space="preserve"> has the same meaning as in the </w:t>
      </w:r>
      <w:r w:rsidRPr="00727A8C">
        <w:rPr>
          <w:i/>
        </w:rPr>
        <w:t>Customs Act 1901</w:t>
      </w:r>
      <w:r w:rsidRPr="00727A8C">
        <w:t>.</w:t>
      </w:r>
    </w:p>
    <w:p w:rsidR="00EA66D9" w:rsidRPr="00727A8C" w:rsidRDefault="00EA66D9" w:rsidP="00EA66D9">
      <w:pPr>
        <w:pStyle w:val="Definition"/>
      </w:pPr>
      <w:r w:rsidRPr="00727A8C">
        <w:rPr>
          <w:b/>
          <w:i/>
        </w:rPr>
        <w:t>offshore terminal</w:t>
      </w:r>
      <w:r w:rsidRPr="00727A8C">
        <w:t xml:space="preserve"> has the same meaning as in the Ballast Water Convention.</w:t>
      </w:r>
    </w:p>
    <w:p w:rsidR="008F7E12" w:rsidRPr="00727A8C" w:rsidRDefault="008F7E12" w:rsidP="00E2740B">
      <w:pPr>
        <w:pStyle w:val="Definition"/>
      </w:pPr>
      <w:r w:rsidRPr="00727A8C">
        <w:rPr>
          <w:b/>
          <w:i/>
        </w:rPr>
        <w:t>operator</w:t>
      </w:r>
      <w:r w:rsidRPr="00727A8C">
        <w:t xml:space="preserve"> of a conveyance has the meaning given by </w:t>
      </w:r>
      <w:r w:rsidR="00BC4B38" w:rsidRPr="00727A8C">
        <w:t>section 2</w:t>
      </w:r>
      <w:r w:rsidR="00DE1E66" w:rsidRPr="00727A8C">
        <w:t>1</w:t>
      </w:r>
      <w:r w:rsidRPr="00727A8C">
        <w:t>.</w:t>
      </w:r>
    </w:p>
    <w:p w:rsidR="00E8368A" w:rsidRPr="00727A8C" w:rsidRDefault="00E8368A" w:rsidP="00E2740B">
      <w:pPr>
        <w:pStyle w:val="Definition"/>
      </w:pPr>
      <w:r w:rsidRPr="00727A8C">
        <w:rPr>
          <w:b/>
          <w:i/>
        </w:rPr>
        <w:t>origin part</w:t>
      </w:r>
      <w:r w:rsidRPr="00727A8C">
        <w:t xml:space="preserve"> of Australian territory has the mea</w:t>
      </w:r>
      <w:r w:rsidR="00E17264" w:rsidRPr="00727A8C">
        <w:t>ning given by subsection</w:t>
      </w:r>
      <w:r w:rsidR="003C4B4E" w:rsidRPr="00727A8C">
        <w:t> </w:t>
      </w:r>
      <w:r w:rsidR="00DE1E66" w:rsidRPr="00727A8C">
        <w:t>618</w:t>
      </w:r>
      <w:r w:rsidR="00E17264" w:rsidRPr="00727A8C">
        <w:t>(2</w:t>
      </w:r>
      <w:r w:rsidRPr="00727A8C">
        <w:t>).</w:t>
      </w:r>
    </w:p>
    <w:p w:rsidR="008F7E12" w:rsidRPr="00727A8C" w:rsidRDefault="008F7E12" w:rsidP="00E2740B">
      <w:pPr>
        <w:pStyle w:val="Definition"/>
      </w:pPr>
      <w:r w:rsidRPr="00727A8C">
        <w:rPr>
          <w:b/>
          <w:i/>
        </w:rPr>
        <w:t>outgoing aircraft or vessel</w:t>
      </w:r>
      <w:r w:rsidRPr="00727A8C">
        <w:t xml:space="preserve"> means an aircraft or vessel that intends to leave Australian territory from a landing place or port in Australian territory.</w:t>
      </w:r>
    </w:p>
    <w:p w:rsidR="008F7E12" w:rsidRPr="00727A8C" w:rsidRDefault="008F7E12" w:rsidP="00E2740B">
      <w:pPr>
        <w:pStyle w:val="Definition"/>
      </w:pPr>
      <w:r w:rsidRPr="00727A8C">
        <w:rPr>
          <w:b/>
          <w:i/>
        </w:rPr>
        <w:lastRenderedPageBreak/>
        <w:t>outgoing passenger aircraft or vessel</w:t>
      </w:r>
      <w:r w:rsidRPr="00727A8C">
        <w:t xml:space="preserve"> means an outgoing aircraft or vessel that is a passenger aircraft or a passenger vessel.</w:t>
      </w:r>
    </w:p>
    <w:p w:rsidR="00426507" w:rsidRPr="00727A8C" w:rsidRDefault="00426507" w:rsidP="00426507">
      <w:pPr>
        <w:pStyle w:val="Definition"/>
      </w:pPr>
      <w:r w:rsidRPr="00727A8C">
        <w:rPr>
          <w:b/>
          <w:bCs/>
          <w:i/>
          <w:iCs/>
        </w:rPr>
        <w:t>paid work</w:t>
      </w:r>
      <w:r w:rsidRPr="00727A8C">
        <w:t xml:space="preserve"> means work for financial gain or reward (whether as an employee, a self</w:t>
      </w:r>
      <w:r w:rsidR="00F86E40">
        <w:noBreakHyphen/>
      </w:r>
      <w:r w:rsidRPr="00727A8C">
        <w:t>employed person or otherwise).</w:t>
      </w:r>
    </w:p>
    <w:p w:rsidR="008F7E12" w:rsidRPr="00727A8C" w:rsidRDefault="008F7E12" w:rsidP="00E2740B">
      <w:pPr>
        <w:pStyle w:val="Definition"/>
      </w:pPr>
      <w:r w:rsidRPr="00727A8C">
        <w:rPr>
          <w:b/>
          <w:i/>
        </w:rPr>
        <w:t>passenger</w:t>
      </w:r>
      <w:r w:rsidRPr="00727A8C">
        <w:t xml:space="preserve"> of an aircraft or vessel means a person who is lawfully entitled to be on board the aircraft or vessel, other than a person who is on board the aircraft or vessel for the purpose of performing functions as the person in charge or as a member of the crew of the aircraft or vessel.</w:t>
      </w:r>
    </w:p>
    <w:p w:rsidR="008F7E12" w:rsidRPr="00727A8C" w:rsidRDefault="008F7E12" w:rsidP="00E2740B">
      <w:pPr>
        <w:pStyle w:val="Definition"/>
        <w:rPr>
          <w:b/>
          <w:i/>
        </w:rPr>
      </w:pPr>
      <w:r w:rsidRPr="00727A8C">
        <w:rPr>
          <w:b/>
          <w:i/>
        </w:rPr>
        <w:t>passenger aircraft</w:t>
      </w:r>
      <w:r w:rsidRPr="00727A8C">
        <w:t xml:space="preserve"> means an aircraft that has the capacity to carry 6 or more passengers.</w:t>
      </w:r>
    </w:p>
    <w:p w:rsidR="008F7E12" w:rsidRPr="00727A8C" w:rsidRDefault="008F7E12" w:rsidP="00E2740B">
      <w:pPr>
        <w:pStyle w:val="Definition"/>
        <w:rPr>
          <w:b/>
          <w:i/>
        </w:rPr>
      </w:pPr>
      <w:r w:rsidRPr="00727A8C">
        <w:rPr>
          <w:b/>
          <w:i/>
        </w:rPr>
        <w:t>passenger vessel</w:t>
      </w:r>
      <w:r w:rsidRPr="00727A8C">
        <w:t xml:space="preserve"> means a vessel that has the capacity to carry 12 or more passengers.</w:t>
      </w:r>
    </w:p>
    <w:p w:rsidR="008F7E12" w:rsidRPr="00727A8C" w:rsidRDefault="008F7E12" w:rsidP="00E2740B">
      <w:pPr>
        <w:pStyle w:val="Definition"/>
      </w:pPr>
      <w:r w:rsidRPr="00727A8C">
        <w:rPr>
          <w:b/>
          <w:i/>
        </w:rPr>
        <w:t>permanent biosecurity monitoring zone</w:t>
      </w:r>
      <w:r w:rsidRPr="00727A8C">
        <w:t xml:space="preserve"> has the meaning given by section</w:t>
      </w:r>
      <w:r w:rsidR="003C4B4E" w:rsidRPr="00727A8C">
        <w:t> </w:t>
      </w:r>
      <w:r w:rsidR="00DE1E66" w:rsidRPr="00727A8C">
        <w:t>378</w:t>
      </w:r>
      <w:r w:rsidRPr="00727A8C">
        <w:t>.</w:t>
      </w:r>
    </w:p>
    <w:p w:rsidR="008F7E12" w:rsidRPr="00727A8C" w:rsidRDefault="008F7E12" w:rsidP="00E2740B">
      <w:pPr>
        <w:pStyle w:val="Definition"/>
      </w:pPr>
      <w:r w:rsidRPr="00727A8C">
        <w:rPr>
          <w:b/>
          <w:i/>
        </w:rPr>
        <w:t>permissible distance</w:t>
      </w:r>
      <w:r w:rsidRPr="00727A8C">
        <w:t xml:space="preserve"> means 400 metres or such greater distance as is prescribed by regulations for the purposes of this definition.</w:t>
      </w:r>
    </w:p>
    <w:p w:rsidR="008F7E12" w:rsidRPr="00727A8C" w:rsidRDefault="008F7E12" w:rsidP="00E2740B">
      <w:pPr>
        <w:pStyle w:val="Definition"/>
        <w:rPr>
          <w:b/>
        </w:rPr>
      </w:pPr>
      <w:r w:rsidRPr="00727A8C">
        <w:rPr>
          <w:b/>
          <w:i/>
        </w:rPr>
        <w:t>personal information</w:t>
      </w:r>
      <w:r w:rsidRPr="00727A8C">
        <w:t xml:space="preserve"> has the same meaning as in the </w:t>
      </w:r>
      <w:r w:rsidRPr="00727A8C">
        <w:rPr>
          <w:i/>
        </w:rPr>
        <w:t>Privacy Act 1988</w:t>
      </w:r>
      <w:r w:rsidRPr="00727A8C">
        <w:t>.</w:t>
      </w:r>
    </w:p>
    <w:p w:rsidR="008F7E12" w:rsidRPr="00727A8C" w:rsidRDefault="008F7E12" w:rsidP="00E2740B">
      <w:pPr>
        <w:pStyle w:val="Definition"/>
      </w:pPr>
      <w:r w:rsidRPr="00727A8C">
        <w:rPr>
          <w:b/>
          <w:i/>
        </w:rPr>
        <w:t>person assisting</w:t>
      </w:r>
      <w:r w:rsidRPr="00727A8C">
        <w:t xml:space="preserve"> has the meaning given by section</w:t>
      </w:r>
      <w:r w:rsidR="003C4B4E" w:rsidRPr="00727A8C">
        <w:t> </w:t>
      </w:r>
      <w:r w:rsidR="00DE1E66" w:rsidRPr="00727A8C">
        <w:t>536</w:t>
      </w:r>
      <w:r w:rsidRPr="00727A8C">
        <w:t>.</w:t>
      </w:r>
    </w:p>
    <w:p w:rsidR="008F7E12" w:rsidRPr="00727A8C" w:rsidRDefault="008F7E12" w:rsidP="00E2740B">
      <w:pPr>
        <w:pStyle w:val="Definition"/>
      </w:pPr>
      <w:r w:rsidRPr="00727A8C">
        <w:rPr>
          <w:b/>
          <w:i/>
        </w:rPr>
        <w:t>person in charge</w:t>
      </w:r>
      <w:r w:rsidRPr="00727A8C">
        <w:t xml:space="preserve"> has the meaning given by </w:t>
      </w:r>
      <w:r w:rsidR="00BC4B38" w:rsidRPr="00727A8C">
        <w:t>section 2</w:t>
      </w:r>
      <w:r w:rsidR="00DE1E66" w:rsidRPr="00727A8C">
        <w:t>2</w:t>
      </w:r>
      <w:r w:rsidRPr="00727A8C">
        <w:t>.</w:t>
      </w:r>
    </w:p>
    <w:p w:rsidR="008F7E12" w:rsidRPr="00727A8C" w:rsidRDefault="008F7E12" w:rsidP="00E2740B">
      <w:pPr>
        <w:pStyle w:val="Definition"/>
      </w:pPr>
      <w:r w:rsidRPr="00727A8C">
        <w:rPr>
          <w:b/>
          <w:i/>
        </w:rPr>
        <w:t>person responsible for a conveyance</w:t>
      </w:r>
      <w:r w:rsidRPr="00727A8C">
        <w:t xml:space="preserve"> means:</w:t>
      </w:r>
    </w:p>
    <w:p w:rsidR="008F7E12" w:rsidRPr="00727A8C" w:rsidRDefault="008F7E12" w:rsidP="00E2740B">
      <w:pPr>
        <w:pStyle w:val="paragraph"/>
      </w:pPr>
      <w:r w:rsidRPr="00727A8C">
        <w:tab/>
        <w:t>(a)</w:t>
      </w:r>
      <w:r w:rsidRPr="00727A8C">
        <w:tab/>
        <w:t>the owner of the conveyance; or</w:t>
      </w:r>
    </w:p>
    <w:p w:rsidR="008F7E12" w:rsidRPr="00727A8C" w:rsidRDefault="008F7E12" w:rsidP="00E2740B">
      <w:pPr>
        <w:pStyle w:val="paragraph"/>
      </w:pPr>
      <w:r w:rsidRPr="00727A8C">
        <w:tab/>
        <w:t>(b)</w:t>
      </w:r>
      <w:r w:rsidRPr="00727A8C">
        <w:tab/>
        <w:t>the person in charge of the conveyance; or</w:t>
      </w:r>
    </w:p>
    <w:p w:rsidR="008F7E12" w:rsidRPr="00727A8C" w:rsidRDefault="008F7E12" w:rsidP="00E2740B">
      <w:pPr>
        <w:pStyle w:val="paragraph"/>
      </w:pPr>
      <w:r w:rsidRPr="00727A8C">
        <w:tab/>
        <w:t>(c)</w:t>
      </w:r>
      <w:r w:rsidRPr="00727A8C">
        <w:tab/>
        <w:t>the operator of the conveyance.</w:t>
      </w:r>
    </w:p>
    <w:p w:rsidR="008F7E12" w:rsidRPr="00727A8C" w:rsidRDefault="008F7E12" w:rsidP="00E2740B">
      <w:pPr>
        <w:pStyle w:val="Definition"/>
      </w:pPr>
      <w:r w:rsidRPr="00727A8C">
        <w:rPr>
          <w:b/>
          <w:i/>
        </w:rPr>
        <w:t>pest</w:t>
      </w:r>
      <w:r w:rsidRPr="00727A8C">
        <w:t xml:space="preserve"> means a species, strain or biotype of a plant or animal, or a disease agent, that has the potential to cause, either directly or indirectly, harm to:</w:t>
      </w:r>
    </w:p>
    <w:p w:rsidR="008F7E12" w:rsidRPr="00727A8C" w:rsidRDefault="008F7E12" w:rsidP="00E2740B">
      <w:pPr>
        <w:pStyle w:val="paragraph"/>
      </w:pPr>
      <w:r w:rsidRPr="00727A8C">
        <w:tab/>
        <w:t>(a)</w:t>
      </w:r>
      <w:r w:rsidRPr="00727A8C">
        <w:tab/>
        <w:t>human, animal or plant health; or</w:t>
      </w:r>
    </w:p>
    <w:p w:rsidR="008F7E12" w:rsidRPr="00727A8C" w:rsidRDefault="008F7E12" w:rsidP="00E2740B">
      <w:pPr>
        <w:pStyle w:val="paragraph"/>
      </w:pPr>
      <w:r w:rsidRPr="00727A8C">
        <w:lastRenderedPageBreak/>
        <w:tab/>
        <w:t>(b)</w:t>
      </w:r>
      <w:r w:rsidRPr="00727A8C">
        <w:tab/>
        <w:t>the environment.</w:t>
      </w:r>
    </w:p>
    <w:p w:rsidR="008F7E12" w:rsidRPr="00727A8C" w:rsidRDefault="008F7E12" w:rsidP="00E2740B">
      <w:pPr>
        <w:pStyle w:val="notetext"/>
      </w:pPr>
      <w:r w:rsidRPr="00727A8C">
        <w:t>Note:</w:t>
      </w:r>
      <w:r w:rsidRPr="00727A8C">
        <w:tab/>
        <w:t>For the application of this Act in relation to pests, see sections</w:t>
      </w:r>
      <w:r w:rsidR="003C4B4E" w:rsidRPr="00727A8C">
        <w:t> </w:t>
      </w:r>
      <w:r w:rsidR="00DE1E66" w:rsidRPr="00727A8C">
        <w:t>25</w:t>
      </w:r>
      <w:r w:rsidRPr="00727A8C">
        <w:t xml:space="preserve"> and </w:t>
      </w:r>
      <w:r w:rsidR="00DE1E66" w:rsidRPr="00727A8C">
        <w:t>26</w:t>
      </w:r>
      <w:r w:rsidRPr="00727A8C">
        <w:t>.</w:t>
      </w:r>
    </w:p>
    <w:p w:rsidR="008F7E12" w:rsidRPr="00727A8C" w:rsidRDefault="008F7E12" w:rsidP="00E2740B">
      <w:pPr>
        <w:pStyle w:val="Definition"/>
      </w:pPr>
      <w:r w:rsidRPr="00727A8C">
        <w:rPr>
          <w:b/>
          <w:i/>
        </w:rPr>
        <w:t>plant</w:t>
      </w:r>
      <w:r w:rsidRPr="00727A8C">
        <w:t xml:space="preserve"> includes a dead plant and any part of a plant.</w:t>
      </w:r>
    </w:p>
    <w:p w:rsidR="008F7E12" w:rsidRPr="00727A8C" w:rsidRDefault="008F7E12" w:rsidP="00E2740B">
      <w:pPr>
        <w:pStyle w:val="Definition"/>
      </w:pPr>
      <w:r w:rsidRPr="00727A8C">
        <w:rPr>
          <w:b/>
          <w:i/>
        </w:rPr>
        <w:t>port</w:t>
      </w:r>
      <w:r w:rsidRPr="00727A8C">
        <w:t xml:space="preserve"> includes a harbour.</w:t>
      </w:r>
    </w:p>
    <w:p w:rsidR="008F7E12" w:rsidRPr="00727A8C" w:rsidRDefault="008F7E12" w:rsidP="00E2740B">
      <w:pPr>
        <w:pStyle w:val="Definition"/>
      </w:pPr>
      <w:r w:rsidRPr="00727A8C">
        <w:rPr>
          <w:b/>
          <w:i/>
        </w:rPr>
        <w:t>possession warrant</w:t>
      </w:r>
      <w:r w:rsidRPr="00727A8C">
        <w:t xml:space="preserve"> means a premises possession warrant or a conveyance possession warrant authorising the taking of possession of premises or a conveyance.</w:t>
      </w:r>
    </w:p>
    <w:p w:rsidR="008F7E12" w:rsidRPr="00727A8C" w:rsidRDefault="008F7E12" w:rsidP="00E2740B">
      <w:pPr>
        <w:pStyle w:val="Definition"/>
      </w:pPr>
      <w:r w:rsidRPr="00727A8C">
        <w:rPr>
          <w:b/>
          <w:i/>
        </w:rPr>
        <w:t>PPSA security interest</w:t>
      </w:r>
      <w:r w:rsidRPr="00727A8C">
        <w:t xml:space="preserve"> means a security interest within the meaning of the </w:t>
      </w:r>
      <w:r w:rsidRPr="00727A8C">
        <w:rPr>
          <w:i/>
        </w:rPr>
        <w:t>Personal Property Securities Act 2009</w:t>
      </w:r>
      <w:r w:rsidRPr="00727A8C">
        <w:t xml:space="preserve"> and to which that Act applies, other than a transitional security interest within the meaning of that Act.</w:t>
      </w:r>
    </w:p>
    <w:p w:rsidR="008F7E12" w:rsidRPr="00727A8C" w:rsidRDefault="008F7E12" w:rsidP="00E2740B">
      <w:pPr>
        <w:pStyle w:val="notetext"/>
      </w:pPr>
      <w:r w:rsidRPr="00727A8C">
        <w:t>Note 1:</w:t>
      </w:r>
      <w:r w:rsidRPr="00727A8C">
        <w:tab/>
        <w:t xml:space="preserve">The </w:t>
      </w:r>
      <w:r w:rsidRPr="00727A8C">
        <w:rPr>
          <w:i/>
        </w:rPr>
        <w:t>Personal Property Securities Act 2009</w:t>
      </w:r>
      <w:r w:rsidRPr="00727A8C">
        <w:t xml:space="preserve"> applies to certain security interests in personal property. See the following provisions of that Act:</w:t>
      </w:r>
    </w:p>
    <w:p w:rsidR="008F7E12" w:rsidRPr="00727A8C" w:rsidRDefault="008F7E12" w:rsidP="00E2740B">
      <w:pPr>
        <w:pStyle w:val="notepara"/>
      </w:pPr>
      <w:r w:rsidRPr="00727A8C">
        <w:t>(a)</w:t>
      </w:r>
      <w:r w:rsidRPr="00727A8C">
        <w:tab/>
        <w:t>section</w:t>
      </w:r>
      <w:r w:rsidR="003C4B4E" w:rsidRPr="00727A8C">
        <w:t> </w:t>
      </w:r>
      <w:r w:rsidRPr="00727A8C">
        <w:t>8 (interests to which the Act does not apply);</w:t>
      </w:r>
    </w:p>
    <w:p w:rsidR="008F7E12" w:rsidRPr="00727A8C" w:rsidRDefault="008F7E12" w:rsidP="00E2740B">
      <w:pPr>
        <w:pStyle w:val="notepara"/>
      </w:pPr>
      <w:r w:rsidRPr="00727A8C">
        <w:t>(b)</w:t>
      </w:r>
      <w:r w:rsidRPr="00727A8C">
        <w:tab/>
      </w:r>
      <w:r w:rsidR="00F86E40">
        <w:t>section 1</w:t>
      </w:r>
      <w:r w:rsidRPr="00727A8C">
        <w:t xml:space="preserve">2 (meaning of </w:t>
      </w:r>
      <w:r w:rsidRPr="00727A8C">
        <w:rPr>
          <w:b/>
          <w:i/>
        </w:rPr>
        <w:t>security interest</w:t>
      </w:r>
      <w:r w:rsidRPr="00727A8C">
        <w:t>);</w:t>
      </w:r>
    </w:p>
    <w:p w:rsidR="008F7E12" w:rsidRPr="00727A8C" w:rsidRDefault="008F7E12" w:rsidP="00E2740B">
      <w:pPr>
        <w:pStyle w:val="notepara"/>
      </w:pPr>
      <w:r w:rsidRPr="00727A8C">
        <w:t>(c)</w:t>
      </w:r>
      <w:r w:rsidRPr="00727A8C">
        <w:tab/>
        <w:t>Chapter</w:t>
      </w:r>
      <w:r w:rsidR="003C4B4E" w:rsidRPr="00727A8C">
        <w:t> </w:t>
      </w:r>
      <w:r w:rsidRPr="00727A8C">
        <w:t>9 (transitional provisions).</w:t>
      </w:r>
    </w:p>
    <w:p w:rsidR="008F7E12" w:rsidRPr="00727A8C" w:rsidRDefault="008F7E12" w:rsidP="00E2740B">
      <w:pPr>
        <w:pStyle w:val="notetext"/>
      </w:pPr>
      <w:r w:rsidRPr="00727A8C">
        <w:t>Note 2:</w:t>
      </w:r>
      <w:r w:rsidRPr="00727A8C">
        <w:tab/>
        <w:t xml:space="preserve">For the meaning of </w:t>
      </w:r>
      <w:r w:rsidRPr="00727A8C">
        <w:rPr>
          <w:b/>
          <w:i/>
        </w:rPr>
        <w:t>transitional security interest</w:t>
      </w:r>
      <w:r w:rsidRPr="00727A8C">
        <w:t>, see section</w:t>
      </w:r>
      <w:r w:rsidR="003C4B4E" w:rsidRPr="00727A8C">
        <w:t> </w:t>
      </w:r>
      <w:r w:rsidRPr="00727A8C">
        <w:t xml:space="preserve">308 of the </w:t>
      </w:r>
      <w:r w:rsidRPr="00727A8C">
        <w:rPr>
          <w:i/>
        </w:rPr>
        <w:t>Personal Property Securities Act 2009</w:t>
      </w:r>
      <w:r w:rsidRPr="00727A8C">
        <w:t>.</w:t>
      </w:r>
    </w:p>
    <w:p w:rsidR="008F7E12" w:rsidRPr="00727A8C" w:rsidRDefault="008F7E12" w:rsidP="00E2740B">
      <w:pPr>
        <w:pStyle w:val="Definition"/>
      </w:pPr>
      <w:r w:rsidRPr="00727A8C">
        <w:rPr>
          <w:b/>
          <w:i/>
        </w:rPr>
        <w:t>premises</w:t>
      </w:r>
      <w:r w:rsidRPr="00727A8C">
        <w:t xml:space="preserve"> includes the following:</w:t>
      </w:r>
    </w:p>
    <w:p w:rsidR="008F7E12" w:rsidRPr="00727A8C" w:rsidRDefault="008F7E12" w:rsidP="00E2740B">
      <w:pPr>
        <w:pStyle w:val="paragraph"/>
      </w:pPr>
      <w:r w:rsidRPr="00727A8C">
        <w:tab/>
        <w:t>(a)</w:t>
      </w:r>
      <w:r w:rsidRPr="00727A8C">
        <w:tab/>
        <w:t>a structure, building or conveyance;</w:t>
      </w:r>
    </w:p>
    <w:p w:rsidR="008F7E12" w:rsidRPr="00727A8C" w:rsidRDefault="008F7E12" w:rsidP="00E2740B">
      <w:pPr>
        <w:pStyle w:val="paragraph"/>
      </w:pPr>
      <w:r w:rsidRPr="00727A8C">
        <w:tab/>
        <w:t>(b)</w:t>
      </w:r>
      <w:r w:rsidRPr="00727A8C">
        <w:tab/>
        <w:t>a place (whether or not enclosed or built on), including a place situated underground or under water;</w:t>
      </w:r>
    </w:p>
    <w:p w:rsidR="008F7E12" w:rsidRPr="00727A8C" w:rsidRDefault="008F7E12" w:rsidP="00E2740B">
      <w:pPr>
        <w:pStyle w:val="paragraph"/>
      </w:pPr>
      <w:r w:rsidRPr="00727A8C">
        <w:tab/>
        <w:t>(c)</w:t>
      </w:r>
      <w:r w:rsidRPr="00727A8C">
        <w:tab/>
        <w:t xml:space="preserve">a part of a thing referred to in </w:t>
      </w:r>
      <w:r w:rsidR="003C4B4E" w:rsidRPr="00727A8C">
        <w:t>paragraph (</w:t>
      </w:r>
      <w:r w:rsidRPr="00727A8C">
        <w:t>a) or (b).</w:t>
      </w:r>
    </w:p>
    <w:p w:rsidR="008F7E12" w:rsidRPr="00727A8C" w:rsidRDefault="008F7E12" w:rsidP="00E2740B">
      <w:pPr>
        <w:pStyle w:val="notetext"/>
      </w:pPr>
      <w:r w:rsidRPr="00727A8C">
        <w:t>Note:</w:t>
      </w:r>
      <w:r w:rsidRPr="00727A8C">
        <w:tab/>
      </w:r>
      <w:r w:rsidRPr="00727A8C">
        <w:rPr>
          <w:b/>
          <w:i/>
        </w:rPr>
        <w:t>Premises</w:t>
      </w:r>
      <w:r w:rsidRPr="00727A8C">
        <w:t xml:space="preserve"> does not include a conveyance in certain parts of this Act (see sections</w:t>
      </w:r>
      <w:r w:rsidR="003C4B4E" w:rsidRPr="00727A8C">
        <w:t> </w:t>
      </w:r>
      <w:r w:rsidR="00DE1E66" w:rsidRPr="00727A8C">
        <w:t>252</w:t>
      </w:r>
      <w:r w:rsidRPr="00727A8C">
        <w:t xml:space="preserve">, </w:t>
      </w:r>
      <w:r w:rsidR="00DE1E66" w:rsidRPr="00727A8C">
        <w:t>472</w:t>
      </w:r>
      <w:r w:rsidRPr="00727A8C">
        <w:t xml:space="preserve"> and </w:t>
      </w:r>
      <w:r w:rsidR="00DE1E66" w:rsidRPr="00727A8C">
        <w:t>497</w:t>
      </w:r>
      <w:r w:rsidRPr="00727A8C">
        <w:t>).</w:t>
      </w:r>
    </w:p>
    <w:p w:rsidR="004044C2" w:rsidRPr="00727A8C" w:rsidRDefault="004044C2" w:rsidP="00E2740B">
      <w:pPr>
        <w:pStyle w:val="Definition"/>
      </w:pPr>
      <w:r w:rsidRPr="00727A8C">
        <w:rPr>
          <w:b/>
          <w:i/>
        </w:rPr>
        <w:t>premises possession warrant</w:t>
      </w:r>
      <w:r w:rsidRPr="00727A8C">
        <w:t xml:space="preserve"> means a warrant issued as a result of the test in </w:t>
      </w:r>
      <w:r w:rsidR="009F7059" w:rsidRPr="00727A8C">
        <w:t>item 7</w:t>
      </w:r>
      <w:r w:rsidRPr="00727A8C">
        <w:t xml:space="preserve"> of the table in section</w:t>
      </w:r>
      <w:r w:rsidR="003C4B4E" w:rsidRPr="00727A8C">
        <w:t> </w:t>
      </w:r>
      <w:r w:rsidR="00DE1E66" w:rsidRPr="00727A8C">
        <w:t>489</w:t>
      </w:r>
      <w:r w:rsidRPr="00727A8C">
        <w:t xml:space="preserve"> being met.</w:t>
      </w:r>
    </w:p>
    <w:p w:rsidR="008F7E12" w:rsidRPr="00727A8C" w:rsidRDefault="008F7E12" w:rsidP="00E2740B">
      <w:pPr>
        <w:pStyle w:val="Definition"/>
      </w:pPr>
      <w:r w:rsidRPr="00727A8C">
        <w:rPr>
          <w:b/>
          <w:i/>
        </w:rPr>
        <w:t>prescribed contact information</w:t>
      </w:r>
      <w:r w:rsidRPr="00727A8C">
        <w:t xml:space="preserve"> means:</w:t>
      </w:r>
    </w:p>
    <w:p w:rsidR="008F7E12" w:rsidRPr="00727A8C" w:rsidRDefault="008F7E12" w:rsidP="00E2740B">
      <w:pPr>
        <w:pStyle w:val="paragraph"/>
      </w:pPr>
      <w:r w:rsidRPr="00727A8C">
        <w:tab/>
        <w:t>(a)</w:t>
      </w:r>
      <w:r w:rsidRPr="00727A8C">
        <w:tab/>
        <w:t>in relation to section</w:t>
      </w:r>
      <w:r w:rsidR="003C4B4E" w:rsidRPr="00727A8C">
        <w:t> </w:t>
      </w:r>
      <w:r w:rsidR="00DE1E66" w:rsidRPr="00727A8C">
        <w:t>47</w:t>
      </w:r>
      <w:r w:rsidRPr="00727A8C">
        <w:t>—the contact information prescribed by the regulations for the purposes of that section; and</w:t>
      </w:r>
    </w:p>
    <w:p w:rsidR="008F7E12" w:rsidRPr="00727A8C" w:rsidRDefault="008F7E12" w:rsidP="00E2740B">
      <w:pPr>
        <w:pStyle w:val="paragraph"/>
      </w:pPr>
      <w:r w:rsidRPr="00727A8C">
        <w:lastRenderedPageBreak/>
        <w:tab/>
        <w:t>(b)</w:t>
      </w:r>
      <w:r w:rsidRPr="00727A8C">
        <w:tab/>
        <w:t>in relation to section</w:t>
      </w:r>
      <w:r w:rsidR="003C4B4E" w:rsidRPr="00727A8C">
        <w:t> </w:t>
      </w:r>
      <w:r w:rsidR="00DE1E66" w:rsidRPr="00727A8C">
        <w:t>69</w:t>
      </w:r>
      <w:r w:rsidRPr="00727A8C">
        <w:t>—the contact information prescribed by the regulations for the purposes of that section; and</w:t>
      </w:r>
    </w:p>
    <w:p w:rsidR="008F7E12" w:rsidRPr="00727A8C" w:rsidRDefault="008F7E12" w:rsidP="00E2740B">
      <w:pPr>
        <w:pStyle w:val="paragraph"/>
      </w:pPr>
      <w:r w:rsidRPr="00727A8C">
        <w:tab/>
        <w:t>(c)</w:t>
      </w:r>
      <w:r w:rsidRPr="00727A8C">
        <w:tab/>
        <w:t>in relation to section</w:t>
      </w:r>
      <w:r w:rsidR="003C4B4E" w:rsidRPr="00727A8C">
        <w:t> </w:t>
      </w:r>
      <w:r w:rsidR="00DE1E66" w:rsidRPr="00727A8C">
        <w:t>85</w:t>
      </w:r>
      <w:r w:rsidRPr="00727A8C">
        <w:t>—the contact information prescribed by the regulations for the purposes of that section.</w:t>
      </w:r>
    </w:p>
    <w:p w:rsidR="008F7E12" w:rsidRPr="00727A8C" w:rsidRDefault="008F7E12" w:rsidP="00E2740B">
      <w:pPr>
        <w:pStyle w:val="Definition"/>
      </w:pPr>
      <w:r w:rsidRPr="00727A8C">
        <w:rPr>
          <w:b/>
          <w:i/>
        </w:rPr>
        <w:t>prescribed quarantine signal</w:t>
      </w:r>
      <w:r w:rsidRPr="00727A8C">
        <w:t xml:space="preserve"> means the signal prescribed for the purposes of sub</w:t>
      </w:r>
      <w:r w:rsidR="00BC4B38" w:rsidRPr="00727A8C">
        <w:t>section 2</w:t>
      </w:r>
      <w:r w:rsidR="00DE1E66" w:rsidRPr="00727A8C">
        <w:t>21</w:t>
      </w:r>
      <w:r w:rsidRPr="00727A8C">
        <w:t>(2).</w:t>
      </w:r>
    </w:p>
    <w:p w:rsidR="008F7E12" w:rsidRPr="00727A8C" w:rsidRDefault="008F7E12" w:rsidP="00E2740B">
      <w:pPr>
        <w:pStyle w:val="Definition"/>
      </w:pPr>
      <w:r w:rsidRPr="00727A8C">
        <w:rPr>
          <w:b/>
          <w:i/>
        </w:rPr>
        <w:t>prohibited goods</w:t>
      </w:r>
      <w:r w:rsidRPr="00727A8C">
        <w:t xml:space="preserve"> has the meaning given by </w:t>
      </w:r>
      <w:r w:rsidR="00BC4B38" w:rsidRPr="00727A8C">
        <w:t>sub</w:t>
      </w:r>
      <w:r w:rsidR="00F86E40">
        <w:t>section 1</w:t>
      </w:r>
      <w:r w:rsidR="00DE1E66" w:rsidRPr="00727A8C">
        <w:t>73</w:t>
      </w:r>
      <w:r w:rsidRPr="00727A8C">
        <w:t>(2).</w:t>
      </w:r>
    </w:p>
    <w:p w:rsidR="00B83DA2" w:rsidRPr="00727A8C" w:rsidRDefault="00B83DA2" w:rsidP="00B83DA2">
      <w:pPr>
        <w:pStyle w:val="Definition"/>
      </w:pPr>
      <w:r w:rsidRPr="00727A8C">
        <w:rPr>
          <w:b/>
          <w:i/>
        </w:rPr>
        <w:t>protected information</w:t>
      </w:r>
      <w:r w:rsidRPr="00727A8C">
        <w:rPr>
          <w:i/>
        </w:rPr>
        <w:t xml:space="preserve"> </w:t>
      </w:r>
      <w:r w:rsidRPr="00727A8C">
        <w:t>means information of any of the following kinds obtained or generated by a person:</w:t>
      </w:r>
    </w:p>
    <w:p w:rsidR="00B83DA2" w:rsidRPr="00727A8C" w:rsidRDefault="00B83DA2" w:rsidP="00B83DA2">
      <w:pPr>
        <w:pStyle w:val="paragraph"/>
      </w:pPr>
      <w:r w:rsidRPr="00727A8C">
        <w:tab/>
        <w:t>(a)</w:t>
      </w:r>
      <w:r w:rsidRPr="00727A8C">
        <w:tab/>
        <w:t xml:space="preserve">sensitive information (within the meaning of the </w:t>
      </w:r>
      <w:r w:rsidRPr="00727A8C">
        <w:rPr>
          <w:i/>
        </w:rPr>
        <w:t>Privacy Act 1988</w:t>
      </w:r>
      <w:r w:rsidRPr="00727A8C">
        <w:t>);</w:t>
      </w:r>
    </w:p>
    <w:p w:rsidR="00B83DA2" w:rsidRPr="00727A8C" w:rsidRDefault="00B83DA2" w:rsidP="00B83DA2">
      <w:pPr>
        <w:pStyle w:val="paragraph"/>
        <w:rPr>
          <w:i/>
        </w:rPr>
      </w:pPr>
      <w:r w:rsidRPr="00727A8C">
        <w:tab/>
        <w:t>(b)</w:t>
      </w:r>
      <w:r w:rsidRPr="00727A8C">
        <w:tab/>
        <w:t>information (including commercially sensitive information) the disclosure of which could reasonably be expected to found an action by a person (other than the Commonwealth) for breach of a duty of confidence;</w:t>
      </w:r>
    </w:p>
    <w:p w:rsidR="00B83DA2" w:rsidRPr="00727A8C" w:rsidRDefault="00B83DA2" w:rsidP="00B83DA2">
      <w:pPr>
        <w:pStyle w:val="paragraph"/>
      </w:pPr>
      <w:r w:rsidRPr="00727A8C">
        <w:tab/>
        <w:t>(c)</w:t>
      </w:r>
      <w:r w:rsidRPr="00727A8C">
        <w:tab/>
        <w:t>information the disclosure of which could reasonably be expected to prejudice the prevention, detection, investigation, prosecution or punishment of one or more offences;</w:t>
      </w:r>
    </w:p>
    <w:p w:rsidR="00B83DA2" w:rsidRPr="00727A8C" w:rsidRDefault="00B83DA2" w:rsidP="00B83DA2">
      <w:pPr>
        <w:pStyle w:val="paragraph"/>
      </w:pPr>
      <w:r w:rsidRPr="00727A8C">
        <w:tab/>
        <w:t>(d)</w:t>
      </w:r>
      <w:r w:rsidRPr="00727A8C">
        <w:tab/>
        <w:t>information the disclosure of which could reasonably be expected to prejudice the protection of public safety, human health or the environment;</w:t>
      </w:r>
    </w:p>
    <w:p w:rsidR="00B83DA2" w:rsidRPr="00727A8C" w:rsidRDefault="00B83DA2" w:rsidP="00B83DA2">
      <w:pPr>
        <w:pStyle w:val="paragraph"/>
      </w:pPr>
      <w:r w:rsidRPr="00727A8C">
        <w:tab/>
        <w:t>(e)</w:t>
      </w:r>
      <w:r w:rsidRPr="00727A8C">
        <w:tab/>
        <w:t>information the disclosure of which could reasonably be expected to prejudice the security, defence or international relations of Australia;</w:t>
      </w:r>
    </w:p>
    <w:p w:rsidR="00B83DA2" w:rsidRPr="00727A8C" w:rsidRDefault="00B83DA2" w:rsidP="00B83DA2">
      <w:pPr>
        <w:pStyle w:val="paragraph"/>
      </w:pPr>
      <w:r w:rsidRPr="00727A8C">
        <w:tab/>
        <w:t>(f)</w:t>
      </w:r>
      <w:r w:rsidRPr="00727A8C">
        <w:tab/>
        <w:t>information of a kind prescribed by regulations made for the purposes of this paragraph.</w:t>
      </w:r>
    </w:p>
    <w:p w:rsidR="008F7E12" w:rsidRPr="00727A8C" w:rsidRDefault="008F7E12" w:rsidP="00E2740B">
      <w:pPr>
        <w:pStyle w:val="Definition"/>
        <w:rPr>
          <w:b/>
          <w:i/>
        </w:rPr>
      </w:pPr>
      <w:r w:rsidRPr="00727A8C">
        <w:rPr>
          <w:b/>
          <w:i/>
        </w:rPr>
        <w:t>protected person</w:t>
      </w:r>
      <w:r w:rsidRPr="00727A8C">
        <w:t xml:space="preserve"> has the meaning given by subsection</w:t>
      </w:r>
      <w:r w:rsidR="003C4B4E" w:rsidRPr="00727A8C">
        <w:t> </w:t>
      </w:r>
      <w:r w:rsidR="00DE1E66" w:rsidRPr="00727A8C">
        <w:t>644</w:t>
      </w:r>
      <w:r w:rsidR="00C66E84" w:rsidRPr="00727A8C">
        <w:t>(</w:t>
      </w:r>
      <w:r w:rsidR="00D4064C" w:rsidRPr="00727A8C">
        <w:t>6</w:t>
      </w:r>
      <w:r w:rsidRPr="00727A8C">
        <w:t>).</w:t>
      </w:r>
    </w:p>
    <w:p w:rsidR="008F7E12" w:rsidRPr="00727A8C" w:rsidRDefault="008F7E12" w:rsidP="00E2740B">
      <w:pPr>
        <w:pStyle w:val="Definition"/>
      </w:pPr>
      <w:r w:rsidRPr="00727A8C">
        <w:rPr>
          <w:b/>
          <w:i/>
        </w:rPr>
        <w:t>protected zone</w:t>
      </w:r>
      <w:r w:rsidRPr="00727A8C">
        <w:t xml:space="preserve"> has the meaning given by section</w:t>
      </w:r>
      <w:r w:rsidR="003C4B4E" w:rsidRPr="00727A8C">
        <w:t> </w:t>
      </w:r>
      <w:r w:rsidR="00DE1E66" w:rsidRPr="00727A8C">
        <w:t>617</w:t>
      </w:r>
      <w:r w:rsidRPr="00727A8C">
        <w:t>.</w:t>
      </w:r>
    </w:p>
    <w:p w:rsidR="008F7E12" w:rsidRPr="00727A8C" w:rsidRDefault="008F7E12" w:rsidP="00E2740B">
      <w:pPr>
        <w:pStyle w:val="Definition"/>
      </w:pPr>
      <w:r w:rsidRPr="00727A8C">
        <w:rPr>
          <w:b/>
          <w:i/>
        </w:rPr>
        <w:t>protected zone area</w:t>
      </w:r>
      <w:r w:rsidRPr="00727A8C">
        <w:t xml:space="preserve"> has the meaning given by section</w:t>
      </w:r>
      <w:r w:rsidR="003C4B4E" w:rsidRPr="00727A8C">
        <w:t> </w:t>
      </w:r>
      <w:r w:rsidR="00DE1E66" w:rsidRPr="00727A8C">
        <w:t>617</w:t>
      </w:r>
      <w:r w:rsidRPr="00727A8C">
        <w:t>.</w:t>
      </w:r>
    </w:p>
    <w:p w:rsidR="008F7E12" w:rsidRPr="00727A8C" w:rsidRDefault="008F7E12" w:rsidP="00E2740B">
      <w:pPr>
        <w:pStyle w:val="Definition"/>
      </w:pPr>
      <w:r w:rsidRPr="00727A8C">
        <w:rPr>
          <w:b/>
          <w:i/>
        </w:rPr>
        <w:t>protected zone vessel</w:t>
      </w:r>
      <w:r w:rsidRPr="00727A8C">
        <w:t xml:space="preserve"> has the meaning given by section</w:t>
      </w:r>
      <w:r w:rsidR="003C4B4E" w:rsidRPr="00727A8C">
        <w:t> </w:t>
      </w:r>
      <w:r w:rsidR="00DE1E66" w:rsidRPr="00727A8C">
        <w:t>617</w:t>
      </w:r>
      <w:r w:rsidRPr="00727A8C">
        <w:t>.</w:t>
      </w:r>
    </w:p>
    <w:p w:rsidR="004044C2" w:rsidRPr="00727A8C" w:rsidRDefault="004044C2" w:rsidP="00E2740B">
      <w:pPr>
        <w:pStyle w:val="Definition"/>
      </w:pPr>
      <w:r w:rsidRPr="00727A8C">
        <w:rPr>
          <w:b/>
          <w:i/>
        </w:rPr>
        <w:lastRenderedPageBreak/>
        <w:t>Regulatory Powers Act</w:t>
      </w:r>
      <w:r w:rsidRPr="00727A8C">
        <w:t xml:space="preserve"> means the </w:t>
      </w:r>
      <w:r w:rsidRPr="00727A8C">
        <w:rPr>
          <w:i/>
        </w:rPr>
        <w:t>Regulatory Powers (Standard Provisions) Act 2014</w:t>
      </w:r>
      <w:r w:rsidRPr="00727A8C">
        <w:t>.</w:t>
      </w:r>
    </w:p>
    <w:p w:rsidR="008F7E12" w:rsidRPr="00727A8C" w:rsidRDefault="008F7E12" w:rsidP="00E2740B">
      <w:pPr>
        <w:pStyle w:val="Definition"/>
      </w:pPr>
      <w:r w:rsidRPr="00727A8C">
        <w:rPr>
          <w:b/>
          <w:i/>
        </w:rPr>
        <w:t>related provision</w:t>
      </w:r>
      <w:r w:rsidRPr="00727A8C">
        <w:t xml:space="preserve"> means the following:</w:t>
      </w:r>
    </w:p>
    <w:p w:rsidR="008F7E12" w:rsidRPr="00727A8C" w:rsidRDefault="008F7E12" w:rsidP="00E2740B">
      <w:pPr>
        <w:pStyle w:val="paragraph"/>
      </w:pPr>
      <w:r w:rsidRPr="00727A8C">
        <w:tab/>
        <w:t>(a)</w:t>
      </w:r>
      <w:r w:rsidRPr="00727A8C">
        <w:tab/>
        <w:t>a</w:t>
      </w:r>
      <w:r w:rsidR="00463B13" w:rsidRPr="00727A8C">
        <w:t xml:space="preserve"> provision of </w:t>
      </w:r>
      <w:r w:rsidRPr="00727A8C">
        <w:t>this Act</w:t>
      </w:r>
      <w:r w:rsidR="003044C2" w:rsidRPr="00727A8C">
        <w:t xml:space="preserve"> or the </w:t>
      </w:r>
      <w:r w:rsidR="003044C2" w:rsidRPr="00727A8C">
        <w:rPr>
          <w:i/>
        </w:rPr>
        <w:t>Quarantine Act 1908</w:t>
      </w:r>
      <w:r w:rsidR="003044C2" w:rsidRPr="00727A8C">
        <w:t xml:space="preserve"> (as it applied of its own force or to the extent that it continues to apply because of the </w:t>
      </w:r>
      <w:r w:rsidR="003044C2" w:rsidRPr="00727A8C">
        <w:rPr>
          <w:i/>
        </w:rPr>
        <w:t>Biosecurity (Consequential Amendments and Transitional Provisions) Act 201</w:t>
      </w:r>
      <w:r w:rsidR="0006004D" w:rsidRPr="00727A8C">
        <w:rPr>
          <w:i/>
        </w:rPr>
        <w:t>5</w:t>
      </w:r>
      <w:r w:rsidR="003044C2" w:rsidRPr="00727A8C">
        <w:t>)</w:t>
      </w:r>
      <w:r w:rsidR="00463B13" w:rsidRPr="00727A8C">
        <w:t xml:space="preserve"> that creates an offence</w:t>
      </w:r>
      <w:r w:rsidRPr="00727A8C">
        <w:t>;</w:t>
      </w:r>
    </w:p>
    <w:p w:rsidR="008F7E12" w:rsidRPr="00727A8C" w:rsidRDefault="008F7E12" w:rsidP="00E2740B">
      <w:pPr>
        <w:pStyle w:val="paragraph"/>
      </w:pPr>
      <w:r w:rsidRPr="00727A8C">
        <w:tab/>
        <w:t>(b)</w:t>
      </w:r>
      <w:r w:rsidRPr="00727A8C">
        <w:tab/>
        <w:t xml:space="preserve">a civil penalty provision </w:t>
      </w:r>
      <w:r w:rsidR="003044C2" w:rsidRPr="00727A8C">
        <w:t>of</w:t>
      </w:r>
      <w:r w:rsidRPr="00727A8C">
        <w:t xml:space="preserve"> this Act;</w:t>
      </w:r>
    </w:p>
    <w:p w:rsidR="008F7E12" w:rsidRPr="00727A8C" w:rsidRDefault="008F7E12" w:rsidP="00E2740B">
      <w:pPr>
        <w:pStyle w:val="paragraph"/>
      </w:pPr>
      <w:r w:rsidRPr="00727A8C">
        <w:tab/>
        <w:t>(c)</w:t>
      </w:r>
      <w:r w:rsidRPr="00727A8C">
        <w:tab/>
        <w:t>a</w:t>
      </w:r>
      <w:r w:rsidR="00463B13" w:rsidRPr="00727A8C">
        <w:t xml:space="preserve"> provision of </w:t>
      </w:r>
      <w:r w:rsidRPr="00727A8C">
        <w:t xml:space="preserve">the </w:t>
      </w:r>
      <w:r w:rsidRPr="00727A8C">
        <w:rPr>
          <w:i/>
        </w:rPr>
        <w:t>Crimes Act 1914</w:t>
      </w:r>
      <w:r w:rsidRPr="00727A8C">
        <w:t xml:space="preserve"> or the </w:t>
      </w:r>
      <w:r w:rsidRPr="00727A8C">
        <w:rPr>
          <w:i/>
        </w:rPr>
        <w:t>Criminal Code</w:t>
      </w:r>
      <w:r w:rsidRPr="00727A8C">
        <w:t xml:space="preserve"> that relates to this Act</w:t>
      </w:r>
      <w:r w:rsidR="003044C2" w:rsidRPr="00727A8C">
        <w:t xml:space="preserve"> or the </w:t>
      </w:r>
      <w:r w:rsidR="003044C2" w:rsidRPr="00727A8C">
        <w:rPr>
          <w:i/>
        </w:rPr>
        <w:t>Quarantine Act 1908</w:t>
      </w:r>
      <w:r w:rsidR="003044C2" w:rsidRPr="00727A8C">
        <w:t xml:space="preserve"> (as it applied of its own force or to the extent that it continues to apply because of the </w:t>
      </w:r>
      <w:r w:rsidR="003044C2" w:rsidRPr="00727A8C">
        <w:rPr>
          <w:i/>
        </w:rPr>
        <w:t>Biosecurity (Consequential Amendments and Transitional Provisions) Act 201</w:t>
      </w:r>
      <w:r w:rsidR="0006004D" w:rsidRPr="00727A8C">
        <w:rPr>
          <w:i/>
        </w:rPr>
        <w:t>5</w:t>
      </w:r>
      <w:r w:rsidR="003044C2" w:rsidRPr="00727A8C">
        <w:t>)</w:t>
      </w:r>
      <w:r w:rsidR="00463B13" w:rsidRPr="00727A8C">
        <w:t xml:space="preserve"> and creates an offence</w:t>
      </w:r>
      <w:r w:rsidRPr="00727A8C">
        <w:t>.</w:t>
      </w:r>
    </w:p>
    <w:p w:rsidR="008F7E12" w:rsidRPr="00727A8C" w:rsidRDefault="008F7E12" w:rsidP="001A080A">
      <w:pPr>
        <w:pStyle w:val="Definition"/>
        <w:keepNext/>
      </w:pPr>
      <w:r w:rsidRPr="00727A8C">
        <w:rPr>
          <w:b/>
          <w:i/>
        </w:rPr>
        <w:t>release from biosecurity control</w:t>
      </w:r>
      <w:r w:rsidRPr="00727A8C">
        <w:t>:</w:t>
      </w:r>
    </w:p>
    <w:p w:rsidR="008F7E12" w:rsidRPr="00727A8C" w:rsidRDefault="008F7E12" w:rsidP="001A080A">
      <w:pPr>
        <w:pStyle w:val="paragraph"/>
      </w:pPr>
      <w:r w:rsidRPr="00727A8C">
        <w:tab/>
        <w:t>(a)</w:t>
      </w:r>
      <w:r w:rsidRPr="00727A8C">
        <w:tab/>
        <w:t xml:space="preserve">in relation to goods that are subject to biosecurity control—means release from biosecurity control under </w:t>
      </w:r>
      <w:r w:rsidR="00F86E40">
        <w:t>section 1</w:t>
      </w:r>
      <w:r w:rsidR="00DE1E66" w:rsidRPr="00727A8C">
        <w:t>62</w:t>
      </w:r>
      <w:r w:rsidRPr="00727A8C">
        <w:t>; and</w:t>
      </w:r>
    </w:p>
    <w:p w:rsidR="008F7E12" w:rsidRPr="00727A8C" w:rsidRDefault="008F7E12" w:rsidP="00E2740B">
      <w:pPr>
        <w:pStyle w:val="paragraph"/>
      </w:pPr>
      <w:r w:rsidRPr="00727A8C">
        <w:tab/>
        <w:t>(b)</w:t>
      </w:r>
      <w:r w:rsidRPr="00727A8C">
        <w:tab/>
        <w:t xml:space="preserve">in relation to a conveyance that is subject to biosecurity control—means release from biosecurity control under </w:t>
      </w:r>
      <w:r w:rsidR="00BC4B38" w:rsidRPr="00727A8C">
        <w:t>section 2</w:t>
      </w:r>
      <w:r w:rsidR="00DE1E66" w:rsidRPr="00727A8C">
        <w:t>18</w:t>
      </w:r>
      <w:r w:rsidRPr="00727A8C">
        <w:t>.</w:t>
      </w:r>
    </w:p>
    <w:p w:rsidR="008F7E12" w:rsidRPr="00727A8C" w:rsidRDefault="008F7E12" w:rsidP="00E2740B">
      <w:pPr>
        <w:pStyle w:val="Definition"/>
      </w:pPr>
      <w:r w:rsidRPr="00727A8C">
        <w:rPr>
          <w:b/>
          <w:i/>
        </w:rPr>
        <w:t>relevant court</w:t>
      </w:r>
      <w:r w:rsidRPr="00727A8C">
        <w:t xml:space="preserve"> means:</w:t>
      </w:r>
    </w:p>
    <w:p w:rsidR="008F7E12" w:rsidRPr="00727A8C" w:rsidRDefault="008F7E12" w:rsidP="00E2740B">
      <w:pPr>
        <w:pStyle w:val="paragraph"/>
      </w:pPr>
      <w:r w:rsidRPr="00727A8C">
        <w:tab/>
        <w:t>(a)</w:t>
      </w:r>
      <w:r w:rsidRPr="00727A8C">
        <w:tab/>
        <w:t>the Federal Court; or</w:t>
      </w:r>
    </w:p>
    <w:p w:rsidR="006E4084" w:rsidRPr="00727A8C" w:rsidRDefault="006E4084" w:rsidP="006E4084">
      <w:pPr>
        <w:pStyle w:val="paragraph"/>
      </w:pPr>
      <w:r w:rsidRPr="00727A8C">
        <w:tab/>
        <w:t>(b)</w:t>
      </w:r>
      <w:r w:rsidRPr="00727A8C">
        <w:tab/>
        <w:t>the Federal Circuit and Family Court of Australia (</w:t>
      </w:r>
      <w:r w:rsidR="009F7059" w:rsidRPr="00727A8C">
        <w:t>Division 2</w:t>
      </w:r>
      <w:r w:rsidRPr="00727A8C">
        <w:t>); or</w:t>
      </w:r>
    </w:p>
    <w:p w:rsidR="008F7E12" w:rsidRPr="00727A8C" w:rsidRDefault="008F7E12" w:rsidP="00E2740B">
      <w:pPr>
        <w:pStyle w:val="paragraph"/>
        <w:rPr>
          <w:b/>
          <w:i/>
        </w:rPr>
      </w:pPr>
      <w:r w:rsidRPr="00727A8C">
        <w:tab/>
        <w:t>(c)</w:t>
      </w:r>
      <w:r w:rsidRPr="00727A8C">
        <w:tab/>
        <w:t>a court of a State or Territory that has jurisdiction in relation to matters arising under this Act.</w:t>
      </w:r>
    </w:p>
    <w:p w:rsidR="008F7E12" w:rsidRPr="00727A8C" w:rsidRDefault="008F7E12" w:rsidP="00E2740B">
      <w:pPr>
        <w:pStyle w:val="Definition"/>
      </w:pPr>
      <w:r w:rsidRPr="00727A8C">
        <w:rPr>
          <w:b/>
          <w:i/>
        </w:rPr>
        <w:t>relevant Director</w:t>
      </w:r>
      <w:r w:rsidRPr="00727A8C">
        <w:t>, in relation to an approved arrangement or a proposed approved arrangement, means:</w:t>
      </w:r>
    </w:p>
    <w:p w:rsidR="008F7E12" w:rsidRPr="00727A8C" w:rsidRDefault="008F7E12" w:rsidP="00E2740B">
      <w:pPr>
        <w:pStyle w:val="paragraph"/>
      </w:pPr>
      <w:r w:rsidRPr="00727A8C">
        <w:tab/>
        <w:t>(a)</w:t>
      </w:r>
      <w:r w:rsidRPr="00727A8C">
        <w:tab/>
        <w:t>if the arrangement provides for biosecurity activities to be carried out relating only to human health risks—the Director of Human Biosecurity; or</w:t>
      </w:r>
    </w:p>
    <w:p w:rsidR="008F7E12" w:rsidRPr="00727A8C" w:rsidRDefault="008F7E12" w:rsidP="00E2740B">
      <w:pPr>
        <w:pStyle w:val="paragraph"/>
      </w:pPr>
      <w:r w:rsidRPr="00727A8C">
        <w:tab/>
        <w:t>(b)</w:t>
      </w:r>
      <w:r w:rsidRPr="00727A8C">
        <w:tab/>
        <w:t>in any other case—the Director of Biosecurity.</w:t>
      </w:r>
    </w:p>
    <w:p w:rsidR="00B83DA2" w:rsidRPr="00727A8C" w:rsidRDefault="00B83DA2" w:rsidP="00B83DA2">
      <w:pPr>
        <w:pStyle w:val="Definition"/>
      </w:pPr>
      <w:r w:rsidRPr="00727A8C">
        <w:rPr>
          <w:b/>
          <w:i/>
        </w:rPr>
        <w:lastRenderedPageBreak/>
        <w:t>relevant information</w:t>
      </w:r>
      <w:r w:rsidRPr="00727A8C">
        <w:t xml:space="preserve"> means information obtained or generated by a person in the course of or for the purposes of:</w:t>
      </w:r>
    </w:p>
    <w:p w:rsidR="00B83DA2" w:rsidRPr="00727A8C" w:rsidRDefault="00B83DA2" w:rsidP="00B83DA2">
      <w:pPr>
        <w:pStyle w:val="paragraph"/>
      </w:pPr>
      <w:r w:rsidRPr="00727A8C">
        <w:tab/>
        <w:t>(a)</w:t>
      </w:r>
      <w:r w:rsidRPr="00727A8C">
        <w:tab/>
        <w:t>performing functions or duties, or exercising powers, under this Act; or</w:t>
      </w:r>
    </w:p>
    <w:p w:rsidR="00B83DA2" w:rsidRPr="00727A8C" w:rsidRDefault="00B83DA2" w:rsidP="00B83DA2">
      <w:pPr>
        <w:pStyle w:val="paragraph"/>
      </w:pPr>
      <w:r w:rsidRPr="00727A8C">
        <w:tab/>
        <w:t>(b)</w:t>
      </w:r>
      <w:r w:rsidRPr="00727A8C">
        <w:tab/>
        <w:t>assisting another person to perform functions or duties, or exercise powers, under this Act.</w:t>
      </w:r>
    </w:p>
    <w:p w:rsidR="008F7E12" w:rsidRPr="00727A8C" w:rsidRDefault="008F7E12" w:rsidP="00E2740B">
      <w:pPr>
        <w:pStyle w:val="Definition"/>
      </w:pPr>
      <w:r w:rsidRPr="00727A8C">
        <w:rPr>
          <w:b/>
          <w:i/>
        </w:rPr>
        <w:t xml:space="preserve">relevant person </w:t>
      </w:r>
      <w:r w:rsidRPr="00727A8C">
        <w:t>for a reviewable decision means:</w:t>
      </w:r>
    </w:p>
    <w:p w:rsidR="008F7E12" w:rsidRPr="00727A8C" w:rsidRDefault="008F7E12" w:rsidP="00E2740B">
      <w:pPr>
        <w:pStyle w:val="paragraph"/>
      </w:pPr>
      <w:r w:rsidRPr="00727A8C">
        <w:tab/>
        <w:t>(a)</w:t>
      </w:r>
      <w:r w:rsidRPr="00727A8C">
        <w:tab/>
        <w:t xml:space="preserve">for a reviewable decision referred to in column 1 of the table in </w:t>
      </w:r>
      <w:r w:rsidR="00BC4B38" w:rsidRPr="00727A8C">
        <w:t>subsection 5</w:t>
      </w:r>
      <w:r w:rsidR="00DE1E66" w:rsidRPr="00727A8C">
        <w:t>74</w:t>
      </w:r>
      <w:r w:rsidRPr="00727A8C">
        <w:t>(1)—the person referred to in column 3 of that table in relation to that decision; and</w:t>
      </w:r>
    </w:p>
    <w:p w:rsidR="008F7E12" w:rsidRPr="00727A8C" w:rsidRDefault="008F7E12" w:rsidP="00E2740B">
      <w:pPr>
        <w:pStyle w:val="paragraph"/>
      </w:pPr>
      <w:r w:rsidRPr="00727A8C">
        <w:tab/>
        <w:t>(b)</w:t>
      </w:r>
      <w:r w:rsidRPr="00727A8C">
        <w:tab/>
        <w:t>for a reviewable decision prescribed under regulations</w:t>
      </w:r>
      <w:r w:rsidR="00EA66D9" w:rsidRPr="00727A8C">
        <w:t xml:space="preserve"> or a determination</w:t>
      </w:r>
      <w:r w:rsidRPr="00727A8C">
        <w:t xml:space="preserve"> made for the purposes of </w:t>
      </w:r>
      <w:r w:rsidR="00BC4B38" w:rsidRPr="00727A8C">
        <w:t>subsection 5</w:t>
      </w:r>
      <w:r w:rsidR="00DE1E66" w:rsidRPr="00727A8C">
        <w:t>74</w:t>
      </w:r>
      <w:r w:rsidRPr="00727A8C">
        <w:t>(2)—the person specified by the regulations</w:t>
      </w:r>
      <w:r w:rsidR="00EA66D9" w:rsidRPr="00727A8C">
        <w:t xml:space="preserve"> or determination</w:t>
      </w:r>
      <w:r w:rsidRPr="00727A8C">
        <w:t xml:space="preserve"> as the relevant person for that decision.</w:t>
      </w:r>
    </w:p>
    <w:p w:rsidR="008F7E12" w:rsidRPr="00727A8C" w:rsidRDefault="008F7E12" w:rsidP="00E2740B">
      <w:pPr>
        <w:pStyle w:val="Definition"/>
      </w:pPr>
      <w:r w:rsidRPr="00727A8C">
        <w:rPr>
          <w:b/>
          <w:i/>
        </w:rPr>
        <w:t>relevant premises</w:t>
      </w:r>
      <w:r w:rsidRPr="00727A8C">
        <w:t xml:space="preserve"> has the meaning given by section</w:t>
      </w:r>
      <w:r w:rsidR="003C4B4E" w:rsidRPr="00727A8C">
        <w:t> </w:t>
      </w:r>
      <w:r w:rsidR="00DE1E66" w:rsidRPr="00727A8C">
        <w:t>510</w:t>
      </w:r>
      <w:r w:rsidRPr="00727A8C">
        <w:t>.</w:t>
      </w:r>
    </w:p>
    <w:p w:rsidR="008F7E12" w:rsidRPr="00727A8C" w:rsidRDefault="008F7E12" w:rsidP="00E2740B">
      <w:pPr>
        <w:pStyle w:val="Definition"/>
      </w:pPr>
      <w:r w:rsidRPr="00727A8C">
        <w:rPr>
          <w:b/>
          <w:i/>
        </w:rPr>
        <w:t>reportable biosecurity incident</w:t>
      </w:r>
      <w:r w:rsidRPr="00727A8C">
        <w:t>:</w:t>
      </w:r>
    </w:p>
    <w:p w:rsidR="008F7E12" w:rsidRPr="00727A8C" w:rsidRDefault="008F7E12" w:rsidP="00E2740B">
      <w:pPr>
        <w:pStyle w:val="paragraph"/>
      </w:pPr>
      <w:r w:rsidRPr="00727A8C">
        <w:tab/>
        <w:t>(a)</w:t>
      </w:r>
      <w:r w:rsidRPr="00727A8C">
        <w:tab/>
        <w:t xml:space="preserve">in relation to goods that are subject to biosecurity control—means an act, omission or event that is determined to be a reportable biosecurity incident under </w:t>
      </w:r>
      <w:r w:rsidR="00F86E40">
        <w:t>section 1</w:t>
      </w:r>
      <w:r w:rsidR="00DE1E66" w:rsidRPr="00727A8C">
        <w:t>54</w:t>
      </w:r>
      <w:r w:rsidRPr="00727A8C">
        <w:t>; and</w:t>
      </w:r>
    </w:p>
    <w:p w:rsidR="008F7E12" w:rsidRPr="00727A8C" w:rsidRDefault="008F7E12" w:rsidP="00E2740B">
      <w:pPr>
        <w:pStyle w:val="paragraph"/>
      </w:pPr>
      <w:r w:rsidRPr="00727A8C">
        <w:tab/>
        <w:t>(b)</w:t>
      </w:r>
      <w:r w:rsidRPr="00727A8C">
        <w:tab/>
        <w:t>in relation to an approved arrangement—has the meaning given by subsection</w:t>
      </w:r>
      <w:r w:rsidR="003C4B4E" w:rsidRPr="00727A8C">
        <w:t> </w:t>
      </w:r>
      <w:r w:rsidR="00DE1E66" w:rsidRPr="00727A8C">
        <w:t>431</w:t>
      </w:r>
      <w:r w:rsidRPr="00727A8C">
        <w:t>(1).</w:t>
      </w:r>
    </w:p>
    <w:p w:rsidR="008F7E12" w:rsidRPr="00727A8C" w:rsidRDefault="008F7E12" w:rsidP="00E2740B">
      <w:pPr>
        <w:pStyle w:val="Definition"/>
      </w:pPr>
      <w:r w:rsidRPr="00727A8C">
        <w:rPr>
          <w:b/>
          <w:i/>
        </w:rPr>
        <w:t>reviewable decision</w:t>
      </w:r>
      <w:r w:rsidRPr="00727A8C">
        <w:t xml:space="preserve"> has the meaning given by subsections</w:t>
      </w:r>
      <w:r w:rsidR="003C4B4E" w:rsidRPr="00727A8C">
        <w:t> </w:t>
      </w:r>
      <w:r w:rsidR="00DE1E66" w:rsidRPr="00727A8C">
        <w:t>574</w:t>
      </w:r>
      <w:r w:rsidRPr="00727A8C">
        <w:t>(1) and (2).</w:t>
      </w:r>
    </w:p>
    <w:p w:rsidR="008F7E12" w:rsidRPr="00727A8C" w:rsidRDefault="008F7E12" w:rsidP="00E2740B">
      <w:pPr>
        <w:pStyle w:val="Definition"/>
      </w:pPr>
      <w:r w:rsidRPr="00727A8C">
        <w:rPr>
          <w:b/>
          <w:i/>
        </w:rPr>
        <w:t>sanitation health risk</w:t>
      </w:r>
      <w:r w:rsidRPr="00727A8C">
        <w:t xml:space="preserve"> has the meaning prescribed for the purposes of paragraph</w:t>
      </w:r>
      <w:r w:rsidR="003C4B4E" w:rsidRPr="00727A8C">
        <w:t> </w:t>
      </w:r>
      <w:r w:rsidR="00DE1E66" w:rsidRPr="00727A8C">
        <w:t>255</w:t>
      </w:r>
      <w:r w:rsidRPr="00727A8C">
        <w:t>(1)(a).</w:t>
      </w:r>
    </w:p>
    <w:p w:rsidR="008F7E12" w:rsidRPr="00727A8C" w:rsidRDefault="008F7E12" w:rsidP="00E2740B">
      <w:pPr>
        <w:pStyle w:val="Definition"/>
      </w:pPr>
      <w:r w:rsidRPr="00727A8C">
        <w:rPr>
          <w:b/>
          <w:i/>
        </w:rPr>
        <w:t>sediment</w:t>
      </w:r>
      <w:r w:rsidRPr="00727A8C">
        <w:t xml:space="preserve"> has the same meaning as Sediments has in the Ballast Water Convention.</w:t>
      </w:r>
    </w:p>
    <w:p w:rsidR="00C0664E" w:rsidRPr="00727A8C" w:rsidRDefault="00C0664E" w:rsidP="00C0664E">
      <w:pPr>
        <w:pStyle w:val="Definition"/>
      </w:pPr>
      <w:r w:rsidRPr="00727A8C">
        <w:rPr>
          <w:b/>
          <w:i/>
        </w:rPr>
        <w:t>sediment reception facility</w:t>
      </w:r>
      <w:r w:rsidRPr="00727A8C">
        <w:t xml:space="preserve"> means:</w:t>
      </w:r>
    </w:p>
    <w:p w:rsidR="00C0664E" w:rsidRPr="00727A8C" w:rsidRDefault="00C0664E" w:rsidP="00C0664E">
      <w:pPr>
        <w:pStyle w:val="paragraph"/>
      </w:pPr>
      <w:r w:rsidRPr="00727A8C">
        <w:tab/>
        <w:t>(a)</w:t>
      </w:r>
      <w:r w:rsidRPr="00727A8C">
        <w:tab/>
        <w:t>for an Australian vessel that is not in Australian seas—a facility for receiving sediment from vessels for treatment or disposal in accordance with IMO guidelines; or</w:t>
      </w:r>
    </w:p>
    <w:p w:rsidR="00C0664E" w:rsidRPr="00727A8C" w:rsidRDefault="00C0664E" w:rsidP="00C0664E">
      <w:pPr>
        <w:pStyle w:val="paragraph"/>
      </w:pPr>
      <w:r w:rsidRPr="00727A8C">
        <w:lastRenderedPageBreak/>
        <w:tab/>
        <w:t>(b)</w:t>
      </w:r>
      <w:r w:rsidRPr="00727A8C">
        <w:tab/>
        <w:t>otherwise—a facility in Australian territory for receiving sediment from vessels for treatment or disposal in a way authorised under:</w:t>
      </w:r>
    </w:p>
    <w:p w:rsidR="00C0664E" w:rsidRPr="00727A8C" w:rsidRDefault="00C0664E" w:rsidP="00C0664E">
      <w:pPr>
        <w:pStyle w:val="paragraphsub"/>
      </w:pPr>
      <w:r w:rsidRPr="00727A8C">
        <w:tab/>
        <w:t>(i)</w:t>
      </w:r>
      <w:r w:rsidRPr="00727A8C">
        <w:tab/>
        <w:t>a law of the Commonwealth; or</w:t>
      </w:r>
    </w:p>
    <w:p w:rsidR="00C0664E" w:rsidRPr="00727A8C" w:rsidRDefault="00C0664E" w:rsidP="00C0664E">
      <w:pPr>
        <w:pStyle w:val="paragraphsub"/>
      </w:pPr>
      <w:r w:rsidRPr="00727A8C">
        <w:tab/>
        <w:t>(ii)</w:t>
      </w:r>
      <w:r w:rsidRPr="00727A8C">
        <w:tab/>
        <w:t>if the facility is in a State or Territory—a law of the State or Territory.</w:t>
      </w:r>
    </w:p>
    <w:p w:rsidR="008F7E12" w:rsidRPr="00727A8C" w:rsidRDefault="008F7E12" w:rsidP="00E2740B">
      <w:pPr>
        <w:pStyle w:val="Definition"/>
      </w:pPr>
      <w:r w:rsidRPr="00727A8C">
        <w:rPr>
          <w:b/>
          <w:i/>
        </w:rPr>
        <w:t>ship</w:t>
      </w:r>
      <w:r w:rsidR="00977A19" w:rsidRPr="00727A8C">
        <w:rPr>
          <w:b/>
          <w:i/>
        </w:rPr>
        <w:t>’</w:t>
      </w:r>
      <w:r w:rsidRPr="00727A8C">
        <w:rPr>
          <w:b/>
          <w:i/>
        </w:rPr>
        <w:t>s pilot</w:t>
      </w:r>
      <w:r w:rsidRPr="00727A8C">
        <w:t>, in relation to a vessel, means a person who does not belong to, but has the conduct of, the vessel.</w:t>
      </w:r>
    </w:p>
    <w:p w:rsidR="008F7E12" w:rsidRPr="00727A8C" w:rsidRDefault="008F7E12" w:rsidP="00E2740B">
      <w:pPr>
        <w:pStyle w:val="Definition"/>
      </w:pPr>
      <w:r w:rsidRPr="00727A8C">
        <w:rPr>
          <w:b/>
          <w:i/>
        </w:rPr>
        <w:t>SPS Agreement</w:t>
      </w:r>
      <w:r w:rsidRPr="00727A8C">
        <w:t xml:space="preserve"> means the Agreement on the Application of Sanitary and Phytosanitary Measures set out in </w:t>
      </w:r>
      <w:r w:rsidR="005F767D" w:rsidRPr="00727A8C">
        <w:t>Annex 1</w:t>
      </w:r>
      <w:r w:rsidRPr="00727A8C">
        <w:t>A to the World Trade Organization Agreement, as in force for Australia from time to time.</w:t>
      </w:r>
    </w:p>
    <w:p w:rsidR="008F7E12" w:rsidRPr="00727A8C" w:rsidRDefault="008F7E12" w:rsidP="00E2740B">
      <w:pPr>
        <w:pStyle w:val="Definition"/>
      </w:pPr>
      <w:r w:rsidRPr="00727A8C">
        <w:rPr>
          <w:b/>
          <w:i/>
        </w:rPr>
        <w:t>State or Territory body</w:t>
      </w:r>
      <w:r w:rsidRPr="00727A8C">
        <w:t xml:space="preserve"> includes a Department of State, or an authority</w:t>
      </w:r>
      <w:r w:rsidR="00B83DA2" w:rsidRPr="00727A8C">
        <w:t xml:space="preserve"> or agency</w:t>
      </w:r>
      <w:r w:rsidRPr="00727A8C">
        <w:t>, of a State or Territory.</w:t>
      </w:r>
    </w:p>
    <w:p w:rsidR="008F7E12" w:rsidRPr="00727A8C" w:rsidRDefault="008F7E12" w:rsidP="00E2740B">
      <w:pPr>
        <w:pStyle w:val="Definition"/>
      </w:pPr>
      <w:r w:rsidRPr="00727A8C">
        <w:rPr>
          <w:b/>
          <w:i/>
        </w:rPr>
        <w:t>subject to biosecurity control</w:t>
      </w:r>
      <w:r w:rsidRPr="00727A8C">
        <w:t>:</w:t>
      </w:r>
    </w:p>
    <w:p w:rsidR="008F7E12" w:rsidRPr="00727A8C" w:rsidRDefault="008F7E12" w:rsidP="00E2740B">
      <w:pPr>
        <w:pStyle w:val="paragraph"/>
      </w:pPr>
      <w:r w:rsidRPr="00727A8C">
        <w:tab/>
        <w:t>(a)</w:t>
      </w:r>
      <w:r w:rsidRPr="00727A8C">
        <w:tab/>
        <w:t xml:space="preserve">in relation to goods—means subject to biosecurity control because of </w:t>
      </w:r>
      <w:r w:rsidR="00BC4B38" w:rsidRPr="00727A8C">
        <w:t>sub</w:t>
      </w:r>
      <w:r w:rsidR="00F86E40">
        <w:t>section 1</w:t>
      </w:r>
      <w:r w:rsidR="00DE1E66" w:rsidRPr="00727A8C">
        <w:t>19</w:t>
      </w:r>
      <w:r w:rsidRPr="00727A8C">
        <w:t>(2) or (4); and</w:t>
      </w:r>
    </w:p>
    <w:p w:rsidR="008F7E12" w:rsidRPr="00727A8C" w:rsidRDefault="008F7E12" w:rsidP="00E2740B">
      <w:pPr>
        <w:pStyle w:val="paragraph"/>
      </w:pPr>
      <w:r w:rsidRPr="00727A8C">
        <w:tab/>
        <w:t>(b)</w:t>
      </w:r>
      <w:r w:rsidRPr="00727A8C">
        <w:tab/>
        <w:t xml:space="preserve">in relation to a conveyance—means subject to biosecurity control because of </w:t>
      </w:r>
      <w:r w:rsidR="00BC4B38" w:rsidRPr="00727A8C">
        <w:t>sub</w:t>
      </w:r>
      <w:r w:rsidR="00F86E40">
        <w:t>section 1</w:t>
      </w:r>
      <w:r w:rsidR="00DE1E66" w:rsidRPr="00727A8C">
        <w:t>91</w:t>
      </w:r>
      <w:r w:rsidRPr="00727A8C">
        <w:t xml:space="preserve">(2) or (4) or </w:t>
      </w:r>
      <w:r w:rsidR="00DE1E66" w:rsidRPr="00727A8C">
        <w:t>192</w:t>
      </w:r>
      <w:r w:rsidRPr="00727A8C">
        <w:t>(2), (3) or (5).</w:t>
      </w:r>
    </w:p>
    <w:p w:rsidR="008F7E12" w:rsidRPr="00727A8C" w:rsidRDefault="008F7E12" w:rsidP="00E2740B">
      <w:pPr>
        <w:pStyle w:val="Definition"/>
      </w:pPr>
      <w:r w:rsidRPr="00727A8C">
        <w:rPr>
          <w:b/>
          <w:i/>
        </w:rPr>
        <w:t>survey authority</w:t>
      </w:r>
      <w:r w:rsidRPr="00727A8C">
        <w:t xml:space="preserve"> means a person authorised by the Director of Biosecurity under </w:t>
      </w:r>
      <w:r w:rsidR="00BC4B38" w:rsidRPr="00727A8C">
        <w:t>section 2</w:t>
      </w:r>
      <w:r w:rsidR="00C0664E" w:rsidRPr="00727A8C">
        <w:t>90A</w:t>
      </w:r>
      <w:r w:rsidRPr="00727A8C">
        <w:t xml:space="preserve"> to be a survey authority.</w:t>
      </w:r>
    </w:p>
    <w:p w:rsidR="008F7E12" w:rsidRPr="00727A8C" w:rsidRDefault="008F7E12" w:rsidP="00E2740B">
      <w:pPr>
        <w:pStyle w:val="Definition"/>
      </w:pPr>
      <w:r w:rsidRPr="00727A8C">
        <w:rPr>
          <w:b/>
          <w:i/>
        </w:rPr>
        <w:t>suspended goods</w:t>
      </w:r>
      <w:r w:rsidRPr="00727A8C">
        <w:t xml:space="preserve"> has the meaning given by </w:t>
      </w:r>
      <w:r w:rsidR="00BC4B38" w:rsidRPr="00727A8C">
        <w:t>sub</w:t>
      </w:r>
      <w:r w:rsidR="00F86E40">
        <w:t>section 1</w:t>
      </w:r>
      <w:r w:rsidR="00DE1E66" w:rsidRPr="00727A8C">
        <w:t>82</w:t>
      </w:r>
      <w:r w:rsidRPr="00727A8C">
        <w:t>(2).</w:t>
      </w:r>
    </w:p>
    <w:p w:rsidR="008F7E12" w:rsidRPr="00727A8C" w:rsidRDefault="008F7E12" w:rsidP="00E2740B">
      <w:pPr>
        <w:pStyle w:val="Definition"/>
      </w:pPr>
      <w:r w:rsidRPr="00727A8C">
        <w:rPr>
          <w:b/>
          <w:i/>
        </w:rPr>
        <w:t>tank</w:t>
      </w:r>
      <w:r w:rsidRPr="00727A8C">
        <w:t xml:space="preserve"> includes space or compartment.</w:t>
      </w:r>
    </w:p>
    <w:p w:rsidR="008F7E12" w:rsidRPr="00727A8C" w:rsidRDefault="008F7E12" w:rsidP="00E2740B">
      <w:pPr>
        <w:pStyle w:val="Definition"/>
      </w:pPr>
      <w:r w:rsidRPr="00727A8C">
        <w:rPr>
          <w:b/>
          <w:i/>
        </w:rPr>
        <w:t>temporary biosecurity monitoring zone</w:t>
      </w:r>
      <w:r w:rsidRPr="00727A8C">
        <w:t xml:space="preserve"> has the meaning given by subsection</w:t>
      </w:r>
      <w:r w:rsidR="003C4B4E" w:rsidRPr="00727A8C">
        <w:t> </w:t>
      </w:r>
      <w:r w:rsidR="00DE1E66" w:rsidRPr="00727A8C">
        <w:t>384</w:t>
      </w:r>
      <w:r w:rsidRPr="00727A8C">
        <w:t>(1).</w:t>
      </w:r>
    </w:p>
    <w:p w:rsidR="008F7E12" w:rsidRPr="00727A8C" w:rsidRDefault="008F7E12" w:rsidP="00E2740B">
      <w:pPr>
        <w:pStyle w:val="Definition"/>
      </w:pPr>
      <w:r w:rsidRPr="00727A8C">
        <w:rPr>
          <w:b/>
          <w:i/>
        </w:rPr>
        <w:t>temporary biosecurity monitoring zone determination</w:t>
      </w:r>
      <w:r w:rsidRPr="00727A8C">
        <w:t xml:space="preserve"> means a determination made under subsection</w:t>
      </w:r>
      <w:r w:rsidR="003C4B4E" w:rsidRPr="00727A8C">
        <w:t> </w:t>
      </w:r>
      <w:r w:rsidR="00DE1E66" w:rsidRPr="00727A8C">
        <w:t>384</w:t>
      </w:r>
      <w:r w:rsidRPr="00727A8C">
        <w:t>(1).</w:t>
      </w:r>
    </w:p>
    <w:p w:rsidR="00393DFA" w:rsidRPr="00727A8C" w:rsidRDefault="008F7E12" w:rsidP="00E2740B">
      <w:pPr>
        <w:pStyle w:val="Definition"/>
      </w:pPr>
      <w:r w:rsidRPr="00727A8C">
        <w:rPr>
          <w:b/>
          <w:i/>
        </w:rPr>
        <w:t>this Act</w:t>
      </w:r>
      <w:r w:rsidRPr="00727A8C">
        <w:t xml:space="preserve"> includes</w:t>
      </w:r>
      <w:r w:rsidR="00393DFA" w:rsidRPr="00727A8C">
        <w:t>:</w:t>
      </w:r>
    </w:p>
    <w:p w:rsidR="008F7E12" w:rsidRPr="00727A8C" w:rsidRDefault="00393DFA" w:rsidP="00E2740B">
      <w:pPr>
        <w:pStyle w:val="paragraph"/>
      </w:pPr>
      <w:r w:rsidRPr="00727A8C">
        <w:tab/>
        <w:t>(a)</w:t>
      </w:r>
      <w:r w:rsidRPr="00727A8C">
        <w:tab/>
        <w:t>instruments made under this Act; and</w:t>
      </w:r>
    </w:p>
    <w:p w:rsidR="00393DFA" w:rsidRPr="00727A8C" w:rsidRDefault="00393DFA" w:rsidP="00E2740B">
      <w:pPr>
        <w:pStyle w:val="paragraph"/>
      </w:pPr>
      <w:r w:rsidRPr="00727A8C">
        <w:lastRenderedPageBreak/>
        <w:tab/>
        <w:t>(b)</w:t>
      </w:r>
      <w:r w:rsidRPr="00727A8C">
        <w:tab/>
        <w:t xml:space="preserve">the Regulatory Powers Act </w:t>
      </w:r>
      <w:r w:rsidR="00B33AF1" w:rsidRPr="00727A8C">
        <w:t>as it applies</w:t>
      </w:r>
      <w:r w:rsidRPr="00727A8C">
        <w:t xml:space="preserve"> in relation to this Act.</w:t>
      </w:r>
    </w:p>
    <w:p w:rsidR="008F7E12" w:rsidRPr="00727A8C" w:rsidRDefault="008F7E12" w:rsidP="00E2740B">
      <w:pPr>
        <w:pStyle w:val="Definition"/>
      </w:pPr>
      <w:r w:rsidRPr="00727A8C">
        <w:rPr>
          <w:b/>
          <w:i/>
        </w:rPr>
        <w:t>Torres Strait Treaty</w:t>
      </w:r>
      <w:r w:rsidRPr="00727A8C">
        <w:t xml:space="preserve"> has the meaning given by section</w:t>
      </w:r>
      <w:r w:rsidR="003C4B4E" w:rsidRPr="00727A8C">
        <w:t> </w:t>
      </w:r>
      <w:r w:rsidR="00DE1E66" w:rsidRPr="00727A8C">
        <w:t>617</w:t>
      </w:r>
      <w:r w:rsidRPr="00727A8C">
        <w:t>.</w:t>
      </w:r>
    </w:p>
    <w:p w:rsidR="008F7E12" w:rsidRPr="00727A8C" w:rsidRDefault="008F7E12" w:rsidP="00E2740B">
      <w:pPr>
        <w:pStyle w:val="Definition"/>
      </w:pPr>
      <w:r w:rsidRPr="00727A8C">
        <w:rPr>
          <w:b/>
          <w:i/>
        </w:rPr>
        <w:t>traditional activities</w:t>
      </w:r>
      <w:r w:rsidRPr="00727A8C">
        <w:t xml:space="preserve"> has the meaning given by section</w:t>
      </w:r>
      <w:r w:rsidR="003C4B4E" w:rsidRPr="00727A8C">
        <w:t> </w:t>
      </w:r>
      <w:r w:rsidR="00DE1E66" w:rsidRPr="00727A8C">
        <w:t>617</w:t>
      </w:r>
      <w:r w:rsidRPr="00727A8C">
        <w:t>.</w:t>
      </w:r>
    </w:p>
    <w:p w:rsidR="008F7E12" w:rsidRPr="00727A8C" w:rsidRDefault="008F7E12" w:rsidP="00E2740B">
      <w:pPr>
        <w:pStyle w:val="Definition"/>
      </w:pPr>
      <w:r w:rsidRPr="00727A8C">
        <w:rPr>
          <w:b/>
          <w:i/>
        </w:rPr>
        <w:t>traditional inhabitant</w:t>
      </w:r>
      <w:r w:rsidRPr="00727A8C">
        <w:t xml:space="preserve"> has the meaning given by section</w:t>
      </w:r>
      <w:r w:rsidR="003C4B4E" w:rsidRPr="00727A8C">
        <w:t> </w:t>
      </w:r>
      <w:r w:rsidR="00DE1E66" w:rsidRPr="00727A8C">
        <w:t>617</w:t>
      </w:r>
      <w:r w:rsidRPr="00727A8C">
        <w:t>.</w:t>
      </w:r>
    </w:p>
    <w:p w:rsidR="008F7E12" w:rsidRPr="00727A8C" w:rsidRDefault="008F7E12" w:rsidP="00E2740B">
      <w:pPr>
        <w:pStyle w:val="Definition"/>
      </w:pPr>
      <w:r w:rsidRPr="00727A8C">
        <w:rPr>
          <w:b/>
          <w:i/>
        </w:rPr>
        <w:t>traveller movement measure</w:t>
      </w:r>
      <w:r w:rsidRPr="00727A8C">
        <w:rPr>
          <w:i/>
        </w:rPr>
        <w:t xml:space="preserve"> </w:t>
      </w:r>
      <w:r w:rsidRPr="00727A8C">
        <w:t>means the biosecurity measure included in a human biosecurity control order under section</w:t>
      </w:r>
      <w:r w:rsidR="003C4B4E" w:rsidRPr="00727A8C">
        <w:t> </w:t>
      </w:r>
      <w:r w:rsidR="00DE1E66" w:rsidRPr="00727A8C">
        <w:t>96</w:t>
      </w:r>
      <w:r w:rsidRPr="00727A8C">
        <w:t>.</w:t>
      </w:r>
    </w:p>
    <w:p w:rsidR="008F7E12" w:rsidRPr="00727A8C" w:rsidRDefault="008F7E12" w:rsidP="00E2740B">
      <w:pPr>
        <w:pStyle w:val="Definition"/>
      </w:pPr>
      <w:r w:rsidRPr="00727A8C">
        <w:rPr>
          <w:b/>
          <w:i/>
        </w:rPr>
        <w:t>unduly detained or delayed</w:t>
      </w:r>
      <w:r w:rsidRPr="00727A8C">
        <w:t xml:space="preserve"> has the same meaning as in the Ballast Water Convention.</w:t>
      </w:r>
    </w:p>
    <w:p w:rsidR="008F7E12" w:rsidRPr="00727A8C" w:rsidRDefault="008F7E12" w:rsidP="00E2740B">
      <w:pPr>
        <w:pStyle w:val="Definition"/>
      </w:pPr>
      <w:r w:rsidRPr="00727A8C">
        <w:rPr>
          <w:b/>
          <w:i/>
        </w:rPr>
        <w:t>United Nations Convention on the Law of the Sea</w:t>
      </w:r>
      <w:r w:rsidRPr="00727A8C">
        <w:t xml:space="preserve"> means the United Nations Convention on the Law of the Sea, done at Montego Bay on 10</w:t>
      </w:r>
      <w:r w:rsidR="003C4B4E" w:rsidRPr="00727A8C">
        <w:t> </w:t>
      </w:r>
      <w:r w:rsidRPr="00727A8C">
        <w:t>December 1982, as in force for Australia from time to time.</w:t>
      </w:r>
    </w:p>
    <w:p w:rsidR="0044394A" w:rsidRPr="00727A8C" w:rsidRDefault="0044394A" w:rsidP="00E2740B">
      <w:pPr>
        <w:pStyle w:val="notetext"/>
      </w:pPr>
      <w:r w:rsidRPr="00727A8C">
        <w:t>Note:</w:t>
      </w:r>
      <w:r w:rsidRPr="00727A8C">
        <w:tab/>
        <w:t>The Convention is in Australian Treaty Series 1994 No.</w:t>
      </w:r>
      <w:r w:rsidR="003C4B4E" w:rsidRPr="00727A8C">
        <w:t> </w:t>
      </w:r>
      <w:r w:rsidRPr="00727A8C">
        <w:t>31 ([1994] ATS 31) and could in 2014 be viewed in the Australian Treaties Library on the AustLII website (http://www.austlii.edu.au).</w:t>
      </w:r>
    </w:p>
    <w:p w:rsidR="0006210C" w:rsidRPr="00727A8C" w:rsidRDefault="0006210C" w:rsidP="0006210C">
      <w:pPr>
        <w:pStyle w:val="Definition"/>
      </w:pPr>
      <w:r w:rsidRPr="00727A8C">
        <w:rPr>
          <w:b/>
          <w:i/>
        </w:rPr>
        <w:t>vector</w:t>
      </w:r>
      <w:r w:rsidRPr="00727A8C">
        <w:t xml:space="preserve"> means an arthropod or other living carrier that transports an infectious agent from an infected plant or animal to an individual.</w:t>
      </w:r>
    </w:p>
    <w:p w:rsidR="008F7E12" w:rsidRPr="00727A8C" w:rsidRDefault="008F7E12" w:rsidP="00E2740B">
      <w:pPr>
        <w:pStyle w:val="Definition"/>
      </w:pPr>
      <w:r w:rsidRPr="00727A8C">
        <w:rPr>
          <w:b/>
          <w:i/>
        </w:rPr>
        <w:t>vessel</w:t>
      </w:r>
      <w:r w:rsidRPr="00727A8C">
        <w:t>:</w:t>
      </w:r>
    </w:p>
    <w:p w:rsidR="008F7E12" w:rsidRPr="00727A8C" w:rsidRDefault="008F7E12" w:rsidP="00E2740B">
      <w:pPr>
        <w:pStyle w:val="paragraph"/>
      </w:pPr>
      <w:r w:rsidRPr="00727A8C">
        <w:tab/>
        <w:t>(a)</w:t>
      </w:r>
      <w:r w:rsidRPr="00727A8C">
        <w:tab/>
        <w:t>means any kind of vessel used in navigation by water, however propelled or moved, including the following:</w:t>
      </w:r>
    </w:p>
    <w:p w:rsidR="008F7E12" w:rsidRPr="00727A8C" w:rsidRDefault="008F7E12" w:rsidP="00E2740B">
      <w:pPr>
        <w:pStyle w:val="paragraphsub"/>
      </w:pPr>
      <w:r w:rsidRPr="00727A8C">
        <w:tab/>
        <w:t>(i)</w:t>
      </w:r>
      <w:r w:rsidRPr="00727A8C">
        <w:tab/>
        <w:t>a barge, lighter or other floating craft;</w:t>
      </w:r>
    </w:p>
    <w:p w:rsidR="008F7E12" w:rsidRPr="00727A8C" w:rsidRDefault="008F7E12" w:rsidP="00E2740B">
      <w:pPr>
        <w:pStyle w:val="paragraphsub"/>
      </w:pPr>
      <w:r w:rsidRPr="00727A8C">
        <w:tab/>
        <w:t>(ii)</w:t>
      </w:r>
      <w:r w:rsidRPr="00727A8C">
        <w:tab/>
        <w:t>an air</w:t>
      </w:r>
      <w:r w:rsidR="00F86E40">
        <w:noBreakHyphen/>
      </w:r>
      <w:r w:rsidRPr="00727A8C">
        <w:t>cushion vehicle, or other similar craft, used wholly or primarily in navigation by water; and</w:t>
      </w:r>
    </w:p>
    <w:p w:rsidR="008F7E12" w:rsidRPr="00727A8C" w:rsidRDefault="008F7E12" w:rsidP="00E2740B">
      <w:pPr>
        <w:pStyle w:val="paragraph"/>
      </w:pPr>
      <w:r w:rsidRPr="00727A8C">
        <w:tab/>
        <w:t>(b)</w:t>
      </w:r>
      <w:r w:rsidRPr="00727A8C">
        <w:tab/>
        <w:t>includes:</w:t>
      </w:r>
    </w:p>
    <w:p w:rsidR="008F7E12" w:rsidRPr="00727A8C" w:rsidRDefault="008F7E12" w:rsidP="00E2740B">
      <w:pPr>
        <w:pStyle w:val="paragraphsub"/>
      </w:pPr>
      <w:r w:rsidRPr="00727A8C">
        <w:tab/>
        <w:t>(i)</w:t>
      </w:r>
      <w:r w:rsidRPr="00727A8C">
        <w:tab/>
        <w:t>an installation; and</w:t>
      </w:r>
    </w:p>
    <w:p w:rsidR="008F7E12" w:rsidRPr="00727A8C" w:rsidRDefault="008F7E12" w:rsidP="00E2740B">
      <w:pPr>
        <w:pStyle w:val="paragraphsub"/>
      </w:pPr>
      <w:r w:rsidRPr="00727A8C">
        <w:tab/>
        <w:t>(ii)</w:t>
      </w:r>
      <w:r w:rsidRPr="00727A8C">
        <w:tab/>
        <w:t>any floating structure.</w:t>
      </w:r>
    </w:p>
    <w:p w:rsidR="008F7E12" w:rsidRPr="00727A8C" w:rsidRDefault="008F7E12" w:rsidP="00E2740B">
      <w:pPr>
        <w:pStyle w:val="notetext"/>
      </w:pPr>
      <w:r w:rsidRPr="00727A8C">
        <w:t>Note:</w:t>
      </w:r>
      <w:r w:rsidRPr="00727A8C">
        <w:tab/>
      </w:r>
      <w:r w:rsidR="0065518B" w:rsidRPr="00727A8C">
        <w:t>A</w:t>
      </w:r>
      <w:r w:rsidRPr="00727A8C">
        <w:t xml:space="preserve"> reference </w:t>
      </w:r>
      <w:r w:rsidR="0065518B" w:rsidRPr="00727A8C">
        <w:t>(except in Chapter</w:t>
      </w:r>
      <w:r w:rsidR="003C4B4E" w:rsidRPr="00727A8C">
        <w:t> </w:t>
      </w:r>
      <w:r w:rsidR="0065518B" w:rsidRPr="00727A8C">
        <w:t>5 (ballast water</w:t>
      </w:r>
      <w:r w:rsidR="0048400E" w:rsidRPr="00727A8C">
        <w:t xml:space="preserve"> and sediment</w:t>
      </w:r>
      <w:r w:rsidR="0065518B" w:rsidRPr="00727A8C">
        <w:t xml:space="preserve">) and any related provision) </w:t>
      </w:r>
      <w:r w:rsidRPr="00727A8C">
        <w:t xml:space="preserve">to a vessel does not include a reference to a vessel </w:t>
      </w:r>
      <w:r w:rsidR="0065518B" w:rsidRPr="00727A8C">
        <w:t xml:space="preserve">brought or imported into </w:t>
      </w:r>
      <w:r w:rsidR="00880ADA" w:rsidRPr="00727A8C">
        <w:t xml:space="preserve">Australian territory from outside Australian territory </w:t>
      </w:r>
      <w:r w:rsidRPr="00727A8C">
        <w:t xml:space="preserve">on board another conveyance </w:t>
      </w:r>
      <w:r w:rsidR="00880ADA" w:rsidRPr="00727A8C">
        <w:t xml:space="preserve">until the vessel is released from biosecurity control </w:t>
      </w:r>
      <w:r w:rsidRPr="00727A8C">
        <w:t xml:space="preserve">(see </w:t>
      </w:r>
      <w:r w:rsidR="00BC4B38" w:rsidRPr="00727A8C">
        <w:t>sub</w:t>
      </w:r>
      <w:r w:rsidR="00F86E40">
        <w:t>section 1</w:t>
      </w:r>
      <w:r w:rsidR="00DE1E66" w:rsidRPr="00727A8C">
        <w:t>6</w:t>
      </w:r>
      <w:r w:rsidRPr="00727A8C">
        <w:t>(</w:t>
      </w:r>
      <w:r w:rsidR="0065518B" w:rsidRPr="00727A8C">
        <w:t>4</w:t>
      </w:r>
      <w:r w:rsidRPr="00727A8C">
        <w:t>)).</w:t>
      </w:r>
    </w:p>
    <w:p w:rsidR="004044C2" w:rsidRPr="00727A8C" w:rsidRDefault="004044C2" w:rsidP="00E2740B">
      <w:pPr>
        <w:pStyle w:val="Definition"/>
      </w:pPr>
      <w:r w:rsidRPr="00727A8C">
        <w:rPr>
          <w:b/>
          <w:i/>
        </w:rPr>
        <w:lastRenderedPageBreak/>
        <w:t>warrant</w:t>
      </w:r>
      <w:r w:rsidRPr="00727A8C">
        <w:t xml:space="preserve"> means:</w:t>
      </w:r>
    </w:p>
    <w:p w:rsidR="004044C2" w:rsidRPr="00727A8C" w:rsidRDefault="004044C2" w:rsidP="00E2740B">
      <w:pPr>
        <w:pStyle w:val="paragraph"/>
      </w:pPr>
      <w:r w:rsidRPr="00727A8C">
        <w:tab/>
        <w:t>(a)</w:t>
      </w:r>
      <w:r w:rsidRPr="00727A8C">
        <w:tab/>
        <w:t>a warrant issued under section</w:t>
      </w:r>
      <w:r w:rsidR="003C4B4E" w:rsidRPr="00727A8C">
        <w:t> </w:t>
      </w:r>
      <w:r w:rsidR="00DE1E66" w:rsidRPr="00727A8C">
        <w:t>488</w:t>
      </w:r>
      <w:r w:rsidRPr="00727A8C">
        <w:t>; or</w:t>
      </w:r>
    </w:p>
    <w:p w:rsidR="004044C2" w:rsidRPr="00727A8C" w:rsidRDefault="004044C2" w:rsidP="00E2740B">
      <w:pPr>
        <w:pStyle w:val="paragraph"/>
      </w:pPr>
      <w:r w:rsidRPr="00727A8C">
        <w:tab/>
        <w:t>(b)</w:t>
      </w:r>
      <w:r w:rsidRPr="00727A8C">
        <w:tab/>
        <w:t>a warrant signed by an issuing officer under section</w:t>
      </w:r>
      <w:r w:rsidR="003C4B4E" w:rsidRPr="00727A8C">
        <w:t> </w:t>
      </w:r>
      <w:r w:rsidR="00DE1E66" w:rsidRPr="00727A8C">
        <w:t>492</w:t>
      </w:r>
      <w:r w:rsidRPr="00727A8C">
        <w:t>; or</w:t>
      </w:r>
    </w:p>
    <w:p w:rsidR="004044C2" w:rsidRPr="00727A8C" w:rsidRDefault="004044C2" w:rsidP="00E2740B">
      <w:pPr>
        <w:pStyle w:val="paragraph"/>
      </w:pPr>
      <w:r w:rsidRPr="00727A8C">
        <w:tab/>
        <w:t>(c)</w:t>
      </w:r>
      <w:r w:rsidRPr="00727A8C">
        <w:tab/>
        <w:t>an investigation warrant; or</w:t>
      </w:r>
    </w:p>
    <w:p w:rsidR="004044C2" w:rsidRPr="00727A8C" w:rsidRDefault="004044C2" w:rsidP="00E2740B">
      <w:pPr>
        <w:pStyle w:val="paragraph"/>
      </w:pPr>
      <w:r w:rsidRPr="00727A8C">
        <w:tab/>
        <w:t>(d)</w:t>
      </w:r>
      <w:r w:rsidRPr="00727A8C">
        <w:tab/>
        <w:t>a monitoring warrant.</w:t>
      </w:r>
    </w:p>
    <w:p w:rsidR="008F7E12" w:rsidRPr="00727A8C" w:rsidRDefault="008F7E12" w:rsidP="00E2740B">
      <w:pPr>
        <w:pStyle w:val="Definition"/>
      </w:pPr>
      <w:r w:rsidRPr="00727A8C">
        <w:rPr>
          <w:b/>
          <w:i/>
        </w:rPr>
        <w:t>World Trade Organization Agreement</w:t>
      </w:r>
      <w:r w:rsidRPr="00727A8C">
        <w:t xml:space="preserve"> means the Marrakesh Agreement establishing the World Trade Organization, done at Marrakesh on 15</w:t>
      </w:r>
      <w:r w:rsidR="003C4B4E" w:rsidRPr="00727A8C">
        <w:t> </w:t>
      </w:r>
      <w:r w:rsidRPr="00727A8C">
        <w:t>April 1994.</w:t>
      </w:r>
    </w:p>
    <w:p w:rsidR="00126936" w:rsidRPr="00727A8C" w:rsidRDefault="00126936" w:rsidP="00E2740B">
      <w:pPr>
        <w:pStyle w:val="notetext"/>
      </w:pPr>
      <w:r w:rsidRPr="00727A8C">
        <w:t>Note:</w:t>
      </w:r>
      <w:r w:rsidRPr="00727A8C">
        <w:tab/>
        <w:t>The Agreement is in Australian Treaty Series 1995 No.</w:t>
      </w:r>
      <w:r w:rsidR="003C4B4E" w:rsidRPr="00727A8C">
        <w:t> </w:t>
      </w:r>
      <w:r w:rsidRPr="00727A8C">
        <w:t>8 ([1995] ATS 8) and could in 2014 be viewed in the Australian Treaties Library on the AustLII website (http://www.austlii.edu.au).</w:t>
      </w:r>
    </w:p>
    <w:p w:rsidR="00B83DA2" w:rsidRPr="00727A8C" w:rsidRDefault="00B83DA2" w:rsidP="00B83DA2">
      <w:pPr>
        <w:pStyle w:val="subsection"/>
      </w:pPr>
      <w:r w:rsidRPr="00727A8C">
        <w:tab/>
        <w:t>(2)</w:t>
      </w:r>
      <w:r w:rsidRPr="00727A8C">
        <w:tab/>
        <w:t>Before the Governor</w:t>
      </w:r>
      <w:r w:rsidR="00F86E40">
        <w:noBreakHyphen/>
      </w:r>
      <w:r w:rsidRPr="00727A8C">
        <w:t xml:space="preserve">General makes regulations for the purposes of paragraph (f) of the definition of </w:t>
      </w:r>
      <w:r w:rsidRPr="00727A8C">
        <w:rPr>
          <w:b/>
          <w:i/>
        </w:rPr>
        <w:t>protected information</w:t>
      </w:r>
      <w:r w:rsidRPr="00727A8C">
        <w:rPr>
          <w:i/>
        </w:rPr>
        <w:t xml:space="preserve"> </w:t>
      </w:r>
      <w:r w:rsidRPr="00727A8C">
        <w:t>in subsection (1) to prescribe a kind of information, the Agriculture Minister or the Health Minister must be satisfied that disclosure of that kind of information would or could reasonably be expected to:</w:t>
      </w:r>
    </w:p>
    <w:p w:rsidR="00B83DA2" w:rsidRPr="00727A8C" w:rsidRDefault="00B83DA2" w:rsidP="00B83DA2">
      <w:pPr>
        <w:pStyle w:val="paragraph"/>
      </w:pPr>
      <w:r w:rsidRPr="00727A8C">
        <w:tab/>
        <w:t>(a)</w:t>
      </w:r>
      <w:r w:rsidRPr="00727A8C">
        <w:tab/>
        <w:t>prejudice the effective working of the Agriculture Department or the Health Department; or</w:t>
      </w:r>
    </w:p>
    <w:p w:rsidR="00B83DA2" w:rsidRPr="00727A8C" w:rsidRDefault="00B83DA2" w:rsidP="00B83DA2">
      <w:pPr>
        <w:pStyle w:val="paragraph"/>
      </w:pPr>
      <w:r w:rsidRPr="00727A8C">
        <w:tab/>
        <w:t>(b)</w:t>
      </w:r>
      <w:r w:rsidRPr="00727A8C">
        <w:tab/>
        <w:t>otherwise harm the public interest.</w:t>
      </w:r>
    </w:p>
    <w:p w:rsidR="008F7E12" w:rsidRPr="00727A8C" w:rsidRDefault="00DE1E66" w:rsidP="00E2740B">
      <w:pPr>
        <w:pStyle w:val="ActHead5"/>
      </w:pPr>
      <w:bookmarkStart w:id="13" w:name="_Toc145746680"/>
      <w:r w:rsidRPr="00F86E40">
        <w:rPr>
          <w:rStyle w:val="CharSectno"/>
        </w:rPr>
        <w:t>10</w:t>
      </w:r>
      <w:r w:rsidR="008F7E12" w:rsidRPr="00727A8C">
        <w:t xml:space="preserve">  Meaning of </w:t>
      </w:r>
      <w:r w:rsidR="008F7E12" w:rsidRPr="00727A8C">
        <w:rPr>
          <w:i/>
        </w:rPr>
        <w:t>approved arrangement</w:t>
      </w:r>
      <w:bookmarkEnd w:id="13"/>
    </w:p>
    <w:p w:rsidR="008F7E12" w:rsidRPr="00727A8C" w:rsidRDefault="008F7E12" w:rsidP="00E2740B">
      <w:pPr>
        <w:pStyle w:val="subsection"/>
      </w:pPr>
      <w:r w:rsidRPr="00727A8C">
        <w:tab/>
      </w:r>
      <w:r w:rsidRPr="00727A8C">
        <w:tab/>
        <w:t xml:space="preserve">An </w:t>
      </w:r>
      <w:r w:rsidRPr="00727A8C">
        <w:rPr>
          <w:b/>
          <w:i/>
        </w:rPr>
        <w:t>approved arrangement</w:t>
      </w:r>
      <w:r w:rsidRPr="00727A8C">
        <w:t xml:space="preserve"> is an arrangement for which an approval is in force under paragraph</w:t>
      </w:r>
      <w:r w:rsidR="003C4B4E" w:rsidRPr="00727A8C">
        <w:t> </w:t>
      </w:r>
      <w:r w:rsidR="00DE1E66" w:rsidRPr="00727A8C">
        <w:t>406</w:t>
      </w:r>
      <w:r w:rsidRPr="00727A8C">
        <w:t>(1)(a) (including a varied arrangement for which an approval is in force under that paragraph as it applies because of subsection</w:t>
      </w:r>
      <w:r w:rsidR="003C4B4E" w:rsidRPr="00727A8C">
        <w:t> </w:t>
      </w:r>
      <w:r w:rsidR="00DE1E66" w:rsidRPr="00727A8C">
        <w:t>412</w:t>
      </w:r>
      <w:r w:rsidRPr="00727A8C">
        <w:t>(3)).</w:t>
      </w:r>
    </w:p>
    <w:p w:rsidR="00EE6B86" w:rsidRPr="00727A8C" w:rsidRDefault="00DE1E66" w:rsidP="00E2740B">
      <w:pPr>
        <w:pStyle w:val="ActHead5"/>
      </w:pPr>
      <w:bookmarkStart w:id="14" w:name="_Toc145746681"/>
      <w:r w:rsidRPr="00F86E40">
        <w:rPr>
          <w:rStyle w:val="CharSectno"/>
        </w:rPr>
        <w:t>11</w:t>
      </w:r>
      <w:r w:rsidR="00EE6B86" w:rsidRPr="00727A8C">
        <w:t xml:space="preserve">  Meaning of </w:t>
      </w:r>
      <w:r w:rsidR="00EE6B86" w:rsidRPr="00727A8C">
        <w:rPr>
          <w:i/>
        </w:rPr>
        <w:t>associate</w:t>
      </w:r>
      <w:bookmarkEnd w:id="14"/>
    </w:p>
    <w:p w:rsidR="00EE6B86" w:rsidRPr="00727A8C" w:rsidRDefault="00B5190F" w:rsidP="00E2740B">
      <w:pPr>
        <w:pStyle w:val="subsection"/>
      </w:pPr>
      <w:r w:rsidRPr="00727A8C">
        <w:tab/>
        <w:t>(1)</w:t>
      </w:r>
      <w:r w:rsidRPr="00727A8C">
        <w:tab/>
      </w:r>
      <w:r w:rsidRPr="00727A8C">
        <w:rPr>
          <w:b/>
          <w:i/>
        </w:rPr>
        <w:t>A</w:t>
      </w:r>
      <w:r w:rsidR="00EE6B86" w:rsidRPr="00727A8C">
        <w:rPr>
          <w:b/>
          <w:i/>
        </w:rPr>
        <w:t>ssociate</w:t>
      </w:r>
      <w:r w:rsidR="00EE6B86" w:rsidRPr="00727A8C">
        <w:t xml:space="preserve"> of a person (the </w:t>
      </w:r>
      <w:r w:rsidR="00EE6B86" w:rsidRPr="00727A8C">
        <w:rPr>
          <w:b/>
          <w:i/>
        </w:rPr>
        <w:t>first person</w:t>
      </w:r>
      <w:r w:rsidR="00EE6B86" w:rsidRPr="00727A8C">
        <w:t>) includes each of the following:</w:t>
      </w:r>
    </w:p>
    <w:p w:rsidR="00EE6B86" w:rsidRPr="00727A8C" w:rsidRDefault="00EE6B86" w:rsidP="00E2740B">
      <w:pPr>
        <w:pStyle w:val="paragraph"/>
      </w:pPr>
      <w:r w:rsidRPr="00727A8C">
        <w:tab/>
        <w:t>(a)</w:t>
      </w:r>
      <w:r w:rsidRPr="00727A8C">
        <w:tab/>
        <w:t>a person who is or was a consultant, adviser, partner, representative on retainer, employer or employee of:</w:t>
      </w:r>
    </w:p>
    <w:p w:rsidR="00EE6B86" w:rsidRPr="00727A8C" w:rsidRDefault="00EE6B86" w:rsidP="00E2740B">
      <w:pPr>
        <w:pStyle w:val="paragraphsub"/>
      </w:pPr>
      <w:r w:rsidRPr="00727A8C">
        <w:tab/>
        <w:t>(i)</w:t>
      </w:r>
      <w:r w:rsidRPr="00727A8C">
        <w:tab/>
        <w:t>the first person; or</w:t>
      </w:r>
    </w:p>
    <w:p w:rsidR="00EE6B86" w:rsidRPr="00727A8C" w:rsidRDefault="00EE6B86" w:rsidP="00E2740B">
      <w:pPr>
        <w:pStyle w:val="paragraphsub"/>
      </w:pPr>
      <w:r w:rsidRPr="00727A8C">
        <w:lastRenderedPageBreak/>
        <w:tab/>
        <w:t>(ii)</w:t>
      </w:r>
      <w:r w:rsidRPr="00727A8C">
        <w:tab/>
        <w:t>any corporation of which the first person is an officer or employee or in which the first person holds shares;</w:t>
      </w:r>
    </w:p>
    <w:p w:rsidR="00EE6B86" w:rsidRPr="00727A8C" w:rsidRDefault="00EE6B86" w:rsidP="00E2740B">
      <w:pPr>
        <w:pStyle w:val="paragraph"/>
      </w:pPr>
      <w:r w:rsidRPr="00727A8C">
        <w:tab/>
        <w:t>(b)</w:t>
      </w:r>
      <w:r w:rsidRPr="00727A8C">
        <w:tab/>
        <w:t>a spouse,</w:t>
      </w:r>
      <w:r w:rsidR="00E2740B" w:rsidRPr="00727A8C">
        <w:t> </w:t>
      </w:r>
      <w:r w:rsidRPr="00727A8C">
        <w:t>de</w:t>
      </w:r>
      <w:r w:rsidR="00E2740B" w:rsidRPr="00727A8C">
        <w:t> </w:t>
      </w:r>
      <w:r w:rsidRPr="00727A8C">
        <w:t>facto</w:t>
      </w:r>
      <w:r w:rsidR="00E2740B" w:rsidRPr="00727A8C">
        <w:t> </w:t>
      </w:r>
      <w:r w:rsidRPr="00727A8C">
        <w:t>partner, child, parent,</w:t>
      </w:r>
      <w:r w:rsidR="00B5190F" w:rsidRPr="00727A8C">
        <w:t xml:space="preserve"> </w:t>
      </w:r>
      <w:r w:rsidRPr="00727A8C">
        <w:t>grandparent, grandchild, sibling, aunt, uncle, niece, nephew or cousin of the first person;</w:t>
      </w:r>
    </w:p>
    <w:p w:rsidR="00EE6B86" w:rsidRPr="00727A8C" w:rsidRDefault="00EE6B86" w:rsidP="00E2740B">
      <w:pPr>
        <w:pStyle w:val="paragraph"/>
      </w:pPr>
      <w:r w:rsidRPr="00727A8C">
        <w:tab/>
        <w:t>(c)</w:t>
      </w:r>
      <w:r w:rsidRPr="00727A8C">
        <w:tab/>
        <w:t>a child, parent, grandparent, grandchild, sibling, aunt, uncle, niece, nephew or cousin of a spouse or</w:t>
      </w:r>
      <w:r w:rsidR="00E2740B" w:rsidRPr="00727A8C">
        <w:t> </w:t>
      </w:r>
      <w:r w:rsidRPr="00727A8C">
        <w:t>de</w:t>
      </w:r>
      <w:r w:rsidR="00E2740B" w:rsidRPr="00727A8C">
        <w:t> </w:t>
      </w:r>
      <w:r w:rsidRPr="00727A8C">
        <w:t>facto</w:t>
      </w:r>
      <w:r w:rsidR="00E2740B" w:rsidRPr="00727A8C">
        <w:t> </w:t>
      </w:r>
      <w:r w:rsidRPr="00727A8C">
        <w:t>partner of the first person;</w:t>
      </w:r>
    </w:p>
    <w:p w:rsidR="00EE6B86" w:rsidRPr="00727A8C" w:rsidRDefault="00EE6B86" w:rsidP="00E2740B">
      <w:pPr>
        <w:pStyle w:val="paragraph"/>
      </w:pPr>
      <w:r w:rsidRPr="00727A8C">
        <w:tab/>
        <w:t>(d)</w:t>
      </w:r>
      <w:r w:rsidRPr="00727A8C">
        <w:tab/>
        <w:t xml:space="preserve">any other person not mentioned in </w:t>
      </w:r>
      <w:r w:rsidR="003C4B4E" w:rsidRPr="00727A8C">
        <w:t>paragraph (</w:t>
      </w:r>
      <w:r w:rsidRPr="00727A8C">
        <w:t>a), (b) or (c) who is or was:</w:t>
      </w:r>
    </w:p>
    <w:p w:rsidR="00EE6B86" w:rsidRPr="00727A8C" w:rsidRDefault="00EE6B86" w:rsidP="00E2740B">
      <w:pPr>
        <w:pStyle w:val="paragraphsub"/>
      </w:pPr>
      <w:r w:rsidRPr="00727A8C">
        <w:tab/>
        <w:t>(i)</w:t>
      </w:r>
      <w:r w:rsidRPr="00727A8C">
        <w:tab/>
        <w:t>directly or indirectly concerned in; or</w:t>
      </w:r>
    </w:p>
    <w:p w:rsidR="00EE6B86" w:rsidRPr="00727A8C" w:rsidRDefault="00EE6B86" w:rsidP="00E2740B">
      <w:pPr>
        <w:pStyle w:val="paragraphsub"/>
      </w:pPr>
      <w:r w:rsidRPr="00727A8C">
        <w:tab/>
        <w:t>(ii)</w:t>
      </w:r>
      <w:r w:rsidRPr="00727A8C">
        <w:tab/>
        <w:t>in a position to control or influence the conduct of;</w:t>
      </w:r>
    </w:p>
    <w:p w:rsidR="00EE6B86" w:rsidRPr="00727A8C" w:rsidRDefault="00EE6B86" w:rsidP="00E2740B">
      <w:pPr>
        <w:pStyle w:val="paragraph"/>
      </w:pPr>
      <w:r w:rsidRPr="00727A8C">
        <w:tab/>
      </w:r>
      <w:r w:rsidRPr="00727A8C">
        <w:tab/>
        <w:t>a business or undertaking of:</w:t>
      </w:r>
    </w:p>
    <w:p w:rsidR="00EE6B86" w:rsidRPr="00727A8C" w:rsidRDefault="00EE6B86" w:rsidP="00E2740B">
      <w:pPr>
        <w:pStyle w:val="paragraphsub"/>
      </w:pPr>
      <w:r w:rsidRPr="00727A8C">
        <w:tab/>
        <w:t>(iii)</w:t>
      </w:r>
      <w:r w:rsidRPr="00727A8C">
        <w:tab/>
        <w:t>the first person; or</w:t>
      </w:r>
    </w:p>
    <w:p w:rsidR="00EE6B86" w:rsidRPr="00727A8C" w:rsidRDefault="00EE6B86" w:rsidP="00E2740B">
      <w:pPr>
        <w:pStyle w:val="paragraphsub"/>
      </w:pPr>
      <w:r w:rsidRPr="00727A8C">
        <w:tab/>
        <w:t>(iv)</w:t>
      </w:r>
      <w:r w:rsidRPr="00727A8C">
        <w:tab/>
        <w:t>a corporation of which the first person is an officer or employee, or in which the first person holds shares;</w:t>
      </w:r>
    </w:p>
    <w:p w:rsidR="00EE6B86" w:rsidRPr="00727A8C" w:rsidRDefault="00EE6B86" w:rsidP="00E2740B">
      <w:pPr>
        <w:pStyle w:val="paragraph"/>
        <w:rPr>
          <w:lang w:eastAsia="en-US"/>
        </w:rPr>
      </w:pPr>
      <w:r w:rsidRPr="00727A8C">
        <w:tab/>
        <w:t>(e)</w:t>
      </w:r>
      <w:r w:rsidRPr="00727A8C">
        <w:tab/>
        <w:t>a corporation:</w:t>
      </w:r>
    </w:p>
    <w:p w:rsidR="00EE6B86" w:rsidRPr="00727A8C" w:rsidRDefault="00EE6B86" w:rsidP="00E2740B">
      <w:pPr>
        <w:pStyle w:val="paragraphsub"/>
      </w:pPr>
      <w:r w:rsidRPr="00727A8C">
        <w:tab/>
        <w:t>(i)</w:t>
      </w:r>
      <w:r w:rsidRPr="00727A8C">
        <w:tab/>
        <w:t xml:space="preserve">of which the first person, or any of the other persons mentioned in </w:t>
      </w:r>
      <w:r w:rsidR="003C4B4E" w:rsidRPr="00727A8C">
        <w:t>paragraphs (</w:t>
      </w:r>
      <w:r w:rsidRPr="00727A8C">
        <w:t>a), (b), (c) and (d), is an officer or employee; or</w:t>
      </w:r>
    </w:p>
    <w:p w:rsidR="00EE6B86" w:rsidRPr="00727A8C" w:rsidRDefault="00EE6B86" w:rsidP="00E2740B">
      <w:pPr>
        <w:pStyle w:val="paragraphsub"/>
      </w:pPr>
      <w:r w:rsidRPr="00727A8C">
        <w:tab/>
        <w:t>(ii)</w:t>
      </w:r>
      <w:r w:rsidRPr="00727A8C">
        <w:tab/>
        <w:t>in which the first person, or any of those other persons, hol</w:t>
      </w:r>
      <w:r w:rsidR="00CE5D5E" w:rsidRPr="00727A8C">
        <w:t>ds shares;</w:t>
      </w:r>
    </w:p>
    <w:p w:rsidR="00CE5D5E" w:rsidRPr="00727A8C" w:rsidRDefault="00CE5D5E" w:rsidP="00E2740B">
      <w:pPr>
        <w:pStyle w:val="paragraph"/>
      </w:pPr>
      <w:r w:rsidRPr="00727A8C">
        <w:tab/>
        <w:t>(f)</w:t>
      </w:r>
      <w:r w:rsidRPr="00727A8C">
        <w:tab/>
        <w:t>if the first person is a body corporate—another body corporate that is a related body co</w:t>
      </w:r>
      <w:r w:rsidR="00B5190F" w:rsidRPr="00727A8C">
        <w:t xml:space="preserve">rporate (within the meaning of the </w:t>
      </w:r>
      <w:r w:rsidR="00B5190F" w:rsidRPr="00727A8C">
        <w:rPr>
          <w:i/>
        </w:rPr>
        <w:t>Corporations Act 2001</w:t>
      </w:r>
      <w:r w:rsidR="00B5190F" w:rsidRPr="00727A8C">
        <w:t>) of the first person.</w:t>
      </w:r>
    </w:p>
    <w:p w:rsidR="007306B3" w:rsidRPr="00727A8C" w:rsidRDefault="00B5190F" w:rsidP="00E2740B">
      <w:pPr>
        <w:pStyle w:val="subsection"/>
      </w:pPr>
      <w:r w:rsidRPr="00727A8C">
        <w:tab/>
        <w:t>(2)</w:t>
      </w:r>
      <w:r w:rsidRPr="00727A8C">
        <w:tab/>
        <w:t>W</w:t>
      </w:r>
      <w:r w:rsidR="00263EC5" w:rsidRPr="00727A8C">
        <w:t xml:space="preserve">ithout limiting who is a child of a person for the purposes of this </w:t>
      </w:r>
      <w:r w:rsidR="00CE5D5E" w:rsidRPr="00727A8C">
        <w:t>section</w:t>
      </w:r>
      <w:r w:rsidR="00263EC5" w:rsidRPr="00727A8C">
        <w:t xml:space="preserve">, </w:t>
      </w:r>
      <w:r w:rsidR="00CE5689" w:rsidRPr="00727A8C">
        <w:t xml:space="preserve">each of the following is the </w:t>
      </w:r>
      <w:r w:rsidR="00CE5689" w:rsidRPr="00727A8C">
        <w:rPr>
          <w:b/>
          <w:i/>
        </w:rPr>
        <w:t>child</w:t>
      </w:r>
      <w:r w:rsidR="00CE5689" w:rsidRPr="00727A8C">
        <w:t xml:space="preserve"> of a person:</w:t>
      </w:r>
    </w:p>
    <w:p w:rsidR="00CE5689" w:rsidRPr="00727A8C" w:rsidRDefault="00CE5689" w:rsidP="00E2740B">
      <w:pPr>
        <w:pStyle w:val="paragraph"/>
      </w:pPr>
      <w:r w:rsidRPr="00727A8C">
        <w:tab/>
        <w:t>(a)</w:t>
      </w:r>
      <w:r w:rsidRPr="00727A8C">
        <w:tab/>
        <w:t>a stepchild or adopted child of the person;</w:t>
      </w:r>
    </w:p>
    <w:p w:rsidR="00CE5689" w:rsidRPr="00727A8C" w:rsidRDefault="00CE5689" w:rsidP="00E2740B">
      <w:pPr>
        <w:pStyle w:val="paragraph"/>
      </w:pPr>
      <w:r w:rsidRPr="00727A8C">
        <w:tab/>
        <w:t>(b)</w:t>
      </w:r>
      <w:r w:rsidRPr="00727A8C">
        <w:tab/>
        <w:t>someone who would be the stepchild of the person except that the person is not legally married to the person’s partner;</w:t>
      </w:r>
    </w:p>
    <w:p w:rsidR="00CE5689" w:rsidRPr="00727A8C" w:rsidRDefault="00CE5689" w:rsidP="00E2740B">
      <w:pPr>
        <w:pStyle w:val="paragraph"/>
      </w:pPr>
      <w:r w:rsidRPr="00727A8C">
        <w:tab/>
        <w:t>(c)</w:t>
      </w:r>
      <w:r w:rsidRPr="00727A8C">
        <w:tab/>
        <w:t xml:space="preserve">someone is a child of the person within the meaning of the </w:t>
      </w:r>
      <w:r w:rsidRPr="00727A8C">
        <w:rPr>
          <w:i/>
        </w:rPr>
        <w:t>Family Law Act 1975</w:t>
      </w:r>
      <w:r w:rsidRPr="00727A8C">
        <w:t>.</w:t>
      </w:r>
    </w:p>
    <w:p w:rsidR="00CE5D5E" w:rsidRPr="00727A8C" w:rsidRDefault="00B5190F" w:rsidP="00E2740B">
      <w:pPr>
        <w:pStyle w:val="subsection"/>
      </w:pPr>
      <w:r w:rsidRPr="00727A8C">
        <w:lastRenderedPageBreak/>
        <w:tab/>
        <w:t>(3)</w:t>
      </w:r>
      <w:r w:rsidRPr="00727A8C">
        <w:tab/>
        <w:t>W</w:t>
      </w:r>
      <w:r w:rsidR="00CE5D5E" w:rsidRPr="00727A8C">
        <w:t xml:space="preserve">ithout limiting who is a parent of a person for the purposes of this Act, someone is the </w:t>
      </w:r>
      <w:r w:rsidR="00CE5D5E" w:rsidRPr="00727A8C">
        <w:rPr>
          <w:b/>
          <w:i/>
        </w:rPr>
        <w:t>parent</w:t>
      </w:r>
      <w:r w:rsidR="00CE5D5E" w:rsidRPr="00727A8C">
        <w:t xml:space="preserve"> of a person if the person is his or her child because of the definition of </w:t>
      </w:r>
      <w:r w:rsidR="00CE5D5E" w:rsidRPr="00727A8C">
        <w:rPr>
          <w:b/>
          <w:i/>
        </w:rPr>
        <w:t>child</w:t>
      </w:r>
      <w:r w:rsidR="00CE5D5E" w:rsidRPr="00727A8C">
        <w:t xml:space="preserve"> in </w:t>
      </w:r>
      <w:r w:rsidR="003C4B4E" w:rsidRPr="00727A8C">
        <w:t>subsection (</w:t>
      </w:r>
      <w:r w:rsidR="00CE5689" w:rsidRPr="00727A8C">
        <w:t>2</w:t>
      </w:r>
      <w:r w:rsidRPr="00727A8C">
        <w:t>)</w:t>
      </w:r>
      <w:r w:rsidR="00CE5D5E" w:rsidRPr="00727A8C">
        <w:t>.</w:t>
      </w:r>
    </w:p>
    <w:p w:rsidR="00CE5D5E" w:rsidRPr="00727A8C" w:rsidRDefault="00CE5D5E" w:rsidP="00E2740B">
      <w:pPr>
        <w:pStyle w:val="subsection"/>
      </w:pPr>
      <w:r w:rsidRPr="00727A8C">
        <w:tab/>
        <w:t>(</w:t>
      </w:r>
      <w:r w:rsidR="00CE5689" w:rsidRPr="00727A8C">
        <w:t>4</w:t>
      </w:r>
      <w:r w:rsidRPr="00727A8C">
        <w:t>)</w:t>
      </w:r>
      <w:r w:rsidRPr="00727A8C">
        <w:tab/>
        <w:t xml:space="preserve">For the purposes of </w:t>
      </w:r>
      <w:r w:rsidR="000C7B0E" w:rsidRPr="00727A8C">
        <w:t>this section</w:t>
      </w:r>
      <w:r w:rsidRPr="00727A8C">
        <w:t xml:space="preserve">, if one person is the child of another person because of the definition of </w:t>
      </w:r>
      <w:r w:rsidRPr="00727A8C">
        <w:rPr>
          <w:b/>
          <w:i/>
        </w:rPr>
        <w:t>child</w:t>
      </w:r>
      <w:r w:rsidRPr="00727A8C">
        <w:t xml:space="preserve"> in </w:t>
      </w:r>
      <w:r w:rsidR="003C4B4E" w:rsidRPr="00727A8C">
        <w:t>subsection (</w:t>
      </w:r>
      <w:r w:rsidR="000C7B0E" w:rsidRPr="00727A8C">
        <w:t>2)</w:t>
      </w:r>
      <w:r w:rsidRPr="00727A8C">
        <w:t>, relationships traced to or through that person are to be determined on the basis that the person is the child of the other person.</w:t>
      </w:r>
    </w:p>
    <w:p w:rsidR="008F7E12" w:rsidRPr="00727A8C" w:rsidRDefault="00DE1E66" w:rsidP="00E2740B">
      <w:pPr>
        <w:pStyle w:val="ActHead5"/>
      </w:pPr>
      <w:bookmarkStart w:id="15" w:name="_Toc145746682"/>
      <w:r w:rsidRPr="00F86E40">
        <w:rPr>
          <w:rStyle w:val="CharSectno"/>
        </w:rPr>
        <w:t>12</w:t>
      </w:r>
      <w:r w:rsidR="008F7E12" w:rsidRPr="00727A8C">
        <w:t xml:space="preserve">  Meaning of</w:t>
      </w:r>
      <w:r w:rsidR="008F7E12" w:rsidRPr="00727A8C">
        <w:rPr>
          <w:b w:val="0"/>
        </w:rPr>
        <w:t xml:space="preserve"> </w:t>
      </w:r>
      <w:r w:rsidR="008F7E12" w:rsidRPr="00727A8C">
        <w:rPr>
          <w:i/>
        </w:rPr>
        <w:t>Australian territory</w:t>
      </w:r>
      <w:bookmarkEnd w:id="15"/>
    </w:p>
    <w:p w:rsidR="008F7E12" w:rsidRPr="00727A8C" w:rsidRDefault="008F7E12" w:rsidP="00E2740B">
      <w:pPr>
        <w:pStyle w:val="subsection"/>
      </w:pPr>
      <w:r w:rsidRPr="00727A8C">
        <w:tab/>
      </w:r>
      <w:r w:rsidRPr="00727A8C">
        <w:tab/>
        <w:t xml:space="preserve">A reference in a provision of this Act to </w:t>
      </w:r>
      <w:r w:rsidRPr="00727A8C">
        <w:rPr>
          <w:b/>
          <w:i/>
        </w:rPr>
        <w:t>Australian territory</w:t>
      </w:r>
      <w:r w:rsidRPr="00727A8C">
        <w:t xml:space="preserve"> is a reference to:</w:t>
      </w:r>
    </w:p>
    <w:p w:rsidR="008F7E12" w:rsidRPr="00727A8C" w:rsidRDefault="008F7E12" w:rsidP="00E2740B">
      <w:pPr>
        <w:pStyle w:val="paragraph"/>
      </w:pPr>
      <w:r w:rsidRPr="00727A8C">
        <w:tab/>
        <w:t>(a)</w:t>
      </w:r>
      <w:r w:rsidRPr="00727A8C">
        <w:tab/>
        <w:t>Australia, Christmas Island, Cocos (Keeling) Islands and any external Territory to which that provision extends; and</w:t>
      </w:r>
    </w:p>
    <w:p w:rsidR="008F7E12" w:rsidRPr="00727A8C" w:rsidRDefault="008F7E12" w:rsidP="00E2740B">
      <w:pPr>
        <w:pStyle w:val="paragraph"/>
      </w:pPr>
      <w:r w:rsidRPr="00727A8C">
        <w:tab/>
        <w:t>(b)</w:t>
      </w:r>
      <w:r w:rsidRPr="00727A8C">
        <w:tab/>
        <w:t xml:space="preserve">the airspace over an area covered by </w:t>
      </w:r>
      <w:r w:rsidR="003C4B4E" w:rsidRPr="00727A8C">
        <w:t>paragraph (</w:t>
      </w:r>
      <w:r w:rsidRPr="00727A8C">
        <w:t>a); and</w:t>
      </w:r>
    </w:p>
    <w:p w:rsidR="008F7E12" w:rsidRPr="00727A8C" w:rsidRDefault="008F7E12" w:rsidP="00E2740B">
      <w:pPr>
        <w:pStyle w:val="paragraph"/>
      </w:pPr>
      <w:r w:rsidRPr="00727A8C">
        <w:tab/>
        <w:t>(c)</w:t>
      </w:r>
      <w:r w:rsidRPr="00727A8C">
        <w:tab/>
        <w:t>the coastal sea of Australia, of Christmas Island, of Cocos (Keeling) Islands and of any other external Territory to which that provision extends.</w:t>
      </w:r>
    </w:p>
    <w:p w:rsidR="008F7E12" w:rsidRPr="00727A8C" w:rsidRDefault="008F7E12" w:rsidP="00E2740B">
      <w:pPr>
        <w:pStyle w:val="notetext"/>
      </w:pPr>
      <w:r w:rsidRPr="00727A8C">
        <w:t>Note 1:</w:t>
      </w:r>
      <w:r w:rsidRPr="00727A8C">
        <w:tab/>
        <w:t>Under subsection</w:t>
      </w:r>
      <w:r w:rsidR="003C4B4E" w:rsidRPr="00727A8C">
        <w:t> </w:t>
      </w:r>
      <w:r w:rsidR="00DE1E66" w:rsidRPr="00727A8C">
        <w:t>7</w:t>
      </w:r>
      <w:r w:rsidRPr="00727A8C">
        <w:t>(2), the regulations may extend this Act, or any provisions of this Act, to external Territories.</w:t>
      </w:r>
    </w:p>
    <w:p w:rsidR="008F7E12" w:rsidRPr="00727A8C" w:rsidRDefault="008F7E12" w:rsidP="00E2740B">
      <w:pPr>
        <w:pStyle w:val="notetext"/>
      </w:pPr>
      <w:r w:rsidRPr="00727A8C">
        <w:t>Note 2:</w:t>
      </w:r>
      <w:r w:rsidRPr="00727A8C">
        <w:tab/>
        <w:t xml:space="preserve">The definition of </w:t>
      </w:r>
      <w:r w:rsidRPr="00727A8C">
        <w:rPr>
          <w:b/>
          <w:i/>
        </w:rPr>
        <w:t>coastal sea</w:t>
      </w:r>
      <w:r w:rsidRPr="00727A8C">
        <w:t xml:space="preserve"> of Australia or an external Territory in </w:t>
      </w:r>
      <w:r w:rsidR="00BC4B38" w:rsidRPr="00727A8C">
        <w:t>sub</w:t>
      </w:r>
      <w:r w:rsidR="00F86E40">
        <w:t>section 1</w:t>
      </w:r>
      <w:r w:rsidRPr="00727A8C">
        <w:t xml:space="preserve">5B(4) of the </w:t>
      </w:r>
      <w:r w:rsidRPr="00727A8C">
        <w:rPr>
          <w:i/>
        </w:rPr>
        <w:t>Acts Interpretation Act 1901</w:t>
      </w:r>
      <w:r w:rsidRPr="00727A8C">
        <w:t xml:space="preserve"> includes the airspace over Australia or the external Territory.</w:t>
      </w:r>
    </w:p>
    <w:p w:rsidR="008F7E12" w:rsidRPr="00727A8C" w:rsidRDefault="00DE1E66" w:rsidP="00E2740B">
      <w:pPr>
        <w:pStyle w:val="ActHead5"/>
      </w:pPr>
      <w:bookmarkStart w:id="16" w:name="_Toc145746683"/>
      <w:r w:rsidRPr="00F86E40">
        <w:rPr>
          <w:rStyle w:val="CharSectno"/>
        </w:rPr>
        <w:t>13</w:t>
      </w:r>
      <w:r w:rsidR="008F7E12" w:rsidRPr="00727A8C">
        <w:t xml:space="preserve">  Meaning of </w:t>
      </w:r>
      <w:r w:rsidR="008F7E12" w:rsidRPr="00727A8C">
        <w:rPr>
          <w:i/>
        </w:rPr>
        <w:t>biosecurity entry point</w:t>
      </w:r>
      <w:bookmarkEnd w:id="16"/>
    </w:p>
    <w:p w:rsidR="008F7E12" w:rsidRPr="00727A8C" w:rsidRDefault="008F7E12" w:rsidP="00E2740B">
      <w:pPr>
        <w:pStyle w:val="SubsectionHead"/>
      </w:pPr>
      <w:r w:rsidRPr="00727A8C">
        <w:t>Biosecurity entry point for an aircraft</w:t>
      </w:r>
    </w:p>
    <w:p w:rsidR="008F7E12" w:rsidRPr="00727A8C" w:rsidRDefault="008F7E12" w:rsidP="00E2740B">
      <w:pPr>
        <w:pStyle w:val="subsection"/>
      </w:pPr>
      <w:r w:rsidRPr="00727A8C">
        <w:tab/>
        <w:t>(1)</w:t>
      </w:r>
      <w:r w:rsidRPr="00727A8C">
        <w:tab/>
        <w:t xml:space="preserve">A </w:t>
      </w:r>
      <w:r w:rsidRPr="00727A8C">
        <w:rPr>
          <w:b/>
          <w:i/>
        </w:rPr>
        <w:t>biosecurity entry point</w:t>
      </w:r>
      <w:r w:rsidRPr="00727A8C">
        <w:t xml:space="preserve"> for an aircraft that is subject to biosecurity control is an area of a landing place that is designated, under paragraph</w:t>
      </w:r>
      <w:r w:rsidR="003C4B4E" w:rsidRPr="00727A8C">
        <w:t> </w:t>
      </w:r>
      <w:r w:rsidR="00DE1E66" w:rsidRPr="00727A8C">
        <w:t>224</w:t>
      </w:r>
      <w:r w:rsidRPr="00727A8C">
        <w:t>(a), as a biosecurity entry point for that aircraft or a class of aircraft that includes that aircraft.</w:t>
      </w:r>
    </w:p>
    <w:p w:rsidR="008F7E12" w:rsidRPr="00727A8C" w:rsidRDefault="008F7E12" w:rsidP="00E2740B">
      <w:pPr>
        <w:pStyle w:val="SubsectionHead"/>
      </w:pPr>
      <w:r w:rsidRPr="00727A8C">
        <w:t>Biosecurity entry point for a vessel</w:t>
      </w:r>
    </w:p>
    <w:p w:rsidR="008F7E12" w:rsidRPr="00727A8C" w:rsidRDefault="008F7E12" w:rsidP="00E2740B">
      <w:pPr>
        <w:pStyle w:val="subsection"/>
      </w:pPr>
      <w:r w:rsidRPr="00727A8C">
        <w:tab/>
        <w:t>(2)</w:t>
      </w:r>
      <w:r w:rsidRPr="00727A8C">
        <w:tab/>
        <w:t xml:space="preserve">A </w:t>
      </w:r>
      <w:r w:rsidRPr="00727A8C">
        <w:rPr>
          <w:b/>
          <w:i/>
        </w:rPr>
        <w:t>biosecurity entry point</w:t>
      </w:r>
      <w:r w:rsidRPr="00727A8C">
        <w:t xml:space="preserve"> for a vessel that is subject to biosecurity control is an area of a port that is designated, under </w:t>
      </w:r>
      <w:r w:rsidRPr="00727A8C">
        <w:lastRenderedPageBreak/>
        <w:t>paragraph</w:t>
      </w:r>
      <w:r w:rsidR="003C4B4E" w:rsidRPr="00727A8C">
        <w:t> </w:t>
      </w:r>
      <w:r w:rsidR="00DE1E66" w:rsidRPr="00727A8C">
        <w:t>230</w:t>
      </w:r>
      <w:r w:rsidRPr="00727A8C">
        <w:t>(a), as a biosecurity entry point for that vessel or a class of vessels that includes that vessel.</w:t>
      </w:r>
    </w:p>
    <w:p w:rsidR="008F7E12" w:rsidRPr="00727A8C" w:rsidRDefault="008F7E12" w:rsidP="00E2740B">
      <w:pPr>
        <w:pStyle w:val="SubsectionHead"/>
      </w:pPr>
      <w:r w:rsidRPr="00727A8C">
        <w:t>Biosecurity entry point for goods</w:t>
      </w:r>
    </w:p>
    <w:p w:rsidR="008F7E12" w:rsidRPr="00727A8C" w:rsidRDefault="008F7E12" w:rsidP="00E2740B">
      <w:pPr>
        <w:pStyle w:val="subsection"/>
      </w:pPr>
      <w:r w:rsidRPr="00727A8C">
        <w:tab/>
        <w:t>(3)</w:t>
      </w:r>
      <w:r w:rsidRPr="00727A8C">
        <w:tab/>
        <w:t xml:space="preserve">A </w:t>
      </w:r>
      <w:r w:rsidRPr="00727A8C">
        <w:rPr>
          <w:b/>
          <w:i/>
        </w:rPr>
        <w:t>biosecurity entry point</w:t>
      </w:r>
      <w:r w:rsidRPr="00727A8C">
        <w:t xml:space="preserve"> for goods that are subject to biosecurity control, or exposed goods in relation to which a biosecurity control order is in force, is:</w:t>
      </w:r>
    </w:p>
    <w:p w:rsidR="008F7E12" w:rsidRPr="00727A8C" w:rsidRDefault="008F7E12" w:rsidP="00E2740B">
      <w:pPr>
        <w:pStyle w:val="paragraph"/>
      </w:pPr>
      <w:r w:rsidRPr="00727A8C">
        <w:tab/>
        <w:t>(a)</w:t>
      </w:r>
      <w:r w:rsidRPr="00727A8C">
        <w:tab/>
        <w:t>an area of a landing place that is designated, under paragraph</w:t>
      </w:r>
      <w:r w:rsidR="003C4B4E" w:rsidRPr="00727A8C">
        <w:t> </w:t>
      </w:r>
      <w:r w:rsidR="00DE1E66" w:rsidRPr="00727A8C">
        <w:t>224</w:t>
      </w:r>
      <w:r w:rsidRPr="00727A8C">
        <w:t>(b), as a biosecurity entry point for those goods or a class of goods that includes those goods; or</w:t>
      </w:r>
    </w:p>
    <w:p w:rsidR="008F7E12" w:rsidRPr="00727A8C" w:rsidRDefault="008F7E12" w:rsidP="00E2740B">
      <w:pPr>
        <w:pStyle w:val="paragraph"/>
      </w:pPr>
      <w:r w:rsidRPr="00727A8C">
        <w:tab/>
        <w:t>(b)</w:t>
      </w:r>
      <w:r w:rsidRPr="00727A8C">
        <w:tab/>
        <w:t>an area of a port that is designated, under paragraph</w:t>
      </w:r>
      <w:r w:rsidR="003C4B4E" w:rsidRPr="00727A8C">
        <w:t> </w:t>
      </w:r>
      <w:r w:rsidR="00DE1E66" w:rsidRPr="00727A8C">
        <w:t>230</w:t>
      </w:r>
      <w:r w:rsidRPr="00727A8C">
        <w:t>(b), as a biosecurity entry point for those goods or a class of goods that includes those goods.</w:t>
      </w:r>
    </w:p>
    <w:p w:rsidR="008F7E12" w:rsidRPr="00727A8C" w:rsidRDefault="00DE1E66" w:rsidP="00E2740B">
      <w:pPr>
        <w:pStyle w:val="ActHead5"/>
      </w:pPr>
      <w:bookmarkStart w:id="17" w:name="_Toc145746684"/>
      <w:r w:rsidRPr="00F86E40">
        <w:rPr>
          <w:rStyle w:val="CharSectno"/>
        </w:rPr>
        <w:t>14</w:t>
      </w:r>
      <w:r w:rsidR="008F7E12" w:rsidRPr="00727A8C">
        <w:t xml:space="preserve">  Meaning of </w:t>
      </w:r>
      <w:r w:rsidR="008F7E12" w:rsidRPr="00727A8C">
        <w:rPr>
          <w:i/>
        </w:rPr>
        <w:t>biosecurity industry participant</w:t>
      </w:r>
      <w:r w:rsidR="008F7E12" w:rsidRPr="00727A8C">
        <w:t xml:space="preserve"> and </w:t>
      </w:r>
      <w:r w:rsidR="008F7E12" w:rsidRPr="00727A8C">
        <w:rPr>
          <w:i/>
        </w:rPr>
        <w:t>covered by</w:t>
      </w:r>
      <w:bookmarkEnd w:id="17"/>
    </w:p>
    <w:p w:rsidR="008F7E12" w:rsidRPr="00727A8C" w:rsidRDefault="008F7E12" w:rsidP="00E2740B">
      <w:pPr>
        <w:pStyle w:val="subsection"/>
      </w:pPr>
      <w:r w:rsidRPr="00727A8C">
        <w:tab/>
      </w:r>
      <w:r w:rsidRPr="00727A8C">
        <w:tab/>
        <w:t>A person who is the holder of the approval of an approved arrangement (including a person to whom an approved arrangement has been transferred in the circumstances prescribed by regulations made for the purposes of section</w:t>
      </w:r>
      <w:r w:rsidR="003C4B4E" w:rsidRPr="00727A8C">
        <w:t> </w:t>
      </w:r>
      <w:r w:rsidR="00DE1E66" w:rsidRPr="00727A8C">
        <w:t>411</w:t>
      </w:r>
      <w:r w:rsidRPr="00727A8C">
        <w:t>):</w:t>
      </w:r>
    </w:p>
    <w:p w:rsidR="008F7E12" w:rsidRPr="00727A8C" w:rsidRDefault="008F7E12" w:rsidP="00E2740B">
      <w:pPr>
        <w:pStyle w:val="paragraph"/>
      </w:pPr>
      <w:r w:rsidRPr="00727A8C">
        <w:tab/>
        <w:t>(a)</w:t>
      </w:r>
      <w:r w:rsidRPr="00727A8C">
        <w:tab/>
        <w:t xml:space="preserve">is a </w:t>
      </w:r>
      <w:r w:rsidRPr="00727A8C">
        <w:rPr>
          <w:b/>
          <w:i/>
        </w:rPr>
        <w:t>biosecurity industry participant</w:t>
      </w:r>
      <w:r w:rsidRPr="00727A8C">
        <w:t>; and</w:t>
      </w:r>
    </w:p>
    <w:p w:rsidR="008F7E12" w:rsidRPr="00727A8C" w:rsidRDefault="008F7E12" w:rsidP="00E2740B">
      <w:pPr>
        <w:pStyle w:val="paragraph"/>
      </w:pPr>
      <w:r w:rsidRPr="00727A8C">
        <w:tab/>
        <w:t>(b)</w:t>
      </w:r>
      <w:r w:rsidRPr="00727A8C">
        <w:tab/>
        <w:t xml:space="preserve">is </w:t>
      </w:r>
      <w:r w:rsidRPr="00727A8C">
        <w:rPr>
          <w:b/>
          <w:i/>
        </w:rPr>
        <w:t>covered by</w:t>
      </w:r>
      <w:r w:rsidRPr="00727A8C">
        <w:t xml:space="preserve"> the approved arrangement.</w:t>
      </w:r>
    </w:p>
    <w:p w:rsidR="008F7E12" w:rsidRPr="00727A8C" w:rsidRDefault="008F7E12" w:rsidP="00E2740B">
      <w:pPr>
        <w:pStyle w:val="notetext"/>
      </w:pPr>
      <w:r w:rsidRPr="00727A8C">
        <w:t>Note:</w:t>
      </w:r>
      <w:r w:rsidRPr="00727A8C">
        <w:tab/>
        <w:t>If an approved arrangement is revoked under Part</w:t>
      </w:r>
      <w:r w:rsidR="003C4B4E" w:rsidRPr="00727A8C">
        <w:t> </w:t>
      </w:r>
      <w:r w:rsidRPr="00727A8C">
        <w:t>5 of Chapter</w:t>
      </w:r>
      <w:r w:rsidR="003C4B4E" w:rsidRPr="00727A8C">
        <w:t> </w:t>
      </w:r>
      <w:r w:rsidRPr="00727A8C">
        <w:t>7 (approved arrangements), then, for the purposes of this Act, the arrangement ceases to be an approved arrangement and the person who held the approval of the arrangement ceases to be a biosecurity industry participant covered by the arrangement.</w:t>
      </w:r>
    </w:p>
    <w:p w:rsidR="00615621" w:rsidRPr="00727A8C" w:rsidRDefault="00615621" w:rsidP="00615621">
      <w:pPr>
        <w:pStyle w:val="ActHead5"/>
      </w:pPr>
      <w:bookmarkStart w:id="18" w:name="_Toc145746685"/>
      <w:r w:rsidRPr="00F86E40">
        <w:rPr>
          <w:rStyle w:val="CharSectno"/>
        </w:rPr>
        <w:t>14A</w:t>
      </w:r>
      <w:r w:rsidRPr="00727A8C">
        <w:t xml:space="preserve">  Meaning of </w:t>
      </w:r>
      <w:r w:rsidRPr="00727A8C">
        <w:rPr>
          <w:i/>
        </w:rPr>
        <w:t>biosecurity worker</w:t>
      </w:r>
      <w:bookmarkEnd w:id="18"/>
    </w:p>
    <w:p w:rsidR="00615621" w:rsidRPr="00727A8C" w:rsidRDefault="00615621" w:rsidP="00615621">
      <w:pPr>
        <w:pStyle w:val="subsection"/>
      </w:pPr>
      <w:r w:rsidRPr="00727A8C">
        <w:tab/>
        <w:t>(1)</w:t>
      </w:r>
      <w:r w:rsidRPr="00727A8C">
        <w:tab/>
        <w:t xml:space="preserve">A </w:t>
      </w:r>
      <w:r w:rsidRPr="00727A8C">
        <w:rPr>
          <w:b/>
          <w:i/>
        </w:rPr>
        <w:t xml:space="preserve">biosecurity worker </w:t>
      </w:r>
      <w:r w:rsidRPr="00727A8C">
        <w:t>is:</w:t>
      </w:r>
    </w:p>
    <w:p w:rsidR="00615621" w:rsidRPr="00727A8C" w:rsidRDefault="00615621" w:rsidP="00615621">
      <w:pPr>
        <w:pStyle w:val="paragraph"/>
      </w:pPr>
      <w:r w:rsidRPr="00727A8C">
        <w:tab/>
        <w:t>(a)</w:t>
      </w:r>
      <w:r w:rsidRPr="00727A8C">
        <w:tab/>
        <w:t>an APS employee in the Agriculture Department or Health Department; or</w:t>
      </w:r>
    </w:p>
    <w:p w:rsidR="00615621" w:rsidRPr="00727A8C" w:rsidRDefault="00615621" w:rsidP="00615621">
      <w:pPr>
        <w:pStyle w:val="paragraph"/>
      </w:pPr>
      <w:r w:rsidRPr="00727A8C">
        <w:tab/>
        <w:t>(b)</w:t>
      </w:r>
      <w:r w:rsidRPr="00727A8C">
        <w:tab/>
        <w:t xml:space="preserve">a person who is an employee of an Agency (within the meaning of the </w:t>
      </w:r>
      <w:r w:rsidRPr="00727A8C">
        <w:rPr>
          <w:i/>
        </w:rPr>
        <w:t>Public Service Act 1999</w:t>
      </w:r>
      <w:r w:rsidRPr="00727A8C">
        <w:t>) and whose services are made available to the Agriculture Department or Health Department; or</w:t>
      </w:r>
    </w:p>
    <w:p w:rsidR="00615621" w:rsidRPr="00727A8C" w:rsidRDefault="00615621" w:rsidP="00615621">
      <w:pPr>
        <w:pStyle w:val="paragraph"/>
      </w:pPr>
      <w:r w:rsidRPr="00727A8C">
        <w:lastRenderedPageBreak/>
        <w:tab/>
        <w:t>(c)</w:t>
      </w:r>
      <w:r w:rsidRPr="00727A8C">
        <w:tab/>
        <w:t>a person who is:</w:t>
      </w:r>
    </w:p>
    <w:p w:rsidR="00615621" w:rsidRPr="00727A8C" w:rsidRDefault="00615621" w:rsidP="00615621">
      <w:pPr>
        <w:pStyle w:val="paragraphsub"/>
      </w:pPr>
      <w:r w:rsidRPr="00727A8C">
        <w:tab/>
        <w:t>(i)</w:t>
      </w:r>
      <w:r w:rsidRPr="00727A8C">
        <w:tab/>
        <w:t>engaged as a consultant or contractor to perform services for the Agriculture Department or Health Department; and</w:t>
      </w:r>
    </w:p>
    <w:p w:rsidR="00615621" w:rsidRPr="00727A8C" w:rsidRDefault="00615621" w:rsidP="00615621">
      <w:pPr>
        <w:pStyle w:val="paragraphsub"/>
      </w:pPr>
      <w:r w:rsidRPr="00727A8C">
        <w:tab/>
        <w:t>(ii)</w:t>
      </w:r>
      <w:r w:rsidRPr="00727A8C">
        <w:tab/>
        <w:t>specified in a determination under subsection (2); or</w:t>
      </w:r>
    </w:p>
    <w:p w:rsidR="00615621" w:rsidRPr="00727A8C" w:rsidRDefault="00615621" w:rsidP="00615621">
      <w:pPr>
        <w:pStyle w:val="paragraph"/>
      </w:pPr>
      <w:r w:rsidRPr="00727A8C">
        <w:tab/>
        <w:t>(d)</w:t>
      </w:r>
      <w:r w:rsidRPr="00727A8C">
        <w:tab/>
        <w:t>a person who is:</w:t>
      </w:r>
    </w:p>
    <w:p w:rsidR="00615621" w:rsidRPr="00727A8C" w:rsidRDefault="00615621" w:rsidP="00615621">
      <w:pPr>
        <w:pStyle w:val="paragraphsub"/>
      </w:pPr>
      <w:r w:rsidRPr="00727A8C">
        <w:tab/>
        <w:t>(i)</w:t>
      </w:r>
      <w:r w:rsidRPr="00727A8C">
        <w:tab/>
        <w:t>engaged or employed by a person to whom paragraph (c) or this paragraph applies; and</w:t>
      </w:r>
    </w:p>
    <w:p w:rsidR="00615621" w:rsidRPr="00727A8C" w:rsidRDefault="00615621" w:rsidP="00615621">
      <w:pPr>
        <w:pStyle w:val="paragraphsub"/>
      </w:pPr>
      <w:r w:rsidRPr="00727A8C">
        <w:tab/>
        <w:t>(ii)</w:t>
      </w:r>
      <w:r w:rsidRPr="00727A8C">
        <w:tab/>
        <w:t>performing services for the Agriculture Department or Health Department in connection with that engagement or employment; and</w:t>
      </w:r>
    </w:p>
    <w:p w:rsidR="00615621" w:rsidRPr="00727A8C" w:rsidRDefault="00615621" w:rsidP="00615621">
      <w:pPr>
        <w:pStyle w:val="paragraphsub"/>
      </w:pPr>
      <w:r w:rsidRPr="00727A8C">
        <w:tab/>
        <w:t>(iii)</w:t>
      </w:r>
      <w:r w:rsidRPr="00727A8C">
        <w:tab/>
        <w:t>specified in a determination under subsection (3).</w:t>
      </w:r>
    </w:p>
    <w:p w:rsidR="00615621" w:rsidRPr="00727A8C" w:rsidRDefault="00615621" w:rsidP="00615621">
      <w:pPr>
        <w:pStyle w:val="subsection"/>
      </w:pPr>
      <w:r w:rsidRPr="00727A8C">
        <w:tab/>
        <w:t>(2)</w:t>
      </w:r>
      <w:r w:rsidRPr="00727A8C">
        <w:tab/>
        <w:t>The Director of Biosecurity or the Director of Human Biosecurity may, by written determination, specify a person for the purposes of subparagraph (1)(c)(ii).</w:t>
      </w:r>
    </w:p>
    <w:p w:rsidR="00615621" w:rsidRPr="00727A8C" w:rsidRDefault="00615621" w:rsidP="00615621">
      <w:pPr>
        <w:pStyle w:val="subsection"/>
      </w:pPr>
      <w:r w:rsidRPr="00727A8C">
        <w:tab/>
        <w:t>(3)</w:t>
      </w:r>
      <w:r w:rsidRPr="00727A8C">
        <w:tab/>
        <w:t>The Director of Biosecurity or the Director of Human Biosecurity may, by written determination, specify a person for the purposes of subparagraph (1)(d)(iii).</w:t>
      </w:r>
    </w:p>
    <w:p w:rsidR="00615621" w:rsidRPr="00727A8C" w:rsidRDefault="00615621" w:rsidP="00615621">
      <w:pPr>
        <w:pStyle w:val="subsection"/>
      </w:pPr>
      <w:r w:rsidRPr="00727A8C">
        <w:tab/>
        <w:t>(4)</w:t>
      </w:r>
      <w:r w:rsidRPr="00727A8C">
        <w:tab/>
        <w:t>A determination under subsection (2) or (3) is not a legislative instrument.</w:t>
      </w:r>
    </w:p>
    <w:p w:rsidR="008F7E12" w:rsidRPr="00727A8C" w:rsidRDefault="00DE1E66" w:rsidP="00E2740B">
      <w:pPr>
        <w:pStyle w:val="ActHead5"/>
      </w:pPr>
      <w:bookmarkStart w:id="19" w:name="_Toc145746686"/>
      <w:r w:rsidRPr="00F86E40">
        <w:rPr>
          <w:rStyle w:val="CharSectno"/>
        </w:rPr>
        <w:t>16</w:t>
      </w:r>
      <w:r w:rsidR="008F7E12" w:rsidRPr="00727A8C">
        <w:t xml:space="preserve">  Meaning of </w:t>
      </w:r>
      <w:r w:rsidR="008F7E12" w:rsidRPr="00727A8C">
        <w:rPr>
          <w:i/>
        </w:rPr>
        <w:t>conveyance</w:t>
      </w:r>
      <w:bookmarkEnd w:id="19"/>
    </w:p>
    <w:p w:rsidR="008F7E12" w:rsidRPr="00727A8C" w:rsidRDefault="008F7E12" w:rsidP="00E2740B">
      <w:pPr>
        <w:pStyle w:val="subsection"/>
      </w:pPr>
      <w:r w:rsidRPr="00727A8C">
        <w:tab/>
        <w:t>(1)</w:t>
      </w:r>
      <w:r w:rsidRPr="00727A8C">
        <w:tab/>
      </w:r>
      <w:r w:rsidRPr="00727A8C">
        <w:rPr>
          <w:b/>
          <w:i/>
        </w:rPr>
        <w:t>Conveyance</w:t>
      </w:r>
      <w:r w:rsidRPr="00727A8C">
        <w:t xml:space="preserve"> means any of the following:</w:t>
      </w:r>
    </w:p>
    <w:p w:rsidR="008F7E12" w:rsidRPr="00727A8C" w:rsidRDefault="008F7E12" w:rsidP="00E2740B">
      <w:pPr>
        <w:pStyle w:val="paragraph"/>
      </w:pPr>
      <w:r w:rsidRPr="00727A8C">
        <w:tab/>
        <w:t>(a)</w:t>
      </w:r>
      <w:r w:rsidRPr="00727A8C">
        <w:tab/>
        <w:t>an aircraft;</w:t>
      </w:r>
    </w:p>
    <w:p w:rsidR="008F7E12" w:rsidRPr="00727A8C" w:rsidRDefault="008F7E12" w:rsidP="00E2740B">
      <w:pPr>
        <w:pStyle w:val="paragraph"/>
      </w:pPr>
      <w:r w:rsidRPr="00727A8C">
        <w:tab/>
        <w:t>(b)</w:t>
      </w:r>
      <w:r w:rsidRPr="00727A8C">
        <w:tab/>
        <w:t>a vessel;</w:t>
      </w:r>
    </w:p>
    <w:p w:rsidR="008F7E12" w:rsidRPr="00727A8C" w:rsidRDefault="008F7E12" w:rsidP="00E2740B">
      <w:pPr>
        <w:pStyle w:val="paragraph"/>
      </w:pPr>
      <w:r w:rsidRPr="00727A8C">
        <w:tab/>
        <w:t>(c)</w:t>
      </w:r>
      <w:r w:rsidRPr="00727A8C">
        <w:tab/>
        <w:t>a vehicle;</w:t>
      </w:r>
    </w:p>
    <w:p w:rsidR="008F7E12" w:rsidRPr="00727A8C" w:rsidRDefault="008F7E12" w:rsidP="00E2740B">
      <w:pPr>
        <w:pStyle w:val="paragraph"/>
      </w:pPr>
      <w:r w:rsidRPr="00727A8C">
        <w:tab/>
        <w:t>(d)</w:t>
      </w:r>
      <w:r w:rsidRPr="00727A8C">
        <w:tab/>
        <w:t>a train (including railway rolling stock);</w:t>
      </w:r>
    </w:p>
    <w:p w:rsidR="008F7E12" w:rsidRPr="00727A8C" w:rsidRDefault="008F7E12" w:rsidP="00E2740B">
      <w:pPr>
        <w:pStyle w:val="paragraph"/>
      </w:pPr>
      <w:r w:rsidRPr="00727A8C">
        <w:tab/>
        <w:t>(e)</w:t>
      </w:r>
      <w:r w:rsidRPr="00727A8C">
        <w:tab/>
        <w:t>any other means of transport prescribed by the regulations.</w:t>
      </w:r>
    </w:p>
    <w:p w:rsidR="00470FA4" w:rsidRPr="00727A8C" w:rsidRDefault="00470FA4" w:rsidP="00E2740B">
      <w:pPr>
        <w:pStyle w:val="subsection"/>
      </w:pPr>
      <w:r w:rsidRPr="00727A8C">
        <w:tab/>
        <w:t>(2)</w:t>
      </w:r>
      <w:r w:rsidRPr="00727A8C">
        <w:tab/>
        <w:t xml:space="preserve">However, </w:t>
      </w:r>
      <w:r w:rsidR="000E0B40" w:rsidRPr="00727A8C">
        <w:t xml:space="preserve">a reference in this Act to a conveyance does not include a conveyance while it is goods because of </w:t>
      </w:r>
      <w:r w:rsidR="00BC4B38" w:rsidRPr="00727A8C">
        <w:t>sub</w:t>
      </w:r>
      <w:r w:rsidR="00F86E40">
        <w:t>section 1</w:t>
      </w:r>
      <w:r w:rsidR="00DE1E66" w:rsidRPr="00727A8C">
        <w:t>9</w:t>
      </w:r>
      <w:r w:rsidR="000E0B40" w:rsidRPr="00727A8C">
        <w:t>(2). This subsection does not apply to a reference in:</w:t>
      </w:r>
    </w:p>
    <w:p w:rsidR="000E0B40" w:rsidRPr="00727A8C" w:rsidRDefault="000E0B40" w:rsidP="00E2740B">
      <w:pPr>
        <w:pStyle w:val="paragraph"/>
      </w:pPr>
      <w:r w:rsidRPr="00727A8C">
        <w:tab/>
        <w:t>(a)</w:t>
      </w:r>
      <w:r w:rsidRPr="00727A8C">
        <w:tab/>
      </w:r>
      <w:r w:rsidR="00BC4B38" w:rsidRPr="00727A8C">
        <w:t>Part 3</w:t>
      </w:r>
      <w:r w:rsidRPr="00727A8C">
        <w:t xml:space="preserve"> of Chapter</w:t>
      </w:r>
      <w:r w:rsidR="003C4B4E" w:rsidRPr="00727A8C">
        <w:t> </w:t>
      </w:r>
      <w:r w:rsidRPr="00727A8C">
        <w:t>11 (cost recovery); or</w:t>
      </w:r>
    </w:p>
    <w:p w:rsidR="000E0B40" w:rsidRPr="00727A8C" w:rsidRDefault="000E0B40" w:rsidP="00E2740B">
      <w:pPr>
        <w:pStyle w:val="paragraph"/>
      </w:pPr>
      <w:r w:rsidRPr="00727A8C">
        <w:lastRenderedPageBreak/>
        <w:tab/>
        <w:t>(b)</w:t>
      </w:r>
      <w:r w:rsidRPr="00727A8C">
        <w:tab/>
        <w:t>another provision of this Act to the extent that it relates to that Part.</w:t>
      </w:r>
    </w:p>
    <w:p w:rsidR="000E0B40" w:rsidRPr="00727A8C" w:rsidRDefault="000E0B40" w:rsidP="00E2740B">
      <w:pPr>
        <w:pStyle w:val="notetext"/>
      </w:pPr>
      <w:r w:rsidRPr="00727A8C">
        <w:t>Note:</w:t>
      </w:r>
      <w:r w:rsidRPr="00727A8C">
        <w:tab/>
        <w:t>Sub</w:t>
      </w:r>
      <w:r w:rsidR="00F86E40">
        <w:t>section 1</w:t>
      </w:r>
      <w:r w:rsidR="00DE1E66" w:rsidRPr="00727A8C">
        <w:t>9</w:t>
      </w:r>
      <w:r w:rsidRPr="00727A8C">
        <w:t xml:space="preserve">(2) provides that a conveyance (the </w:t>
      </w:r>
      <w:r w:rsidRPr="00727A8C">
        <w:rPr>
          <w:b/>
          <w:i/>
        </w:rPr>
        <w:t>carried conveyance</w:t>
      </w:r>
      <w:r w:rsidRPr="00727A8C">
        <w:t xml:space="preserve">) that is, or is to be, brought or imported into Australian territory </w:t>
      </w:r>
      <w:r w:rsidR="00196188" w:rsidRPr="00727A8C">
        <w:t xml:space="preserve">from outside Australian territory </w:t>
      </w:r>
      <w:r w:rsidRPr="00727A8C">
        <w:t>on</w:t>
      </w:r>
      <w:r w:rsidR="0003683F" w:rsidRPr="00727A8C">
        <w:t xml:space="preserve"> board</w:t>
      </w:r>
      <w:r w:rsidRPr="00727A8C">
        <w:t xml:space="preserve"> another conveyance is goods until immediately after the carried conveyance is released from </w:t>
      </w:r>
      <w:r w:rsidR="00196188" w:rsidRPr="00727A8C">
        <w:t>biosecurity control.</w:t>
      </w:r>
    </w:p>
    <w:p w:rsidR="000E0B40" w:rsidRPr="00727A8C" w:rsidRDefault="000E0B40" w:rsidP="00E2740B">
      <w:pPr>
        <w:pStyle w:val="subsection"/>
      </w:pPr>
      <w:r w:rsidRPr="00727A8C">
        <w:tab/>
        <w:t>(3)</w:t>
      </w:r>
      <w:r w:rsidRPr="00727A8C">
        <w:tab/>
        <w:t xml:space="preserve">A reference in this Act to an aircraft does not include an aircraft while it is goods because of </w:t>
      </w:r>
      <w:r w:rsidR="00BC4B38" w:rsidRPr="00727A8C">
        <w:t>sub</w:t>
      </w:r>
      <w:r w:rsidR="00F86E40">
        <w:t>section 1</w:t>
      </w:r>
      <w:r w:rsidR="00DE1E66" w:rsidRPr="00727A8C">
        <w:t>9</w:t>
      </w:r>
      <w:r w:rsidRPr="00727A8C">
        <w:t>(2).</w:t>
      </w:r>
    </w:p>
    <w:p w:rsidR="000E0B40" w:rsidRPr="00727A8C" w:rsidRDefault="000E0B40" w:rsidP="00E2740B">
      <w:pPr>
        <w:pStyle w:val="subsection"/>
      </w:pPr>
      <w:r w:rsidRPr="00727A8C">
        <w:tab/>
        <w:t>(4)</w:t>
      </w:r>
      <w:r w:rsidRPr="00727A8C">
        <w:tab/>
        <w:t xml:space="preserve">A reference in this Act to a vessel does not include a reference to a vessel while it is goods because of </w:t>
      </w:r>
      <w:r w:rsidR="00BC4B38" w:rsidRPr="00727A8C">
        <w:t>sub</w:t>
      </w:r>
      <w:r w:rsidR="00F86E40">
        <w:t>section 1</w:t>
      </w:r>
      <w:r w:rsidR="00DE1E66" w:rsidRPr="00727A8C">
        <w:t>9</w:t>
      </w:r>
      <w:r w:rsidRPr="00727A8C">
        <w:t>(2). This subsection does not apply to a reference in:</w:t>
      </w:r>
    </w:p>
    <w:p w:rsidR="000E0B40" w:rsidRPr="00727A8C" w:rsidRDefault="000E0B40" w:rsidP="00E2740B">
      <w:pPr>
        <w:pStyle w:val="paragraph"/>
      </w:pPr>
      <w:r w:rsidRPr="00727A8C">
        <w:tab/>
        <w:t>(a)</w:t>
      </w:r>
      <w:r w:rsidRPr="00727A8C">
        <w:tab/>
        <w:t>Chapter</w:t>
      </w:r>
      <w:r w:rsidR="003C4B4E" w:rsidRPr="00727A8C">
        <w:t> </w:t>
      </w:r>
      <w:r w:rsidRPr="00727A8C">
        <w:t>5 (ballast water and sediment); or</w:t>
      </w:r>
    </w:p>
    <w:p w:rsidR="000E0B40" w:rsidRPr="00727A8C" w:rsidRDefault="000E0B40" w:rsidP="00E2740B">
      <w:pPr>
        <w:pStyle w:val="paragraph"/>
      </w:pPr>
      <w:r w:rsidRPr="00727A8C">
        <w:tab/>
        <w:t>(b)</w:t>
      </w:r>
      <w:r w:rsidRPr="00727A8C">
        <w:tab/>
        <w:t>another provision of this Act to the extent that it relates to that Chapter.</w:t>
      </w:r>
    </w:p>
    <w:p w:rsidR="0062673D" w:rsidRPr="00727A8C" w:rsidRDefault="0062673D" w:rsidP="00E2740B">
      <w:pPr>
        <w:pStyle w:val="notetext"/>
      </w:pPr>
      <w:r w:rsidRPr="00727A8C">
        <w:t>Note:</w:t>
      </w:r>
      <w:r w:rsidRPr="00727A8C">
        <w:tab/>
        <w:t xml:space="preserve">An example of a vessel that is goods because of </w:t>
      </w:r>
      <w:r w:rsidR="00BC4B38" w:rsidRPr="00727A8C">
        <w:t>sub</w:t>
      </w:r>
      <w:r w:rsidR="00F86E40">
        <w:t>section 1</w:t>
      </w:r>
      <w:r w:rsidR="00DE1E66" w:rsidRPr="00727A8C">
        <w:t>9</w:t>
      </w:r>
      <w:r w:rsidRPr="00727A8C">
        <w:t>(2) is a lifeboat on another vessel.</w:t>
      </w:r>
    </w:p>
    <w:p w:rsidR="008F7E12" w:rsidRPr="00727A8C" w:rsidRDefault="00DE1E66" w:rsidP="00E2740B">
      <w:pPr>
        <w:pStyle w:val="ActHead5"/>
      </w:pPr>
      <w:bookmarkStart w:id="20" w:name="_Toc145746687"/>
      <w:r w:rsidRPr="00F86E40">
        <w:rPr>
          <w:rStyle w:val="CharSectno"/>
        </w:rPr>
        <w:t>17</w:t>
      </w:r>
      <w:r w:rsidR="008F7E12" w:rsidRPr="00727A8C">
        <w:t xml:space="preserve">  Meaning of </w:t>
      </w:r>
      <w:r w:rsidR="008F7E12" w:rsidRPr="00727A8C">
        <w:rPr>
          <w:i/>
        </w:rPr>
        <w:t>exposed to</w:t>
      </w:r>
      <w:bookmarkEnd w:id="20"/>
    </w:p>
    <w:p w:rsidR="008F7E12" w:rsidRPr="00727A8C" w:rsidRDefault="008F7E12" w:rsidP="00E2740B">
      <w:pPr>
        <w:pStyle w:val="subsection"/>
      </w:pPr>
      <w:r w:rsidRPr="00727A8C">
        <w:tab/>
        <w:t>(1)</w:t>
      </w:r>
      <w:r w:rsidRPr="00727A8C">
        <w:tab/>
        <w:t xml:space="preserve">A person or thing is taken to have been </w:t>
      </w:r>
      <w:r w:rsidRPr="00727A8C">
        <w:rPr>
          <w:b/>
          <w:i/>
        </w:rPr>
        <w:t>exposed to</w:t>
      </w:r>
      <w:r w:rsidRPr="00727A8C">
        <w:t xml:space="preserve"> another person or thing if the first</w:t>
      </w:r>
      <w:r w:rsidR="00F86E40">
        <w:noBreakHyphen/>
      </w:r>
      <w:r w:rsidRPr="00727A8C">
        <w:t>mentioned person or thing has been, or is likely to have been:</w:t>
      </w:r>
    </w:p>
    <w:p w:rsidR="008F7E12" w:rsidRPr="00727A8C" w:rsidRDefault="008F7E12" w:rsidP="00E2740B">
      <w:pPr>
        <w:pStyle w:val="paragraph"/>
      </w:pPr>
      <w:r w:rsidRPr="00727A8C">
        <w:tab/>
        <w:t>(a)</w:t>
      </w:r>
      <w:r w:rsidRPr="00727A8C">
        <w:tab/>
        <w:t>in physical contact with; or</w:t>
      </w:r>
    </w:p>
    <w:p w:rsidR="008F7E12" w:rsidRPr="00727A8C" w:rsidRDefault="008F7E12" w:rsidP="00E2740B">
      <w:pPr>
        <w:pStyle w:val="paragraph"/>
      </w:pPr>
      <w:r w:rsidRPr="00727A8C">
        <w:tab/>
        <w:t>(b)</w:t>
      </w:r>
      <w:r w:rsidRPr="00727A8C">
        <w:tab/>
        <w:t>in close proximity to; or</w:t>
      </w:r>
    </w:p>
    <w:p w:rsidR="008F7E12" w:rsidRPr="00727A8C" w:rsidRDefault="008F7E12" w:rsidP="00E2740B">
      <w:pPr>
        <w:pStyle w:val="paragraph"/>
      </w:pPr>
      <w:r w:rsidRPr="00727A8C">
        <w:tab/>
        <w:t>(c)</w:t>
      </w:r>
      <w:r w:rsidRPr="00727A8C">
        <w:tab/>
        <w:t>exposed to contamination, infestation or infection from;</w:t>
      </w:r>
    </w:p>
    <w:p w:rsidR="008F7E12" w:rsidRPr="00727A8C" w:rsidRDefault="008F7E12" w:rsidP="00E2740B">
      <w:pPr>
        <w:pStyle w:val="subsection2"/>
      </w:pPr>
      <w:r w:rsidRPr="00727A8C">
        <w:t>the other person or thing.</w:t>
      </w:r>
    </w:p>
    <w:p w:rsidR="008F7E12" w:rsidRPr="00727A8C" w:rsidRDefault="008F7E12" w:rsidP="00E2740B">
      <w:pPr>
        <w:pStyle w:val="subsection"/>
      </w:pPr>
      <w:r w:rsidRPr="00727A8C">
        <w:tab/>
        <w:t>(2)</w:t>
      </w:r>
      <w:r w:rsidRPr="00727A8C">
        <w:tab/>
        <w:t>In this section:</w:t>
      </w:r>
    </w:p>
    <w:p w:rsidR="008F7E12" w:rsidRPr="00727A8C" w:rsidRDefault="008F7E12" w:rsidP="00E2740B">
      <w:pPr>
        <w:pStyle w:val="Definition"/>
      </w:pPr>
      <w:r w:rsidRPr="00727A8C">
        <w:rPr>
          <w:b/>
          <w:i/>
        </w:rPr>
        <w:t>thing</w:t>
      </w:r>
      <w:r w:rsidRPr="00727A8C">
        <w:t xml:space="preserve"> includes goods, a conveyance and premises.</w:t>
      </w:r>
    </w:p>
    <w:p w:rsidR="008F7E12" w:rsidRPr="00727A8C" w:rsidRDefault="00DE1E66" w:rsidP="00E2740B">
      <w:pPr>
        <w:pStyle w:val="ActHead5"/>
      </w:pPr>
      <w:bookmarkStart w:id="21" w:name="_Toc145746688"/>
      <w:r w:rsidRPr="00F86E40">
        <w:rPr>
          <w:rStyle w:val="CharSectno"/>
        </w:rPr>
        <w:lastRenderedPageBreak/>
        <w:t>18</w:t>
      </w:r>
      <w:r w:rsidR="008F7E12" w:rsidRPr="00727A8C">
        <w:t xml:space="preserve">  Meaning of </w:t>
      </w:r>
      <w:r w:rsidR="008F7E12" w:rsidRPr="00727A8C">
        <w:rPr>
          <w:i/>
        </w:rPr>
        <w:t>first point of entry</w:t>
      </w:r>
      <w:bookmarkEnd w:id="21"/>
    </w:p>
    <w:p w:rsidR="008F7E12" w:rsidRPr="00727A8C" w:rsidRDefault="008F7E12" w:rsidP="00E2740B">
      <w:pPr>
        <w:pStyle w:val="SubsectionHead"/>
      </w:pPr>
      <w:r w:rsidRPr="00727A8C">
        <w:t>First point of entry for an aircraft</w:t>
      </w:r>
    </w:p>
    <w:p w:rsidR="008F7E12" w:rsidRPr="00727A8C" w:rsidRDefault="008F7E12" w:rsidP="00E2740B">
      <w:pPr>
        <w:pStyle w:val="subsection"/>
      </w:pPr>
      <w:r w:rsidRPr="00727A8C">
        <w:tab/>
        <w:t>(1)</w:t>
      </w:r>
      <w:r w:rsidRPr="00727A8C">
        <w:tab/>
        <w:t xml:space="preserve">A </w:t>
      </w:r>
      <w:r w:rsidRPr="00727A8C">
        <w:rPr>
          <w:b/>
          <w:i/>
        </w:rPr>
        <w:t>first point of entry</w:t>
      </w:r>
      <w:r w:rsidRPr="00727A8C">
        <w:t xml:space="preserve"> for an aircraft that is subject to biosecurity control is a landing place that is determined, under paragraph</w:t>
      </w:r>
      <w:r w:rsidR="003C4B4E" w:rsidRPr="00727A8C">
        <w:t> </w:t>
      </w:r>
      <w:r w:rsidR="00DE1E66" w:rsidRPr="00727A8C">
        <w:t>223</w:t>
      </w:r>
      <w:r w:rsidRPr="00727A8C">
        <w:t>(1)(a), to be a first point of entry for that aircraft or a class of aircraft that includes that aircraft.</w:t>
      </w:r>
    </w:p>
    <w:p w:rsidR="008F7E12" w:rsidRPr="00727A8C" w:rsidRDefault="008F7E12" w:rsidP="00E2740B">
      <w:pPr>
        <w:pStyle w:val="SubsectionHead"/>
      </w:pPr>
      <w:r w:rsidRPr="00727A8C">
        <w:t>First point of entry for a vessel</w:t>
      </w:r>
    </w:p>
    <w:p w:rsidR="008F7E12" w:rsidRPr="00727A8C" w:rsidRDefault="008F7E12" w:rsidP="00E2740B">
      <w:pPr>
        <w:pStyle w:val="subsection"/>
      </w:pPr>
      <w:r w:rsidRPr="00727A8C">
        <w:tab/>
        <w:t>(2)</w:t>
      </w:r>
      <w:r w:rsidRPr="00727A8C">
        <w:tab/>
        <w:t xml:space="preserve">A </w:t>
      </w:r>
      <w:r w:rsidRPr="00727A8C">
        <w:rPr>
          <w:b/>
          <w:i/>
        </w:rPr>
        <w:t>first point of entry</w:t>
      </w:r>
      <w:r w:rsidRPr="00727A8C">
        <w:t xml:space="preserve"> for a vessel that is subject to biosecurity control is a port that is determined, under paragraph</w:t>
      </w:r>
      <w:r w:rsidR="003C4B4E" w:rsidRPr="00727A8C">
        <w:t> </w:t>
      </w:r>
      <w:r w:rsidR="00DE1E66" w:rsidRPr="00727A8C">
        <w:t>229</w:t>
      </w:r>
      <w:r w:rsidRPr="00727A8C">
        <w:t>(1)(a), to be a first point of entry for that vessel or a class of vessels that includes that vessel.</w:t>
      </w:r>
    </w:p>
    <w:p w:rsidR="008F7E12" w:rsidRPr="00727A8C" w:rsidRDefault="008F7E12" w:rsidP="00E2740B">
      <w:pPr>
        <w:pStyle w:val="SubsectionHead"/>
      </w:pPr>
      <w:r w:rsidRPr="00727A8C">
        <w:t>First point of entry for goods</w:t>
      </w:r>
    </w:p>
    <w:p w:rsidR="008F7E12" w:rsidRPr="00727A8C" w:rsidRDefault="008F7E12" w:rsidP="00E2740B">
      <w:pPr>
        <w:pStyle w:val="subsection"/>
      </w:pPr>
      <w:r w:rsidRPr="00727A8C">
        <w:tab/>
        <w:t>(3)</w:t>
      </w:r>
      <w:r w:rsidRPr="00727A8C">
        <w:tab/>
        <w:t xml:space="preserve">A </w:t>
      </w:r>
      <w:r w:rsidRPr="00727A8C">
        <w:rPr>
          <w:b/>
          <w:i/>
        </w:rPr>
        <w:t>first point of entry</w:t>
      </w:r>
      <w:r w:rsidRPr="00727A8C">
        <w:t xml:space="preserve"> for goods that are subject to biosecurity control, or exposed goods in relation to which an exposed goods order is in force, is:</w:t>
      </w:r>
    </w:p>
    <w:p w:rsidR="008F7E12" w:rsidRPr="00727A8C" w:rsidRDefault="008F7E12" w:rsidP="00E2740B">
      <w:pPr>
        <w:pStyle w:val="paragraph"/>
      </w:pPr>
      <w:r w:rsidRPr="00727A8C">
        <w:tab/>
        <w:t>(a)</w:t>
      </w:r>
      <w:r w:rsidRPr="00727A8C">
        <w:tab/>
        <w:t>a landing place that is determined, under paragraph</w:t>
      </w:r>
      <w:r w:rsidR="003C4B4E" w:rsidRPr="00727A8C">
        <w:t> </w:t>
      </w:r>
      <w:r w:rsidR="00DE1E66" w:rsidRPr="00727A8C">
        <w:t>223</w:t>
      </w:r>
      <w:r w:rsidRPr="00727A8C">
        <w:t>(1)(b), to be a first point of entry for those goods or a class of goods that includes those goods; or</w:t>
      </w:r>
    </w:p>
    <w:p w:rsidR="008F7E12" w:rsidRPr="00727A8C" w:rsidRDefault="008F7E12" w:rsidP="00E2740B">
      <w:pPr>
        <w:pStyle w:val="paragraph"/>
      </w:pPr>
      <w:r w:rsidRPr="00727A8C">
        <w:tab/>
        <w:t>(b)</w:t>
      </w:r>
      <w:r w:rsidRPr="00727A8C">
        <w:tab/>
        <w:t>a port that is determined, under paragraph</w:t>
      </w:r>
      <w:r w:rsidR="003C4B4E" w:rsidRPr="00727A8C">
        <w:t> </w:t>
      </w:r>
      <w:r w:rsidR="00DE1E66" w:rsidRPr="00727A8C">
        <w:t>229</w:t>
      </w:r>
      <w:r w:rsidRPr="00727A8C">
        <w:t>(1)(b), to be a first point of entry for those goods or a class of goods that includes those goods.</w:t>
      </w:r>
    </w:p>
    <w:p w:rsidR="008F7E12" w:rsidRPr="00727A8C" w:rsidRDefault="00DE1E66" w:rsidP="00E2740B">
      <w:pPr>
        <w:pStyle w:val="ActHead5"/>
      </w:pPr>
      <w:bookmarkStart w:id="22" w:name="_Toc145746689"/>
      <w:r w:rsidRPr="00F86E40">
        <w:rPr>
          <w:rStyle w:val="CharSectno"/>
        </w:rPr>
        <w:t>19</w:t>
      </w:r>
      <w:r w:rsidR="008F7E12" w:rsidRPr="00727A8C">
        <w:t xml:space="preserve">  Meaning of </w:t>
      </w:r>
      <w:r w:rsidR="008F7E12" w:rsidRPr="00727A8C">
        <w:rPr>
          <w:i/>
        </w:rPr>
        <w:t>goods</w:t>
      </w:r>
      <w:bookmarkEnd w:id="22"/>
    </w:p>
    <w:p w:rsidR="008F7E12" w:rsidRPr="00727A8C" w:rsidRDefault="008F7E12" w:rsidP="00E2740B">
      <w:pPr>
        <w:pStyle w:val="subsection"/>
      </w:pPr>
      <w:r w:rsidRPr="00727A8C">
        <w:tab/>
        <w:t>(1)</w:t>
      </w:r>
      <w:r w:rsidRPr="00727A8C">
        <w:tab/>
      </w:r>
      <w:r w:rsidRPr="00727A8C">
        <w:rPr>
          <w:b/>
          <w:i/>
        </w:rPr>
        <w:t>Goods</w:t>
      </w:r>
      <w:r w:rsidRPr="00727A8C">
        <w:t xml:space="preserve"> includes the following:</w:t>
      </w:r>
    </w:p>
    <w:p w:rsidR="008F7E12" w:rsidRPr="00727A8C" w:rsidRDefault="008F7E12" w:rsidP="00E2740B">
      <w:pPr>
        <w:pStyle w:val="paragraph"/>
      </w:pPr>
      <w:r w:rsidRPr="00727A8C">
        <w:tab/>
        <w:t>(a)</w:t>
      </w:r>
      <w:r w:rsidRPr="00727A8C">
        <w:tab/>
        <w:t>an animal;</w:t>
      </w:r>
    </w:p>
    <w:p w:rsidR="008F7E12" w:rsidRPr="00727A8C" w:rsidRDefault="008F7E12" w:rsidP="00E2740B">
      <w:pPr>
        <w:pStyle w:val="paragraph"/>
      </w:pPr>
      <w:r w:rsidRPr="00727A8C">
        <w:tab/>
        <w:t>(b)</w:t>
      </w:r>
      <w:r w:rsidRPr="00727A8C">
        <w:tab/>
        <w:t>a plant (whether moveable or not);</w:t>
      </w:r>
    </w:p>
    <w:p w:rsidR="008F7E12" w:rsidRPr="00727A8C" w:rsidRDefault="008F7E12" w:rsidP="00E2740B">
      <w:pPr>
        <w:pStyle w:val="paragraph"/>
      </w:pPr>
      <w:r w:rsidRPr="00727A8C">
        <w:tab/>
        <w:t>(c)</w:t>
      </w:r>
      <w:r w:rsidRPr="00727A8C">
        <w:tab/>
        <w:t>a sample or specimen of a disease agent;</w:t>
      </w:r>
    </w:p>
    <w:p w:rsidR="008F7E12" w:rsidRPr="00727A8C" w:rsidRDefault="008F7E12" w:rsidP="00E2740B">
      <w:pPr>
        <w:pStyle w:val="paragraph"/>
      </w:pPr>
      <w:r w:rsidRPr="00727A8C">
        <w:tab/>
        <w:t>(d)</w:t>
      </w:r>
      <w:r w:rsidRPr="00727A8C">
        <w:tab/>
        <w:t>a pest;</w:t>
      </w:r>
    </w:p>
    <w:p w:rsidR="008F7E12" w:rsidRPr="00727A8C" w:rsidRDefault="008F7E12" w:rsidP="00E2740B">
      <w:pPr>
        <w:pStyle w:val="paragraph"/>
      </w:pPr>
      <w:r w:rsidRPr="00727A8C">
        <w:tab/>
        <w:t>(e)</w:t>
      </w:r>
      <w:r w:rsidRPr="00727A8C">
        <w:tab/>
        <w:t>mail;</w:t>
      </w:r>
    </w:p>
    <w:p w:rsidR="008F7E12" w:rsidRPr="00727A8C" w:rsidRDefault="008F7E12" w:rsidP="00E2740B">
      <w:pPr>
        <w:pStyle w:val="paragraph"/>
      </w:pPr>
      <w:r w:rsidRPr="00727A8C">
        <w:tab/>
        <w:t>(f)</w:t>
      </w:r>
      <w:r w:rsidRPr="00727A8C">
        <w:tab/>
        <w:t>any other article, substance or thing (including, but not limited to, any kind of moveable property).</w:t>
      </w:r>
    </w:p>
    <w:p w:rsidR="000E5ED3" w:rsidRPr="00727A8C" w:rsidRDefault="000E5ED3" w:rsidP="00E2740B">
      <w:pPr>
        <w:pStyle w:val="subsection"/>
      </w:pPr>
      <w:r w:rsidRPr="00727A8C">
        <w:lastRenderedPageBreak/>
        <w:tab/>
        <w:t>(2)</w:t>
      </w:r>
      <w:r w:rsidRPr="00727A8C">
        <w:tab/>
        <w:t>For the purposes of this Act</w:t>
      </w:r>
      <w:r w:rsidR="000F7F3D" w:rsidRPr="00727A8C">
        <w:t xml:space="preserve">, except </w:t>
      </w:r>
      <w:r w:rsidR="00BC4B38" w:rsidRPr="00727A8C">
        <w:t>Part 3</w:t>
      </w:r>
      <w:r w:rsidR="000F7F3D" w:rsidRPr="00727A8C">
        <w:t xml:space="preserve"> of Chapter</w:t>
      </w:r>
      <w:r w:rsidR="003C4B4E" w:rsidRPr="00727A8C">
        <w:t> </w:t>
      </w:r>
      <w:r w:rsidR="000F7F3D" w:rsidRPr="00727A8C">
        <w:t>11</w:t>
      </w:r>
      <w:r w:rsidR="00470FA4" w:rsidRPr="00727A8C">
        <w:t xml:space="preserve"> (cost recovery)</w:t>
      </w:r>
      <w:r w:rsidRPr="00727A8C">
        <w:t xml:space="preserve">, a conveyance </w:t>
      </w:r>
      <w:r w:rsidR="000F7F3D" w:rsidRPr="00727A8C">
        <w:t xml:space="preserve">(the </w:t>
      </w:r>
      <w:r w:rsidR="000F7F3D" w:rsidRPr="00727A8C">
        <w:rPr>
          <w:b/>
          <w:i/>
        </w:rPr>
        <w:t>carried conveyance</w:t>
      </w:r>
      <w:r w:rsidR="000F7F3D" w:rsidRPr="00727A8C">
        <w:t xml:space="preserve">) that is, or is to be, brought or imported into Australian territory </w:t>
      </w:r>
      <w:r w:rsidR="00196188" w:rsidRPr="00727A8C">
        <w:t xml:space="preserve">from outside Australian territory </w:t>
      </w:r>
      <w:r w:rsidR="000F7F3D" w:rsidRPr="00727A8C">
        <w:t xml:space="preserve">on </w:t>
      </w:r>
      <w:r w:rsidR="0003683F" w:rsidRPr="00727A8C">
        <w:t xml:space="preserve">board </w:t>
      </w:r>
      <w:r w:rsidR="000F7F3D" w:rsidRPr="00727A8C">
        <w:t xml:space="preserve">another conveyance is </w:t>
      </w:r>
      <w:r w:rsidR="000F7F3D" w:rsidRPr="00727A8C">
        <w:rPr>
          <w:b/>
          <w:i/>
        </w:rPr>
        <w:t>goods</w:t>
      </w:r>
      <w:r w:rsidR="000F7F3D" w:rsidRPr="00727A8C">
        <w:t xml:space="preserve"> </w:t>
      </w:r>
      <w:r w:rsidR="0062673D" w:rsidRPr="00727A8C">
        <w:t xml:space="preserve">from the time the carried conveyance is first </w:t>
      </w:r>
      <w:r w:rsidR="009D51A2" w:rsidRPr="00727A8C">
        <w:t>intend</w:t>
      </w:r>
      <w:r w:rsidR="0062673D" w:rsidRPr="00727A8C">
        <w:t xml:space="preserve">ed to be so brought or imported </w:t>
      </w:r>
      <w:r w:rsidR="000F7F3D" w:rsidRPr="00727A8C">
        <w:t>until immediately after the carried conveyance is released from biosecurity control.</w:t>
      </w:r>
    </w:p>
    <w:p w:rsidR="0062673D" w:rsidRPr="00727A8C" w:rsidRDefault="0062673D" w:rsidP="00E2740B">
      <w:pPr>
        <w:pStyle w:val="notetext"/>
      </w:pPr>
      <w:r w:rsidRPr="00727A8C">
        <w:t>Note:</w:t>
      </w:r>
      <w:r w:rsidRPr="00727A8C">
        <w:tab/>
        <w:t>Conveyances that would be goods under this subsection include, for example, a lifeboat being carried on a vessel and an aircraft or vehicle brought into Australian territory as cargo on a vessel.</w:t>
      </w:r>
    </w:p>
    <w:p w:rsidR="000F7F3D" w:rsidRPr="00727A8C" w:rsidRDefault="000F7F3D" w:rsidP="00E2740B">
      <w:pPr>
        <w:pStyle w:val="subsection"/>
      </w:pPr>
      <w:r w:rsidRPr="00727A8C">
        <w:tab/>
        <w:t>(</w:t>
      </w:r>
      <w:r w:rsidR="0062673D" w:rsidRPr="00727A8C">
        <w:t>3</w:t>
      </w:r>
      <w:r w:rsidRPr="00727A8C">
        <w:t>)</w:t>
      </w:r>
      <w:r w:rsidRPr="00727A8C">
        <w:tab/>
      </w:r>
      <w:r w:rsidR="00470FA4" w:rsidRPr="00727A8C">
        <w:t>For the purposes of Parts</w:t>
      </w:r>
      <w:r w:rsidR="003C4B4E" w:rsidRPr="00727A8C">
        <w:t> </w:t>
      </w:r>
      <w:r w:rsidR="00470FA4" w:rsidRPr="00727A8C">
        <w:t xml:space="preserve">1 and 3 of </w:t>
      </w:r>
      <w:r w:rsidR="00521E79" w:rsidRPr="00727A8C">
        <w:t>Chapter</w:t>
      </w:r>
      <w:r w:rsidR="003C4B4E" w:rsidRPr="00727A8C">
        <w:t> </w:t>
      </w:r>
      <w:r w:rsidR="00521E79" w:rsidRPr="00727A8C">
        <w:t>3</w:t>
      </w:r>
      <w:r w:rsidR="00470FA4" w:rsidRPr="00727A8C">
        <w:t xml:space="preserve">, and any other provision of this Act to the extent that it relates to either of those Parts, </w:t>
      </w:r>
      <w:r w:rsidRPr="00727A8C">
        <w:t xml:space="preserve">the carried conveyance </w:t>
      </w:r>
      <w:r w:rsidR="00470FA4" w:rsidRPr="00727A8C">
        <w:t xml:space="preserve">continues to be </w:t>
      </w:r>
      <w:r w:rsidR="00470FA4" w:rsidRPr="00727A8C">
        <w:rPr>
          <w:b/>
          <w:i/>
        </w:rPr>
        <w:t>goods</w:t>
      </w:r>
      <w:r w:rsidR="00470FA4" w:rsidRPr="00727A8C">
        <w:t xml:space="preserve"> after it is released from biosecurity control.</w:t>
      </w:r>
    </w:p>
    <w:p w:rsidR="0062673D" w:rsidRPr="00727A8C" w:rsidRDefault="00470FA4" w:rsidP="00E2740B">
      <w:pPr>
        <w:pStyle w:val="notetext"/>
      </w:pPr>
      <w:r w:rsidRPr="00727A8C">
        <w:t>Note:</w:t>
      </w:r>
      <w:r w:rsidRPr="00727A8C">
        <w:tab/>
        <w:t>This ensures that</w:t>
      </w:r>
      <w:r w:rsidR="0062673D" w:rsidRPr="00727A8C">
        <w:t>:</w:t>
      </w:r>
    </w:p>
    <w:p w:rsidR="0062673D" w:rsidRPr="00727A8C" w:rsidRDefault="0062673D" w:rsidP="00E2740B">
      <w:pPr>
        <w:pStyle w:val="notepara"/>
      </w:pPr>
      <w:r w:rsidRPr="00727A8C">
        <w:t>(a)</w:t>
      </w:r>
      <w:r w:rsidRPr="00727A8C">
        <w:tab/>
        <w:t>a notice</w:t>
      </w:r>
      <w:r w:rsidR="006279A9" w:rsidRPr="00727A8C">
        <w:t xml:space="preserve"> or declaration</w:t>
      </w:r>
      <w:r w:rsidRPr="00727A8C">
        <w:t xml:space="preserve"> releasing the carried conveyance from biosecurity control can be re</w:t>
      </w:r>
      <w:r w:rsidR="00B0582C" w:rsidRPr="00727A8C">
        <w:t>vok</w:t>
      </w:r>
      <w:r w:rsidRPr="00727A8C">
        <w:t xml:space="preserve">ed under </w:t>
      </w:r>
      <w:r w:rsidR="00F86E40">
        <w:t>section 1</w:t>
      </w:r>
      <w:r w:rsidR="00DE1E66" w:rsidRPr="00727A8C">
        <w:t>64</w:t>
      </w:r>
      <w:r w:rsidRPr="00727A8C">
        <w:t>; and</w:t>
      </w:r>
    </w:p>
    <w:p w:rsidR="00470FA4" w:rsidRPr="00727A8C" w:rsidRDefault="0062673D" w:rsidP="00E2740B">
      <w:pPr>
        <w:pStyle w:val="notepara"/>
      </w:pPr>
      <w:r w:rsidRPr="00727A8C">
        <w:t>(b)</w:t>
      </w:r>
      <w:r w:rsidRPr="00727A8C">
        <w:tab/>
      </w:r>
      <w:r w:rsidR="00470FA4" w:rsidRPr="00727A8C">
        <w:t>provisions</w:t>
      </w:r>
      <w:r w:rsidR="00B0582C" w:rsidRPr="00727A8C">
        <w:t xml:space="preserve"> of those Parts</w:t>
      </w:r>
      <w:r w:rsidR="00470FA4" w:rsidRPr="00727A8C">
        <w:t xml:space="preserve"> relating to goods can </w:t>
      </w:r>
      <w:r w:rsidR="00B0582C" w:rsidRPr="00727A8C">
        <w:t xml:space="preserve">still </w:t>
      </w:r>
      <w:r w:rsidR="00470FA4" w:rsidRPr="00727A8C">
        <w:t>be enforced in relation to the carried conveyance after it is released from biosecurity control.</w:t>
      </w:r>
    </w:p>
    <w:p w:rsidR="008F7E12" w:rsidRPr="00727A8C" w:rsidRDefault="008F7E12" w:rsidP="00E2740B">
      <w:pPr>
        <w:pStyle w:val="subsection"/>
      </w:pPr>
      <w:r w:rsidRPr="00727A8C">
        <w:tab/>
        <w:t>(</w:t>
      </w:r>
      <w:r w:rsidR="0062673D" w:rsidRPr="00727A8C">
        <w:t>4</w:t>
      </w:r>
      <w:r w:rsidRPr="00727A8C">
        <w:t>)</w:t>
      </w:r>
      <w:r w:rsidRPr="00727A8C">
        <w:tab/>
        <w:t xml:space="preserve">However, </w:t>
      </w:r>
      <w:r w:rsidRPr="00727A8C">
        <w:rPr>
          <w:b/>
          <w:i/>
        </w:rPr>
        <w:t>goods</w:t>
      </w:r>
      <w:r w:rsidRPr="00727A8C">
        <w:t xml:space="preserve"> does not include:</w:t>
      </w:r>
    </w:p>
    <w:p w:rsidR="008F7E12" w:rsidRPr="00727A8C" w:rsidRDefault="008F7E12" w:rsidP="00E2740B">
      <w:pPr>
        <w:pStyle w:val="paragraph"/>
      </w:pPr>
      <w:r w:rsidRPr="00727A8C">
        <w:tab/>
        <w:t>(a)</w:t>
      </w:r>
      <w:r w:rsidRPr="00727A8C">
        <w:tab/>
        <w:t>ballast water; or</w:t>
      </w:r>
    </w:p>
    <w:p w:rsidR="008F7E12" w:rsidRPr="00727A8C" w:rsidRDefault="008F7E12" w:rsidP="00E2740B">
      <w:pPr>
        <w:pStyle w:val="paragraph"/>
      </w:pPr>
      <w:r w:rsidRPr="00727A8C">
        <w:tab/>
        <w:t>(b)</w:t>
      </w:r>
      <w:r w:rsidRPr="00727A8C">
        <w:tab/>
        <w:t>human remains; or</w:t>
      </w:r>
    </w:p>
    <w:p w:rsidR="008F7E12" w:rsidRPr="00727A8C" w:rsidRDefault="008F7E12" w:rsidP="00E2740B">
      <w:pPr>
        <w:pStyle w:val="paragraph"/>
      </w:pPr>
      <w:r w:rsidRPr="00727A8C">
        <w:tab/>
        <w:t>(c)</w:t>
      </w:r>
      <w:r w:rsidRPr="00727A8C">
        <w:tab/>
        <w:t xml:space="preserve">except </w:t>
      </w:r>
      <w:r w:rsidR="00CB719A" w:rsidRPr="00727A8C">
        <w:t>to the extent</w:t>
      </w:r>
      <w:r w:rsidRPr="00727A8C">
        <w:t xml:space="preserve"> provided in </w:t>
      </w:r>
      <w:r w:rsidR="003C4B4E" w:rsidRPr="00727A8C">
        <w:t>subsection (</w:t>
      </w:r>
      <w:r w:rsidRPr="00727A8C">
        <w:t>2)</w:t>
      </w:r>
      <w:r w:rsidR="0062673D" w:rsidRPr="00727A8C">
        <w:t xml:space="preserve"> or (3)</w:t>
      </w:r>
      <w:r w:rsidRPr="00727A8C">
        <w:t>, a conveyance.</w:t>
      </w:r>
    </w:p>
    <w:p w:rsidR="008F7E12" w:rsidRPr="00727A8C" w:rsidRDefault="00DE1E66" w:rsidP="00E2740B">
      <w:pPr>
        <w:pStyle w:val="ActHead5"/>
      </w:pPr>
      <w:bookmarkStart w:id="23" w:name="_Toc145746690"/>
      <w:r w:rsidRPr="00F86E40">
        <w:rPr>
          <w:rStyle w:val="CharSectno"/>
        </w:rPr>
        <w:t>20</w:t>
      </w:r>
      <w:r w:rsidR="008F7E12" w:rsidRPr="00727A8C">
        <w:t xml:space="preserve">  Meaning of </w:t>
      </w:r>
      <w:r w:rsidR="008F7E12" w:rsidRPr="00727A8C">
        <w:rPr>
          <w:i/>
        </w:rPr>
        <w:t>installation</w:t>
      </w:r>
      <w:bookmarkEnd w:id="23"/>
    </w:p>
    <w:p w:rsidR="008F7E12" w:rsidRPr="00727A8C" w:rsidRDefault="008F7E12" w:rsidP="00E2740B">
      <w:pPr>
        <w:pStyle w:val="subsection"/>
      </w:pPr>
      <w:r w:rsidRPr="00727A8C">
        <w:tab/>
      </w:r>
      <w:r w:rsidRPr="00727A8C">
        <w:tab/>
        <w:t xml:space="preserve">An </w:t>
      </w:r>
      <w:r w:rsidRPr="00727A8C">
        <w:rPr>
          <w:b/>
          <w:i/>
        </w:rPr>
        <w:t>installation</w:t>
      </w:r>
      <w:r w:rsidRPr="00727A8C">
        <w:t xml:space="preserve"> is a structure that:</w:t>
      </w:r>
    </w:p>
    <w:p w:rsidR="008F7E12" w:rsidRPr="00727A8C" w:rsidRDefault="008F7E12" w:rsidP="00E2740B">
      <w:pPr>
        <w:pStyle w:val="paragraph"/>
      </w:pPr>
      <w:r w:rsidRPr="00727A8C">
        <w:tab/>
        <w:t>(a)</w:t>
      </w:r>
      <w:r w:rsidRPr="00727A8C">
        <w:tab/>
        <w:t>is able:</w:t>
      </w:r>
    </w:p>
    <w:p w:rsidR="008F7E12" w:rsidRPr="00727A8C" w:rsidRDefault="008F7E12" w:rsidP="00E2740B">
      <w:pPr>
        <w:pStyle w:val="paragraphsub"/>
      </w:pPr>
      <w:r w:rsidRPr="00727A8C">
        <w:tab/>
        <w:t>(i)</w:t>
      </w:r>
      <w:r w:rsidRPr="00727A8C">
        <w:tab/>
        <w:t>to float or to be floated; and</w:t>
      </w:r>
    </w:p>
    <w:p w:rsidR="008F7E12" w:rsidRPr="00727A8C" w:rsidRDefault="008F7E12" w:rsidP="00E2740B">
      <w:pPr>
        <w:pStyle w:val="paragraphsub"/>
      </w:pPr>
      <w:r w:rsidRPr="00727A8C">
        <w:tab/>
        <w:t>(ii)</w:t>
      </w:r>
      <w:r w:rsidRPr="00727A8C">
        <w:tab/>
        <w:t>to move, or to be moved, as an entity from one place to another; and</w:t>
      </w:r>
    </w:p>
    <w:p w:rsidR="008F7E12" w:rsidRPr="00727A8C" w:rsidRDefault="008F7E12" w:rsidP="00E2740B">
      <w:pPr>
        <w:pStyle w:val="paragraph"/>
      </w:pPr>
      <w:r w:rsidRPr="00727A8C">
        <w:tab/>
        <w:t>(b)</w:t>
      </w:r>
      <w:r w:rsidRPr="00727A8C">
        <w:tab/>
        <w:t>is, or is to be, used wholly or principally in:</w:t>
      </w:r>
    </w:p>
    <w:p w:rsidR="008F7E12" w:rsidRPr="00727A8C" w:rsidRDefault="008F7E12" w:rsidP="00E2740B">
      <w:pPr>
        <w:pStyle w:val="paragraphsub"/>
      </w:pPr>
      <w:r w:rsidRPr="00727A8C">
        <w:lastRenderedPageBreak/>
        <w:tab/>
        <w:t>(i)</w:t>
      </w:r>
      <w:r w:rsidRPr="00727A8C">
        <w:tab/>
        <w:t>exploring or exploiting natural resources (such as fish or minerals) with equipment on, or forming part of, the structure; or</w:t>
      </w:r>
    </w:p>
    <w:p w:rsidR="008F7E12" w:rsidRPr="00727A8C" w:rsidRDefault="008F7E12" w:rsidP="00E2740B">
      <w:pPr>
        <w:pStyle w:val="paragraphsub"/>
      </w:pPr>
      <w:r w:rsidRPr="00727A8C">
        <w:tab/>
        <w:t>(ii)</w:t>
      </w:r>
      <w:r w:rsidRPr="00727A8C">
        <w:tab/>
        <w:t xml:space="preserve">operations or activities associated with, or incidental to, activities of the kind referred to in </w:t>
      </w:r>
      <w:r w:rsidR="003C4B4E" w:rsidRPr="00727A8C">
        <w:t>subparagraph (</w:t>
      </w:r>
      <w:r w:rsidRPr="00727A8C">
        <w:t>i) of this paragraph; and</w:t>
      </w:r>
    </w:p>
    <w:p w:rsidR="008F7E12" w:rsidRPr="00727A8C" w:rsidRDefault="008F7E12" w:rsidP="00E2740B">
      <w:pPr>
        <w:pStyle w:val="paragraph"/>
      </w:pPr>
      <w:r w:rsidRPr="00727A8C">
        <w:tab/>
        <w:t>(c)</w:t>
      </w:r>
      <w:r w:rsidRPr="00727A8C">
        <w:tab/>
        <w:t>either:</w:t>
      </w:r>
    </w:p>
    <w:p w:rsidR="008F7E12" w:rsidRPr="00727A8C" w:rsidRDefault="008F7E12" w:rsidP="00E2740B">
      <w:pPr>
        <w:pStyle w:val="paragraphsub"/>
      </w:pPr>
      <w:r w:rsidRPr="00727A8C">
        <w:tab/>
        <w:t>(i)</w:t>
      </w:r>
      <w:r w:rsidRPr="00727A8C">
        <w:tab/>
        <w:t>is attached to, or resting on, the seabed; or</w:t>
      </w:r>
    </w:p>
    <w:p w:rsidR="008F7E12" w:rsidRPr="00727A8C" w:rsidRDefault="008F7E12" w:rsidP="00E2740B">
      <w:pPr>
        <w:pStyle w:val="paragraphsub"/>
      </w:pPr>
      <w:r w:rsidRPr="00727A8C">
        <w:tab/>
        <w:t>(ii)</w:t>
      </w:r>
      <w:r w:rsidRPr="00727A8C">
        <w:tab/>
        <w:t>is attached semipermanently or permanently to a structure that is attached to, or resting on, the seabed.</w:t>
      </w:r>
    </w:p>
    <w:p w:rsidR="008F7E12" w:rsidRPr="00727A8C" w:rsidRDefault="008F7E12" w:rsidP="00E2740B">
      <w:pPr>
        <w:pStyle w:val="notetext"/>
      </w:pPr>
      <w:r w:rsidRPr="00727A8C">
        <w:t>Note:</w:t>
      </w:r>
      <w:r w:rsidRPr="00727A8C">
        <w:tab/>
        <w:t xml:space="preserve">An installation is a vessel for the purposes of this Act (see </w:t>
      </w:r>
      <w:r w:rsidR="003C4B4E" w:rsidRPr="00727A8C">
        <w:t>paragraph (</w:t>
      </w:r>
      <w:r w:rsidRPr="00727A8C">
        <w:t xml:space="preserve">b) of the definition of </w:t>
      </w:r>
      <w:r w:rsidRPr="00727A8C">
        <w:rPr>
          <w:b/>
          <w:i/>
        </w:rPr>
        <w:t>vessel</w:t>
      </w:r>
      <w:r w:rsidRPr="00727A8C">
        <w:t xml:space="preserve"> in section</w:t>
      </w:r>
      <w:r w:rsidR="003C4B4E" w:rsidRPr="00727A8C">
        <w:t> </w:t>
      </w:r>
      <w:r w:rsidR="00DE1E66" w:rsidRPr="00727A8C">
        <w:t>9</w:t>
      </w:r>
      <w:r w:rsidRPr="00727A8C">
        <w:t>).</w:t>
      </w:r>
    </w:p>
    <w:p w:rsidR="008F7E12" w:rsidRPr="00727A8C" w:rsidRDefault="00DE1E66" w:rsidP="00E2740B">
      <w:pPr>
        <w:pStyle w:val="ActHead5"/>
      </w:pPr>
      <w:bookmarkStart w:id="24" w:name="_Toc145746691"/>
      <w:r w:rsidRPr="00F86E40">
        <w:rPr>
          <w:rStyle w:val="CharSectno"/>
        </w:rPr>
        <w:t>21</w:t>
      </w:r>
      <w:r w:rsidR="008F7E12" w:rsidRPr="00727A8C">
        <w:t xml:space="preserve">  Meaning of </w:t>
      </w:r>
      <w:r w:rsidR="008F7E12" w:rsidRPr="00727A8C">
        <w:rPr>
          <w:i/>
        </w:rPr>
        <w:t>operator</w:t>
      </w:r>
      <w:r w:rsidR="008F7E12" w:rsidRPr="00727A8C">
        <w:t xml:space="preserve"> of a conveyance</w:t>
      </w:r>
      <w:bookmarkEnd w:id="24"/>
    </w:p>
    <w:p w:rsidR="008F7E12" w:rsidRPr="00727A8C" w:rsidRDefault="008F7E12" w:rsidP="00E2740B">
      <w:pPr>
        <w:pStyle w:val="subsection"/>
      </w:pPr>
      <w:r w:rsidRPr="00727A8C">
        <w:tab/>
        <w:t>(1)</w:t>
      </w:r>
      <w:r w:rsidRPr="00727A8C">
        <w:tab/>
        <w:t xml:space="preserve">Subject to </w:t>
      </w:r>
      <w:r w:rsidR="003C4B4E" w:rsidRPr="00727A8C">
        <w:t>subsection (</w:t>
      </w:r>
      <w:r w:rsidRPr="00727A8C">
        <w:t xml:space="preserve">2), the </w:t>
      </w:r>
      <w:r w:rsidRPr="00727A8C">
        <w:rPr>
          <w:b/>
          <w:i/>
        </w:rPr>
        <w:t>operator</w:t>
      </w:r>
      <w:r w:rsidRPr="00727A8C">
        <w:t xml:space="preserve"> of a conveyance is:</w:t>
      </w:r>
    </w:p>
    <w:p w:rsidR="008F7E12" w:rsidRPr="00727A8C" w:rsidRDefault="008F7E12" w:rsidP="00E2740B">
      <w:pPr>
        <w:pStyle w:val="paragraph"/>
      </w:pPr>
      <w:r w:rsidRPr="00727A8C">
        <w:tab/>
        <w:t>(a)</w:t>
      </w:r>
      <w:r w:rsidRPr="00727A8C">
        <w:tab/>
        <w:t>if there is a body corporate or an unincorporated body responsible for the operation of the conveyance—that body; and</w:t>
      </w:r>
    </w:p>
    <w:p w:rsidR="008F7E12" w:rsidRPr="00727A8C" w:rsidRDefault="008F7E12" w:rsidP="00E2740B">
      <w:pPr>
        <w:pStyle w:val="paragraph"/>
      </w:pPr>
      <w:r w:rsidRPr="00727A8C">
        <w:tab/>
        <w:t>(b)</w:t>
      </w:r>
      <w:r w:rsidRPr="00727A8C">
        <w:tab/>
        <w:t>in any other case—the person in charge of the conveyance.</w:t>
      </w:r>
    </w:p>
    <w:p w:rsidR="008F7E12" w:rsidRPr="00727A8C" w:rsidRDefault="008F7E12" w:rsidP="00E2740B">
      <w:pPr>
        <w:pStyle w:val="subsection"/>
      </w:pPr>
      <w:r w:rsidRPr="00727A8C">
        <w:tab/>
        <w:t>(2)</w:t>
      </w:r>
      <w:r w:rsidRPr="00727A8C">
        <w:tab/>
        <w:t>In Chapter</w:t>
      </w:r>
      <w:r w:rsidR="003C4B4E" w:rsidRPr="00727A8C">
        <w:t> </w:t>
      </w:r>
      <w:r w:rsidRPr="00727A8C">
        <w:t xml:space="preserve">5 (ballast water), and any other provision of this Act to the extent that it relates to that Chapter, the </w:t>
      </w:r>
      <w:r w:rsidRPr="00727A8C">
        <w:rPr>
          <w:b/>
          <w:i/>
        </w:rPr>
        <w:t>operator</w:t>
      </w:r>
      <w:r w:rsidRPr="00727A8C">
        <w:t xml:space="preserve"> of a vessel has the same meaning as Company has in the Annex to the Ballast Water Convention.</w:t>
      </w:r>
    </w:p>
    <w:p w:rsidR="008F7E12" w:rsidRPr="00727A8C" w:rsidRDefault="00DE1E66" w:rsidP="00E2740B">
      <w:pPr>
        <w:pStyle w:val="ActHead5"/>
      </w:pPr>
      <w:bookmarkStart w:id="25" w:name="_Toc145746692"/>
      <w:r w:rsidRPr="00F86E40">
        <w:rPr>
          <w:rStyle w:val="CharSectno"/>
        </w:rPr>
        <w:t>22</w:t>
      </w:r>
      <w:r w:rsidR="008F7E12" w:rsidRPr="00727A8C">
        <w:t xml:space="preserve">  Meaning of </w:t>
      </w:r>
      <w:r w:rsidR="008F7E12" w:rsidRPr="00727A8C">
        <w:rPr>
          <w:i/>
        </w:rPr>
        <w:t>person in charge</w:t>
      </w:r>
      <w:bookmarkEnd w:id="25"/>
    </w:p>
    <w:p w:rsidR="008F7E12" w:rsidRPr="00727A8C" w:rsidRDefault="008F7E12" w:rsidP="00E2740B">
      <w:pPr>
        <w:pStyle w:val="subsection"/>
      </w:pPr>
      <w:r w:rsidRPr="00727A8C">
        <w:tab/>
        <w:t>(1)</w:t>
      </w:r>
      <w:r w:rsidRPr="00727A8C">
        <w:tab/>
      </w:r>
      <w:r w:rsidRPr="00727A8C">
        <w:rPr>
          <w:b/>
          <w:i/>
        </w:rPr>
        <w:t>Person in charge</w:t>
      </w:r>
      <w:r w:rsidRPr="00727A8C">
        <w:t xml:space="preserve"> of goods:</w:t>
      </w:r>
    </w:p>
    <w:p w:rsidR="008F7E12" w:rsidRPr="00727A8C" w:rsidRDefault="008F7E12" w:rsidP="00E2740B">
      <w:pPr>
        <w:pStyle w:val="paragraph"/>
      </w:pPr>
      <w:r w:rsidRPr="00727A8C">
        <w:tab/>
        <w:t>(a)</w:t>
      </w:r>
      <w:r w:rsidRPr="00727A8C">
        <w:tab/>
        <w:t>means:</w:t>
      </w:r>
    </w:p>
    <w:p w:rsidR="008F7E12" w:rsidRPr="00727A8C" w:rsidRDefault="008F7E12" w:rsidP="00E2740B">
      <w:pPr>
        <w:pStyle w:val="paragraphsub"/>
      </w:pPr>
      <w:r w:rsidRPr="00727A8C">
        <w:tab/>
        <w:t>(i)</w:t>
      </w:r>
      <w:r w:rsidRPr="00727A8C">
        <w:tab/>
        <w:t>the owner of the goods; or</w:t>
      </w:r>
    </w:p>
    <w:p w:rsidR="008F7E12" w:rsidRPr="00727A8C" w:rsidRDefault="008F7E12" w:rsidP="00E2740B">
      <w:pPr>
        <w:pStyle w:val="paragraphsub"/>
      </w:pPr>
      <w:r w:rsidRPr="00727A8C">
        <w:tab/>
        <w:t>(ii)</w:t>
      </w:r>
      <w:r w:rsidRPr="00727A8C">
        <w:tab/>
        <w:t>a person (other than a biosecurity officer or a biosecurity enforcement officer) who is in possession or control of the goods; and</w:t>
      </w:r>
    </w:p>
    <w:p w:rsidR="008F7E12" w:rsidRPr="00727A8C" w:rsidRDefault="008F7E12" w:rsidP="00E2740B">
      <w:pPr>
        <w:pStyle w:val="paragraph"/>
      </w:pPr>
      <w:r w:rsidRPr="00727A8C">
        <w:tab/>
        <w:t>(b)</w:t>
      </w:r>
      <w:r w:rsidRPr="00727A8C">
        <w:tab/>
        <w:t xml:space="preserve">includes a biosecurity industry participant who is in possession or control of the goods as authorised by an </w:t>
      </w:r>
      <w:r w:rsidRPr="00727A8C">
        <w:lastRenderedPageBreak/>
        <w:t>approved arrangement covering the biosecurity industry participant.</w:t>
      </w:r>
    </w:p>
    <w:p w:rsidR="008F7E12" w:rsidRPr="00727A8C" w:rsidRDefault="008F7E12" w:rsidP="00E2740B">
      <w:pPr>
        <w:pStyle w:val="notetext"/>
      </w:pPr>
      <w:r w:rsidRPr="00727A8C">
        <w:t>Note:</w:t>
      </w:r>
      <w:r w:rsidRPr="00727A8C">
        <w:tab/>
      </w:r>
      <w:r w:rsidRPr="00727A8C">
        <w:rPr>
          <w:b/>
          <w:i/>
        </w:rPr>
        <w:t>Person in charge</w:t>
      </w:r>
      <w:r w:rsidRPr="00727A8C">
        <w:t xml:space="preserve"> of goods does not include a biosecurity industry participant in certain provisions of this Act (see subsections</w:t>
      </w:r>
      <w:r w:rsidR="003C4B4E" w:rsidRPr="00727A8C">
        <w:t> </w:t>
      </w:r>
      <w:r w:rsidR="00DE1E66" w:rsidRPr="00727A8C">
        <w:t>134</w:t>
      </w:r>
      <w:r w:rsidRPr="00727A8C">
        <w:t xml:space="preserve">(7), </w:t>
      </w:r>
      <w:r w:rsidR="00DE1E66" w:rsidRPr="00727A8C">
        <w:t>336</w:t>
      </w:r>
      <w:r w:rsidRPr="00727A8C">
        <w:t>(6)</w:t>
      </w:r>
      <w:r w:rsidR="00B461DB" w:rsidRPr="00727A8C">
        <w:t>,</w:t>
      </w:r>
      <w:r w:rsidRPr="00727A8C">
        <w:t xml:space="preserve"> </w:t>
      </w:r>
      <w:r w:rsidR="00DE1E66" w:rsidRPr="00727A8C">
        <w:t>626</w:t>
      </w:r>
      <w:r w:rsidRPr="00727A8C">
        <w:t>(5)</w:t>
      </w:r>
      <w:r w:rsidR="00B461DB" w:rsidRPr="00727A8C">
        <w:t xml:space="preserve"> and </w:t>
      </w:r>
      <w:r w:rsidR="00DE1E66" w:rsidRPr="00727A8C">
        <w:t>628</w:t>
      </w:r>
      <w:r w:rsidR="00B461DB" w:rsidRPr="00727A8C">
        <w:t>(7)</w:t>
      </w:r>
      <w:r w:rsidRPr="00727A8C">
        <w:t>).</w:t>
      </w:r>
    </w:p>
    <w:p w:rsidR="008F7E12" w:rsidRPr="00727A8C" w:rsidRDefault="008F7E12" w:rsidP="00E2740B">
      <w:pPr>
        <w:pStyle w:val="subsection"/>
      </w:pPr>
      <w:r w:rsidRPr="00727A8C">
        <w:tab/>
        <w:t>(2)</w:t>
      </w:r>
      <w:r w:rsidRPr="00727A8C">
        <w:tab/>
      </w:r>
      <w:r w:rsidRPr="00727A8C">
        <w:rPr>
          <w:b/>
          <w:i/>
        </w:rPr>
        <w:t>Person in charge</w:t>
      </w:r>
      <w:r w:rsidRPr="00727A8C">
        <w:t xml:space="preserve"> of a conveyance means the person in charge or command of the conveyance, but does not include a ship</w:t>
      </w:r>
      <w:r w:rsidR="00977A19" w:rsidRPr="00727A8C">
        <w:t>’</w:t>
      </w:r>
      <w:r w:rsidRPr="00727A8C">
        <w:t>s pilot.</w:t>
      </w:r>
    </w:p>
    <w:p w:rsidR="008F7E12" w:rsidRPr="00727A8C" w:rsidRDefault="008F7E12" w:rsidP="00E2740B">
      <w:pPr>
        <w:pStyle w:val="notetext"/>
      </w:pPr>
      <w:r w:rsidRPr="00727A8C">
        <w:t>Note:</w:t>
      </w:r>
      <w:r w:rsidRPr="00727A8C">
        <w:tab/>
        <w:t xml:space="preserve">A conveyance includes an aircraft and a vessel (see </w:t>
      </w:r>
      <w:r w:rsidR="00BC4B38" w:rsidRPr="00727A8C">
        <w:t>sub</w:t>
      </w:r>
      <w:r w:rsidR="00F86E40">
        <w:t>section 1</w:t>
      </w:r>
      <w:r w:rsidR="00DE1E66" w:rsidRPr="00727A8C">
        <w:t>6</w:t>
      </w:r>
      <w:r w:rsidR="00880ADA" w:rsidRPr="00727A8C">
        <w:t>(1)</w:t>
      </w:r>
      <w:r w:rsidRPr="00727A8C">
        <w:t>).</w:t>
      </w:r>
    </w:p>
    <w:p w:rsidR="008F7E12" w:rsidRPr="00727A8C" w:rsidRDefault="00BC4B38" w:rsidP="00E2740B">
      <w:pPr>
        <w:pStyle w:val="ActHead2"/>
        <w:pageBreakBefore/>
      </w:pPr>
      <w:bookmarkStart w:id="26" w:name="_Toc145746693"/>
      <w:r w:rsidRPr="00F86E40">
        <w:rPr>
          <w:rStyle w:val="CharPartNo"/>
        </w:rPr>
        <w:lastRenderedPageBreak/>
        <w:t>Part 3</w:t>
      </w:r>
      <w:r w:rsidR="008F7E12" w:rsidRPr="00727A8C">
        <w:t>—</w:t>
      </w:r>
      <w:r w:rsidR="008F7E12" w:rsidRPr="00F86E40">
        <w:rPr>
          <w:rStyle w:val="CharPartText"/>
        </w:rPr>
        <w:t>Constitutional and international law provisions</w:t>
      </w:r>
      <w:bookmarkEnd w:id="26"/>
    </w:p>
    <w:p w:rsidR="008F7E12" w:rsidRPr="00727A8C" w:rsidRDefault="00F86E40" w:rsidP="00E2740B">
      <w:pPr>
        <w:pStyle w:val="ActHead3"/>
      </w:pPr>
      <w:bookmarkStart w:id="27" w:name="_Toc145746694"/>
      <w:r w:rsidRPr="00F86E40">
        <w:rPr>
          <w:rStyle w:val="CharDivNo"/>
        </w:rPr>
        <w:t>Division 1</w:t>
      </w:r>
      <w:r w:rsidR="008F7E12" w:rsidRPr="00727A8C">
        <w:t>—</w:t>
      </w:r>
      <w:r w:rsidR="008F7E12" w:rsidRPr="00F86E40">
        <w:rPr>
          <w:rStyle w:val="CharDivText"/>
        </w:rPr>
        <w:t>Introduction</w:t>
      </w:r>
      <w:bookmarkEnd w:id="27"/>
    </w:p>
    <w:p w:rsidR="008F7E12" w:rsidRPr="00727A8C" w:rsidRDefault="00DE1E66" w:rsidP="00E2740B">
      <w:pPr>
        <w:pStyle w:val="ActHead5"/>
      </w:pPr>
      <w:bookmarkStart w:id="28" w:name="_Toc145746695"/>
      <w:r w:rsidRPr="00F86E40">
        <w:rPr>
          <w:rStyle w:val="CharSectno"/>
        </w:rPr>
        <w:t>23</w:t>
      </w:r>
      <w:r w:rsidR="008F7E12" w:rsidRPr="00727A8C">
        <w:t xml:space="preserve">  </w:t>
      </w:r>
      <w:r w:rsidR="00FD2BA5" w:rsidRPr="00727A8C">
        <w:t>Simplified outline of</w:t>
      </w:r>
      <w:r w:rsidR="008F7E12" w:rsidRPr="00727A8C">
        <w:t xml:space="preserve"> this Part</w:t>
      </w:r>
      <w:bookmarkEnd w:id="28"/>
    </w:p>
    <w:p w:rsidR="008F7E12" w:rsidRPr="00727A8C" w:rsidRDefault="008F7E12" w:rsidP="00E2740B">
      <w:pPr>
        <w:pStyle w:val="SOText"/>
      </w:pPr>
      <w:r w:rsidRPr="00727A8C">
        <w:t xml:space="preserve">This </w:t>
      </w:r>
      <w:r w:rsidR="005F767D" w:rsidRPr="00727A8C">
        <w:t>Part c</w:t>
      </w:r>
      <w:r w:rsidRPr="00727A8C">
        <w:t>ontains provisions that relate to the Constitution, such as:</w:t>
      </w:r>
    </w:p>
    <w:p w:rsidR="008F7E12" w:rsidRPr="00727A8C" w:rsidRDefault="008F7E12" w:rsidP="00E2740B">
      <w:pPr>
        <w:pStyle w:val="SOPara"/>
      </w:pPr>
      <w:r w:rsidRPr="00727A8C">
        <w:tab/>
        <w:t>(a)</w:t>
      </w:r>
      <w:r w:rsidRPr="00727A8C">
        <w:tab/>
        <w:t>the constitutional powers relied on for this Act; and</w:t>
      </w:r>
    </w:p>
    <w:p w:rsidR="008F7E12" w:rsidRPr="00727A8C" w:rsidRDefault="008F7E12" w:rsidP="00E2740B">
      <w:pPr>
        <w:pStyle w:val="SOPara"/>
      </w:pPr>
      <w:r w:rsidRPr="00727A8C">
        <w:tab/>
        <w:t>(b)</w:t>
      </w:r>
      <w:r w:rsidRPr="00727A8C">
        <w:tab/>
        <w:t>the application of this Act in relation to pests; and</w:t>
      </w:r>
    </w:p>
    <w:p w:rsidR="008F7E12" w:rsidRPr="00727A8C" w:rsidRDefault="008F7E12" w:rsidP="00E2740B">
      <w:pPr>
        <w:pStyle w:val="SOPara"/>
      </w:pPr>
      <w:r w:rsidRPr="00727A8C">
        <w:tab/>
        <w:t>(c)</w:t>
      </w:r>
      <w:r w:rsidRPr="00727A8C">
        <w:tab/>
        <w:t>provisions relating to protections in the Constitution (for example, compensation for any acquisition of property).</w:t>
      </w:r>
    </w:p>
    <w:p w:rsidR="008F7E12" w:rsidRPr="00727A8C" w:rsidRDefault="008F7E12" w:rsidP="00E2740B">
      <w:pPr>
        <w:pStyle w:val="SOText"/>
      </w:pPr>
      <w:r w:rsidRPr="00727A8C">
        <w:t>This Part also ensures that this Act is consistent with the rights that foreign aircraft and vessels have under the United Nations Convention on the Law of the Sea.</w:t>
      </w:r>
    </w:p>
    <w:p w:rsidR="008F7E12" w:rsidRPr="00727A8C" w:rsidRDefault="009F7059" w:rsidP="00E2740B">
      <w:pPr>
        <w:pStyle w:val="ActHead3"/>
        <w:pageBreakBefore/>
      </w:pPr>
      <w:bookmarkStart w:id="29" w:name="_Toc145746696"/>
      <w:r w:rsidRPr="00F86E40">
        <w:rPr>
          <w:rStyle w:val="CharDivNo"/>
        </w:rPr>
        <w:lastRenderedPageBreak/>
        <w:t>Division 2</w:t>
      </w:r>
      <w:r w:rsidR="008F7E12" w:rsidRPr="00727A8C">
        <w:t>—</w:t>
      </w:r>
      <w:r w:rsidR="008F7E12" w:rsidRPr="00F86E40">
        <w:rPr>
          <w:rStyle w:val="CharDivText"/>
        </w:rPr>
        <w:t>Constitutional and international law provisions</w:t>
      </w:r>
      <w:bookmarkEnd w:id="29"/>
    </w:p>
    <w:p w:rsidR="008F7E12" w:rsidRPr="00727A8C" w:rsidRDefault="00DE1E66" w:rsidP="00E2740B">
      <w:pPr>
        <w:pStyle w:val="ActHead5"/>
      </w:pPr>
      <w:bookmarkStart w:id="30" w:name="_Toc145746697"/>
      <w:r w:rsidRPr="00F86E40">
        <w:rPr>
          <w:rStyle w:val="CharSectno"/>
        </w:rPr>
        <w:t>24</w:t>
      </w:r>
      <w:r w:rsidR="008F7E12" w:rsidRPr="00727A8C">
        <w:t xml:space="preserve">  Severability</w:t>
      </w:r>
      <w:bookmarkEnd w:id="30"/>
    </w:p>
    <w:p w:rsidR="008F7E12" w:rsidRPr="00727A8C" w:rsidRDefault="008F7E12" w:rsidP="00E2740B">
      <w:pPr>
        <w:pStyle w:val="subsection"/>
      </w:pPr>
      <w:r w:rsidRPr="00727A8C">
        <w:tab/>
        <w:t>(1)</w:t>
      </w:r>
      <w:r w:rsidRPr="00727A8C">
        <w:tab/>
        <w:t>Without limiting the effect of this Act apart from this section, this Act also has effect as provided by this section.</w:t>
      </w:r>
    </w:p>
    <w:p w:rsidR="008F7E12" w:rsidRPr="00727A8C" w:rsidRDefault="008F7E12" w:rsidP="00E2740B">
      <w:pPr>
        <w:pStyle w:val="subsection"/>
      </w:pPr>
      <w:r w:rsidRPr="00727A8C">
        <w:tab/>
        <w:t>(2)</w:t>
      </w:r>
      <w:r w:rsidRPr="00727A8C">
        <w:tab/>
        <w:t>To avoid doubt, no subsection of this section limits the operation of any other subsection of this section.</w:t>
      </w:r>
    </w:p>
    <w:p w:rsidR="008F7E12" w:rsidRPr="00727A8C" w:rsidRDefault="008F7E12" w:rsidP="00E2740B">
      <w:pPr>
        <w:pStyle w:val="SubsectionHead"/>
      </w:pPr>
      <w:r w:rsidRPr="00727A8C">
        <w:t>Quarantine power</w:t>
      </w:r>
    </w:p>
    <w:p w:rsidR="008F7E12" w:rsidRPr="00727A8C" w:rsidRDefault="008F7E12" w:rsidP="00E2740B">
      <w:pPr>
        <w:pStyle w:val="subsection"/>
      </w:pPr>
      <w:r w:rsidRPr="00727A8C">
        <w:tab/>
        <w:t>(3)</w:t>
      </w:r>
      <w:r w:rsidRPr="00727A8C">
        <w:tab/>
        <w:t>This Act has the effect it would have if its operation were expressly confined to exercising a power, performing a function, conferring a right, or imposing an obligation, in relation to quarantine (within the meaning of paragraph</w:t>
      </w:r>
      <w:r w:rsidR="003C4B4E" w:rsidRPr="00727A8C">
        <w:t> </w:t>
      </w:r>
      <w:r w:rsidRPr="00727A8C">
        <w:t>51(ix) of the Constitution).</w:t>
      </w:r>
    </w:p>
    <w:p w:rsidR="008F7E12" w:rsidRPr="00727A8C" w:rsidRDefault="008F7E12" w:rsidP="00E2740B">
      <w:pPr>
        <w:pStyle w:val="SubsectionHead"/>
      </w:pPr>
      <w:r w:rsidRPr="00727A8C">
        <w:t>External affairs power</w:t>
      </w:r>
    </w:p>
    <w:p w:rsidR="008F7E12" w:rsidRPr="00727A8C" w:rsidRDefault="008F7E12" w:rsidP="00E2740B">
      <w:pPr>
        <w:pStyle w:val="subsection"/>
      </w:pPr>
      <w:r w:rsidRPr="00727A8C">
        <w:tab/>
        <w:t>(4)</w:t>
      </w:r>
      <w:r w:rsidRPr="00727A8C">
        <w:tab/>
        <w:t>This Act has the effect it would have if its operation were expressly confined to give effect to Australia</w:t>
      </w:r>
      <w:r w:rsidR="00977A19" w:rsidRPr="00727A8C">
        <w:t>’</w:t>
      </w:r>
      <w:r w:rsidRPr="00727A8C">
        <w:t>s rights and obligations under an agreement with one or more countries.</w:t>
      </w:r>
    </w:p>
    <w:p w:rsidR="008F7E12" w:rsidRPr="00727A8C" w:rsidRDefault="008F7E12" w:rsidP="00E2740B">
      <w:pPr>
        <w:pStyle w:val="notetext"/>
      </w:pPr>
      <w:r w:rsidRPr="00727A8C">
        <w:t>Note:</w:t>
      </w:r>
      <w:r w:rsidRPr="00727A8C">
        <w:tab/>
        <w:t xml:space="preserve">This subsection is subject to </w:t>
      </w:r>
      <w:r w:rsidR="00BC4B38" w:rsidRPr="00727A8C">
        <w:t>section 2</w:t>
      </w:r>
      <w:r w:rsidR="00DE1E66" w:rsidRPr="00727A8C">
        <w:t>6</w:t>
      </w:r>
      <w:r w:rsidRPr="00727A8C">
        <w:t xml:space="preserve"> (application of this Act in relation to invasive pests).</w:t>
      </w:r>
    </w:p>
    <w:p w:rsidR="008F7E12" w:rsidRPr="00727A8C" w:rsidRDefault="008F7E12" w:rsidP="00E2740B">
      <w:pPr>
        <w:pStyle w:val="subsection"/>
      </w:pPr>
      <w:r w:rsidRPr="00727A8C">
        <w:tab/>
        <w:t>(5)</w:t>
      </w:r>
      <w:r w:rsidRPr="00727A8C">
        <w:tab/>
        <w:t>This Act has the effect it would have if its operation were expressly confined to acts or omissions that occur beyond the limits of the States and Territories.</w:t>
      </w:r>
    </w:p>
    <w:p w:rsidR="008F7E12" w:rsidRPr="00727A8C" w:rsidRDefault="008F7E12" w:rsidP="00E2740B">
      <w:pPr>
        <w:pStyle w:val="subsection"/>
      </w:pPr>
      <w:r w:rsidRPr="00727A8C">
        <w:tab/>
        <w:t>(6)</w:t>
      </w:r>
      <w:r w:rsidRPr="00727A8C">
        <w:tab/>
        <w:t>This Act has the effect it would have if its operation were expressly confined to matters that are of international concern.</w:t>
      </w:r>
    </w:p>
    <w:p w:rsidR="008F7E12" w:rsidRPr="00727A8C" w:rsidRDefault="008F7E12" w:rsidP="00E2740B">
      <w:pPr>
        <w:pStyle w:val="SubsectionHead"/>
      </w:pPr>
      <w:r w:rsidRPr="00727A8C">
        <w:t>Trade and commerce power</w:t>
      </w:r>
    </w:p>
    <w:p w:rsidR="008F7E12" w:rsidRPr="00727A8C" w:rsidRDefault="008F7E12" w:rsidP="00E2740B">
      <w:pPr>
        <w:pStyle w:val="subsection"/>
      </w:pPr>
      <w:r w:rsidRPr="00727A8C">
        <w:tab/>
        <w:t>(7)</w:t>
      </w:r>
      <w:r w:rsidRPr="00727A8C">
        <w:tab/>
        <w:t>This Act has the effect it would have if its operation were expressly confined to acts or omissions occurring in the course of constitutional trade and commerce.</w:t>
      </w:r>
    </w:p>
    <w:p w:rsidR="008F7E12" w:rsidRPr="00727A8C" w:rsidRDefault="008F7E12" w:rsidP="00E2740B">
      <w:pPr>
        <w:pStyle w:val="subsection"/>
      </w:pPr>
      <w:r w:rsidRPr="00727A8C">
        <w:lastRenderedPageBreak/>
        <w:tab/>
        <w:t>(8)</w:t>
      </w:r>
      <w:r w:rsidRPr="00727A8C">
        <w:tab/>
        <w:t>This Act has the effect it would have if references to goods and conveyances were expressly confined to references to goods and conveyances involved in constitutional trade and commerce.</w:t>
      </w:r>
    </w:p>
    <w:p w:rsidR="008F7E12" w:rsidRPr="00727A8C" w:rsidRDefault="008F7E12" w:rsidP="00E2740B">
      <w:pPr>
        <w:pStyle w:val="SubsectionHead"/>
      </w:pPr>
      <w:r w:rsidRPr="00727A8C">
        <w:t>Fisheries power</w:t>
      </w:r>
    </w:p>
    <w:p w:rsidR="008F7E12" w:rsidRPr="00727A8C" w:rsidRDefault="008F7E12" w:rsidP="00E2740B">
      <w:pPr>
        <w:pStyle w:val="subsection"/>
      </w:pPr>
      <w:r w:rsidRPr="00727A8C">
        <w:tab/>
        <w:t>(9)</w:t>
      </w:r>
      <w:r w:rsidRPr="00727A8C">
        <w:tab/>
        <w:t>This Act has the effect it would have if its operation were expressly confined to exercising a power, performing a function, conferring a right, or imposing an obligation, that affects fisheries in Australian waters beyond territorial limits (within the meaning of paragraph</w:t>
      </w:r>
      <w:r w:rsidR="003C4B4E" w:rsidRPr="00727A8C">
        <w:t> </w:t>
      </w:r>
      <w:r w:rsidRPr="00727A8C">
        <w:t>51(x) of the Constitution).</w:t>
      </w:r>
    </w:p>
    <w:p w:rsidR="008F7E12" w:rsidRPr="00727A8C" w:rsidRDefault="008F7E12" w:rsidP="00E2740B">
      <w:pPr>
        <w:pStyle w:val="SubsectionHead"/>
      </w:pPr>
      <w:r w:rsidRPr="00727A8C">
        <w:t>Aliens power</w:t>
      </w:r>
    </w:p>
    <w:p w:rsidR="008F7E12" w:rsidRPr="00727A8C" w:rsidRDefault="008F7E12" w:rsidP="00E2740B">
      <w:pPr>
        <w:pStyle w:val="subsection"/>
      </w:pPr>
      <w:r w:rsidRPr="00727A8C">
        <w:tab/>
        <w:t>(10)</w:t>
      </w:r>
      <w:r w:rsidRPr="00727A8C">
        <w:tab/>
        <w:t>This Act has the effect it would have if its operation were expressly confined to:</w:t>
      </w:r>
    </w:p>
    <w:p w:rsidR="008F7E12" w:rsidRPr="00727A8C" w:rsidRDefault="008F7E12" w:rsidP="00E2740B">
      <w:pPr>
        <w:pStyle w:val="paragraph"/>
      </w:pPr>
      <w:r w:rsidRPr="00727A8C">
        <w:tab/>
        <w:t>(a)</w:t>
      </w:r>
      <w:r w:rsidRPr="00727A8C">
        <w:tab/>
        <w:t>exercising a power or performing a function that affects an alien (within the meaning of paragraph</w:t>
      </w:r>
      <w:r w:rsidR="003C4B4E" w:rsidRPr="00727A8C">
        <w:t> </w:t>
      </w:r>
      <w:r w:rsidRPr="00727A8C">
        <w:t>51(xix) of the Constitution); or</w:t>
      </w:r>
    </w:p>
    <w:p w:rsidR="008F7E12" w:rsidRPr="00727A8C" w:rsidRDefault="008F7E12" w:rsidP="00E2740B">
      <w:pPr>
        <w:pStyle w:val="paragraph"/>
      </w:pPr>
      <w:r w:rsidRPr="00727A8C">
        <w:tab/>
        <w:t>(b)</w:t>
      </w:r>
      <w:r w:rsidRPr="00727A8C">
        <w:tab/>
        <w:t>conferring a right or imposing an obligation on such an alien.</w:t>
      </w:r>
    </w:p>
    <w:p w:rsidR="008F7E12" w:rsidRPr="00727A8C" w:rsidRDefault="008F7E12" w:rsidP="00E2740B">
      <w:pPr>
        <w:pStyle w:val="SubsectionHead"/>
      </w:pPr>
      <w:r w:rsidRPr="00727A8C">
        <w:t>Corporations power</w:t>
      </w:r>
    </w:p>
    <w:p w:rsidR="008F7E12" w:rsidRPr="00727A8C" w:rsidRDefault="008F7E12" w:rsidP="00E2740B">
      <w:pPr>
        <w:pStyle w:val="subsection"/>
      </w:pPr>
      <w:r w:rsidRPr="00727A8C">
        <w:tab/>
        <w:t>(11)</w:t>
      </w:r>
      <w:r w:rsidRPr="00727A8C">
        <w:tab/>
        <w:t>This Act has the effect it would have if its operation were expressly confined to:</w:t>
      </w:r>
    </w:p>
    <w:p w:rsidR="008F7E12" w:rsidRPr="00727A8C" w:rsidRDefault="008F7E12" w:rsidP="00E2740B">
      <w:pPr>
        <w:pStyle w:val="paragraph"/>
      </w:pPr>
      <w:r w:rsidRPr="00727A8C">
        <w:tab/>
        <w:t>(a)</w:t>
      </w:r>
      <w:r w:rsidRPr="00727A8C">
        <w:tab/>
        <w:t>exercising a power or performing a function that affects a person that is a corporation to which paragraph</w:t>
      </w:r>
      <w:r w:rsidR="003C4B4E" w:rsidRPr="00727A8C">
        <w:t> </w:t>
      </w:r>
      <w:r w:rsidRPr="00727A8C">
        <w:t>51(xx) of the Constitution applies; or</w:t>
      </w:r>
    </w:p>
    <w:p w:rsidR="008F7E12" w:rsidRPr="00727A8C" w:rsidRDefault="008F7E12" w:rsidP="00E2740B">
      <w:pPr>
        <w:pStyle w:val="paragraph"/>
      </w:pPr>
      <w:r w:rsidRPr="00727A8C">
        <w:tab/>
        <w:t>(b)</w:t>
      </w:r>
      <w:r w:rsidRPr="00727A8C">
        <w:tab/>
        <w:t>conferring a right or imposing an obligation on such a person.</w:t>
      </w:r>
    </w:p>
    <w:p w:rsidR="008F7E12" w:rsidRPr="00727A8C" w:rsidRDefault="008F7E12" w:rsidP="00E2740B">
      <w:pPr>
        <w:pStyle w:val="SubsectionHead"/>
      </w:pPr>
      <w:r w:rsidRPr="00727A8C">
        <w:t>Territories and Commonwealth places power</w:t>
      </w:r>
    </w:p>
    <w:p w:rsidR="008F7E12" w:rsidRPr="00727A8C" w:rsidRDefault="008F7E12" w:rsidP="00E2740B">
      <w:pPr>
        <w:pStyle w:val="subsection"/>
      </w:pPr>
      <w:r w:rsidRPr="00727A8C">
        <w:tab/>
        <w:t>(12)</w:t>
      </w:r>
      <w:r w:rsidRPr="00727A8C">
        <w:tab/>
        <w:t>This Act has the effect it would have if its operation were expressly confined to exercising a power, performing a function, conferring a right, or imposing an obligation, in relation to a person or thing in:</w:t>
      </w:r>
    </w:p>
    <w:p w:rsidR="008F7E12" w:rsidRPr="00727A8C" w:rsidRDefault="008F7E12" w:rsidP="00E2740B">
      <w:pPr>
        <w:pStyle w:val="paragraph"/>
      </w:pPr>
      <w:r w:rsidRPr="00727A8C">
        <w:tab/>
        <w:t>(a)</w:t>
      </w:r>
      <w:r w:rsidRPr="00727A8C">
        <w:tab/>
        <w:t>a Territory; or</w:t>
      </w:r>
    </w:p>
    <w:p w:rsidR="008F7E12" w:rsidRPr="00727A8C" w:rsidRDefault="008F7E12" w:rsidP="00E2740B">
      <w:pPr>
        <w:pStyle w:val="paragraph"/>
      </w:pPr>
      <w:r w:rsidRPr="00727A8C">
        <w:lastRenderedPageBreak/>
        <w:tab/>
        <w:t>(b)</w:t>
      </w:r>
      <w:r w:rsidRPr="00727A8C">
        <w:tab/>
        <w:t xml:space="preserve">a Commonwealth place (within the meaning of the </w:t>
      </w:r>
      <w:r w:rsidRPr="00727A8C">
        <w:rPr>
          <w:i/>
        </w:rPr>
        <w:t>Commonwealth Places (Application of Laws) Act 1970</w:t>
      </w:r>
      <w:r w:rsidRPr="00727A8C">
        <w:t>).</w:t>
      </w:r>
    </w:p>
    <w:p w:rsidR="008F7E12" w:rsidRPr="00727A8C" w:rsidRDefault="008F7E12" w:rsidP="00E2740B">
      <w:pPr>
        <w:pStyle w:val="SubsectionHead"/>
      </w:pPr>
      <w:r w:rsidRPr="00727A8C">
        <w:t>Postal power</w:t>
      </w:r>
    </w:p>
    <w:p w:rsidR="008F7E12" w:rsidRPr="00727A8C" w:rsidRDefault="008F7E12" w:rsidP="00E2740B">
      <w:pPr>
        <w:pStyle w:val="subsection"/>
      </w:pPr>
      <w:r w:rsidRPr="00727A8C">
        <w:tab/>
        <w:t>(13)</w:t>
      </w:r>
      <w:r w:rsidRPr="00727A8C">
        <w:tab/>
        <w:t>This Act has the effect it would have if its operation were expressly confined to acts using postal, telegraphic, telephonic, and other like services (within the meaning of paragraph</w:t>
      </w:r>
      <w:r w:rsidR="003C4B4E" w:rsidRPr="00727A8C">
        <w:t> </w:t>
      </w:r>
      <w:r w:rsidRPr="00727A8C">
        <w:t>51(v) of the Constitution).</w:t>
      </w:r>
    </w:p>
    <w:p w:rsidR="008F7E12" w:rsidRPr="00727A8C" w:rsidRDefault="008F7E12" w:rsidP="00E2740B">
      <w:pPr>
        <w:pStyle w:val="SubsectionHead"/>
      </w:pPr>
      <w:r w:rsidRPr="00727A8C">
        <w:t>Sickness benefits power</w:t>
      </w:r>
    </w:p>
    <w:p w:rsidR="008F7E12" w:rsidRPr="00727A8C" w:rsidRDefault="008F7E12" w:rsidP="00E2740B">
      <w:pPr>
        <w:pStyle w:val="subsection"/>
      </w:pPr>
      <w:r w:rsidRPr="00727A8C">
        <w:tab/>
        <w:t>(14)</w:t>
      </w:r>
      <w:r w:rsidRPr="00727A8C">
        <w:tab/>
        <w:t>This Act has the effect it would have if its operation were expressly confined to the provision of sickness and hospital benefits, and medical services (but not so as to authorise any form of civil conscription) (within the meaning of paragraph</w:t>
      </w:r>
      <w:r w:rsidR="003C4B4E" w:rsidRPr="00727A8C">
        <w:t> </w:t>
      </w:r>
      <w:r w:rsidRPr="00727A8C">
        <w:t>51(xxiiiA) of the Constitution).</w:t>
      </w:r>
    </w:p>
    <w:p w:rsidR="008F7E12" w:rsidRPr="00727A8C" w:rsidRDefault="008F7E12" w:rsidP="00E2740B">
      <w:pPr>
        <w:pStyle w:val="SubsectionHead"/>
      </w:pPr>
      <w:r w:rsidRPr="00727A8C">
        <w:t>Census and statistics power</w:t>
      </w:r>
    </w:p>
    <w:p w:rsidR="008F7E12" w:rsidRPr="00727A8C" w:rsidRDefault="008F7E12" w:rsidP="00E2740B">
      <w:pPr>
        <w:pStyle w:val="subsection"/>
      </w:pPr>
      <w:r w:rsidRPr="00727A8C">
        <w:tab/>
        <w:t>(15)</w:t>
      </w:r>
      <w:r w:rsidRPr="00727A8C">
        <w:tab/>
        <w:t>This Act has the effect it would have if its operation were expressly confined to a requirement to answer a question or provide information (whether in a notice, a report or otherwise) for purposes relating to census and statistics (within the meaning of paragraph</w:t>
      </w:r>
      <w:r w:rsidR="003C4B4E" w:rsidRPr="00727A8C">
        <w:t> </w:t>
      </w:r>
      <w:r w:rsidRPr="00727A8C">
        <w:t>51(xi) of the Constitution).</w:t>
      </w:r>
    </w:p>
    <w:p w:rsidR="008F7E12" w:rsidRPr="00727A8C" w:rsidRDefault="00DE1E66" w:rsidP="00E2740B">
      <w:pPr>
        <w:pStyle w:val="ActHead5"/>
      </w:pPr>
      <w:bookmarkStart w:id="31" w:name="_Toc145746698"/>
      <w:r w:rsidRPr="00F86E40">
        <w:rPr>
          <w:rStyle w:val="CharSectno"/>
        </w:rPr>
        <w:t>25</w:t>
      </w:r>
      <w:r w:rsidR="008F7E12" w:rsidRPr="00727A8C">
        <w:t xml:space="preserve">  Application of this Act in relation to pests that are quarantine risks or invasive pests</w:t>
      </w:r>
      <w:bookmarkEnd w:id="31"/>
    </w:p>
    <w:p w:rsidR="008F7E12" w:rsidRPr="00727A8C" w:rsidRDefault="008F7E12" w:rsidP="00E2740B">
      <w:pPr>
        <w:pStyle w:val="subsection"/>
      </w:pPr>
      <w:r w:rsidRPr="00727A8C">
        <w:tab/>
        <w:t>(1)</w:t>
      </w:r>
      <w:r w:rsidRPr="00727A8C">
        <w:tab/>
        <w:t xml:space="preserve">This Act </w:t>
      </w:r>
      <w:r w:rsidR="00615621" w:rsidRPr="00727A8C">
        <w:t>applies in relation to a pest (subject to subsection (2))</w:t>
      </w:r>
      <w:r w:rsidRPr="00727A8C">
        <w:t xml:space="preserve"> only if:</w:t>
      </w:r>
    </w:p>
    <w:p w:rsidR="008F7E12" w:rsidRPr="00727A8C" w:rsidRDefault="008F7E12" w:rsidP="00E2740B">
      <w:pPr>
        <w:pStyle w:val="paragraph"/>
        <w:rPr>
          <w:rFonts w:eastAsiaTheme="minorHAnsi"/>
        </w:rPr>
      </w:pPr>
      <w:r w:rsidRPr="00727A8C">
        <w:tab/>
        <w:t>(a)</w:t>
      </w:r>
      <w:r w:rsidRPr="00727A8C">
        <w:tab/>
        <w:t xml:space="preserve">the pest is </w:t>
      </w:r>
      <w:r w:rsidRPr="00727A8C">
        <w:rPr>
          <w:rFonts w:eastAsiaTheme="minorHAnsi"/>
        </w:rPr>
        <w:t>capable of:</w:t>
      </w:r>
    </w:p>
    <w:p w:rsidR="008F7E12" w:rsidRPr="00727A8C" w:rsidRDefault="008F7E12" w:rsidP="00E2740B">
      <w:pPr>
        <w:pStyle w:val="paragraphsub"/>
        <w:rPr>
          <w:rFonts w:eastAsiaTheme="minorHAnsi"/>
        </w:rPr>
      </w:pPr>
      <w:r w:rsidRPr="00727A8C">
        <w:rPr>
          <w:rFonts w:eastAsiaTheme="minorHAnsi"/>
        </w:rPr>
        <w:tab/>
        <w:t>(i)</w:t>
      </w:r>
      <w:r w:rsidRPr="00727A8C">
        <w:rPr>
          <w:rFonts w:eastAsiaTheme="minorHAnsi"/>
        </w:rPr>
        <w:tab/>
        <w:t>infesting humans, animals or plants; or</w:t>
      </w:r>
    </w:p>
    <w:p w:rsidR="008F7E12" w:rsidRPr="00727A8C" w:rsidRDefault="008F7E12" w:rsidP="00E2740B">
      <w:pPr>
        <w:pStyle w:val="paragraphsub"/>
        <w:rPr>
          <w:rFonts w:eastAsiaTheme="minorHAnsi"/>
        </w:rPr>
      </w:pPr>
      <w:r w:rsidRPr="00727A8C">
        <w:rPr>
          <w:rFonts w:eastAsiaTheme="minorHAnsi"/>
        </w:rPr>
        <w:tab/>
        <w:t>(ii)</w:t>
      </w:r>
      <w:r w:rsidRPr="00727A8C">
        <w:rPr>
          <w:rFonts w:eastAsiaTheme="minorHAnsi"/>
        </w:rPr>
        <w:tab/>
        <w:t>acting as a vector for a disease; or</w:t>
      </w:r>
    </w:p>
    <w:p w:rsidR="008F7E12" w:rsidRPr="00727A8C" w:rsidRDefault="008F7E12" w:rsidP="00E2740B">
      <w:pPr>
        <w:pStyle w:val="paragraphsub"/>
        <w:rPr>
          <w:rFonts w:eastAsiaTheme="minorHAnsi"/>
        </w:rPr>
      </w:pPr>
      <w:r w:rsidRPr="00727A8C">
        <w:rPr>
          <w:rFonts w:eastAsiaTheme="minorHAnsi"/>
        </w:rPr>
        <w:tab/>
        <w:t>(iii)</w:t>
      </w:r>
      <w:r w:rsidRPr="00727A8C">
        <w:rPr>
          <w:rFonts w:eastAsiaTheme="minorHAnsi"/>
        </w:rPr>
        <w:tab/>
        <w:t>causing disease in any other way; or</w:t>
      </w:r>
    </w:p>
    <w:p w:rsidR="008F7E12" w:rsidRPr="00727A8C" w:rsidRDefault="008F7E12" w:rsidP="00E2740B">
      <w:pPr>
        <w:pStyle w:val="paragraph"/>
      </w:pPr>
      <w:r w:rsidRPr="00727A8C">
        <w:tab/>
        <w:t>(b)</w:t>
      </w:r>
      <w:r w:rsidRPr="00727A8C">
        <w:tab/>
        <w:t>the pest is an invasive pest.</w:t>
      </w:r>
    </w:p>
    <w:p w:rsidR="008F7E12" w:rsidRPr="00727A8C" w:rsidRDefault="008F7E12" w:rsidP="00E2740B">
      <w:pPr>
        <w:pStyle w:val="notetext"/>
      </w:pPr>
      <w:r w:rsidRPr="00727A8C">
        <w:t>Note:</w:t>
      </w:r>
      <w:r w:rsidRPr="00727A8C">
        <w:tab/>
        <w:t xml:space="preserve">For the application of this Act in relation to invasive pests, see </w:t>
      </w:r>
      <w:r w:rsidR="00BC4B38" w:rsidRPr="00727A8C">
        <w:t>section 2</w:t>
      </w:r>
      <w:r w:rsidR="00DE1E66" w:rsidRPr="00727A8C">
        <w:t>6</w:t>
      </w:r>
      <w:r w:rsidRPr="00727A8C">
        <w:t>.</w:t>
      </w:r>
    </w:p>
    <w:p w:rsidR="00615621" w:rsidRPr="00727A8C" w:rsidRDefault="00615621" w:rsidP="00615621">
      <w:pPr>
        <w:pStyle w:val="subsection"/>
      </w:pPr>
      <w:r w:rsidRPr="00727A8C">
        <w:lastRenderedPageBreak/>
        <w:tab/>
        <w:t>(2)</w:t>
      </w:r>
      <w:r w:rsidRPr="00727A8C">
        <w:tab/>
        <w:t>The following provisions of this Act apply only in relation to a pest that is referred to in paragraph (1)(a):</w:t>
      </w:r>
    </w:p>
    <w:p w:rsidR="00615621" w:rsidRPr="00727A8C" w:rsidRDefault="00615621" w:rsidP="00615621">
      <w:pPr>
        <w:pStyle w:val="paragraph"/>
      </w:pPr>
      <w:r w:rsidRPr="00727A8C">
        <w:tab/>
        <w:t>(a)</w:t>
      </w:r>
      <w:r w:rsidRPr="00727A8C">
        <w:tab/>
        <w:t>Division 3A of Part 2 of Chapter 4 (entry requirements: persons entering Australian territory on board conveyances);</w:t>
      </w:r>
    </w:p>
    <w:p w:rsidR="00615621" w:rsidRPr="00727A8C" w:rsidRDefault="00615621" w:rsidP="00615621">
      <w:pPr>
        <w:pStyle w:val="paragraph"/>
      </w:pPr>
      <w:r w:rsidRPr="00727A8C">
        <w:tab/>
        <w:t>(b)</w:t>
      </w:r>
      <w:r w:rsidRPr="00727A8C">
        <w:tab/>
        <w:t>Part 1 of Chapter 8 (biosecurity emergencies).</w:t>
      </w:r>
    </w:p>
    <w:p w:rsidR="008F7E12" w:rsidRPr="00727A8C" w:rsidRDefault="00DE1E66" w:rsidP="00E2740B">
      <w:pPr>
        <w:pStyle w:val="ActHead5"/>
      </w:pPr>
      <w:bookmarkStart w:id="32" w:name="_Toc145746699"/>
      <w:r w:rsidRPr="00F86E40">
        <w:rPr>
          <w:rStyle w:val="CharSectno"/>
        </w:rPr>
        <w:t>26</w:t>
      </w:r>
      <w:r w:rsidR="008F7E12" w:rsidRPr="00727A8C">
        <w:t xml:space="preserve">  Application of this Act in relation to invasive pests</w:t>
      </w:r>
      <w:bookmarkEnd w:id="32"/>
    </w:p>
    <w:p w:rsidR="008F7E12" w:rsidRPr="00727A8C" w:rsidRDefault="008F7E12" w:rsidP="00E2740B">
      <w:pPr>
        <w:pStyle w:val="subsection"/>
      </w:pPr>
      <w:r w:rsidRPr="00727A8C">
        <w:tab/>
        <w:t>(1)</w:t>
      </w:r>
      <w:r w:rsidRPr="00727A8C">
        <w:tab/>
        <w:t>This section applies to the extent that:</w:t>
      </w:r>
    </w:p>
    <w:p w:rsidR="008F7E12" w:rsidRPr="00727A8C" w:rsidRDefault="008F7E12" w:rsidP="00E2740B">
      <w:pPr>
        <w:pStyle w:val="paragraph"/>
      </w:pPr>
      <w:r w:rsidRPr="00727A8C">
        <w:tab/>
        <w:t>(a)</w:t>
      </w:r>
      <w:r w:rsidRPr="00727A8C">
        <w:tab/>
        <w:t>a provision of this Act:</w:t>
      </w:r>
    </w:p>
    <w:p w:rsidR="008F7E12" w:rsidRPr="00727A8C" w:rsidRDefault="008F7E12" w:rsidP="00E2740B">
      <w:pPr>
        <w:pStyle w:val="paragraphsub"/>
      </w:pPr>
      <w:r w:rsidRPr="00727A8C">
        <w:tab/>
        <w:t>(i)</w:t>
      </w:r>
      <w:r w:rsidRPr="00727A8C">
        <w:tab/>
        <w:t>confers a power, function or right; or</w:t>
      </w:r>
    </w:p>
    <w:p w:rsidR="008F7E12" w:rsidRPr="00727A8C" w:rsidRDefault="008F7E12" w:rsidP="00E2740B">
      <w:pPr>
        <w:pStyle w:val="paragraphsub"/>
      </w:pPr>
      <w:r w:rsidRPr="00727A8C">
        <w:tab/>
        <w:t>(ii)</w:t>
      </w:r>
      <w:r w:rsidRPr="00727A8C">
        <w:tab/>
        <w:t>imposes an obligation;</w:t>
      </w:r>
    </w:p>
    <w:p w:rsidR="008F7E12" w:rsidRPr="00727A8C" w:rsidRDefault="008F7E12" w:rsidP="00E2740B">
      <w:pPr>
        <w:pStyle w:val="paragraph"/>
      </w:pPr>
      <w:r w:rsidRPr="00727A8C">
        <w:tab/>
      </w:r>
      <w:r w:rsidRPr="00727A8C">
        <w:tab/>
        <w:t>in relation to an invasive pest; and</w:t>
      </w:r>
    </w:p>
    <w:p w:rsidR="008F7E12" w:rsidRPr="00727A8C" w:rsidRDefault="008F7E12" w:rsidP="00E2740B">
      <w:pPr>
        <w:pStyle w:val="paragraph"/>
      </w:pPr>
      <w:r w:rsidRPr="00727A8C">
        <w:tab/>
        <w:t>(b)</w:t>
      </w:r>
      <w:r w:rsidRPr="00727A8C">
        <w:tab/>
        <w:t>the provision would (apart from this section) exceed the legislative power of the Commonwealth if Australia were not a party to the Biodiversity Convention.</w:t>
      </w:r>
    </w:p>
    <w:p w:rsidR="008F7E12" w:rsidRPr="00727A8C" w:rsidRDefault="008F7E12" w:rsidP="00E2740B">
      <w:pPr>
        <w:pStyle w:val="subsection"/>
      </w:pPr>
      <w:r w:rsidRPr="00727A8C">
        <w:tab/>
        <w:t>(2)</w:t>
      </w:r>
      <w:r w:rsidRPr="00727A8C">
        <w:tab/>
        <w:t>The power, function or right is conferred, or the obligation is imposed, only to the extent that the conferral or imposition:</w:t>
      </w:r>
    </w:p>
    <w:p w:rsidR="008F7E12" w:rsidRPr="00727A8C" w:rsidRDefault="008F7E12" w:rsidP="00E2740B">
      <w:pPr>
        <w:pStyle w:val="paragraph"/>
      </w:pPr>
      <w:r w:rsidRPr="00727A8C">
        <w:tab/>
        <w:t>(a)</w:t>
      </w:r>
      <w:r w:rsidRPr="00727A8C">
        <w:tab/>
        <w:t>is for the purpose of preventing the introduction of, or controlling or eradicating, those invasive pests which threaten ecosystems, habitats or species; and</w:t>
      </w:r>
    </w:p>
    <w:p w:rsidR="008F7E12" w:rsidRPr="00727A8C" w:rsidRDefault="008F7E12" w:rsidP="00E2740B">
      <w:pPr>
        <w:pStyle w:val="paragraph"/>
      </w:pPr>
      <w:r w:rsidRPr="00727A8C">
        <w:tab/>
        <w:t>(b)</w:t>
      </w:r>
      <w:r w:rsidRPr="00727A8C">
        <w:tab/>
        <w:t>is reasonably capable of being considered appropriate and adapted to give effect to Australia</w:t>
      </w:r>
      <w:r w:rsidR="00977A19" w:rsidRPr="00727A8C">
        <w:t>’</w:t>
      </w:r>
      <w:r w:rsidRPr="00727A8C">
        <w:t>s rights and obligations under Article 7 or 8 of the Biodiversity Convention.</w:t>
      </w:r>
    </w:p>
    <w:p w:rsidR="008F7E12" w:rsidRPr="00727A8C" w:rsidRDefault="008F7E12" w:rsidP="00E2740B">
      <w:pPr>
        <w:pStyle w:val="subsection"/>
      </w:pPr>
      <w:r w:rsidRPr="00727A8C">
        <w:tab/>
        <w:t>(3)</w:t>
      </w:r>
      <w:r w:rsidRPr="00727A8C">
        <w:tab/>
        <w:t>This section limits the effect that this Act has apart from this section.</w:t>
      </w:r>
    </w:p>
    <w:p w:rsidR="008F7E12" w:rsidRPr="00727A8C" w:rsidRDefault="00DE1E66" w:rsidP="00E2740B">
      <w:pPr>
        <w:pStyle w:val="ActHead5"/>
      </w:pPr>
      <w:bookmarkStart w:id="33" w:name="_Toc145746700"/>
      <w:r w:rsidRPr="00F86E40">
        <w:rPr>
          <w:rStyle w:val="CharSectno"/>
        </w:rPr>
        <w:t>27</w:t>
      </w:r>
      <w:r w:rsidR="008F7E12" w:rsidRPr="00727A8C">
        <w:t xml:space="preserve">  Compensation for acquisition of property</w:t>
      </w:r>
      <w:bookmarkEnd w:id="33"/>
    </w:p>
    <w:p w:rsidR="008F7E12" w:rsidRPr="00727A8C" w:rsidRDefault="008F7E12" w:rsidP="00E2740B">
      <w:pPr>
        <w:pStyle w:val="subsection"/>
      </w:pPr>
      <w:r w:rsidRPr="00727A8C">
        <w:tab/>
        <w:t>(1)</w:t>
      </w:r>
      <w:r w:rsidRPr="00727A8C">
        <w:tab/>
        <w:t>If the operation of this Act would result in an acquisition of property from a person otherwise than on just terms, the Commonwealth is liable to pay a reasonable amount of compensation to the person.</w:t>
      </w:r>
    </w:p>
    <w:p w:rsidR="008F7E12" w:rsidRPr="00727A8C" w:rsidRDefault="008F7E12" w:rsidP="00E2740B">
      <w:pPr>
        <w:pStyle w:val="notetext"/>
      </w:pPr>
      <w:r w:rsidRPr="00727A8C">
        <w:t>Note:</w:t>
      </w:r>
      <w:r w:rsidRPr="00727A8C">
        <w:tab/>
        <w:t xml:space="preserve">For the definitions of </w:t>
      </w:r>
      <w:r w:rsidRPr="00727A8C">
        <w:rPr>
          <w:b/>
          <w:i/>
        </w:rPr>
        <w:t>acquisition of property</w:t>
      </w:r>
      <w:r w:rsidRPr="00727A8C">
        <w:t xml:space="preserve"> and </w:t>
      </w:r>
      <w:r w:rsidRPr="00727A8C">
        <w:rPr>
          <w:b/>
          <w:i/>
        </w:rPr>
        <w:t>just terms</w:t>
      </w:r>
      <w:r w:rsidRPr="00727A8C">
        <w:t>, see section</w:t>
      </w:r>
      <w:r w:rsidR="003C4B4E" w:rsidRPr="00727A8C">
        <w:t> </w:t>
      </w:r>
      <w:r w:rsidR="00DE1E66" w:rsidRPr="00727A8C">
        <w:t>9</w:t>
      </w:r>
      <w:r w:rsidRPr="00727A8C">
        <w:t>.</w:t>
      </w:r>
    </w:p>
    <w:p w:rsidR="008F7E12" w:rsidRPr="00727A8C" w:rsidRDefault="008F7E12" w:rsidP="00E2740B">
      <w:pPr>
        <w:pStyle w:val="subsection"/>
      </w:pPr>
      <w:r w:rsidRPr="00727A8C">
        <w:lastRenderedPageBreak/>
        <w:tab/>
        <w:t>(2)</w:t>
      </w:r>
      <w:r w:rsidRPr="00727A8C">
        <w:tab/>
        <w:t>If the Commonwealth and the person do not agree on the amount of the compensation, the person may institute proceedings in a relevant court for the recovery from the Commonwealth of such reasonable amount of compensation as the court determines.</w:t>
      </w:r>
    </w:p>
    <w:p w:rsidR="008F7E12" w:rsidRPr="00727A8C" w:rsidRDefault="00DE1E66" w:rsidP="00E2740B">
      <w:pPr>
        <w:pStyle w:val="ActHead5"/>
      </w:pPr>
      <w:bookmarkStart w:id="34" w:name="_Toc145746701"/>
      <w:r w:rsidRPr="00F86E40">
        <w:rPr>
          <w:rStyle w:val="CharSectno"/>
        </w:rPr>
        <w:t>28</w:t>
      </w:r>
      <w:r w:rsidR="008F7E12" w:rsidRPr="00727A8C">
        <w:t xml:space="preserve">  Freedom of interstate trade, commerce and intercourse</w:t>
      </w:r>
      <w:bookmarkEnd w:id="34"/>
    </w:p>
    <w:p w:rsidR="008F7E12" w:rsidRPr="00727A8C" w:rsidRDefault="008F7E12" w:rsidP="00E2740B">
      <w:pPr>
        <w:pStyle w:val="subsection"/>
      </w:pPr>
      <w:r w:rsidRPr="00727A8C">
        <w:tab/>
      </w:r>
      <w:r w:rsidRPr="00727A8C">
        <w:tab/>
        <w:t>A power or function conferred by this Act must not be exercised or performed in such a way as to contravene:</w:t>
      </w:r>
    </w:p>
    <w:p w:rsidR="008F7E12" w:rsidRPr="00727A8C" w:rsidRDefault="008F7E12" w:rsidP="00E2740B">
      <w:pPr>
        <w:pStyle w:val="paragraph"/>
      </w:pPr>
      <w:r w:rsidRPr="00727A8C">
        <w:tab/>
        <w:t>(a)</w:t>
      </w:r>
      <w:r w:rsidRPr="00727A8C">
        <w:tab/>
        <w:t>section</w:t>
      </w:r>
      <w:r w:rsidR="003C4B4E" w:rsidRPr="00727A8C">
        <w:t> </w:t>
      </w:r>
      <w:r w:rsidRPr="00727A8C">
        <w:t>92 of the Constitution (trade and commerce among the States to be free); or</w:t>
      </w:r>
    </w:p>
    <w:p w:rsidR="008F7E12" w:rsidRPr="00727A8C" w:rsidRDefault="008F7E12" w:rsidP="00E2740B">
      <w:pPr>
        <w:pStyle w:val="paragraph"/>
      </w:pPr>
      <w:r w:rsidRPr="00727A8C">
        <w:tab/>
        <w:t>(b)</w:t>
      </w:r>
      <w:r w:rsidRPr="00727A8C">
        <w:tab/>
        <w:t>section</w:t>
      </w:r>
      <w:r w:rsidR="003C4B4E" w:rsidRPr="00727A8C">
        <w:t> </w:t>
      </w:r>
      <w:r w:rsidRPr="00727A8C">
        <w:t xml:space="preserve">69 of the </w:t>
      </w:r>
      <w:r w:rsidRPr="00727A8C">
        <w:rPr>
          <w:i/>
        </w:rPr>
        <w:t>Australian Capital Territory (Self</w:t>
      </w:r>
      <w:r w:rsidR="00F86E40">
        <w:rPr>
          <w:i/>
        </w:rPr>
        <w:noBreakHyphen/>
      </w:r>
      <w:r w:rsidRPr="00727A8C">
        <w:rPr>
          <w:i/>
        </w:rPr>
        <w:t>Government) Act 1988</w:t>
      </w:r>
      <w:r w:rsidRPr="00727A8C">
        <w:t>; or</w:t>
      </w:r>
    </w:p>
    <w:p w:rsidR="008F7E12" w:rsidRPr="00727A8C" w:rsidRDefault="008F7E12" w:rsidP="00E2740B">
      <w:pPr>
        <w:pStyle w:val="paragraph"/>
      </w:pPr>
      <w:r w:rsidRPr="00727A8C">
        <w:tab/>
        <w:t>(c)</w:t>
      </w:r>
      <w:r w:rsidRPr="00727A8C">
        <w:tab/>
        <w:t>section</w:t>
      </w:r>
      <w:r w:rsidR="003C4B4E" w:rsidRPr="00727A8C">
        <w:t> </w:t>
      </w:r>
      <w:r w:rsidRPr="00727A8C">
        <w:t xml:space="preserve">49 of the </w:t>
      </w:r>
      <w:r w:rsidRPr="00727A8C">
        <w:rPr>
          <w:i/>
        </w:rPr>
        <w:t>Northern Territory (Self</w:t>
      </w:r>
      <w:r w:rsidR="00F86E40">
        <w:rPr>
          <w:i/>
        </w:rPr>
        <w:noBreakHyphen/>
      </w:r>
      <w:r w:rsidRPr="00727A8C">
        <w:rPr>
          <w:i/>
        </w:rPr>
        <w:t>Government) Act 1978</w:t>
      </w:r>
      <w:r w:rsidRPr="00727A8C">
        <w:t>.</w:t>
      </w:r>
    </w:p>
    <w:p w:rsidR="008F7E12" w:rsidRPr="00727A8C" w:rsidRDefault="00DE1E66" w:rsidP="00E2740B">
      <w:pPr>
        <w:pStyle w:val="ActHead5"/>
      </w:pPr>
      <w:bookmarkStart w:id="35" w:name="_Toc145746702"/>
      <w:r w:rsidRPr="00F86E40">
        <w:rPr>
          <w:rStyle w:val="CharSectno"/>
        </w:rPr>
        <w:t>29</w:t>
      </w:r>
      <w:r w:rsidR="008F7E12" w:rsidRPr="00727A8C">
        <w:t xml:space="preserve">  Commonwealth not to give preference</w:t>
      </w:r>
      <w:bookmarkEnd w:id="35"/>
    </w:p>
    <w:p w:rsidR="008F7E12" w:rsidRPr="00727A8C" w:rsidRDefault="008F7E12" w:rsidP="00E2740B">
      <w:pPr>
        <w:pStyle w:val="subsection"/>
      </w:pPr>
      <w:r w:rsidRPr="00727A8C">
        <w:tab/>
      </w:r>
      <w:r w:rsidRPr="00727A8C">
        <w:tab/>
        <w:t>A power or function conferred by this Act must not be exercised or performed in such a way as to give preference to one State or any part of a State in contravention of section</w:t>
      </w:r>
      <w:r w:rsidR="003C4B4E" w:rsidRPr="00727A8C">
        <w:t> </w:t>
      </w:r>
      <w:r w:rsidRPr="00727A8C">
        <w:t>99 of the Constitution.</w:t>
      </w:r>
    </w:p>
    <w:p w:rsidR="008F7E12" w:rsidRPr="00727A8C" w:rsidRDefault="00DE1E66" w:rsidP="00E2740B">
      <w:pPr>
        <w:pStyle w:val="ActHead5"/>
      </w:pPr>
      <w:bookmarkStart w:id="36" w:name="_Toc145746703"/>
      <w:r w:rsidRPr="00F86E40">
        <w:rPr>
          <w:rStyle w:val="CharSectno"/>
        </w:rPr>
        <w:t>30</w:t>
      </w:r>
      <w:r w:rsidR="008F7E12" w:rsidRPr="00727A8C">
        <w:t xml:space="preserve">  Application of this Act to foreign aircraft and vessels</w:t>
      </w:r>
      <w:bookmarkEnd w:id="36"/>
    </w:p>
    <w:p w:rsidR="008F7E12" w:rsidRPr="00727A8C" w:rsidRDefault="008F7E12" w:rsidP="00E2740B">
      <w:pPr>
        <w:pStyle w:val="subsection"/>
      </w:pPr>
      <w:r w:rsidRPr="00727A8C">
        <w:tab/>
      </w:r>
      <w:r w:rsidRPr="00727A8C">
        <w:tab/>
        <w:t>This Act does not apply to the extent that its application would be inconsistent with the exercise of rights of foreign aircraft or vessels, in accordance with the United Nations Convention on the Law of the Sea, above or in any of the following:</w:t>
      </w:r>
    </w:p>
    <w:p w:rsidR="008F7E12" w:rsidRPr="00727A8C" w:rsidRDefault="008F7E12" w:rsidP="00E2740B">
      <w:pPr>
        <w:pStyle w:val="paragraph"/>
      </w:pPr>
      <w:r w:rsidRPr="00727A8C">
        <w:tab/>
        <w:t>(a)</w:t>
      </w:r>
      <w:r w:rsidRPr="00727A8C">
        <w:tab/>
        <w:t>the territorial sea of Australia;</w:t>
      </w:r>
    </w:p>
    <w:p w:rsidR="008F7E12" w:rsidRPr="00727A8C" w:rsidRDefault="008F7E12" w:rsidP="00E2740B">
      <w:pPr>
        <w:pStyle w:val="paragraph"/>
      </w:pPr>
      <w:r w:rsidRPr="00727A8C">
        <w:tab/>
        <w:t>(b)</w:t>
      </w:r>
      <w:r w:rsidRPr="00727A8C">
        <w:tab/>
        <w:t>the exclusive economic zone;</w:t>
      </w:r>
    </w:p>
    <w:p w:rsidR="008F7E12" w:rsidRPr="00727A8C" w:rsidRDefault="008F7E12" w:rsidP="00E2740B">
      <w:pPr>
        <w:pStyle w:val="paragraph"/>
      </w:pPr>
      <w:r w:rsidRPr="00727A8C">
        <w:tab/>
        <w:t>(c)</w:t>
      </w:r>
      <w:r w:rsidRPr="00727A8C">
        <w:tab/>
        <w:t>waters of the continental shelf.</w:t>
      </w:r>
    </w:p>
    <w:p w:rsidR="008F7E12" w:rsidRPr="00727A8C" w:rsidRDefault="008F7E12" w:rsidP="00E2740B">
      <w:pPr>
        <w:pStyle w:val="ActHead2"/>
        <w:pageBreakBefore/>
      </w:pPr>
      <w:bookmarkStart w:id="37" w:name="_Toc145746704"/>
      <w:r w:rsidRPr="00F86E40">
        <w:rPr>
          <w:rStyle w:val="CharPartNo"/>
        </w:rPr>
        <w:lastRenderedPageBreak/>
        <w:t>Part</w:t>
      </w:r>
      <w:r w:rsidR="003C4B4E" w:rsidRPr="00F86E40">
        <w:rPr>
          <w:rStyle w:val="CharPartNo"/>
        </w:rPr>
        <w:t> </w:t>
      </w:r>
      <w:r w:rsidRPr="00F86E40">
        <w:rPr>
          <w:rStyle w:val="CharPartNo"/>
        </w:rPr>
        <w:t>4</w:t>
      </w:r>
      <w:r w:rsidRPr="00727A8C">
        <w:t>—</w:t>
      </w:r>
      <w:r w:rsidRPr="00F86E40">
        <w:rPr>
          <w:rStyle w:val="CharPartText"/>
        </w:rPr>
        <w:t>Principles affecting decisions to exercise certain powers</w:t>
      </w:r>
      <w:bookmarkEnd w:id="37"/>
    </w:p>
    <w:p w:rsidR="008F7E12" w:rsidRPr="00727A8C" w:rsidRDefault="008F7E12" w:rsidP="00E2740B">
      <w:pPr>
        <w:pStyle w:val="Header"/>
      </w:pPr>
      <w:r w:rsidRPr="00F86E40">
        <w:rPr>
          <w:rStyle w:val="CharDivNo"/>
        </w:rPr>
        <w:t xml:space="preserve"> </w:t>
      </w:r>
      <w:r w:rsidRPr="00F86E40">
        <w:rPr>
          <w:rStyle w:val="CharDivText"/>
        </w:rPr>
        <w:t xml:space="preserve"> </w:t>
      </w:r>
    </w:p>
    <w:p w:rsidR="008F7E12" w:rsidRPr="00727A8C" w:rsidRDefault="00DE1E66" w:rsidP="00E2740B">
      <w:pPr>
        <w:pStyle w:val="ActHead5"/>
      </w:pPr>
      <w:bookmarkStart w:id="38" w:name="_Toc145746705"/>
      <w:r w:rsidRPr="00F86E40">
        <w:rPr>
          <w:rStyle w:val="CharSectno"/>
        </w:rPr>
        <w:t>31</w:t>
      </w:r>
      <w:r w:rsidR="008F7E12" w:rsidRPr="00727A8C">
        <w:t xml:space="preserve">  </w:t>
      </w:r>
      <w:r w:rsidR="00FD2BA5" w:rsidRPr="00727A8C">
        <w:t>Simplified outline of</w:t>
      </w:r>
      <w:r w:rsidR="008F7E12" w:rsidRPr="00727A8C">
        <w:t xml:space="preserve"> this Part</w:t>
      </w:r>
      <w:bookmarkEnd w:id="38"/>
    </w:p>
    <w:p w:rsidR="008F7E12" w:rsidRPr="00727A8C" w:rsidRDefault="008F7E12" w:rsidP="00E2740B">
      <w:pPr>
        <w:pStyle w:val="SOText"/>
      </w:pPr>
      <w:r w:rsidRPr="00727A8C">
        <w:t>A biosecurity official who is making a decision to exercise a power under certain provisions of this Act must first consider the principles set out in this Part.</w:t>
      </w:r>
    </w:p>
    <w:p w:rsidR="008F7E12" w:rsidRPr="00727A8C" w:rsidRDefault="008F7E12" w:rsidP="00E2740B">
      <w:pPr>
        <w:pStyle w:val="SOText"/>
      </w:pPr>
      <w:r w:rsidRPr="00727A8C">
        <w:t>The principles aim to ensure that the power is exercised only if exercising the power is likely to be effective in, or to contribute to, achieving the purpose for which the power is to be exercised, is appropriate and adapted for its purpose, and is no more restrictive or intrusive than is required.</w:t>
      </w:r>
    </w:p>
    <w:p w:rsidR="008F7E12" w:rsidRPr="00727A8C" w:rsidRDefault="008F7E12" w:rsidP="00E2740B">
      <w:pPr>
        <w:pStyle w:val="SOText"/>
      </w:pPr>
      <w:r w:rsidRPr="00727A8C">
        <w:t>If the power is to be exercised in relation to a conveyance, the biosecurity official must consider the impact of the exercise of the power on the health and safety of any persons on board the conveyance.</w:t>
      </w:r>
    </w:p>
    <w:p w:rsidR="008F7E12" w:rsidRPr="00727A8C" w:rsidRDefault="00DE1E66" w:rsidP="00E2740B">
      <w:pPr>
        <w:pStyle w:val="ActHead5"/>
      </w:pPr>
      <w:bookmarkStart w:id="39" w:name="_Toc145746706"/>
      <w:r w:rsidRPr="00F86E40">
        <w:rPr>
          <w:rStyle w:val="CharSectno"/>
        </w:rPr>
        <w:t>32</w:t>
      </w:r>
      <w:r w:rsidR="008F7E12" w:rsidRPr="00727A8C">
        <w:t xml:space="preserve">  The principles</w:t>
      </w:r>
      <w:bookmarkEnd w:id="39"/>
    </w:p>
    <w:p w:rsidR="008F7E12" w:rsidRPr="00727A8C" w:rsidRDefault="008F7E12" w:rsidP="00E2740B">
      <w:pPr>
        <w:pStyle w:val="subsection"/>
      </w:pPr>
      <w:r w:rsidRPr="00727A8C">
        <w:tab/>
        <w:t>(1)</w:t>
      </w:r>
      <w:r w:rsidRPr="00727A8C">
        <w:tab/>
        <w:t xml:space="preserve">This section applies (subject to </w:t>
      </w:r>
      <w:r w:rsidR="003C4B4E" w:rsidRPr="00727A8C">
        <w:t>subsection (</w:t>
      </w:r>
      <w:r w:rsidRPr="00727A8C">
        <w:t>4)) to a biosecurity official who is making a decision to exercise a power in accordance with a provision of this Act referred to in the following table or an instrument in force under such a provision.</w:t>
      </w:r>
    </w:p>
    <w:p w:rsidR="008F7E12" w:rsidRPr="00727A8C" w:rsidRDefault="008F7E12" w:rsidP="00E2740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534"/>
        <w:gridCol w:w="2840"/>
      </w:tblGrid>
      <w:tr w:rsidR="008F7E12" w:rsidRPr="00727A8C" w:rsidTr="00A13D02">
        <w:trPr>
          <w:tblHeader/>
        </w:trPr>
        <w:tc>
          <w:tcPr>
            <w:tcW w:w="7088" w:type="dxa"/>
            <w:gridSpan w:val="3"/>
            <w:tcBorders>
              <w:top w:val="single" w:sz="12" w:space="0" w:color="auto"/>
              <w:bottom w:val="single" w:sz="6" w:space="0" w:color="auto"/>
            </w:tcBorders>
            <w:shd w:val="clear" w:color="auto" w:fill="auto"/>
          </w:tcPr>
          <w:p w:rsidR="008F7E12" w:rsidRPr="00727A8C" w:rsidRDefault="008F7E12" w:rsidP="00E2740B">
            <w:pPr>
              <w:pStyle w:val="TableHeading"/>
            </w:pPr>
            <w:r w:rsidRPr="00727A8C">
              <w:t>Provisions to which decision</w:t>
            </w:r>
            <w:r w:rsidR="00F86E40">
              <w:noBreakHyphen/>
            </w:r>
            <w:r w:rsidRPr="00727A8C">
              <w:t>making principles apply</w:t>
            </w:r>
          </w:p>
        </w:tc>
      </w:tr>
      <w:tr w:rsidR="008F7E12" w:rsidRPr="00727A8C" w:rsidTr="00A13D02">
        <w:trPr>
          <w:tblHeader/>
        </w:trPr>
        <w:tc>
          <w:tcPr>
            <w:tcW w:w="714" w:type="dxa"/>
            <w:tcBorders>
              <w:top w:val="single" w:sz="6" w:space="0" w:color="auto"/>
              <w:bottom w:val="single" w:sz="12" w:space="0" w:color="auto"/>
            </w:tcBorders>
            <w:shd w:val="clear" w:color="auto" w:fill="auto"/>
          </w:tcPr>
          <w:p w:rsidR="008F7E12" w:rsidRPr="00727A8C" w:rsidRDefault="008F7E12" w:rsidP="00E2740B">
            <w:pPr>
              <w:pStyle w:val="TableHeading"/>
            </w:pPr>
            <w:r w:rsidRPr="00727A8C">
              <w:t>Item</w:t>
            </w:r>
          </w:p>
        </w:tc>
        <w:tc>
          <w:tcPr>
            <w:tcW w:w="3534" w:type="dxa"/>
            <w:tcBorders>
              <w:top w:val="single" w:sz="6" w:space="0" w:color="auto"/>
              <w:bottom w:val="single" w:sz="12" w:space="0" w:color="auto"/>
            </w:tcBorders>
            <w:shd w:val="clear" w:color="auto" w:fill="auto"/>
          </w:tcPr>
          <w:p w:rsidR="008F7E12" w:rsidRPr="00727A8C" w:rsidRDefault="008F7E12" w:rsidP="00E2740B">
            <w:pPr>
              <w:pStyle w:val="TableHeading"/>
            </w:pPr>
            <w:r w:rsidRPr="00727A8C">
              <w:t>Power</w:t>
            </w:r>
          </w:p>
        </w:tc>
        <w:tc>
          <w:tcPr>
            <w:tcW w:w="2840" w:type="dxa"/>
            <w:tcBorders>
              <w:top w:val="single" w:sz="6" w:space="0" w:color="auto"/>
              <w:bottom w:val="single" w:sz="12" w:space="0" w:color="auto"/>
            </w:tcBorders>
            <w:shd w:val="clear" w:color="auto" w:fill="auto"/>
          </w:tcPr>
          <w:p w:rsidR="008F7E12" w:rsidRPr="00727A8C" w:rsidRDefault="008F7E12" w:rsidP="00E2740B">
            <w:pPr>
              <w:pStyle w:val="TableHeading"/>
            </w:pPr>
            <w:r w:rsidRPr="00727A8C">
              <w:t>Provision</w:t>
            </w:r>
          </w:p>
        </w:tc>
      </w:tr>
      <w:tr w:rsidR="008F7E12" w:rsidRPr="00727A8C" w:rsidTr="00A13D02">
        <w:tc>
          <w:tcPr>
            <w:tcW w:w="714" w:type="dxa"/>
            <w:tcBorders>
              <w:top w:val="single" w:sz="12" w:space="0" w:color="auto"/>
            </w:tcBorders>
            <w:shd w:val="clear" w:color="auto" w:fill="auto"/>
          </w:tcPr>
          <w:p w:rsidR="008F7E12" w:rsidRPr="00727A8C" w:rsidRDefault="00456F03" w:rsidP="00E2740B">
            <w:pPr>
              <w:pStyle w:val="Tabletext"/>
            </w:pPr>
            <w:r w:rsidRPr="00727A8C">
              <w:t>1</w:t>
            </w:r>
          </w:p>
        </w:tc>
        <w:tc>
          <w:tcPr>
            <w:tcW w:w="3534" w:type="dxa"/>
            <w:tcBorders>
              <w:top w:val="single" w:sz="12" w:space="0" w:color="auto"/>
            </w:tcBorders>
            <w:shd w:val="clear" w:color="auto" w:fill="auto"/>
          </w:tcPr>
          <w:p w:rsidR="008F7E12" w:rsidRPr="00727A8C" w:rsidRDefault="00E36E95" w:rsidP="00E2740B">
            <w:pPr>
              <w:pStyle w:val="Tabletext"/>
            </w:pPr>
            <w:r w:rsidRPr="00727A8C">
              <w:t xml:space="preserve">Power of Director of Biosecurity to give approval for </w:t>
            </w:r>
            <w:r w:rsidR="00AA2D4B" w:rsidRPr="00727A8C">
              <w:t xml:space="preserve">requiring </w:t>
            </w:r>
            <w:r w:rsidRPr="00727A8C">
              <w:t>high</w:t>
            </w:r>
            <w:r w:rsidR="00F86E40">
              <w:noBreakHyphen/>
            </w:r>
            <w:r w:rsidRPr="00727A8C">
              <w:t>value goods to be destroyed</w:t>
            </w:r>
          </w:p>
        </w:tc>
        <w:tc>
          <w:tcPr>
            <w:tcW w:w="2840" w:type="dxa"/>
            <w:tcBorders>
              <w:top w:val="single" w:sz="12" w:space="0" w:color="auto"/>
            </w:tcBorders>
            <w:shd w:val="clear" w:color="auto" w:fill="auto"/>
          </w:tcPr>
          <w:p w:rsidR="008F7E12" w:rsidRPr="00727A8C" w:rsidRDefault="00E36E95" w:rsidP="00E2740B">
            <w:pPr>
              <w:pStyle w:val="Tabletext"/>
            </w:pPr>
            <w:r w:rsidRPr="00727A8C">
              <w:t>Sub</w:t>
            </w:r>
            <w:r w:rsidR="00F86E40">
              <w:t>section 1</w:t>
            </w:r>
            <w:r w:rsidR="00DE1E66" w:rsidRPr="00727A8C">
              <w:t>36</w:t>
            </w:r>
            <w:r w:rsidRPr="00727A8C">
              <w:t>(2)</w:t>
            </w:r>
          </w:p>
        </w:tc>
      </w:tr>
      <w:tr w:rsidR="000D4B4F" w:rsidRPr="00727A8C" w:rsidTr="00A13D02">
        <w:tc>
          <w:tcPr>
            <w:tcW w:w="714" w:type="dxa"/>
            <w:shd w:val="clear" w:color="auto" w:fill="auto"/>
          </w:tcPr>
          <w:p w:rsidR="000D4B4F" w:rsidRPr="00727A8C" w:rsidRDefault="00456F03" w:rsidP="00001867">
            <w:pPr>
              <w:pStyle w:val="Tabletext"/>
              <w:keepNext/>
            </w:pPr>
            <w:r w:rsidRPr="00727A8C">
              <w:lastRenderedPageBreak/>
              <w:t>2</w:t>
            </w:r>
          </w:p>
        </w:tc>
        <w:tc>
          <w:tcPr>
            <w:tcW w:w="3534" w:type="dxa"/>
            <w:shd w:val="clear" w:color="auto" w:fill="auto"/>
          </w:tcPr>
          <w:p w:rsidR="000D4B4F" w:rsidRPr="00727A8C" w:rsidRDefault="000D4B4F" w:rsidP="00E2740B">
            <w:pPr>
              <w:pStyle w:val="Tabletext"/>
            </w:pPr>
            <w:r w:rsidRPr="00727A8C">
              <w:t>Power of Director of Biosecurity to give approval for a direction requiring an aircraft or vessel to be moved to a place outside Australian territory</w:t>
            </w:r>
          </w:p>
        </w:tc>
        <w:tc>
          <w:tcPr>
            <w:tcW w:w="2840" w:type="dxa"/>
            <w:shd w:val="clear" w:color="auto" w:fill="auto"/>
          </w:tcPr>
          <w:p w:rsidR="000D4B4F" w:rsidRPr="00727A8C" w:rsidRDefault="005F767D" w:rsidP="00E2740B">
            <w:pPr>
              <w:pStyle w:val="Tabletext"/>
            </w:pPr>
            <w:r w:rsidRPr="00727A8C">
              <w:t>Paragraph 2</w:t>
            </w:r>
            <w:r w:rsidR="00DE1E66" w:rsidRPr="00727A8C">
              <w:t>06</w:t>
            </w:r>
            <w:r w:rsidR="000D4B4F" w:rsidRPr="00727A8C">
              <w:t>(3)(a)</w:t>
            </w:r>
          </w:p>
        </w:tc>
      </w:tr>
      <w:tr w:rsidR="000D4B4F" w:rsidRPr="00727A8C" w:rsidTr="00A13D02">
        <w:tc>
          <w:tcPr>
            <w:tcW w:w="714" w:type="dxa"/>
            <w:shd w:val="clear" w:color="auto" w:fill="auto"/>
          </w:tcPr>
          <w:p w:rsidR="000D4B4F" w:rsidRPr="00727A8C" w:rsidRDefault="00456F03" w:rsidP="00E2740B">
            <w:pPr>
              <w:pStyle w:val="Tabletext"/>
            </w:pPr>
            <w:r w:rsidRPr="00727A8C">
              <w:t>3</w:t>
            </w:r>
          </w:p>
        </w:tc>
        <w:tc>
          <w:tcPr>
            <w:tcW w:w="3534" w:type="dxa"/>
            <w:shd w:val="clear" w:color="auto" w:fill="auto"/>
          </w:tcPr>
          <w:p w:rsidR="000D4B4F" w:rsidRPr="00727A8C" w:rsidRDefault="000D4B4F" w:rsidP="00E2740B">
            <w:pPr>
              <w:pStyle w:val="Tabletext"/>
            </w:pPr>
            <w:r w:rsidRPr="00727A8C">
              <w:t>Power of Director of Biosecurity to give approval to cause an aircraft or vessel to be moved to a place outside Australian territory</w:t>
            </w:r>
          </w:p>
        </w:tc>
        <w:tc>
          <w:tcPr>
            <w:tcW w:w="2840" w:type="dxa"/>
            <w:shd w:val="clear" w:color="auto" w:fill="auto"/>
          </w:tcPr>
          <w:p w:rsidR="000D4B4F" w:rsidRPr="00727A8C" w:rsidRDefault="005F767D" w:rsidP="00E2740B">
            <w:pPr>
              <w:pStyle w:val="Tabletext"/>
            </w:pPr>
            <w:r w:rsidRPr="00727A8C">
              <w:t>Paragraph 2</w:t>
            </w:r>
            <w:r w:rsidR="00DE1E66" w:rsidRPr="00727A8C">
              <w:t>06</w:t>
            </w:r>
            <w:r w:rsidR="000D4B4F" w:rsidRPr="00727A8C">
              <w:t>(3)(b)</w:t>
            </w:r>
          </w:p>
        </w:tc>
      </w:tr>
      <w:tr w:rsidR="000D4B4F" w:rsidRPr="00727A8C" w:rsidTr="00A13D02">
        <w:tc>
          <w:tcPr>
            <w:tcW w:w="714" w:type="dxa"/>
            <w:shd w:val="clear" w:color="auto" w:fill="auto"/>
          </w:tcPr>
          <w:p w:rsidR="000D4B4F" w:rsidRPr="00727A8C" w:rsidRDefault="00456F03" w:rsidP="00E2740B">
            <w:pPr>
              <w:pStyle w:val="Tabletext"/>
            </w:pPr>
            <w:r w:rsidRPr="00727A8C">
              <w:t>4</w:t>
            </w:r>
          </w:p>
        </w:tc>
        <w:tc>
          <w:tcPr>
            <w:tcW w:w="3534" w:type="dxa"/>
            <w:shd w:val="clear" w:color="auto" w:fill="auto"/>
          </w:tcPr>
          <w:p w:rsidR="000D4B4F" w:rsidRPr="00727A8C" w:rsidRDefault="000D4B4F" w:rsidP="00E2740B">
            <w:pPr>
              <w:pStyle w:val="Tabletext"/>
            </w:pPr>
            <w:r w:rsidRPr="00727A8C">
              <w:t>Power of Director of Biosecurity to give approval for a conveyance to be removed from Australian territory, destroyed or otherwise disposed of</w:t>
            </w:r>
          </w:p>
        </w:tc>
        <w:tc>
          <w:tcPr>
            <w:tcW w:w="2840" w:type="dxa"/>
            <w:shd w:val="clear" w:color="auto" w:fill="auto"/>
          </w:tcPr>
          <w:p w:rsidR="000D4B4F" w:rsidRPr="00727A8C" w:rsidRDefault="005F767D" w:rsidP="00E2740B">
            <w:pPr>
              <w:pStyle w:val="Tabletext"/>
            </w:pPr>
            <w:r w:rsidRPr="00727A8C">
              <w:t>Paragraph 2</w:t>
            </w:r>
            <w:r w:rsidR="00DE1E66" w:rsidRPr="00727A8C">
              <w:t>09</w:t>
            </w:r>
            <w:r w:rsidR="000D4B4F" w:rsidRPr="00727A8C">
              <w:t>(5)(d)</w:t>
            </w:r>
          </w:p>
        </w:tc>
      </w:tr>
      <w:tr w:rsidR="000D4B4F" w:rsidRPr="00727A8C" w:rsidTr="00A13D02">
        <w:tc>
          <w:tcPr>
            <w:tcW w:w="714" w:type="dxa"/>
            <w:shd w:val="clear" w:color="auto" w:fill="auto"/>
          </w:tcPr>
          <w:p w:rsidR="000D4B4F" w:rsidRPr="00727A8C" w:rsidRDefault="00456F03" w:rsidP="00E2740B">
            <w:pPr>
              <w:pStyle w:val="Tabletext"/>
            </w:pPr>
            <w:r w:rsidRPr="00727A8C">
              <w:t>5</w:t>
            </w:r>
          </w:p>
        </w:tc>
        <w:tc>
          <w:tcPr>
            <w:tcW w:w="3534" w:type="dxa"/>
            <w:shd w:val="clear" w:color="auto" w:fill="auto"/>
          </w:tcPr>
          <w:p w:rsidR="000D4B4F" w:rsidRPr="00727A8C" w:rsidRDefault="000D4B4F" w:rsidP="00E2740B">
            <w:pPr>
              <w:pStyle w:val="Tabletext"/>
            </w:pPr>
            <w:r w:rsidRPr="00727A8C">
              <w:t xml:space="preserve">Power of Director of Biosecurity to give approval for </w:t>
            </w:r>
            <w:r w:rsidR="00AA2D4B" w:rsidRPr="00727A8C">
              <w:t xml:space="preserve">requiring </w:t>
            </w:r>
            <w:r w:rsidRPr="00727A8C">
              <w:t>a conveyance to be destroyed</w:t>
            </w:r>
            <w:r w:rsidR="00AA2D4B" w:rsidRPr="00727A8C">
              <w:t xml:space="preserve"> and for destroying it</w:t>
            </w:r>
          </w:p>
        </w:tc>
        <w:tc>
          <w:tcPr>
            <w:tcW w:w="2840" w:type="dxa"/>
            <w:shd w:val="clear" w:color="auto" w:fill="auto"/>
          </w:tcPr>
          <w:p w:rsidR="000D4B4F" w:rsidRPr="00727A8C" w:rsidRDefault="000D4B4F" w:rsidP="00E2740B">
            <w:pPr>
              <w:pStyle w:val="Tabletext"/>
            </w:pPr>
            <w:r w:rsidRPr="00727A8C">
              <w:t>Sub</w:t>
            </w:r>
            <w:r w:rsidR="00BC4B38" w:rsidRPr="00727A8C">
              <w:t>section 2</w:t>
            </w:r>
            <w:r w:rsidR="00DE1E66" w:rsidRPr="00727A8C">
              <w:t>10</w:t>
            </w:r>
            <w:r w:rsidRPr="00727A8C">
              <w:t>(2) and paragraph</w:t>
            </w:r>
            <w:r w:rsidR="003C4B4E" w:rsidRPr="00727A8C">
              <w:t> </w:t>
            </w:r>
            <w:r w:rsidR="00DE1E66" w:rsidRPr="00727A8C">
              <w:t>210</w:t>
            </w:r>
            <w:r w:rsidR="00D025FB" w:rsidRPr="00727A8C">
              <w:t>(5)(e</w:t>
            </w:r>
            <w:r w:rsidRPr="00727A8C">
              <w:t>)</w:t>
            </w:r>
          </w:p>
        </w:tc>
      </w:tr>
      <w:tr w:rsidR="000D4B4F" w:rsidRPr="00727A8C" w:rsidTr="00A13D02">
        <w:tc>
          <w:tcPr>
            <w:tcW w:w="714" w:type="dxa"/>
            <w:shd w:val="clear" w:color="auto" w:fill="auto"/>
          </w:tcPr>
          <w:p w:rsidR="000D4B4F" w:rsidRPr="00727A8C" w:rsidRDefault="00456F03" w:rsidP="00E2740B">
            <w:pPr>
              <w:pStyle w:val="Tabletext"/>
            </w:pPr>
            <w:r w:rsidRPr="00727A8C">
              <w:t>6</w:t>
            </w:r>
          </w:p>
        </w:tc>
        <w:tc>
          <w:tcPr>
            <w:tcW w:w="3534" w:type="dxa"/>
            <w:shd w:val="clear" w:color="auto" w:fill="auto"/>
          </w:tcPr>
          <w:p w:rsidR="000D4B4F" w:rsidRPr="00727A8C" w:rsidRDefault="000D4B4F" w:rsidP="00E2740B">
            <w:pPr>
              <w:pStyle w:val="Tabletext"/>
            </w:pPr>
            <w:r w:rsidRPr="00727A8C">
              <w:t>Power of Director of Biosecurity to give approval for a direction requiring an aircraft not to land at any landing place in Australian territory</w:t>
            </w:r>
          </w:p>
        </w:tc>
        <w:tc>
          <w:tcPr>
            <w:tcW w:w="2840" w:type="dxa"/>
            <w:shd w:val="clear" w:color="auto" w:fill="auto"/>
          </w:tcPr>
          <w:p w:rsidR="000D4B4F" w:rsidRPr="00727A8C" w:rsidRDefault="000D4B4F" w:rsidP="00E2740B">
            <w:pPr>
              <w:pStyle w:val="Tabletext"/>
            </w:pPr>
            <w:r w:rsidRPr="00727A8C">
              <w:t>Sub</w:t>
            </w:r>
            <w:r w:rsidR="00BC4B38" w:rsidRPr="00727A8C">
              <w:t>section 2</w:t>
            </w:r>
            <w:r w:rsidR="00DE1E66" w:rsidRPr="00727A8C">
              <w:t>41</w:t>
            </w:r>
            <w:r w:rsidRPr="00727A8C">
              <w:t>(2)</w:t>
            </w:r>
          </w:p>
        </w:tc>
      </w:tr>
      <w:tr w:rsidR="000D4B4F" w:rsidRPr="00727A8C" w:rsidTr="00A13D02">
        <w:tc>
          <w:tcPr>
            <w:tcW w:w="714" w:type="dxa"/>
            <w:shd w:val="clear" w:color="auto" w:fill="auto"/>
          </w:tcPr>
          <w:p w:rsidR="000D4B4F" w:rsidRPr="00727A8C" w:rsidRDefault="00456F03" w:rsidP="00E2740B">
            <w:pPr>
              <w:pStyle w:val="Tabletext"/>
            </w:pPr>
            <w:r w:rsidRPr="00727A8C">
              <w:t>7</w:t>
            </w:r>
          </w:p>
        </w:tc>
        <w:tc>
          <w:tcPr>
            <w:tcW w:w="3534" w:type="dxa"/>
            <w:shd w:val="clear" w:color="auto" w:fill="auto"/>
          </w:tcPr>
          <w:p w:rsidR="000D4B4F" w:rsidRPr="00727A8C" w:rsidRDefault="000D4B4F" w:rsidP="00E2740B">
            <w:pPr>
              <w:pStyle w:val="Tabletext"/>
            </w:pPr>
            <w:r w:rsidRPr="00727A8C">
              <w:t>Power of Director of Biosecurity to give approval for a direction requiring a vessel not to be moored at any port in Australian territory</w:t>
            </w:r>
          </w:p>
        </w:tc>
        <w:tc>
          <w:tcPr>
            <w:tcW w:w="2840" w:type="dxa"/>
            <w:shd w:val="clear" w:color="auto" w:fill="auto"/>
          </w:tcPr>
          <w:p w:rsidR="000D4B4F" w:rsidRPr="00727A8C" w:rsidRDefault="000D4B4F" w:rsidP="00E2740B">
            <w:pPr>
              <w:pStyle w:val="Tabletext"/>
            </w:pPr>
            <w:r w:rsidRPr="00727A8C">
              <w:t>Sub</w:t>
            </w:r>
            <w:r w:rsidR="00BC4B38" w:rsidRPr="00727A8C">
              <w:t>section 2</w:t>
            </w:r>
            <w:r w:rsidR="00DE1E66" w:rsidRPr="00727A8C">
              <w:t>49</w:t>
            </w:r>
            <w:r w:rsidRPr="00727A8C">
              <w:t>(2)</w:t>
            </w:r>
          </w:p>
        </w:tc>
      </w:tr>
      <w:tr w:rsidR="000D4B4F" w:rsidRPr="00727A8C" w:rsidTr="00A13D02">
        <w:tc>
          <w:tcPr>
            <w:tcW w:w="714" w:type="dxa"/>
            <w:shd w:val="clear" w:color="auto" w:fill="auto"/>
          </w:tcPr>
          <w:p w:rsidR="000D4B4F" w:rsidRPr="00727A8C" w:rsidRDefault="00456F03" w:rsidP="00E2740B">
            <w:pPr>
              <w:pStyle w:val="Tabletext"/>
            </w:pPr>
            <w:r w:rsidRPr="00727A8C">
              <w:t>8</w:t>
            </w:r>
          </w:p>
        </w:tc>
        <w:tc>
          <w:tcPr>
            <w:tcW w:w="3534" w:type="dxa"/>
            <w:shd w:val="clear" w:color="auto" w:fill="auto"/>
          </w:tcPr>
          <w:p w:rsidR="000D4B4F" w:rsidRPr="00727A8C" w:rsidRDefault="000D4B4F" w:rsidP="00E2740B">
            <w:pPr>
              <w:pStyle w:val="Tabletext"/>
            </w:pPr>
            <w:r w:rsidRPr="00727A8C">
              <w:t>Power of biosecurity officer or biosecurity enforcement officer to enter premises at a landing place or port in Australian territory</w:t>
            </w:r>
          </w:p>
        </w:tc>
        <w:tc>
          <w:tcPr>
            <w:tcW w:w="2840" w:type="dxa"/>
            <w:shd w:val="clear" w:color="auto" w:fill="auto"/>
          </w:tcPr>
          <w:p w:rsidR="000D4B4F" w:rsidRPr="00727A8C" w:rsidRDefault="000D4B4F" w:rsidP="00E2740B">
            <w:pPr>
              <w:pStyle w:val="Tabletext"/>
            </w:pPr>
            <w:r w:rsidRPr="00727A8C">
              <w:t>Sub</w:t>
            </w:r>
            <w:r w:rsidR="00BC4B38" w:rsidRPr="00727A8C">
              <w:t>section 2</w:t>
            </w:r>
            <w:r w:rsidR="00DE1E66" w:rsidRPr="00727A8C">
              <w:t>52</w:t>
            </w:r>
            <w:r w:rsidRPr="00727A8C">
              <w:t>(2)</w:t>
            </w:r>
          </w:p>
        </w:tc>
      </w:tr>
      <w:tr w:rsidR="000D4B4F" w:rsidRPr="00727A8C" w:rsidTr="00A13D02">
        <w:tc>
          <w:tcPr>
            <w:tcW w:w="714" w:type="dxa"/>
            <w:shd w:val="clear" w:color="auto" w:fill="auto"/>
          </w:tcPr>
          <w:p w:rsidR="000D4B4F" w:rsidRPr="00727A8C" w:rsidRDefault="00456F03" w:rsidP="00E2740B">
            <w:pPr>
              <w:pStyle w:val="Tabletext"/>
            </w:pPr>
            <w:r w:rsidRPr="00727A8C">
              <w:t>9</w:t>
            </w:r>
          </w:p>
        </w:tc>
        <w:tc>
          <w:tcPr>
            <w:tcW w:w="3534" w:type="dxa"/>
            <w:shd w:val="clear" w:color="auto" w:fill="auto"/>
          </w:tcPr>
          <w:p w:rsidR="000D4B4F" w:rsidRPr="00727A8C" w:rsidRDefault="000D4B4F" w:rsidP="00E2740B">
            <w:pPr>
              <w:pStyle w:val="Tabletext"/>
            </w:pPr>
            <w:r w:rsidRPr="00727A8C">
              <w:t>Power of Director of Biosecurity to give a direction about movement of a vessel that may have been involved in the commission of an offence against Chapter</w:t>
            </w:r>
            <w:r w:rsidR="003C4B4E" w:rsidRPr="00727A8C">
              <w:t> </w:t>
            </w:r>
            <w:r w:rsidRPr="00727A8C">
              <w:t>5 (ballast water and sediment)</w:t>
            </w:r>
          </w:p>
        </w:tc>
        <w:tc>
          <w:tcPr>
            <w:tcW w:w="2840" w:type="dxa"/>
            <w:shd w:val="clear" w:color="auto" w:fill="auto"/>
          </w:tcPr>
          <w:p w:rsidR="000D4B4F" w:rsidRPr="00727A8C" w:rsidRDefault="000D4B4F" w:rsidP="00E2740B">
            <w:pPr>
              <w:pStyle w:val="Tabletext"/>
            </w:pPr>
            <w:r w:rsidRPr="00727A8C">
              <w:t>Section</w:t>
            </w:r>
            <w:r w:rsidR="003C4B4E" w:rsidRPr="00727A8C">
              <w:t> </w:t>
            </w:r>
            <w:r w:rsidR="00DE1E66" w:rsidRPr="00727A8C">
              <w:t>303</w:t>
            </w:r>
          </w:p>
        </w:tc>
      </w:tr>
      <w:tr w:rsidR="000D4B4F" w:rsidRPr="00727A8C" w:rsidTr="00A13D02">
        <w:tc>
          <w:tcPr>
            <w:tcW w:w="714" w:type="dxa"/>
            <w:shd w:val="clear" w:color="auto" w:fill="auto"/>
          </w:tcPr>
          <w:p w:rsidR="000D4B4F" w:rsidRPr="00727A8C" w:rsidRDefault="00456F03" w:rsidP="00E2740B">
            <w:pPr>
              <w:pStyle w:val="Tabletext"/>
            </w:pPr>
            <w:r w:rsidRPr="00727A8C">
              <w:t>10</w:t>
            </w:r>
          </w:p>
        </w:tc>
        <w:tc>
          <w:tcPr>
            <w:tcW w:w="3534" w:type="dxa"/>
            <w:shd w:val="clear" w:color="auto" w:fill="auto"/>
          </w:tcPr>
          <w:p w:rsidR="000D4B4F" w:rsidRPr="00727A8C" w:rsidRDefault="000D4B4F" w:rsidP="00E2740B">
            <w:pPr>
              <w:pStyle w:val="Tabletext"/>
            </w:pPr>
            <w:r w:rsidRPr="00727A8C">
              <w:t>Any power that may be exercised by a biosecurity official</w:t>
            </w:r>
          </w:p>
        </w:tc>
        <w:tc>
          <w:tcPr>
            <w:tcW w:w="2840" w:type="dxa"/>
            <w:shd w:val="clear" w:color="auto" w:fill="auto"/>
          </w:tcPr>
          <w:p w:rsidR="000D4B4F" w:rsidRPr="00727A8C" w:rsidRDefault="000D4B4F" w:rsidP="00E2740B">
            <w:pPr>
              <w:pStyle w:val="Tabletext"/>
            </w:pPr>
            <w:r w:rsidRPr="00727A8C">
              <w:t>Chapter</w:t>
            </w:r>
            <w:r w:rsidR="003C4B4E" w:rsidRPr="00727A8C">
              <w:t> </w:t>
            </w:r>
            <w:r w:rsidRPr="00727A8C">
              <w:t>6 (managing biosecurity risks: monitoring, control and response)</w:t>
            </w:r>
          </w:p>
        </w:tc>
      </w:tr>
      <w:tr w:rsidR="000D4B4F" w:rsidRPr="00727A8C" w:rsidTr="00A13D02">
        <w:tc>
          <w:tcPr>
            <w:tcW w:w="714" w:type="dxa"/>
            <w:shd w:val="clear" w:color="auto" w:fill="auto"/>
          </w:tcPr>
          <w:p w:rsidR="000D4B4F" w:rsidRPr="00727A8C" w:rsidRDefault="00456F03" w:rsidP="00E2740B">
            <w:pPr>
              <w:pStyle w:val="Tabletext"/>
            </w:pPr>
            <w:r w:rsidRPr="00727A8C">
              <w:lastRenderedPageBreak/>
              <w:t>11</w:t>
            </w:r>
          </w:p>
        </w:tc>
        <w:tc>
          <w:tcPr>
            <w:tcW w:w="3534" w:type="dxa"/>
            <w:shd w:val="clear" w:color="auto" w:fill="auto"/>
          </w:tcPr>
          <w:p w:rsidR="000D4B4F" w:rsidRPr="00727A8C" w:rsidRDefault="000D4B4F" w:rsidP="00E2740B">
            <w:pPr>
              <w:pStyle w:val="Tabletext"/>
            </w:pPr>
            <w:r w:rsidRPr="00727A8C">
              <w:t>Any power that may be exercised by a biosecurity official</w:t>
            </w:r>
          </w:p>
        </w:tc>
        <w:tc>
          <w:tcPr>
            <w:tcW w:w="2840" w:type="dxa"/>
            <w:shd w:val="clear" w:color="auto" w:fill="auto"/>
          </w:tcPr>
          <w:p w:rsidR="000D4B4F" w:rsidRPr="00727A8C" w:rsidRDefault="000D4B4F" w:rsidP="00E2740B">
            <w:pPr>
              <w:pStyle w:val="Tabletext"/>
            </w:pPr>
            <w:r w:rsidRPr="00727A8C">
              <w:t>Divisions</w:t>
            </w:r>
            <w:r w:rsidR="003C4B4E" w:rsidRPr="00727A8C">
              <w:t> </w:t>
            </w:r>
            <w:r w:rsidRPr="00727A8C">
              <w:t>5 and 6 of Part</w:t>
            </w:r>
            <w:r w:rsidR="003C4B4E" w:rsidRPr="00727A8C">
              <w:t> </w:t>
            </w:r>
            <w:r w:rsidRPr="00727A8C">
              <w:t>1 of Chapter</w:t>
            </w:r>
            <w:r w:rsidR="003C4B4E" w:rsidRPr="00727A8C">
              <w:t> </w:t>
            </w:r>
            <w:r w:rsidRPr="00727A8C">
              <w:t>8 (biosecurity emergencies)</w:t>
            </w:r>
          </w:p>
        </w:tc>
      </w:tr>
      <w:tr w:rsidR="000D4B4F" w:rsidRPr="00727A8C" w:rsidTr="00A13D02">
        <w:tc>
          <w:tcPr>
            <w:tcW w:w="714" w:type="dxa"/>
            <w:shd w:val="clear" w:color="auto" w:fill="auto"/>
          </w:tcPr>
          <w:p w:rsidR="000D4B4F" w:rsidRPr="00727A8C" w:rsidRDefault="00456F03" w:rsidP="00E2740B">
            <w:pPr>
              <w:pStyle w:val="Tabletext"/>
            </w:pPr>
            <w:r w:rsidRPr="00727A8C">
              <w:t>12</w:t>
            </w:r>
          </w:p>
        </w:tc>
        <w:tc>
          <w:tcPr>
            <w:tcW w:w="3534" w:type="dxa"/>
            <w:shd w:val="clear" w:color="auto" w:fill="auto"/>
          </w:tcPr>
          <w:p w:rsidR="000D4B4F" w:rsidRPr="00727A8C" w:rsidRDefault="000D4B4F" w:rsidP="00E2740B">
            <w:pPr>
              <w:pStyle w:val="Tabletext"/>
            </w:pPr>
            <w:r w:rsidRPr="00727A8C">
              <w:t>Any power that may be exercised by a biosecurity official</w:t>
            </w:r>
          </w:p>
        </w:tc>
        <w:tc>
          <w:tcPr>
            <w:tcW w:w="2840" w:type="dxa"/>
            <w:shd w:val="clear" w:color="auto" w:fill="auto"/>
          </w:tcPr>
          <w:p w:rsidR="000D4B4F" w:rsidRPr="00727A8C" w:rsidRDefault="000D4B4F" w:rsidP="00E2740B">
            <w:pPr>
              <w:pStyle w:val="Tabletext"/>
            </w:pPr>
            <w:r w:rsidRPr="00727A8C">
              <w:t xml:space="preserve">Subdivision B of </w:t>
            </w:r>
            <w:r w:rsidR="009F7059" w:rsidRPr="00727A8C">
              <w:t>Division 2</w:t>
            </w:r>
            <w:r w:rsidRPr="00727A8C">
              <w:t xml:space="preserve"> of Part</w:t>
            </w:r>
            <w:r w:rsidR="003C4B4E" w:rsidRPr="00727A8C">
              <w:t> </w:t>
            </w:r>
            <w:r w:rsidRPr="00727A8C">
              <w:t>4 of Chapter</w:t>
            </w:r>
            <w:r w:rsidR="003C4B4E" w:rsidRPr="00727A8C">
              <w:t> </w:t>
            </w:r>
            <w:r w:rsidRPr="00727A8C">
              <w:t>1</w:t>
            </w:r>
            <w:r w:rsidR="00602637" w:rsidRPr="00727A8C">
              <w:t>0</w:t>
            </w:r>
            <w:r w:rsidRPr="00727A8C">
              <w:t xml:space="preserve"> (decontamination)</w:t>
            </w:r>
          </w:p>
        </w:tc>
      </w:tr>
      <w:tr w:rsidR="000D4B4F" w:rsidRPr="00727A8C" w:rsidTr="00A13D02">
        <w:tc>
          <w:tcPr>
            <w:tcW w:w="714" w:type="dxa"/>
            <w:tcBorders>
              <w:bottom w:val="single" w:sz="4" w:space="0" w:color="auto"/>
            </w:tcBorders>
            <w:shd w:val="clear" w:color="auto" w:fill="auto"/>
          </w:tcPr>
          <w:p w:rsidR="000D4B4F" w:rsidRPr="00727A8C" w:rsidRDefault="00456F03" w:rsidP="00E2740B">
            <w:pPr>
              <w:pStyle w:val="Tabletext"/>
            </w:pPr>
            <w:r w:rsidRPr="00727A8C">
              <w:t>13</w:t>
            </w:r>
          </w:p>
        </w:tc>
        <w:tc>
          <w:tcPr>
            <w:tcW w:w="3534" w:type="dxa"/>
            <w:tcBorders>
              <w:bottom w:val="single" w:sz="4" w:space="0" w:color="auto"/>
            </w:tcBorders>
            <w:shd w:val="clear" w:color="auto" w:fill="auto"/>
          </w:tcPr>
          <w:p w:rsidR="000D4B4F" w:rsidRPr="00727A8C" w:rsidRDefault="000D4B4F" w:rsidP="00E2740B">
            <w:pPr>
              <w:pStyle w:val="Tabletext"/>
            </w:pPr>
            <w:r w:rsidRPr="00727A8C">
              <w:t>Power of Director of Biosecurity to deal with an abandoned conveyance</w:t>
            </w:r>
          </w:p>
        </w:tc>
        <w:tc>
          <w:tcPr>
            <w:tcW w:w="2840" w:type="dxa"/>
            <w:tcBorders>
              <w:bottom w:val="single" w:sz="4" w:space="0" w:color="auto"/>
            </w:tcBorders>
            <w:shd w:val="clear" w:color="auto" w:fill="auto"/>
          </w:tcPr>
          <w:p w:rsidR="000D4B4F" w:rsidRPr="00727A8C" w:rsidRDefault="000D4B4F" w:rsidP="00E2740B">
            <w:pPr>
              <w:pStyle w:val="Tabletext"/>
            </w:pPr>
            <w:r w:rsidRPr="00727A8C">
              <w:t>Section</w:t>
            </w:r>
            <w:r w:rsidR="003C4B4E" w:rsidRPr="00727A8C">
              <w:t> </w:t>
            </w:r>
            <w:r w:rsidR="00DE1E66" w:rsidRPr="00727A8C">
              <w:t>629</w:t>
            </w:r>
          </w:p>
        </w:tc>
      </w:tr>
      <w:tr w:rsidR="000D4B4F" w:rsidRPr="00727A8C" w:rsidTr="00A13D02">
        <w:tc>
          <w:tcPr>
            <w:tcW w:w="714" w:type="dxa"/>
            <w:tcBorders>
              <w:bottom w:val="single" w:sz="12" w:space="0" w:color="auto"/>
            </w:tcBorders>
            <w:shd w:val="clear" w:color="auto" w:fill="auto"/>
          </w:tcPr>
          <w:p w:rsidR="000D4B4F" w:rsidRPr="00727A8C" w:rsidRDefault="00456F03" w:rsidP="00E2740B">
            <w:pPr>
              <w:pStyle w:val="Tabletext"/>
            </w:pPr>
            <w:r w:rsidRPr="00727A8C">
              <w:t>14</w:t>
            </w:r>
          </w:p>
        </w:tc>
        <w:tc>
          <w:tcPr>
            <w:tcW w:w="3534" w:type="dxa"/>
            <w:tcBorders>
              <w:bottom w:val="single" w:sz="12" w:space="0" w:color="auto"/>
            </w:tcBorders>
            <w:shd w:val="clear" w:color="auto" w:fill="auto"/>
          </w:tcPr>
          <w:p w:rsidR="000D4B4F" w:rsidRPr="00727A8C" w:rsidRDefault="000D4B4F" w:rsidP="00E2740B">
            <w:pPr>
              <w:pStyle w:val="Tabletext"/>
            </w:pPr>
            <w:r w:rsidRPr="00727A8C">
              <w:t>Power of Director of Biosecurity to deal with a forfeited conveyance</w:t>
            </w:r>
          </w:p>
        </w:tc>
        <w:tc>
          <w:tcPr>
            <w:tcW w:w="2840" w:type="dxa"/>
            <w:tcBorders>
              <w:bottom w:val="single" w:sz="12" w:space="0" w:color="auto"/>
            </w:tcBorders>
            <w:shd w:val="clear" w:color="auto" w:fill="auto"/>
          </w:tcPr>
          <w:p w:rsidR="000D4B4F" w:rsidRPr="00727A8C" w:rsidRDefault="000D4B4F" w:rsidP="00E2740B">
            <w:pPr>
              <w:pStyle w:val="Tabletext"/>
            </w:pPr>
            <w:r w:rsidRPr="00727A8C">
              <w:t>Section</w:t>
            </w:r>
            <w:r w:rsidR="003C4B4E" w:rsidRPr="00727A8C">
              <w:t> </w:t>
            </w:r>
            <w:r w:rsidR="00DE1E66" w:rsidRPr="00727A8C">
              <w:t>630</w:t>
            </w:r>
          </w:p>
        </w:tc>
      </w:tr>
    </w:tbl>
    <w:p w:rsidR="008F7E12" w:rsidRPr="00727A8C" w:rsidRDefault="008F7E12" w:rsidP="00E2740B">
      <w:pPr>
        <w:pStyle w:val="SubsectionHead"/>
      </w:pPr>
      <w:r w:rsidRPr="00727A8C">
        <w:t>Principles affecting decision</w:t>
      </w:r>
      <w:r w:rsidR="00F86E40">
        <w:noBreakHyphen/>
      </w:r>
      <w:r w:rsidRPr="00727A8C">
        <w:t>making</w:t>
      </w:r>
    </w:p>
    <w:p w:rsidR="008F7E12" w:rsidRPr="00727A8C" w:rsidRDefault="008F7E12" w:rsidP="00E2740B">
      <w:pPr>
        <w:pStyle w:val="subsection"/>
      </w:pPr>
      <w:r w:rsidRPr="00727A8C">
        <w:tab/>
        <w:t>(2)</w:t>
      </w:r>
      <w:r w:rsidRPr="00727A8C">
        <w:tab/>
        <w:t>Before the biosecurity official makes the decision, the biosecurity official must be satisfied of all of the following:</w:t>
      </w:r>
    </w:p>
    <w:p w:rsidR="008F7E12" w:rsidRPr="00727A8C" w:rsidRDefault="008F7E12" w:rsidP="00E2740B">
      <w:pPr>
        <w:pStyle w:val="paragraph"/>
      </w:pPr>
      <w:r w:rsidRPr="00727A8C">
        <w:tab/>
        <w:t>(a)</w:t>
      </w:r>
      <w:r w:rsidRPr="00727A8C">
        <w:tab/>
        <w:t>that exercising the power is likely to be effective in, or to contribute to, achieving the purpose for which the power is to be exercised;</w:t>
      </w:r>
    </w:p>
    <w:p w:rsidR="008F7E12" w:rsidRPr="00727A8C" w:rsidRDefault="008F7E12" w:rsidP="00E2740B">
      <w:pPr>
        <w:pStyle w:val="paragraph"/>
      </w:pPr>
      <w:r w:rsidRPr="00727A8C">
        <w:tab/>
        <w:t>(b)</w:t>
      </w:r>
      <w:r w:rsidRPr="00727A8C">
        <w:tab/>
        <w:t>that exercising the power is appropriate and adapted to achieve that purpose;</w:t>
      </w:r>
    </w:p>
    <w:p w:rsidR="008F7E12" w:rsidRPr="00727A8C" w:rsidRDefault="008F7E12" w:rsidP="00E2740B">
      <w:pPr>
        <w:pStyle w:val="paragraph"/>
      </w:pPr>
      <w:r w:rsidRPr="00727A8C">
        <w:tab/>
        <w:t>(c)</w:t>
      </w:r>
      <w:r w:rsidRPr="00727A8C">
        <w:tab/>
        <w:t>that the manner in which the power is to be exercised is no more restrictive or intrusive than is required in the circumstances;</w:t>
      </w:r>
    </w:p>
    <w:p w:rsidR="008F7E12" w:rsidRPr="00727A8C" w:rsidRDefault="008F7E12" w:rsidP="00E2740B">
      <w:pPr>
        <w:pStyle w:val="paragraph"/>
      </w:pPr>
      <w:r w:rsidRPr="00727A8C">
        <w:tab/>
        <w:t>(d)</w:t>
      </w:r>
      <w:r w:rsidRPr="00727A8C">
        <w:tab/>
        <w:t>if the power is to be exercised in relation to an individual—that the power is no more restrictive or intrusive than is required in the circumstances;</w:t>
      </w:r>
    </w:p>
    <w:p w:rsidR="008F7E12" w:rsidRPr="00727A8C" w:rsidRDefault="008F7E12" w:rsidP="00E2740B">
      <w:pPr>
        <w:pStyle w:val="paragraph"/>
      </w:pPr>
      <w:r w:rsidRPr="00727A8C">
        <w:tab/>
        <w:t>(e)</w:t>
      </w:r>
      <w:r w:rsidRPr="00727A8C">
        <w:tab/>
        <w:t>if the power is to be exercised during a period—that the period is only as long as is necessary.</w:t>
      </w:r>
    </w:p>
    <w:p w:rsidR="008F7E12" w:rsidRPr="00727A8C" w:rsidRDefault="008F7E12" w:rsidP="00E2740B">
      <w:pPr>
        <w:pStyle w:val="SubsectionHead"/>
      </w:pPr>
      <w:r w:rsidRPr="00727A8C">
        <w:t>Powers that are to be exercised in relation to a conveyance</w:t>
      </w:r>
    </w:p>
    <w:p w:rsidR="008F7E12" w:rsidRPr="00727A8C" w:rsidRDefault="008F7E12" w:rsidP="00E2740B">
      <w:pPr>
        <w:pStyle w:val="subsection"/>
      </w:pPr>
      <w:r w:rsidRPr="00727A8C">
        <w:tab/>
        <w:t>(3)</w:t>
      </w:r>
      <w:r w:rsidRPr="00727A8C">
        <w:tab/>
        <w:t>If the power is to be exercised in relation to a conveyance, the biosecurity official must consider the impact of the exercise of the power on the health and safety of any persons on board the conveyance.</w:t>
      </w:r>
    </w:p>
    <w:p w:rsidR="008F7E12" w:rsidRPr="00727A8C" w:rsidRDefault="008F7E12" w:rsidP="00E2740B">
      <w:pPr>
        <w:pStyle w:val="SubsectionHead"/>
      </w:pPr>
      <w:r w:rsidRPr="00727A8C">
        <w:lastRenderedPageBreak/>
        <w:t>Exceptions to application of the principles</w:t>
      </w:r>
    </w:p>
    <w:p w:rsidR="008F7E12" w:rsidRPr="00727A8C" w:rsidRDefault="008F7E12" w:rsidP="00E2740B">
      <w:pPr>
        <w:pStyle w:val="subsection"/>
      </w:pPr>
      <w:r w:rsidRPr="00727A8C">
        <w:tab/>
        <w:t>(4)</w:t>
      </w:r>
      <w:r w:rsidRPr="00727A8C">
        <w:tab/>
      </w:r>
      <w:r w:rsidR="003C4B4E" w:rsidRPr="00727A8C">
        <w:t>Subsection (</w:t>
      </w:r>
      <w:r w:rsidRPr="00727A8C">
        <w:t>2) does not apply in relation to the making of a biosecurity control order or the making of a legislative instrument under Chapter</w:t>
      </w:r>
      <w:r w:rsidR="003C4B4E" w:rsidRPr="00727A8C">
        <w:t> </w:t>
      </w:r>
      <w:r w:rsidRPr="00727A8C">
        <w:t xml:space="preserve">6 (including a biosecurity control order or a legislative instrument made under that Chapter in accordance with </w:t>
      </w:r>
      <w:r w:rsidR="00971788" w:rsidRPr="00727A8C">
        <w:t>Division 5</w:t>
      </w:r>
      <w:r w:rsidRPr="00727A8C">
        <w:t xml:space="preserve"> or 6 of Part</w:t>
      </w:r>
      <w:r w:rsidR="003C4B4E" w:rsidRPr="00727A8C">
        <w:t> </w:t>
      </w:r>
      <w:r w:rsidRPr="00727A8C">
        <w:t>1 of Chapter</w:t>
      </w:r>
      <w:r w:rsidR="003C4B4E" w:rsidRPr="00727A8C">
        <w:t> </w:t>
      </w:r>
      <w:r w:rsidRPr="00727A8C">
        <w:t>8 (biosecurity emergencies)).</w:t>
      </w:r>
    </w:p>
    <w:p w:rsidR="00A069FB" w:rsidRPr="00727A8C" w:rsidRDefault="008F7E12" w:rsidP="00E2740B">
      <w:pPr>
        <w:pStyle w:val="notetext"/>
      </w:pPr>
      <w:r w:rsidRPr="00727A8C">
        <w:t>Note:</w:t>
      </w:r>
      <w:r w:rsidRPr="00727A8C">
        <w:tab/>
        <w:t>For principles affecting the exercise of a power under Chapter</w:t>
      </w:r>
      <w:r w:rsidR="003C4B4E" w:rsidRPr="00727A8C">
        <w:t> </w:t>
      </w:r>
      <w:r w:rsidRPr="00727A8C">
        <w:t>2 (managing biosecurity risks: human health), see section</w:t>
      </w:r>
      <w:r w:rsidR="003C4B4E" w:rsidRPr="00727A8C">
        <w:t> </w:t>
      </w:r>
      <w:r w:rsidR="00DE1E66" w:rsidRPr="00727A8C">
        <w:t>34</w:t>
      </w:r>
      <w:r w:rsidRPr="00727A8C">
        <w:t>.</w:t>
      </w:r>
    </w:p>
    <w:p w:rsidR="008F7E12" w:rsidRPr="00727A8C" w:rsidRDefault="008F7E12" w:rsidP="00E2740B">
      <w:pPr>
        <w:pStyle w:val="ActHead1"/>
        <w:pageBreakBefore/>
      </w:pPr>
      <w:bookmarkStart w:id="40" w:name="_Toc145746707"/>
      <w:r w:rsidRPr="00F86E40">
        <w:rPr>
          <w:rStyle w:val="CharChapNo"/>
        </w:rPr>
        <w:lastRenderedPageBreak/>
        <w:t>Chapter</w:t>
      </w:r>
      <w:r w:rsidR="003C4B4E" w:rsidRPr="00F86E40">
        <w:rPr>
          <w:rStyle w:val="CharChapNo"/>
        </w:rPr>
        <w:t> </w:t>
      </w:r>
      <w:r w:rsidRPr="00F86E40">
        <w:rPr>
          <w:rStyle w:val="CharChapNo"/>
        </w:rPr>
        <w:t>2</w:t>
      </w:r>
      <w:r w:rsidRPr="00727A8C">
        <w:t>—</w:t>
      </w:r>
      <w:r w:rsidRPr="00F86E40">
        <w:rPr>
          <w:rStyle w:val="CharChapText"/>
        </w:rPr>
        <w:t>Managing biosecurity risks: human health</w:t>
      </w:r>
      <w:bookmarkEnd w:id="40"/>
    </w:p>
    <w:p w:rsidR="008F7E12" w:rsidRPr="00727A8C" w:rsidRDefault="008F7E12" w:rsidP="00E2740B">
      <w:pPr>
        <w:pStyle w:val="ActHead2"/>
      </w:pPr>
      <w:bookmarkStart w:id="41" w:name="_Toc145746708"/>
      <w:r w:rsidRPr="00F86E40">
        <w:rPr>
          <w:rStyle w:val="CharPartNo"/>
        </w:rPr>
        <w:t>Part</w:t>
      </w:r>
      <w:r w:rsidR="003C4B4E" w:rsidRPr="00F86E40">
        <w:rPr>
          <w:rStyle w:val="CharPartNo"/>
        </w:rPr>
        <w:t> </w:t>
      </w:r>
      <w:r w:rsidRPr="00F86E40">
        <w:rPr>
          <w:rStyle w:val="CharPartNo"/>
        </w:rPr>
        <w:t>1</w:t>
      </w:r>
      <w:r w:rsidRPr="00727A8C">
        <w:t>—</w:t>
      </w:r>
      <w:r w:rsidRPr="00F86E40">
        <w:rPr>
          <w:rStyle w:val="CharPartText"/>
        </w:rPr>
        <w:t>General protections and listing human diseases</w:t>
      </w:r>
      <w:bookmarkEnd w:id="41"/>
    </w:p>
    <w:p w:rsidR="008F7E12" w:rsidRPr="00727A8C" w:rsidRDefault="00F86E40" w:rsidP="00E2740B">
      <w:pPr>
        <w:pStyle w:val="ActHead3"/>
      </w:pPr>
      <w:bookmarkStart w:id="42" w:name="_Toc145746709"/>
      <w:r w:rsidRPr="00F86E40">
        <w:rPr>
          <w:rStyle w:val="CharDivNo"/>
        </w:rPr>
        <w:t>Division 1</w:t>
      </w:r>
      <w:r w:rsidR="008F7E12" w:rsidRPr="00727A8C">
        <w:t>—</w:t>
      </w:r>
      <w:r w:rsidR="008F7E12" w:rsidRPr="00F86E40">
        <w:rPr>
          <w:rStyle w:val="CharDivText"/>
        </w:rPr>
        <w:t>Introduction</w:t>
      </w:r>
      <w:bookmarkEnd w:id="42"/>
    </w:p>
    <w:p w:rsidR="008F7E12" w:rsidRPr="00727A8C" w:rsidRDefault="00DE1E66" w:rsidP="00E2740B">
      <w:pPr>
        <w:pStyle w:val="ActHead5"/>
      </w:pPr>
      <w:bookmarkStart w:id="43" w:name="_Toc145746710"/>
      <w:r w:rsidRPr="00F86E40">
        <w:rPr>
          <w:rStyle w:val="CharSectno"/>
        </w:rPr>
        <w:t>33</w:t>
      </w:r>
      <w:r w:rsidR="008F7E12" w:rsidRPr="00727A8C">
        <w:t xml:space="preserve">  </w:t>
      </w:r>
      <w:r w:rsidR="00FD2BA5" w:rsidRPr="00727A8C">
        <w:t>Simplified outline of</w:t>
      </w:r>
      <w:r w:rsidR="008F7E12" w:rsidRPr="00727A8C">
        <w:t xml:space="preserve"> this Part</w:t>
      </w:r>
      <w:bookmarkEnd w:id="43"/>
    </w:p>
    <w:p w:rsidR="008F7E12" w:rsidRPr="00727A8C" w:rsidRDefault="009F7059" w:rsidP="00E2740B">
      <w:pPr>
        <w:pStyle w:val="SOText"/>
      </w:pPr>
      <w:r w:rsidRPr="00727A8C">
        <w:t>Division 2</w:t>
      </w:r>
      <w:r w:rsidR="008F7E12" w:rsidRPr="00727A8C">
        <w:t xml:space="preserve"> contains protections for individuals in relation to whom powers are exercised under this Chapter.</w:t>
      </w:r>
    </w:p>
    <w:p w:rsidR="008F7E12" w:rsidRPr="00727A8C" w:rsidRDefault="008F7E12" w:rsidP="00E2740B">
      <w:pPr>
        <w:pStyle w:val="SOText"/>
      </w:pPr>
      <w:r w:rsidRPr="00727A8C">
        <w:t xml:space="preserve">Any person who exercises a power, or imposes a biosecurity measure, under this Chapter must first consider the principles set out in </w:t>
      </w:r>
      <w:r w:rsidR="009F7059" w:rsidRPr="00727A8C">
        <w:t>Division 2</w:t>
      </w:r>
      <w:r w:rsidRPr="00727A8C">
        <w:t xml:space="preserve">. The principles aim to ensure that a power is exercised, or biosecurity measure imposed, only when circumstances are sufficiently serious to justify it, and only if it would be effective, it is appropriate and adapted for its purpose, and it is no more restrictive or intrusive than is required. </w:t>
      </w:r>
      <w:r w:rsidR="009F7059" w:rsidRPr="00727A8C">
        <w:t>Division 2</w:t>
      </w:r>
      <w:r w:rsidRPr="00727A8C">
        <w:t xml:space="preserve"> also ensures that the requirements of this Chapter do not interfere with an individual</w:t>
      </w:r>
      <w:r w:rsidR="00977A19" w:rsidRPr="00727A8C">
        <w:t>’</w:t>
      </w:r>
      <w:r w:rsidRPr="00727A8C">
        <w:t>s urgent or life</w:t>
      </w:r>
      <w:r w:rsidR="00F86E40">
        <w:noBreakHyphen/>
      </w:r>
      <w:r w:rsidRPr="00727A8C">
        <w:t>threatening medical needs, and sets out the protections that this Chapter provides for a child or incapable person who is subject to a requirement under this Chapter.</w:t>
      </w:r>
    </w:p>
    <w:p w:rsidR="008F7E12" w:rsidRPr="00727A8C" w:rsidRDefault="008F7E12" w:rsidP="00E2740B">
      <w:pPr>
        <w:pStyle w:val="SOText"/>
      </w:pPr>
      <w:r w:rsidRPr="00727A8C">
        <w:t>Powers in this Chapter are exercised only in relation to human diseases that cause significant harm to human health. Those diseases must be listed in a legislative instrument that is made by the Director of Human Biosecurity under Division</w:t>
      </w:r>
      <w:r w:rsidR="003C4B4E" w:rsidRPr="00727A8C">
        <w:t> </w:t>
      </w:r>
      <w:r w:rsidRPr="00727A8C">
        <w:t>3.</w:t>
      </w:r>
    </w:p>
    <w:p w:rsidR="008F7E12" w:rsidRPr="00727A8C" w:rsidRDefault="009F7059" w:rsidP="00E2740B">
      <w:pPr>
        <w:pStyle w:val="ActHead3"/>
        <w:pageBreakBefore/>
      </w:pPr>
      <w:bookmarkStart w:id="44" w:name="_Toc145746711"/>
      <w:r w:rsidRPr="00F86E40">
        <w:rPr>
          <w:rStyle w:val="CharDivNo"/>
        </w:rPr>
        <w:lastRenderedPageBreak/>
        <w:t>Division 2</w:t>
      </w:r>
      <w:r w:rsidR="008F7E12" w:rsidRPr="00727A8C">
        <w:t>—</w:t>
      </w:r>
      <w:r w:rsidR="008F7E12" w:rsidRPr="00F86E40">
        <w:rPr>
          <w:rStyle w:val="CharDivText"/>
        </w:rPr>
        <w:t>Protections</w:t>
      </w:r>
      <w:bookmarkEnd w:id="44"/>
    </w:p>
    <w:p w:rsidR="008F7E12" w:rsidRPr="00727A8C" w:rsidRDefault="008F7E12" w:rsidP="00E2740B">
      <w:pPr>
        <w:pStyle w:val="ActHead4"/>
      </w:pPr>
      <w:bookmarkStart w:id="45" w:name="_Toc145746712"/>
      <w:r w:rsidRPr="00F86E40">
        <w:rPr>
          <w:rStyle w:val="CharSubdNo"/>
        </w:rPr>
        <w:t>Subdivision A</w:t>
      </w:r>
      <w:r w:rsidRPr="00727A8C">
        <w:t>—</w:t>
      </w:r>
      <w:r w:rsidRPr="00F86E40">
        <w:rPr>
          <w:rStyle w:val="CharSubdText"/>
        </w:rPr>
        <w:t>General protections</w:t>
      </w:r>
      <w:bookmarkEnd w:id="45"/>
    </w:p>
    <w:p w:rsidR="008F7E12" w:rsidRPr="00727A8C" w:rsidRDefault="00DE1E66" w:rsidP="00E2740B">
      <w:pPr>
        <w:pStyle w:val="ActHead5"/>
      </w:pPr>
      <w:bookmarkStart w:id="46" w:name="_Toc145746713"/>
      <w:r w:rsidRPr="00F86E40">
        <w:rPr>
          <w:rStyle w:val="CharSectno"/>
        </w:rPr>
        <w:t>34</w:t>
      </w:r>
      <w:r w:rsidR="008F7E12" w:rsidRPr="00727A8C">
        <w:t xml:space="preserve">  The principles</w:t>
      </w:r>
      <w:bookmarkEnd w:id="46"/>
    </w:p>
    <w:p w:rsidR="008F7E12" w:rsidRPr="00727A8C" w:rsidRDefault="008F7E12" w:rsidP="00E2740B">
      <w:pPr>
        <w:pStyle w:val="subsection"/>
      </w:pPr>
      <w:r w:rsidRPr="00727A8C">
        <w:tab/>
        <w:t>(1)</w:t>
      </w:r>
      <w:r w:rsidRPr="00727A8C">
        <w:tab/>
        <w:t xml:space="preserve">This section applies (subject to </w:t>
      </w:r>
      <w:r w:rsidR="003C4B4E" w:rsidRPr="00727A8C">
        <w:t>subsections (</w:t>
      </w:r>
      <w:r w:rsidRPr="00727A8C">
        <w:t>3) and (4)) to a person who is making a decision to exercise a power in relation to, or impose a biosecurity measure on, an individual under this Chapter, in order to manage the risk of:</w:t>
      </w:r>
    </w:p>
    <w:p w:rsidR="008F7E12" w:rsidRPr="00727A8C" w:rsidRDefault="008F7E12" w:rsidP="00E2740B">
      <w:pPr>
        <w:pStyle w:val="paragraph"/>
      </w:pPr>
      <w:r w:rsidRPr="00727A8C">
        <w:tab/>
        <w:t>(a)</w:t>
      </w:r>
      <w:r w:rsidRPr="00727A8C">
        <w:tab/>
        <w:t>contagion of a listed human disease; or</w:t>
      </w:r>
    </w:p>
    <w:p w:rsidR="008F7E12" w:rsidRPr="00727A8C" w:rsidRDefault="008F7E12" w:rsidP="00E2740B">
      <w:pPr>
        <w:pStyle w:val="paragraph"/>
      </w:pPr>
      <w:r w:rsidRPr="00727A8C">
        <w:tab/>
        <w:t>(b)</w:t>
      </w:r>
      <w:r w:rsidRPr="00727A8C">
        <w:tab/>
        <w:t>a listed human disease entering, or emerging, establishing itself or spreading in, Australian territory or a part of Australian territory.</w:t>
      </w:r>
    </w:p>
    <w:p w:rsidR="008F7E12" w:rsidRPr="00727A8C" w:rsidRDefault="008F7E12" w:rsidP="00E2740B">
      <w:pPr>
        <w:pStyle w:val="notetext"/>
      </w:pPr>
      <w:r w:rsidRPr="00727A8C">
        <w:t>Note:</w:t>
      </w:r>
      <w:r w:rsidRPr="00727A8C">
        <w:tab/>
        <w:t>A person may exercise a power in relation to, or impose a biosecurity measure on, an individual under this Chapter during a human biosecurity emergency (see Part</w:t>
      </w:r>
      <w:r w:rsidR="003C4B4E" w:rsidRPr="00727A8C">
        <w:t> </w:t>
      </w:r>
      <w:r w:rsidRPr="00727A8C">
        <w:t>2 of Chapter</w:t>
      </w:r>
      <w:r w:rsidR="003C4B4E" w:rsidRPr="00727A8C">
        <w:t> </w:t>
      </w:r>
      <w:r w:rsidRPr="00727A8C">
        <w:t>8).</w:t>
      </w:r>
    </w:p>
    <w:p w:rsidR="008F7E12" w:rsidRPr="00727A8C" w:rsidRDefault="008F7E12" w:rsidP="00E2740B">
      <w:pPr>
        <w:pStyle w:val="SubsectionHead"/>
      </w:pPr>
      <w:r w:rsidRPr="00727A8C">
        <w:t>Principles affecting decision</w:t>
      </w:r>
      <w:r w:rsidR="00F86E40">
        <w:noBreakHyphen/>
      </w:r>
      <w:r w:rsidRPr="00727A8C">
        <w:t>making</w:t>
      </w:r>
    </w:p>
    <w:p w:rsidR="008F7E12" w:rsidRPr="00727A8C" w:rsidRDefault="008F7E12" w:rsidP="00E2740B">
      <w:pPr>
        <w:pStyle w:val="subsection"/>
      </w:pPr>
      <w:r w:rsidRPr="00727A8C">
        <w:tab/>
        <w:t>(2)</w:t>
      </w:r>
      <w:r w:rsidRPr="00727A8C">
        <w:tab/>
        <w:t>Before the person makes the decision, the person must be satisfied of all of the following:</w:t>
      </w:r>
    </w:p>
    <w:p w:rsidR="008F7E12" w:rsidRPr="00727A8C" w:rsidRDefault="008F7E12" w:rsidP="00E2740B">
      <w:pPr>
        <w:pStyle w:val="paragraph"/>
      </w:pPr>
      <w:r w:rsidRPr="00727A8C">
        <w:tab/>
        <w:t>(a)</w:t>
      </w:r>
      <w:r w:rsidRPr="00727A8C">
        <w:tab/>
        <w:t>that exercising the power, or imposing the biosecurity measure, is likely to be effective in, or to contribute to, managing the risk;</w:t>
      </w:r>
    </w:p>
    <w:p w:rsidR="008F7E12" w:rsidRPr="00727A8C" w:rsidRDefault="008F7E12" w:rsidP="00E2740B">
      <w:pPr>
        <w:pStyle w:val="paragraph"/>
      </w:pPr>
      <w:r w:rsidRPr="00727A8C">
        <w:tab/>
        <w:t>(b)</w:t>
      </w:r>
      <w:r w:rsidRPr="00727A8C">
        <w:tab/>
        <w:t>that exercising the power, or imposing the biosecurity measure, is appropriate and adapted to manage the risk;</w:t>
      </w:r>
    </w:p>
    <w:p w:rsidR="008F7E12" w:rsidRPr="00727A8C" w:rsidRDefault="008F7E12" w:rsidP="00E2740B">
      <w:pPr>
        <w:pStyle w:val="paragraph"/>
      </w:pPr>
      <w:r w:rsidRPr="00727A8C">
        <w:tab/>
        <w:t>(c)</w:t>
      </w:r>
      <w:r w:rsidRPr="00727A8C">
        <w:tab/>
        <w:t>that the circumstances are sufficiently serious to justify exercising the power, or imposing the biosecurity measure;</w:t>
      </w:r>
    </w:p>
    <w:p w:rsidR="008F7E12" w:rsidRPr="00727A8C" w:rsidRDefault="008F7E12" w:rsidP="00E2740B">
      <w:pPr>
        <w:pStyle w:val="paragraph"/>
      </w:pPr>
      <w:r w:rsidRPr="00727A8C">
        <w:tab/>
        <w:t>(d)</w:t>
      </w:r>
      <w:r w:rsidRPr="00727A8C">
        <w:tab/>
        <w:t>that the power, or the biosecurity measure, is no more restrictive or intrusive than is required in the circumstances;</w:t>
      </w:r>
    </w:p>
    <w:p w:rsidR="008F7E12" w:rsidRPr="00727A8C" w:rsidRDefault="008F7E12" w:rsidP="00E2740B">
      <w:pPr>
        <w:pStyle w:val="paragraph"/>
      </w:pPr>
      <w:r w:rsidRPr="00727A8C">
        <w:tab/>
        <w:t>(e)</w:t>
      </w:r>
      <w:r w:rsidRPr="00727A8C">
        <w:tab/>
        <w:t>that the manner in which the power is to be exercised, or the biosecurity measure is to be imposed, is no more restrictive or intrusive than is required in the circumstances;</w:t>
      </w:r>
    </w:p>
    <w:p w:rsidR="008F7E12" w:rsidRPr="00727A8C" w:rsidRDefault="008F7E12" w:rsidP="00E2740B">
      <w:pPr>
        <w:pStyle w:val="paragraph"/>
      </w:pPr>
      <w:r w:rsidRPr="00727A8C">
        <w:lastRenderedPageBreak/>
        <w:tab/>
        <w:t>(f)</w:t>
      </w:r>
      <w:r w:rsidRPr="00727A8C">
        <w:tab/>
        <w:t>if the power is to be exercised or the biosecurity measure imposed during a period—that the period is only as long as is necessary.</w:t>
      </w:r>
    </w:p>
    <w:p w:rsidR="008F7E12" w:rsidRPr="00727A8C" w:rsidRDefault="008F7E12" w:rsidP="00E2740B">
      <w:pPr>
        <w:pStyle w:val="subsection"/>
      </w:pPr>
      <w:r w:rsidRPr="00727A8C">
        <w:tab/>
        <w:t>(3)</w:t>
      </w:r>
      <w:r w:rsidRPr="00727A8C">
        <w:tab/>
      </w:r>
      <w:r w:rsidR="003C4B4E" w:rsidRPr="00727A8C">
        <w:t>Subsection (</w:t>
      </w:r>
      <w:r w:rsidRPr="00727A8C">
        <w:t>2) does not apply in relation to the making of a legislative instrument under this Chapter in relation to a class of individuals.</w:t>
      </w:r>
    </w:p>
    <w:p w:rsidR="008F7E12" w:rsidRPr="00727A8C" w:rsidRDefault="008F7E12" w:rsidP="00E2740B">
      <w:pPr>
        <w:pStyle w:val="subsection"/>
      </w:pPr>
      <w:r w:rsidRPr="00727A8C">
        <w:tab/>
        <w:t>(4)</w:t>
      </w:r>
      <w:r w:rsidRPr="00727A8C">
        <w:tab/>
      </w:r>
      <w:r w:rsidR="003C4B4E" w:rsidRPr="00727A8C">
        <w:t>Subsection (</w:t>
      </w:r>
      <w:r w:rsidRPr="00727A8C">
        <w:t>2) does not apply in relation to the making of a decision to require answers to questions or written information under Division</w:t>
      </w:r>
      <w:r w:rsidR="003C4B4E" w:rsidRPr="00727A8C">
        <w:t> </w:t>
      </w:r>
      <w:r w:rsidRPr="00727A8C">
        <w:t>6 of Part</w:t>
      </w:r>
      <w:r w:rsidR="003C4B4E" w:rsidRPr="00727A8C">
        <w:t> </w:t>
      </w:r>
      <w:r w:rsidRPr="00727A8C">
        <w:t>2.</w:t>
      </w:r>
    </w:p>
    <w:p w:rsidR="008F7E12" w:rsidRPr="00727A8C" w:rsidRDefault="00DE1E66" w:rsidP="00E2740B">
      <w:pPr>
        <w:pStyle w:val="ActHead5"/>
      </w:pPr>
      <w:bookmarkStart w:id="47" w:name="_Toc145746714"/>
      <w:r w:rsidRPr="00F86E40">
        <w:rPr>
          <w:rStyle w:val="CharSectno"/>
        </w:rPr>
        <w:t>35</w:t>
      </w:r>
      <w:r w:rsidR="008F7E12" w:rsidRPr="00727A8C">
        <w:t xml:space="preserve">  No interference with urgent or life</w:t>
      </w:r>
      <w:r w:rsidR="00F86E40">
        <w:noBreakHyphen/>
      </w:r>
      <w:r w:rsidR="008F7E12" w:rsidRPr="00727A8C">
        <w:t>threatening medical needs</w:t>
      </w:r>
      <w:bookmarkEnd w:id="47"/>
    </w:p>
    <w:p w:rsidR="008F7E12" w:rsidRPr="00727A8C" w:rsidRDefault="008F7E12" w:rsidP="00E2740B">
      <w:pPr>
        <w:pStyle w:val="subsection"/>
      </w:pPr>
      <w:r w:rsidRPr="00727A8C">
        <w:tab/>
      </w:r>
      <w:r w:rsidRPr="00727A8C">
        <w:tab/>
        <w:t>The exercise of a power, or the imposition of a biosecurity measure, in relation to an individual under this Chapter must not interfere with any urgent or life</w:t>
      </w:r>
      <w:r w:rsidR="00F86E40">
        <w:noBreakHyphen/>
      </w:r>
      <w:r w:rsidRPr="00727A8C">
        <w:t>threatening medical needs of the individual.</w:t>
      </w:r>
    </w:p>
    <w:p w:rsidR="008F7E12" w:rsidRPr="00727A8C" w:rsidRDefault="008F7E12" w:rsidP="00E2740B">
      <w:pPr>
        <w:pStyle w:val="ActHead4"/>
      </w:pPr>
      <w:bookmarkStart w:id="48" w:name="_Toc145746715"/>
      <w:r w:rsidRPr="00F86E40">
        <w:rPr>
          <w:rStyle w:val="CharSubdNo"/>
        </w:rPr>
        <w:t>Subdivision B</w:t>
      </w:r>
      <w:r w:rsidRPr="00727A8C">
        <w:t>—</w:t>
      </w:r>
      <w:r w:rsidRPr="00F86E40">
        <w:rPr>
          <w:rStyle w:val="CharSubdText"/>
        </w:rPr>
        <w:t>Protections for children or incapable persons</w:t>
      </w:r>
      <w:bookmarkEnd w:id="48"/>
    </w:p>
    <w:p w:rsidR="008F7E12" w:rsidRPr="00727A8C" w:rsidRDefault="00DE1E66" w:rsidP="00E2740B">
      <w:pPr>
        <w:pStyle w:val="ActHead5"/>
      </w:pPr>
      <w:bookmarkStart w:id="49" w:name="_Toc145746716"/>
      <w:r w:rsidRPr="00F86E40">
        <w:rPr>
          <w:rStyle w:val="CharSectno"/>
        </w:rPr>
        <w:t>36</w:t>
      </w:r>
      <w:r w:rsidR="008F7E12" w:rsidRPr="00727A8C">
        <w:t xml:space="preserve">  Child or incapable person may be accompanied</w:t>
      </w:r>
      <w:bookmarkEnd w:id="49"/>
    </w:p>
    <w:p w:rsidR="008F7E12" w:rsidRPr="00727A8C" w:rsidRDefault="008F7E12" w:rsidP="00E2740B">
      <w:pPr>
        <w:pStyle w:val="subsection"/>
      </w:pPr>
      <w:r w:rsidRPr="00727A8C">
        <w:tab/>
      </w:r>
      <w:r w:rsidRPr="00727A8C">
        <w:tab/>
        <w:t>A child or incapable person who is subject to a requirement under this Chapter may be accompanied by an accompanying person for the child or incapable person.</w:t>
      </w:r>
    </w:p>
    <w:p w:rsidR="008F7E12" w:rsidRPr="00727A8C" w:rsidRDefault="008F7E12" w:rsidP="00E2740B">
      <w:pPr>
        <w:pStyle w:val="notetext"/>
      </w:pPr>
      <w:r w:rsidRPr="00727A8C">
        <w:t>Note:</w:t>
      </w:r>
      <w:r w:rsidRPr="00727A8C">
        <w:tab/>
        <w:t>This section is subject to section</w:t>
      </w:r>
      <w:r w:rsidR="003C4B4E" w:rsidRPr="00727A8C">
        <w:t> </w:t>
      </w:r>
      <w:r w:rsidR="00DE1E66" w:rsidRPr="00727A8C">
        <w:t>41</w:t>
      </w:r>
      <w:r w:rsidRPr="00727A8C">
        <w:t xml:space="preserve"> (exception for requirement to remain at a place).</w:t>
      </w:r>
    </w:p>
    <w:p w:rsidR="008F7E12" w:rsidRPr="00727A8C" w:rsidRDefault="00DE1E66" w:rsidP="00E2740B">
      <w:pPr>
        <w:pStyle w:val="ActHead5"/>
      </w:pPr>
      <w:bookmarkStart w:id="50" w:name="_Toc145746717"/>
      <w:r w:rsidRPr="00F86E40">
        <w:rPr>
          <w:rStyle w:val="CharSectno"/>
        </w:rPr>
        <w:t>37</w:t>
      </w:r>
      <w:r w:rsidR="008F7E12" w:rsidRPr="00727A8C">
        <w:t xml:space="preserve">  Officer to contact parent, guardian or next of kin of unaccompanied child or incapable person</w:t>
      </w:r>
      <w:bookmarkEnd w:id="50"/>
    </w:p>
    <w:p w:rsidR="008F7E12" w:rsidRPr="00727A8C" w:rsidRDefault="008F7E12" w:rsidP="00E2740B">
      <w:pPr>
        <w:pStyle w:val="subsection"/>
      </w:pPr>
      <w:r w:rsidRPr="00727A8C">
        <w:rPr>
          <w:szCs w:val="22"/>
        </w:rPr>
        <w:tab/>
      </w:r>
      <w:r w:rsidRPr="00727A8C">
        <w:t>(1)</w:t>
      </w:r>
      <w:r w:rsidRPr="00727A8C">
        <w:rPr>
          <w:szCs w:val="22"/>
        </w:rPr>
        <w:tab/>
      </w:r>
      <w:r w:rsidRPr="00727A8C">
        <w:t>A child or incapable person who is not accompanied by an accompanying person must not be subject to a requirement under this Chapter unless a biosecurity officer, human biosecurity officer or chief human biosecurity officer has taken reasonable steps to contact a parent, guardian or next of kin of the child or incapable person.</w:t>
      </w:r>
    </w:p>
    <w:p w:rsidR="008F7E12" w:rsidRPr="00727A8C" w:rsidRDefault="008F7E12" w:rsidP="00E2740B">
      <w:pPr>
        <w:pStyle w:val="notetext"/>
      </w:pPr>
      <w:r w:rsidRPr="00727A8C">
        <w:lastRenderedPageBreak/>
        <w:t>Note:</w:t>
      </w:r>
      <w:r w:rsidRPr="00727A8C">
        <w:tab/>
        <w:t xml:space="preserve">This subsection is subject to </w:t>
      </w:r>
      <w:r w:rsidR="003C4B4E" w:rsidRPr="00727A8C">
        <w:t>subsection (</w:t>
      </w:r>
      <w:r w:rsidRPr="00727A8C">
        <w:t>2) and section</w:t>
      </w:r>
      <w:r w:rsidR="003C4B4E" w:rsidRPr="00727A8C">
        <w:t> </w:t>
      </w:r>
      <w:r w:rsidR="00DE1E66" w:rsidRPr="00727A8C">
        <w:t>41</w:t>
      </w:r>
      <w:r w:rsidRPr="00727A8C">
        <w:t xml:space="preserve"> (exception for requirement to remain at a place).</w:t>
      </w:r>
    </w:p>
    <w:p w:rsidR="008F7E12" w:rsidRPr="00727A8C" w:rsidRDefault="008F7E12" w:rsidP="00E2740B">
      <w:pPr>
        <w:pStyle w:val="subsection"/>
      </w:pPr>
      <w:r w:rsidRPr="00727A8C">
        <w:tab/>
        <w:t>(2)</w:t>
      </w:r>
      <w:r w:rsidRPr="00727A8C">
        <w:tab/>
        <w:t>If the child or incapable person has urgent or life</w:t>
      </w:r>
      <w:r w:rsidR="00F86E40">
        <w:noBreakHyphen/>
      </w:r>
      <w:r w:rsidRPr="00727A8C">
        <w:t>threatening medical needs, the officer must meet those needs first. However, the officer must take reasonable steps to contact the parent, guardian or next of kin of the child or incapable person as soon as possible after those needs have been met.</w:t>
      </w:r>
    </w:p>
    <w:p w:rsidR="008F7E12" w:rsidRPr="00727A8C" w:rsidRDefault="008F7E12" w:rsidP="00E2740B">
      <w:pPr>
        <w:pStyle w:val="SubsectionHead"/>
      </w:pPr>
      <w:r w:rsidRPr="00727A8C">
        <w:t>Requirements when contacting parent, guardian or next of kin</w:t>
      </w:r>
    </w:p>
    <w:p w:rsidR="008F7E12" w:rsidRPr="00727A8C" w:rsidRDefault="008F7E12" w:rsidP="00E2740B">
      <w:pPr>
        <w:pStyle w:val="subsection"/>
        <w:rPr>
          <w:szCs w:val="22"/>
        </w:rPr>
      </w:pPr>
      <w:r w:rsidRPr="00727A8C">
        <w:tab/>
        <w:t>(3)</w:t>
      </w:r>
      <w:r w:rsidRPr="00727A8C">
        <w:rPr>
          <w:szCs w:val="22"/>
        </w:rPr>
        <w:tab/>
      </w:r>
      <w:r w:rsidRPr="00727A8C">
        <w:t>On contacting the parent, guardian or next of kin, the officer must:</w:t>
      </w:r>
    </w:p>
    <w:p w:rsidR="008F7E12" w:rsidRPr="00727A8C" w:rsidRDefault="008F7E12" w:rsidP="00E2740B">
      <w:pPr>
        <w:pStyle w:val="paragraph"/>
        <w:rPr>
          <w:szCs w:val="22"/>
        </w:rPr>
      </w:pPr>
      <w:r w:rsidRPr="00727A8C">
        <w:rPr>
          <w:szCs w:val="22"/>
        </w:rPr>
        <w:tab/>
      </w:r>
      <w:r w:rsidRPr="00727A8C">
        <w:t>(a)</w:t>
      </w:r>
      <w:r w:rsidRPr="00727A8C">
        <w:rPr>
          <w:szCs w:val="22"/>
        </w:rPr>
        <w:tab/>
      </w:r>
      <w:r w:rsidRPr="00727A8C">
        <w:t>explain the effects of sections</w:t>
      </w:r>
      <w:r w:rsidR="003C4B4E" w:rsidRPr="00727A8C">
        <w:t> </w:t>
      </w:r>
      <w:r w:rsidR="00DE1E66" w:rsidRPr="00727A8C">
        <w:t>36</w:t>
      </w:r>
      <w:r w:rsidRPr="00727A8C">
        <w:t xml:space="preserve"> and </w:t>
      </w:r>
      <w:r w:rsidR="00DE1E66" w:rsidRPr="00727A8C">
        <w:t>39</w:t>
      </w:r>
      <w:r w:rsidRPr="00727A8C">
        <w:t>; and</w:t>
      </w:r>
    </w:p>
    <w:p w:rsidR="008F7E12" w:rsidRPr="00727A8C" w:rsidRDefault="008F7E12" w:rsidP="00E2740B">
      <w:pPr>
        <w:pStyle w:val="paragraph"/>
        <w:rPr>
          <w:szCs w:val="22"/>
        </w:rPr>
      </w:pPr>
      <w:r w:rsidRPr="00727A8C">
        <w:rPr>
          <w:szCs w:val="22"/>
        </w:rPr>
        <w:tab/>
      </w:r>
      <w:r w:rsidRPr="00727A8C">
        <w:t>(b)</w:t>
      </w:r>
      <w:r w:rsidRPr="00727A8C">
        <w:rPr>
          <w:szCs w:val="22"/>
        </w:rPr>
        <w:tab/>
      </w:r>
      <w:r w:rsidRPr="00727A8C">
        <w:t>allow an accompanying person to accompany the child or incapable person.</w:t>
      </w:r>
    </w:p>
    <w:p w:rsidR="008F7E12" w:rsidRPr="00727A8C" w:rsidRDefault="008F7E12" w:rsidP="00E2740B">
      <w:pPr>
        <w:pStyle w:val="subsection"/>
        <w:rPr>
          <w:szCs w:val="22"/>
        </w:rPr>
      </w:pPr>
      <w:r w:rsidRPr="00727A8C">
        <w:rPr>
          <w:szCs w:val="22"/>
        </w:rPr>
        <w:tab/>
      </w:r>
      <w:r w:rsidRPr="00727A8C">
        <w:t>(4)</w:t>
      </w:r>
      <w:r w:rsidRPr="00727A8C">
        <w:rPr>
          <w:szCs w:val="22"/>
        </w:rPr>
        <w:tab/>
      </w:r>
      <w:r w:rsidRPr="00727A8C">
        <w:t>If a parent, guardian or next of kin indicates that he or she wishes the child or incapable person to be accompanied, the child or incapable person must not be subject to a requirement under this Chapter until an accompanying person for the child or incapable person accompanies the child or incapable person.</w:t>
      </w:r>
    </w:p>
    <w:p w:rsidR="008F7E12" w:rsidRPr="00727A8C" w:rsidRDefault="00DE1E66" w:rsidP="00E2740B">
      <w:pPr>
        <w:pStyle w:val="ActHead5"/>
      </w:pPr>
      <w:bookmarkStart w:id="51" w:name="_Toc145746718"/>
      <w:r w:rsidRPr="00F86E40">
        <w:rPr>
          <w:rStyle w:val="CharSectno"/>
        </w:rPr>
        <w:t>38</w:t>
      </w:r>
      <w:r w:rsidR="008F7E12" w:rsidRPr="00727A8C">
        <w:t xml:space="preserve">  Requirement to comply with direction</w:t>
      </w:r>
      <w:bookmarkEnd w:id="51"/>
    </w:p>
    <w:p w:rsidR="008F7E12" w:rsidRPr="00727A8C" w:rsidRDefault="008F7E12" w:rsidP="00E2740B">
      <w:pPr>
        <w:pStyle w:val="subsection"/>
      </w:pPr>
      <w:r w:rsidRPr="00727A8C">
        <w:tab/>
        <w:t>(1)</w:t>
      </w:r>
      <w:r w:rsidRPr="00727A8C">
        <w:tab/>
        <w:t>A biosecurity officer, human biosecurity officer or chief human biosecurity officer may give a direction to an accompanying person for a child or incapable person.</w:t>
      </w:r>
    </w:p>
    <w:p w:rsidR="008F7E12" w:rsidRPr="00727A8C" w:rsidRDefault="008F7E12" w:rsidP="00E2740B">
      <w:pPr>
        <w:pStyle w:val="notetext"/>
      </w:pPr>
      <w:r w:rsidRPr="00727A8C">
        <w:t>Note:</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8F7E12" w:rsidP="00E2740B">
      <w:pPr>
        <w:pStyle w:val="subsection"/>
      </w:pPr>
      <w:r w:rsidRPr="00727A8C">
        <w:tab/>
        <w:t>(2)</w:t>
      </w:r>
      <w:r w:rsidRPr="00727A8C">
        <w:tab/>
        <w:t xml:space="preserve">The direction must be for the purpose of ensuring the </w:t>
      </w:r>
      <w:r w:rsidR="00263EC5" w:rsidRPr="00727A8C">
        <w:t xml:space="preserve">compliance of the </w:t>
      </w:r>
      <w:r w:rsidRPr="00727A8C">
        <w:t>child or incapable person with a requirement under this Chapter.</w:t>
      </w:r>
    </w:p>
    <w:p w:rsidR="008F7E12" w:rsidRPr="00727A8C" w:rsidRDefault="008F7E12" w:rsidP="00E2740B">
      <w:pPr>
        <w:pStyle w:val="subsection"/>
      </w:pPr>
      <w:r w:rsidRPr="00727A8C">
        <w:tab/>
        <w:t>(3)</w:t>
      </w:r>
      <w:r w:rsidRPr="00727A8C">
        <w:tab/>
        <w:t xml:space="preserve">An accompanying person who is given a direction under </w:t>
      </w:r>
      <w:r w:rsidR="003C4B4E" w:rsidRPr="00727A8C">
        <w:t>subsection (</w:t>
      </w:r>
      <w:r w:rsidRPr="00727A8C">
        <w:t>1) must comply with the direction.</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(4)</w:t>
      </w:r>
      <w:r w:rsidRPr="00727A8C">
        <w:tab/>
        <w:t>A person commits an offence if:</w:t>
      </w:r>
    </w:p>
    <w:p w:rsidR="008F7E12" w:rsidRPr="00727A8C" w:rsidRDefault="008F7E12" w:rsidP="00E2740B">
      <w:pPr>
        <w:pStyle w:val="paragraph"/>
      </w:pPr>
      <w:r w:rsidRPr="00727A8C">
        <w:tab/>
        <w:t>(a)</w:t>
      </w:r>
      <w:r w:rsidRPr="00727A8C">
        <w:tab/>
        <w:t>the person is an accompanying person; and</w:t>
      </w:r>
    </w:p>
    <w:p w:rsidR="008F7E12" w:rsidRPr="00727A8C" w:rsidRDefault="008F7E12" w:rsidP="00E2740B">
      <w:pPr>
        <w:pStyle w:val="paragraph"/>
      </w:pPr>
      <w:r w:rsidRPr="00727A8C">
        <w:lastRenderedPageBreak/>
        <w:tab/>
        <w:t>(b)</w:t>
      </w:r>
      <w:r w:rsidRPr="00727A8C">
        <w:tab/>
        <w:t>the person is given a direction under this section; and</w:t>
      </w:r>
    </w:p>
    <w:p w:rsidR="008F7E12" w:rsidRPr="00727A8C" w:rsidRDefault="008F7E12" w:rsidP="00E2740B">
      <w:pPr>
        <w:pStyle w:val="paragraph"/>
      </w:pPr>
      <w:r w:rsidRPr="00727A8C">
        <w:tab/>
        <w:t>(c)</w:t>
      </w:r>
      <w:r w:rsidRPr="00727A8C">
        <w:tab/>
        <w:t>the person fails to comply with the direction.</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DE1E66" w:rsidP="00E2740B">
      <w:pPr>
        <w:pStyle w:val="ActHead5"/>
      </w:pPr>
      <w:bookmarkStart w:id="52" w:name="_Toc145746719"/>
      <w:r w:rsidRPr="00F86E40">
        <w:rPr>
          <w:rStyle w:val="CharSectno"/>
        </w:rPr>
        <w:t>39</w:t>
      </w:r>
      <w:r w:rsidR="008F7E12" w:rsidRPr="00727A8C">
        <w:t xml:space="preserve">  Parent, guardian or next of kin may authorise person to accompany child or incapable person</w:t>
      </w:r>
      <w:bookmarkEnd w:id="52"/>
    </w:p>
    <w:p w:rsidR="008F7E12" w:rsidRPr="00727A8C" w:rsidRDefault="008F7E12" w:rsidP="00E2740B">
      <w:pPr>
        <w:pStyle w:val="subsection"/>
      </w:pPr>
      <w:r w:rsidRPr="00727A8C">
        <w:rPr>
          <w:szCs w:val="22"/>
        </w:rPr>
        <w:tab/>
      </w:r>
      <w:r w:rsidRPr="00727A8C">
        <w:rPr>
          <w:szCs w:val="22"/>
        </w:rPr>
        <w:tab/>
      </w:r>
      <w:r w:rsidRPr="00727A8C">
        <w:t>A parent, guardian or next of kin of a child or incapable person may authorise another person to be an accompanying person for the child or incapable person for the purposes of this Chapter.</w:t>
      </w:r>
    </w:p>
    <w:p w:rsidR="008F7E12" w:rsidRPr="00727A8C" w:rsidRDefault="00DE1E66" w:rsidP="00E2740B">
      <w:pPr>
        <w:pStyle w:val="ActHead5"/>
      </w:pPr>
      <w:bookmarkStart w:id="53" w:name="_Toc145746720"/>
      <w:r w:rsidRPr="00F86E40">
        <w:rPr>
          <w:rStyle w:val="CharSectno"/>
        </w:rPr>
        <w:t>40</w:t>
      </w:r>
      <w:r w:rsidR="008F7E12" w:rsidRPr="00727A8C">
        <w:t xml:space="preserve">  Giving consent</w:t>
      </w:r>
      <w:bookmarkEnd w:id="53"/>
    </w:p>
    <w:p w:rsidR="008F7E12" w:rsidRPr="00727A8C" w:rsidRDefault="008F7E12" w:rsidP="00E2740B">
      <w:pPr>
        <w:pStyle w:val="subsection"/>
      </w:pPr>
      <w:r w:rsidRPr="00727A8C">
        <w:tab/>
        <w:t>(1)</w:t>
      </w:r>
      <w:r w:rsidRPr="00727A8C">
        <w:tab/>
        <w:t xml:space="preserve">An accompanying person for a child or incapable person may give consent on behalf of the child or incapable person for the purposes of </w:t>
      </w:r>
      <w:r w:rsidR="00BC4B38" w:rsidRPr="00727A8C">
        <w:t>Part 3</w:t>
      </w:r>
      <w:r w:rsidRPr="00727A8C">
        <w:t xml:space="preserve"> of this Chapter (human biosecurity control orders).</w:t>
      </w:r>
    </w:p>
    <w:p w:rsidR="008F7E12" w:rsidRPr="00727A8C" w:rsidRDefault="008F7E12" w:rsidP="00E2740B">
      <w:pPr>
        <w:pStyle w:val="subsection"/>
      </w:pPr>
      <w:r w:rsidRPr="00727A8C">
        <w:tab/>
        <w:t>(2)</w:t>
      </w:r>
      <w:r w:rsidRPr="00727A8C">
        <w:tab/>
        <w:t>If the accompanying person gives his or her consent, then, for the purposes of that Part, the child or incapable person is taken to have given his or her consent.</w:t>
      </w:r>
    </w:p>
    <w:p w:rsidR="008F7E12" w:rsidRPr="00727A8C" w:rsidRDefault="008F7E12" w:rsidP="00E2740B">
      <w:pPr>
        <w:pStyle w:val="subsection"/>
      </w:pPr>
      <w:r w:rsidRPr="00727A8C">
        <w:tab/>
        <w:t>(3)</w:t>
      </w:r>
      <w:r w:rsidRPr="00727A8C">
        <w:tab/>
        <w:t>If the accompanying person does not give his or her consent, then, for the purposes of that Part, the child or incapable person is taken to have refused to give his or her consent.</w:t>
      </w:r>
    </w:p>
    <w:p w:rsidR="008F7E12" w:rsidRPr="00727A8C" w:rsidRDefault="00DE1E66" w:rsidP="00E2740B">
      <w:pPr>
        <w:pStyle w:val="ActHead5"/>
      </w:pPr>
      <w:bookmarkStart w:id="54" w:name="_Toc145746721"/>
      <w:r w:rsidRPr="00F86E40">
        <w:rPr>
          <w:rStyle w:val="CharSectno"/>
        </w:rPr>
        <w:t>41</w:t>
      </w:r>
      <w:r w:rsidR="008F7E12" w:rsidRPr="00727A8C">
        <w:t xml:space="preserve">  Exception for requiring an individual to remain at a place</w:t>
      </w:r>
      <w:bookmarkEnd w:id="54"/>
    </w:p>
    <w:p w:rsidR="008F7E12" w:rsidRPr="00727A8C" w:rsidRDefault="008F7E12" w:rsidP="00E2740B">
      <w:pPr>
        <w:pStyle w:val="subsection"/>
      </w:pPr>
      <w:r w:rsidRPr="00727A8C">
        <w:tab/>
      </w:r>
      <w:r w:rsidRPr="00727A8C">
        <w:tab/>
        <w:t>Despite section</w:t>
      </w:r>
      <w:r w:rsidR="003C4B4E" w:rsidRPr="00727A8C">
        <w:t> </w:t>
      </w:r>
      <w:r w:rsidR="00DE1E66" w:rsidRPr="00727A8C">
        <w:t>36</w:t>
      </w:r>
      <w:r w:rsidRPr="00727A8C">
        <w:t xml:space="preserve"> and subsections</w:t>
      </w:r>
      <w:r w:rsidR="003C4B4E" w:rsidRPr="00727A8C">
        <w:t> </w:t>
      </w:r>
      <w:r w:rsidR="00DE1E66" w:rsidRPr="00727A8C">
        <w:t>37</w:t>
      </w:r>
      <w:r w:rsidRPr="00727A8C">
        <w:t>(1) and (4), a child or incapable person may be required to remain at a place under section</w:t>
      </w:r>
      <w:r w:rsidR="003C4B4E" w:rsidRPr="00727A8C">
        <w:t> </w:t>
      </w:r>
      <w:r w:rsidR="00DE1E66" w:rsidRPr="00727A8C">
        <w:t>68</w:t>
      </w:r>
      <w:r w:rsidRPr="00727A8C">
        <w:t xml:space="preserve"> without:</w:t>
      </w:r>
    </w:p>
    <w:p w:rsidR="008F7E12" w:rsidRPr="00727A8C" w:rsidRDefault="008F7E12" w:rsidP="00E2740B">
      <w:pPr>
        <w:pStyle w:val="paragraph"/>
      </w:pPr>
      <w:r w:rsidRPr="00727A8C">
        <w:tab/>
        <w:t>(a)</w:t>
      </w:r>
      <w:r w:rsidRPr="00727A8C">
        <w:tab/>
        <w:t>being accompanied by an accompanying person; or</w:t>
      </w:r>
    </w:p>
    <w:p w:rsidR="008F7E12" w:rsidRPr="00727A8C" w:rsidRDefault="008F7E12" w:rsidP="00E2740B">
      <w:pPr>
        <w:pStyle w:val="paragraph"/>
      </w:pPr>
      <w:r w:rsidRPr="00727A8C">
        <w:tab/>
        <w:t>(b)</w:t>
      </w:r>
      <w:r w:rsidRPr="00727A8C">
        <w:tab/>
        <w:t>an officer taking reasonable steps to contact a parent, guardian or next of kin in accordance with section</w:t>
      </w:r>
      <w:r w:rsidR="003C4B4E" w:rsidRPr="00727A8C">
        <w:t> </w:t>
      </w:r>
      <w:r w:rsidR="00DE1E66" w:rsidRPr="00727A8C">
        <w:t>37</w:t>
      </w:r>
      <w:r w:rsidRPr="00727A8C">
        <w:t>.</w:t>
      </w:r>
    </w:p>
    <w:p w:rsidR="008F7E12" w:rsidRPr="00727A8C" w:rsidRDefault="008F7E12" w:rsidP="00E2740B">
      <w:pPr>
        <w:pStyle w:val="ActHead3"/>
        <w:pageBreakBefore/>
      </w:pPr>
      <w:bookmarkStart w:id="55" w:name="_Toc145746722"/>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Listing human diseases</w:t>
      </w:r>
      <w:bookmarkEnd w:id="55"/>
    </w:p>
    <w:p w:rsidR="008F7E12" w:rsidRPr="00727A8C" w:rsidRDefault="00DE1E66" w:rsidP="00E2740B">
      <w:pPr>
        <w:pStyle w:val="ActHead5"/>
      </w:pPr>
      <w:bookmarkStart w:id="56" w:name="_Toc145746723"/>
      <w:r w:rsidRPr="00F86E40">
        <w:rPr>
          <w:rStyle w:val="CharSectno"/>
        </w:rPr>
        <w:t>42</w:t>
      </w:r>
      <w:r w:rsidR="008F7E12" w:rsidRPr="00727A8C">
        <w:t xml:space="preserve">  Listing human diseases</w:t>
      </w:r>
      <w:bookmarkEnd w:id="56"/>
    </w:p>
    <w:p w:rsidR="008F7E12" w:rsidRPr="00727A8C" w:rsidRDefault="008F7E12" w:rsidP="00E2740B">
      <w:pPr>
        <w:pStyle w:val="subsection"/>
      </w:pPr>
      <w:r w:rsidRPr="00727A8C">
        <w:tab/>
        <w:t>(1)</w:t>
      </w:r>
      <w:r w:rsidRPr="00727A8C">
        <w:tab/>
        <w:t xml:space="preserve">The Director of Human Biosecurity may, in writing, determine that a human disease is a </w:t>
      </w:r>
      <w:r w:rsidRPr="00727A8C">
        <w:rPr>
          <w:b/>
          <w:i/>
        </w:rPr>
        <w:t>listed human disease</w:t>
      </w:r>
      <w:r w:rsidRPr="00727A8C">
        <w:t xml:space="preserve"> if the Director considers that the disease may:</w:t>
      </w:r>
    </w:p>
    <w:p w:rsidR="008F7E12" w:rsidRPr="00727A8C" w:rsidRDefault="008F7E12" w:rsidP="00E2740B">
      <w:pPr>
        <w:pStyle w:val="paragraph"/>
      </w:pPr>
      <w:r w:rsidRPr="00727A8C">
        <w:tab/>
        <w:t>(a)</w:t>
      </w:r>
      <w:r w:rsidRPr="00727A8C">
        <w:tab/>
        <w:t>be communicable; and</w:t>
      </w:r>
    </w:p>
    <w:p w:rsidR="008F7E12" w:rsidRPr="00727A8C" w:rsidRDefault="008F7E12" w:rsidP="00E2740B">
      <w:pPr>
        <w:pStyle w:val="paragraph"/>
      </w:pPr>
      <w:r w:rsidRPr="00727A8C">
        <w:tab/>
        <w:t>(b)</w:t>
      </w:r>
      <w:r w:rsidRPr="00727A8C">
        <w:tab/>
        <w:t>cause significant harm to human health.</w:t>
      </w:r>
    </w:p>
    <w:p w:rsidR="008F7E12" w:rsidRPr="00727A8C" w:rsidRDefault="008F7E12" w:rsidP="00E2740B">
      <w:pPr>
        <w:pStyle w:val="subsection"/>
      </w:pPr>
      <w:r w:rsidRPr="00727A8C">
        <w:tab/>
        <w:t>(2)</w:t>
      </w:r>
      <w:r w:rsidRPr="00727A8C">
        <w:tab/>
        <w:t>Before making a determination under this section, the Director of Human Biosecurity must consult with:</w:t>
      </w:r>
    </w:p>
    <w:p w:rsidR="008F7E12" w:rsidRPr="00727A8C" w:rsidRDefault="008F7E12" w:rsidP="00E2740B">
      <w:pPr>
        <w:pStyle w:val="paragraph"/>
      </w:pPr>
      <w:r w:rsidRPr="00727A8C">
        <w:tab/>
        <w:t>(a)</w:t>
      </w:r>
      <w:r w:rsidRPr="00727A8C">
        <w:tab/>
        <w:t>the chief health officer (however described) for each State and Territory; and</w:t>
      </w:r>
    </w:p>
    <w:p w:rsidR="008F7E12" w:rsidRPr="00727A8C" w:rsidRDefault="008F7E12" w:rsidP="00E2740B">
      <w:pPr>
        <w:pStyle w:val="paragraph"/>
      </w:pPr>
      <w:r w:rsidRPr="00727A8C">
        <w:tab/>
        <w:t>(b)</w:t>
      </w:r>
      <w:r w:rsidRPr="00727A8C">
        <w:tab/>
        <w:t>the Director of Biosecurity.</w:t>
      </w:r>
    </w:p>
    <w:p w:rsidR="008F7E12" w:rsidRPr="00727A8C" w:rsidRDefault="008F7E12" w:rsidP="00E2740B">
      <w:pPr>
        <w:pStyle w:val="subsection"/>
      </w:pPr>
      <w:r w:rsidRPr="00727A8C">
        <w:tab/>
        <w:t>(3)</w:t>
      </w:r>
      <w:r w:rsidRPr="00727A8C">
        <w:tab/>
        <w:t>A determination made under this section is a legislative instrument, but section</w:t>
      </w:r>
      <w:r w:rsidR="003C4B4E" w:rsidRPr="00727A8C">
        <w:t> </w:t>
      </w:r>
      <w:r w:rsidRPr="00727A8C">
        <w:t xml:space="preserve">42 (disallowance) of the </w:t>
      </w:r>
      <w:r w:rsidR="00B26E57" w:rsidRPr="00727A8C">
        <w:rPr>
          <w:i/>
        </w:rPr>
        <w:t>Legislation Act 2003</w:t>
      </w:r>
      <w:r w:rsidRPr="00727A8C">
        <w:t xml:space="preserve"> does not apply to the instrument.</w:t>
      </w:r>
    </w:p>
    <w:p w:rsidR="008F7E12" w:rsidRPr="00727A8C" w:rsidRDefault="008F7E12" w:rsidP="00E2740B">
      <w:pPr>
        <w:pStyle w:val="ActHead2"/>
        <w:pageBreakBefore/>
      </w:pPr>
      <w:bookmarkStart w:id="57" w:name="_Toc145746724"/>
      <w:r w:rsidRPr="00F86E40">
        <w:rPr>
          <w:rStyle w:val="CharPartNo"/>
        </w:rPr>
        <w:lastRenderedPageBreak/>
        <w:t>Part</w:t>
      </w:r>
      <w:r w:rsidR="003C4B4E" w:rsidRPr="00F86E40">
        <w:rPr>
          <w:rStyle w:val="CharPartNo"/>
        </w:rPr>
        <w:t> </w:t>
      </w:r>
      <w:r w:rsidRPr="00F86E40">
        <w:rPr>
          <w:rStyle w:val="CharPartNo"/>
        </w:rPr>
        <w:t>2</w:t>
      </w:r>
      <w:r w:rsidRPr="00727A8C">
        <w:t>—</w:t>
      </w:r>
      <w:r w:rsidRPr="00F86E40">
        <w:rPr>
          <w:rStyle w:val="CharPartText"/>
        </w:rPr>
        <w:t>Preventing risks to human health</w:t>
      </w:r>
      <w:bookmarkEnd w:id="57"/>
    </w:p>
    <w:p w:rsidR="008F7E12" w:rsidRPr="00727A8C" w:rsidRDefault="00F86E40" w:rsidP="00E2740B">
      <w:pPr>
        <w:pStyle w:val="ActHead3"/>
      </w:pPr>
      <w:bookmarkStart w:id="58" w:name="_Toc145746725"/>
      <w:r w:rsidRPr="00F86E40">
        <w:rPr>
          <w:rStyle w:val="CharDivNo"/>
        </w:rPr>
        <w:t>Division 1</w:t>
      </w:r>
      <w:r w:rsidR="008F7E12" w:rsidRPr="00727A8C">
        <w:t>—</w:t>
      </w:r>
      <w:r w:rsidR="008F7E12" w:rsidRPr="00F86E40">
        <w:rPr>
          <w:rStyle w:val="CharDivText"/>
        </w:rPr>
        <w:t>Introduction</w:t>
      </w:r>
      <w:bookmarkEnd w:id="58"/>
    </w:p>
    <w:p w:rsidR="008F7E12" w:rsidRPr="00727A8C" w:rsidRDefault="00DE1E66" w:rsidP="00E2740B">
      <w:pPr>
        <w:pStyle w:val="ActHead5"/>
      </w:pPr>
      <w:bookmarkStart w:id="59" w:name="_Toc145746726"/>
      <w:r w:rsidRPr="00F86E40">
        <w:rPr>
          <w:rStyle w:val="CharSectno"/>
        </w:rPr>
        <w:t>43</w:t>
      </w:r>
      <w:r w:rsidR="008F7E12" w:rsidRPr="00727A8C">
        <w:t xml:space="preserve">  </w:t>
      </w:r>
      <w:r w:rsidR="00FD2BA5" w:rsidRPr="00727A8C">
        <w:t>Simplified outline of</w:t>
      </w:r>
      <w:r w:rsidR="008F7E12" w:rsidRPr="00727A8C">
        <w:t xml:space="preserve"> this Part</w:t>
      </w:r>
      <w:bookmarkEnd w:id="59"/>
    </w:p>
    <w:p w:rsidR="008F7E12" w:rsidRPr="00727A8C" w:rsidRDefault="009F7059" w:rsidP="00E2740B">
      <w:pPr>
        <w:pStyle w:val="SOText"/>
      </w:pPr>
      <w:r w:rsidRPr="00727A8C">
        <w:t>Division 2</w:t>
      </w:r>
      <w:r w:rsidR="008F7E12" w:rsidRPr="00727A8C">
        <w:t xml:space="preserve"> allows the Health Minister to prescribe requirements in relation to individuals, and operators of certain aircraft or vessels, that are entering or leaving Australian territory.</w:t>
      </w:r>
    </w:p>
    <w:p w:rsidR="008F7E12" w:rsidRPr="00727A8C" w:rsidRDefault="008F7E12" w:rsidP="00E2740B">
      <w:pPr>
        <w:pStyle w:val="SOText"/>
      </w:pPr>
      <w:r w:rsidRPr="00727A8C">
        <w:t>Division</w:t>
      </w:r>
      <w:r w:rsidR="003C4B4E" w:rsidRPr="00727A8C">
        <w:t> </w:t>
      </w:r>
      <w:r w:rsidRPr="00727A8C">
        <w:t>3 requires operators of incoming and outgoing passenger aircraft and vessels to provide 24/7 contact information.</w:t>
      </w:r>
    </w:p>
    <w:p w:rsidR="008F7E12" w:rsidRPr="00727A8C" w:rsidRDefault="008F7E12" w:rsidP="00E2740B">
      <w:pPr>
        <w:pStyle w:val="SOText"/>
      </w:pPr>
      <w:r w:rsidRPr="00727A8C">
        <w:t xml:space="preserve">Pratique is granted under </w:t>
      </w:r>
      <w:r w:rsidR="00F86E40">
        <w:t>Division 4</w:t>
      </w:r>
      <w:r w:rsidRPr="00727A8C">
        <w:t xml:space="preserve"> for incoming aircraft and vessels. Pratique allows things to be unloaded from, and persons to disembark from, aircraft or vessels. Pratique can be granted by force of this Act (positive pratique) or by a biosecurity officer (negative pratique).</w:t>
      </w:r>
    </w:p>
    <w:p w:rsidR="008F7E12" w:rsidRPr="00727A8C" w:rsidRDefault="008F7E12" w:rsidP="00E2740B">
      <w:pPr>
        <w:pStyle w:val="SOText"/>
      </w:pPr>
      <w:r w:rsidRPr="00727A8C">
        <w:t xml:space="preserve">Under </w:t>
      </w:r>
      <w:r w:rsidR="00971788" w:rsidRPr="00727A8C">
        <w:t>Division 5</w:t>
      </w:r>
      <w:r w:rsidRPr="00727A8C">
        <w:t>, the Health Minister may determine certain biosecurity measures for the purposes of preventing a specified behaviour or practice that causes, or contributes to, the entry into, or the emergence, establishment or spread in, Australian territory or a part of Australian territory of a specified listed human disease.</w:t>
      </w:r>
    </w:p>
    <w:p w:rsidR="008F7E12" w:rsidRPr="00727A8C" w:rsidRDefault="008F7E12" w:rsidP="00E2740B">
      <w:pPr>
        <w:pStyle w:val="SOText"/>
      </w:pPr>
      <w:r w:rsidRPr="00727A8C">
        <w:t>Certain officers and other persons can ask questions and require documents to be provided under Division</w:t>
      </w:r>
      <w:r w:rsidR="003C4B4E" w:rsidRPr="00727A8C">
        <w:t> </w:t>
      </w:r>
      <w:r w:rsidRPr="00727A8C">
        <w:t>6 for various health</w:t>
      </w:r>
      <w:r w:rsidR="00F86E40">
        <w:noBreakHyphen/>
      </w:r>
      <w:r w:rsidRPr="00727A8C">
        <w:t>related purposes.</w:t>
      </w:r>
    </w:p>
    <w:p w:rsidR="008F7E12" w:rsidRPr="00727A8C" w:rsidRDefault="009F7059" w:rsidP="00E2740B">
      <w:pPr>
        <w:pStyle w:val="ActHead3"/>
        <w:pageBreakBefore/>
      </w:pPr>
      <w:bookmarkStart w:id="60" w:name="_Toc145746727"/>
      <w:r w:rsidRPr="00F86E40">
        <w:rPr>
          <w:rStyle w:val="CharDivNo"/>
        </w:rPr>
        <w:lastRenderedPageBreak/>
        <w:t>Division 2</w:t>
      </w:r>
      <w:r w:rsidR="008F7E12" w:rsidRPr="00727A8C">
        <w:t>—</w:t>
      </w:r>
      <w:r w:rsidR="008F7E12" w:rsidRPr="00F86E40">
        <w:rPr>
          <w:rStyle w:val="CharDivText"/>
        </w:rPr>
        <w:t>Entry and exit requirements</w:t>
      </w:r>
      <w:bookmarkEnd w:id="60"/>
    </w:p>
    <w:p w:rsidR="008F7E12" w:rsidRPr="00727A8C" w:rsidRDefault="00DE1E66" w:rsidP="00E2740B">
      <w:pPr>
        <w:pStyle w:val="ActHead5"/>
      </w:pPr>
      <w:bookmarkStart w:id="61" w:name="_Toc145746728"/>
      <w:r w:rsidRPr="00F86E40">
        <w:rPr>
          <w:rStyle w:val="CharSectno"/>
        </w:rPr>
        <w:t>44</w:t>
      </w:r>
      <w:r w:rsidR="008F7E12" w:rsidRPr="00727A8C">
        <w:t xml:space="preserve">  Entry requirements</w:t>
      </w:r>
      <w:bookmarkEnd w:id="61"/>
    </w:p>
    <w:p w:rsidR="008F7E12" w:rsidRPr="00727A8C" w:rsidRDefault="008F7E12" w:rsidP="00E2740B">
      <w:pPr>
        <w:pStyle w:val="subsection"/>
      </w:pPr>
      <w:r w:rsidRPr="00727A8C">
        <w:tab/>
        <w:t>(1)</w:t>
      </w:r>
      <w:r w:rsidRPr="00727A8C">
        <w:tab/>
        <w:t>This section applies for the purpose of preventing a listed human disease from entering, or establishing itself or spreading in, Australian territory or a part of Australian territory.</w:t>
      </w:r>
    </w:p>
    <w:p w:rsidR="008F7E12" w:rsidRPr="00727A8C" w:rsidRDefault="008F7E12" w:rsidP="00E2740B">
      <w:pPr>
        <w:pStyle w:val="subsection"/>
      </w:pPr>
      <w:r w:rsidRPr="00727A8C">
        <w:tab/>
        <w:t>(2)</w:t>
      </w:r>
      <w:r w:rsidRPr="00727A8C">
        <w:tab/>
        <w:t xml:space="preserve">The Health Minister may determine one or more requirements for individuals who are entering Australian territory at a landing place or port in accordance with </w:t>
      </w:r>
      <w:r w:rsidR="009F7059" w:rsidRPr="00727A8C">
        <w:t>Division 2</w:t>
      </w:r>
      <w:r w:rsidRPr="00727A8C">
        <w:t xml:space="preserve"> or 3 of Part</w:t>
      </w:r>
      <w:r w:rsidR="003C4B4E" w:rsidRPr="00727A8C">
        <w:t> </w:t>
      </w:r>
      <w:r w:rsidRPr="00727A8C">
        <w:t>4 of Chapter</w:t>
      </w:r>
      <w:r w:rsidR="003C4B4E" w:rsidRPr="00727A8C">
        <w:t> </w:t>
      </w:r>
      <w:r w:rsidRPr="00727A8C">
        <w:t>4.</w:t>
      </w:r>
    </w:p>
    <w:p w:rsidR="008F7E12" w:rsidRPr="00727A8C" w:rsidRDefault="008F7E12" w:rsidP="00E2740B">
      <w:pPr>
        <w:pStyle w:val="notetext"/>
      </w:pPr>
      <w:r w:rsidRPr="00727A8C">
        <w:t>Note:</w:t>
      </w:r>
      <w:r w:rsidRPr="00727A8C">
        <w:tab/>
        <w:t>An individual who fails to comply with a requirement may contravene a civil penalty provision (see section</w:t>
      </w:r>
      <w:r w:rsidR="003C4B4E" w:rsidRPr="00727A8C">
        <w:t> </w:t>
      </w:r>
      <w:r w:rsidR="00DE1E66" w:rsidRPr="00727A8C">
        <w:t>46</w:t>
      </w:r>
      <w:r w:rsidRPr="00727A8C">
        <w:t>).</w:t>
      </w:r>
    </w:p>
    <w:p w:rsidR="008F7E12" w:rsidRPr="00727A8C" w:rsidRDefault="008F7E12" w:rsidP="00E2740B">
      <w:pPr>
        <w:pStyle w:val="subsection"/>
      </w:pPr>
      <w:r w:rsidRPr="00727A8C">
        <w:tab/>
        <w:t>(3)</w:t>
      </w:r>
      <w:r w:rsidRPr="00727A8C">
        <w:tab/>
        <w:t xml:space="preserve">A determination made under </w:t>
      </w:r>
      <w:r w:rsidR="003C4B4E" w:rsidRPr="00727A8C">
        <w:t>subsection (</w:t>
      </w:r>
      <w:r w:rsidRPr="00727A8C">
        <w:t>2) is a legislative instrument, but section</w:t>
      </w:r>
      <w:r w:rsidR="003C4B4E" w:rsidRPr="00727A8C">
        <w:t> </w:t>
      </w:r>
      <w:r w:rsidRPr="00727A8C">
        <w:t xml:space="preserve">42 (disallowance) of the </w:t>
      </w:r>
      <w:r w:rsidR="00B26E57" w:rsidRPr="00727A8C">
        <w:rPr>
          <w:i/>
        </w:rPr>
        <w:t>Legislation Act 2003</w:t>
      </w:r>
      <w:r w:rsidRPr="00727A8C">
        <w:t xml:space="preserve"> does not apply to the instrument.</w:t>
      </w:r>
    </w:p>
    <w:p w:rsidR="008F7E12" w:rsidRPr="00727A8C" w:rsidRDefault="008F7E12" w:rsidP="00E2740B">
      <w:pPr>
        <w:pStyle w:val="SubsectionHead"/>
      </w:pPr>
      <w:r w:rsidRPr="00727A8C">
        <w:t>Where requirements apply</w:t>
      </w:r>
    </w:p>
    <w:p w:rsidR="008F7E12" w:rsidRPr="00727A8C" w:rsidRDefault="008F7E12" w:rsidP="00E2740B">
      <w:pPr>
        <w:pStyle w:val="subsection"/>
      </w:pPr>
      <w:r w:rsidRPr="00727A8C">
        <w:tab/>
        <w:t>(4)</w:t>
      </w:r>
      <w:r w:rsidRPr="00727A8C">
        <w:tab/>
        <w:t>The determination must specify where the requirements apply.</w:t>
      </w:r>
    </w:p>
    <w:p w:rsidR="008F7E12" w:rsidRPr="00727A8C" w:rsidRDefault="008F7E12" w:rsidP="00E2740B">
      <w:pPr>
        <w:pStyle w:val="SubsectionHead"/>
      </w:pPr>
      <w:r w:rsidRPr="00727A8C">
        <w:t>Kinds of determinations that may be specified</w:t>
      </w:r>
    </w:p>
    <w:p w:rsidR="008F7E12" w:rsidRPr="00727A8C" w:rsidRDefault="008F7E12" w:rsidP="00E2740B">
      <w:pPr>
        <w:pStyle w:val="subsection"/>
      </w:pPr>
      <w:r w:rsidRPr="00727A8C">
        <w:tab/>
        <w:t>(5)</w:t>
      </w:r>
      <w:r w:rsidRPr="00727A8C">
        <w:tab/>
        <w:t xml:space="preserve">Without limiting </w:t>
      </w:r>
      <w:r w:rsidR="003C4B4E" w:rsidRPr="00727A8C">
        <w:t>subsection (</w:t>
      </w:r>
      <w:r w:rsidRPr="00727A8C">
        <w:t>2), the determination may specify:</w:t>
      </w:r>
    </w:p>
    <w:p w:rsidR="008F7E12" w:rsidRPr="00727A8C" w:rsidRDefault="008F7E12" w:rsidP="00E2740B">
      <w:pPr>
        <w:pStyle w:val="paragraph"/>
      </w:pPr>
      <w:r w:rsidRPr="00727A8C">
        <w:tab/>
        <w:t>(a)</w:t>
      </w:r>
      <w:r w:rsidRPr="00727A8C">
        <w:tab/>
        <w:t>requirements for all individuals, or classes of individuals; and</w:t>
      </w:r>
    </w:p>
    <w:p w:rsidR="008F7E12" w:rsidRPr="00727A8C" w:rsidRDefault="008F7E12" w:rsidP="00E2740B">
      <w:pPr>
        <w:pStyle w:val="paragraph"/>
      </w:pPr>
      <w:r w:rsidRPr="00727A8C">
        <w:tab/>
        <w:t>(b)</w:t>
      </w:r>
      <w:r w:rsidRPr="00727A8C">
        <w:tab/>
        <w:t>specific requirements in relation to specified listed human diseases; and</w:t>
      </w:r>
    </w:p>
    <w:p w:rsidR="008F7E12" w:rsidRPr="00727A8C" w:rsidRDefault="008F7E12" w:rsidP="00E2740B">
      <w:pPr>
        <w:pStyle w:val="paragraph"/>
      </w:pPr>
      <w:r w:rsidRPr="00727A8C">
        <w:tab/>
        <w:t>(c)</w:t>
      </w:r>
      <w:r w:rsidRPr="00727A8C">
        <w:tab/>
        <w:t>general requirements in relation to listed human diseases generally; and</w:t>
      </w:r>
    </w:p>
    <w:p w:rsidR="008F7E12" w:rsidRPr="00727A8C" w:rsidRDefault="008F7E12" w:rsidP="00E2740B">
      <w:pPr>
        <w:pStyle w:val="paragraph"/>
      </w:pPr>
      <w:r w:rsidRPr="00727A8C">
        <w:tab/>
        <w:t>(d)</w:t>
      </w:r>
      <w:r w:rsidRPr="00727A8C">
        <w:tab/>
        <w:t>requirements relating to the manner in which an individual must comply with a requirement.</w:t>
      </w:r>
    </w:p>
    <w:p w:rsidR="008F7E12" w:rsidRPr="00727A8C" w:rsidRDefault="008F7E12" w:rsidP="00E2740B">
      <w:pPr>
        <w:pStyle w:val="subsection"/>
      </w:pPr>
      <w:r w:rsidRPr="00727A8C">
        <w:tab/>
        <w:t>(6)</w:t>
      </w:r>
      <w:r w:rsidRPr="00727A8C">
        <w:tab/>
        <w:t xml:space="preserve">Without limiting </w:t>
      </w:r>
      <w:r w:rsidR="003C4B4E" w:rsidRPr="00727A8C">
        <w:t>subsection (</w:t>
      </w:r>
      <w:r w:rsidRPr="00727A8C">
        <w:t>2), the determination may specify one or more of the following requirements:</w:t>
      </w:r>
    </w:p>
    <w:p w:rsidR="001A596D" w:rsidRPr="00727A8C" w:rsidRDefault="001A596D" w:rsidP="00E2740B">
      <w:pPr>
        <w:pStyle w:val="paragraph"/>
      </w:pPr>
      <w:r w:rsidRPr="00727A8C">
        <w:tab/>
        <w:t>(a)</w:t>
      </w:r>
      <w:r w:rsidRPr="00727A8C">
        <w:tab/>
      </w:r>
      <w:r w:rsidR="008F7E12" w:rsidRPr="00727A8C">
        <w:t xml:space="preserve">a requirement for an individual to provide </w:t>
      </w:r>
      <w:r w:rsidRPr="00727A8C">
        <w:t>either:</w:t>
      </w:r>
    </w:p>
    <w:p w:rsidR="008F7E12" w:rsidRPr="00727A8C" w:rsidRDefault="001A596D" w:rsidP="00E2740B">
      <w:pPr>
        <w:pStyle w:val="paragraphsub"/>
      </w:pPr>
      <w:r w:rsidRPr="00727A8C">
        <w:lastRenderedPageBreak/>
        <w:tab/>
        <w:t>(i)</w:t>
      </w:r>
      <w:r w:rsidRPr="00727A8C">
        <w:tab/>
      </w:r>
      <w:r w:rsidR="008F7E12" w:rsidRPr="00727A8C">
        <w:t xml:space="preserve">a declaration </w:t>
      </w:r>
      <w:r w:rsidRPr="00727A8C">
        <w:t xml:space="preserve">as to whether </w:t>
      </w:r>
      <w:r w:rsidR="008F7E12" w:rsidRPr="00727A8C">
        <w:t>the individual has received a specified vaccination or other prophylaxis within a specified previous period;</w:t>
      </w:r>
      <w:r w:rsidRPr="00727A8C">
        <w:t xml:space="preserve"> or</w:t>
      </w:r>
    </w:p>
    <w:p w:rsidR="001A596D" w:rsidRPr="00727A8C" w:rsidRDefault="001A596D" w:rsidP="00E2740B">
      <w:pPr>
        <w:pStyle w:val="paragraphsub"/>
      </w:pPr>
      <w:r w:rsidRPr="00727A8C">
        <w:tab/>
        <w:t>(ii)</w:t>
      </w:r>
      <w:r w:rsidRPr="00727A8C">
        <w:tab/>
        <w:t>evidence that the individual has received a specified vaccination or other prophylaxis within a specified previous period;</w:t>
      </w:r>
    </w:p>
    <w:p w:rsidR="008F7E12" w:rsidRPr="00727A8C" w:rsidRDefault="001A596D" w:rsidP="00E2740B">
      <w:pPr>
        <w:pStyle w:val="paragraph"/>
      </w:pPr>
      <w:r w:rsidRPr="00727A8C">
        <w:tab/>
        <w:t>(b)</w:t>
      </w:r>
      <w:r w:rsidRPr="00727A8C">
        <w:tab/>
      </w:r>
      <w:r w:rsidR="008F7E12" w:rsidRPr="00727A8C">
        <w:t>a requirement for an individual to complete a questionnaire on his or her health, which may include confirmation of whether the individual is undergoing or has undergone specified treatment within a specified previous period;</w:t>
      </w:r>
    </w:p>
    <w:p w:rsidR="008F7E12" w:rsidRPr="00727A8C" w:rsidRDefault="001A596D" w:rsidP="00E2740B">
      <w:pPr>
        <w:pStyle w:val="paragraph"/>
      </w:pPr>
      <w:r w:rsidRPr="00727A8C">
        <w:tab/>
        <w:t>(c)</w:t>
      </w:r>
      <w:r w:rsidRPr="00727A8C">
        <w:tab/>
      </w:r>
      <w:r w:rsidR="008F7E12" w:rsidRPr="00727A8C">
        <w:t>a requirement for an individual to provide a declaration in relation to a specified listed human disease;</w:t>
      </w:r>
    </w:p>
    <w:p w:rsidR="008F7E12" w:rsidRPr="00727A8C" w:rsidRDefault="001A596D" w:rsidP="00E2740B">
      <w:pPr>
        <w:pStyle w:val="paragraph"/>
      </w:pPr>
      <w:r w:rsidRPr="00727A8C">
        <w:tab/>
        <w:t>(d)</w:t>
      </w:r>
      <w:r w:rsidRPr="00727A8C">
        <w:tab/>
      </w:r>
      <w:r w:rsidR="008F7E12" w:rsidRPr="00727A8C">
        <w:t>a requirement for an individual to provide a declaration or evidence of where the individual has been before entering Australian territory;</w:t>
      </w:r>
    </w:p>
    <w:p w:rsidR="008F7E12" w:rsidRPr="00727A8C" w:rsidRDefault="001A596D" w:rsidP="00E2740B">
      <w:pPr>
        <w:pStyle w:val="paragraph"/>
      </w:pPr>
      <w:r w:rsidRPr="00727A8C">
        <w:tab/>
        <w:t>(e)</w:t>
      </w:r>
      <w:r w:rsidRPr="00727A8C">
        <w:tab/>
      </w:r>
      <w:r w:rsidR="008F7E12" w:rsidRPr="00727A8C">
        <w:t>a requirement for an individual to be screened (whether by requiring the individual to be screened by equipment, by providing a declaration, or in any other way).</w:t>
      </w:r>
    </w:p>
    <w:p w:rsidR="008F7E12" w:rsidRPr="00727A8C" w:rsidRDefault="008F7E12" w:rsidP="00E2740B">
      <w:pPr>
        <w:pStyle w:val="notetext"/>
      </w:pPr>
      <w:r w:rsidRPr="00727A8C">
        <w:t>Note 1:</w:t>
      </w:r>
      <w:r w:rsidRPr="00727A8C">
        <w:tab/>
        <w:t xml:space="preserve">An officer has certain powers in relation to an individual who fails to comply with a requirement in </w:t>
      </w:r>
      <w:r w:rsidR="003C4B4E" w:rsidRPr="00727A8C">
        <w:t>subsection (</w:t>
      </w:r>
      <w:r w:rsidRPr="00727A8C">
        <w:t>6) (see section</w:t>
      </w:r>
      <w:r w:rsidR="003C4B4E" w:rsidRPr="00727A8C">
        <w:t> </w:t>
      </w:r>
      <w:r w:rsidR="00DE1E66" w:rsidRPr="00727A8C">
        <w:t>60</w:t>
      </w:r>
      <w:r w:rsidRPr="00727A8C">
        <w:t xml:space="preserve"> (imposing a human biosecurity control order on an individual)).</w:t>
      </w:r>
    </w:p>
    <w:p w:rsidR="008F7E12" w:rsidRPr="00727A8C" w:rsidRDefault="008F7E12" w:rsidP="00E2740B">
      <w:pPr>
        <w:pStyle w:val="notetext"/>
      </w:pPr>
      <w:r w:rsidRPr="00727A8C">
        <w:t>Note 2:</w:t>
      </w:r>
      <w:r w:rsidRPr="00727A8C">
        <w:tab/>
        <w:t>A person may commit an offence or contravene a civil penalty provision if the person provides false or misleading information or documents (see sections</w:t>
      </w:r>
      <w:r w:rsidR="003C4B4E" w:rsidRPr="00727A8C">
        <w:t> </w:t>
      </w:r>
      <w:r w:rsidRPr="00727A8C">
        <w:t xml:space="preserve">137.1 and 137.2 of the </w:t>
      </w:r>
      <w:r w:rsidRPr="00727A8C">
        <w:rPr>
          <w:i/>
        </w:rPr>
        <w:t xml:space="preserve">Criminal Code </w:t>
      </w:r>
      <w:r w:rsidRPr="00727A8C">
        <w:t>and sections</w:t>
      </w:r>
      <w:r w:rsidR="003C4B4E" w:rsidRPr="00727A8C">
        <w:t> </w:t>
      </w:r>
      <w:r w:rsidR="00DE1E66" w:rsidRPr="00727A8C">
        <w:t>532</w:t>
      </w:r>
      <w:r w:rsidRPr="00727A8C">
        <w:t xml:space="preserve"> and </w:t>
      </w:r>
      <w:r w:rsidR="00DE1E66" w:rsidRPr="00727A8C">
        <w:t>533</w:t>
      </w:r>
      <w:r w:rsidRPr="00727A8C">
        <w:t xml:space="preserve"> of this Act).</w:t>
      </w:r>
    </w:p>
    <w:p w:rsidR="008F7E12" w:rsidRPr="00727A8C" w:rsidRDefault="008F7E12" w:rsidP="00E2740B">
      <w:pPr>
        <w:pStyle w:val="notetext"/>
      </w:pPr>
      <w:r w:rsidRPr="00727A8C">
        <w:t>Note 3:</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8F7E12" w:rsidP="00E2740B">
      <w:pPr>
        <w:pStyle w:val="subsection"/>
      </w:pPr>
      <w:r w:rsidRPr="00727A8C">
        <w:tab/>
        <w:t>(7)</w:t>
      </w:r>
      <w:r w:rsidRPr="00727A8C">
        <w:tab/>
        <w:t>A determination must not specify as a requirement a biosecurity measure described in Subdivision B of Division</w:t>
      </w:r>
      <w:r w:rsidR="003C4B4E" w:rsidRPr="00727A8C">
        <w:t> </w:t>
      </w:r>
      <w:r w:rsidRPr="00727A8C">
        <w:t xml:space="preserve">3 of </w:t>
      </w:r>
      <w:r w:rsidR="00BC4B38" w:rsidRPr="00727A8C">
        <w:t>Part 3</w:t>
      </w:r>
      <w:r w:rsidRPr="00727A8C">
        <w:t xml:space="preserve"> (biosecurity measures that may be included in a human biosecurity control order).</w:t>
      </w:r>
    </w:p>
    <w:p w:rsidR="008F7E12" w:rsidRPr="00727A8C" w:rsidRDefault="00DE1E66" w:rsidP="00E2740B">
      <w:pPr>
        <w:pStyle w:val="ActHead5"/>
      </w:pPr>
      <w:bookmarkStart w:id="62" w:name="_Toc145746729"/>
      <w:r w:rsidRPr="00F86E40">
        <w:rPr>
          <w:rStyle w:val="CharSectno"/>
        </w:rPr>
        <w:t>45</w:t>
      </w:r>
      <w:r w:rsidR="008F7E12" w:rsidRPr="00727A8C">
        <w:t xml:space="preserve">  Exit requirements</w:t>
      </w:r>
      <w:bookmarkEnd w:id="62"/>
    </w:p>
    <w:p w:rsidR="008F7E12" w:rsidRPr="00727A8C" w:rsidRDefault="008F7E12" w:rsidP="00E2740B">
      <w:pPr>
        <w:pStyle w:val="subsection"/>
      </w:pPr>
      <w:r w:rsidRPr="00727A8C">
        <w:tab/>
        <w:t>(1)</w:t>
      </w:r>
      <w:r w:rsidRPr="00727A8C">
        <w:tab/>
        <w:t>This section applies for the following purposes:</w:t>
      </w:r>
    </w:p>
    <w:p w:rsidR="008F7E12" w:rsidRPr="00727A8C" w:rsidRDefault="008F7E12" w:rsidP="00E2740B">
      <w:pPr>
        <w:pStyle w:val="paragraph"/>
      </w:pPr>
      <w:r w:rsidRPr="00727A8C">
        <w:tab/>
        <w:t>(a)</w:t>
      </w:r>
      <w:r w:rsidRPr="00727A8C">
        <w:tab/>
        <w:t>preventing a listed human disease from spreading to another country;</w:t>
      </w:r>
    </w:p>
    <w:p w:rsidR="008F7E12" w:rsidRPr="00727A8C" w:rsidRDefault="008F7E12" w:rsidP="00E2740B">
      <w:pPr>
        <w:pStyle w:val="paragraph"/>
      </w:pPr>
      <w:r w:rsidRPr="00727A8C">
        <w:lastRenderedPageBreak/>
        <w:tab/>
        <w:t>(b)</w:t>
      </w:r>
      <w:r w:rsidRPr="00727A8C">
        <w:tab/>
        <w:t>if a recommendation has been made to the Health Minister by the World Health Organization under Part</w:t>
      </w:r>
      <w:r w:rsidR="00E2740B" w:rsidRPr="00727A8C">
        <w:t> </w:t>
      </w:r>
      <w:r w:rsidRPr="00727A8C">
        <w:t>III of the International Health Regulations—purposes relating to that recommendation.</w:t>
      </w:r>
    </w:p>
    <w:p w:rsidR="008F7E12" w:rsidRPr="00727A8C" w:rsidRDefault="008F7E12" w:rsidP="00E2740B">
      <w:pPr>
        <w:pStyle w:val="subsection"/>
      </w:pPr>
      <w:r w:rsidRPr="00727A8C">
        <w:tab/>
        <w:t>(2)</w:t>
      </w:r>
      <w:r w:rsidRPr="00727A8C">
        <w:tab/>
        <w:t>The Health Minister may determine one or more requirements:</w:t>
      </w:r>
    </w:p>
    <w:p w:rsidR="008F7E12" w:rsidRPr="00727A8C" w:rsidRDefault="008F7E12" w:rsidP="00E2740B">
      <w:pPr>
        <w:pStyle w:val="paragraph"/>
      </w:pPr>
      <w:r w:rsidRPr="00727A8C">
        <w:tab/>
        <w:t>(a)</w:t>
      </w:r>
      <w:r w:rsidRPr="00727A8C">
        <w:tab/>
        <w:t>for individuals who are leaving Australian territory; or</w:t>
      </w:r>
    </w:p>
    <w:p w:rsidR="008F7E12" w:rsidRPr="00727A8C" w:rsidRDefault="008F7E12" w:rsidP="00E2740B">
      <w:pPr>
        <w:pStyle w:val="paragraph"/>
      </w:pPr>
      <w:r w:rsidRPr="00727A8C">
        <w:tab/>
        <w:t>(b)</w:t>
      </w:r>
      <w:r w:rsidRPr="00727A8C">
        <w:tab/>
        <w:t>for operators of outgoing passenger aircraft or vessels.</w:t>
      </w:r>
    </w:p>
    <w:p w:rsidR="008F7E12" w:rsidRPr="00727A8C" w:rsidRDefault="008F7E12" w:rsidP="00E2740B">
      <w:pPr>
        <w:pStyle w:val="notetext"/>
      </w:pPr>
      <w:r w:rsidRPr="00727A8C">
        <w:t>Note:</w:t>
      </w:r>
      <w:r w:rsidRPr="00727A8C">
        <w:tab/>
        <w:t>A person who fails to comply with a requirement may contravene a civil penalty provision (see section</w:t>
      </w:r>
      <w:r w:rsidR="003C4B4E" w:rsidRPr="00727A8C">
        <w:t> </w:t>
      </w:r>
      <w:r w:rsidR="00DE1E66" w:rsidRPr="00727A8C">
        <w:t>46</w:t>
      </w:r>
      <w:r w:rsidRPr="00727A8C">
        <w:t>).</w:t>
      </w:r>
    </w:p>
    <w:p w:rsidR="008F7E12" w:rsidRPr="00727A8C" w:rsidRDefault="008F7E12" w:rsidP="00E2740B">
      <w:pPr>
        <w:pStyle w:val="subsection"/>
      </w:pPr>
      <w:r w:rsidRPr="00727A8C">
        <w:tab/>
        <w:t>(3)</w:t>
      </w:r>
      <w:r w:rsidRPr="00727A8C">
        <w:tab/>
        <w:t xml:space="preserve">A determination made under </w:t>
      </w:r>
      <w:r w:rsidR="003C4B4E" w:rsidRPr="00727A8C">
        <w:t>subsection (</w:t>
      </w:r>
      <w:r w:rsidRPr="00727A8C">
        <w:t>2) is a legislative instrument, but section</w:t>
      </w:r>
      <w:r w:rsidR="003C4B4E" w:rsidRPr="00727A8C">
        <w:t> </w:t>
      </w:r>
      <w:r w:rsidRPr="00727A8C">
        <w:t xml:space="preserve">42 (disallowance) of the </w:t>
      </w:r>
      <w:r w:rsidR="00B26E57" w:rsidRPr="00727A8C">
        <w:rPr>
          <w:i/>
        </w:rPr>
        <w:t>Legislation Act 2003</w:t>
      </w:r>
      <w:r w:rsidRPr="00727A8C">
        <w:t xml:space="preserve"> does not apply to the instrument.</w:t>
      </w:r>
    </w:p>
    <w:p w:rsidR="008F7E12" w:rsidRPr="00727A8C" w:rsidRDefault="008F7E12" w:rsidP="00E2740B">
      <w:pPr>
        <w:pStyle w:val="SubsectionHead"/>
      </w:pPr>
      <w:r w:rsidRPr="00727A8C">
        <w:t>Where requirements apply</w:t>
      </w:r>
    </w:p>
    <w:p w:rsidR="008F7E12" w:rsidRPr="00727A8C" w:rsidRDefault="008F7E12" w:rsidP="00E2740B">
      <w:pPr>
        <w:pStyle w:val="subsection"/>
      </w:pPr>
      <w:r w:rsidRPr="00727A8C">
        <w:tab/>
        <w:t>(4)</w:t>
      </w:r>
      <w:r w:rsidRPr="00727A8C">
        <w:tab/>
        <w:t>The determination must specify where the requirements apply.</w:t>
      </w:r>
    </w:p>
    <w:p w:rsidR="008F7E12" w:rsidRPr="00727A8C" w:rsidRDefault="008F7E12" w:rsidP="00E2740B">
      <w:pPr>
        <w:pStyle w:val="SubsectionHead"/>
      </w:pPr>
      <w:r w:rsidRPr="00727A8C">
        <w:t>Kinds of determinations that may be specified</w:t>
      </w:r>
    </w:p>
    <w:p w:rsidR="008F7E12" w:rsidRPr="00727A8C" w:rsidRDefault="008F7E12" w:rsidP="00E2740B">
      <w:pPr>
        <w:pStyle w:val="subsection"/>
      </w:pPr>
      <w:r w:rsidRPr="00727A8C">
        <w:tab/>
        <w:t>(5)</w:t>
      </w:r>
      <w:r w:rsidRPr="00727A8C">
        <w:tab/>
        <w:t xml:space="preserve">Without limiting </w:t>
      </w:r>
      <w:r w:rsidR="003C4B4E" w:rsidRPr="00727A8C">
        <w:t>subsection (</w:t>
      </w:r>
      <w:r w:rsidRPr="00727A8C">
        <w:t>2), the determination may specify:</w:t>
      </w:r>
    </w:p>
    <w:p w:rsidR="008F7E12" w:rsidRPr="00727A8C" w:rsidRDefault="008F7E12" w:rsidP="00E2740B">
      <w:pPr>
        <w:pStyle w:val="paragraph"/>
      </w:pPr>
      <w:r w:rsidRPr="00727A8C">
        <w:tab/>
        <w:t>(a)</w:t>
      </w:r>
      <w:r w:rsidRPr="00727A8C">
        <w:tab/>
        <w:t>requirements for all individuals or operators, or classes of individuals or operators; and</w:t>
      </w:r>
    </w:p>
    <w:p w:rsidR="008F7E12" w:rsidRPr="00727A8C" w:rsidRDefault="008F7E12" w:rsidP="00E2740B">
      <w:pPr>
        <w:pStyle w:val="paragraph"/>
      </w:pPr>
      <w:r w:rsidRPr="00727A8C">
        <w:tab/>
        <w:t>(b)</w:t>
      </w:r>
      <w:r w:rsidRPr="00727A8C">
        <w:tab/>
        <w:t>specific requirements in relation to specified listed human diseases; and</w:t>
      </w:r>
    </w:p>
    <w:p w:rsidR="008F7E12" w:rsidRPr="00727A8C" w:rsidRDefault="008F7E12" w:rsidP="00E2740B">
      <w:pPr>
        <w:pStyle w:val="paragraph"/>
      </w:pPr>
      <w:r w:rsidRPr="00727A8C">
        <w:tab/>
        <w:t>(c)</w:t>
      </w:r>
      <w:r w:rsidRPr="00727A8C">
        <w:tab/>
        <w:t>general requirements in relation to listed human diseases generally; and</w:t>
      </w:r>
    </w:p>
    <w:p w:rsidR="008F7E12" w:rsidRPr="00727A8C" w:rsidRDefault="008F7E12" w:rsidP="00E2740B">
      <w:pPr>
        <w:pStyle w:val="paragraph"/>
      </w:pPr>
      <w:r w:rsidRPr="00727A8C">
        <w:tab/>
        <w:t>(d)</w:t>
      </w:r>
      <w:r w:rsidRPr="00727A8C">
        <w:tab/>
        <w:t>requirements relating to the manner in which an individual or operator must comply with a requirement.</w:t>
      </w:r>
    </w:p>
    <w:p w:rsidR="008F7E12" w:rsidRPr="00727A8C" w:rsidRDefault="008F7E12" w:rsidP="00E2740B">
      <w:pPr>
        <w:pStyle w:val="subsection"/>
      </w:pPr>
      <w:r w:rsidRPr="00727A8C">
        <w:tab/>
        <w:t>(6)</w:t>
      </w:r>
      <w:r w:rsidRPr="00727A8C">
        <w:tab/>
        <w:t xml:space="preserve">Without limiting </w:t>
      </w:r>
      <w:r w:rsidR="003C4B4E" w:rsidRPr="00727A8C">
        <w:t>subsection (</w:t>
      </w:r>
      <w:r w:rsidRPr="00727A8C">
        <w:t>2), the determination may specify one or more of the following requirements:</w:t>
      </w:r>
    </w:p>
    <w:p w:rsidR="008F7E12" w:rsidRPr="00727A8C" w:rsidRDefault="008F7E12" w:rsidP="00E2740B">
      <w:pPr>
        <w:pStyle w:val="paragraph"/>
      </w:pPr>
      <w:r w:rsidRPr="00727A8C">
        <w:tab/>
        <w:t>(a)</w:t>
      </w:r>
      <w:r w:rsidRPr="00727A8C">
        <w:tab/>
        <w:t>a requirement for an operator of an outgoing passenger aircraft or vessel to provide to passengers, who are intending to leave Australian territory on the operator</w:t>
      </w:r>
      <w:r w:rsidR="00977A19" w:rsidRPr="00727A8C">
        <w:t>’</w:t>
      </w:r>
      <w:r w:rsidRPr="00727A8C">
        <w:t>s aircraft or vessel, specified information about the risks to human health associated with travelling;</w:t>
      </w:r>
    </w:p>
    <w:p w:rsidR="008F7E12" w:rsidRPr="00727A8C" w:rsidRDefault="008F7E12" w:rsidP="00E2740B">
      <w:pPr>
        <w:pStyle w:val="paragraph"/>
      </w:pPr>
      <w:r w:rsidRPr="00727A8C">
        <w:lastRenderedPageBreak/>
        <w:tab/>
        <w:t>(b)</w:t>
      </w:r>
      <w:r w:rsidRPr="00727A8C">
        <w:tab/>
        <w:t>a requirement for an operator of an outgoing passenger aircraft or vessel to report to a human biosecurity officer or a chief human biosecurity officer if the operator observes that any passenger intending to leave Australian territory on the operator</w:t>
      </w:r>
      <w:r w:rsidR="00977A19" w:rsidRPr="00727A8C">
        <w:t>’</w:t>
      </w:r>
      <w:r w:rsidRPr="00727A8C">
        <w:t>s aircraft or vessel has signs or symptoms of a listed human disease;</w:t>
      </w:r>
    </w:p>
    <w:p w:rsidR="008F7E12" w:rsidRPr="00727A8C" w:rsidRDefault="008F7E12" w:rsidP="00E2740B">
      <w:pPr>
        <w:pStyle w:val="paragraph"/>
      </w:pPr>
      <w:r w:rsidRPr="00727A8C">
        <w:tab/>
        <w:t>(c)</w:t>
      </w:r>
      <w:r w:rsidRPr="00727A8C">
        <w:tab/>
        <w:t>a requirement for an operator of an outgoing passenger aircraft or vessel to treat the aircraft or vessel in a specified manner;</w:t>
      </w:r>
    </w:p>
    <w:p w:rsidR="00483AB5" w:rsidRPr="00727A8C" w:rsidRDefault="00483AB5" w:rsidP="00E2740B">
      <w:pPr>
        <w:pStyle w:val="paragraph"/>
      </w:pPr>
      <w:r w:rsidRPr="00727A8C">
        <w:tab/>
        <w:t>(d)</w:t>
      </w:r>
      <w:r w:rsidRPr="00727A8C">
        <w:tab/>
        <w:t>a requirement for an individual to provide either:</w:t>
      </w:r>
    </w:p>
    <w:p w:rsidR="00483AB5" w:rsidRPr="00727A8C" w:rsidRDefault="00483AB5" w:rsidP="00E2740B">
      <w:pPr>
        <w:pStyle w:val="paragraphsub"/>
      </w:pPr>
      <w:r w:rsidRPr="00727A8C">
        <w:tab/>
        <w:t>(i)</w:t>
      </w:r>
      <w:r w:rsidRPr="00727A8C">
        <w:tab/>
        <w:t>a declaration as to whether the individual has received a specified vaccination or other prophylaxis within a specified previous period; or</w:t>
      </w:r>
    </w:p>
    <w:p w:rsidR="00483AB5" w:rsidRPr="00727A8C" w:rsidRDefault="00483AB5" w:rsidP="00E2740B">
      <w:pPr>
        <w:pStyle w:val="paragraphsub"/>
      </w:pPr>
      <w:r w:rsidRPr="00727A8C">
        <w:tab/>
        <w:t>(ii)</w:t>
      </w:r>
      <w:r w:rsidRPr="00727A8C">
        <w:tab/>
        <w:t>evidence that the individual has received a specified vaccination or other prophylaxis within a specified previous period;</w:t>
      </w:r>
    </w:p>
    <w:p w:rsidR="008F7E12" w:rsidRPr="00727A8C" w:rsidRDefault="008F7E12" w:rsidP="00E2740B">
      <w:pPr>
        <w:pStyle w:val="paragraph"/>
      </w:pPr>
      <w:r w:rsidRPr="00727A8C">
        <w:tab/>
        <w:t>(e)</w:t>
      </w:r>
      <w:r w:rsidRPr="00727A8C">
        <w:tab/>
        <w:t>a requirement for an individual to complete a questionnaire on his or her health, which may include confirmation as to whether the individual is undergoing, or has undergone, specified treatment within a specified previous period;</w:t>
      </w:r>
    </w:p>
    <w:p w:rsidR="008F7E12" w:rsidRPr="00727A8C" w:rsidRDefault="008F7E12" w:rsidP="00E2740B">
      <w:pPr>
        <w:pStyle w:val="paragraph"/>
      </w:pPr>
      <w:r w:rsidRPr="00727A8C">
        <w:tab/>
        <w:t>(f)</w:t>
      </w:r>
      <w:r w:rsidRPr="00727A8C">
        <w:tab/>
        <w:t>a requirement for an individual to provide a declaration in relation to a specified listed human disease;</w:t>
      </w:r>
    </w:p>
    <w:p w:rsidR="008F7E12" w:rsidRPr="00727A8C" w:rsidRDefault="008F7E12" w:rsidP="00E2740B">
      <w:pPr>
        <w:pStyle w:val="paragraph"/>
      </w:pPr>
      <w:r w:rsidRPr="00727A8C">
        <w:tab/>
        <w:t>(g)</w:t>
      </w:r>
      <w:r w:rsidRPr="00727A8C">
        <w:tab/>
        <w:t>a requirement for an individual to provide a declaration or evidence of where the individual has been before leaving Australian territory;</w:t>
      </w:r>
    </w:p>
    <w:p w:rsidR="008F7E12" w:rsidRPr="00727A8C" w:rsidRDefault="008F7E12" w:rsidP="00E2740B">
      <w:pPr>
        <w:pStyle w:val="paragraph"/>
      </w:pPr>
      <w:r w:rsidRPr="00727A8C">
        <w:tab/>
        <w:t>(h)</w:t>
      </w:r>
      <w:r w:rsidRPr="00727A8C">
        <w:tab/>
        <w:t>a requirement for an individual to be screened (whether by requiring the individual to be screened by equipment, by providing a declaration, or in any other way).</w:t>
      </w:r>
    </w:p>
    <w:p w:rsidR="008F7E12" w:rsidRPr="00727A8C" w:rsidRDefault="008F7E12" w:rsidP="00E2740B">
      <w:pPr>
        <w:pStyle w:val="notetext"/>
      </w:pPr>
      <w:r w:rsidRPr="00727A8C">
        <w:t>Note 1:</w:t>
      </w:r>
      <w:r w:rsidRPr="00727A8C">
        <w:tab/>
        <w:t>A person may commit an offence or contravene a civil penalty provision if the person provides false or misleading information or documents (see sections</w:t>
      </w:r>
      <w:r w:rsidR="003C4B4E" w:rsidRPr="00727A8C">
        <w:t> </w:t>
      </w:r>
      <w:r w:rsidRPr="00727A8C">
        <w:t xml:space="preserve">137.1 and 137.2 of the </w:t>
      </w:r>
      <w:r w:rsidRPr="00727A8C">
        <w:rPr>
          <w:i/>
        </w:rPr>
        <w:t xml:space="preserve">Criminal Code </w:t>
      </w:r>
      <w:r w:rsidRPr="00727A8C">
        <w:t>and sections</w:t>
      </w:r>
      <w:r w:rsidR="003C4B4E" w:rsidRPr="00727A8C">
        <w:t> </w:t>
      </w:r>
      <w:r w:rsidR="00DE1E66" w:rsidRPr="00727A8C">
        <w:t>532</w:t>
      </w:r>
      <w:r w:rsidRPr="00727A8C">
        <w:t xml:space="preserve"> and </w:t>
      </w:r>
      <w:r w:rsidR="00DE1E66" w:rsidRPr="00727A8C">
        <w:t>533</w:t>
      </w:r>
      <w:r w:rsidRPr="00727A8C">
        <w:t xml:space="preserve"> of this Act).</w:t>
      </w:r>
    </w:p>
    <w:p w:rsidR="008F7E12" w:rsidRPr="00727A8C" w:rsidRDefault="008F7E12" w:rsidP="00E2740B">
      <w:pPr>
        <w:pStyle w:val="notetext"/>
      </w:pPr>
      <w:r w:rsidRPr="00727A8C">
        <w:t>Note 2:</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8F7E12" w:rsidP="00E2740B">
      <w:pPr>
        <w:pStyle w:val="subsection"/>
      </w:pPr>
      <w:r w:rsidRPr="00727A8C">
        <w:tab/>
        <w:t>(7)</w:t>
      </w:r>
      <w:r w:rsidRPr="00727A8C">
        <w:tab/>
        <w:t>A determination must not specify as a requirement a biosecurity measure described in Subdivision B of Division</w:t>
      </w:r>
      <w:r w:rsidR="003C4B4E" w:rsidRPr="00727A8C">
        <w:t> </w:t>
      </w:r>
      <w:r w:rsidRPr="00727A8C">
        <w:t xml:space="preserve">3 of </w:t>
      </w:r>
      <w:r w:rsidR="00BC4B38" w:rsidRPr="00727A8C">
        <w:t>Part 3</w:t>
      </w:r>
      <w:r w:rsidRPr="00727A8C">
        <w:t xml:space="preserve"> </w:t>
      </w:r>
      <w:r w:rsidRPr="00727A8C">
        <w:lastRenderedPageBreak/>
        <w:t>(biosecurity measures that may be included in a human biosecurity control order).</w:t>
      </w:r>
    </w:p>
    <w:p w:rsidR="008F7E12" w:rsidRPr="00727A8C" w:rsidRDefault="00DE1E66" w:rsidP="00E2740B">
      <w:pPr>
        <w:pStyle w:val="ActHead5"/>
      </w:pPr>
      <w:bookmarkStart w:id="63" w:name="_Toc145746730"/>
      <w:r w:rsidRPr="00F86E40">
        <w:rPr>
          <w:rStyle w:val="CharSectno"/>
        </w:rPr>
        <w:t>46</w:t>
      </w:r>
      <w:r w:rsidR="008F7E12" w:rsidRPr="00727A8C">
        <w:t xml:space="preserve">  Civil penalties for failing to comply with certain entry and exit requirements</w:t>
      </w:r>
      <w:bookmarkEnd w:id="63"/>
    </w:p>
    <w:p w:rsidR="008F7E12" w:rsidRPr="00727A8C" w:rsidRDefault="008F7E12" w:rsidP="00E2740B">
      <w:pPr>
        <w:pStyle w:val="SubsectionHead"/>
      </w:pPr>
      <w:r w:rsidRPr="00727A8C">
        <w:t>Civil penalty for failing to comply with entry requirement</w:t>
      </w:r>
    </w:p>
    <w:p w:rsidR="008F7E12" w:rsidRPr="00727A8C" w:rsidRDefault="008F7E12" w:rsidP="00E2740B">
      <w:pPr>
        <w:pStyle w:val="subsection"/>
      </w:pPr>
      <w:r w:rsidRPr="00727A8C">
        <w:tab/>
        <w:t>(1)</w:t>
      </w:r>
      <w:r w:rsidRPr="00727A8C">
        <w:tab/>
        <w:t>An individual to whom a requirement determined under section</w:t>
      </w:r>
      <w:r w:rsidR="003C4B4E" w:rsidRPr="00727A8C">
        <w:t> </w:t>
      </w:r>
      <w:r w:rsidR="00DE1E66" w:rsidRPr="00727A8C">
        <w:t>44</w:t>
      </w:r>
      <w:r w:rsidRPr="00727A8C">
        <w:t xml:space="preserve"> (entry requirements) applies must comply with the requirement.</w:t>
      </w:r>
    </w:p>
    <w:p w:rsidR="008F7E12" w:rsidRPr="00727A8C" w:rsidRDefault="008F7E12" w:rsidP="00E2740B">
      <w:pPr>
        <w:pStyle w:val="Penalty"/>
      </w:pPr>
      <w:r w:rsidRPr="00727A8C">
        <w:t>Civil penalty:</w:t>
      </w:r>
      <w:r w:rsidRPr="00727A8C">
        <w:tab/>
      </w:r>
      <w:r w:rsidR="00D51905" w:rsidRPr="00727A8C">
        <w:t>150 penalty units</w:t>
      </w:r>
      <w:r w:rsidRPr="00727A8C">
        <w:t>.</w:t>
      </w:r>
    </w:p>
    <w:p w:rsidR="008F7E12" w:rsidRPr="00727A8C" w:rsidRDefault="008F7E12" w:rsidP="00E2740B">
      <w:pPr>
        <w:pStyle w:val="SubsectionHead"/>
      </w:pPr>
      <w:r w:rsidRPr="00727A8C">
        <w:t>Civil penalty for failing to comply with exit requirements</w:t>
      </w:r>
    </w:p>
    <w:p w:rsidR="008F7E12" w:rsidRPr="00727A8C" w:rsidRDefault="008F7E12" w:rsidP="00E2740B">
      <w:pPr>
        <w:pStyle w:val="subsection"/>
      </w:pPr>
      <w:r w:rsidRPr="00727A8C">
        <w:tab/>
        <w:t>(2)</w:t>
      </w:r>
      <w:r w:rsidRPr="00727A8C">
        <w:tab/>
        <w:t>An operator of an outgoing passenger aircraft or vessel to whom a requirement under paragraph</w:t>
      </w:r>
      <w:r w:rsidR="003C4B4E" w:rsidRPr="00727A8C">
        <w:t> </w:t>
      </w:r>
      <w:r w:rsidR="00DE1E66" w:rsidRPr="00727A8C">
        <w:t>45</w:t>
      </w:r>
      <w:r w:rsidRPr="00727A8C">
        <w:t>(6)(c) (manner of treating aircraft or vessel) applies must comply with the requirement.</w:t>
      </w:r>
    </w:p>
    <w:p w:rsidR="008F7E12" w:rsidRPr="00727A8C" w:rsidRDefault="008F7E12" w:rsidP="00E2740B">
      <w:pPr>
        <w:pStyle w:val="Penalty"/>
      </w:pPr>
      <w:r w:rsidRPr="00727A8C">
        <w:t>Civil penalty:</w:t>
      </w:r>
      <w:r w:rsidRPr="00727A8C">
        <w:tab/>
      </w:r>
      <w:r w:rsidR="00D51905" w:rsidRPr="00727A8C">
        <w:t>1,000 penalty units</w:t>
      </w:r>
      <w:r w:rsidRPr="00727A8C">
        <w:t>.</w:t>
      </w:r>
    </w:p>
    <w:p w:rsidR="008F7E12" w:rsidRPr="00727A8C" w:rsidRDefault="008F7E12" w:rsidP="00E2740B">
      <w:pPr>
        <w:pStyle w:val="subsection"/>
      </w:pPr>
      <w:r w:rsidRPr="00727A8C">
        <w:tab/>
        <w:t>(3)</w:t>
      </w:r>
      <w:r w:rsidRPr="00727A8C">
        <w:tab/>
        <w:t>An individual to whom a requirement under paragraph</w:t>
      </w:r>
      <w:r w:rsidR="003C4B4E" w:rsidRPr="00727A8C">
        <w:t> </w:t>
      </w:r>
      <w:r w:rsidR="00DE1E66" w:rsidRPr="00727A8C">
        <w:t>45</w:t>
      </w:r>
      <w:r w:rsidRPr="00727A8C">
        <w:t>(6)(d), (e), (f), (g) or (h) (exit requirements) applies must comply with the requirement.</w:t>
      </w:r>
    </w:p>
    <w:p w:rsidR="008F7E12" w:rsidRPr="00727A8C" w:rsidRDefault="008F7E12" w:rsidP="00E2740B">
      <w:pPr>
        <w:pStyle w:val="Penalty"/>
      </w:pPr>
      <w:r w:rsidRPr="00727A8C">
        <w:t>Civil penalty:</w:t>
      </w:r>
      <w:r w:rsidRPr="00727A8C">
        <w:tab/>
      </w:r>
      <w:r w:rsidR="00D51905" w:rsidRPr="00727A8C">
        <w:t>150 penalty units</w:t>
      </w:r>
      <w:r w:rsidRPr="00727A8C">
        <w:t>.</w:t>
      </w:r>
    </w:p>
    <w:p w:rsidR="008F7E12" w:rsidRPr="00727A8C" w:rsidRDefault="008F7E12" w:rsidP="00E2740B">
      <w:pPr>
        <w:pStyle w:val="SubsectionHead"/>
      </w:pPr>
      <w:r w:rsidRPr="00727A8C">
        <w:t>Contraventions by individuals who are not able to comply</w:t>
      </w:r>
    </w:p>
    <w:p w:rsidR="008F7E12" w:rsidRPr="00727A8C" w:rsidRDefault="008F7E12" w:rsidP="00E2740B">
      <w:pPr>
        <w:pStyle w:val="subsection"/>
      </w:pPr>
      <w:r w:rsidRPr="00727A8C">
        <w:tab/>
        <w:t>(4)</w:t>
      </w:r>
      <w:r w:rsidRPr="00727A8C">
        <w:tab/>
        <w:t xml:space="preserve">To avoid doubt, an individual may contravene </w:t>
      </w:r>
      <w:r w:rsidR="003C4B4E" w:rsidRPr="00727A8C">
        <w:t>subsection (</w:t>
      </w:r>
      <w:r w:rsidRPr="00727A8C">
        <w:t>1) or (3) of this section even if the individual is not able to comply with the requirement.</w:t>
      </w:r>
    </w:p>
    <w:p w:rsidR="008F7E12" w:rsidRPr="00727A8C" w:rsidRDefault="008F7E12" w:rsidP="00E2740B">
      <w:pPr>
        <w:pStyle w:val="ActHead3"/>
        <w:pageBreakBefore/>
      </w:pPr>
      <w:bookmarkStart w:id="64" w:name="_Toc145746731"/>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Contact information for operators</w:t>
      </w:r>
      <w:bookmarkEnd w:id="64"/>
    </w:p>
    <w:p w:rsidR="008F7E12" w:rsidRPr="00727A8C" w:rsidRDefault="00DE1E66" w:rsidP="00E2740B">
      <w:pPr>
        <w:pStyle w:val="ActHead5"/>
      </w:pPr>
      <w:bookmarkStart w:id="65" w:name="_Toc145746732"/>
      <w:r w:rsidRPr="00F86E40">
        <w:rPr>
          <w:rStyle w:val="CharSectno"/>
        </w:rPr>
        <w:t>47</w:t>
      </w:r>
      <w:r w:rsidR="008F7E12" w:rsidRPr="00727A8C">
        <w:t xml:space="preserve">  Requirements for operators to provide 24/7 contact information</w:t>
      </w:r>
      <w:bookmarkEnd w:id="65"/>
    </w:p>
    <w:p w:rsidR="008F7E12" w:rsidRPr="00727A8C" w:rsidRDefault="008F7E12" w:rsidP="00E2740B">
      <w:pPr>
        <w:pStyle w:val="subsection"/>
      </w:pPr>
      <w:r w:rsidRPr="00727A8C">
        <w:tab/>
        <w:t>(1)</w:t>
      </w:r>
      <w:r w:rsidRPr="00727A8C">
        <w:tab/>
        <w:t>This section applies for the purposes of:</w:t>
      </w:r>
    </w:p>
    <w:p w:rsidR="008F7E12" w:rsidRPr="00727A8C" w:rsidRDefault="008F7E12" w:rsidP="00E2740B">
      <w:pPr>
        <w:pStyle w:val="paragraph"/>
      </w:pPr>
      <w:r w:rsidRPr="00727A8C">
        <w:tab/>
        <w:t>(a)</w:t>
      </w:r>
      <w:r w:rsidRPr="00727A8C">
        <w:tab/>
        <w:t>preventing a listed human disease from entering, or establishing itself or spreading in, Australian territory or a part of Australian territory; or</w:t>
      </w:r>
    </w:p>
    <w:p w:rsidR="008F7E12" w:rsidRPr="00727A8C" w:rsidRDefault="008F7E12" w:rsidP="00E2740B">
      <w:pPr>
        <w:pStyle w:val="paragraph"/>
      </w:pPr>
      <w:r w:rsidRPr="00727A8C">
        <w:tab/>
        <w:t>(b)</w:t>
      </w:r>
      <w:r w:rsidRPr="00727A8C">
        <w:tab/>
        <w:t>preventing a listed human disease from spreading to another country.</w:t>
      </w:r>
    </w:p>
    <w:p w:rsidR="008F7E12" w:rsidRPr="00727A8C" w:rsidRDefault="008F7E12" w:rsidP="00E2740B">
      <w:pPr>
        <w:pStyle w:val="subsection"/>
      </w:pPr>
      <w:r w:rsidRPr="00727A8C">
        <w:tab/>
        <w:t>(2)</w:t>
      </w:r>
      <w:r w:rsidRPr="00727A8C">
        <w:tab/>
        <w:t>The operator of an incoming passenger aircraft or vessel, or an outgoing passenger aircraft or vessel, must provide the Director of Human Biosecurity with the prescribed contact information for an individual nominated by the operator.</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(3)</w:t>
      </w:r>
      <w:r w:rsidRPr="00727A8C">
        <w:tab/>
        <w:t xml:space="preserve">The individual whose contact information is provided under </w:t>
      </w:r>
      <w:r w:rsidR="003C4B4E" w:rsidRPr="00727A8C">
        <w:t>subsection (</w:t>
      </w:r>
      <w:r w:rsidRPr="00727A8C">
        <w:t>2) must be reasonably able to be contacted at any time.</w:t>
      </w:r>
    </w:p>
    <w:p w:rsidR="008F7E12" w:rsidRPr="00727A8C" w:rsidRDefault="008F7E12" w:rsidP="00E2740B">
      <w:pPr>
        <w:pStyle w:val="subsection"/>
      </w:pPr>
      <w:r w:rsidRPr="00727A8C">
        <w:tab/>
        <w:t>(4)</w:t>
      </w:r>
      <w:r w:rsidRPr="00727A8C">
        <w:tab/>
        <w:t>The operator must ensure that the contact information provided is kept up</w:t>
      </w:r>
      <w:r w:rsidR="00F86E40">
        <w:noBreakHyphen/>
      </w:r>
      <w:r w:rsidRPr="00727A8C">
        <w:t>to</w:t>
      </w:r>
      <w:r w:rsidR="00F86E40">
        <w:noBreakHyphen/>
      </w:r>
      <w:r w:rsidRPr="00727A8C">
        <w:t>date.</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(5)</w:t>
      </w:r>
      <w:r w:rsidRPr="00727A8C">
        <w:tab/>
        <w:t>The contact information must be provided in the manner prescribed by the regulations (if any).</w:t>
      </w:r>
    </w:p>
    <w:p w:rsidR="008F7E12" w:rsidRPr="00727A8C" w:rsidRDefault="008F7E12" w:rsidP="00E2740B">
      <w:pPr>
        <w:pStyle w:val="Penalty"/>
      </w:pPr>
      <w:r w:rsidRPr="00727A8C">
        <w:t>Civil penalty:</w:t>
      </w:r>
      <w:r w:rsidRPr="00727A8C">
        <w:tab/>
        <w:t>120 penalty units.</w:t>
      </w:r>
    </w:p>
    <w:p w:rsidR="008F7E12" w:rsidRPr="00727A8C" w:rsidRDefault="00F86E40" w:rsidP="00E2740B">
      <w:pPr>
        <w:pStyle w:val="ActHead3"/>
        <w:pageBreakBefore/>
      </w:pPr>
      <w:bookmarkStart w:id="66" w:name="_Toc145746733"/>
      <w:r w:rsidRPr="00F86E40">
        <w:rPr>
          <w:rStyle w:val="CharDivNo"/>
        </w:rPr>
        <w:lastRenderedPageBreak/>
        <w:t>Division 4</w:t>
      </w:r>
      <w:r w:rsidR="008F7E12" w:rsidRPr="00727A8C">
        <w:t>—</w:t>
      </w:r>
      <w:r w:rsidR="008F7E12" w:rsidRPr="00F86E40">
        <w:rPr>
          <w:rStyle w:val="CharDivText"/>
        </w:rPr>
        <w:t>Pratique</w:t>
      </w:r>
      <w:bookmarkEnd w:id="66"/>
    </w:p>
    <w:p w:rsidR="008F7E12" w:rsidRPr="00727A8C" w:rsidRDefault="00DE1E66" w:rsidP="00E2740B">
      <w:pPr>
        <w:pStyle w:val="ActHead5"/>
        <w:rPr>
          <w:b w:val="0"/>
          <w:sz w:val="22"/>
          <w:szCs w:val="22"/>
        </w:rPr>
      </w:pPr>
      <w:bookmarkStart w:id="67" w:name="_Toc145746734"/>
      <w:r w:rsidRPr="00F86E40">
        <w:rPr>
          <w:rStyle w:val="CharSectno"/>
        </w:rPr>
        <w:t>48</w:t>
      </w:r>
      <w:r w:rsidR="008F7E12" w:rsidRPr="00727A8C">
        <w:t xml:space="preserve">  Positive pratique</w:t>
      </w:r>
      <w:bookmarkEnd w:id="67"/>
    </w:p>
    <w:p w:rsidR="008F7E12" w:rsidRPr="00727A8C" w:rsidRDefault="008F7E12" w:rsidP="00E2740B">
      <w:pPr>
        <w:pStyle w:val="subsection"/>
        <w:rPr>
          <w:szCs w:val="22"/>
        </w:rPr>
      </w:pPr>
      <w:r w:rsidRPr="00727A8C">
        <w:rPr>
          <w:szCs w:val="22"/>
        </w:rPr>
        <w:tab/>
      </w:r>
      <w:r w:rsidRPr="00727A8C">
        <w:t>(1)</w:t>
      </w:r>
      <w:r w:rsidRPr="00727A8C">
        <w:rPr>
          <w:szCs w:val="22"/>
        </w:rPr>
        <w:tab/>
      </w:r>
      <w:r w:rsidRPr="00727A8C">
        <w:t>An operator of an incoming aircraft or vessel</w:t>
      </w:r>
      <w:r w:rsidR="000847B9" w:rsidRPr="00727A8C">
        <w:t>, or the person in charge of an incoming aircraft or vessel,</w:t>
      </w:r>
      <w:r w:rsidRPr="00727A8C">
        <w:t xml:space="preserve"> that arrives at a landing place or port in Australian territory in accordance with </w:t>
      </w:r>
      <w:r w:rsidR="009F7059" w:rsidRPr="00727A8C">
        <w:t>Division 2</w:t>
      </w:r>
      <w:r w:rsidRPr="00727A8C">
        <w:t xml:space="preserve"> or 3 of Part</w:t>
      </w:r>
      <w:r w:rsidR="003C4B4E" w:rsidRPr="00727A8C">
        <w:t> </w:t>
      </w:r>
      <w:r w:rsidRPr="00727A8C">
        <w:t>4 of Chapter</w:t>
      </w:r>
      <w:r w:rsidR="003C4B4E" w:rsidRPr="00727A8C">
        <w:t> </w:t>
      </w:r>
      <w:r w:rsidRPr="00727A8C">
        <w:t>4 must not allow:</w:t>
      </w:r>
    </w:p>
    <w:p w:rsidR="008F7E12" w:rsidRPr="00727A8C" w:rsidRDefault="008F7E12" w:rsidP="00E2740B">
      <w:pPr>
        <w:pStyle w:val="paragraph"/>
      </w:pPr>
      <w:r w:rsidRPr="00727A8C">
        <w:tab/>
        <w:t>(a)</w:t>
      </w:r>
      <w:r w:rsidRPr="00727A8C">
        <w:tab/>
        <w:t>any thing to be unloaded from or loaded onto the aircraft or vessel; or</w:t>
      </w:r>
    </w:p>
    <w:p w:rsidR="008F7E12" w:rsidRPr="00727A8C" w:rsidRDefault="008F7E12" w:rsidP="00E2740B">
      <w:pPr>
        <w:pStyle w:val="paragraph"/>
      </w:pPr>
      <w:r w:rsidRPr="00727A8C">
        <w:tab/>
        <w:t>(b)</w:t>
      </w:r>
      <w:r w:rsidRPr="00727A8C">
        <w:tab/>
        <w:t>any person to disembark from or embark onto the aircraft or vessel;</w:t>
      </w:r>
    </w:p>
    <w:p w:rsidR="008F7E12" w:rsidRPr="00727A8C" w:rsidRDefault="008F7E12" w:rsidP="00E2740B">
      <w:pPr>
        <w:pStyle w:val="subsection2"/>
      </w:pPr>
      <w:r w:rsidRPr="00727A8C">
        <w:t xml:space="preserve">unless pratique has been granted under </w:t>
      </w:r>
      <w:r w:rsidR="003C4B4E" w:rsidRPr="00727A8C">
        <w:t>subsection (</w:t>
      </w:r>
      <w:r w:rsidRPr="00727A8C">
        <w:t xml:space="preserve">2) or </w:t>
      </w:r>
      <w:r w:rsidR="00DE1E66" w:rsidRPr="00727A8C">
        <w:t>49</w:t>
      </w:r>
      <w:r w:rsidRPr="00727A8C">
        <w:t>(4).</w:t>
      </w:r>
    </w:p>
    <w:p w:rsidR="000847B9" w:rsidRPr="00727A8C" w:rsidRDefault="000847B9" w:rsidP="000847B9">
      <w:pPr>
        <w:pStyle w:val="Penalty"/>
      </w:pPr>
      <w:r w:rsidRPr="00727A8C">
        <w:t>Civil penalty:</w:t>
      </w:r>
    </w:p>
    <w:p w:rsidR="000847B9" w:rsidRPr="00727A8C" w:rsidRDefault="000847B9" w:rsidP="000847B9">
      <w:pPr>
        <w:pStyle w:val="paragraph"/>
      </w:pPr>
      <w:r w:rsidRPr="00727A8C">
        <w:tab/>
        <w:t>(a)</w:t>
      </w:r>
      <w:r w:rsidRPr="00727A8C">
        <w:tab/>
        <w:t>for an operator of the aircraft or vessel—1,000 penalty units; or</w:t>
      </w:r>
    </w:p>
    <w:p w:rsidR="000847B9" w:rsidRPr="00727A8C" w:rsidRDefault="000847B9" w:rsidP="000847B9">
      <w:pPr>
        <w:pStyle w:val="paragraph"/>
      </w:pPr>
      <w:r w:rsidRPr="00727A8C">
        <w:tab/>
        <w:t>(b)</w:t>
      </w:r>
      <w:r w:rsidRPr="00727A8C">
        <w:tab/>
        <w:t>for the person in charge of the aircraft or vessel—300 penalty units.</w:t>
      </w:r>
    </w:p>
    <w:p w:rsidR="008F7E12" w:rsidRPr="00727A8C" w:rsidRDefault="008F7E12" w:rsidP="00E2740B">
      <w:pPr>
        <w:pStyle w:val="notetext"/>
      </w:pPr>
      <w:r w:rsidRPr="00727A8C">
        <w:t>Note:</w:t>
      </w:r>
      <w:r w:rsidRPr="00727A8C">
        <w:tab/>
        <w:t>Even if pratique has been granted, a person may still be prevented from unloading goods under Division</w:t>
      </w:r>
      <w:r w:rsidR="003C4B4E" w:rsidRPr="00727A8C">
        <w:t> </w:t>
      </w:r>
      <w:r w:rsidRPr="00727A8C">
        <w:t>6 of Part</w:t>
      </w:r>
      <w:r w:rsidR="003C4B4E" w:rsidRPr="00727A8C">
        <w:t> </w:t>
      </w:r>
      <w:r w:rsidRPr="00727A8C">
        <w:t>1 of Chapter</w:t>
      </w:r>
      <w:r w:rsidR="003C4B4E" w:rsidRPr="00727A8C">
        <w:t> </w:t>
      </w:r>
      <w:r w:rsidRPr="00727A8C">
        <w:t>3.</w:t>
      </w:r>
    </w:p>
    <w:p w:rsidR="008F7E12" w:rsidRPr="00727A8C" w:rsidRDefault="008F7E12" w:rsidP="00E2740B">
      <w:pPr>
        <w:pStyle w:val="subsection"/>
      </w:pPr>
      <w:r w:rsidRPr="00727A8C">
        <w:rPr>
          <w:szCs w:val="22"/>
        </w:rPr>
        <w:tab/>
      </w:r>
      <w:r w:rsidR="00D004F7" w:rsidRPr="00727A8C">
        <w:t>(2</w:t>
      </w:r>
      <w:r w:rsidRPr="00727A8C">
        <w:t>)</w:t>
      </w:r>
      <w:r w:rsidRPr="00727A8C">
        <w:rPr>
          <w:szCs w:val="22"/>
        </w:rPr>
        <w:tab/>
      </w:r>
      <w:r w:rsidRPr="00727A8C">
        <w:t>Pratique is granted in relation to an incoming aircraft or vessel by force of this subsection at the time the aircraft or vessel arrives at a landing place or port in Australian territory, unless the aircraft or vessel is in a class of aircraft or vessels specified for the purposes of paragraph</w:t>
      </w:r>
      <w:r w:rsidR="003C4B4E" w:rsidRPr="00727A8C">
        <w:t> </w:t>
      </w:r>
      <w:r w:rsidR="00DE1E66" w:rsidRPr="00727A8C">
        <w:t>49</w:t>
      </w:r>
      <w:r w:rsidRPr="00727A8C">
        <w:t>(1)(a).</w:t>
      </w:r>
    </w:p>
    <w:p w:rsidR="00D004F7" w:rsidRPr="00727A8C" w:rsidRDefault="00D004F7" w:rsidP="00E2740B">
      <w:pPr>
        <w:pStyle w:val="subsection"/>
      </w:pPr>
      <w:r w:rsidRPr="00727A8C">
        <w:tab/>
        <w:t>(3)</w:t>
      </w:r>
      <w:r w:rsidRPr="00727A8C">
        <w:tab/>
      </w:r>
      <w:r w:rsidR="003C4B4E" w:rsidRPr="00727A8C">
        <w:t>Subsection (</w:t>
      </w:r>
      <w:r w:rsidRPr="00727A8C">
        <w:t xml:space="preserve">1) does not apply to the unloading or loading of a thing, or the disembarkation or embarkation of a person, </w:t>
      </w:r>
      <w:r w:rsidR="00AD585E" w:rsidRPr="00727A8C">
        <w:t>that</w:t>
      </w:r>
      <w:r w:rsidRPr="00727A8C">
        <w:t xml:space="preserve"> is authorised by </w:t>
      </w:r>
      <w:r w:rsidR="00E724F5" w:rsidRPr="00727A8C">
        <w:t xml:space="preserve">or under </w:t>
      </w:r>
      <w:r w:rsidRPr="00727A8C">
        <w:t>this Act or another Australian law.</w:t>
      </w:r>
    </w:p>
    <w:p w:rsidR="00D004F7" w:rsidRPr="00727A8C" w:rsidRDefault="00D004F7"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rPr>
          <w:b w:val="0"/>
          <w:sz w:val="22"/>
          <w:szCs w:val="22"/>
        </w:rPr>
      </w:pPr>
      <w:bookmarkStart w:id="68" w:name="_Toc145746735"/>
      <w:r w:rsidRPr="00F86E40">
        <w:rPr>
          <w:rStyle w:val="CharSectno"/>
        </w:rPr>
        <w:t>49</w:t>
      </w:r>
      <w:r w:rsidR="008F7E12" w:rsidRPr="00727A8C">
        <w:t xml:space="preserve">  Negative pratique</w:t>
      </w:r>
      <w:bookmarkEnd w:id="68"/>
    </w:p>
    <w:p w:rsidR="008F7E12" w:rsidRPr="00727A8C" w:rsidRDefault="008F7E12" w:rsidP="00E2740B">
      <w:pPr>
        <w:pStyle w:val="subsection"/>
        <w:rPr>
          <w:szCs w:val="22"/>
        </w:rPr>
      </w:pPr>
      <w:r w:rsidRPr="00727A8C">
        <w:rPr>
          <w:szCs w:val="22"/>
        </w:rPr>
        <w:tab/>
        <w:t>(1)</w:t>
      </w:r>
      <w:r w:rsidRPr="00727A8C">
        <w:rPr>
          <w:szCs w:val="22"/>
        </w:rPr>
        <w:tab/>
      </w:r>
      <w:r w:rsidRPr="00727A8C">
        <w:t>The Director of Human Biosecurity may specify, in writing:</w:t>
      </w:r>
    </w:p>
    <w:p w:rsidR="008F7E12" w:rsidRPr="00727A8C" w:rsidRDefault="008F7E12" w:rsidP="00E2740B">
      <w:pPr>
        <w:pStyle w:val="paragraph"/>
        <w:rPr>
          <w:szCs w:val="22"/>
        </w:rPr>
      </w:pPr>
      <w:r w:rsidRPr="00727A8C">
        <w:rPr>
          <w:szCs w:val="22"/>
        </w:rPr>
        <w:lastRenderedPageBreak/>
        <w:tab/>
      </w:r>
      <w:r w:rsidRPr="00727A8C">
        <w:t>(a)</w:t>
      </w:r>
      <w:r w:rsidRPr="00727A8C">
        <w:rPr>
          <w:szCs w:val="22"/>
        </w:rPr>
        <w:tab/>
      </w:r>
      <w:r w:rsidRPr="00727A8C">
        <w:t>classes of incoming aircraft or vessels in relation to which pratique is to be granted by a biosecurity officer; and</w:t>
      </w:r>
    </w:p>
    <w:p w:rsidR="008F7E12" w:rsidRPr="00727A8C" w:rsidRDefault="008F7E12" w:rsidP="00E2740B">
      <w:pPr>
        <w:pStyle w:val="paragraph"/>
      </w:pPr>
      <w:r w:rsidRPr="00727A8C">
        <w:rPr>
          <w:szCs w:val="22"/>
        </w:rPr>
        <w:tab/>
      </w:r>
      <w:r w:rsidRPr="00727A8C">
        <w:t>(b)</w:t>
      </w:r>
      <w:r w:rsidRPr="00727A8C">
        <w:rPr>
          <w:szCs w:val="22"/>
        </w:rPr>
        <w:tab/>
      </w:r>
      <w:r w:rsidRPr="00727A8C">
        <w:t>the requirements with which an incoming aircraft or vessel in that class must comply for pratique to be granted by a biosecurity officer.</w:t>
      </w:r>
    </w:p>
    <w:p w:rsidR="008F7E12" w:rsidRPr="00727A8C" w:rsidRDefault="008F7E12" w:rsidP="00E2740B">
      <w:pPr>
        <w:pStyle w:val="subsection"/>
      </w:pPr>
      <w:r w:rsidRPr="00727A8C">
        <w:tab/>
        <w:t>(2)</w:t>
      </w:r>
      <w:r w:rsidRPr="00727A8C">
        <w:tab/>
        <w:t xml:space="preserve">An instrument made under </w:t>
      </w:r>
      <w:r w:rsidR="003C4B4E" w:rsidRPr="00727A8C">
        <w:t>subsection (</w:t>
      </w:r>
      <w:r w:rsidRPr="00727A8C">
        <w:t>1) is a legislative instrument, but section</w:t>
      </w:r>
      <w:r w:rsidR="003C4B4E" w:rsidRPr="00727A8C">
        <w:t> </w:t>
      </w:r>
      <w:r w:rsidRPr="00727A8C">
        <w:t xml:space="preserve">42 (disallowance) of the </w:t>
      </w:r>
      <w:r w:rsidR="00B26E57" w:rsidRPr="00727A8C">
        <w:rPr>
          <w:i/>
        </w:rPr>
        <w:t>Legislation Act 2003</w:t>
      </w:r>
      <w:r w:rsidRPr="00727A8C">
        <w:t xml:space="preserve"> does not apply to the instrument.</w:t>
      </w:r>
    </w:p>
    <w:p w:rsidR="008F7E12" w:rsidRPr="00727A8C" w:rsidRDefault="008F7E12" w:rsidP="00E2740B">
      <w:pPr>
        <w:pStyle w:val="subsection"/>
      </w:pPr>
      <w:r w:rsidRPr="00727A8C">
        <w:tab/>
        <w:t>(3)</w:t>
      </w:r>
      <w:r w:rsidRPr="00727A8C">
        <w:tab/>
        <w:t xml:space="preserve">Requirements specified for the purposes of </w:t>
      </w:r>
      <w:r w:rsidR="003C4B4E" w:rsidRPr="00727A8C">
        <w:t>paragraph (</w:t>
      </w:r>
      <w:r w:rsidRPr="00727A8C">
        <w:t>1)(b) must be consistent with Articles 28.2 and 43 of the International Health Regulations.</w:t>
      </w:r>
    </w:p>
    <w:p w:rsidR="008F7E12" w:rsidRPr="00727A8C" w:rsidRDefault="008F7E12" w:rsidP="00E2740B">
      <w:pPr>
        <w:pStyle w:val="subsection"/>
        <w:rPr>
          <w:szCs w:val="22"/>
        </w:rPr>
      </w:pPr>
      <w:r w:rsidRPr="00727A8C">
        <w:rPr>
          <w:szCs w:val="22"/>
        </w:rPr>
        <w:tab/>
        <w:t>(4)</w:t>
      </w:r>
      <w:r w:rsidRPr="00727A8C">
        <w:rPr>
          <w:szCs w:val="22"/>
        </w:rPr>
        <w:tab/>
      </w:r>
      <w:r w:rsidRPr="00727A8C">
        <w:t xml:space="preserve">A biosecurity officer may grant pratique, </w:t>
      </w:r>
      <w:r w:rsidR="00AD585E" w:rsidRPr="00727A8C">
        <w:t xml:space="preserve">orally or </w:t>
      </w:r>
      <w:r w:rsidRPr="00727A8C">
        <w:t xml:space="preserve">in writing, in relation to an incoming aircraft or vessel in a particular class of incoming aircraft or vessel if the aircraft or vessel complies with the requirements specified for the purposes of </w:t>
      </w:r>
      <w:r w:rsidR="003C4B4E" w:rsidRPr="00727A8C">
        <w:t>paragraph (</w:t>
      </w:r>
      <w:r w:rsidRPr="00727A8C">
        <w:t>1)(b) for that class of aircraft or vessel.</w:t>
      </w:r>
    </w:p>
    <w:p w:rsidR="00E724F5" w:rsidRPr="00727A8C" w:rsidRDefault="00AD585E" w:rsidP="00E2740B">
      <w:pPr>
        <w:pStyle w:val="subsection"/>
      </w:pPr>
      <w:r w:rsidRPr="00727A8C">
        <w:tab/>
        <w:t>(5)</w:t>
      </w:r>
      <w:r w:rsidRPr="00727A8C">
        <w:tab/>
        <w:t>If a biosecurity officer orally grants pratique in relation to an incoming aircraft or vessel, he or she must make a written record of the grant as soon as practicable after the aircraft or vessel arrives at</w:t>
      </w:r>
      <w:r w:rsidR="00E724F5" w:rsidRPr="00727A8C">
        <w:t>:</w:t>
      </w:r>
    </w:p>
    <w:p w:rsidR="00E724F5" w:rsidRPr="00727A8C" w:rsidRDefault="00E724F5" w:rsidP="00E2740B">
      <w:pPr>
        <w:pStyle w:val="paragraph"/>
      </w:pPr>
      <w:r w:rsidRPr="00727A8C">
        <w:tab/>
        <w:t>(a)</w:t>
      </w:r>
      <w:r w:rsidRPr="00727A8C">
        <w:tab/>
      </w:r>
      <w:r w:rsidR="00AD585E" w:rsidRPr="00727A8C">
        <w:t>its first point of entry</w:t>
      </w:r>
      <w:r w:rsidRPr="00727A8C">
        <w:t>; or</w:t>
      </w:r>
    </w:p>
    <w:p w:rsidR="00E724F5" w:rsidRPr="00727A8C" w:rsidRDefault="00E724F5" w:rsidP="00E2740B">
      <w:pPr>
        <w:pStyle w:val="paragraph"/>
      </w:pPr>
      <w:r w:rsidRPr="00727A8C">
        <w:tab/>
        <w:t>(b)</w:t>
      </w:r>
      <w:r w:rsidRPr="00727A8C">
        <w:tab/>
        <w:t>another landing place where the aircraft is permitted under sub</w:t>
      </w:r>
      <w:r w:rsidR="00BC4B38" w:rsidRPr="00727A8C">
        <w:t>section 2</w:t>
      </w:r>
      <w:r w:rsidR="00DE1E66" w:rsidRPr="00727A8C">
        <w:t>39</w:t>
      </w:r>
      <w:r w:rsidRPr="00727A8C">
        <w:t>(2) to land; or</w:t>
      </w:r>
    </w:p>
    <w:p w:rsidR="00AD585E" w:rsidRPr="00727A8C" w:rsidRDefault="00E724F5" w:rsidP="00E2740B">
      <w:pPr>
        <w:pStyle w:val="paragraph"/>
      </w:pPr>
      <w:r w:rsidRPr="00727A8C">
        <w:tab/>
        <w:t>(c)</w:t>
      </w:r>
      <w:r w:rsidRPr="00727A8C">
        <w:tab/>
        <w:t>another port where the vessel is permitted under sub</w:t>
      </w:r>
      <w:r w:rsidR="00BC4B38" w:rsidRPr="00727A8C">
        <w:t>section 2</w:t>
      </w:r>
      <w:r w:rsidR="00DE1E66" w:rsidRPr="00727A8C">
        <w:t>47</w:t>
      </w:r>
      <w:r w:rsidRPr="00727A8C">
        <w:t>(2) to moor</w:t>
      </w:r>
      <w:r w:rsidR="00AD585E" w:rsidRPr="00727A8C">
        <w:t>.</w:t>
      </w:r>
    </w:p>
    <w:p w:rsidR="008F7E12" w:rsidRPr="00727A8C" w:rsidRDefault="008F7E12" w:rsidP="00E2740B">
      <w:pPr>
        <w:pStyle w:val="subsection"/>
      </w:pPr>
      <w:r w:rsidRPr="00727A8C">
        <w:tab/>
        <w:t>(</w:t>
      </w:r>
      <w:r w:rsidR="00AD585E" w:rsidRPr="00727A8C">
        <w:t>6</w:t>
      </w:r>
      <w:r w:rsidRPr="00727A8C">
        <w:t>)</w:t>
      </w:r>
      <w:r w:rsidRPr="00727A8C">
        <w:tab/>
        <w:t xml:space="preserve">An instrument made under </w:t>
      </w:r>
      <w:r w:rsidR="003C4B4E" w:rsidRPr="00727A8C">
        <w:t>subsection (</w:t>
      </w:r>
      <w:r w:rsidRPr="00727A8C">
        <w:t>4)</w:t>
      </w:r>
      <w:r w:rsidR="00AD585E" w:rsidRPr="00727A8C">
        <w:t xml:space="preserve"> or (5)</w:t>
      </w:r>
      <w:r w:rsidRPr="00727A8C">
        <w:t xml:space="preserve"> is not a legislative instrument.</w:t>
      </w:r>
    </w:p>
    <w:p w:rsidR="008F7E12" w:rsidRPr="00727A8C" w:rsidRDefault="00DE1E66" w:rsidP="00E2740B">
      <w:pPr>
        <w:pStyle w:val="ActHead5"/>
        <w:rPr>
          <w:b w:val="0"/>
          <w:sz w:val="22"/>
          <w:szCs w:val="22"/>
        </w:rPr>
      </w:pPr>
      <w:bookmarkStart w:id="69" w:name="_Toc145746736"/>
      <w:r w:rsidRPr="00F86E40">
        <w:rPr>
          <w:rStyle w:val="CharSectno"/>
        </w:rPr>
        <w:t>50</w:t>
      </w:r>
      <w:r w:rsidR="008F7E12" w:rsidRPr="00727A8C">
        <w:t xml:space="preserve">  Pre</w:t>
      </w:r>
      <w:r w:rsidR="00F86E40">
        <w:noBreakHyphen/>
      </w:r>
      <w:r w:rsidR="008F7E12" w:rsidRPr="00727A8C">
        <w:t>departure reporting</w:t>
      </w:r>
      <w:bookmarkEnd w:id="69"/>
    </w:p>
    <w:p w:rsidR="008F7E12" w:rsidRPr="00727A8C" w:rsidRDefault="008F7E12" w:rsidP="00E2740B">
      <w:pPr>
        <w:pStyle w:val="subsection"/>
      </w:pPr>
      <w:r w:rsidRPr="00727A8C">
        <w:rPr>
          <w:szCs w:val="22"/>
        </w:rPr>
        <w:tab/>
        <w:t>(1)</w:t>
      </w:r>
      <w:r w:rsidRPr="00727A8C">
        <w:rPr>
          <w:szCs w:val="22"/>
        </w:rPr>
        <w:tab/>
      </w:r>
      <w:r w:rsidRPr="00727A8C">
        <w:t>The Director of Human Biosecurity may, in writing, specify information that is required to be provided by operators of specified outgoing aircraft or vessels.</w:t>
      </w:r>
    </w:p>
    <w:p w:rsidR="008F7E12" w:rsidRPr="00727A8C" w:rsidRDefault="008F7E12" w:rsidP="00E2740B">
      <w:pPr>
        <w:pStyle w:val="notetext"/>
      </w:pPr>
      <w:r w:rsidRPr="00727A8C">
        <w:lastRenderedPageBreak/>
        <w:t>Note:</w:t>
      </w:r>
      <w:r w:rsidRPr="00727A8C">
        <w:tab/>
        <w:t xml:space="preserve">For reporting in relation to incoming aircraft or vessels, see </w:t>
      </w:r>
      <w:r w:rsidR="00F86E40">
        <w:t>section 1</w:t>
      </w:r>
      <w:r w:rsidR="00DE1E66" w:rsidRPr="00727A8C">
        <w:t>93</w:t>
      </w:r>
      <w:r w:rsidRPr="00727A8C">
        <w:t>.</w:t>
      </w:r>
    </w:p>
    <w:p w:rsidR="008F7E12" w:rsidRPr="00727A8C" w:rsidRDefault="008F7E12" w:rsidP="00E2740B">
      <w:pPr>
        <w:pStyle w:val="subsection"/>
      </w:pPr>
      <w:r w:rsidRPr="00727A8C">
        <w:tab/>
        <w:t>(2)</w:t>
      </w:r>
      <w:r w:rsidRPr="00727A8C">
        <w:tab/>
        <w:t xml:space="preserve">An instrument made under </w:t>
      </w:r>
      <w:r w:rsidR="003C4B4E" w:rsidRPr="00727A8C">
        <w:t>subsection (</w:t>
      </w:r>
      <w:r w:rsidRPr="00727A8C">
        <w:t>1) is a legislative instrument, but section</w:t>
      </w:r>
      <w:r w:rsidR="003C4B4E" w:rsidRPr="00727A8C">
        <w:t> </w:t>
      </w:r>
      <w:r w:rsidRPr="00727A8C">
        <w:t xml:space="preserve">42 (disallowance) of the </w:t>
      </w:r>
      <w:r w:rsidR="00B26E57" w:rsidRPr="00727A8C">
        <w:rPr>
          <w:i/>
        </w:rPr>
        <w:t>Legislation Act 2003</w:t>
      </w:r>
      <w:r w:rsidRPr="00727A8C">
        <w:t xml:space="preserve"> does not apply to the instrument.</w:t>
      </w:r>
    </w:p>
    <w:p w:rsidR="008F7E12" w:rsidRPr="00727A8C" w:rsidRDefault="008F7E12" w:rsidP="00E2740B">
      <w:pPr>
        <w:pStyle w:val="subsection"/>
      </w:pPr>
      <w:r w:rsidRPr="00727A8C">
        <w:rPr>
          <w:szCs w:val="22"/>
        </w:rPr>
        <w:tab/>
        <w:t>(3)</w:t>
      </w:r>
      <w:r w:rsidRPr="00727A8C">
        <w:rPr>
          <w:szCs w:val="22"/>
        </w:rPr>
        <w:tab/>
      </w:r>
      <w:r w:rsidRPr="00727A8C">
        <w:rPr>
          <w:lang w:eastAsia="en-US"/>
        </w:rPr>
        <w:t>The Director of Human Biosecurity may specify in the legislative instrument</w:t>
      </w:r>
      <w:r w:rsidRPr="00727A8C">
        <w:rPr>
          <w:szCs w:val="22"/>
        </w:rPr>
        <w:t xml:space="preserve"> </w:t>
      </w:r>
      <w:r w:rsidRPr="00727A8C">
        <w:t>the manner in which, and the period during which, the information is required to be provided.</w:t>
      </w:r>
    </w:p>
    <w:p w:rsidR="008F7E12" w:rsidRPr="00727A8C" w:rsidRDefault="008F7E12" w:rsidP="00E2740B">
      <w:pPr>
        <w:pStyle w:val="SubsectionHead"/>
      </w:pPr>
      <w:r w:rsidRPr="00727A8C">
        <w:t>Incomplete or incorrect information</w:t>
      </w:r>
    </w:p>
    <w:p w:rsidR="008F7E12" w:rsidRPr="00727A8C" w:rsidRDefault="008F7E12" w:rsidP="00E2740B">
      <w:pPr>
        <w:pStyle w:val="subsection"/>
      </w:pPr>
      <w:r w:rsidRPr="00727A8C">
        <w:rPr>
          <w:szCs w:val="22"/>
        </w:rPr>
        <w:tab/>
        <w:t>(4)</w:t>
      </w:r>
      <w:r w:rsidRPr="00727A8C">
        <w:rPr>
          <w:szCs w:val="22"/>
        </w:rPr>
        <w:tab/>
      </w:r>
      <w:r w:rsidRPr="00727A8C">
        <w:t>If the operator or the person in charge of an aircraft or vessel becomes aware that:</w:t>
      </w:r>
    </w:p>
    <w:p w:rsidR="008F7E12" w:rsidRPr="00727A8C" w:rsidRDefault="008F7E12" w:rsidP="00E2740B">
      <w:pPr>
        <w:pStyle w:val="paragraph"/>
      </w:pPr>
      <w:r w:rsidRPr="00727A8C">
        <w:tab/>
        <w:t>(a)</w:t>
      </w:r>
      <w:r w:rsidRPr="00727A8C">
        <w:tab/>
        <w:t>information was required to be provided under this section in relation to the aircraft or vessel; and</w:t>
      </w:r>
    </w:p>
    <w:p w:rsidR="008F7E12" w:rsidRPr="00727A8C" w:rsidRDefault="008F7E12" w:rsidP="00E2740B">
      <w:pPr>
        <w:pStyle w:val="paragraph"/>
      </w:pPr>
      <w:r w:rsidRPr="00727A8C">
        <w:tab/>
        <w:t>(b)</w:t>
      </w:r>
      <w:r w:rsidRPr="00727A8C">
        <w:tab/>
        <w:t>either:</w:t>
      </w:r>
    </w:p>
    <w:p w:rsidR="008F7E12" w:rsidRPr="00727A8C" w:rsidRDefault="008F7E12" w:rsidP="00E2740B">
      <w:pPr>
        <w:pStyle w:val="paragraphsub"/>
      </w:pPr>
      <w:r w:rsidRPr="00727A8C">
        <w:tab/>
        <w:t>(i)</w:t>
      </w:r>
      <w:r w:rsidRPr="00727A8C">
        <w:tab/>
        <w:t>the information provided in relation to the aircraft or vessel is incomplete or incorrect; or</w:t>
      </w:r>
    </w:p>
    <w:p w:rsidR="008F7E12" w:rsidRPr="00727A8C" w:rsidRDefault="008F7E12" w:rsidP="00E2740B">
      <w:pPr>
        <w:pStyle w:val="paragraphsub"/>
      </w:pPr>
      <w:r w:rsidRPr="00727A8C">
        <w:tab/>
        <w:t>(ii)</w:t>
      </w:r>
      <w:r w:rsidRPr="00727A8C">
        <w:tab/>
        <w:t>no information was provided;</w:t>
      </w:r>
    </w:p>
    <w:p w:rsidR="008F7E12" w:rsidRPr="00727A8C" w:rsidRDefault="008F7E12" w:rsidP="00E2740B">
      <w:pPr>
        <w:pStyle w:val="subsection2"/>
        <w:rPr>
          <w:szCs w:val="22"/>
        </w:rPr>
      </w:pPr>
      <w:r w:rsidRPr="00727A8C">
        <w:t xml:space="preserve">the operator must provide the additional or correct information in the manner specified under </w:t>
      </w:r>
      <w:r w:rsidR="003C4B4E" w:rsidRPr="00727A8C">
        <w:t>subsection (</w:t>
      </w:r>
      <w:r w:rsidRPr="00727A8C">
        <w:t>3) as soon as reasonably practicable.</w:t>
      </w:r>
    </w:p>
    <w:p w:rsidR="008F7E12" w:rsidRPr="00727A8C" w:rsidRDefault="008F7E12" w:rsidP="00E2740B">
      <w:pPr>
        <w:pStyle w:val="SubsectionHead"/>
      </w:pPr>
      <w:r w:rsidRPr="00727A8C">
        <w:t>Civil penalty</w:t>
      </w:r>
    </w:p>
    <w:p w:rsidR="008F7E12" w:rsidRPr="00727A8C" w:rsidRDefault="008F7E12" w:rsidP="00E2740B">
      <w:pPr>
        <w:pStyle w:val="subsection"/>
      </w:pPr>
      <w:r w:rsidRPr="00727A8C">
        <w:rPr>
          <w:szCs w:val="22"/>
        </w:rPr>
        <w:tab/>
        <w:t>(5)</w:t>
      </w:r>
      <w:r w:rsidRPr="00727A8C">
        <w:rPr>
          <w:szCs w:val="22"/>
        </w:rPr>
        <w:tab/>
      </w:r>
      <w:r w:rsidRPr="00727A8C">
        <w:t>An operator who is required to provide information in accordance with this section must comply with the requirement.</w:t>
      </w:r>
    </w:p>
    <w:p w:rsidR="008F7E12" w:rsidRPr="00727A8C" w:rsidRDefault="008F7E12" w:rsidP="00E2740B">
      <w:pPr>
        <w:pStyle w:val="Penalty"/>
      </w:pPr>
      <w:r w:rsidRPr="00727A8C">
        <w:t>Civil penalty:</w:t>
      </w:r>
      <w:r w:rsidRPr="00727A8C">
        <w:tab/>
        <w:t>120 penalty units.</w:t>
      </w:r>
    </w:p>
    <w:p w:rsidR="008F7E12" w:rsidRPr="00727A8C" w:rsidRDefault="00971788" w:rsidP="00E2740B">
      <w:pPr>
        <w:pStyle w:val="ActHead3"/>
        <w:pageBreakBefore/>
      </w:pPr>
      <w:bookmarkStart w:id="70" w:name="_Toc145746737"/>
      <w:r w:rsidRPr="00F86E40">
        <w:rPr>
          <w:rStyle w:val="CharDivNo"/>
        </w:rPr>
        <w:lastRenderedPageBreak/>
        <w:t>Division 5</w:t>
      </w:r>
      <w:r w:rsidR="008F7E12" w:rsidRPr="00727A8C">
        <w:t>—</w:t>
      </w:r>
      <w:r w:rsidR="008F7E12" w:rsidRPr="00F86E40">
        <w:rPr>
          <w:rStyle w:val="CharDivText"/>
        </w:rPr>
        <w:t>Preventative biosecurity measures</w:t>
      </w:r>
      <w:bookmarkEnd w:id="70"/>
    </w:p>
    <w:p w:rsidR="008F7E12" w:rsidRPr="00727A8C" w:rsidRDefault="00DE1E66" w:rsidP="00E2740B">
      <w:pPr>
        <w:pStyle w:val="ActHead5"/>
      </w:pPr>
      <w:bookmarkStart w:id="71" w:name="_Toc145746738"/>
      <w:r w:rsidRPr="00F86E40">
        <w:rPr>
          <w:rStyle w:val="CharSectno"/>
        </w:rPr>
        <w:t>51</w:t>
      </w:r>
      <w:r w:rsidR="008F7E12" w:rsidRPr="00727A8C">
        <w:t xml:space="preserve">  Determining preventative biosecurity measures</w:t>
      </w:r>
      <w:bookmarkEnd w:id="71"/>
    </w:p>
    <w:p w:rsidR="008F7E12" w:rsidRPr="00727A8C" w:rsidRDefault="008F7E12" w:rsidP="00E2740B">
      <w:pPr>
        <w:pStyle w:val="subsection"/>
      </w:pPr>
      <w:r w:rsidRPr="00727A8C">
        <w:tab/>
        <w:t>(1)</w:t>
      </w:r>
      <w:r w:rsidRPr="00727A8C">
        <w:tab/>
        <w:t>This section applies for the purposes of preventing a behaviour or practice that:</w:t>
      </w:r>
    </w:p>
    <w:p w:rsidR="008F7E12" w:rsidRPr="00727A8C" w:rsidRDefault="008F7E12" w:rsidP="00E2740B">
      <w:pPr>
        <w:pStyle w:val="paragraph"/>
      </w:pPr>
      <w:r w:rsidRPr="00727A8C">
        <w:tab/>
        <w:t>(a)</w:t>
      </w:r>
      <w:r w:rsidRPr="00727A8C">
        <w:tab/>
        <w:t>may cause a listed human disease to enter, or emerge, establish itself or spread in, Australian territory or a part of Australian territory; or</w:t>
      </w:r>
    </w:p>
    <w:p w:rsidR="008F7E12" w:rsidRPr="00727A8C" w:rsidRDefault="008F7E12" w:rsidP="00E2740B">
      <w:pPr>
        <w:pStyle w:val="paragraph"/>
      </w:pPr>
      <w:r w:rsidRPr="00727A8C">
        <w:tab/>
        <w:t>(b)</w:t>
      </w:r>
      <w:r w:rsidRPr="00727A8C">
        <w:tab/>
        <w:t>may contribute to a listed human disease entering, or emerging, establishing itself or spreading in, Australian territory or a part of Australian territory.</w:t>
      </w:r>
    </w:p>
    <w:p w:rsidR="008F7E12" w:rsidRPr="00727A8C" w:rsidRDefault="008F7E12" w:rsidP="00E2740B">
      <w:pPr>
        <w:pStyle w:val="subsection"/>
      </w:pPr>
      <w:r w:rsidRPr="00727A8C">
        <w:tab/>
        <w:t>(2)</w:t>
      </w:r>
      <w:r w:rsidRPr="00727A8C">
        <w:tab/>
        <w:t>The Health Minister may make a determination that specifies any one or more of the following biosecurity measures to be taken by specified classes of persons:</w:t>
      </w:r>
    </w:p>
    <w:p w:rsidR="008F7E12" w:rsidRPr="00727A8C" w:rsidRDefault="008F7E12" w:rsidP="00E2740B">
      <w:pPr>
        <w:pStyle w:val="paragraph"/>
      </w:pPr>
      <w:r w:rsidRPr="00727A8C">
        <w:tab/>
        <w:t>(a)</w:t>
      </w:r>
      <w:r w:rsidRPr="00727A8C">
        <w:tab/>
        <w:t>banning or restricting a behaviour or practice;</w:t>
      </w:r>
    </w:p>
    <w:p w:rsidR="008F7E12" w:rsidRPr="00727A8C" w:rsidRDefault="008F7E12" w:rsidP="00E2740B">
      <w:pPr>
        <w:pStyle w:val="paragraph"/>
      </w:pPr>
      <w:r w:rsidRPr="00727A8C">
        <w:tab/>
        <w:t>(b)</w:t>
      </w:r>
      <w:r w:rsidRPr="00727A8C">
        <w:tab/>
        <w:t>requiring a behaviour or practice;</w:t>
      </w:r>
    </w:p>
    <w:p w:rsidR="008F7E12" w:rsidRPr="00727A8C" w:rsidRDefault="008F7E12" w:rsidP="00E2740B">
      <w:pPr>
        <w:pStyle w:val="paragraph"/>
      </w:pPr>
      <w:r w:rsidRPr="00727A8C">
        <w:tab/>
        <w:t>(c)</w:t>
      </w:r>
      <w:r w:rsidRPr="00727A8C">
        <w:tab/>
        <w:t>requiring a specified person to provide a specified report or keep specified records;</w:t>
      </w:r>
    </w:p>
    <w:p w:rsidR="008F7E12" w:rsidRPr="00727A8C" w:rsidRDefault="008F7E12" w:rsidP="00E2740B">
      <w:pPr>
        <w:pStyle w:val="paragraph"/>
      </w:pPr>
      <w:r w:rsidRPr="00727A8C">
        <w:tab/>
        <w:t>(d)</w:t>
      </w:r>
      <w:r w:rsidRPr="00727A8C">
        <w:tab/>
        <w:t>conducting specified tests on specified goods.</w:t>
      </w:r>
    </w:p>
    <w:p w:rsidR="008F7E12" w:rsidRPr="00727A8C" w:rsidRDefault="008F7E12" w:rsidP="00E2740B">
      <w:pPr>
        <w:pStyle w:val="notetext"/>
      </w:pPr>
      <w:r w:rsidRPr="00727A8C">
        <w:t>Note 1:</w:t>
      </w:r>
      <w:r w:rsidRPr="00727A8C">
        <w:tab/>
        <w:t>A person who fails to comply with a biosecurity measure may contravene a civil penalty provision (see section</w:t>
      </w:r>
      <w:r w:rsidR="003C4B4E" w:rsidRPr="00727A8C">
        <w:t> </w:t>
      </w:r>
      <w:r w:rsidR="00DE1E66" w:rsidRPr="00727A8C">
        <w:t>52</w:t>
      </w:r>
      <w:r w:rsidRPr="00727A8C">
        <w:t>).</w:t>
      </w:r>
    </w:p>
    <w:p w:rsidR="008F7E12" w:rsidRPr="00727A8C" w:rsidRDefault="008F7E12" w:rsidP="00E2740B">
      <w:pPr>
        <w:pStyle w:val="notetext"/>
      </w:pPr>
      <w:r w:rsidRPr="00727A8C">
        <w:t>Note 2:</w:t>
      </w:r>
      <w:r w:rsidRPr="00727A8C">
        <w:tab/>
        <w:t>The Director of Human Biosecurity may authorise State or Territory officers or employees to be biosecurity enforcement officers for the purposes of ensuring compliance with biosecurity measures that are specified (see sections</w:t>
      </w:r>
      <w:r w:rsidR="003C4B4E" w:rsidRPr="00727A8C">
        <w:t> </w:t>
      </w:r>
      <w:r w:rsidR="00DE1E66" w:rsidRPr="00727A8C">
        <w:t>548</w:t>
      </w:r>
      <w:r w:rsidRPr="00727A8C">
        <w:t xml:space="preserve"> and </w:t>
      </w:r>
      <w:r w:rsidR="00DE1E66" w:rsidRPr="00727A8C">
        <w:t>549</w:t>
      </w:r>
      <w:r w:rsidRPr="00727A8C">
        <w:t>).</w:t>
      </w:r>
    </w:p>
    <w:p w:rsidR="008F7E12" w:rsidRPr="00727A8C" w:rsidRDefault="008F7E12" w:rsidP="00E2740B">
      <w:pPr>
        <w:pStyle w:val="subsection"/>
      </w:pPr>
      <w:r w:rsidRPr="00727A8C">
        <w:tab/>
        <w:t>(3)</w:t>
      </w:r>
      <w:r w:rsidRPr="00727A8C">
        <w:tab/>
        <w:t xml:space="preserve">The determination must specify the behaviour or practice, and the listed human disease, referred to in </w:t>
      </w:r>
      <w:r w:rsidR="003C4B4E" w:rsidRPr="00727A8C">
        <w:t>subsection (</w:t>
      </w:r>
      <w:r w:rsidRPr="00727A8C">
        <w:t>1).</w:t>
      </w:r>
    </w:p>
    <w:p w:rsidR="008F7E12" w:rsidRPr="00727A8C" w:rsidRDefault="008F7E12" w:rsidP="00E2740B">
      <w:pPr>
        <w:pStyle w:val="subsection"/>
      </w:pPr>
      <w:r w:rsidRPr="00727A8C">
        <w:tab/>
        <w:t>(4)</w:t>
      </w:r>
      <w:r w:rsidRPr="00727A8C">
        <w:tab/>
        <w:t xml:space="preserve">A determination made under </w:t>
      </w:r>
      <w:r w:rsidR="003C4B4E" w:rsidRPr="00727A8C">
        <w:t>subsection (</w:t>
      </w:r>
      <w:r w:rsidRPr="00727A8C">
        <w:t>2) is a legislative instrument, but section</w:t>
      </w:r>
      <w:r w:rsidR="003C4B4E" w:rsidRPr="00727A8C">
        <w:t> </w:t>
      </w:r>
      <w:r w:rsidRPr="00727A8C">
        <w:t xml:space="preserve">42 (disallowance) of the </w:t>
      </w:r>
      <w:r w:rsidR="00B26E57" w:rsidRPr="00727A8C">
        <w:rPr>
          <w:i/>
        </w:rPr>
        <w:t>Legislation Act 2003</w:t>
      </w:r>
      <w:r w:rsidRPr="00727A8C">
        <w:t xml:space="preserve"> does not apply to the instrument.</w:t>
      </w:r>
    </w:p>
    <w:p w:rsidR="008F7E12" w:rsidRPr="00727A8C" w:rsidRDefault="008F7E12" w:rsidP="00E2740B">
      <w:pPr>
        <w:pStyle w:val="subsection"/>
      </w:pPr>
      <w:r w:rsidRPr="00727A8C">
        <w:tab/>
        <w:t>(5)</w:t>
      </w:r>
      <w:r w:rsidRPr="00727A8C">
        <w:tab/>
        <w:t xml:space="preserve">A biosecurity measure must not be specified in a determination unless the Health Minister is satisfied that the biosecurity measure </w:t>
      </w:r>
      <w:r w:rsidRPr="00727A8C">
        <w:lastRenderedPageBreak/>
        <w:t>is appropriate and adapted to prevent, or reduce the risk of, the disease entering, or emerging, establishing itself or spreading in, Australian territory or a part of Australian territory.</w:t>
      </w:r>
    </w:p>
    <w:p w:rsidR="008F7E12" w:rsidRPr="00727A8C" w:rsidRDefault="008F7E12" w:rsidP="00E2740B">
      <w:pPr>
        <w:pStyle w:val="SubsectionHead"/>
      </w:pPr>
      <w:r w:rsidRPr="00727A8C">
        <w:t>Period of determination</w:t>
      </w:r>
    </w:p>
    <w:p w:rsidR="008F7E12" w:rsidRPr="00727A8C" w:rsidRDefault="008F7E12" w:rsidP="00E2740B">
      <w:pPr>
        <w:pStyle w:val="subsection"/>
      </w:pPr>
      <w:r w:rsidRPr="00727A8C">
        <w:tab/>
        <w:t>(6)</w:t>
      </w:r>
      <w:r w:rsidRPr="00727A8C">
        <w:tab/>
        <w:t>A determination must specify the period during which it is in force, which must not be more than 1 year.</w:t>
      </w:r>
    </w:p>
    <w:p w:rsidR="008F7E12" w:rsidRPr="00727A8C" w:rsidRDefault="008F7E12" w:rsidP="00E2740B">
      <w:pPr>
        <w:pStyle w:val="SubsectionHead"/>
      </w:pPr>
      <w:r w:rsidRPr="00727A8C">
        <w:t>Consultations before making determination</w:t>
      </w:r>
    </w:p>
    <w:p w:rsidR="008F7E12" w:rsidRPr="00727A8C" w:rsidRDefault="008F7E12" w:rsidP="00E2740B">
      <w:pPr>
        <w:pStyle w:val="subsection"/>
      </w:pPr>
      <w:r w:rsidRPr="00727A8C">
        <w:tab/>
        <w:t>(7)</w:t>
      </w:r>
      <w:r w:rsidRPr="00727A8C">
        <w:tab/>
        <w:t>Before making a determination, the Health Minister must consult with:</w:t>
      </w:r>
    </w:p>
    <w:p w:rsidR="008F7E12" w:rsidRPr="00727A8C" w:rsidRDefault="008F7E12" w:rsidP="00E2740B">
      <w:pPr>
        <w:pStyle w:val="paragraph"/>
      </w:pPr>
      <w:r w:rsidRPr="00727A8C">
        <w:tab/>
        <w:t>(a)</w:t>
      </w:r>
      <w:r w:rsidRPr="00727A8C">
        <w:tab/>
        <w:t>the Minister of each State and Territory with responsibility for human health; and</w:t>
      </w:r>
    </w:p>
    <w:p w:rsidR="008F7E12" w:rsidRPr="00727A8C" w:rsidRDefault="008F7E12" w:rsidP="00E2740B">
      <w:pPr>
        <w:pStyle w:val="paragraph"/>
      </w:pPr>
      <w:r w:rsidRPr="00727A8C">
        <w:tab/>
        <w:t>(b)</w:t>
      </w:r>
      <w:r w:rsidRPr="00727A8C">
        <w:tab/>
        <w:t>the Director of Biosecurity.</w:t>
      </w:r>
    </w:p>
    <w:p w:rsidR="008F7E12" w:rsidRPr="00727A8C" w:rsidRDefault="00DE1E66" w:rsidP="00E2740B">
      <w:pPr>
        <w:pStyle w:val="ActHead5"/>
      </w:pPr>
      <w:bookmarkStart w:id="72" w:name="_Toc145746739"/>
      <w:r w:rsidRPr="00F86E40">
        <w:rPr>
          <w:rStyle w:val="CharSectno"/>
        </w:rPr>
        <w:t>52</w:t>
      </w:r>
      <w:r w:rsidR="008F7E12" w:rsidRPr="00727A8C">
        <w:t xml:space="preserve">  Civil penalty for failing to comply with a preventative biosecurity measure</w:t>
      </w:r>
      <w:bookmarkEnd w:id="72"/>
    </w:p>
    <w:p w:rsidR="008F7E12" w:rsidRPr="00727A8C" w:rsidRDefault="008F7E12" w:rsidP="00E2740B">
      <w:pPr>
        <w:pStyle w:val="subsection"/>
      </w:pPr>
      <w:r w:rsidRPr="00727A8C">
        <w:tab/>
      </w:r>
      <w:r w:rsidRPr="00727A8C">
        <w:tab/>
        <w:t xml:space="preserve">A person to whom a biosecurity measure specified in accordance with </w:t>
      </w:r>
      <w:r w:rsidR="00BC4B38" w:rsidRPr="00727A8C">
        <w:t>subsection 5</w:t>
      </w:r>
      <w:r w:rsidR="00DE1E66" w:rsidRPr="00727A8C">
        <w:t>1</w:t>
      </w:r>
      <w:r w:rsidRPr="00727A8C">
        <w:t>(2) applies must comply with the biosecurity measure.</w:t>
      </w:r>
    </w:p>
    <w:p w:rsidR="008F7E12" w:rsidRPr="00727A8C" w:rsidRDefault="008F7E12" w:rsidP="00E2740B">
      <w:pPr>
        <w:pStyle w:val="Penalty"/>
      </w:pPr>
      <w:r w:rsidRPr="00727A8C">
        <w:t>Civil penalty:</w:t>
      </w:r>
      <w:r w:rsidRPr="00727A8C">
        <w:tab/>
      </w:r>
      <w:r w:rsidR="00D51905" w:rsidRPr="00727A8C">
        <w:t>150 penalty units</w:t>
      </w:r>
      <w:r w:rsidRPr="00727A8C">
        <w:t>.</w:t>
      </w:r>
    </w:p>
    <w:p w:rsidR="008F7E12" w:rsidRPr="00727A8C" w:rsidRDefault="008F7E12" w:rsidP="00E2740B">
      <w:pPr>
        <w:pStyle w:val="ActHead3"/>
        <w:pageBreakBefore/>
      </w:pPr>
      <w:bookmarkStart w:id="73" w:name="_Toc145746740"/>
      <w:r w:rsidRPr="00F86E40">
        <w:rPr>
          <w:rStyle w:val="CharDivNo"/>
        </w:rPr>
        <w:lastRenderedPageBreak/>
        <w:t>Division</w:t>
      </w:r>
      <w:r w:rsidR="003C4B4E" w:rsidRPr="00F86E40">
        <w:rPr>
          <w:rStyle w:val="CharDivNo"/>
        </w:rPr>
        <w:t> </w:t>
      </w:r>
      <w:r w:rsidRPr="00F86E40">
        <w:rPr>
          <w:rStyle w:val="CharDivNo"/>
        </w:rPr>
        <w:t>6</w:t>
      </w:r>
      <w:r w:rsidRPr="00727A8C">
        <w:t>—</w:t>
      </w:r>
      <w:r w:rsidRPr="00F86E40">
        <w:rPr>
          <w:rStyle w:val="CharDivText"/>
        </w:rPr>
        <w:t>Information gathering powers</w:t>
      </w:r>
      <w:bookmarkEnd w:id="73"/>
    </w:p>
    <w:p w:rsidR="008F7E12" w:rsidRPr="00727A8C" w:rsidRDefault="00DE1E66" w:rsidP="00E2740B">
      <w:pPr>
        <w:pStyle w:val="ActHead5"/>
      </w:pPr>
      <w:bookmarkStart w:id="74" w:name="_Toc145746741"/>
      <w:r w:rsidRPr="00F86E40">
        <w:rPr>
          <w:rStyle w:val="CharSectno"/>
        </w:rPr>
        <w:t>54</w:t>
      </w:r>
      <w:r w:rsidR="008F7E12" w:rsidRPr="00727A8C">
        <w:t xml:space="preserve">  Who may ask questions and require written information</w:t>
      </w:r>
      <w:bookmarkEnd w:id="74"/>
    </w:p>
    <w:p w:rsidR="008F7E12" w:rsidRPr="00727A8C" w:rsidRDefault="008F7E12" w:rsidP="00E2740B">
      <w:pPr>
        <w:pStyle w:val="subsection"/>
      </w:pPr>
      <w:r w:rsidRPr="00727A8C">
        <w:tab/>
        <w:t>(1)</w:t>
      </w:r>
      <w:r w:rsidRPr="00727A8C">
        <w:tab/>
        <w:t>The following persons may require answers to questions, or written information, under this Division:</w:t>
      </w:r>
    </w:p>
    <w:p w:rsidR="008F7E12" w:rsidRPr="00727A8C" w:rsidRDefault="008F7E12" w:rsidP="00E2740B">
      <w:pPr>
        <w:pStyle w:val="paragraph"/>
      </w:pPr>
      <w:r w:rsidRPr="00727A8C">
        <w:tab/>
        <w:t>(a)</w:t>
      </w:r>
      <w:r w:rsidRPr="00727A8C">
        <w:tab/>
        <w:t>the Director of Human Biosecurity;</w:t>
      </w:r>
    </w:p>
    <w:p w:rsidR="008F7E12" w:rsidRPr="00727A8C" w:rsidRDefault="008F7E12" w:rsidP="00E2740B">
      <w:pPr>
        <w:pStyle w:val="paragraph"/>
      </w:pPr>
      <w:r w:rsidRPr="00727A8C">
        <w:tab/>
        <w:t>(b)</w:t>
      </w:r>
      <w:r w:rsidRPr="00727A8C">
        <w:tab/>
        <w:t>a chief human biosecurity officer;</w:t>
      </w:r>
    </w:p>
    <w:p w:rsidR="008F7E12" w:rsidRPr="00727A8C" w:rsidRDefault="008F7E12" w:rsidP="00E2740B">
      <w:pPr>
        <w:pStyle w:val="paragraph"/>
      </w:pPr>
      <w:r w:rsidRPr="00727A8C">
        <w:tab/>
        <w:t>(c)</w:t>
      </w:r>
      <w:r w:rsidRPr="00727A8C">
        <w:tab/>
        <w:t>a human biosecurity officer;</w:t>
      </w:r>
    </w:p>
    <w:p w:rsidR="008F7E12" w:rsidRPr="00727A8C" w:rsidRDefault="008F7E12" w:rsidP="00E2740B">
      <w:pPr>
        <w:pStyle w:val="paragraph"/>
      </w:pPr>
      <w:r w:rsidRPr="00727A8C">
        <w:tab/>
        <w:t>(d)</w:t>
      </w:r>
      <w:r w:rsidRPr="00727A8C">
        <w:tab/>
        <w:t>a biosecurity officer;</w:t>
      </w:r>
    </w:p>
    <w:p w:rsidR="008F7E12" w:rsidRPr="00727A8C" w:rsidRDefault="008F7E12" w:rsidP="00E2740B">
      <w:pPr>
        <w:pStyle w:val="paragraph"/>
      </w:pPr>
      <w:r w:rsidRPr="00727A8C">
        <w:tab/>
        <w:t>(e)</w:t>
      </w:r>
      <w:r w:rsidRPr="00727A8C">
        <w:tab/>
        <w:t xml:space="preserve">a person referred to in </w:t>
      </w:r>
      <w:r w:rsidR="00BC4B38" w:rsidRPr="00727A8C">
        <w:t>sub</w:t>
      </w:r>
      <w:r w:rsidR="00F86E40">
        <w:t>section 1</w:t>
      </w:r>
      <w:r w:rsidR="00DE1E66" w:rsidRPr="00727A8C">
        <w:t>03</w:t>
      </w:r>
      <w:r w:rsidRPr="00727A8C">
        <w:t>(3) (detention).</w:t>
      </w:r>
    </w:p>
    <w:p w:rsidR="008F7E12" w:rsidRPr="00727A8C" w:rsidRDefault="008F7E12" w:rsidP="00E2740B">
      <w:pPr>
        <w:pStyle w:val="notetext"/>
      </w:pPr>
      <w:r w:rsidRPr="00727A8C">
        <w:t>Note 1:</w:t>
      </w:r>
      <w:r w:rsidRPr="00727A8C">
        <w:tab/>
        <w:t>An individual who fails to comply with a requirement under this Division may commit an offence (see section</w:t>
      </w:r>
      <w:r w:rsidR="003C4B4E" w:rsidRPr="00727A8C">
        <w:t> </w:t>
      </w:r>
      <w:r w:rsidR="00DE1E66" w:rsidRPr="00727A8C">
        <w:t>58</w:t>
      </w:r>
      <w:r w:rsidRPr="00727A8C">
        <w:t>).</w:t>
      </w:r>
    </w:p>
    <w:p w:rsidR="008F7E12" w:rsidRPr="00727A8C" w:rsidRDefault="008F7E12" w:rsidP="00E2740B">
      <w:pPr>
        <w:pStyle w:val="notetext"/>
      </w:pPr>
      <w:r w:rsidRPr="00727A8C">
        <w:t>Note 2:</w:t>
      </w:r>
      <w:r w:rsidRPr="00727A8C">
        <w:tab/>
        <w:t>Before exercising a power under this Division, a person must be satisfied of the matters referred to in section</w:t>
      </w:r>
      <w:r w:rsidR="003C4B4E" w:rsidRPr="00727A8C">
        <w:t> </w:t>
      </w:r>
      <w:r w:rsidR="00DE1E66" w:rsidRPr="00727A8C">
        <w:t>34</w:t>
      </w:r>
      <w:r w:rsidRPr="00727A8C">
        <w:t xml:space="preserve"> (the principles).</w:t>
      </w:r>
    </w:p>
    <w:p w:rsidR="008F7E12" w:rsidRPr="00727A8C" w:rsidRDefault="008F7E12" w:rsidP="00E2740B">
      <w:pPr>
        <w:pStyle w:val="notetext"/>
      </w:pPr>
      <w:r w:rsidRPr="00727A8C">
        <w:t>Note 3:</w:t>
      </w:r>
      <w:r w:rsidRPr="00727A8C">
        <w:tab/>
        <w:t>This Division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8F7E12" w:rsidP="00E2740B">
      <w:pPr>
        <w:pStyle w:val="notetext"/>
      </w:pPr>
      <w:r w:rsidRPr="00727A8C">
        <w:t>Note 4:</w:t>
      </w:r>
      <w:r w:rsidRPr="00727A8C">
        <w:tab/>
        <w:t xml:space="preserve">This Division constitutes an authorisation for the purposes of other laws, such as the </w:t>
      </w:r>
      <w:r w:rsidRPr="00727A8C">
        <w:rPr>
          <w:i/>
        </w:rPr>
        <w:t>Privacy Act 1988</w:t>
      </w:r>
      <w:r w:rsidRPr="00727A8C">
        <w:t>.</w:t>
      </w:r>
    </w:p>
    <w:p w:rsidR="008F7E12" w:rsidRPr="00727A8C" w:rsidRDefault="008F7E12" w:rsidP="00E2740B">
      <w:pPr>
        <w:pStyle w:val="subsection"/>
      </w:pPr>
      <w:r w:rsidRPr="00727A8C">
        <w:tab/>
        <w:t>(2)</w:t>
      </w:r>
      <w:r w:rsidRPr="00727A8C">
        <w:tab/>
        <w:t xml:space="preserve">A person referred to in </w:t>
      </w:r>
      <w:r w:rsidR="003C4B4E" w:rsidRPr="00727A8C">
        <w:t>subsection (</w:t>
      </w:r>
      <w:r w:rsidRPr="00727A8C">
        <w:t>1) is taken to be an officer for the purposes of this Division.</w:t>
      </w:r>
    </w:p>
    <w:p w:rsidR="008F7E12" w:rsidRPr="00727A8C" w:rsidRDefault="00DE1E66" w:rsidP="00E2740B">
      <w:pPr>
        <w:pStyle w:val="ActHead5"/>
      </w:pPr>
      <w:bookmarkStart w:id="75" w:name="_Toc145746742"/>
      <w:r w:rsidRPr="00F86E40">
        <w:rPr>
          <w:rStyle w:val="CharSectno"/>
        </w:rPr>
        <w:t>55</w:t>
      </w:r>
      <w:r w:rsidR="008F7E12" w:rsidRPr="00727A8C">
        <w:t xml:space="preserve">  Asking questions and requiring answers from particular individuals</w:t>
      </w:r>
      <w:bookmarkEnd w:id="75"/>
    </w:p>
    <w:p w:rsidR="008F7E12" w:rsidRPr="00727A8C" w:rsidRDefault="008F7E12" w:rsidP="00E2740B">
      <w:pPr>
        <w:pStyle w:val="subsection"/>
      </w:pPr>
      <w:r w:rsidRPr="00727A8C">
        <w:tab/>
        <w:t>(1)</w:t>
      </w:r>
      <w:r w:rsidRPr="00727A8C">
        <w:tab/>
        <w:t>An officer may require an individual to answer questions, or provide written information, if:</w:t>
      </w:r>
    </w:p>
    <w:p w:rsidR="008F7E12" w:rsidRPr="00727A8C" w:rsidRDefault="008F7E12" w:rsidP="00E2740B">
      <w:pPr>
        <w:pStyle w:val="paragraph"/>
      </w:pPr>
      <w:r w:rsidRPr="00727A8C">
        <w:tab/>
        <w:t>(a)</w:t>
      </w:r>
      <w:r w:rsidRPr="00727A8C">
        <w:tab/>
        <w:t>a human biosecurity control order is in force in relation to the individual; or</w:t>
      </w:r>
    </w:p>
    <w:p w:rsidR="008F7E12" w:rsidRPr="00727A8C" w:rsidRDefault="008F7E12" w:rsidP="00E2740B">
      <w:pPr>
        <w:pStyle w:val="paragraph"/>
      </w:pPr>
      <w:r w:rsidRPr="00727A8C">
        <w:tab/>
        <w:t>(b)</w:t>
      </w:r>
      <w:r w:rsidRPr="00727A8C">
        <w:tab/>
        <w:t>the individual is in a human health response zone.</w:t>
      </w:r>
    </w:p>
    <w:p w:rsidR="008F7E12" w:rsidRPr="00727A8C" w:rsidRDefault="008F7E12" w:rsidP="00E2740B">
      <w:pPr>
        <w:pStyle w:val="notetext"/>
      </w:pPr>
      <w:r w:rsidRPr="00727A8C">
        <w:t>Note 1:</w:t>
      </w:r>
      <w:r w:rsidRPr="00727A8C">
        <w:tab/>
        <w:t>If written information is required, see section</w:t>
      </w:r>
      <w:r w:rsidR="003C4B4E" w:rsidRPr="00727A8C">
        <w:t> </w:t>
      </w:r>
      <w:r w:rsidR="00DE1E66" w:rsidRPr="00727A8C">
        <w:t>57</w:t>
      </w:r>
      <w:r w:rsidRPr="00727A8C">
        <w:t>.</w:t>
      </w:r>
    </w:p>
    <w:p w:rsidR="008F7E12" w:rsidRPr="00727A8C" w:rsidRDefault="008F7E12" w:rsidP="00E2740B">
      <w:pPr>
        <w:pStyle w:val="notetext"/>
      </w:pPr>
      <w:r w:rsidRPr="00727A8C">
        <w:t>Note 2:</w:t>
      </w:r>
      <w:r w:rsidRPr="00727A8C">
        <w:tab/>
        <w:t>A person may commit an offence or contravene a civil penalty provision if the person provides false or misleading information or documents (see sections</w:t>
      </w:r>
      <w:r w:rsidR="003C4B4E" w:rsidRPr="00727A8C">
        <w:t> </w:t>
      </w:r>
      <w:r w:rsidRPr="00727A8C">
        <w:t xml:space="preserve">137.1 and 137.2 of the </w:t>
      </w:r>
      <w:r w:rsidRPr="00727A8C">
        <w:rPr>
          <w:i/>
        </w:rPr>
        <w:t xml:space="preserve">Criminal Code </w:t>
      </w:r>
      <w:r w:rsidRPr="00727A8C">
        <w:t>and sections</w:t>
      </w:r>
      <w:r w:rsidR="003C4B4E" w:rsidRPr="00727A8C">
        <w:t> </w:t>
      </w:r>
      <w:r w:rsidR="00DE1E66" w:rsidRPr="00727A8C">
        <w:t>532</w:t>
      </w:r>
      <w:r w:rsidRPr="00727A8C">
        <w:t xml:space="preserve"> and </w:t>
      </w:r>
      <w:r w:rsidR="00DE1E66" w:rsidRPr="00727A8C">
        <w:t>533</w:t>
      </w:r>
      <w:r w:rsidRPr="00727A8C">
        <w:t xml:space="preserve"> of this Act).</w:t>
      </w:r>
    </w:p>
    <w:p w:rsidR="008F7E12" w:rsidRPr="00727A8C" w:rsidRDefault="008F7E12" w:rsidP="00E2740B">
      <w:pPr>
        <w:pStyle w:val="subsection"/>
      </w:pPr>
      <w:r w:rsidRPr="00727A8C">
        <w:lastRenderedPageBreak/>
        <w:tab/>
        <w:t>(2)</w:t>
      </w:r>
      <w:r w:rsidRPr="00727A8C">
        <w:tab/>
        <w:t xml:space="preserve">The requirement under </w:t>
      </w:r>
      <w:r w:rsidR="003C4B4E" w:rsidRPr="00727A8C">
        <w:t>subsection (</w:t>
      </w:r>
      <w:r w:rsidRPr="00727A8C">
        <w:t>1) must be for the purposes of determining the level of risk to human health associated with the individual.</w:t>
      </w:r>
    </w:p>
    <w:p w:rsidR="008F7E12" w:rsidRPr="00727A8C" w:rsidRDefault="00DE1E66" w:rsidP="00E2740B">
      <w:pPr>
        <w:pStyle w:val="ActHead5"/>
      </w:pPr>
      <w:bookmarkStart w:id="76" w:name="_Toc145746743"/>
      <w:r w:rsidRPr="00F86E40">
        <w:rPr>
          <w:rStyle w:val="CharSectno"/>
        </w:rPr>
        <w:t>56</w:t>
      </w:r>
      <w:r w:rsidR="008F7E12" w:rsidRPr="00727A8C">
        <w:t xml:space="preserve">  Asking questions and requiring answers from any individual</w:t>
      </w:r>
      <w:bookmarkEnd w:id="76"/>
    </w:p>
    <w:p w:rsidR="008F7E12" w:rsidRPr="00727A8C" w:rsidRDefault="008F7E12" w:rsidP="00E2740B">
      <w:pPr>
        <w:pStyle w:val="subsection"/>
      </w:pPr>
      <w:r w:rsidRPr="00727A8C">
        <w:tab/>
        <w:t>(1)</w:t>
      </w:r>
      <w:r w:rsidRPr="00727A8C">
        <w:tab/>
        <w:t>An officer may require any individual to answer questions, or provide written information, if:</w:t>
      </w:r>
    </w:p>
    <w:p w:rsidR="008F7E12" w:rsidRPr="00727A8C" w:rsidRDefault="008F7E12" w:rsidP="00E2740B">
      <w:pPr>
        <w:pStyle w:val="paragraph"/>
      </w:pPr>
      <w:r w:rsidRPr="00727A8C">
        <w:tab/>
        <w:t>(a)</w:t>
      </w:r>
      <w:r w:rsidRPr="00727A8C">
        <w:tab/>
        <w:t xml:space="preserve">the officer is satisfied that an individual (the </w:t>
      </w:r>
      <w:r w:rsidRPr="00727A8C">
        <w:rPr>
          <w:b/>
          <w:i/>
        </w:rPr>
        <w:t>relevant individual</w:t>
      </w:r>
      <w:r w:rsidRPr="00727A8C">
        <w:t>) has one or more signs or symptoms of a listed human disease; or</w:t>
      </w:r>
    </w:p>
    <w:p w:rsidR="008F7E12" w:rsidRPr="00727A8C" w:rsidRDefault="008F7E12" w:rsidP="00E2740B">
      <w:pPr>
        <w:pStyle w:val="paragraph"/>
      </w:pPr>
      <w:r w:rsidRPr="00727A8C">
        <w:tab/>
        <w:t>(b)</w:t>
      </w:r>
      <w:r w:rsidRPr="00727A8C">
        <w:tab/>
        <w:t xml:space="preserve">the officer is satisfied that an individual (also the </w:t>
      </w:r>
      <w:r w:rsidRPr="00727A8C">
        <w:rPr>
          <w:b/>
          <w:i/>
        </w:rPr>
        <w:t>relevant individual</w:t>
      </w:r>
      <w:r w:rsidRPr="00727A8C">
        <w:t>) has been exposed to:</w:t>
      </w:r>
    </w:p>
    <w:p w:rsidR="008F7E12" w:rsidRPr="00727A8C" w:rsidRDefault="008F7E12" w:rsidP="00E2740B">
      <w:pPr>
        <w:pStyle w:val="paragraphsub"/>
      </w:pPr>
      <w:r w:rsidRPr="00727A8C">
        <w:tab/>
        <w:t>(i)</w:t>
      </w:r>
      <w:r w:rsidRPr="00727A8C">
        <w:tab/>
        <w:t>a listed human disease; or</w:t>
      </w:r>
    </w:p>
    <w:p w:rsidR="008F7E12" w:rsidRPr="00727A8C" w:rsidRDefault="008F7E12" w:rsidP="00E2740B">
      <w:pPr>
        <w:pStyle w:val="paragraphsub"/>
      </w:pPr>
      <w:r w:rsidRPr="00727A8C">
        <w:tab/>
        <w:t>(ii)</w:t>
      </w:r>
      <w:r w:rsidRPr="00727A8C">
        <w:tab/>
        <w:t>another individual who has one or more signs or symptoms of a listed human disease; or</w:t>
      </w:r>
    </w:p>
    <w:p w:rsidR="008F7E12" w:rsidRPr="00727A8C" w:rsidRDefault="008F7E12" w:rsidP="00E2740B">
      <w:pPr>
        <w:pStyle w:val="paragraph"/>
      </w:pPr>
      <w:r w:rsidRPr="00727A8C">
        <w:tab/>
        <w:t>(c)</w:t>
      </w:r>
      <w:r w:rsidRPr="00727A8C">
        <w:tab/>
        <w:t>the questions asked or information sought relates to:</w:t>
      </w:r>
    </w:p>
    <w:p w:rsidR="008F7E12" w:rsidRPr="00727A8C" w:rsidRDefault="008F7E12" w:rsidP="00E2740B">
      <w:pPr>
        <w:pStyle w:val="paragraphsub"/>
      </w:pPr>
      <w:r w:rsidRPr="00727A8C">
        <w:tab/>
        <w:t>(i)</w:t>
      </w:r>
      <w:r w:rsidRPr="00727A8C">
        <w:tab/>
        <w:t>human remains; or</w:t>
      </w:r>
    </w:p>
    <w:p w:rsidR="008F7E12" w:rsidRPr="00727A8C" w:rsidRDefault="008F7E12" w:rsidP="00E2740B">
      <w:pPr>
        <w:pStyle w:val="paragraphsub"/>
      </w:pPr>
      <w:r w:rsidRPr="00727A8C">
        <w:tab/>
        <w:t>(ii)</w:t>
      </w:r>
      <w:r w:rsidRPr="00727A8C">
        <w:tab/>
        <w:t>an individual who died in transit before arriving in Australian territory; or</w:t>
      </w:r>
    </w:p>
    <w:p w:rsidR="008F7E12" w:rsidRPr="00727A8C" w:rsidRDefault="008F7E12" w:rsidP="00E2740B">
      <w:pPr>
        <w:pStyle w:val="paragraphsub"/>
      </w:pPr>
      <w:r w:rsidRPr="00727A8C">
        <w:tab/>
        <w:t>(iii)</w:t>
      </w:r>
      <w:r w:rsidRPr="00727A8C">
        <w:tab/>
        <w:t>an individual who died on arrival in Australian territory.</w:t>
      </w:r>
    </w:p>
    <w:p w:rsidR="008F7E12" w:rsidRPr="00727A8C" w:rsidRDefault="008F7E12" w:rsidP="00E2740B">
      <w:pPr>
        <w:pStyle w:val="notetext"/>
      </w:pPr>
      <w:r w:rsidRPr="00727A8C">
        <w:t>Note 1:</w:t>
      </w:r>
      <w:r w:rsidRPr="00727A8C">
        <w:tab/>
        <w:t>If written information is required, see section</w:t>
      </w:r>
      <w:r w:rsidR="003C4B4E" w:rsidRPr="00727A8C">
        <w:t> </w:t>
      </w:r>
      <w:r w:rsidR="00DE1E66" w:rsidRPr="00727A8C">
        <w:t>57</w:t>
      </w:r>
      <w:r w:rsidRPr="00727A8C">
        <w:t>.</w:t>
      </w:r>
    </w:p>
    <w:p w:rsidR="008F7E12" w:rsidRPr="00727A8C" w:rsidRDefault="008F7E12" w:rsidP="00E2740B">
      <w:pPr>
        <w:pStyle w:val="notetext"/>
      </w:pPr>
      <w:r w:rsidRPr="00727A8C">
        <w:t>Note 2:</w:t>
      </w:r>
      <w:r w:rsidRPr="00727A8C">
        <w:tab/>
        <w:t>A person may commit an offence or contravene a civil penalty provision if the person provides false or misleading information or documents (see sections</w:t>
      </w:r>
      <w:r w:rsidR="003C4B4E" w:rsidRPr="00727A8C">
        <w:t> </w:t>
      </w:r>
      <w:r w:rsidRPr="00727A8C">
        <w:t xml:space="preserve">137.1 and 137.2 of the </w:t>
      </w:r>
      <w:r w:rsidRPr="00727A8C">
        <w:rPr>
          <w:i/>
        </w:rPr>
        <w:t xml:space="preserve">Criminal Code </w:t>
      </w:r>
      <w:r w:rsidRPr="00727A8C">
        <w:t>and sections</w:t>
      </w:r>
      <w:r w:rsidR="003C4B4E" w:rsidRPr="00727A8C">
        <w:t> </w:t>
      </w:r>
      <w:r w:rsidR="00DE1E66" w:rsidRPr="00727A8C">
        <w:t>532</w:t>
      </w:r>
      <w:r w:rsidRPr="00727A8C">
        <w:t xml:space="preserve"> and </w:t>
      </w:r>
      <w:r w:rsidR="00DE1E66" w:rsidRPr="00727A8C">
        <w:t>533</w:t>
      </w:r>
      <w:r w:rsidRPr="00727A8C">
        <w:t xml:space="preserve"> of this Act).</w:t>
      </w:r>
    </w:p>
    <w:p w:rsidR="008F7E12" w:rsidRPr="00727A8C" w:rsidRDefault="008F7E12" w:rsidP="00E2740B">
      <w:pPr>
        <w:pStyle w:val="subsection"/>
      </w:pPr>
      <w:r w:rsidRPr="00727A8C">
        <w:tab/>
        <w:t>(2)</w:t>
      </w:r>
      <w:r w:rsidRPr="00727A8C">
        <w:tab/>
        <w:t xml:space="preserve">The requirement under </w:t>
      </w:r>
      <w:r w:rsidR="003C4B4E" w:rsidRPr="00727A8C">
        <w:t>subsection (</w:t>
      </w:r>
      <w:r w:rsidRPr="00727A8C">
        <w:t>1) must be for the purposes of:</w:t>
      </w:r>
    </w:p>
    <w:p w:rsidR="008F7E12" w:rsidRPr="00727A8C" w:rsidRDefault="008F7E12" w:rsidP="00E2740B">
      <w:pPr>
        <w:pStyle w:val="paragraph"/>
      </w:pPr>
      <w:r w:rsidRPr="00727A8C">
        <w:tab/>
        <w:t>(a)</w:t>
      </w:r>
      <w:r w:rsidRPr="00727A8C">
        <w:tab/>
        <w:t>preventing a listed human disease from entering, or emerging, establishing itself or spreading in, Australian territory or a part of Australian territory; or</w:t>
      </w:r>
    </w:p>
    <w:p w:rsidR="008F7E12" w:rsidRPr="00727A8C" w:rsidRDefault="008F7E12" w:rsidP="00E2740B">
      <w:pPr>
        <w:pStyle w:val="paragraph"/>
      </w:pPr>
      <w:r w:rsidRPr="00727A8C">
        <w:tab/>
        <w:t>(b)</w:t>
      </w:r>
      <w:r w:rsidRPr="00727A8C">
        <w:tab/>
        <w:t>preventing a listed human disease from spreading to another country; or</w:t>
      </w:r>
    </w:p>
    <w:p w:rsidR="008F7E12" w:rsidRPr="00727A8C" w:rsidRDefault="008F7E12" w:rsidP="00E2740B">
      <w:pPr>
        <w:pStyle w:val="paragraph"/>
      </w:pPr>
      <w:r w:rsidRPr="00727A8C">
        <w:tab/>
        <w:t>(c)</w:t>
      </w:r>
      <w:r w:rsidRPr="00727A8C">
        <w:tab/>
        <w:t xml:space="preserve">if </w:t>
      </w:r>
      <w:r w:rsidR="003C4B4E" w:rsidRPr="00727A8C">
        <w:t>paragraph (</w:t>
      </w:r>
      <w:r w:rsidRPr="00727A8C">
        <w:t>1)(a) or (b) applies—determining the level of risk to human health associated with the relevant individual.</w:t>
      </w:r>
    </w:p>
    <w:p w:rsidR="008F7E12" w:rsidRPr="00727A8C" w:rsidRDefault="00DE1E66" w:rsidP="00E2740B">
      <w:pPr>
        <w:pStyle w:val="ActHead5"/>
      </w:pPr>
      <w:bookmarkStart w:id="77" w:name="_Toc145746744"/>
      <w:r w:rsidRPr="00F86E40">
        <w:rPr>
          <w:rStyle w:val="CharSectno"/>
        </w:rPr>
        <w:lastRenderedPageBreak/>
        <w:t>57</w:t>
      </w:r>
      <w:r w:rsidR="008F7E12" w:rsidRPr="00727A8C">
        <w:t xml:space="preserve">  Requiring an individual to provide written information</w:t>
      </w:r>
      <w:bookmarkEnd w:id="77"/>
    </w:p>
    <w:p w:rsidR="008F7E12" w:rsidRPr="00727A8C" w:rsidRDefault="008F7E12" w:rsidP="00E2740B">
      <w:pPr>
        <w:pStyle w:val="subsection"/>
      </w:pPr>
      <w:r w:rsidRPr="00727A8C">
        <w:tab/>
        <w:t>(1)</w:t>
      </w:r>
      <w:r w:rsidRPr="00727A8C">
        <w:tab/>
        <w:t>An officer may require an individual to provide written information under this Division:</w:t>
      </w:r>
    </w:p>
    <w:p w:rsidR="008F7E12" w:rsidRPr="00727A8C" w:rsidRDefault="008F7E12" w:rsidP="00E2740B">
      <w:pPr>
        <w:pStyle w:val="paragraph"/>
      </w:pPr>
      <w:r w:rsidRPr="00727A8C">
        <w:tab/>
        <w:t>(a)</w:t>
      </w:r>
      <w:r w:rsidRPr="00727A8C">
        <w:tab/>
        <w:t>by giving the individual a notice that requires the individual to provide the written information; or</w:t>
      </w:r>
    </w:p>
    <w:p w:rsidR="008F7E12" w:rsidRPr="00727A8C" w:rsidRDefault="008F7E12" w:rsidP="00E2740B">
      <w:pPr>
        <w:pStyle w:val="paragraph"/>
      </w:pPr>
      <w:r w:rsidRPr="00727A8C">
        <w:tab/>
        <w:t>(b)</w:t>
      </w:r>
      <w:r w:rsidRPr="00727A8C">
        <w:tab/>
        <w:t>by asking the individual orally to provide the written information.</w:t>
      </w:r>
    </w:p>
    <w:p w:rsidR="008F7E12" w:rsidRPr="00727A8C" w:rsidRDefault="008F7E12" w:rsidP="00E2740B">
      <w:pPr>
        <w:pStyle w:val="subsection"/>
      </w:pPr>
      <w:r w:rsidRPr="00727A8C">
        <w:tab/>
        <w:t>(2)</w:t>
      </w:r>
      <w:r w:rsidRPr="00727A8C">
        <w:tab/>
        <w:t>An officer may require written information under this Division to be provided within a specified period or immediately.</w:t>
      </w:r>
    </w:p>
    <w:p w:rsidR="008F7E12" w:rsidRPr="00727A8C" w:rsidRDefault="00DE1E66" w:rsidP="00E2740B">
      <w:pPr>
        <w:pStyle w:val="ActHead5"/>
      </w:pPr>
      <w:bookmarkStart w:id="78" w:name="_Toc145746745"/>
      <w:r w:rsidRPr="00F86E40">
        <w:rPr>
          <w:rStyle w:val="CharSectno"/>
        </w:rPr>
        <w:t>58</w:t>
      </w:r>
      <w:r w:rsidR="008F7E12" w:rsidRPr="00727A8C">
        <w:t xml:space="preserve">  Offence for failing to comply with a requirement</w:t>
      </w:r>
      <w:bookmarkEnd w:id="78"/>
    </w:p>
    <w:p w:rsidR="008F7E12" w:rsidRPr="00727A8C" w:rsidRDefault="008F7E12" w:rsidP="00E2740B">
      <w:pPr>
        <w:pStyle w:val="subsection"/>
      </w:pPr>
      <w:r w:rsidRPr="00727A8C">
        <w:tab/>
      </w:r>
      <w:r w:rsidRPr="00727A8C">
        <w:tab/>
        <w:t>A person commits an offence of strict liability if:</w:t>
      </w:r>
    </w:p>
    <w:p w:rsidR="008F7E12" w:rsidRPr="00727A8C" w:rsidRDefault="008F7E12" w:rsidP="00E2740B">
      <w:pPr>
        <w:pStyle w:val="paragraph"/>
      </w:pPr>
      <w:r w:rsidRPr="00727A8C">
        <w:tab/>
        <w:t>(a)</w:t>
      </w:r>
      <w:r w:rsidRPr="00727A8C">
        <w:tab/>
        <w:t>the person is required to answer a question, or provide written information, under this Division; and</w:t>
      </w:r>
    </w:p>
    <w:p w:rsidR="008F7E12" w:rsidRPr="00727A8C" w:rsidRDefault="008F7E12" w:rsidP="00E2740B">
      <w:pPr>
        <w:pStyle w:val="paragraph"/>
      </w:pPr>
      <w:r w:rsidRPr="00727A8C">
        <w:tab/>
        <w:t>(b)</w:t>
      </w:r>
      <w:r w:rsidRPr="00727A8C">
        <w:tab/>
        <w:t>the person fails to answer the question or provide the information as required.</w:t>
      </w:r>
    </w:p>
    <w:p w:rsidR="008374B5" w:rsidRPr="00727A8C" w:rsidRDefault="008374B5" w:rsidP="00E2740B">
      <w:pPr>
        <w:pStyle w:val="notetext"/>
      </w:pPr>
      <w:r w:rsidRPr="00727A8C">
        <w:t>Note:</w:t>
      </w:r>
      <w:r w:rsidRPr="00727A8C">
        <w:tab/>
        <w:t>For offences of strict liability, see section</w:t>
      </w:r>
      <w:r w:rsidR="003C4B4E" w:rsidRPr="00727A8C">
        <w:t> </w:t>
      </w:r>
      <w:r w:rsidRPr="00727A8C">
        <w:t xml:space="preserve">6.1 of the </w:t>
      </w:r>
      <w:r w:rsidRPr="00727A8C">
        <w:rPr>
          <w:i/>
        </w:rPr>
        <w:t>Criminal Code</w:t>
      </w:r>
      <w:r w:rsidRPr="00727A8C">
        <w:t>.</w:t>
      </w:r>
    </w:p>
    <w:p w:rsidR="008F7E12" w:rsidRPr="00727A8C" w:rsidRDefault="008F7E12" w:rsidP="00E2740B">
      <w:pPr>
        <w:pStyle w:val="Penalty"/>
      </w:pPr>
      <w:r w:rsidRPr="00727A8C">
        <w:t>Penalty:</w:t>
      </w:r>
      <w:r w:rsidRPr="00727A8C">
        <w:tab/>
        <w:t>60 penalty units.</w:t>
      </w:r>
    </w:p>
    <w:p w:rsidR="008F7E12" w:rsidRPr="00727A8C" w:rsidRDefault="00BC4B38" w:rsidP="00E2740B">
      <w:pPr>
        <w:pStyle w:val="ActHead2"/>
        <w:pageBreakBefore/>
      </w:pPr>
      <w:bookmarkStart w:id="79" w:name="_Toc145746746"/>
      <w:r w:rsidRPr="00F86E40">
        <w:rPr>
          <w:rStyle w:val="CharPartNo"/>
        </w:rPr>
        <w:lastRenderedPageBreak/>
        <w:t>Part 3</w:t>
      </w:r>
      <w:r w:rsidR="008F7E12" w:rsidRPr="00727A8C">
        <w:t>—</w:t>
      </w:r>
      <w:r w:rsidR="008F7E12" w:rsidRPr="00F86E40">
        <w:rPr>
          <w:rStyle w:val="CharPartText"/>
        </w:rPr>
        <w:t>Managing risks to human health: human biosecurity control orders</w:t>
      </w:r>
      <w:bookmarkEnd w:id="79"/>
    </w:p>
    <w:p w:rsidR="008F7E12" w:rsidRPr="00727A8C" w:rsidRDefault="00F86E40" w:rsidP="00E2740B">
      <w:pPr>
        <w:pStyle w:val="ActHead3"/>
      </w:pPr>
      <w:bookmarkStart w:id="80" w:name="_Toc145746747"/>
      <w:r w:rsidRPr="00F86E40">
        <w:rPr>
          <w:rStyle w:val="CharDivNo"/>
        </w:rPr>
        <w:t>Division 1</w:t>
      </w:r>
      <w:r w:rsidR="008F7E12" w:rsidRPr="00727A8C">
        <w:t>—</w:t>
      </w:r>
      <w:r w:rsidR="008F7E12" w:rsidRPr="00F86E40">
        <w:rPr>
          <w:rStyle w:val="CharDivText"/>
        </w:rPr>
        <w:t>Introduction</w:t>
      </w:r>
      <w:bookmarkEnd w:id="80"/>
    </w:p>
    <w:p w:rsidR="008F7E12" w:rsidRPr="00727A8C" w:rsidRDefault="00DE1E66" w:rsidP="00E2740B">
      <w:pPr>
        <w:pStyle w:val="ActHead5"/>
      </w:pPr>
      <w:bookmarkStart w:id="81" w:name="_Toc145746748"/>
      <w:r w:rsidRPr="00F86E40">
        <w:rPr>
          <w:rStyle w:val="CharSectno"/>
        </w:rPr>
        <w:t>59</w:t>
      </w:r>
      <w:r w:rsidR="008F7E12" w:rsidRPr="00727A8C">
        <w:t xml:space="preserve">  </w:t>
      </w:r>
      <w:r w:rsidR="00FD2BA5" w:rsidRPr="00727A8C">
        <w:t>Simplified outline of</w:t>
      </w:r>
      <w:r w:rsidR="008F7E12" w:rsidRPr="00727A8C">
        <w:t xml:space="preserve"> this Part</w:t>
      </w:r>
      <w:bookmarkEnd w:id="81"/>
    </w:p>
    <w:p w:rsidR="008F7E12" w:rsidRPr="00727A8C" w:rsidRDefault="008F7E12" w:rsidP="00E2740B">
      <w:pPr>
        <w:pStyle w:val="SOText"/>
      </w:pPr>
      <w:r w:rsidRPr="00727A8C">
        <w:t xml:space="preserve">Under </w:t>
      </w:r>
      <w:r w:rsidR="009F7059" w:rsidRPr="00727A8C">
        <w:t>Division 2</w:t>
      </w:r>
      <w:r w:rsidRPr="00727A8C">
        <w:t>, a human biosecurity control order can be imposed on an individual if the individual may have a listed human disease.</w:t>
      </w:r>
    </w:p>
    <w:p w:rsidR="008F7E12" w:rsidRPr="00727A8C" w:rsidRDefault="008F7E12" w:rsidP="00E2740B">
      <w:pPr>
        <w:pStyle w:val="SOText"/>
      </w:pPr>
      <w:r w:rsidRPr="00727A8C">
        <w:t>A human biosecurity control order that is in force in relation to an individual may require the individual to comply with certain biosecurity measures. Division</w:t>
      </w:r>
      <w:r w:rsidR="003C4B4E" w:rsidRPr="00727A8C">
        <w:t> </w:t>
      </w:r>
      <w:r w:rsidRPr="00727A8C">
        <w:t>3 sets out what those measures are, and they include vaccination, restricting the individual</w:t>
      </w:r>
      <w:r w:rsidR="00977A19" w:rsidRPr="00727A8C">
        <w:t>’</w:t>
      </w:r>
      <w:r w:rsidRPr="00727A8C">
        <w:t>s behaviour and ordering the individual to remain isolated.</w:t>
      </w:r>
    </w:p>
    <w:p w:rsidR="008F7E12" w:rsidRPr="00727A8C" w:rsidRDefault="008F7E12" w:rsidP="00E2740B">
      <w:pPr>
        <w:pStyle w:val="SOText"/>
      </w:pPr>
      <w:r w:rsidRPr="00727A8C">
        <w:t>An individual may consent to a biosecurity measure included in a human biosecurity control order that is in force in relation to the individual.</w:t>
      </w:r>
    </w:p>
    <w:p w:rsidR="008F7E12" w:rsidRPr="00727A8C" w:rsidRDefault="008F7E12" w:rsidP="00E2740B">
      <w:pPr>
        <w:pStyle w:val="SOText"/>
      </w:pPr>
      <w:r w:rsidRPr="00727A8C">
        <w:t>An individual who refuses to consent to such a measure (other than an isolation measure or traveller movement measure) is not required to comply unless a direction has been given by the Director of Human Biosecurity requiring the individual to do so. An individual must comply with an isolation measure or a traveller movement measure for the first 72 hours while a direction from the Director of Human Biosecurity is being sought. After that time, the individual is required to comply with the measure only if a direction is given by the Director.</w:t>
      </w:r>
    </w:p>
    <w:p w:rsidR="00A069FB" w:rsidRPr="00727A8C" w:rsidRDefault="008F7E12" w:rsidP="00E2740B">
      <w:pPr>
        <w:pStyle w:val="SOText"/>
      </w:pPr>
      <w:r w:rsidRPr="00727A8C">
        <w:t xml:space="preserve">Biosecurity measures that are included in a human biosecurity control order are treated in one of 2 ways. For some biosecurity measures, an individual who is given a direction from the Director of Human Biosecurity to comply with the measure must do so </w:t>
      </w:r>
      <w:r w:rsidRPr="00727A8C">
        <w:lastRenderedPageBreak/>
        <w:t>immediately. For other biosecurity measures, an individual is given a period to apply for judicial review before being required to comply with the measure.</w:t>
      </w:r>
    </w:p>
    <w:p w:rsidR="008F7E12" w:rsidRPr="00727A8C" w:rsidRDefault="009F7059" w:rsidP="00E2740B">
      <w:pPr>
        <w:pStyle w:val="ActHead3"/>
        <w:pageBreakBefore/>
      </w:pPr>
      <w:bookmarkStart w:id="82" w:name="_Toc145746749"/>
      <w:r w:rsidRPr="00F86E40">
        <w:rPr>
          <w:rStyle w:val="CharDivNo"/>
        </w:rPr>
        <w:lastRenderedPageBreak/>
        <w:t>Division 2</w:t>
      </w:r>
      <w:r w:rsidR="008F7E12" w:rsidRPr="00727A8C">
        <w:t>—</w:t>
      </w:r>
      <w:r w:rsidR="008F7E12" w:rsidRPr="00F86E40">
        <w:rPr>
          <w:rStyle w:val="CharDivText"/>
        </w:rPr>
        <w:t>Imposing human biosecurity control orders on individuals</w:t>
      </w:r>
      <w:bookmarkEnd w:id="82"/>
    </w:p>
    <w:p w:rsidR="008F7E12" w:rsidRPr="00727A8C" w:rsidRDefault="008F7E12" w:rsidP="00E2740B">
      <w:pPr>
        <w:pStyle w:val="ActHead4"/>
      </w:pPr>
      <w:bookmarkStart w:id="83" w:name="_Toc145746750"/>
      <w:r w:rsidRPr="00F86E40">
        <w:rPr>
          <w:rStyle w:val="CharSubdNo"/>
        </w:rPr>
        <w:t>Subdivision A</w:t>
      </w:r>
      <w:r w:rsidRPr="00727A8C">
        <w:t>—</w:t>
      </w:r>
      <w:r w:rsidRPr="00F86E40">
        <w:rPr>
          <w:rStyle w:val="CharSubdText"/>
        </w:rPr>
        <w:t>Imposing, varying and revoking human biosecurity control orders</w:t>
      </w:r>
      <w:bookmarkEnd w:id="83"/>
    </w:p>
    <w:p w:rsidR="008F7E12" w:rsidRPr="00727A8C" w:rsidRDefault="00DE1E66" w:rsidP="00E2740B">
      <w:pPr>
        <w:pStyle w:val="ActHead5"/>
      </w:pPr>
      <w:bookmarkStart w:id="84" w:name="_Toc145746751"/>
      <w:r w:rsidRPr="00F86E40">
        <w:rPr>
          <w:rStyle w:val="CharSectno"/>
        </w:rPr>
        <w:t>60</w:t>
      </w:r>
      <w:r w:rsidR="008F7E12" w:rsidRPr="00727A8C">
        <w:t xml:space="preserve">  Imposing a human biosecurity control order on an individual</w:t>
      </w:r>
      <w:bookmarkEnd w:id="84"/>
    </w:p>
    <w:p w:rsidR="008F7E12" w:rsidRPr="00727A8C" w:rsidRDefault="008F7E12" w:rsidP="00E2740B">
      <w:pPr>
        <w:pStyle w:val="subsection"/>
      </w:pPr>
      <w:r w:rsidRPr="00727A8C">
        <w:tab/>
        <w:t>(1)</w:t>
      </w:r>
      <w:r w:rsidRPr="00727A8C">
        <w:tab/>
        <w:t>The following officers may impose a human biosecurity control order on an individual:</w:t>
      </w:r>
    </w:p>
    <w:p w:rsidR="008F7E12" w:rsidRPr="00727A8C" w:rsidRDefault="008F7E12" w:rsidP="00E2740B">
      <w:pPr>
        <w:pStyle w:val="paragraph"/>
      </w:pPr>
      <w:r w:rsidRPr="00727A8C">
        <w:tab/>
        <w:t>(a)</w:t>
      </w:r>
      <w:r w:rsidRPr="00727A8C">
        <w:tab/>
        <w:t>a chief human biosecurity officer;</w:t>
      </w:r>
    </w:p>
    <w:p w:rsidR="008F7E12" w:rsidRPr="00727A8C" w:rsidRDefault="008F7E12" w:rsidP="00E2740B">
      <w:pPr>
        <w:pStyle w:val="paragraph"/>
      </w:pPr>
      <w:r w:rsidRPr="00727A8C">
        <w:tab/>
        <w:t>(b)</w:t>
      </w:r>
      <w:r w:rsidRPr="00727A8C">
        <w:tab/>
        <w:t>a human biosecurity officer;</w:t>
      </w:r>
    </w:p>
    <w:p w:rsidR="008F7E12" w:rsidRPr="00727A8C" w:rsidRDefault="008F7E12" w:rsidP="00E2740B">
      <w:pPr>
        <w:pStyle w:val="paragraph"/>
      </w:pPr>
      <w:r w:rsidRPr="00727A8C">
        <w:tab/>
        <w:t>(c)</w:t>
      </w:r>
      <w:r w:rsidRPr="00727A8C">
        <w:tab/>
        <w:t>a biosecurity officer.</w:t>
      </w:r>
    </w:p>
    <w:p w:rsidR="008F7E12" w:rsidRPr="00727A8C" w:rsidRDefault="008F7E12" w:rsidP="00E2740B">
      <w:pPr>
        <w:pStyle w:val="notetext"/>
      </w:pPr>
      <w:r w:rsidRPr="00727A8C">
        <w:t>Note 1:</w:t>
      </w:r>
      <w:r w:rsidRPr="00727A8C">
        <w:tab/>
        <w:t>An officer who intends to impose a human biosecurity control order on an individual has certain powers under sections</w:t>
      </w:r>
      <w:r w:rsidR="003C4B4E" w:rsidRPr="00727A8C">
        <w:t> </w:t>
      </w:r>
      <w:r w:rsidR="00DE1E66" w:rsidRPr="00727A8C">
        <w:t>68</w:t>
      </w:r>
      <w:r w:rsidRPr="00727A8C">
        <w:t xml:space="preserve"> and </w:t>
      </w:r>
      <w:r w:rsidR="00DE1E66" w:rsidRPr="00727A8C">
        <w:t>69</w:t>
      </w:r>
      <w:r w:rsidRPr="00727A8C">
        <w:t>.</w:t>
      </w:r>
    </w:p>
    <w:p w:rsidR="008F7E12" w:rsidRPr="00727A8C" w:rsidRDefault="008F7E12" w:rsidP="00E2740B">
      <w:pPr>
        <w:pStyle w:val="notetext"/>
      </w:pPr>
      <w:r w:rsidRPr="00727A8C">
        <w:t>Note 2:</w:t>
      </w:r>
      <w:r w:rsidRPr="00727A8C">
        <w:tab/>
        <w:t>Before imposing a human biosecurity control order, an officer must be satisfied of the matters referred to in section</w:t>
      </w:r>
      <w:r w:rsidR="003C4B4E" w:rsidRPr="00727A8C">
        <w:t> </w:t>
      </w:r>
      <w:r w:rsidR="00DE1E66" w:rsidRPr="00727A8C">
        <w:t>34</w:t>
      </w:r>
      <w:r w:rsidRPr="00727A8C">
        <w:t xml:space="preserve"> (the principles).</w:t>
      </w:r>
    </w:p>
    <w:p w:rsidR="008F7E12" w:rsidRPr="00727A8C" w:rsidRDefault="008F7E12" w:rsidP="00E2740B">
      <w:pPr>
        <w:pStyle w:val="notetext"/>
      </w:pPr>
      <w:r w:rsidRPr="00727A8C">
        <w:t>Note 3:</w:t>
      </w:r>
      <w:r w:rsidRPr="00727A8C">
        <w:tab/>
        <w:t>The Director of Human Biosecurity must be notified of the imposition of a human biosecurity control order (see section</w:t>
      </w:r>
      <w:r w:rsidR="003C4B4E" w:rsidRPr="00727A8C">
        <w:t> </w:t>
      </w:r>
      <w:r w:rsidR="00DE1E66" w:rsidRPr="00727A8C">
        <w:t>67</w:t>
      </w:r>
      <w:r w:rsidRPr="00727A8C">
        <w:t>).</w:t>
      </w:r>
    </w:p>
    <w:p w:rsidR="008F7E12" w:rsidRPr="00727A8C" w:rsidRDefault="008F7E12" w:rsidP="00E2740B">
      <w:pPr>
        <w:pStyle w:val="subsection"/>
      </w:pPr>
      <w:r w:rsidRPr="00727A8C">
        <w:tab/>
        <w:t>(2)</w:t>
      </w:r>
      <w:r w:rsidRPr="00727A8C">
        <w:tab/>
        <w:t>A human biosecurity control order may be imposed on an individual only if the officer is satisfied that:</w:t>
      </w:r>
    </w:p>
    <w:p w:rsidR="008F7E12" w:rsidRPr="00727A8C" w:rsidRDefault="008F7E12" w:rsidP="00E2740B">
      <w:pPr>
        <w:pStyle w:val="paragraph"/>
      </w:pPr>
      <w:r w:rsidRPr="00727A8C">
        <w:tab/>
        <w:t>(a)</w:t>
      </w:r>
      <w:r w:rsidRPr="00727A8C">
        <w:tab/>
        <w:t>the individual has one or more signs or symptoms of a listed human disease; or</w:t>
      </w:r>
    </w:p>
    <w:p w:rsidR="008F7E12" w:rsidRPr="00727A8C" w:rsidRDefault="008F7E12" w:rsidP="00E2740B">
      <w:pPr>
        <w:pStyle w:val="paragraph"/>
      </w:pPr>
      <w:r w:rsidRPr="00727A8C">
        <w:tab/>
        <w:t>(b)</w:t>
      </w:r>
      <w:r w:rsidRPr="00727A8C">
        <w:tab/>
        <w:t>the individual has been exposed to:</w:t>
      </w:r>
    </w:p>
    <w:p w:rsidR="008F7E12" w:rsidRPr="00727A8C" w:rsidRDefault="008F7E12" w:rsidP="00E2740B">
      <w:pPr>
        <w:pStyle w:val="paragraphsub"/>
      </w:pPr>
      <w:r w:rsidRPr="00727A8C">
        <w:tab/>
        <w:t>(i)</w:t>
      </w:r>
      <w:r w:rsidRPr="00727A8C">
        <w:tab/>
        <w:t>a listed human disease; or</w:t>
      </w:r>
    </w:p>
    <w:p w:rsidR="008F7E12" w:rsidRPr="00727A8C" w:rsidRDefault="008F7E12" w:rsidP="00E2740B">
      <w:pPr>
        <w:pStyle w:val="paragraphsub"/>
      </w:pPr>
      <w:r w:rsidRPr="00727A8C">
        <w:tab/>
        <w:t>(ii)</w:t>
      </w:r>
      <w:r w:rsidRPr="00727A8C">
        <w:tab/>
        <w:t>another individual who has one or more signs or symptoms of a listed human disease; or</w:t>
      </w:r>
    </w:p>
    <w:p w:rsidR="008F7E12" w:rsidRPr="00727A8C" w:rsidRDefault="008F7E12" w:rsidP="00E2740B">
      <w:pPr>
        <w:pStyle w:val="paragraph"/>
      </w:pPr>
      <w:r w:rsidRPr="00727A8C">
        <w:tab/>
        <w:t>(c)</w:t>
      </w:r>
      <w:r w:rsidRPr="00727A8C">
        <w:tab/>
        <w:t>the individual has failed to comply with an entry requirement in subsection</w:t>
      </w:r>
      <w:r w:rsidR="003C4B4E" w:rsidRPr="00727A8C">
        <w:t> </w:t>
      </w:r>
      <w:r w:rsidR="00DE1E66" w:rsidRPr="00727A8C">
        <w:t>44</w:t>
      </w:r>
      <w:r w:rsidRPr="00727A8C">
        <w:t>(6) in relation to a listed human disease.</w:t>
      </w:r>
    </w:p>
    <w:p w:rsidR="008F7E12" w:rsidRPr="00727A8C" w:rsidRDefault="008F7E12" w:rsidP="00E2740B">
      <w:pPr>
        <w:pStyle w:val="subsection"/>
      </w:pPr>
      <w:r w:rsidRPr="00727A8C">
        <w:tab/>
        <w:t>(3)</w:t>
      </w:r>
      <w:r w:rsidRPr="00727A8C">
        <w:tab/>
        <w:t>To avoid doubt, an individual may fail to comply with an entry requirement in subsection</w:t>
      </w:r>
      <w:r w:rsidR="003C4B4E" w:rsidRPr="00727A8C">
        <w:t> </w:t>
      </w:r>
      <w:r w:rsidR="00DE1E66" w:rsidRPr="00727A8C">
        <w:t>44</w:t>
      </w:r>
      <w:r w:rsidRPr="00727A8C">
        <w:t>(6) even if the individual is not able to comply with the requirement.</w:t>
      </w:r>
    </w:p>
    <w:p w:rsidR="008F7E12" w:rsidRPr="00727A8C" w:rsidRDefault="008F7E12" w:rsidP="00E2740B">
      <w:pPr>
        <w:pStyle w:val="subsection"/>
      </w:pPr>
      <w:r w:rsidRPr="00727A8C">
        <w:lastRenderedPageBreak/>
        <w:tab/>
        <w:t>(4)</w:t>
      </w:r>
      <w:r w:rsidRPr="00727A8C">
        <w:tab/>
        <w:t>An officer may include one or more biosecurity measures specified in Subdivision B of Division</w:t>
      </w:r>
      <w:r w:rsidR="003C4B4E" w:rsidRPr="00727A8C">
        <w:t> </w:t>
      </w:r>
      <w:r w:rsidRPr="00727A8C">
        <w:t>3 in a human biosecurity control order.</w:t>
      </w:r>
    </w:p>
    <w:p w:rsidR="008F7E12" w:rsidRPr="00727A8C" w:rsidRDefault="008F7E12" w:rsidP="00E2740B">
      <w:pPr>
        <w:pStyle w:val="notetext"/>
      </w:pPr>
      <w:r w:rsidRPr="00727A8C">
        <w:t>Note:</w:t>
      </w:r>
      <w:r w:rsidRPr="00727A8C">
        <w:tab/>
        <w:t>For the biosecurity measures that each kind of officer can impose, see section</w:t>
      </w:r>
      <w:r w:rsidR="003C4B4E" w:rsidRPr="00727A8C">
        <w:t> </w:t>
      </w:r>
      <w:r w:rsidR="00DE1E66" w:rsidRPr="00727A8C">
        <w:t>82</w:t>
      </w:r>
      <w:r w:rsidRPr="00727A8C">
        <w:t>.</w:t>
      </w:r>
    </w:p>
    <w:p w:rsidR="008F7E12" w:rsidRPr="00727A8C" w:rsidRDefault="00DE1E66" w:rsidP="00E2740B">
      <w:pPr>
        <w:pStyle w:val="ActHead5"/>
      </w:pPr>
      <w:bookmarkStart w:id="85" w:name="_Toc145746752"/>
      <w:r w:rsidRPr="00F86E40">
        <w:rPr>
          <w:rStyle w:val="CharSectno"/>
        </w:rPr>
        <w:t>61</w:t>
      </w:r>
      <w:r w:rsidR="008F7E12" w:rsidRPr="00727A8C">
        <w:t xml:space="preserve">  Contents of a human biosecurity control order</w:t>
      </w:r>
      <w:bookmarkEnd w:id="85"/>
    </w:p>
    <w:p w:rsidR="008F7E12" w:rsidRPr="00727A8C" w:rsidRDefault="008F7E12" w:rsidP="00E2740B">
      <w:pPr>
        <w:pStyle w:val="subsection"/>
      </w:pPr>
      <w:r w:rsidRPr="00727A8C">
        <w:tab/>
        <w:t>(1)</w:t>
      </w:r>
      <w:r w:rsidRPr="00727A8C">
        <w:tab/>
        <w:t>A human biosecurity control order that is in force in relation to an individual must specify the following:</w:t>
      </w:r>
    </w:p>
    <w:p w:rsidR="008F7E12" w:rsidRPr="00727A8C" w:rsidRDefault="008F7E12" w:rsidP="00E2740B">
      <w:pPr>
        <w:pStyle w:val="paragraph"/>
      </w:pPr>
      <w:r w:rsidRPr="00727A8C">
        <w:tab/>
        <w:t>(a)</w:t>
      </w:r>
      <w:r w:rsidRPr="00727A8C">
        <w:tab/>
        <w:t>the ground in subsection</w:t>
      </w:r>
      <w:r w:rsidR="003C4B4E" w:rsidRPr="00727A8C">
        <w:t> </w:t>
      </w:r>
      <w:r w:rsidR="00DE1E66" w:rsidRPr="00727A8C">
        <w:t>60</w:t>
      </w:r>
      <w:r w:rsidRPr="00727A8C">
        <w:t>(2) under which the order is imposed on the individual;</w:t>
      </w:r>
    </w:p>
    <w:p w:rsidR="008F7E12" w:rsidRPr="00727A8C" w:rsidRDefault="008F7E12" w:rsidP="00E2740B">
      <w:pPr>
        <w:pStyle w:val="paragraph"/>
      </w:pPr>
      <w:r w:rsidRPr="00727A8C">
        <w:tab/>
        <w:t>(b)</w:t>
      </w:r>
      <w:r w:rsidRPr="00727A8C">
        <w:tab/>
        <w:t>the listed human disease in relation to which the order is imposed on the individual;</w:t>
      </w:r>
    </w:p>
    <w:p w:rsidR="008F7E12" w:rsidRPr="00727A8C" w:rsidRDefault="008F7E12" w:rsidP="00E2740B">
      <w:pPr>
        <w:pStyle w:val="paragraph"/>
      </w:pPr>
      <w:r w:rsidRPr="00727A8C">
        <w:tab/>
        <w:t>(c)</w:t>
      </w:r>
      <w:r w:rsidRPr="00727A8C">
        <w:tab/>
        <w:t>any signs or symptoms of the listed human disease;</w:t>
      </w:r>
    </w:p>
    <w:p w:rsidR="008F7E12" w:rsidRPr="00727A8C" w:rsidRDefault="008F7E12" w:rsidP="00E2740B">
      <w:pPr>
        <w:pStyle w:val="paragraph"/>
      </w:pPr>
      <w:r w:rsidRPr="00727A8C">
        <w:tab/>
        <w:t>(d)</w:t>
      </w:r>
      <w:r w:rsidRPr="00727A8C">
        <w:tab/>
        <w:t>the prescribed contact information provided by the individual under section</w:t>
      </w:r>
      <w:r w:rsidR="003C4B4E" w:rsidRPr="00727A8C">
        <w:t> </w:t>
      </w:r>
      <w:r w:rsidR="00DE1E66" w:rsidRPr="00727A8C">
        <w:t>69</w:t>
      </w:r>
      <w:r w:rsidRPr="00727A8C">
        <w:t xml:space="preserve"> or </w:t>
      </w:r>
      <w:r w:rsidR="00DE1E66" w:rsidRPr="00727A8C">
        <w:t>70</w:t>
      </w:r>
      <w:r w:rsidRPr="00727A8C">
        <w:t xml:space="preserve"> (as the case requires);</w:t>
      </w:r>
    </w:p>
    <w:p w:rsidR="008F7E12" w:rsidRPr="00727A8C" w:rsidRDefault="008F7E12" w:rsidP="00E2740B">
      <w:pPr>
        <w:pStyle w:val="paragraph"/>
      </w:pPr>
      <w:r w:rsidRPr="00727A8C">
        <w:tab/>
        <w:t>(e)</w:t>
      </w:r>
      <w:r w:rsidRPr="00727A8C">
        <w:tab/>
        <w:t>a unique identifier for the order;</w:t>
      </w:r>
    </w:p>
    <w:p w:rsidR="008F7E12" w:rsidRPr="00727A8C" w:rsidRDefault="008F7E12" w:rsidP="00E2740B">
      <w:pPr>
        <w:pStyle w:val="paragraph"/>
      </w:pPr>
      <w:r w:rsidRPr="00727A8C">
        <w:tab/>
        <w:t>(f)</w:t>
      </w:r>
      <w:r w:rsidRPr="00727A8C">
        <w:tab/>
        <w:t>each biosecurity measure (specified in Subdivision B of Division</w:t>
      </w:r>
      <w:r w:rsidR="003C4B4E" w:rsidRPr="00727A8C">
        <w:t> </w:t>
      </w:r>
      <w:r w:rsidRPr="00727A8C">
        <w:t>3) with which the individual must comply, and an explanation of:</w:t>
      </w:r>
    </w:p>
    <w:p w:rsidR="008F7E12" w:rsidRPr="00727A8C" w:rsidRDefault="008F7E12" w:rsidP="00E2740B">
      <w:pPr>
        <w:pStyle w:val="paragraphsub"/>
      </w:pPr>
      <w:r w:rsidRPr="00727A8C">
        <w:tab/>
        <w:t>(i)</w:t>
      </w:r>
      <w:r w:rsidRPr="00727A8C">
        <w:tab/>
        <w:t>why each biosecurity measure is required; and</w:t>
      </w:r>
    </w:p>
    <w:p w:rsidR="008F7E12" w:rsidRPr="00727A8C" w:rsidRDefault="008F7E12" w:rsidP="00E2740B">
      <w:pPr>
        <w:pStyle w:val="paragraphsub"/>
      </w:pPr>
      <w:r w:rsidRPr="00727A8C">
        <w:tab/>
        <w:t>(ii)</w:t>
      </w:r>
      <w:r w:rsidRPr="00727A8C">
        <w:tab/>
        <w:t>in relation to a biosecurity measure included under section</w:t>
      </w:r>
      <w:r w:rsidR="003C4B4E" w:rsidRPr="00727A8C">
        <w:t> </w:t>
      </w:r>
      <w:r w:rsidR="00DE1E66" w:rsidRPr="00727A8C">
        <w:t>89</w:t>
      </w:r>
      <w:r w:rsidRPr="00727A8C">
        <w:t xml:space="preserve"> (decontamination), </w:t>
      </w:r>
      <w:r w:rsidR="00DE1E66" w:rsidRPr="00727A8C">
        <w:t>90</w:t>
      </w:r>
      <w:r w:rsidRPr="00727A8C">
        <w:t xml:space="preserve"> (examination), </w:t>
      </w:r>
      <w:r w:rsidR="00DE1E66" w:rsidRPr="00727A8C">
        <w:t>91</w:t>
      </w:r>
      <w:r w:rsidRPr="00727A8C">
        <w:t xml:space="preserve"> (body samples) or </w:t>
      </w:r>
      <w:r w:rsidR="00DE1E66" w:rsidRPr="00727A8C">
        <w:t>92</w:t>
      </w:r>
      <w:r w:rsidRPr="00727A8C">
        <w:t xml:space="preserve"> (vaccination or treatment)—how the biosecurity measure is to be undertaken;</w:t>
      </w:r>
    </w:p>
    <w:p w:rsidR="008F7E12" w:rsidRPr="00727A8C" w:rsidRDefault="008F7E12" w:rsidP="00E2740B">
      <w:pPr>
        <w:pStyle w:val="paragraph"/>
      </w:pPr>
      <w:r w:rsidRPr="00727A8C">
        <w:tab/>
        <w:t>(g)</w:t>
      </w:r>
      <w:r w:rsidRPr="00727A8C">
        <w:tab/>
        <w:t>any information required to be included in the order by Subdivision B of Division</w:t>
      </w:r>
      <w:r w:rsidR="003C4B4E" w:rsidRPr="00727A8C">
        <w:t> </w:t>
      </w:r>
      <w:r w:rsidRPr="00727A8C">
        <w:t>3;</w:t>
      </w:r>
    </w:p>
    <w:p w:rsidR="008F7E12" w:rsidRPr="00727A8C" w:rsidRDefault="008F7E12" w:rsidP="00E2740B">
      <w:pPr>
        <w:pStyle w:val="paragraph"/>
      </w:pPr>
      <w:r w:rsidRPr="00727A8C">
        <w:tab/>
        <w:t>(h)</w:t>
      </w:r>
      <w:r w:rsidRPr="00727A8C">
        <w:tab/>
        <w:t>the period during which the order is in force, which must not be more than 3 months;</w:t>
      </w:r>
    </w:p>
    <w:p w:rsidR="008F7E12" w:rsidRPr="00727A8C" w:rsidRDefault="008F7E12" w:rsidP="00E2740B">
      <w:pPr>
        <w:pStyle w:val="paragraph"/>
      </w:pPr>
      <w:r w:rsidRPr="00727A8C">
        <w:tab/>
        <w:t>(i)</w:t>
      </w:r>
      <w:r w:rsidRPr="00727A8C">
        <w:tab/>
        <w:t>the following:</w:t>
      </w:r>
    </w:p>
    <w:p w:rsidR="008F7E12" w:rsidRPr="00727A8C" w:rsidRDefault="008F7E12" w:rsidP="00E2740B">
      <w:pPr>
        <w:pStyle w:val="paragraphsub"/>
      </w:pPr>
      <w:r w:rsidRPr="00727A8C">
        <w:tab/>
        <w:t>(i)</w:t>
      </w:r>
      <w:r w:rsidRPr="00727A8C">
        <w:tab/>
        <w:t>the effect of section</w:t>
      </w:r>
      <w:r w:rsidR="003C4B4E" w:rsidRPr="00727A8C">
        <w:t> </w:t>
      </w:r>
      <w:r w:rsidR="00DE1E66" w:rsidRPr="00727A8C">
        <w:t>70</w:t>
      </w:r>
      <w:r w:rsidRPr="00727A8C">
        <w:t xml:space="preserve"> (requirement to notify of changes to contact information);</w:t>
      </w:r>
    </w:p>
    <w:p w:rsidR="008F7E12" w:rsidRPr="00727A8C" w:rsidRDefault="008F7E12" w:rsidP="00E2740B">
      <w:pPr>
        <w:pStyle w:val="paragraphsub"/>
      </w:pPr>
      <w:r w:rsidRPr="00727A8C">
        <w:tab/>
        <w:t>(ii)</w:t>
      </w:r>
      <w:r w:rsidRPr="00727A8C">
        <w:tab/>
        <w:t>the effect of section</w:t>
      </w:r>
      <w:r w:rsidR="003C4B4E" w:rsidRPr="00727A8C">
        <w:t> </w:t>
      </w:r>
      <w:r w:rsidR="00DE1E66" w:rsidRPr="00727A8C">
        <w:t>74</w:t>
      </w:r>
      <w:r w:rsidRPr="00727A8C">
        <w:t xml:space="preserve"> (when an individual is required to comply with a biosecurity measure);</w:t>
      </w:r>
    </w:p>
    <w:p w:rsidR="008F7E12" w:rsidRPr="00727A8C" w:rsidRDefault="008F7E12" w:rsidP="00E2740B">
      <w:pPr>
        <w:pStyle w:val="paragraphsub"/>
      </w:pPr>
      <w:r w:rsidRPr="00727A8C">
        <w:lastRenderedPageBreak/>
        <w:tab/>
        <w:t>(iii)</w:t>
      </w:r>
      <w:r w:rsidRPr="00727A8C">
        <w:tab/>
        <w:t xml:space="preserve">the rights of review in relation to the human biosecurity control order under this Act, the </w:t>
      </w:r>
      <w:r w:rsidRPr="00727A8C">
        <w:rPr>
          <w:i/>
        </w:rPr>
        <w:t>Administrative Appeals Tribunal Act 1975</w:t>
      </w:r>
      <w:r w:rsidRPr="00727A8C">
        <w:t xml:space="preserve"> and the </w:t>
      </w:r>
      <w:r w:rsidRPr="00727A8C">
        <w:rPr>
          <w:i/>
        </w:rPr>
        <w:t>Administrative Decisions (Judicial Review) Act 1977</w:t>
      </w:r>
      <w:r w:rsidRPr="00727A8C">
        <w:t>;</w:t>
      </w:r>
    </w:p>
    <w:p w:rsidR="008F7E12" w:rsidRPr="00727A8C" w:rsidRDefault="008F7E12" w:rsidP="00E2740B">
      <w:pPr>
        <w:pStyle w:val="paragraphsub"/>
      </w:pPr>
      <w:r w:rsidRPr="00727A8C">
        <w:tab/>
        <w:t>(iv)</w:t>
      </w:r>
      <w:r w:rsidRPr="00727A8C">
        <w:tab/>
        <w:t xml:space="preserve">the effect of </w:t>
      </w:r>
      <w:r w:rsidR="00F86E40">
        <w:t>section 1</w:t>
      </w:r>
      <w:r w:rsidR="00DE1E66" w:rsidRPr="00727A8C">
        <w:t>07</w:t>
      </w:r>
      <w:r w:rsidRPr="00727A8C">
        <w:t xml:space="preserve"> (offence for failing to comply with an order);</w:t>
      </w:r>
    </w:p>
    <w:p w:rsidR="008F7E12" w:rsidRPr="00727A8C" w:rsidRDefault="008F7E12" w:rsidP="00E2740B">
      <w:pPr>
        <w:pStyle w:val="paragraph"/>
      </w:pPr>
      <w:r w:rsidRPr="00727A8C">
        <w:tab/>
        <w:t>(j)</w:t>
      </w:r>
      <w:r w:rsidRPr="00727A8C">
        <w:tab/>
        <w:t>details of a chief human biosecurity officer who can be contacted for information and support in relation to the order;</w:t>
      </w:r>
    </w:p>
    <w:p w:rsidR="008F7E12" w:rsidRPr="00727A8C" w:rsidRDefault="008F7E12" w:rsidP="00E2740B">
      <w:pPr>
        <w:pStyle w:val="paragraph"/>
      </w:pPr>
      <w:r w:rsidRPr="00727A8C">
        <w:tab/>
        <w:t>(k)</w:t>
      </w:r>
      <w:r w:rsidRPr="00727A8C">
        <w:tab/>
        <w:t>any other information that the officer imposing the order considers appropriate;</w:t>
      </w:r>
    </w:p>
    <w:p w:rsidR="008F7E12" w:rsidRPr="00727A8C" w:rsidRDefault="008F7E12" w:rsidP="00E2740B">
      <w:pPr>
        <w:pStyle w:val="paragraph"/>
      </w:pPr>
      <w:r w:rsidRPr="00727A8C">
        <w:tab/>
        <w:t>(l)</w:t>
      </w:r>
      <w:r w:rsidRPr="00727A8C">
        <w:tab/>
        <w:t>any other information required by the regulations.</w:t>
      </w:r>
    </w:p>
    <w:p w:rsidR="008F7E12" w:rsidRPr="00727A8C" w:rsidRDefault="008F7E12" w:rsidP="00E2740B">
      <w:pPr>
        <w:pStyle w:val="notetext"/>
      </w:pPr>
      <w:r w:rsidRPr="00727A8C">
        <w:t>Note:</w:t>
      </w:r>
      <w:r w:rsidRPr="00727A8C">
        <w:tab/>
        <w:t xml:space="preserve">Despite </w:t>
      </w:r>
      <w:r w:rsidR="003C4B4E" w:rsidRPr="00727A8C">
        <w:t>paragraph (</w:t>
      </w:r>
      <w:r w:rsidRPr="00727A8C">
        <w:t>1)(h), an individual might be required to comply with a biosecurity measure for a more limited period of time (see for example section</w:t>
      </w:r>
      <w:r w:rsidR="003C4B4E" w:rsidRPr="00727A8C">
        <w:t> </w:t>
      </w:r>
      <w:r w:rsidR="00DE1E66" w:rsidRPr="00727A8C">
        <w:t>96</w:t>
      </w:r>
      <w:r w:rsidRPr="00727A8C">
        <w:t xml:space="preserve"> (traveller movement measure)).</w:t>
      </w:r>
    </w:p>
    <w:p w:rsidR="008F7E12" w:rsidRPr="00727A8C" w:rsidRDefault="008F7E12" w:rsidP="00E2740B">
      <w:pPr>
        <w:pStyle w:val="subsection"/>
      </w:pPr>
      <w:r w:rsidRPr="00727A8C">
        <w:tab/>
        <w:t>(2)</w:t>
      </w:r>
      <w:r w:rsidRPr="00727A8C">
        <w:tab/>
        <w:t xml:space="preserve">If a human biosecurity control order ceases to be in force, </w:t>
      </w:r>
      <w:r w:rsidR="003C4B4E" w:rsidRPr="00727A8C">
        <w:t>paragraph (</w:t>
      </w:r>
      <w:r w:rsidRPr="00727A8C">
        <w:t>1)(h) does not prevent another human biosecurity control order from being imposed on the same individual.</w:t>
      </w:r>
    </w:p>
    <w:p w:rsidR="008F7E12" w:rsidRPr="00727A8C" w:rsidRDefault="008F7E12" w:rsidP="00E2740B">
      <w:pPr>
        <w:pStyle w:val="subsection"/>
      </w:pPr>
      <w:r w:rsidRPr="00727A8C">
        <w:tab/>
        <w:t>(3)</w:t>
      </w:r>
      <w:r w:rsidRPr="00727A8C">
        <w:tab/>
        <w:t xml:space="preserve">To avoid doubt, a human biosecurity control order that is varied must comply with </w:t>
      </w:r>
      <w:r w:rsidR="003C4B4E" w:rsidRPr="00727A8C">
        <w:t>subsection (</w:t>
      </w:r>
      <w:r w:rsidRPr="00727A8C">
        <w:t>1).</w:t>
      </w:r>
    </w:p>
    <w:p w:rsidR="008F7E12" w:rsidRPr="00727A8C" w:rsidRDefault="00DE1E66" w:rsidP="00E2740B">
      <w:pPr>
        <w:pStyle w:val="ActHead5"/>
      </w:pPr>
      <w:bookmarkStart w:id="86" w:name="_Toc145746753"/>
      <w:r w:rsidRPr="00F86E40">
        <w:rPr>
          <w:rStyle w:val="CharSectno"/>
        </w:rPr>
        <w:t>62</w:t>
      </w:r>
      <w:r w:rsidR="008F7E12" w:rsidRPr="00727A8C">
        <w:t xml:space="preserve">  Form of a human biosecurity control order</w:t>
      </w:r>
      <w:bookmarkEnd w:id="86"/>
    </w:p>
    <w:p w:rsidR="008F7E12" w:rsidRPr="00727A8C" w:rsidRDefault="008F7E12" w:rsidP="00E2740B">
      <w:pPr>
        <w:pStyle w:val="subsection"/>
      </w:pPr>
      <w:r w:rsidRPr="00727A8C">
        <w:tab/>
        <w:t>(1)</w:t>
      </w:r>
      <w:r w:rsidRPr="00727A8C">
        <w:tab/>
        <w:t>A human biosecurity control order must be in the form approved, in writing, by the Director of Human Biosecurity.</w:t>
      </w:r>
    </w:p>
    <w:p w:rsidR="008F7E12" w:rsidRPr="00727A8C" w:rsidRDefault="008F7E12" w:rsidP="00E2740B">
      <w:pPr>
        <w:pStyle w:val="subsection"/>
      </w:pPr>
      <w:r w:rsidRPr="00727A8C">
        <w:tab/>
        <w:t>(2)</w:t>
      </w:r>
      <w:r w:rsidRPr="00727A8C">
        <w:tab/>
        <w:t>A human biosecurity control order is not a legislative instrument.</w:t>
      </w:r>
    </w:p>
    <w:p w:rsidR="008F7E12" w:rsidRPr="00727A8C" w:rsidRDefault="00DE1E66" w:rsidP="00E2740B">
      <w:pPr>
        <w:pStyle w:val="ActHead5"/>
      </w:pPr>
      <w:bookmarkStart w:id="87" w:name="_Toc145746754"/>
      <w:r w:rsidRPr="00F86E40">
        <w:rPr>
          <w:rStyle w:val="CharSectno"/>
        </w:rPr>
        <w:t>63</w:t>
      </w:r>
      <w:r w:rsidR="008F7E12" w:rsidRPr="00727A8C">
        <w:t xml:space="preserve">  Giving a human biosecurity control order to an individual</w:t>
      </w:r>
      <w:bookmarkEnd w:id="87"/>
    </w:p>
    <w:p w:rsidR="008F7E12" w:rsidRPr="00727A8C" w:rsidRDefault="008F7E12" w:rsidP="00E2740B">
      <w:pPr>
        <w:pStyle w:val="subsection"/>
      </w:pPr>
      <w:r w:rsidRPr="00727A8C">
        <w:tab/>
        <w:t>(1)</w:t>
      </w:r>
      <w:r w:rsidRPr="00727A8C">
        <w:tab/>
        <w:t>An officer who imposes a human biosecurity control order on an individual must cause the individual to be given a copy of the order as soon as reasonably practicable.</w:t>
      </w:r>
    </w:p>
    <w:p w:rsidR="008F7E12" w:rsidRPr="00727A8C" w:rsidRDefault="008F7E12" w:rsidP="00E2740B">
      <w:pPr>
        <w:pStyle w:val="subsection"/>
      </w:pPr>
      <w:r w:rsidRPr="00727A8C">
        <w:tab/>
        <w:t>(2)</w:t>
      </w:r>
      <w:r w:rsidRPr="00727A8C">
        <w:tab/>
        <w:t>The officer who imposes the order on the individual must ensure that the contents of the order are read out to the individual.</w:t>
      </w:r>
    </w:p>
    <w:p w:rsidR="008F7E12" w:rsidRPr="00727A8C" w:rsidRDefault="008F7E12" w:rsidP="00E2740B">
      <w:pPr>
        <w:pStyle w:val="subsection"/>
      </w:pPr>
      <w:r w:rsidRPr="00727A8C">
        <w:tab/>
        <w:t>(3)</w:t>
      </w:r>
      <w:r w:rsidRPr="00727A8C">
        <w:tab/>
        <w:t>The order ceases to be in force if:</w:t>
      </w:r>
    </w:p>
    <w:p w:rsidR="008F7E12" w:rsidRPr="00727A8C" w:rsidRDefault="008F7E12" w:rsidP="00E2740B">
      <w:pPr>
        <w:pStyle w:val="paragraph"/>
      </w:pPr>
      <w:r w:rsidRPr="00727A8C">
        <w:lastRenderedPageBreak/>
        <w:tab/>
        <w:t>(a)</w:t>
      </w:r>
      <w:r w:rsidRPr="00727A8C">
        <w:tab/>
        <w:t>a copy of the order is not given to the individual within 24 hours of the order beginning to be in force; or</w:t>
      </w:r>
    </w:p>
    <w:p w:rsidR="008F7E12" w:rsidRPr="00727A8C" w:rsidRDefault="008F7E12" w:rsidP="00E2740B">
      <w:pPr>
        <w:pStyle w:val="paragraph"/>
      </w:pPr>
      <w:r w:rsidRPr="00727A8C">
        <w:tab/>
        <w:t>(b)</w:t>
      </w:r>
      <w:r w:rsidRPr="00727A8C">
        <w:tab/>
        <w:t xml:space="preserve">the contents of the order are not read out in accordance with </w:t>
      </w:r>
      <w:r w:rsidR="003C4B4E" w:rsidRPr="00727A8C">
        <w:t>subsection (</w:t>
      </w:r>
      <w:r w:rsidRPr="00727A8C">
        <w:t>2).</w:t>
      </w:r>
    </w:p>
    <w:p w:rsidR="008F7E12" w:rsidRPr="00727A8C" w:rsidRDefault="00DE1E66" w:rsidP="00E2740B">
      <w:pPr>
        <w:pStyle w:val="ActHead5"/>
      </w:pPr>
      <w:bookmarkStart w:id="88" w:name="_Toc145746755"/>
      <w:r w:rsidRPr="00F86E40">
        <w:rPr>
          <w:rStyle w:val="CharSectno"/>
        </w:rPr>
        <w:t>64</w:t>
      </w:r>
      <w:r w:rsidR="008F7E12" w:rsidRPr="00727A8C">
        <w:t xml:space="preserve">  Varying a human biosecurity control order</w:t>
      </w:r>
      <w:bookmarkEnd w:id="88"/>
    </w:p>
    <w:p w:rsidR="008F7E12" w:rsidRPr="00727A8C" w:rsidRDefault="008F7E12" w:rsidP="00E2740B">
      <w:pPr>
        <w:pStyle w:val="SubsectionHead"/>
      </w:pPr>
      <w:r w:rsidRPr="00727A8C">
        <w:t>Who may vary a human biosecurity control order</w:t>
      </w:r>
    </w:p>
    <w:p w:rsidR="008F7E12" w:rsidRPr="00727A8C" w:rsidRDefault="008F7E12" w:rsidP="00E2740B">
      <w:pPr>
        <w:pStyle w:val="subsection"/>
      </w:pPr>
      <w:r w:rsidRPr="00727A8C">
        <w:tab/>
        <w:t>(1)</w:t>
      </w:r>
      <w:r w:rsidRPr="00727A8C">
        <w:tab/>
        <w:t>The following officers may vary a human biosecurity control order in accordance with this section:</w:t>
      </w:r>
    </w:p>
    <w:p w:rsidR="008F7E12" w:rsidRPr="00727A8C" w:rsidRDefault="008F7E12" w:rsidP="00E2740B">
      <w:pPr>
        <w:pStyle w:val="paragraph"/>
      </w:pPr>
      <w:r w:rsidRPr="00727A8C">
        <w:tab/>
        <w:t>(a)</w:t>
      </w:r>
      <w:r w:rsidRPr="00727A8C">
        <w:tab/>
        <w:t>a chief human biosecurity officer;</w:t>
      </w:r>
    </w:p>
    <w:p w:rsidR="008F7E12" w:rsidRPr="00727A8C" w:rsidRDefault="008F7E12" w:rsidP="00E2740B">
      <w:pPr>
        <w:pStyle w:val="paragraph"/>
      </w:pPr>
      <w:r w:rsidRPr="00727A8C">
        <w:tab/>
        <w:t>(b)</w:t>
      </w:r>
      <w:r w:rsidRPr="00727A8C">
        <w:tab/>
        <w:t>a human biosecurity officer;</w:t>
      </w:r>
    </w:p>
    <w:p w:rsidR="008F7E12" w:rsidRPr="00727A8C" w:rsidRDefault="008F7E12" w:rsidP="00E2740B">
      <w:pPr>
        <w:pStyle w:val="paragraph"/>
      </w:pPr>
      <w:r w:rsidRPr="00727A8C">
        <w:tab/>
        <w:t>(c)</w:t>
      </w:r>
      <w:r w:rsidRPr="00727A8C">
        <w:tab/>
        <w:t>a biosecurity officer (subject to subsection</w:t>
      </w:r>
      <w:r w:rsidR="003C4B4E" w:rsidRPr="00727A8C">
        <w:t> </w:t>
      </w:r>
      <w:r w:rsidR="00DE1E66" w:rsidRPr="00727A8C">
        <w:t>82</w:t>
      </w:r>
      <w:r w:rsidRPr="00727A8C">
        <w:t>(2)).</w:t>
      </w:r>
    </w:p>
    <w:p w:rsidR="008F7E12" w:rsidRPr="00727A8C" w:rsidRDefault="008F7E12" w:rsidP="00E2740B">
      <w:pPr>
        <w:pStyle w:val="notetext"/>
      </w:pPr>
      <w:r w:rsidRPr="00727A8C">
        <w:t>Note 1:</w:t>
      </w:r>
      <w:r w:rsidRPr="00727A8C">
        <w:tab/>
        <w:t>Before varying a human biosecurity control order, an officer must be satisfied of the matters referred to in section</w:t>
      </w:r>
      <w:r w:rsidR="003C4B4E" w:rsidRPr="00727A8C">
        <w:t> </w:t>
      </w:r>
      <w:r w:rsidR="00DE1E66" w:rsidRPr="00727A8C">
        <w:t>34</w:t>
      </w:r>
      <w:r w:rsidRPr="00727A8C">
        <w:t xml:space="preserve"> (the principles).</w:t>
      </w:r>
    </w:p>
    <w:p w:rsidR="008F7E12" w:rsidRPr="00727A8C" w:rsidRDefault="008F7E12" w:rsidP="00E2740B">
      <w:pPr>
        <w:pStyle w:val="notetext"/>
      </w:pPr>
      <w:r w:rsidRPr="00727A8C">
        <w:t>Note 2:</w:t>
      </w:r>
      <w:r w:rsidRPr="00727A8C">
        <w:tab/>
        <w:t>The Director of Human Biosecurity must be notified of a variation of a human biosecurity control order (see section</w:t>
      </w:r>
      <w:r w:rsidR="003C4B4E" w:rsidRPr="00727A8C">
        <w:t> </w:t>
      </w:r>
      <w:r w:rsidR="00DE1E66" w:rsidRPr="00727A8C">
        <w:t>67</w:t>
      </w:r>
      <w:r w:rsidRPr="00727A8C">
        <w:t>).</w:t>
      </w:r>
    </w:p>
    <w:p w:rsidR="008F7E12" w:rsidRPr="00727A8C" w:rsidRDefault="008F7E12" w:rsidP="00E2740B">
      <w:pPr>
        <w:pStyle w:val="SubsectionHead"/>
      </w:pPr>
      <w:r w:rsidRPr="00727A8C">
        <w:t>Test for varying human biosecurity control order</w:t>
      </w:r>
    </w:p>
    <w:p w:rsidR="008F7E12" w:rsidRPr="00727A8C" w:rsidRDefault="008F7E12" w:rsidP="00E2740B">
      <w:pPr>
        <w:pStyle w:val="subsection"/>
      </w:pPr>
      <w:r w:rsidRPr="00727A8C">
        <w:tab/>
        <w:t>(2)</w:t>
      </w:r>
      <w:r w:rsidRPr="00727A8C">
        <w:tab/>
        <w:t>An officer may vary a human biosecurity control order only if the officer is satisfied that:</w:t>
      </w:r>
    </w:p>
    <w:p w:rsidR="008F7E12" w:rsidRPr="00727A8C" w:rsidRDefault="008F7E12" w:rsidP="00E2740B">
      <w:pPr>
        <w:pStyle w:val="paragraph"/>
      </w:pPr>
      <w:r w:rsidRPr="00727A8C">
        <w:tab/>
        <w:t>(a)</w:t>
      </w:r>
      <w:r w:rsidRPr="00727A8C">
        <w:tab/>
        <w:t>the variation contributes to reducing the risk of:</w:t>
      </w:r>
    </w:p>
    <w:p w:rsidR="008F7E12" w:rsidRPr="00727A8C" w:rsidRDefault="008F7E12" w:rsidP="00E2740B">
      <w:pPr>
        <w:pStyle w:val="paragraphsub"/>
      </w:pPr>
      <w:r w:rsidRPr="00727A8C">
        <w:tab/>
        <w:t>(i)</w:t>
      </w:r>
      <w:r w:rsidRPr="00727A8C">
        <w:tab/>
        <w:t>contagion of a listed human disease; or</w:t>
      </w:r>
    </w:p>
    <w:p w:rsidR="008F7E12" w:rsidRPr="00727A8C" w:rsidRDefault="008F7E12" w:rsidP="00E2740B">
      <w:pPr>
        <w:pStyle w:val="paragraphsub"/>
      </w:pPr>
      <w:r w:rsidRPr="00727A8C">
        <w:tab/>
        <w:t>(ii)</w:t>
      </w:r>
      <w:r w:rsidRPr="00727A8C">
        <w:tab/>
        <w:t>a listed human disease entering, or emerging, establishing itself or spreading in, Australian territory or a part of Australian territory; or</w:t>
      </w:r>
    </w:p>
    <w:p w:rsidR="008F7E12" w:rsidRPr="00727A8C" w:rsidRDefault="008F7E12" w:rsidP="00E2740B">
      <w:pPr>
        <w:pStyle w:val="paragraph"/>
      </w:pPr>
      <w:r w:rsidRPr="00727A8C">
        <w:tab/>
        <w:t>(b)</w:t>
      </w:r>
      <w:r w:rsidRPr="00727A8C">
        <w:tab/>
        <w:t>the variation removes or varies a provision that no longer contributes to reducing such a risk; or</w:t>
      </w:r>
    </w:p>
    <w:p w:rsidR="008F7E12" w:rsidRPr="00727A8C" w:rsidRDefault="008F7E12" w:rsidP="00E2740B">
      <w:pPr>
        <w:pStyle w:val="paragraph"/>
      </w:pPr>
      <w:r w:rsidRPr="00727A8C">
        <w:tab/>
        <w:t>(c)</w:t>
      </w:r>
      <w:r w:rsidRPr="00727A8C">
        <w:tab/>
        <w:t>the variation is of a minor technical nature.</w:t>
      </w:r>
    </w:p>
    <w:p w:rsidR="008F7E12" w:rsidRPr="00727A8C" w:rsidRDefault="008F7E12" w:rsidP="00E2740B">
      <w:pPr>
        <w:pStyle w:val="SubsectionHead"/>
      </w:pPr>
      <w:r w:rsidRPr="00727A8C">
        <w:t>When variation takes effect</w:t>
      </w:r>
    </w:p>
    <w:p w:rsidR="008F7E12" w:rsidRPr="00727A8C" w:rsidRDefault="008F7E12" w:rsidP="00E2740B">
      <w:pPr>
        <w:pStyle w:val="subsection"/>
      </w:pPr>
      <w:r w:rsidRPr="00727A8C">
        <w:tab/>
        <w:t>(3)</w:t>
      </w:r>
      <w:r w:rsidRPr="00727A8C">
        <w:tab/>
        <w:t>A variation of a human biosecurity control order takes effect immediately after the variation is made.</w:t>
      </w:r>
    </w:p>
    <w:p w:rsidR="008F7E12" w:rsidRPr="00727A8C" w:rsidRDefault="00DE1E66" w:rsidP="00E2740B">
      <w:pPr>
        <w:pStyle w:val="ActHead5"/>
      </w:pPr>
      <w:bookmarkStart w:id="89" w:name="_Toc145746756"/>
      <w:r w:rsidRPr="00F86E40">
        <w:rPr>
          <w:rStyle w:val="CharSectno"/>
        </w:rPr>
        <w:lastRenderedPageBreak/>
        <w:t>65</w:t>
      </w:r>
      <w:r w:rsidR="008F7E12" w:rsidRPr="00727A8C">
        <w:t xml:space="preserve">  Giving notice of a variation of a human biosecurity control order</w:t>
      </w:r>
      <w:bookmarkEnd w:id="89"/>
    </w:p>
    <w:p w:rsidR="008F7E12" w:rsidRPr="00727A8C" w:rsidRDefault="008F7E12" w:rsidP="00E2740B">
      <w:pPr>
        <w:pStyle w:val="subsection"/>
      </w:pPr>
      <w:r w:rsidRPr="00727A8C">
        <w:tab/>
        <w:t>(1)</w:t>
      </w:r>
      <w:r w:rsidRPr="00727A8C">
        <w:tab/>
        <w:t>An officer who varies a human biosecurity control order that is in force in relation to an individual must cause the individual to be given a copy of the varied order as soon as reasonably practicable.</w:t>
      </w:r>
    </w:p>
    <w:p w:rsidR="008F7E12" w:rsidRPr="00727A8C" w:rsidRDefault="008F7E12" w:rsidP="00E2740B">
      <w:pPr>
        <w:pStyle w:val="subsection"/>
      </w:pPr>
      <w:r w:rsidRPr="00727A8C">
        <w:tab/>
        <w:t>(2)</w:t>
      </w:r>
      <w:r w:rsidRPr="00727A8C">
        <w:tab/>
        <w:t>The officer who varies the order must ensure that the variations of the order are read out to the individual.</w:t>
      </w:r>
    </w:p>
    <w:p w:rsidR="008F7E12" w:rsidRPr="00727A8C" w:rsidRDefault="008F7E12" w:rsidP="00E2740B">
      <w:pPr>
        <w:pStyle w:val="subsection"/>
      </w:pPr>
      <w:r w:rsidRPr="00727A8C">
        <w:tab/>
        <w:t>(3)</w:t>
      </w:r>
      <w:r w:rsidRPr="00727A8C">
        <w:tab/>
        <w:t>The order ceases to be in force if:</w:t>
      </w:r>
    </w:p>
    <w:p w:rsidR="008F7E12" w:rsidRPr="00727A8C" w:rsidRDefault="008F7E12" w:rsidP="00E2740B">
      <w:pPr>
        <w:pStyle w:val="paragraph"/>
      </w:pPr>
      <w:r w:rsidRPr="00727A8C">
        <w:tab/>
        <w:t>(a)</w:t>
      </w:r>
      <w:r w:rsidRPr="00727A8C">
        <w:tab/>
        <w:t>a copy of the varied order is not given to the individual within 24 hours of the variation taking effect; or</w:t>
      </w:r>
    </w:p>
    <w:p w:rsidR="008F7E12" w:rsidRPr="00727A8C" w:rsidRDefault="008F7E12" w:rsidP="00E2740B">
      <w:pPr>
        <w:pStyle w:val="paragraph"/>
      </w:pPr>
      <w:r w:rsidRPr="00727A8C">
        <w:tab/>
        <w:t>(b)</w:t>
      </w:r>
      <w:r w:rsidRPr="00727A8C">
        <w:tab/>
        <w:t xml:space="preserve">the variations of the order are not read out in accordance with </w:t>
      </w:r>
      <w:r w:rsidR="003C4B4E" w:rsidRPr="00727A8C">
        <w:t>subsection (</w:t>
      </w:r>
      <w:r w:rsidRPr="00727A8C">
        <w:t>2).</w:t>
      </w:r>
    </w:p>
    <w:p w:rsidR="008F7E12" w:rsidRPr="00727A8C" w:rsidRDefault="00DE1E66" w:rsidP="00E2740B">
      <w:pPr>
        <w:pStyle w:val="ActHead5"/>
      </w:pPr>
      <w:bookmarkStart w:id="90" w:name="_Toc145746757"/>
      <w:r w:rsidRPr="00F86E40">
        <w:rPr>
          <w:rStyle w:val="CharSectno"/>
        </w:rPr>
        <w:t>66</w:t>
      </w:r>
      <w:r w:rsidR="008F7E12" w:rsidRPr="00727A8C">
        <w:t xml:space="preserve">  Revoking a human biosecurity control order</w:t>
      </w:r>
      <w:bookmarkEnd w:id="90"/>
    </w:p>
    <w:p w:rsidR="008F7E12" w:rsidRPr="00727A8C" w:rsidRDefault="008F7E12" w:rsidP="00E2740B">
      <w:pPr>
        <w:pStyle w:val="subsection"/>
      </w:pPr>
      <w:r w:rsidRPr="00727A8C">
        <w:tab/>
        <w:t>(1)</w:t>
      </w:r>
      <w:r w:rsidRPr="00727A8C">
        <w:tab/>
        <w:t>A chief human biosecurity officer or a human biosecurity officer may, by notice, revoke a human biosecurity control order that is in force in relation to an individual only if the officer is satisfied that:</w:t>
      </w:r>
    </w:p>
    <w:p w:rsidR="008F7E12" w:rsidRPr="00727A8C" w:rsidRDefault="008F7E12" w:rsidP="00E2740B">
      <w:pPr>
        <w:pStyle w:val="paragraph"/>
      </w:pPr>
      <w:r w:rsidRPr="00727A8C">
        <w:tab/>
        <w:t>(a)</w:t>
      </w:r>
      <w:r w:rsidRPr="00727A8C">
        <w:tab/>
        <w:t>the individual is not at risk of contagion; or</w:t>
      </w:r>
    </w:p>
    <w:p w:rsidR="008F7E12" w:rsidRPr="00727A8C" w:rsidRDefault="008F7E12" w:rsidP="00E2740B">
      <w:pPr>
        <w:pStyle w:val="paragraph"/>
      </w:pPr>
      <w:r w:rsidRPr="00727A8C">
        <w:tab/>
        <w:t>(b)</w:t>
      </w:r>
      <w:r w:rsidRPr="00727A8C">
        <w:tab/>
        <w:t>the order no longer contributes to reducing the risk of a listed human disease entering, or emerging, establishing itself or spreading in, Australian territory or a part of Australian territory.</w:t>
      </w:r>
    </w:p>
    <w:p w:rsidR="008F7E12" w:rsidRPr="00727A8C" w:rsidRDefault="008F7E12" w:rsidP="00E2740B">
      <w:pPr>
        <w:pStyle w:val="notetext"/>
      </w:pPr>
      <w:r w:rsidRPr="00727A8C">
        <w:t>Note:</w:t>
      </w:r>
      <w:r w:rsidRPr="00727A8C">
        <w:tab/>
        <w:t>The Director of Human Biosecurity must be notified of a revocation of a human biosecurity control order (see section</w:t>
      </w:r>
      <w:r w:rsidR="003C4B4E" w:rsidRPr="00727A8C">
        <w:t> </w:t>
      </w:r>
      <w:r w:rsidR="00DE1E66" w:rsidRPr="00727A8C">
        <w:t>67</w:t>
      </w:r>
      <w:r w:rsidRPr="00727A8C">
        <w:t>).</w:t>
      </w:r>
    </w:p>
    <w:p w:rsidR="008F7E12" w:rsidRPr="00727A8C" w:rsidRDefault="008F7E12" w:rsidP="00E2740B">
      <w:pPr>
        <w:pStyle w:val="subsection"/>
      </w:pPr>
      <w:r w:rsidRPr="00727A8C">
        <w:tab/>
        <w:t>(2)</w:t>
      </w:r>
      <w:r w:rsidRPr="00727A8C">
        <w:tab/>
        <w:t>A revocation takes effect immediately.</w:t>
      </w:r>
    </w:p>
    <w:p w:rsidR="008F7E12" w:rsidRPr="00727A8C" w:rsidRDefault="008F7E12" w:rsidP="00E2740B">
      <w:pPr>
        <w:pStyle w:val="SubsectionHead"/>
      </w:pPr>
      <w:r w:rsidRPr="00727A8C">
        <w:t>Giving notice of revocation</w:t>
      </w:r>
    </w:p>
    <w:p w:rsidR="008F7E12" w:rsidRPr="00727A8C" w:rsidRDefault="008F7E12" w:rsidP="00E2740B">
      <w:pPr>
        <w:pStyle w:val="subsection"/>
      </w:pPr>
      <w:r w:rsidRPr="00727A8C">
        <w:tab/>
        <w:t>(3)</w:t>
      </w:r>
      <w:r w:rsidRPr="00727A8C">
        <w:tab/>
        <w:t>An officer who revokes a human biosecurity control order that is in force in relation to an individual must cause the individual to be given a copy of the notice revoking the order.</w:t>
      </w:r>
    </w:p>
    <w:p w:rsidR="008F7E12" w:rsidRPr="00727A8C" w:rsidRDefault="00DE1E66" w:rsidP="00E2740B">
      <w:pPr>
        <w:pStyle w:val="ActHead5"/>
      </w:pPr>
      <w:bookmarkStart w:id="91" w:name="_Toc145746758"/>
      <w:r w:rsidRPr="00F86E40">
        <w:rPr>
          <w:rStyle w:val="CharSectno"/>
        </w:rPr>
        <w:lastRenderedPageBreak/>
        <w:t>67</w:t>
      </w:r>
      <w:r w:rsidR="008F7E12" w:rsidRPr="00727A8C">
        <w:t xml:space="preserve">  Notifying Director of Human Biosecurity of imposition, variation or revocation of human biosecurity control order</w:t>
      </w:r>
      <w:bookmarkEnd w:id="91"/>
    </w:p>
    <w:p w:rsidR="008F7E12" w:rsidRPr="00727A8C" w:rsidRDefault="008F7E12" w:rsidP="00E2740B">
      <w:pPr>
        <w:pStyle w:val="subsection"/>
      </w:pPr>
      <w:r w:rsidRPr="00727A8C">
        <w:tab/>
      </w:r>
      <w:r w:rsidRPr="00727A8C">
        <w:tab/>
        <w:t>An officer must notify the Director of Human Biosecurity, as soon as reasonably practicable, if the officer:</w:t>
      </w:r>
    </w:p>
    <w:p w:rsidR="008F7E12" w:rsidRPr="00727A8C" w:rsidRDefault="008F7E12" w:rsidP="00E2740B">
      <w:pPr>
        <w:pStyle w:val="paragraph"/>
      </w:pPr>
      <w:r w:rsidRPr="00727A8C">
        <w:tab/>
        <w:t>(a)</w:t>
      </w:r>
      <w:r w:rsidRPr="00727A8C">
        <w:tab/>
        <w:t>imposes a human biosecurity control order on an individual; or</w:t>
      </w:r>
    </w:p>
    <w:p w:rsidR="008F7E12" w:rsidRPr="00727A8C" w:rsidRDefault="008F7E12" w:rsidP="00E2740B">
      <w:pPr>
        <w:pStyle w:val="paragraph"/>
      </w:pPr>
      <w:r w:rsidRPr="00727A8C">
        <w:tab/>
        <w:t>(b)</w:t>
      </w:r>
      <w:r w:rsidRPr="00727A8C">
        <w:tab/>
        <w:t>varies or revokes a human biosecurity control order.</w:t>
      </w:r>
    </w:p>
    <w:p w:rsidR="008F7E12" w:rsidRPr="00727A8C" w:rsidRDefault="008F7E12" w:rsidP="00E2740B">
      <w:pPr>
        <w:pStyle w:val="ActHead4"/>
      </w:pPr>
      <w:bookmarkStart w:id="92" w:name="_Toc145746759"/>
      <w:r w:rsidRPr="00F86E40">
        <w:rPr>
          <w:rStyle w:val="CharSubdNo"/>
        </w:rPr>
        <w:t>Subdivision B</w:t>
      </w:r>
      <w:r w:rsidRPr="00727A8C">
        <w:t>—</w:t>
      </w:r>
      <w:r w:rsidRPr="00F86E40">
        <w:rPr>
          <w:rStyle w:val="CharSubdText"/>
        </w:rPr>
        <w:t>Powers if officer intends to impose human biosecurity control order</w:t>
      </w:r>
      <w:bookmarkEnd w:id="92"/>
    </w:p>
    <w:p w:rsidR="008F7E12" w:rsidRPr="00727A8C" w:rsidRDefault="00DE1E66" w:rsidP="00E2740B">
      <w:pPr>
        <w:pStyle w:val="ActHead5"/>
      </w:pPr>
      <w:bookmarkStart w:id="93" w:name="_Toc145746760"/>
      <w:r w:rsidRPr="00F86E40">
        <w:rPr>
          <w:rStyle w:val="CharSectno"/>
        </w:rPr>
        <w:t>68</w:t>
      </w:r>
      <w:r w:rsidR="008F7E12" w:rsidRPr="00727A8C">
        <w:t xml:space="preserve">  Requiring an individual to remain at a place</w:t>
      </w:r>
      <w:bookmarkEnd w:id="93"/>
    </w:p>
    <w:p w:rsidR="008F7E12" w:rsidRPr="00727A8C" w:rsidRDefault="008F7E12" w:rsidP="00E2740B">
      <w:pPr>
        <w:pStyle w:val="subsection"/>
      </w:pPr>
      <w:r w:rsidRPr="00727A8C">
        <w:tab/>
        <w:t>(1)</w:t>
      </w:r>
      <w:r w:rsidRPr="00727A8C">
        <w:tab/>
        <w:t>An officer who intends to impose a human biosecurity control order on an individual may require the individual to remain, for a period of no more than 6 hours, at the place where the individual was when the officer became satisfied that a human biosecurity control order should be imposed on the individual.</w:t>
      </w:r>
    </w:p>
    <w:p w:rsidR="008F7E12" w:rsidRPr="00727A8C" w:rsidRDefault="008F7E12" w:rsidP="00E2740B">
      <w:pPr>
        <w:pStyle w:val="notetext"/>
      </w:pPr>
      <w:r w:rsidRPr="00727A8C">
        <w:t>Note 1:</w:t>
      </w:r>
      <w:r w:rsidRPr="00727A8C">
        <w:tab/>
        <w:t>A non</w:t>
      </w:r>
      <w:r w:rsidR="00F86E40">
        <w:noBreakHyphen/>
      </w:r>
      <w:r w:rsidRPr="00727A8C">
        <w:t xml:space="preserve">Australian citizen who is required to remain at a place is entitled to consular assistance under </w:t>
      </w:r>
      <w:r w:rsidR="00F86E40">
        <w:t>section 1</w:t>
      </w:r>
      <w:r w:rsidR="00DE1E66" w:rsidRPr="00727A8C">
        <w:t>02</w:t>
      </w:r>
      <w:r w:rsidRPr="00727A8C">
        <w:t>.</w:t>
      </w:r>
    </w:p>
    <w:p w:rsidR="008F7E12" w:rsidRPr="00727A8C" w:rsidRDefault="008F7E12" w:rsidP="00E2740B">
      <w:pPr>
        <w:pStyle w:val="notetext"/>
      </w:pPr>
      <w:r w:rsidRPr="00727A8C">
        <w:t>Note 2:</w:t>
      </w:r>
      <w:r w:rsidRPr="00727A8C">
        <w:tab/>
        <w:t xml:space="preserve">A person who does not comply with the requirement to remain at a place may be detained under Subdivision B of </w:t>
      </w:r>
      <w:r w:rsidR="00F86E40">
        <w:t>Division 4</w:t>
      </w:r>
      <w:r w:rsidRPr="00727A8C">
        <w:t>.</w:t>
      </w:r>
    </w:p>
    <w:p w:rsidR="008F7E12" w:rsidRPr="00727A8C" w:rsidRDefault="008F7E12" w:rsidP="00E2740B">
      <w:pPr>
        <w:pStyle w:val="subsection"/>
      </w:pPr>
      <w:r w:rsidRPr="00727A8C">
        <w:tab/>
        <w:t>(2)</w:t>
      </w:r>
      <w:r w:rsidRPr="00727A8C">
        <w:tab/>
        <w:t xml:space="preserve">Once the period has ended, the individual must not be required under </w:t>
      </w:r>
      <w:r w:rsidR="003C4B4E" w:rsidRPr="00727A8C">
        <w:t>subsection (</w:t>
      </w:r>
      <w:r w:rsidRPr="00727A8C">
        <w:t>1) to remain at that place any longer.</w:t>
      </w:r>
    </w:p>
    <w:p w:rsidR="008F7E12" w:rsidRPr="00727A8C" w:rsidRDefault="008F7E12" w:rsidP="00E2740B">
      <w:pPr>
        <w:pStyle w:val="notetext"/>
      </w:pPr>
      <w:r w:rsidRPr="00727A8C">
        <w:t>Note:</w:t>
      </w:r>
      <w:r w:rsidRPr="00727A8C">
        <w:tab/>
        <w:t>However, the individual may be required under subsection</w:t>
      </w:r>
      <w:r w:rsidR="003C4B4E" w:rsidRPr="00727A8C">
        <w:t> </w:t>
      </w:r>
      <w:r w:rsidR="00DE1E66" w:rsidRPr="00727A8C">
        <w:t>74</w:t>
      </w:r>
      <w:r w:rsidRPr="00727A8C">
        <w:t>(4) to remain at that place in order to comply with an isolation measure.</w:t>
      </w:r>
    </w:p>
    <w:p w:rsidR="008F7E12" w:rsidRPr="00727A8C" w:rsidRDefault="00DE1E66" w:rsidP="00E2740B">
      <w:pPr>
        <w:pStyle w:val="ActHead5"/>
      </w:pPr>
      <w:bookmarkStart w:id="94" w:name="_Toc145746761"/>
      <w:r w:rsidRPr="00F86E40">
        <w:rPr>
          <w:rStyle w:val="CharSectno"/>
        </w:rPr>
        <w:t>69</w:t>
      </w:r>
      <w:r w:rsidR="008F7E12" w:rsidRPr="00727A8C">
        <w:t xml:space="preserve">  Providing contact information</w:t>
      </w:r>
      <w:bookmarkEnd w:id="94"/>
    </w:p>
    <w:p w:rsidR="008F7E12" w:rsidRPr="00727A8C" w:rsidRDefault="008F7E12" w:rsidP="00E2740B">
      <w:pPr>
        <w:pStyle w:val="subsection"/>
      </w:pPr>
      <w:r w:rsidRPr="00727A8C">
        <w:tab/>
        <w:t>(1)</w:t>
      </w:r>
      <w:r w:rsidRPr="00727A8C">
        <w:tab/>
        <w:t>An officer who intends to impose a human biosecurity control order on an individual may require the individual to provide the officer with prescribed contact information for the individual.</w:t>
      </w:r>
    </w:p>
    <w:p w:rsidR="008F7E12" w:rsidRPr="00727A8C" w:rsidRDefault="008F7E12" w:rsidP="00E2740B">
      <w:pPr>
        <w:pStyle w:val="subsection"/>
      </w:pPr>
      <w:r w:rsidRPr="00727A8C">
        <w:tab/>
        <w:t>(2)</w:t>
      </w:r>
      <w:r w:rsidRPr="00727A8C">
        <w:tab/>
        <w:t>The individual must comply with the requirement immediately.</w:t>
      </w:r>
    </w:p>
    <w:p w:rsidR="008F7E12" w:rsidRPr="00727A8C" w:rsidRDefault="008F7E12" w:rsidP="00E2740B">
      <w:pPr>
        <w:pStyle w:val="notetext"/>
      </w:pPr>
      <w:r w:rsidRPr="00727A8C">
        <w:t>Note 1:</w:t>
      </w:r>
      <w:r w:rsidRPr="00727A8C">
        <w:tab/>
        <w:t xml:space="preserve">A person may commit an offence or contravene a civil penalty provision if the person provides false or misleading information or </w:t>
      </w:r>
      <w:r w:rsidRPr="00727A8C">
        <w:lastRenderedPageBreak/>
        <w:t>documents (see sections</w:t>
      </w:r>
      <w:r w:rsidR="003C4B4E" w:rsidRPr="00727A8C">
        <w:t> </w:t>
      </w:r>
      <w:r w:rsidRPr="00727A8C">
        <w:t xml:space="preserve">137.1 and 137.2 of the </w:t>
      </w:r>
      <w:r w:rsidRPr="00727A8C">
        <w:rPr>
          <w:i/>
        </w:rPr>
        <w:t xml:space="preserve">Criminal Code </w:t>
      </w:r>
      <w:r w:rsidRPr="00727A8C">
        <w:t>and sections</w:t>
      </w:r>
      <w:r w:rsidR="003C4B4E" w:rsidRPr="00727A8C">
        <w:t> </w:t>
      </w:r>
      <w:r w:rsidR="00DE1E66" w:rsidRPr="00727A8C">
        <w:t>532</w:t>
      </w:r>
      <w:r w:rsidRPr="00727A8C">
        <w:t xml:space="preserve"> and </w:t>
      </w:r>
      <w:r w:rsidR="00DE1E66" w:rsidRPr="00727A8C">
        <w:t>533</w:t>
      </w:r>
      <w:r w:rsidRPr="00727A8C">
        <w:t xml:space="preserve"> of this Act).</w:t>
      </w:r>
    </w:p>
    <w:p w:rsidR="008F7E12" w:rsidRPr="00727A8C" w:rsidRDefault="008F7E12" w:rsidP="00E2740B">
      <w:pPr>
        <w:pStyle w:val="notetext"/>
      </w:pPr>
      <w:r w:rsidRPr="00727A8C">
        <w:t>Note 2:</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8F7E12" w:rsidP="00E2740B">
      <w:pPr>
        <w:pStyle w:val="SubsectionHead"/>
      </w:pPr>
      <w:r w:rsidRPr="00727A8C">
        <w:t>Offence</w:t>
      </w:r>
    </w:p>
    <w:p w:rsidR="008F7E12" w:rsidRPr="00727A8C" w:rsidRDefault="008F7E12" w:rsidP="00E2740B">
      <w:pPr>
        <w:pStyle w:val="subsection"/>
      </w:pPr>
      <w:r w:rsidRPr="00727A8C">
        <w:tab/>
        <w:t>(3)</w:t>
      </w:r>
      <w:r w:rsidRPr="00727A8C">
        <w:tab/>
        <w:t>An individual commits an offence if:</w:t>
      </w:r>
    </w:p>
    <w:p w:rsidR="008F7E12" w:rsidRPr="00727A8C" w:rsidRDefault="008F7E12" w:rsidP="00E2740B">
      <w:pPr>
        <w:pStyle w:val="paragraph"/>
      </w:pPr>
      <w:r w:rsidRPr="00727A8C">
        <w:tab/>
        <w:t>(a)</w:t>
      </w:r>
      <w:r w:rsidRPr="00727A8C">
        <w:tab/>
        <w:t>the individual is required to provide an officer with contact information under this section; and</w:t>
      </w:r>
    </w:p>
    <w:p w:rsidR="008F7E12" w:rsidRPr="00727A8C" w:rsidRDefault="008F7E12" w:rsidP="00E2740B">
      <w:pPr>
        <w:pStyle w:val="paragraph"/>
      </w:pPr>
      <w:r w:rsidRPr="00727A8C">
        <w:tab/>
        <w:t>(b)</w:t>
      </w:r>
      <w:r w:rsidRPr="00727A8C">
        <w:tab/>
        <w:t>the individual fails to comply with the requirement.</w:t>
      </w:r>
    </w:p>
    <w:p w:rsidR="008F7E12" w:rsidRPr="00727A8C" w:rsidRDefault="008F7E12" w:rsidP="00E2740B">
      <w:pPr>
        <w:pStyle w:val="Penalty"/>
      </w:pPr>
      <w:r w:rsidRPr="00727A8C">
        <w:t>Penalty:</w:t>
      </w:r>
      <w:r w:rsidRPr="00727A8C">
        <w:tab/>
        <w:t>Imprisonment for 12 months or 60 penalty units, or both.</w:t>
      </w:r>
    </w:p>
    <w:p w:rsidR="008F7E12" w:rsidRPr="00727A8C" w:rsidRDefault="00DE1E66" w:rsidP="00E2740B">
      <w:pPr>
        <w:pStyle w:val="ActHead5"/>
      </w:pPr>
      <w:bookmarkStart w:id="95" w:name="_Toc145746762"/>
      <w:r w:rsidRPr="00F86E40">
        <w:rPr>
          <w:rStyle w:val="CharSectno"/>
        </w:rPr>
        <w:t>70</w:t>
      </w:r>
      <w:r w:rsidR="008F7E12" w:rsidRPr="00727A8C">
        <w:t xml:space="preserve">  Requirement for an individual to notify changes to contact information</w:t>
      </w:r>
      <w:bookmarkEnd w:id="95"/>
    </w:p>
    <w:p w:rsidR="008F7E12" w:rsidRPr="00727A8C" w:rsidRDefault="008F7E12" w:rsidP="00E2740B">
      <w:pPr>
        <w:pStyle w:val="subsection"/>
      </w:pPr>
      <w:r w:rsidRPr="00727A8C">
        <w:tab/>
        <w:t>(1)</w:t>
      </w:r>
      <w:r w:rsidRPr="00727A8C">
        <w:tab/>
        <w:t>An individual in relation to whom a human biosecurity control order is in force must, as soon as reasonably practicable, notify the chief human biosecurity officer referred to in paragraph</w:t>
      </w:r>
      <w:r w:rsidR="003C4B4E" w:rsidRPr="00727A8C">
        <w:t> </w:t>
      </w:r>
      <w:r w:rsidR="00DE1E66" w:rsidRPr="00727A8C">
        <w:t>61</w:t>
      </w:r>
      <w:r w:rsidRPr="00727A8C">
        <w:t>(1)(j) if any of the prescribed contact information provided by the individual under section</w:t>
      </w:r>
      <w:r w:rsidR="003C4B4E" w:rsidRPr="00727A8C">
        <w:t> </w:t>
      </w:r>
      <w:r w:rsidR="00DE1E66" w:rsidRPr="00727A8C">
        <w:t>69</w:t>
      </w:r>
      <w:r w:rsidRPr="00727A8C">
        <w:t xml:space="preserve"> changes.</w:t>
      </w:r>
    </w:p>
    <w:p w:rsidR="008F7E12" w:rsidRPr="00727A8C" w:rsidRDefault="008F7E12" w:rsidP="00E2740B">
      <w:pPr>
        <w:pStyle w:val="notetext"/>
      </w:pPr>
      <w:r w:rsidRPr="00727A8C">
        <w:t>Note 1:</w:t>
      </w:r>
      <w:r w:rsidRPr="00727A8C">
        <w:tab/>
        <w:t>A person may commit an offence or contravene a civil penalty provision if the person provides false or misleading information or documents (see sections</w:t>
      </w:r>
      <w:r w:rsidR="003C4B4E" w:rsidRPr="00727A8C">
        <w:t> </w:t>
      </w:r>
      <w:r w:rsidRPr="00727A8C">
        <w:t xml:space="preserve">137.1 and 137.2 of the </w:t>
      </w:r>
      <w:r w:rsidRPr="00727A8C">
        <w:rPr>
          <w:i/>
        </w:rPr>
        <w:t xml:space="preserve">Criminal Code </w:t>
      </w:r>
      <w:r w:rsidRPr="00727A8C">
        <w:t>and sections</w:t>
      </w:r>
      <w:r w:rsidR="003C4B4E" w:rsidRPr="00727A8C">
        <w:t> </w:t>
      </w:r>
      <w:r w:rsidR="00DE1E66" w:rsidRPr="00727A8C">
        <w:t>532</w:t>
      </w:r>
      <w:r w:rsidRPr="00727A8C">
        <w:t xml:space="preserve"> and </w:t>
      </w:r>
      <w:r w:rsidR="00DE1E66" w:rsidRPr="00727A8C">
        <w:t>533</w:t>
      </w:r>
      <w:r w:rsidRPr="00727A8C">
        <w:t xml:space="preserve"> of this Act).</w:t>
      </w:r>
    </w:p>
    <w:p w:rsidR="008F7E12" w:rsidRPr="00727A8C" w:rsidRDefault="008F7E12" w:rsidP="00E2740B">
      <w:pPr>
        <w:pStyle w:val="notetext"/>
      </w:pPr>
      <w:r w:rsidRPr="00727A8C">
        <w:t>Note 2:</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8F7E12" w:rsidP="00E2740B">
      <w:pPr>
        <w:pStyle w:val="SubsectionHead"/>
      </w:pPr>
      <w:r w:rsidRPr="00727A8C">
        <w:t>Offence</w:t>
      </w:r>
    </w:p>
    <w:p w:rsidR="008F7E12" w:rsidRPr="00727A8C" w:rsidRDefault="008F7E12" w:rsidP="00E2740B">
      <w:pPr>
        <w:pStyle w:val="subsection"/>
      </w:pPr>
      <w:r w:rsidRPr="00727A8C">
        <w:tab/>
        <w:t>(2)</w:t>
      </w:r>
      <w:r w:rsidRPr="00727A8C">
        <w:tab/>
        <w:t>An individual commits an offence if:</w:t>
      </w:r>
    </w:p>
    <w:p w:rsidR="008F7E12" w:rsidRPr="00727A8C" w:rsidRDefault="008F7E12" w:rsidP="00E2740B">
      <w:pPr>
        <w:pStyle w:val="paragraph"/>
      </w:pPr>
      <w:r w:rsidRPr="00727A8C">
        <w:tab/>
        <w:t>(a)</w:t>
      </w:r>
      <w:r w:rsidRPr="00727A8C">
        <w:tab/>
        <w:t xml:space="preserve">the individual is required to notify a chief human biosecurity officer of a change under </w:t>
      </w:r>
      <w:r w:rsidR="003C4B4E" w:rsidRPr="00727A8C">
        <w:t>subsection (</w:t>
      </w:r>
      <w:r w:rsidRPr="00727A8C">
        <w:t>1); and</w:t>
      </w:r>
    </w:p>
    <w:p w:rsidR="008F7E12" w:rsidRPr="00727A8C" w:rsidRDefault="008F7E12" w:rsidP="00E2740B">
      <w:pPr>
        <w:pStyle w:val="paragraph"/>
      </w:pPr>
      <w:r w:rsidRPr="00727A8C">
        <w:tab/>
        <w:t>(b)</w:t>
      </w:r>
      <w:r w:rsidRPr="00727A8C">
        <w:tab/>
        <w:t>the individual fails to notify the officer of the change.</w:t>
      </w:r>
    </w:p>
    <w:p w:rsidR="008F7E12" w:rsidRPr="00727A8C" w:rsidRDefault="008F7E12" w:rsidP="00E2740B">
      <w:pPr>
        <w:pStyle w:val="Penalty"/>
      </w:pPr>
      <w:r w:rsidRPr="00727A8C">
        <w:t>Penalty:</w:t>
      </w:r>
      <w:r w:rsidRPr="00727A8C">
        <w:tab/>
        <w:t>Imprisonment for 12 months or 60 penalty units, or both.</w:t>
      </w:r>
    </w:p>
    <w:p w:rsidR="008F7E12" w:rsidRPr="00727A8C" w:rsidRDefault="008F7E12" w:rsidP="00E2740B">
      <w:pPr>
        <w:pStyle w:val="ActHead4"/>
      </w:pPr>
      <w:bookmarkStart w:id="96" w:name="_Toc145746763"/>
      <w:r w:rsidRPr="00F86E40">
        <w:rPr>
          <w:rStyle w:val="CharSubdNo"/>
        </w:rPr>
        <w:lastRenderedPageBreak/>
        <w:t>Subdivision C</w:t>
      </w:r>
      <w:r w:rsidRPr="00727A8C">
        <w:t>—</w:t>
      </w:r>
      <w:r w:rsidRPr="00F86E40">
        <w:rPr>
          <w:rStyle w:val="CharSubdText"/>
        </w:rPr>
        <w:t>When an individual is required to comply with a biosecurity measure</w:t>
      </w:r>
      <w:bookmarkEnd w:id="96"/>
    </w:p>
    <w:p w:rsidR="008F7E12" w:rsidRPr="00727A8C" w:rsidRDefault="00DE1E66" w:rsidP="00E2740B">
      <w:pPr>
        <w:pStyle w:val="ActHead5"/>
      </w:pPr>
      <w:bookmarkStart w:id="97" w:name="_Toc145746764"/>
      <w:r w:rsidRPr="00F86E40">
        <w:rPr>
          <w:rStyle w:val="CharSectno"/>
        </w:rPr>
        <w:t>71</w:t>
      </w:r>
      <w:r w:rsidR="008F7E12" w:rsidRPr="00727A8C">
        <w:t xml:space="preserve">  Consenting to a biosecurity measure</w:t>
      </w:r>
      <w:bookmarkEnd w:id="97"/>
    </w:p>
    <w:p w:rsidR="008F7E12" w:rsidRPr="00727A8C" w:rsidRDefault="008F7E12" w:rsidP="00E2740B">
      <w:pPr>
        <w:pStyle w:val="subsection"/>
      </w:pPr>
      <w:r w:rsidRPr="00727A8C">
        <w:tab/>
        <w:t>(1)</w:t>
      </w:r>
      <w:r w:rsidRPr="00727A8C">
        <w:tab/>
        <w:t>This section applies in relation to a biosecurity measure that is included in a human biosecurity control order that is in force in relation to an individual.</w:t>
      </w:r>
    </w:p>
    <w:p w:rsidR="008F7E12" w:rsidRPr="00727A8C" w:rsidRDefault="008F7E12" w:rsidP="00E2740B">
      <w:pPr>
        <w:pStyle w:val="SubsectionHead"/>
      </w:pPr>
      <w:r w:rsidRPr="00727A8C">
        <w:t>Consent</w:t>
      </w:r>
    </w:p>
    <w:p w:rsidR="008F7E12" w:rsidRPr="00727A8C" w:rsidRDefault="008F7E12" w:rsidP="00E2740B">
      <w:pPr>
        <w:pStyle w:val="subsection"/>
      </w:pPr>
      <w:r w:rsidRPr="00727A8C">
        <w:tab/>
        <w:t>(2)</w:t>
      </w:r>
      <w:r w:rsidRPr="00727A8C">
        <w:tab/>
        <w:t>The individual may consent to the measure. If it is practicable to do so, the consent must be recorded in writing on the human biosecurity control order.</w:t>
      </w:r>
    </w:p>
    <w:p w:rsidR="008F7E12" w:rsidRPr="00727A8C" w:rsidRDefault="008F7E12" w:rsidP="00E2740B">
      <w:pPr>
        <w:pStyle w:val="notetext"/>
      </w:pPr>
      <w:r w:rsidRPr="00727A8C">
        <w:t>Note:</w:t>
      </w:r>
      <w:r w:rsidRPr="00727A8C">
        <w:tab/>
        <w:t>An accompanying person may give consent for a child or incapable person (see section</w:t>
      </w:r>
      <w:r w:rsidR="003C4B4E" w:rsidRPr="00727A8C">
        <w:t> </w:t>
      </w:r>
      <w:r w:rsidR="00DE1E66" w:rsidRPr="00727A8C">
        <w:t>40</w:t>
      </w:r>
      <w:r w:rsidRPr="00727A8C">
        <w:t>).</w:t>
      </w:r>
    </w:p>
    <w:p w:rsidR="008F7E12" w:rsidRPr="00727A8C" w:rsidRDefault="008F7E12" w:rsidP="00E2740B">
      <w:pPr>
        <w:pStyle w:val="SubsectionHead"/>
      </w:pPr>
      <w:r w:rsidRPr="00727A8C">
        <w:t>Refusal to consent</w:t>
      </w:r>
    </w:p>
    <w:p w:rsidR="008F7E12" w:rsidRPr="00727A8C" w:rsidRDefault="008F7E12" w:rsidP="00E2740B">
      <w:pPr>
        <w:pStyle w:val="subsection"/>
      </w:pPr>
      <w:r w:rsidRPr="00727A8C">
        <w:tab/>
        <w:t>(3)</w:t>
      </w:r>
      <w:r w:rsidRPr="00727A8C">
        <w:tab/>
        <w:t>If the individual refuses to consent to the measure (including by withdrawing his or her consent), a chief human biosecurity officer, human biosecurity officer or biosecurity officer may request the Director of Human Biosecurity to give a direction in accordance with paragraph</w:t>
      </w:r>
      <w:r w:rsidR="003C4B4E" w:rsidRPr="00727A8C">
        <w:t> </w:t>
      </w:r>
      <w:r w:rsidR="00DE1E66" w:rsidRPr="00727A8C">
        <w:t>72</w:t>
      </w:r>
      <w:r w:rsidRPr="00727A8C">
        <w:t>(5)(a) for the individual to comply with the measure.</w:t>
      </w:r>
    </w:p>
    <w:p w:rsidR="008F7E12" w:rsidRPr="00727A8C" w:rsidRDefault="008F7E12" w:rsidP="00E2740B">
      <w:pPr>
        <w:pStyle w:val="notetext"/>
      </w:pPr>
      <w:r w:rsidRPr="00727A8C">
        <w:t>Note:</w:t>
      </w:r>
      <w:r w:rsidRPr="00727A8C">
        <w:tab/>
        <w:t>For when the individual is required to comply with the measure, see section</w:t>
      </w:r>
      <w:r w:rsidR="003C4B4E" w:rsidRPr="00727A8C">
        <w:t> </w:t>
      </w:r>
      <w:r w:rsidR="00DE1E66" w:rsidRPr="00727A8C">
        <w:t>74</w:t>
      </w:r>
      <w:r w:rsidRPr="00727A8C">
        <w:t>.</w:t>
      </w:r>
    </w:p>
    <w:p w:rsidR="008F7E12" w:rsidRPr="00727A8C" w:rsidRDefault="00DE1E66" w:rsidP="00E2740B">
      <w:pPr>
        <w:pStyle w:val="ActHead5"/>
      </w:pPr>
      <w:bookmarkStart w:id="98" w:name="_Toc145746765"/>
      <w:r w:rsidRPr="00F86E40">
        <w:rPr>
          <w:rStyle w:val="CharSectno"/>
        </w:rPr>
        <w:t>72</w:t>
      </w:r>
      <w:r w:rsidR="008F7E12" w:rsidRPr="00727A8C">
        <w:t xml:space="preserve">  Director of Human Biosecurity may give direction requiring compliance</w:t>
      </w:r>
      <w:bookmarkEnd w:id="98"/>
    </w:p>
    <w:p w:rsidR="008F7E12" w:rsidRPr="00727A8C" w:rsidRDefault="008F7E12" w:rsidP="00E2740B">
      <w:pPr>
        <w:pStyle w:val="subsection"/>
      </w:pPr>
      <w:r w:rsidRPr="00727A8C">
        <w:tab/>
        <w:t>(1)</w:t>
      </w:r>
      <w:r w:rsidRPr="00727A8C">
        <w:tab/>
        <w:t>This section applies if:</w:t>
      </w:r>
    </w:p>
    <w:p w:rsidR="008F7E12" w:rsidRPr="00727A8C" w:rsidRDefault="008F7E12" w:rsidP="00E2740B">
      <w:pPr>
        <w:pStyle w:val="paragraph"/>
      </w:pPr>
      <w:r w:rsidRPr="00727A8C">
        <w:tab/>
        <w:t>(a)</w:t>
      </w:r>
      <w:r w:rsidRPr="00727A8C">
        <w:tab/>
        <w:t>an officer requests, under subsection</w:t>
      </w:r>
      <w:r w:rsidR="003C4B4E" w:rsidRPr="00727A8C">
        <w:t> </w:t>
      </w:r>
      <w:r w:rsidR="00DE1E66" w:rsidRPr="00727A8C">
        <w:t>71</w:t>
      </w:r>
      <w:r w:rsidRPr="00727A8C">
        <w:t xml:space="preserve">(3), the Director of Human Biosecurity to give a direction in accordance with </w:t>
      </w:r>
      <w:r w:rsidR="003C4B4E" w:rsidRPr="00727A8C">
        <w:t>paragraph (</w:t>
      </w:r>
      <w:r w:rsidRPr="00727A8C">
        <w:t>5)(a) of this section for an individual to comply with a biosecurity measure included in a human biosecurity control order; or</w:t>
      </w:r>
    </w:p>
    <w:p w:rsidR="008F7E12" w:rsidRPr="00727A8C" w:rsidRDefault="008F7E12" w:rsidP="00E2740B">
      <w:pPr>
        <w:pStyle w:val="paragraph"/>
      </w:pPr>
      <w:r w:rsidRPr="00727A8C">
        <w:tab/>
        <w:t>(b)</w:t>
      </w:r>
      <w:r w:rsidRPr="00727A8C">
        <w:tab/>
        <w:t>all of the following apply:</w:t>
      </w:r>
    </w:p>
    <w:p w:rsidR="008F7E12" w:rsidRPr="00727A8C" w:rsidRDefault="008F7E12" w:rsidP="00E2740B">
      <w:pPr>
        <w:pStyle w:val="paragraphsub"/>
      </w:pPr>
      <w:r w:rsidRPr="00727A8C">
        <w:lastRenderedPageBreak/>
        <w:tab/>
        <w:t>(i)</w:t>
      </w:r>
      <w:r w:rsidRPr="00727A8C">
        <w:tab/>
        <w:t xml:space="preserve">the Director of Human Biosecurity gives a direction in accordance with </w:t>
      </w:r>
      <w:r w:rsidR="003C4B4E" w:rsidRPr="00727A8C">
        <w:t>paragraph (</w:t>
      </w:r>
      <w:r w:rsidRPr="00727A8C">
        <w:t>5)(a) of this section for an individual to comply with a biosecurity measure included in a human biosecurity control order under section</w:t>
      </w:r>
      <w:r w:rsidR="003C4B4E" w:rsidRPr="00727A8C">
        <w:t> </w:t>
      </w:r>
      <w:r w:rsidR="00DE1E66" w:rsidRPr="00727A8C">
        <w:t>86</w:t>
      </w:r>
      <w:r w:rsidRPr="00727A8C">
        <w:t xml:space="preserve"> (contacting officer with health status), </w:t>
      </w:r>
      <w:r w:rsidR="00DE1E66" w:rsidRPr="00727A8C">
        <w:t>87</w:t>
      </w:r>
      <w:r w:rsidRPr="00727A8C">
        <w:t xml:space="preserve"> (restricting behaviour), </w:t>
      </w:r>
      <w:r w:rsidR="00DE1E66" w:rsidRPr="00727A8C">
        <w:t>88</w:t>
      </w:r>
      <w:r w:rsidRPr="00727A8C">
        <w:t xml:space="preserve"> (risk minimisation interventions), </w:t>
      </w:r>
      <w:r w:rsidR="00DE1E66" w:rsidRPr="00727A8C">
        <w:t>93</w:t>
      </w:r>
      <w:r w:rsidRPr="00727A8C">
        <w:t xml:space="preserve"> (medication) or </w:t>
      </w:r>
      <w:r w:rsidR="00DE1E66" w:rsidRPr="00727A8C">
        <w:t>97</w:t>
      </w:r>
      <w:r w:rsidRPr="00727A8C">
        <w:t xml:space="preserve"> (isolation measure);</w:t>
      </w:r>
    </w:p>
    <w:p w:rsidR="008F7E12" w:rsidRPr="00727A8C" w:rsidRDefault="008F7E12" w:rsidP="00E2740B">
      <w:pPr>
        <w:pStyle w:val="paragraphsub"/>
      </w:pPr>
      <w:r w:rsidRPr="00727A8C">
        <w:tab/>
        <w:t>(ii)</w:t>
      </w:r>
      <w:r w:rsidRPr="00727A8C">
        <w:tab/>
        <w:t>at the end of 25 days after the day the direction is given, the direction is still in force (see section</w:t>
      </w:r>
      <w:r w:rsidR="003C4B4E" w:rsidRPr="00727A8C">
        <w:t> </w:t>
      </w:r>
      <w:r w:rsidR="00DE1E66" w:rsidRPr="00727A8C">
        <w:t>73</w:t>
      </w:r>
      <w:r w:rsidRPr="00727A8C">
        <w:t>);</w:t>
      </w:r>
    </w:p>
    <w:p w:rsidR="008F7E12" w:rsidRPr="00727A8C" w:rsidRDefault="008F7E12" w:rsidP="00E2740B">
      <w:pPr>
        <w:pStyle w:val="paragraphsub"/>
      </w:pPr>
      <w:r w:rsidRPr="00727A8C">
        <w:tab/>
        <w:t>(iii)</w:t>
      </w:r>
      <w:r w:rsidRPr="00727A8C">
        <w:tab/>
        <w:t>the individual still refuses to consent to the biosecurity measure.</w:t>
      </w:r>
    </w:p>
    <w:p w:rsidR="008F7E12" w:rsidRPr="00727A8C" w:rsidRDefault="008F7E12" w:rsidP="00E2740B">
      <w:pPr>
        <w:pStyle w:val="SubsectionHead"/>
      </w:pPr>
      <w:r w:rsidRPr="00727A8C">
        <w:t>Review of measure</w:t>
      </w:r>
    </w:p>
    <w:p w:rsidR="008F7E12" w:rsidRPr="00727A8C" w:rsidRDefault="008F7E12" w:rsidP="00E2740B">
      <w:pPr>
        <w:pStyle w:val="subsection"/>
      </w:pPr>
      <w:r w:rsidRPr="00727A8C">
        <w:tab/>
        <w:t>(2)</w:t>
      </w:r>
      <w:r w:rsidRPr="00727A8C">
        <w:tab/>
        <w:t>The Director of Human Biosecurity must review the following matters:</w:t>
      </w:r>
    </w:p>
    <w:p w:rsidR="008F7E12" w:rsidRPr="00727A8C" w:rsidRDefault="008F7E12" w:rsidP="00E2740B">
      <w:pPr>
        <w:pStyle w:val="paragraph"/>
      </w:pPr>
      <w:r w:rsidRPr="00727A8C">
        <w:tab/>
        <w:t>(a)</w:t>
      </w:r>
      <w:r w:rsidRPr="00727A8C">
        <w:tab/>
        <w:t>the diagnosis (if any) of the listed human disease specified in the human biosecurity control order;</w:t>
      </w:r>
    </w:p>
    <w:p w:rsidR="008F7E12" w:rsidRPr="00727A8C" w:rsidRDefault="008F7E12" w:rsidP="00E2740B">
      <w:pPr>
        <w:pStyle w:val="paragraph"/>
      </w:pPr>
      <w:r w:rsidRPr="00727A8C">
        <w:tab/>
        <w:t>(b)</w:t>
      </w:r>
      <w:r w:rsidRPr="00727A8C">
        <w:tab/>
        <w:t xml:space="preserve">the inclusion (or, in the case of </w:t>
      </w:r>
      <w:r w:rsidR="003C4B4E" w:rsidRPr="00727A8C">
        <w:t>paragraph (</w:t>
      </w:r>
      <w:r w:rsidRPr="00727A8C">
        <w:t>1)(b), the continued inclusion) of the biosecurity measure in the human biosecurity control order.</w:t>
      </w:r>
    </w:p>
    <w:p w:rsidR="008F7E12" w:rsidRPr="00727A8C" w:rsidRDefault="008F7E12" w:rsidP="00E2740B">
      <w:pPr>
        <w:pStyle w:val="subsection"/>
      </w:pPr>
      <w:r w:rsidRPr="00727A8C">
        <w:tab/>
        <w:t>(3)</w:t>
      </w:r>
      <w:r w:rsidRPr="00727A8C">
        <w:tab/>
        <w:t>In conducting the review, the Director of Human Biosecurity:</w:t>
      </w:r>
    </w:p>
    <w:p w:rsidR="008F7E12" w:rsidRPr="00727A8C" w:rsidRDefault="008F7E12" w:rsidP="00E2740B">
      <w:pPr>
        <w:pStyle w:val="paragraph"/>
      </w:pPr>
      <w:r w:rsidRPr="00727A8C">
        <w:tab/>
        <w:t>(a)</w:t>
      </w:r>
      <w:r w:rsidRPr="00727A8C">
        <w:tab/>
        <w:t>must take into account:</w:t>
      </w:r>
    </w:p>
    <w:p w:rsidR="008F7E12" w:rsidRPr="00727A8C" w:rsidRDefault="008F7E12" w:rsidP="00E2740B">
      <w:pPr>
        <w:pStyle w:val="paragraphsub"/>
      </w:pPr>
      <w:r w:rsidRPr="00727A8C">
        <w:tab/>
        <w:t>(i)</w:t>
      </w:r>
      <w:r w:rsidRPr="00727A8C">
        <w:tab/>
        <w:t>any reason the individual gives for refusing to consent to the measure; and</w:t>
      </w:r>
    </w:p>
    <w:p w:rsidR="008F7E12" w:rsidRPr="00727A8C" w:rsidRDefault="008F7E12" w:rsidP="00E2740B">
      <w:pPr>
        <w:pStyle w:val="paragraphsub"/>
      </w:pPr>
      <w:r w:rsidRPr="00727A8C">
        <w:tab/>
        <w:t>(ii)</w:t>
      </w:r>
      <w:r w:rsidRPr="00727A8C">
        <w:tab/>
        <w:t>any factors that may affect the health of the individual; and</w:t>
      </w:r>
    </w:p>
    <w:p w:rsidR="008F7E12" w:rsidRPr="00727A8C" w:rsidRDefault="008F7E12" w:rsidP="00E2740B">
      <w:pPr>
        <w:pStyle w:val="paragraph"/>
      </w:pPr>
      <w:r w:rsidRPr="00727A8C">
        <w:tab/>
        <w:t>(b)</w:t>
      </w:r>
      <w:r w:rsidRPr="00727A8C">
        <w:tab/>
        <w:t>may take into account any other matter that the Director of Human Biosecurity considers relevant.</w:t>
      </w:r>
    </w:p>
    <w:p w:rsidR="008F7E12" w:rsidRPr="00727A8C" w:rsidRDefault="008F7E12" w:rsidP="00E2740B">
      <w:pPr>
        <w:pStyle w:val="SubsectionHead"/>
      </w:pPr>
      <w:r w:rsidRPr="00727A8C">
        <w:t>Test for giving direction</w:t>
      </w:r>
    </w:p>
    <w:p w:rsidR="008F7E12" w:rsidRPr="00727A8C" w:rsidRDefault="008F7E12" w:rsidP="00E2740B">
      <w:pPr>
        <w:pStyle w:val="subsection"/>
      </w:pPr>
      <w:r w:rsidRPr="00727A8C">
        <w:tab/>
        <w:t>(4)</w:t>
      </w:r>
      <w:r w:rsidRPr="00727A8C">
        <w:tab/>
        <w:t>The Director of Human Biosecurity may give a direction for an individual to comply with a biosecurity measure only if the Director is satisfied, on reasonable grounds, that the biosecurity measure contributes to reducing the risk of:</w:t>
      </w:r>
    </w:p>
    <w:p w:rsidR="008F7E12" w:rsidRPr="00727A8C" w:rsidRDefault="008F7E12" w:rsidP="00E2740B">
      <w:pPr>
        <w:pStyle w:val="paragraph"/>
      </w:pPr>
      <w:r w:rsidRPr="00727A8C">
        <w:lastRenderedPageBreak/>
        <w:tab/>
        <w:t>(a)</w:t>
      </w:r>
      <w:r w:rsidRPr="00727A8C">
        <w:tab/>
        <w:t>contagion of the listed human disease; or</w:t>
      </w:r>
    </w:p>
    <w:p w:rsidR="008F7E12" w:rsidRPr="00727A8C" w:rsidRDefault="008F7E12" w:rsidP="00E2740B">
      <w:pPr>
        <w:pStyle w:val="paragraph"/>
      </w:pPr>
      <w:r w:rsidRPr="00727A8C">
        <w:tab/>
        <w:t>(b)</w:t>
      </w:r>
      <w:r w:rsidRPr="00727A8C">
        <w:tab/>
        <w:t>the listed human disease entering, or emerging, establishing itself or spreading in, Australian territory or a part of Australian territory.</w:t>
      </w:r>
    </w:p>
    <w:p w:rsidR="008F7E12" w:rsidRPr="00727A8C" w:rsidRDefault="008F7E12" w:rsidP="00E2740B">
      <w:pPr>
        <w:pStyle w:val="notetext"/>
      </w:pPr>
      <w:r w:rsidRPr="00727A8C">
        <w:t>Note 1:</w:t>
      </w:r>
      <w:r w:rsidRPr="00727A8C">
        <w:tab/>
        <w:t>Before giving a direction, the Director must be satisfied of the matters referred to in section</w:t>
      </w:r>
      <w:r w:rsidR="003C4B4E" w:rsidRPr="00727A8C">
        <w:t> </w:t>
      </w:r>
      <w:r w:rsidR="00DE1E66" w:rsidRPr="00727A8C">
        <w:t>34</w:t>
      </w:r>
      <w:r w:rsidRPr="00727A8C">
        <w:t xml:space="preserve"> (the principles).</w:t>
      </w:r>
    </w:p>
    <w:p w:rsidR="008F7E12" w:rsidRPr="00727A8C" w:rsidRDefault="008F7E12" w:rsidP="00E2740B">
      <w:pPr>
        <w:pStyle w:val="notetext"/>
      </w:pPr>
      <w:r w:rsidRPr="00727A8C">
        <w:t>Note 2:</w:t>
      </w:r>
      <w:r w:rsidRPr="00727A8C">
        <w:tab/>
        <w:t>If an individual refuses to comply with a direction given under this section, the Director of Human Biosecurity may be able to apply for an injunction under Part</w:t>
      </w:r>
      <w:r w:rsidR="003C4B4E" w:rsidRPr="00727A8C">
        <w:t> </w:t>
      </w:r>
      <w:r w:rsidR="00C90615" w:rsidRPr="00727A8C">
        <w:t xml:space="preserve">7 of the Regulatory Powers Act </w:t>
      </w:r>
      <w:r w:rsidR="00B33AF1" w:rsidRPr="00727A8C">
        <w:t xml:space="preserve">as it applies </w:t>
      </w:r>
      <w:r w:rsidR="00C90615" w:rsidRPr="00727A8C">
        <w:t>in relation to this Act.</w:t>
      </w:r>
    </w:p>
    <w:p w:rsidR="008F7E12" w:rsidRPr="00727A8C" w:rsidRDefault="008F7E12" w:rsidP="00E2740B">
      <w:pPr>
        <w:pStyle w:val="SubsectionHead"/>
      </w:pPr>
      <w:r w:rsidRPr="00727A8C">
        <w:t>Giving notice of outcome of review</w:t>
      </w:r>
    </w:p>
    <w:p w:rsidR="008F7E12" w:rsidRPr="00727A8C" w:rsidRDefault="008F7E12" w:rsidP="00E2740B">
      <w:pPr>
        <w:pStyle w:val="subsection"/>
      </w:pPr>
      <w:r w:rsidRPr="00727A8C">
        <w:tab/>
        <w:t>(5)</w:t>
      </w:r>
      <w:r w:rsidRPr="00727A8C">
        <w:tab/>
        <w:t xml:space="preserve">Within 72 hours of the time referred to in </w:t>
      </w:r>
      <w:r w:rsidR="003C4B4E" w:rsidRPr="00727A8C">
        <w:t>subsection (</w:t>
      </w:r>
      <w:r w:rsidRPr="00727A8C">
        <w:t>6), the Director must cause a notice to be given to the individual that:</w:t>
      </w:r>
    </w:p>
    <w:p w:rsidR="008F7E12" w:rsidRPr="00727A8C" w:rsidRDefault="008F7E12" w:rsidP="00E2740B">
      <w:pPr>
        <w:pStyle w:val="paragraph"/>
      </w:pPr>
      <w:r w:rsidRPr="00727A8C">
        <w:tab/>
        <w:t>(a)</w:t>
      </w:r>
      <w:r w:rsidRPr="00727A8C">
        <w:tab/>
        <w:t>directs the individual to comply with the measure; or</w:t>
      </w:r>
    </w:p>
    <w:p w:rsidR="008F7E12" w:rsidRPr="00727A8C" w:rsidRDefault="008F7E12" w:rsidP="00E2740B">
      <w:pPr>
        <w:pStyle w:val="paragraph"/>
      </w:pPr>
      <w:r w:rsidRPr="00727A8C">
        <w:tab/>
        <w:t>(b)</w:t>
      </w:r>
      <w:r w:rsidRPr="00727A8C">
        <w:tab/>
        <w:t>informs the individual that he or she is not required to comply with the measure.</w:t>
      </w:r>
    </w:p>
    <w:p w:rsidR="008F7E12" w:rsidRPr="00727A8C" w:rsidRDefault="008F7E12" w:rsidP="00E2740B">
      <w:pPr>
        <w:pStyle w:val="notetext"/>
      </w:pPr>
      <w:r w:rsidRPr="00727A8C">
        <w:t>Note 1:</w:t>
      </w:r>
      <w:r w:rsidRPr="00727A8C">
        <w:tab/>
        <w:t xml:space="preserve">An individual may be able to apply for merits or judicial review of a decision to give a direction in accordance with </w:t>
      </w:r>
      <w:r w:rsidR="003C4B4E" w:rsidRPr="00727A8C">
        <w:t>paragraph (</w:t>
      </w:r>
      <w:r w:rsidRPr="00727A8C">
        <w:t>5)(a) (see section</w:t>
      </w:r>
      <w:r w:rsidR="003C4B4E" w:rsidRPr="00727A8C">
        <w:t> </w:t>
      </w:r>
      <w:r w:rsidR="00DE1E66" w:rsidRPr="00727A8C">
        <w:t>76</w:t>
      </w:r>
      <w:r w:rsidRPr="00727A8C">
        <w:t xml:space="preserve"> of this Act and the </w:t>
      </w:r>
      <w:r w:rsidRPr="00727A8C">
        <w:rPr>
          <w:i/>
        </w:rPr>
        <w:t>Administrative Decisions (Judicial Review) Act 1977</w:t>
      </w:r>
      <w:r w:rsidRPr="00727A8C">
        <w:t>).</w:t>
      </w:r>
    </w:p>
    <w:p w:rsidR="008F7E12" w:rsidRPr="00727A8C" w:rsidRDefault="008F7E12" w:rsidP="00E2740B">
      <w:pPr>
        <w:pStyle w:val="notetext"/>
      </w:pPr>
      <w:r w:rsidRPr="00727A8C">
        <w:t>Note 2:</w:t>
      </w:r>
      <w:r w:rsidRPr="00727A8C">
        <w:tab/>
        <w:t xml:space="preserve">After giving a direction in accordance with </w:t>
      </w:r>
      <w:r w:rsidR="003C4B4E" w:rsidRPr="00727A8C">
        <w:t>paragraph (</w:t>
      </w:r>
      <w:r w:rsidRPr="00727A8C">
        <w:t>5)(a), the Director of Human Biosecurity has certain obligations under section</w:t>
      </w:r>
      <w:r w:rsidR="003C4B4E" w:rsidRPr="00727A8C">
        <w:t> </w:t>
      </w:r>
      <w:r w:rsidR="00DE1E66" w:rsidRPr="00727A8C">
        <w:t>75</w:t>
      </w:r>
      <w:r w:rsidRPr="00727A8C">
        <w:t xml:space="preserve"> in relation to an individual</w:t>
      </w:r>
      <w:r w:rsidR="00977A19" w:rsidRPr="00727A8C">
        <w:t>’</w:t>
      </w:r>
      <w:r w:rsidRPr="00727A8C">
        <w:t>s right to apply to the Administrative Appeals Tribunal for review of the decision to give the direction.</w:t>
      </w:r>
    </w:p>
    <w:p w:rsidR="008F7E12" w:rsidRPr="00727A8C" w:rsidRDefault="008F7E12" w:rsidP="00E2740B">
      <w:pPr>
        <w:pStyle w:val="subsection"/>
      </w:pPr>
      <w:r w:rsidRPr="00727A8C">
        <w:tab/>
        <w:t>(6)</w:t>
      </w:r>
      <w:r w:rsidRPr="00727A8C">
        <w:tab/>
        <w:t xml:space="preserve">For the purposes of </w:t>
      </w:r>
      <w:r w:rsidR="003C4B4E" w:rsidRPr="00727A8C">
        <w:t>subsection (</w:t>
      </w:r>
      <w:r w:rsidRPr="00727A8C">
        <w:t>5), the time is:</w:t>
      </w:r>
    </w:p>
    <w:p w:rsidR="008F7E12" w:rsidRPr="00727A8C" w:rsidRDefault="008F7E12" w:rsidP="00E2740B">
      <w:pPr>
        <w:pStyle w:val="paragraph"/>
      </w:pPr>
      <w:r w:rsidRPr="00727A8C">
        <w:tab/>
        <w:t>(a)</w:t>
      </w:r>
      <w:r w:rsidRPr="00727A8C">
        <w:tab/>
        <w:t xml:space="preserve">if </w:t>
      </w:r>
      <w:r w:rsidR="003C4B4E" w:rsidRPr="00727A8C">
        <w:t>paragraph (</w:t>
      </w:r>
      <w:r w:rsidRPr="00727A8C">
        <w:t>1)(a) applies (other than in relation to an isolation measure or a traveller movement measure)—the time when the request is made; or</w:t>
      </w:r>
    </w:p>
    <w:p w:rsidR="008F7E12" w:rsidRPr="00727A8C" w:rsidRDefault="008F7E12" w:rsidP="00E2740B">
      <w:pPr>
        <w:pStyle w:val="paragraph"/>
      </w:pPr>
      <w:r w:rsidRPr="00727A8C">
        <w:tab/>
        <w:t>(b)</w:t>
      </w:r>
      <w:r w:rsidRPr="00727A8C">
        <w:tab/>
        <w:t xml:space="preserve">if </w:t>
      </w:r>
      <w:r w:rsidR="003C4B4E" w:rsidRPr="00727A8C">
        <w:t>paragraph (</w:t>
      </w:r>
      <w:r w:rsidRPr="00727A8C">
        <w:t>1)(a) applies in relation to an isolation measure or a traveller movement measure—the time when the individual refuses to consent to the measure; or</w:t>
      </w:r>
    </w:p>
    <w:p w:rsidR="008F7E12" w:rsidRPr="00727A8C" w:rsidRDefault="008F7E12" w:rsidP="00E2740B">
      <w:pPr>
        <w:pStyle w:val="paragraph"/>
      </w:pPr>
      <w:r w:rsidRPr="00727A8C">
        <w:tab/>
        <w:t>(c)</w:t>
      </w:r>
      <w:r w:rsidRPr="00727A8C">
        <w:tab/>
        <w:t xml:space="preserve">if </w:t>
      </w:r>
      <w:r w:rsidR="003C4B4E" w:rsidRPr="00727A8C">
        <w:t>paragraph (</w:t>
      </w:r>
      <w:r w:rsidRPr="00727A8C">
        <w:t>1)(b) applies—12 am on the 26th day (whether or not that day is a business day) after the day the direction is given.</w:t>
      </w:r>
    </w:p>
    <w:p w:rsidR="008F7E12" w:rsidRPr="00727A8C" w:rsidRDefault="008F7E12" w:rsidP="00E2740B">
      <w:pPr>
        <w:pStyle w:val="notetext"/>
      </w:pPr>
      <w:r w:rsidRPr="00727A8C">
        <w:lastRenderedPageBreak/>
        <w:t>Note:</w:t>
      </w:r>
      <w:r w:rsidRPr="00727A8C">
        <w:tab/>
        <w:t xml:space="preserve">For the definition of </w:t>
      </w:r>
      <w:r w:rsidRPr="00727A8C">
        <w:rPr>
          <w:b/>
          <w:i/>
        </w:rPr>
        <w:t>business day</w:t>
      </w:r>
      <w:r w:rsidRPr="00727A8C">
        <w:t xml:space="preserve">, see </w:t>
      </w:r>
      <w:r w:rsidR="00BC4B38" w:rsidRPr="00727A8C">
        <w:t>section 2</w:t>
      </w:r>
      <w:r w:rsidRPr="00727A8C">
        <w:t xml:space="preserve">B of the </w:t>
      </w:r>
      <w:r w:rsidRPr="00727A8C">
        <w:rPr>
          <w:i/>
        </w:rPr>
        <w:t>Acts Interpretation Act 1901</w:t>
      </w:r>
      <w:r w:rsidRPr="00727A8C">
        <w:t>.</w:t>
      </w:r>
    </w:p>
    <w:p w:rsidR="008F7E12" w:rsidRPr="00727A8C" w:rsidRDefault="008F7E12" w:rsidP="00E2740B">
      <w:pPr>
        <w:pStyle w:val="subsection"/>
      </w:pPr>
      <w:r w:rsidRPr="00727A8C">
        <w:tab/>
        <w:t>(7)</w:t>
      </w:r>
      <w:r w:rsidRPr="00727A8C">
        <w:tab/>
        <w:t>The notice must include:</w:t>
      </w:r>
    </w:p>
    <w:p w:rsidR="008F7E12" w:rsidRPr="00727A8C" w:rsidRDefault="008F7E12" w:rsidP="00E2740B">
      <w:pPr>
        <w:pStyle w:val="paragraph"/>
      </w:pPr>
      <w:r w:rsidRPr="00727A8C">
        <w:tab/>
        <w:t>(a)</w:t>
      </w:r>
      <w:r w:rsidRPr="00727A8C">
        <w:tab/>
        <w:t>the time and the day the notice is given; and</w:t>
      </w:r>
    </w:p>
    <w:p w:rsidR="008F7E12" w:rsidRPr="00727A8C" w:rsidRDefault="008F7E12" w:rsidP="00E2740B">
      <w:pPr>
        <w:pStyle w:val="paragraph"/>
      </w:pPr>
      <w:r w:rsidRPr="00727A8C">
        <w:tab/>
        <w:t>(b)</w:t>
      </w:r>
      <w:r w:rsidRPr="00727A8C">
        <w:tab/>
        <w:t>the reasons for the decision to give the notice.</w:t>
      </w:r>
    </w:p>
    <w:p w:rsidR="008F7E12" w:rsidRPr="00727A8C" w:rsidRDefault="00DE1E66" w:rsidP="00E2740B">
      <w:pPr>
        <w:pStyle w:val="ActHead5"/>
      </w:pPr>
      <w:bookmarkStart w:id="99" w:name="_Toc145746766"/>
      <w:r w:rsidRPr="00F86E40">
        <w:rPr>
          <w:rStyle w:val="CharSectno"/>
        </w:rPr>
        <w:t>73</w:t>
      </w:r>
      <w:r w:rsidR="008F7E12" w:rsidRPr="00727A8C">
        <w:t xml:space="preserve">  When direction to comply with biosecurity measure ceases to be in force</w:t>
      </w:r>
      <w:bookmarkEnd w:id="99"/>
    </w:p>
    <w:p w:rsidR="008F7E12" w:rsidRPr="00727A8C" w:rsidRDefault="008F7E12" w:rsidP="00E2740B">
      <w:pPr>
        <w:pStyle w:val="subsection"/>
      </w:pPr>
      <w:r w:rsidRPr="00727A8C">
        <w:tab/>
      </w:r>
      <w:r w:rsidRPr="00727A8C">
        <w:tab/>
        <w:t>A direction given in accordance with paragraph</w:t>
      </w:r>
      <w:r w:rsidR="003C4B4E" w:rsidRPr="00727A8C">
        <w:t> </w:t>
      </w:r>
      <w:r w:rsidR="00DE1E66" w:rsidRPr="00727A8C">
        <w:t>72</w:t>
      </w:r>
      <w:r w:rsidRPr="00727A8C">
        <w:t>(5)(a) for an individual to comply with a biosecurity measure included in a human biosecurity control order ceases to be in force if:</w:t>
      </w:r>
    </w:p>
    <w:p w:rsidR="008F7E12" w:rsidRPr="00727A8C" w:rsidRDefault="008F7E12" w:rsidP="00E2740B">
      <w:pPr>
        <w:pStyle w:val="paragraph"/>
      </w:pPr>
      <w:r w:rsidRPr="00727A8C">
        <w:tab/>
        <w:t>(a)</w:t>
      </w:r>
      <w:r w:rsidRPr="00727A8C">
        <w:tab/>
        <w:t>the period of 28 days after the day the direction was given ends; or</w:t>
      </w:r>
    </w:p>
    <w:p w:rsidR="008F7E12" w:rsidRPr="00727A8C" w:rsidRDefault="008F7E12" w:rsidP="00E2740B">
      <w:pPr>
        <w:pStyle w:val="paragraph"/>
      </w:pPr>
      <w:r w:rsidRPr="00727A8C">
        <w:tab/>
        <w:t>(b)</w:t>
      </w:r>
      <w:r w:rsidRPr="00727A8C">
        <w:tab/>
        <w:t>a new notice is given to the individual in accordance with either paragraph</w:t>
      </w:r>
      <w:r w:rsidR="003C4B4E" w:rsidRPr="00727A8C">
        <w:t> </w:t>
      </w:r>
      <w:r w:rsidR="00DE1E66" w:rsidRPr="00727A8C">
        <w:t>72</w:t>
      </w:r>
      <w:r w:rsidRPr="00727A8C">
        <w:t>(5)(a) or (b); or</w:t>
      </w:r>
    </w:p>
    <w:p w:rsidR="008F7E12" w:rsidRPr="00727A8C" w:rsidRDefault="008F7E12" w:rsidP="00E2740B">
      <w:pPr>
        <w:pStyle w:val="paragraph"/>
      </w:pPr>
      <w:r w:rsidRPr="00727A8C">
        <w:tab/>
        <w:t>(c)</w:t>
      </w:r>
      <w:r w:rsidRPr="00727A8C">
        <w:tab/>
        <w:t>the measure is removed from the human biosecurity control order; or</w:t>
      </w:r>
    </w:p>
    <w:p w:rsidR="008F7E12" w:rsidRPr="00727A8C" w:rsidRDefault="008F7E12" w:rsidP="00E2740B">
      <w:pPr>
        <w:pStyle w:val="paragraph"/>
      </w:pPr>
      <w:r w:rsidRPr="00727A8C">
        <w:tab/>
        <w:t>(d)</w:t>
      </w:r>
      <w:r w:rsidRPr="00727A8C">
        <w:tab/>
        <w:t xml:space="preserve">the individual makes an application under the </w:t>
      </w:r>
      <w:r w:rsidRPr="00727A8C">
        <w:rPr>
          <w:i/>
        </w:rPr>
        <w:t>Administrative Decisions (Judicial Review) Act 1977</w:t>
      </w:r>
      <w:r w:rsidRPr="00727A8C">
        <w:t xml:space="preserve"> for an order of review of a decision to give a direction in accordance with paragraph</w:t>
      </w:r>
      <w:r w:rsidR="003C4B4E" w:rsidRPr="00727A8C">
        <w:t> </w:t>
      </w:r>
      <w:r w:rsidR="00DE1E66" w:rsidRPr="00727A8C">
        <w:t>72</w:t>
      </w:r>
      <w:r w:rsidRPr="00727A8C">
        <w:t>(5)(a), the application is finally determined, and as a result of the order made in relation to the application the individual is not required to comply with the measure; or</w:t>
      </w:r>
    </w:p>
    <w:p w:rsidR="008F7E12" w:rsidRPr="00727A8C" w:rsidRDefault="008F7E12" w:rsidP="00E2740B">
      <w:pPr>
        <w:pStyle w:val="paragraph"/>
      </w:pPr>
      <w:r w:rsidRPr="00727A8C">
        <w:tab/>
        <w:t>(e)</w:t>
      </w:r>
      <w:r w:rsidRPr="00727A8C">
        <w:tab/>
        <w:t>in relation to an isolation measure or a traveller movement measure—the decision to give the direction is set aside by the Administrative Appeals Tribunal; or</w:t>
      </w:r>
    </w:p>
    <w:p w:rsidR="008F7E12" w:rsidRPr="00727A8C" w:rsidRDefault="008F7E12" w:rsidP="00E2740B">
      <w:pPr>
        <w:pStyle w:val="paragraph"/>
      </w:pPr>
      <w:r w:rsidRPr="00727A8C">
        <w:tab/>
        <w:t>(f)</w:t>
      </w:r>
      <w:r w:rsidRPr="00727A8C">
        <w:tab/>
        <w:t>in relation to a traveller movement measure—the measure ceases to be in force; or</w:t>
      </w:r>
    </w:p>
    <w:p w:rsidR="008F7E12" w:rsidRPr="00727A8C" w:rsidRDefault="008F7E12" w:rsidP="00E2740B">
      <w:pPr>
        <w:pStyle w:val="paragraph"/>
      </w:pPr>
      <w:r w:rsidRPr="00727A8C">
        <w:tab/>
        <w:t>(g)</w:t>
      </w:r>
      <w:r w:rsidRPr="00727A8C">
        <w:tab/>
        <w:t>in any case—the human biosecurity control order ceases to be in force.</w:t>
      </w:r>
    </w:p>
    <w:p w:rsidR="008F7E12" w:rsidRPr="00727A8C" w:rsidRDefault="00DE1E66" w:rsidP="00E2740B">
      <w:pPr>
        <w:pStyle w:val="ActHead5"/>
      </w:pPr>
      <w:bookmarkStart w:id="100" w:name="_Toc145746767"/>
      <w:r w:rsidRPr="00F86E40">
        <w:rPr>
          <w:rStyle w:val="CharSectno"/>
        </w:rPr>
        <w:lastRenderedPageBreak/>
        <w:t>74</w:t>
      </w:r>
      <w:r w:rsidR="008F7E12" w:rsidRPr="00727A8C">
        <w:t xml:space="preserve">  When individual is required to comply with a biosecurity measure</w:t>
      </w:r>
      <w:bookmarkEnd w:id="100"/>
    </w:p>
    <w:p w:rsidR="008F7E12" w:rsidRPr="00727A8C" w:rsidRDefault="008F7E12" w:rsidP="00E2740B">
      <w:pPr>
        <w:pStyle w:val="SubsectionHead"/>
      </w:pPr>
      <w:r w:rsidRPr="00727A8C">
        <w:t>Biosecurity measures where compliance is not required before review period has ended</w:t>
      </w:r>
    </w:p>
    <w:p w:rsidR="008F7E12" w:rsidRPr="00727A8C" w:rsidRDefault="008F7E12" w:rsidP="00E2740B">
      <w:pPr>
        <w:pStyle w:val="subsection"/>
      </w:pPr>
      <w:r w:rsidRPr="00727A8C">
        <w:tab/>
        <w:t>(1)</w:t>
      </w:r>
      <w:r w:rsidRPr="00727A8C">
        <w:tab/>
      </w:r>
      <w:r w:rsidR="003C4B4E" w:rsidRPr="00727A8C">
        <w:t>Subsection (</w:t>
      </w:r>
      <w:r w:rsidRPr="00727A8C">
        <w:t>2) sets out when an individual is required to comply with a biosecurity measure included, under one of the following sections, in a human biosecurity control order that is in force in relation to the individual:</w:t>
      </w:r>
    </w:p>
    <w:p w:rsidR="008F7E12" w:rsidRPr="00727A8C" w:rsidRDefault="008F7E12" w:rsidP="00E2740B">
      <w:pPr>
        <w:pStyle w:val="paragraph"/>
      </w:pPr>
      <w:r w:rsidRPr="00727A8C">
        <w:tab/>
        <w:t>(a)</w:t>
      </w:r>
      <w:r w:rsidRPr="00727A8C">
        <w:tab/>
        <w:t>section</w:t>
      </w:r>
      <w:r w:rsidR="003C4B4E" w:rsidRPr="00727A8C">
        <w:t> </w:t>
      </w:r>
      <w:r w:rsidR="00DE1E66" w:rsidRPr="00727A8C">
        <w:t>85</w:t>
      </w:r>
      <w:r w:rsidRPr="00727A8C">
        <w:t xml:space="preserve"> (managing contacts);</w:t>
      </w:r>
    </w:p>
    <w:p w:rsidR="008F7E12" w:rsidRPr="00727A8C" w:rsidRDefault="008F7E12" w:rsidP="00E2740B">
      <w:pPr>
        <w:pStyle w:val="paragraph"/>
      </w:pPr>
      <w:r w:rsidRPr="00727A8C">
        <w:tab/>
        <w:t>(b)</w:t>
      </w:r>
      <w:r w:rsidRPr="00727A8C">
        <w:tab/>
        <w:t>section</w:t>
      </w:r>
      <w:r w:rsidR="003C4B4E" w:rsidRPr="00727A8C">
        <w:t> </w:t>
      </w:r>
      <w:r w:rsidR="00DE1E66" w:rsidRPr="00727A8C">
        <w:t>89</w:t>
      </w:r>
      <w:r w:rsidRPr="00727A8C">
        <w:t xml:space="preserve"> (decontamination);</w:t>
      </w:r>
    </w:p>
    <w:p w:rsidR="008F7E12" w:rsidRPr="00727A8C" w:rsidRDefault="008F7E12" w:rsidP="00E2740B">
      <w:pPr>
        <w:pStyle w:val="paragraph"/>
      </w:pPr>
      <w:r w:rsidRPr="00727A8C">
        <w:tab/>
        <w:t>(c)</w:t>
      </w:r>
      <w:r w:rsidRPr="00727A8C">
        <w:tab/>
        <w:t>section</w:t>
      </w:r>
      <w:r w:rsidR="003C4B4E" w:rsidRPr="00727A8C">
        <w:t> </w:t>
      </w:r>
      <w:r w:rsidR="00DE1E66" w:rsidRPr="00727A8C">
        <w:t>90</w:t>
      </w:r>
      <w:r w:rsidRPr="00727A8C">
        <w:t xml:space="preserve"> (examination);</w:t>
      </w:r>
    </w:p>
    <w:p w:rsidR="008F7E12" w:rsidRPr="00727A8C" w:rsidRDefault="008F7E12" w:rsidP="00E2740B">
      <w:pPr>
        <w:pStyle w:val="paragraph"/>
      </w:pPr>
      <w:r w:rsidRPr="00727A8C">
        <w:tab/>
        <w:t>(d)</w:t>
      </w:r>
      <w:r w:rsidRPr="00727A8C">
        <w:tab/>
        <w:t>section</w:t>
      </w:r>
      <w:r w:rsidR="003C4B4E" w:rsidRPr="00727A8C">
        <w:t> </w:t>
      </w:r>
      <w:r w:rsidR="00DE1E66" w:rsidRPr="00727A8C">
        <w:t>91</w:t>
      </w:r>
      <w:r w:rsidRPr="00727A8C">
        <w:t xml:space="preserve"> (body samples);</w:t>
      </w:r>
    </w:p>
    <w:p w:rsidR="008F7E12" w:rsidRPr="00727A8C" w:rsidRDefault="008F7E12" w:rsidP="00E2740B">
      <w:pPr>
        <w:pStyle w:val="paragraph"/>
      </w:pPr>
      <w:r w:rsidRPr="00727A8C">
        <w:tab/>
        <w:t>(e)</w:t>
      </w:r>
      <w:r w:rsidRPr="00727A8C">
        <w:tab/>
        <w:t>section</w:t>
      </w:r>
      <w:r w:rsidR="003C4B4E" w:rsidRPr="00727A8C">
        <w:t> </w:t>
      </w:r>
      <w:r w:rsidR="00DE1E66" w:rsidRPr="00727A8C">
        <w:t>92</w:t>
      </w:r>
      <w:r w:rsidRPr="00727A8C">
        <w:t xml:space="preserve"> (vaccination or treatment).</w:t>
      </w:r>
    </w:p>
    <w:p w:rsidR="008F7E12" w:rsidRPr="00727A8C" w:rsidRDefault="008F7E12" w:rsidP="00E2740B">
      <w:pPr>
        <w:pStyle w:val="subsection"/>
      </w:pPr>
      <w:r w:rsidRPr="00727A8C">
        <w:tab/>
        <w:t>(2)</w:t>
      </w:r>
      <w:r w:rsidRPr="00727A8C">
        <w:tab/>
        <w:t>The individual is required to comply with the measure only if:</w:t>
      </w:r>
    </w:p>
    <w:p w:rsidR="008F7E12" w:rsidRPr="00727A8C" w:rsidRDefault="008F7E12" w:rsidP="00E2740B">
      <w:pPr>
        <w:pStyle w:val="paragraph"/>
      </w:pPr>
      <w:r w:rsidRPr="00727A8C">
        <w:tab/>
        <w:t>(a)</w:t>
      </w:r>
      <w:r w:rsidRPr="00727A8C">
        <w:tab/>
        <w:t>the individual consents to the measure; or</w:t>
      </w:r>
    </w:p>
    <w:p w:rsidR="008F7E12" w:rsidRPr="00727A8C" w:rsidRDefault="008F7E12" w:rsidP="00E2740B">
      <w:pPr>
        <w:pStyle w:val="paragraph"/>
      </w:pPr>
      <w:r w:rsidRPr="00727A8C">
        <w:tab/>
        <w:t>(b)</w:t>
      </w:r>
      <w:r w:rsidRPr="00727A8C">
        <w:tab/>
        <w:t>the Director of Human Biosecurity has given a direction for the individual to comply with the measure in accordance with paragraph</w:t>
      </w:r>
      <w:r w:rsidR="003C4B4E" w:rsidRPr="00727A8C">
        <w:t> </w:t>
      </w:r>
      <w:r w:rsidR="00DE1E66" w:rsidRPr="00727A8C">
        <w:t>72</w:t>
      </w:r>
      <w:r w:rsidRPr="00727A8C">
        <w:t>(5)(a), and either:</w:t>
      </w:r>
    </w:p>
    <w:p w:rsidR="008F7E12" w:rsidRPr="00727A8C" w:rsidRDefault="008F7E12" w:rsidP="00E2740B">
      <w:pPr>
        <w:pStyle w:val="paragraphsub"/>
      </w:pPr>
      <w:r w:rsidRPr="00727A8C">
        <w:tab/>
        <w:t>(i)</w:t>
      </w:r>
      <w:r w:rsidRPr="00727A8C">
        <w:tab/>
        <w:t>the period of 7 business days referred to in section</w:t>
      </w:r>
      <w:r w:rsidR="003C4B4E" w:rsidRPr="00727A8C">
        <w:t> </w:t>
      </w:r>
      <w:r w:rsidR="00DE1E66" w:rsidRPr="00727A8C">
        <w:t>80</w:t>
      </w:r>
      <w:r w:rsidRPr="00727A8C">
        <w:t xml:space="preserve"> has ended, and the individual has not made an application under the </w:t>
      </w:r>
      <w:r w:rsidRPr="00727A8C">
        <w:rPr>
          <w:i/>
        </w:rPr>
        <w:t>Administrative Decisions (Judicial Review) Act 1977</w:t>
      </w:r>
      <w:r w:rsidRPr="00727A8C">
        <w:t>; or</w:t>
      </w:r>
    </w:p>
    <w:p w:rsidR="008F7E12" w:rsidRPr="00727A8C" w:rsidRDefault="008F7E12" w:rsidP="00E2740B">
      <w:pPr>
        <w:pStyle w:val="paragraphsub"/>
      </w:pPr>
      <w:r w:rsidRPr="00727A8C">
        <w:tab/>
        <w:t>(ii)</w:t>
      </w:r>
      <w:r w:rsidRPr="00727A8C">
        <w:tab/>
        <w:t>the individual has made an application in accordance with section</w:t>
      </w:r>
      <w:r w:rsidR="003C4B4E" w:rsidRPr="00727A8C">
        <w:t> </w:t>
      </w:r>
      <w:r w:rsidR="00DE1E66" w:rsidRPr="00727A8C">
        <w:t>80</w:t>
      </w:r>
      <w:r w:rsidRPr="00727A8C">
        <w:t xml:space="preserve"> for an order of review of the decision to give the direction, the application has been finally determined, and as a result of the order made in relation to the application the individual is required to comply with the measure.</w:t>
      </w:r>
    </w:p>
    <w:p w:rsidR="008F7E12" w:rsidRPr="00727A8C" w:rsidRDefault="008F7E12" w:rsidP="00E2740B">
      <w:pPr>
        <w:pStyle w:val="notetext"/>
      </w:pPr>
      <w:r w:rsidRPr="00727A8C">
        <w:t>Note 1:</w:t>
      </w:r>
      <w:r w:rsidRPr="00727A8C">
        <w:tab/>
        <w:t xml:space="preserve">A person who fails to comply with a biosecurity measure that the person is required to comply with may commit an offence (see </w:t>
      </w:r>
      <w:r w:rsidR="00F86E40">
        <w:t>section 1</w:t>
      </w:r>
      <w:r w:rsidR="00DE1E66" w:rsidRPr="00727A8C">
        <w:t>07</w:t>
      </w:r>
      <w:r w:rsidRPr="00727A8C">
        <w:t>).</w:t>
      </w:r>
    </w:p>
    <w:p w:rsidR="008F7E12" w:rsidRPr="00727A8C" w:rsidRDefault="008F7E12" w:rsidP="00E2740B">
      <w:pPr>
        <w:pStyle w:val="notetext"/>
      </w:pPr>
      <w:r w:rsidRPr="00727A8C">
        <w:t>Note 2:</w:t>
      </w:r>
      <w:r w:rsidRPr="00727A8C">
        <w:tab/>
        <w:t xml:space="preserve">For expenses incurred in complying with a human biosecurity control order, see </w:t>
      </w:r>
      <w:r w:rsidR="00F86E40">
        <w:t>section 1</w:t>
      </w:r>
      <w:r w:rsidR="00DE1E66" w:rsidRPr="00727A8C">
        <w:t>08</w:t>
      </w:r>
      <w:r w:rsidRPr="00727A8C">
        <w:t>.</w:t>
      </w:r>
    </w:p>
    <w:p w:rsidR="008F7E12" w:rsidRPr="00727A8C" w:rsidRDefault="008F7E12" w:rsidP="00E2740B">
      <w:pPr>
        <w:pStyle w:val="notetext"/>
      </w:pPr>
      <w:r w:rsidRPr="00727A8C">
        <w:lastRenderedPageBreak/>
        <w:t>Note 3:</w:t>
      </w:r>
      <w:r w:rsidRPr="00727A8C">
        <w:tab/>
        <w:t>Generally, force must not be used to require compliance with a biosecurity measure (see section</w:t>
      </w:r>
      <w:r w:rsidR="003C4B4E" w:rsidRPr="00727A8C">
        <w:t> </w:t>
      </w:r>
      <w:r w:rsidR="00DE1E66" w:rsidRPr="00727A8C">
        <w:t>95</w:t>
      </w:r>
      <w:r w:rsidRPr="00727A8C">
        <w:t>).</w:t>
      </w:r>
    </w:p>
    <w:p w:rsidR="008F7E12" w:rsidRPr="00727A8C" w:rsidRDefault="008F7E12" w:rsidP="00E2740B">
      <w:pPr>
        <w:pStyle w:val="SubsectionHead"/>
      </w:pPr>
      <w:r w:rsidRPr="00727A8C">
        <w:t>Biosecurity measures where compliance is required without review</w:t>
      </w:r>
    </w:p>
    <w:p w:rsidR="008F7E12" w:rsidRPr="00727A8C" w:rsidRDefault="008F7E12" w:rsidP="00E2740B">
      <w:pPr>
        <w:pStyle w:val="subsection"/>
      </w:pPr>
      <w:r w:rsidRPr="00727A8C">
        <w:tab/>
        <w:t>(3)</w:t>
      </w:r>
      <w:r w:rsidRPr="00727A8C">
        <w:tab/>
      </w:r>
      <w:r w:rsidR="003C4B4E" w:rsidRPr="00727A8C">
        <w:t>Subsection (</w:t>
      </w:r>
      <w:r w:rsidRPr="00727A8C">
        <w:t>4) sets out when an individual is required to comply with a biosecurity measure included, under one of the following sections, in a human biosecurity control order that is in force in relation to the individual:</w:t>
      </w:r>
    </w:p>
    <w:p w:rsidR="008F7E12" w:rsidRPr="00727A8C" w:rsidRDefault="008F7E12" w:rsidP="00E2740B">
      <w:pPr>
        <w:pStyle w:val="paragraph"/>
      </w:pPr>
      <w:r w:rsidRPr="00727A8C">
        <w:tab/>
        <w:t>(a)</w:t>
      </w:r>
      <w:r w:rsidRPr="00727A8C">
        <w:tab/>
        <w:t>section</w:t>
      </w:r>
      <w:r w:rsidR="003C4B4E" w:rsidRPr="00727A8C">
        <w:t> </w:t>
      </w:r>
      <w:r w:rsidR="00DE1E66" w:rsidRPr="00727A8C">
        <w:t>86</w:t>
      </w:r>
      <w:r w:rsidRPr="00727A8C">
        <w:t xml:space="preserve"> (contacting officer with health status);</w:t>
      </w:r>
    </w:p>
    <w:p w:rsidR="008F7E12" w:rsidRPr="00727A8C" w:rsidRDefault="008F7E12" w:rsidP="00E2740B">
      <w:pPr>
        <w:pStyle w:val="paragraph"/>
      </w:pPr>
      <w:r w:rsidRPr="00727A8C">
        <w:tab/>
        <w:t>(b)</w:t>
      </w:r>
      <w:r w:rsidRPr="00727A8C">
        <w:tab/>
        <w:t>section</w:t>
      </w:r>
      <w:r w:rsidR="003C4B4E" w:rsidRPr="00727A8C">
        <w:t> </w:t>
      </w:r>
      <w:r w:rsidR="00DE1E66" w:rsidRPr="00727A8C">
        <w:t>87</w:t>
      </w:r>
      <w:r w:rsidRPr="00727A8C">
        <w:t xml:space="preserve"> (restricting behaviour);</w:t>
      </w:r>
    </w:p>
    <w:p w:rsidR="008F7E12" w:rsidRPr="00727A8C" w:rsidRDefault="008F7E12" w:rsidP="00E2740B">
      <w:pPr>
        <w:pStyle w:val="paragraph"/>
      </w:pPr>
      <w:r w:rsidRPr="00727A8C">
        <w:tab/>
        <w:t>(c)</w:t>
      </w:r>
      <w:r w:rsidRPr="00727A8C">
        <w:tab/>
        <w:t>section</w:t>
      </w:r>
      <w:r w:rsidR="003C4B4E" w:rsidRPr="00727A8C">
        <w:t> </w:t>
      </w:r>
      <w:r w:rsidR="00DE1E66" w:rsidRPr="00727A8C">
        <w:t>88</w:t>
      </w:r>
      <w:r w:rsidRPr="00727A8C">
        <w:t xml:space="preserve"> (risk minimisation interventions);</w:t>
      </w:r>
    </w:p>
    <w:p w:rsidR="008F7E12" w:rsidRPr="00727A8C" w:rsidRDefault="008F7E12" w:rsidP="00E2740B">
      <w:pPr>
        <w:pStyle w:val="paragraph"/>
      </w:pPr>
      <w:r w:rsidRPr="00727A8C">
        <w:tab/>
        <w:t>(d)</w:t>
      </w:r>
      <w:r w:rsidRPr="00727A8C">
        <w:tab/>
        <w:t>section</w:t>
      </w:r>
      <w:r w:rsidR="003C4B4E" w:rsidRPr="00727A8C">
        <w:t> </w:t>
      </w:r>
      <w:r w:rsidR="00DE1E66" w:rsidRPr="00727A8C">
        <w:t>93</w:t>
      </w:r>
      <w:r w:rsidRPr="00727A8C">
        <w:t xml:space="preserve"> (medication);</w:t>
      </w:r>
    </w:p>
    <w:p w:rsidR="008F7E12" w:rsidRPr="00727A8C" w:rsidRDefault="008F7E12" w:rsidP="00E2740B">
      <w:pPr>
        <w:pStyle w:val="paragraph"/>
      </w:pPr>
      <w:r w:rsidRPr="00727A8C">
        <w:tab/>
        <w:t>(e)</w:t>
      </w:r>
      <w:r w:rsidRPr="00727A8C">
        <w:tab/>
        <w:t>section</w:t>
      </w:r>
      <w:r w:rsidR="003C4B4E" w:rsidRPr="00727A8C">
        <w:t> </w:t>
      </w:r>
      <w:r w:rsidR="00DE1E66" w:rsidRPr="00727A8C">
        <w:t>96</w:t>
      </w:r>
      <w:r w:rsidRPr="00727A8C">
        <w:t xml:space="preserve"> (traveller movement measure);</w:t>
      </w:r>
    </w:p>
    <w:p w:rsidR="008F7E12" w:rsidRPr="00727A8C" w:rsidRDefault="008F7E12" w:rsidP="00E2740B">
      <w:pPr>
        <w:pStyle w:val="paragraph"/>
      </w:pPr>
      <w:r w:rsidRPr="00727A8C">
        <w:tab/>
        <w:t>(f)</w:t>
      </w:r>
      <w:r w:rsidRPr="00727A8C">
        <w:tab/>
        <w:t>section</w:t>
      </w:r>
      <w:r w:rsidR="003C4B4E" w:rsidRPr="00727A8C">
        <w:t> </w:t>
      </w:r>
      <w:r w:rsidR="00DE1E66" w:rsidRPr="00727A8C">
        <w:t>97</w:t>
      </w:r>
      <w:r w:rsidRPr="00727A8C">
        <w:t xml:space="preserve"> (isolation measure).</w:t>
      </w:r>
    </w:p>
    <w:p w:rsidR="008F7E12" w:rsidRPr="00727A8C" w:rsidRDefault="008F7E12" w:rsidP="00E2740B">
      <w:pPr>
        <w:pStyle w:val="subsection"/>
      </w:pPr>
      <w:r w:rsidRPr="00727A8C">
        <w:tab/>
        <w:t>(4)</w:t>
      </w:r>
      <w:r w:rsidRPr="00727A8C">
        <w:tab/>
        <w:t>The individual is required to comply with the measure only if:</w:t>
      </w:r>
    </w:p>
    <w:p w:rsidR="008F7E12" w:rsidRPr="00727A8C" w:rsidRDefault="008F7E12" w:rsidP="00E2740B">
      <w:pPr>
        <w:pStyle w:val="paragraph"/>
      </w:pPr>
      <w:r w:rsidRPr="00727A8C">
        <w:tab/>
        <w:t>(a)</w:t>
      </w:r>
      <w:r w:rsidRPr="00727A8C">
        <w:tab/>
        <w:t>the individual consents to the measure; or</w:t>
      </w:r>
    </w:p>
    <w:p w:rsidR="008F7E12" w:rsidRPr="00727A8C" w:rsidRDefault="008F7E12" w:rsidP="00E2740B">
      <w:pPr>
        <w:pStyle w:val="paragraph"/>
      </w:pPr>
      <w:r w:rsidRPr="00727A8C">
        <w:tab/>
        <w:t>(b)</w:t>
      </w:r>
      <w:r w:rsidRPr="00727A8C">
        <w:tab/>
        <w:t>both of the following apply:</w:t>
      </w:r>
    </w:p>
    <w:p w:rsidR="008F7E12" w:rsidRPr="00727A8C" w:rsidRDefault="008F7E12" w:rsidP="00E2740B">
      <w:pPr>
        <w:pStyle w:val="paragraphsub"/>
      </w:pPr>
      <w:r w:rsidRPr="00727A8C">
        <w:tab/>
        <w:t>(i)</w:t>
      </w:r>
      <w:r w:rsidRPr="00727A8C">
        <w:tab/>
        <w:t>the Director of Human Biosecurity has given a direction for the individual to comply with the measure in accordance with paragraph</w:t>
      </w:r>
      <w:r w:rsidR="003C4B4E" w:rsidRPr="00727A8C">
        <w:t> </w:t>
      </w:r>
      <w:r w:rsidR="00DE1E66" w:rsidRPr="00727A8C">
        <w:t>72</w:t>
      </w:r>
      <w:r w:rsidRPr="00727A8C">
        <w:t>(5)(a);</w:t>
      </w:r>
    </w:p>
    <w:p w:rsidR="008F7E12" w:rsidRPr="00727A8C" w:rsidRDefault="008F7E12" w:rsidP="00E2740B">
      <w:pPr>
        <w:pStyle w:val="paragraphsub"/>
      </w:pPr>
      <w:r w:rsidRPr="00727A8C">
        <w:tab/>
        <w:t>(ii)</w:t>
      </w:r>
      <w:r w:rsidRPr="00727A8C">
        <w:tab/>
        <w:t>the direction is still in force (see section</w:t>
      </w:r>
      <w:r w:rsidR="003C4B4E" w:rsidRPr="00727A8C">
        <w:t> </w:t>
      </w:r>
      <w:r w:rsidR="00DE1E66" w:rsidRPr="00727A8C">
        <w:t>73</w:t>
      </w:r>
      <w:r w:rsidRPr="00727A8C">
        <w:t>); or</w:t>
      </w:r>
    </w:p>
    <w:p w:rsidR="008F7E12" w:rsidRPr="00727A8C" w:rsidRDefault="008F7E12" w:rsidP="00E2740B">
      <w:pPr>
        <w:pStyle w:val="paragraph"/>
      </w:pPr>
      <w:r w:rsidRPr="00727A8C">
        <w:tab/>
        <w:t>(c)</w:t>
      </w:r>
      <w:r w:rsidRPr="00727A8C">
        <w:tab/>
        <w:t>if the measure is an isolation measure or a traveller movement measure—the individual refuses to consent to the measure, and the period of 72 hours from the time when the individual refused to consent to the measure has not yet ended.</w:t>
      </w:r>
    </w:p>
    <w:p w:rsidR="008F7E12" w:rsidRPr="00727A8C" w:rsidRDefault="008F7E12" w:rsidP="00E2740B">
      <w:pPr>
        <w:pStyle w:val="notetext"/>
      </w:pPr>
      <w:r w:rsidRPr="00727A8C">
        <w:t>Note 1:</w:t>
      </w:r>
      <w:r w:rsidRPr="00727A8C">
        <w:tab/>
        <w:t xml:space="preserve">A person who fails to comply with a biosecurity measure that the person is required to comply with may commit an offence (see </w:t>
      </w:r>
      <w:r w:rsidR="00F86E40">
        <w:t>section 1</w:t>
      </w:r>
      <w:r w:rsidR="00DE1E66" w:rsidRPr="00727A8C">
        <w:t>07</w:t>
      </w:r>
      <w:r w:rsidRPr="00727A8C">
        <w:t>).</w:t>
      </w:r>
    </w:p>
    <w:p w:rsidR="008F7E12" w:rsidRPr="00727A8C" w:rsidRDefault="008F7E12" w:rsidP="00E2740B">
      <w:pPr>
        <w:pStyle w:val="notetext"/>
      </w:pPr>
      <w:r w:rsidRPr="00727A8C">
        <w:t>Note 2:</w:t>
      </w:r>
      <w:r w:rsidRPr="00727A8C">
        <w:tab/>
        <w:t xml:space="preserve">An individual who has applied for merits or judicial review of a decision to give a direction requiring the individual to comply with a biosecurity measure referred to in </w:t>
      </w:r>
      <w:r w:rsidR="003C4B4E" w:rsidRPr="00727A8C">
        <w:t>subsection (</w:t>
      </w:r>
      <w:r w:rsidRPr="00727A8C">
        <w:t>3) must comply with the direction while the review is occurring.</w:t>
      </w:r>
    </w:p>
    <w:p w:rsidR="008F7E12" w:rsidRPr="00727A8C" w:rsidRDefault="008F7E12" w:rsidP="00E2740B">
      <w:pPr>
        <w:pStyle w:val="notetext"/>
      </w:pPr>
      <w:r w:rsidRPr="00727A8C">
        <w:t>Note 3:</w:t>
      </w:r>
      <w:r w:rsidRPr="00727A8C">
        <w:tab/>
        <w:t xml:space="preserve">A person who does not comply with an isolation measure that the person is required to comply with may be detained under Subdivision B of </w:t>
      </w:r>
      <w:r w:rsidR="00F86E40">
        <w:t>Division 4</w:t>
      </w:r>
      <w:r w:rsidRPr="00727A8C">
        <w:t>.</w:t>
      </w:r>
    </w:p>
    <w:p w:rsidR="008F7E12" w:rsidRPr="00727A8C" w:rsidRDefault="008F7E12" w:rsidP="00E2740B">
      <w:pPr>
        <w:pStyle w:val="ActHead4"/>
      </w:pPr>
      <w:bookmarkStart w:id="101" w:name="_Toc145746768"/>
      <w:r w:rsidRPr="00F86E40">
        <w:rPr>
          <w:rStyle w:val="CharSubdNo"/>
        </w:rPr>
        <w:lastRenderedPageBreak/>
        <w:t>Subdivision D</w:t>
      </w:r>
      <w:r w:rsidRPr="00727A8C">
        <w:t>—</w:t>
      </w:r>
      <w:r w:rsidRPr="00F86E40">
        <w:rPr>
          <w:rStyle w:val="CharSubdText"/>
        </w:rPr>
        <w:t>AAT review of isolation and traveller movement measures</w:t>
      </w:r>
      <w:bookmarkEnd w:id="101"/>
    </w:p>
    <w:p w:rsidR="008F7E12" w:rsidRPr="00727A8C" w:rsidRDefault="00DE1E66" w:rsidP="00E2740B">
      <w:pPr>
        <w:pStyle w:val="ActHead5"/>
      </w:pPr>
      <w:bookmarkStart w:id="102" w:name="_Toc145746769"/>
      <w:r w:rsidRPr="00F86E40">
        <w:rPr>
          <w:rStyle w:val="CharSectno"/>
        </w:rPr>
        <w:t>75</w:t>
      </w:r>
      <w:r w:rsidR="008F7E12" w:rsidRPr="00727A8C">
        <w:t xml:space="preserve">  Obligation on Director of Human Biosecurity relating to Administrative Appeals Tribunal application</w:t>
      </w:r>
      <w:bookmarkEnd w:id="102"/>
    </w:p>
    <w:p w:rsidR="008F7E12" w:rsidRPr="00727A8C" w:rsidRDefault="008F7E12" w:rsidP="00E2740B">
      <w:pPr>
        <w:pStyle w:val="subsection"/>
      </w:pPr>
      <w:r w:rsidRPr="00727A8C">
        <w:tab/>
        <w:t>(1)</w:t>
      </w:r>
      <w:r w:rsidRPr="00727A8C">
        <w:tab/>
        <w:t>As soon as possible after the Director of Human Biosecurity gives a direction in accordance with paragraph</w:t>
      </w:r>
      <w:r w:rsidR="003C4B4E" w:rsidRPr="00727A8C">
        <w:t> </w:t>
      </w:r>
      <w:r w:rsidR="00DE1E66" w:rsidRPr="00727A8C">
        <w:t>72</w:t>
      </w:r>
      <w:r w:rsidRPr="00727A8C">
        <w:t>(5)(a) for an individual to comply with an isolation measure, the Director must:</w:t>
      </w:r>
    </w:p>
    <w:p w:rsidR="008F7E12" w:rsidRPr="00727A8C" w:rsidRDefault="008F7E12" w:rsidP="00E2740B">
      <w:pPr>
        <w:pStyle w:val="paragraph"/>
      </w:pPr>
      <w:r w:rsidRPr="00727A8C">
        <w:tab/>
        <w:t>(a)</w:t>
      </w:r>
      <w:r w:rsidRPr="00727A8C">
        <w:tab/>
        <w:t>inform the individual of the individual</w:t>
      </w:r>
      <w:r w:rsidR="00977A19" w:rsidRPr="00727A8C">
        <w:t>’</w:t>
      </w:r>
      <w:r w:rsidRPr="00727A8C">
        <w:t>s right to apply under section</w:t>
      </w:r>
      <w:r w:rsidR="003C4B4E" w:rsidRPr="00727A8C">
        <w:t> </w:t>
      </w:r>
      <w:r w:rsidR="00DE1E66" w:rsidRPr="00727A8C">
        <w:t>76</w:t>
      </w:r>
      <w:r w:rsidRPr="00727A8C">
        <w:t xml:space="preserve"> to the Administrative Appeals Tribunal for review of the decision to give the direction; and</w:t>
      </w:r>
    </w:p>
    <w:p w:rsidR="008F7E12" w:rsidRPr="00727A8C" w:rsidRDefault="008F7E12" w:rsidP="00E2740B">
      <w:pPr>
        <w:pStyle w:val="paragraph"/>
      </w:pPr>
      <w:r w:rsidRPr="00727A8C">
        <w:tab/>
        <w:t>(b)</w:t>
      </w:r>
      <w:r w:rsidRPr="00727A8C">
        <w:tab/>
        <w:t>inform the individual that the individual may communicate, or attempt to communicate, with anyone in relation to that right; and</w:t>
      </w:r>
    </w:p>
    <w:p w:rsidR="008F7E12" w:rsidRPr="00727A8C" w:rsidRDefault="008F7E12" w:rsidP="00E2740B">
      <w:pPr>
        <w:pStyle w:val="paragraph"/>
      </w:pPr>
      <w:r w:rsidRPr="00727A8C">
        <w:tab/>
        <w:t>(c)</w:t>
      </w:r>
      <w:r w:rsidRPr="00727A8C">
        <w:tab/>
        <w:t>if the individual wishes to apply to the Tribunal for review of the decision, or to communicate in relation to that right—ensure that the individual is provided with reasonable facilities to enable him or her to do so.</w:t>
      </w:r>
    </w:p>
    <w:p w:rsidR="008F7E12" w:rsidRPr="00727A8C" w:rsidRDefault="008F7E12" w:rsidP="00E2740B">
      <w:pPr>
        <w:pStyle w:val="subsection"/>
      </w:pPr>
      <w:r w:rsidRPr="00727A8C">
        <w:tab/>
        <w:t>(2)</w:t>
      </w:r>
      <w:r w:rsidRPr="00727A8C">
        <w:tab/>
        <w:t>If the individual makes an application under section</w:t>
      </w:r>
      <w:r w:rsidR="003C4B4E" w:rsidRPr="00727A8C">
        <w:t> </w:t>
      </w:r>
      <w:r w:rsidR="00DE1E66" w:rsidRPr="00727A8C">
        <w:t>76</w:t>
      </w:r>
      <w:r w:rsidRPr="00727A8C">
        <w:t xml:space="preserve"> for review of the decision to give the direction, the Director of Human Biosecurity must ensure that the individual is also given reasonable facilities to enable the individual to participate in the proceeding.</w:t>
      </w:r>
    </w:p>
    <w:p w:rsidR="008F7E12" w:rsidRPr="00727A8C" w:rsidRDefault="00DE1E66" w:rsidP="00E2740B">
      <w:pPr>
        <w:pStyle w:val="ActHead5"/>
      </w:pPr>
      <w:bookmarkStart w:id="103" w:name="_Toc145746770"/>
      <w:r w:rsidRPr="00F86E40">
        <w:rPr>
          <w:rStyle w:val="CharSectno"/>
        </w:rPr>
        <w:t>76</w:t>
      </w:r>
      <w:r w:rsidR="008F7E12" w:rsidRPr="00727A8C">
        <w:t xml:space="preserve">  Applications</w:t>
      </w:r>
      <w:bookmarkEnd w:id="103"/>
    </w:p>
    <w:p w:rsidR="008F7E12" w:rsidRPr="00727A8C" w:rsidRDefault="008F7E12" w:rsidP="00E2740B">
      <w:pPr>
        <w:pStyle w:val="subsection"/>
      </w:pPr>
      <w:r w:rsidRPr="00727A8C">
        <w:tab/>
        <w:t>(1)</w:t>
      </w:r>
      <w:r w:rsidRPr="00727A8C">
        <w:tab/>
        <w:t>An application may be made to the Administrative Appeals Tribunal for review of a decision of the Director of Human Biosecurity to give a direction in accordance with paragraph</w:t>
      </w:r>
      <w:r w:rsidR="003C4B4E" w:rsidRPr="00727A8C">
        <w:t> </w:t>
      </w:r>
      <w:r w:rsidR="00DE1E66" w:rsidRPr="00727A8C">
        <w:t>72</w:t>
      </w:r>
      <w:r w:rsidRPr="00727A8C">
        <w:t>(5)(a) for an individual to comply with an isolation measure or a traveller movement measure (whether or not the direction is still in force).</w:t>
      </w:r>
    </w:p>
    <w:p w:rsidR="008F7E12" w:rsidRPr="00727A8C" w:rsidRDefault="008F7E12" w:rsidP="00E2740B">
      <w:pPr>
        <w:pStyle w:val="notetext"/>
      </w:pPr>
      <w:r w:rsidRPr="00727A8C">
        <w:t>Note:</w:t>
      </w:r>
      <w:r w:rsidRPr="00727A8C">
        <w:tab/>
        <w:t>For when the direction ceases to be in force, see section</w:t>
      </w:r>
      <w:r w:rsidR="003C4B4E" w:rsidRPr="00727A8C">
        <w:t> </w:t>
      </w:r>
      <w:r w:rsidR="00DE1E66" w:rsidRPr="00727A8C">
        <w:t>73</w:t>
      </w:r>
      <w:r w:rsidRPr="00727A8C">
        <w:t>.</w:t>
      </w:r>
    </w:p>
    <w:p w:rsidR="008F7E12" w:rsidRPr="00727A8C" w:rsidRDefault="008F7E12" w:rsidP="00E2740B">
      <w:pPr>
        <w:pStyle w:val="subsection"/>
      </w:pPr>
      <w:r w:rsidRPr="00727A8C">
        <w:tab/>
        <w:t>(2)</w:t>
      </w:r>
      <w:r w:rsidRPr="00727A8C">
        <w:tab/>
        <w:t>Despite paragraph</w:t>
      </w:r>
      <w:r w:rsidR="003C4B4E" w:rsidRPr="00727A8C">
        <w:t> </w:t>
      </w:r>
      <w:r w:rsidRPr="00727A8C">
        <w:t xml:space="preserve">29(1)(d) of the </w:t>
      </w:r>
      <w:r w:rsidRPr="00727A8C">
        <w:rPr>
          <w:i/>
        </w:rPr>
        <w:t>Administrative Appeals Tribunal Act 1975</w:t>
      </w:r>
      <w:r w:rsidRPr="00727A8C">
        <w:t xml:space="preserve">, the application must be made within 7 business days </w:t>
      </w:r>
      <w:r w:rsidR="00807244" w:rsidRPr="00727A8C">
        <w:t>after</w:t>
      </w:r>
      <w:r w:rsidRPr="00727A8C">
        <w:t xml:space="preserve"> the day the decision is made.</w:t>
      </w:r>
    </w:p>
    <w:p w:rsidR="008F7E12" w:rsidRPr="00727A8C" w:rsidRDefault="008F7E12" w:rsidP="00E2740B">
      <w:pPr>
        <w:pStyle w:val="SubsectionHead"/>
      </w:pPr>
      <w:r w:rsidRPr="00727A8C">
        <w:lastRenderedPageBreak/>
        <w:t>Applications to cover later decisions</w:t>
      </w:r>
    </w:p>
    <w:p w:rsidR="008F7E12" w:rsidRPr="00727A8C" w:rsidRDefault="008F7E12" w:rsidP="00E2740B">
      <w:pPr>
        <w:pStyle w:val="subsection"/>
      </w:pPr>
      <w:r w:rsidRPr="00727A8C">
        <w:tab/>
        <w:t>(3)</w:t>
      </w:r>
      <w:r w:rsidRPr="00727A8C">
        <w:tab/>
      </w:r>
      <w:r w:rsidR="003C4B4E" w:rsidRPr="00727A8C">
        <w:t>Subsection (</w:t>
      </w:r>
      <w:r w:rsidRPr="00727A8C">
        <w:t>4) applies if:</w:t>
      </w:r>
    </w:p>
    <w:p w:rsidR="008F7E12" w:rsidRPr="00727A8C" w:rsidRDefault="008F7E12" w:rsidP="00E2740B">
      <w:pPr>
        <w:pStyle w:val="paragraph"/>
      </w:pPr>
      <w:r w:rsidRPr="00727A8C">
        <w:tab/>
        <w:t>(a)</w:t>
      </w:r>
      <w:r w:rsidRPr="00727A8C">
        <w:tab/>
        <w:t xml:space="preserve">an application is made under </w:t>
      </w:r>
      <w:r w:rsidR="003C4B4E" w:rsidRPr="00727A8C">
        <w:t>subsection (</w:t>
      </w:r>
      <w:r w:rsidRPr="00727A8C">
        <w:t xml:space="preserve">1) in relation to a decision (the </w:t>
      </w:r>
      <w:r w:rsidRPr="00727A8C">
        <w:rPr>
          <w:b/>
          <w:i/>
        </w:rPr>
        <w:t>first decision</w:t>
      </w:r>
      <w:r w:rsidRPr="00727A8C">
        <w:t>) of the Director of Human Biosecurity to give a direction to an individual in accordance with paragraph</w:t>
      </w:r>
      <w:r w:rsidR="003C4B4E" w:rsidRPr="00727A8C">
        <w:t> </w:t>
      </w:r>
      <w:r w:rsidR="00DE1E66" w:rsidRPr="00727A8C">
        <w:t>72</w:t>
      </w:r>
      <w:r w:rsidRPr="00727A8C">
        <w:t>(5)(a); and</w:t>
      </w:r>
    </w:p>
    <w:p w:rsidR="008F7E12" w:rsidRPr="00727A8C" w:rsidRDefault="008F7E12" w:rsidP="00E2740B">
      <w:pPr>
        <w:pStyle w:val="paragraph"/>
      </w:pPr>
      <w:r w:rsidRPr="00727A8C">
        <w:tab/>
        <w:t>(b)</w:t>
      </w:r>
      <w:r w:rsidRPr="00727A8C">
        <w:tab/>
        <w:t xml:space="preserve">while the Administrative Appeals Tribunal is reviewing the first decision, the Director of Human Biosecurity makes a decision (the </w:t>
      </w:r>
      <w:r w:rsidRPr="00727A8C">
        <w:rPr>
          <w:b/>
          <w:i/>
        </w:rPr>
        <w:t>later decision</w:t>
      </w:r>
      <w:r w:rsidRPr="00727A8C">
        <w:t>) to give another direction to the individual in accordance with that paragraph; and</w:t>
      </w:r>
    </w:p>
    <w:p w:rsidR="008F7E12" w:rsidRPr="00727A8C" w:rsidRDefault="008F7E12" w:rsidP="00E2740B">
      <w:pPr>
        <w:pStyle w:val="paragraph"/>
      </w:pPr>
      <w:r w:rsidRPr="00727A8C">
        <w:tab/>
        <w:t>(c)</w:t>
      </w:r>
      <w:r w:rsidRPr="00727A8C">
        <w:tab/>
        <w:t xml:space="preserve">the Tribunal does not give the individual a notice under </w:t>
      </w:r>
      <w:r w:rsidR="003C4B4E" w:rsidRPr="00727A8C">
        <w:t>subsection (</w:t>
      </w:r>
      <w:r w:rsidRPr="00727A8C">
        <w:t>5).</w:t>
      </w:r>
    </w:p>
    <w:p w:rsidR="008F7E12" w:rsidRPr="00727A8C" w:rsidRDefault="008F7E12" w:rsidP="00E2740B">
      <w:pPr>
        <w:pStyle w:val="subsection"/>
      </w:pPr>
      <w:r w:rsidRPr="00727A8C">
        <w:tab/>
        <w:t>(4)</w:t>
      </w:r>
      <w:r w:rsidRPr="00727A8C">
        <w:tab/>
        <w:t>The application that relates to the first decision is also taken to have been made in relation to the later decision for the following purposes:</w:t>
      </w:r>
    </w:p>
    <w:p w:rsidR="008F7E12" w:rsidRPr="00727A8C" w:rsidRDefault="008F7E12" w:rsidP="00E2740B">
      <w:pPr>
        <w:pStyle w:val="paragraph"/>
      </w:pPr>
      <w:r w:rsidRPr="00727A8C">
        <w:tab/>
        <w:t>(a)</w:t>
      </w:r>
      <w:r w:rsidRPr="00727A8C">
        <w:tab/>
        <w:t>the purposes of this Subdivision, other than subsections</w:t>
      </w:r>
      <w:r w:rsidR="003C4B4E" w:rsidRPr="00727A8C">
        <w:t> </w:t>
      </w:r>
      <w:r w:rsidR="00DE1E66" w:rsidRPr="00727A8C">
        <w:t>77</w:t>
      </w:r>
      <w:r w:rsidRPr="00727A8C">
        <w:t xml:space="preserve">(2) and </w:t>
      </w:r>
      <w:r w:rsidR="00DE1E66" w:rsidRPr="00727A8C">
        <w:t>78</w:t>
      </w:r>
      <w:r w:rsidRPr="00727A8C">
        <w:t>(1);</w:t>
      </w:r>
    </w:p>
    <w:p w:rsidR="008F7E12" w:rsidRPr="00727A8C" w:rsidRDefault="008F7E12" w:rsidP="00E2740B">
      <w:pPr>
        <w:pStyle w:val="paragraph"/>
      </w:pPr>
      <w:r w:rsidRPr="00727A8C">
        <w:tab/>
        <w:t>(b)</w:t>
      </w:r>
      <w:r w:rsidRPr="00727A8C">
        <w:tab/>
        <w:t xml:space="preserve">the purposes of the </w:t>
      </w:r>
      <w:r w:rsidRPr="00727A8C">
        <w:rPr>
          <w:i/>
        </w:rPr>
        <w:t>Administrative Appeals Tribunal Act 1975</w:t>
      </w:r>
      <w:r w:rsidRPr="00727A8C">
        <w:t>.</w:t>
      </w:r>
    </w:p>
    <w:p w:rsidR="008F7E12" w:rsidRPr="00727A8C" w:rsidRDefault="008F7E12" w:rsidP="00E2740B">
      <w:pPr>
        <w:pStyle w:val="subsection"/>
      </w:pPr>
      <w:r w:rsidRPr="00727A8C">
        <w:tab/>
        <w:t>(5)</w:t>
      </w:r>
      <w:r w:rsidRPr="00727A8C">
        <w:tab/>
        <w:t>The Administrative Appeals Tribunal may give a notice to the individual requiring the individual to make a separate application in relation to the later decision if the Tribunal is satisfied that it is reasonable in all the circumstances to do so.</w:t>
      </w:r>
    </w:p>
    <w:p w:rsidR="008F7E12" w:rsidRPr="00727A8C" w:rsidRDefault="00DE1E66" w:rsidP="00E2740B">
      <w:pPr>
        <w:pStyle w:val="ActHead5"/>
        <w:rPr>
          <w:i/>
        </w:rPr>
      </w:pPr>
      <w:bookmarkStart w:id="104" w:name="_Toc145746771"/>
      <w:r w:rsidRPr="00F86E40">
        <w:rPr>
          <w:rStyle w:val="CharSectno"/>
        </w:rPr>
        <w:t>77</w:t>
      </w:r>
      <w:r w:rsidR="008F7E12" w:rsidRPr="00727A8C">
        <w:t xml:space="preserve">  Reasons and documents</w:t>
      </w:r>
      <w:bookmarkEnd w:id="104"/>
    </w:p>
    <w:p w:rsidR="008F7E12" w:rsidRPr="00727A8C" w:rsidRDefault="008F7E12" w:rsidP="00E2740B">
      <w:pPr>
        <w:pStyle w:val="subsection"/>
      </w:pPr>
      <w:r w:rsidRPr="00727A8C">
        <w:tab/>
        <w:t>(1)</w:t>
      </w:r>
      <w:r w:rsidRPr="00727A8C">
        <w:tab/>
        <w:t>Section</w:t>
      </w:r>
      <w:r w:rsidR="003C4B4E" w:rsidRPr="00727A8C">
        <w:t> </w:t>
      </w:r>
      <w:r w:rsidRPr="00727A8C">
        <w:t xml:space="preserve">28 (obtaining reasons for decision) </w:t>
      </w:r>
      <w:r w:rsidR="00C3771C" w:rsidRPr="00727A8C">
        <w:t>and subsections</w:t>
      </w:r>
      <w:r w:rsidR="003C4B4E" w:rsidRPr="00727A8C">
        <w:t> </w:t>
      </w:r>
      <w:r w:rsidR="00C3771C" w:rsidRPr="00727A8C">
        <w:t xml:space="preserve">37(1) to (1D) (lodging documents) </w:t>
      </w:r>
      <w:r w:rsidRPr="00727A8C">
        <w:t xml:space="preserve">of the </w:t>
      </w:r>
      <w:r w:rsidRPr="00727A8C">
        <w:rPr>
          <w:i/>
        </w:rPr>
        <w:t>Administrative Appeals Tribunal Act 1975</w:t>
      </w:r>
      <w:r w:rsidRPr="00727A8C">
        <w:t xml:space="preserve"> do not apply in relation to a decision to which an application under subsection</w:t>
      </w:r>
      <w:r w:rsidR="003C4B4E" w:rsidRPr="00727A8C">
        <w:t> </w:t>
      </w:r>
      <w:r w:rsidR="00DE1E66" w:rsidRPr="00727A8C">
        <w:t>76</w:t>
      </w:r>
      <w:r w:rsidRPr="00727A8C">
        <w:t>(1) relates.</w:t>
      </w:r>
    </w:p>
    <w:p w:rsidR="008F7E12" w:rsidRPr="00727A8C" w:rsidRDefault="008F7E12" w:rsidP="00E2740B">
      <w:pPr>
        <w:pStyle w:val="notetext"/>
      </w:pPr>
      <w:r w:rsidRPr="00727A8C">
        <w:t>Note:</w:t>
      </w:r>
      <w:r w:rsidRPr="00727A8C">
        <w:tab/>
        <w:t>Under subsection</w:t>
      </w:r>
      <w:r w:rsidR="003C4B4E" w:rsidRPr="00727A8C">
        <w:t> </w:t>
      </w:r>
      <w:r w:rsidR="00DE1E66" w:rsidRPr="00727A8C">
        <w:t>76</w:t>
      </w:r>
      <w:r w:rsidRPr="00727A8C">
        <w:t>(4), an application under subsection</w:t>
      </w:r>
      <w:r w:rsidR="003C4B4E" w:rsidRPr="00727A8C">
        <w:t> </w:t>
      </w:r>
      <w:r w:rsidR="00DE1E66" w:rsidRPr="00727A8C">
        <w:t>76</w:t>
      </w:r>
      <w:r w:rsidRPr="00727A8C">
        <w:t>(1) may be taken to also relate to a later decision.</w:t>
      </w:r>
    </w:p>
    <w:p w:rsidR="008F7E12" w:rsidRPr="00727A8C" w:rsidRDefault="008F7E12" w:rsidP="00E2740B">
      <w:pPr>
        <w:pStyle w:val="SubsectionHead"/>
      </w:pPr>
      <w:r w:rsidRPr="00727A8C">
        <w:lastRenderedPageBreak/>
        <w:t>Notification of application</w:t>
      </w:r>
    </w:p>
    <w:p w:rsidR="008F7E12" w:rsidRPr="00727A8C" w:rsidRDefault="008F7E12" w:rsidP="00E2740B">
      <w:pPr>
        <w:pStyle w:val="subsection"/>
      </w:pPr>
      <w:r w:rsidRPr="00727A8C">
        <w:tab/>
        <w:t>(2)</w:t>
      </w:r>
      <w:r w:rsidRPr="00727A8C">
        <w:tab/>
        <w:t xml:space="preserve">The Director of Human Biosecurity must be notified under </w:t>
      </w:r>
      <w:r w:rsidR="006E2C8D" w:rsidRPr="00727A8C">
        <w:t>sub</w:t>
      </w:r>
      <w:r w:rsidR="00BC4B38" w:rsidRPr="00727A8C">
        <w:t>section 2</w:t>
      </w:r>
      <w:r w:rsidR="006E2C8D" w:rsidRPr="00727A8C">
        <w:t>9AC(1)</w:t>
      </w:r>
      <w:r w:rsidRPr="00727A8C">
        <w:t xml:space="preserve"> of the </w:t>
      </w:r>
      <w:r w:rsidRPr="00727A8C">
        <w:rPr>
          <w:i/>
        </w:rPr>
        <w:t>Administrative Appeals Tribunal Act 1975</w:t>
      </w:r>
      <w:r w:rsidRPr="00727A8C">
        <w:t xml:space="preserve"> of an application for review of a decision referred to in subsection</w:t>
      </w:r>
      <w:r w:rsidR="003C4B4E" w:rsidRPr="00727A8C">
        <w:t> </w:t>
      </w:r>
      <w:r w:rsidR="00DE1E66" w:rsidRPr="00727A8C">
        <w:t>76</w:t>
      </w:r>
      <w:r w:rsidRPr="00727A8C">
        <w:t>(1) of this Act as soon as possible after the application is received by the Administrative Appeals Tribunal.</w:t>
      </w:r>
    </w:p>
    <w:p w:rsidR="008F7E12" w:rsidRPr="00727A8C" w:rsidRDefault="008F7E12" w:rsidP="00E2740B">
      <w:pPr>
        <w:pStyle w:val="SubsectionHead"/>
      </w:pPr>
      <w:r w:rsidRPr="00727A8C">
        <w:t>Notification of later decision</w:t>
      </w:r>
    </w:p>
    <w:p w:rsidR="008F7E12" w:rsidRPr="00727A8C" w:rsidRDefault="008F7E12" w:rsidP="00E2740B">
      <w:pPr>
        <w:pStyle w:val="subsection"/>
      </w:pPr>
      <w:r w:rsidRPr="00727A8C">
        <w:tab/>
        <w:t>(3)</w:t>
      </w:r>
      <w:r w:rsidRPr="00727A8C">
        <w:tab/>
        <w:t>The Director of Human Biosecurity must notify the Administrative Appeals Tribunal as soon as practicable after making a later decision referred to in paragraph</w:t>
      </w:r>
      <w:r w:rsidR="003C4B4E" w:rsidRPr="00727A8C">
        <w:t> </w:t>
      </w:r>
      <w:r w:rsidR="00DE1E66" w:rsidRPr="00727A8C">
        <w:t>76</w:t>
      </w:r>
      <w:r w:rsidRPr="00727A8C">
        <w:t>(3)(b).</w:t>
      </w:r>
    </w:p>
    <w:p w:rsidR="008F7E12" w:rsidRPr="00727A8C" w:rsidRDefault="008F7E12" w:rsidP="00E2740B">
      <w:pPr>
        <w:pStyle w:val="SubsectionHead"/>
      </w:pPr>
      <w:r w:rsidRPr="00727A8C">
        <w:t>Requirement to lodge documents</w:t>
      </w:r>
    </w:p>
    <w:p w:rsidR="008F7E12" w:rsidRPr="00727A8C" w:rsidRDefault="008F7E12" w:rsidP="00E2740B">
      <w:pPr>
        <w:pStyle w:val="subsection"/>
      </w:pPr>
      <w:r w:rsidRPr="00727A8C">
        <w:tab/>
        <w:t>(4)</w:t>
      </w:r>
      <w:r w:rsidRPr="00727A8C">
        <w:tab/>
        <w:t>The Director of Human Biosecurity must lodge with the Administrative Appeals Tribunal and the individual to whom the direction is given:</w:t>
      </w:r>
    </w:p>
    <w:p w:rsidR="008F7E12" w:rsidRPr="00727A8C" w:rsidRDefault="008F7E12" w:rsidP="00E2740B">
      <w:pPr>
        <w:pStyle w:val="paragraph"/>
      </w:pPr>
      <w:r w:rsidRPr="00727A8C">
        <w:tab/>
        <w:t>(a)</w:t>
      </w:r>
      <w:r w:rsidRPr="00727A8C">
        <w:tab/>
        <w:t>the reasons for a decision to which an application under subsection</w:t>
      </w:r>
      <w:r w:rsidR="003C4B4E" w:rsidRPr="00727A8C">
        <w:t> </w:t>
      </w:r>
      <w:r w:rsidR="00DE1E66" w:rsidRPr="00727A8C">
        <w:t>76</w:t>
      </w:r>
      <w:r w:rsidRPr="00727A8C">
        <w:t>(1) relates; and</w:t>
      </w:r>
    </w:p>
    <w:p w:rsidR="008F7E12" w:rsidRPr="00727A8C" w:rsidRDefault="008F7E12" w:rsidP="00E2740B">
      <w:pPr>
        <w:pStyle w:val="paragraph"/>
      </w:pPr>
      <w:r w:rsidRPr="00727A8C">
        <w:tab/>
        <w:t>(b)</w:t>
      </w:r>
      <w:r w:rsidRPr="00727A8C">
        <w:tab/>
        <w:t>every other document or part of a document that is:</w:t>
      </w:r>
    </w:p>
    <w:p w:rsidR="008F7E12" w:rsidRPr="00727A8C" w:rsidRDefault="008F7E12" w:rsidP="00E2740B">
      <w:pPr>
        <w:pStyle w:val="paragraphsub"/>
      </w:pPr>
      <w:r w:rsidRPr="00727A8C">
        <w:tab/>
        <w:t>(i)</w:t>
      </w:r>
      <w:r w:rsidRPr="00727A8C">
        <w:tab/>
        <w:t>in the Director</w:t>
      </w:r>
      <w:r w:rsidR="00977A19" w:rsidRPr="00727A8C">
        <w:t>’</w:t>
      </w:r>
      <w:r w:rsidRPr="00727A8C">
        <w:t>s possession or under his or her control; and</w:t>
      </w:r>
    </w:p>
    <w:p w:rsidR="008F7E12" w:rsidRPr="00727A8C" w:rsidRDefault="008F7E12" w:rsidP="00E2740B">
      <w:pPr>
        <w:pStyle w:val="paragraphsub"/>
      </w:pPr>
      <w:r w:rsidRPr="00727A8C">
        <w:tab/>
        <w:t>(ii)</w:t>
      </w:r>
      <w:r w:rsidRPr="00727A8C">
        <w:tab/>
        <w:t>relevant to the review of the decision by the Tribunal.</w:t>
      </w:r>
    </w:p>
    <w:p w:rsidR="008F7E12" w:rsidRPr="00727A8C" w:rsidRDefault="008F7E12" w:rsidP="00E2740B">
      <w:pPr>
        <w:pStyle w:val="subsection"/>
      </w:pPr>
      <w:r w:rsidRPr="00727A8C">
        <w:tab/>
        <w:t>(5)</w:t>
      </w:r>
      <w:r w:rsidRPr="00727A8C">
        <w:tab/>
        <w:t xml:space="preserve">Reasons and documents, or parts of documents, must be lodged under </w:t>
      </w:r>
      <w:r w:rsidR="003C4B4E" w:rsidRPr="00727A8C">
        <w:t>subsection (</w:t>
      </w:r>
      <w:r w:rsidRPr="00727A8C">
        <w:t>4):</w:t>
      </w:r>
    </w:p>
    <w:p w:rsidR="008F7E12" w:rsidRPr="00727A8C" w:rsidRDefault="008F7E12" w:rsidP="00E2740B">
      <w:pPr>
        <w:pStyle w:val="paragraph"/>
      </w:pPr>
      <w:r w:rsidRPr="00727A8C">
        <w:tab/>
        <w:t>(a)</w:t>
      </w:r>
      <w:r w:rsidRPr="00727A8C">
        <w:tab/>
        <w:t>as soon as possible after the following time (as the case requires):</w:t>
      </w:r>
    </w:p>
    <w:p w:rsidR="008F7E12" w:rsidRPr="00727A8C" w:rsidRDefault="008F7E12" w:rsidP="00E2740B">
      <w:pPr>
        <w:pStyle w:val="paragraphsub"/>
      </w:pPr>
      <w:r w:rsidRPr="00727A8C">
        <w:tab/>
        <w:t>(i)</w:t>
      </w:r>
      <w:r w:rsidRPr="00727A8C">
        <w:tab/>
        <w:t>the time when the Director of Human Biosecurity is notified of an application for review of a decision referred to in subsection</w:t>
      </w:r>
      <w:r w:rsidR="003C4B4E" w:rsidRPr="00727A8C">
        <w:t> </w:t>
      </w:r>
      <w:r w:rsidR="00DE1E66" w:rsidRPr="00727A8C">
        <w:t>76</w:t>
      </w:r>
      <w:r w:rsidRPr="00727A8C">
        <w:t>(1);</w:t>
      </w:r>
    </w:p>
    <w:p w:rsidR="008F7E12" w:rsidRPr="00727A8C" w:rsidRDefault="008F7E12" w:rsidP="00E2740B">
      <w:pPr>
        <w:pStyle w:val="paragraphsub"/>
      </w:pPr>
      <w:r w:rsidRPr="00727A8C">
        <w:tab/>
        <w:t>(ii)</w:t>
      </w:r>
      <w:r w:rsidRPr="00727A8C">
        <w:tab/>
        <w:t>the time when the Director of Human Biosecurity makes a later decision referred to in paragraph</w:t>
      </w:r>
      <w:r w:rsidR="003C4B4E" w:rsidRPr="00727A8C">
        <w:t> </w:t>
      </w:r>
      <w:r w:rsidR="00DE1E66" w:rsidRPr="00727A8C">
        <w:t>76</w:t>
      </w:r>
      <w:r w:rsidRPr="00727A8C">
        <w:t>(3)(b); and</w:t>
      </w:r>
    </w:p>
    <w:p w:rsidR="008F7E12" w:rsidRPr="00727A8C" w:rsidRDefault="008F7E12" w:rsidP="00E2740B">
      <w:pPr>
        <w:pStyle w:val="paragraph"/>
      </w:pPr>
      <w:r w:rsidRPr="00727A8C">
        <w:tab/>
        <w:t>(b)</w:t>
      </w:r>
      <w:r w:rsidRPr="00727A8C">
        <w:tab/>
        <w:t>in any case:</w:t>
      </w:r>
    </w:p>
    <w:p w:rsidR="008F7E12" w:rsidRPr="00727A8C" w:rsidRDefault="008F7E12" w:rsidP="00E2740B">
      <w:pPr>
        <w:pStyle w:val="paragraphsub"/>
      </w:pPr>
      <w:r w:rsidRPr="00727A8C">
        <w:tab/>
        <w:t>(i)</w:t>
      </w:r>
      <w:r w:rsidRPr="00727A8C">
        <w:tab/>
        <w:t>before the end of the second business day after that time; or</w:t>
      </w:r>
    </w:p>
    <w:p w:rsidR="008F7E12" w:rsidRPr="00727A8C" w:rsidRDefault="008F7E12" w:rsidP="00E2740B">
      <w:pPr>
        <w:pStyle w:val="paragraphsub"/>
      </w:pPr>
      <w:r w:rsidRPr="00727A8C">
        <w:lastRenderedPageBreak/>
        <w:tab/>
        <w:t>(ii)</w:t>
      </w:r>
      <w:r w:rsidRPr="00727A8C">
        <w:tab/>
        <w:t>within any further period as the Tribunal determines (whether orally or in writing).</w:t>
      </w:r>
    </w:p>
    <w:p w:rsidR="008F7E12" w:rsidRPr="00727A8C" w:rsidRDefault="00DE1E66" w:rsidP="00E2740B">
      <w:pPr>
        <w:pStyle w:val="ActHead5"/>
      </w:pPr>
      <w:bookmarkStart w:id="105" w:name="_Toc145746772"/>
      <w:r w:rsidRPr="00F86E40">
        <w:rPr>
          <w:rStyle w:val="CharSectno"/>
        </w:rPr>
        <w:t>78</w:t>
      </w:r>
      <w:r w:rsidR="008F7E12" w:rsidRPr="00727A8C">
        <w:t xml:space="preserve">  Time period for making a decision</w:t>
      </w:r>
      <w:bookmarkEnd w:id="105"/>
    </w:p>
    <w:p w:rsidR="008F7E12" w:rsidRPr="00727A8C" w:rsidRDefault="008F7E12" w:rsidP="00E2740B">
      <w:pPr>
        <w:pStyle w:val="subsection"/>
      </w:pPr>
      <w:r w:rsidRPr="00727A8C">
        <w:tab/>
        <w:t>(1)</w:t>
      </w:r>
      <w:r w:rsidRPr="00727A8C">
        <w:tab/>
        <w:t>Within 7 days after receiving an application under subsection</w:t>
      </w:r>
      <w:r w:rsidR="003C4B4E" w:rsidRPr="00727A8C">
        <w:t> </w:t>
      </w:r>
      <w:r w:rsidR="00DE1E66" w:rsidRPr="00727A8C">
        <w:t>76</w:t>
      </w:r>
      <w:r w:rsidRPr="00727A8C">
        <w:t>(1) for review of a decision, the Administrative Appeals Tribunal must (subject to this section) make a decision on the review.</w:t>
      </w:r>
    </w:p>
    <w:p w:rsidR="008F7E12" w:rsidRPr="00727A8C" w:rsidRDefault="008F7E12" w:rsidP="00E2740B">
      <w:pPr>
        <w:pStyle w:val="SubsectionHead"/>
      </w:pPr>
      <w:r w:rsidRPr="00727A8C">
        <w:t>Extending the time period</w:t>
      </w:r>
    </w:p>
    <w:p w:rsidR="008F7E12" w:rsidRPr="00727A8C" w:rsidRDefault="008F7E12" w:rsidP="00E2740B">
      <w:pPr>
        <w:pStyle w:val="subsection"/>
      </w:pPr>
      <w:r w:rsidRPr="00727A8C">
        <w:tab/>
        <w:t>(2)</w:t>
      </w:r>
      <w:r w:rsidRPr="00727A8C">
        <w:tab/>
        <w:t>Before the end of that 7</w:t>
      </w:r>
      <w:r w:rsidR="00F86E40">
        <w:noBreakHyphen/>
      </w:r>
      <w:r w:rsidRPr="00727A8C">
        <w:t>day period, the Administrative Appeals Tribunal may extend the period for making the decision on the review if the Tribunal is satisfied that it is reasonable in all the circumstances to do so. The Tribunal may only extend the period once.</w:t>
      </w:r>
    </w:p>
    <w:p w:rsidR="008F7E12" w:rsidRPr="00727A8C" w:rsidRDefault="008F7E12" w:rsidP="00E2740B">
      <w:pPr>
        <w:pStyle w:val="subsection"/>
      </w:pPr>
      <w:r w:rsidRPr="00727A8C">
        <w:tab/>
        <w:t>(3)</w:t>
      </w:r>
      <w:r w:rsidRPr="00727A8C">
        <w:tab/>
        <w:t xml:space="preserve">If the Administrative Appeals Tribunal extends the period under </w:t>
      </w:r>
      <w:r w:rsidR="003C4B4E" w:rsidRPr="00727A8C">
        <w:t>subsection (</w:t>
      </w:r>
      <w:r w:rsidRPr="00727A8C">
        <w:t>2) in relation to an application, the Tribunal must make a decision on the review to which the application relates by the end of the period as extended.</w:t>
      </w:r>
    </w:p>
    <w:p w:rsidR="008F7E12" w:rsidRPr="00727A8C" w:rsidRDefault="008F7E12" w:rsidP="00E2740B">
      <w:pPr>
        <w:pStyle w:val="notetext"/>
      </w:pPr>
      <w:r w:rsidRPr="00727A8C">
        <w:t>Note:</w:t>
      </w:r>
      <w:r w:rsidRPr="00727A8C">
        <w:tab/>
        <w:t>Under subsection</w:t>
      </w:r>
      <w:r w:rsidR="003C4B4E" w:rsidRPr="00727A8C">
        <w:t> </w:t>
      </w:r>
      <w:r w:rsidR="00DE1E66" w:rsidRPr="00727A8C">
        <w:t>76</w:t>
      </w:r>
      <w:r w:rsidRPr="00727A8C">
        <w:t>(4), the application may be taken to also relate to a later decision. The Tribunal must make a decision on the review in relation to all decisions to which the application relates by the end of the period as extended.</w:t>
      </w:r>
    </w:p>
    <w:p w:rsidR="008F7E12" w:rsidRPr="00727A8C" w:rsidRDefault="008F7E12" w:rsidP="00E2740B">
      <w:pPr>
        <w:pStyle w:val="SubsectionHead"/>
      </w:pPr>
      <w:r w:rsidRPr="00727A8C">
        <w:t>Deemed decision</w:t>
      </w:r>
    </w:p>
    <w:p w:rsidR="008F7E12" w:rsidRPr="00727A8C" w:rsidRDefault="008F7E12" w:rsidP="00E2740B">
      <w:pPr>
        <w:pStyle w:val="subsection"/>
      </w:pPr>
      <w:r w:rsidRPr="00727A8C">
        <w:tab/>
        <w:t>(4)</w:t>
      </w:r>
      <w:r w:rsidRPr="00727A8C">
        <w:tab/>
        <w:t xml:space="preserve">If the Administrative Appeals Tribunal does not make a decision in accordance with </w:t>
      </w:r>
      <w:r w:rsidR="003C4B4E" w:rsidRPr="00727A8C">
        <w:t>subsection (</w:t>
      </w:r>
      <w:r w:rsidRPr="00727A8C">
        <w:t>1) or (3) (as the case requires), the Tribunal is taken, at the end of the period referred to in that subsection, to have made a decision under section</w:t>
      </w:r>
      <w:r w:rsidR="003C4B4E" w:rsidRPr="00727A8C">
        <w:t> </w:t>
      </w:r>
      <w:r w:rsidRPr="00727A8C">
        <w:t xml:space="preserve">43 of the </w:t>
      </w:r>
      <w:r w:rsidRPr="00727A8C">
        <w:rPr>
          <w:i/>
        </w:rPr>
        <w:t>Administrative Appeals Tribunal Act 1975</w:t>
      </w:r>
      <w:r w:rsidRPr="00727A8C">
        <w:t xml:space="preserve"> to affirm the decision under review.</w:t>
      </w:r>
    </w:p>
    <w:p w:rsidR="008F7E12" w:rsidRPr="00727A8C" w:rsidRDefault="008F7E12" w:rsidP="00E2740B">
      <w:pPr>
        <w:pStyle w:val="SubsectionHead"/>
      </w:pPr>
      <w:r w:rsidRPr="00727A8C">
        <w:lastRenderedPageBreak/>
        <w:t>No time period for making decision if direction has ceased to be in force</w:t>
      </w:r>
    </w:p>
    <w:p w:rsidR="008F7E12" w:rsidRPr="00727A8C" w:rsidRDefault="008F7E12" w:rsidP="00E2740B">
      <w:pPr>
        <w:pStyle w:val="subsection"/>
      </w:pPr>
      <w:r w:rsidRPr="00727A8C">
        <w:tab/>
        <w:t>(5)</w:t>
      </w:r>
      <w:r w:rsidRPr="00727A8C">
        <w:tab/>
        <w:t xml:space="preserve">The Administrative Appeals Tribunal is not required to make a decision within any specified time period, and is not taken to have made a decision under </w:t>
      </w:r>
      <w:r w:rsidR="003C4B4E" w:rsidRPr="00727A8C">
        <w:t>subsection (</w:t>
      </w:r>
      <w:r w:rsidRPr="00727A8C">
        <w:t>4) of this section, if:</w:t>
      </w:r>
    </w:p>
    <w:p w:rsidR="008F7E12" w:rsidRPr="00727A8C" w:rsidRDefault="008F7E12" w:rsidP="00E2740B">
      <w:pPr>
        <w:pStyle w:val="paragraph"/>
      </w:pPr>
      <w:r w:rsidRPr="00727A8C">
        <w:tab/>
        <w:t>(a)</w:t>
      </w:r>
      <w:r w:rsidRPr="00727A8C">
        <w:tab/>
        <w:t>an application under subsection</w:t>
      </w:r>
      <w:r w:rsidR="003C4B4E" w:rsidRPr="00727A8C">
        <w:t> </w:t>
      </w:r>
      <w:r w:rsidR="00DE1E66" w:rsidRPr="00727A8C">
        <w:t>76</w:t>
      </w:r>
      <w:r w:rsidRPr="00727A8C">
        <w:t>(1) relates to a decision to give a direction to an individual; and</w:t>
      </w:r>
    </w:p>
    <w:p w:rsidR="008F7E12" w:rsidRPr="00727A8C" w:rsidRDefault="008F7E12" w:rsidP="00E2740B">
      <w:pPr>
        <w:pStyle w:val="paragraph"/>
      </w:pPr>
      <w:r w:rsidRPr="00727A8C">
        <w:tab/>
        <w:t>(b)</w:t>
      </w:r>
      <w:r w:rsidRPr="00727A8C">
        <w:tab/>
        <w:t>the direction has ceased to be in force; and</w:t>
      </w:r>
    </w:p>
    <w:p w:rsidR="008F7E12" w:rsidRPr="00727A8C" w:rsidRDefault="008F7E12" w:rsidP="00E2740B">
      <w:pPr>
        <w:pStyle w:val="paragraph"/>
      </w:pPr>
      <w:r w:rsidRPr="00727A8C">
        <w:tab/>
        <w:t>(c)</w:t>
      </w:r>
      <w:r w:rsidRPr="00727A8C">
        <w:tab/>
        <w:t>there is no other direction referred to in paragraph</w:t>
      </w:r>
      <w:r w:rsidR="003C4B4E" w:rsidRPr="00727A8C">
        <w:t> </w:t>
      </w:r>
      <w:r w:rsidR="00DE1E66" w:rsidRPr="00727A8C">
        <w:t>76</w:t>
      </w:r>
      <w:r w:rsidRPr="00727A8C">
        <w:t>(3)(b) given to the individual that is still in force.</w:t>
      </w:r>
    </w:p>
    <w:p w:rsidR="008F7E12" w:rsidRPr="00727A8C" w:rsidRDefault="008F7E12" w:rsidP="00E2740B">
      <w:pPr>
        <w:pStyle w:val="notetext"/>
      </w:pPr>
      <w:r w:rsidRPr="00727A8C">
        <w:t>Note:</w:t>
      </w:r>
      <w:r w:rsidRPr="00727A8C">
        <w:tab/>
        <w:t>For when a direction ceases to be in force, see section</w:t>
      </w:r>
      <w:r w:rsidR="003C4B4E" w:rsidRPr="00727A8C">
        <w:t> </w:t>
      </w:r>
      <w:r w:rsidR="00DE1E66" w:rsidRPr="00727A8C">
        <w:t>73</w:t>
      </w:r>
      <w:r w:rsidRPr="00727A8C">
        <w:t>.</w:t>
      </w:r>
    </w:p>
    <w:p w:rsidR="008F7E12" w:rsidRPr="00727A8C" w:rsidRDefault="00DE1E66" w:rsidP="00E2740B">
      <w:pPr>
        <w:pStyle w:val="ActHead5"/>
      </w:pPr>
      <w:bookmarkStart w:id="106" w:name="_Toc145746773"/>
      <w:r w:rsidRPr="00F86E40">
        <w:rPr>
          <w:rStyle w:val="CharSectno"/>
        </w:rPr>
        <w:t>79</w:t>
      </w:r>
      <w:r w:rsidR="008F7E12" w:rsidRPr="00727A8C">
        <w:t xml:space="preserve">  Limitation on Administrative Appeals Tribunal power to stay etc. decisions</w:t>
      </w:r>
      <w:bookmarkEnd w:id="106"/>
    </w:p>
    <w:p w:rsidR="008F7E12" w:rsidRPr="00727A8C" w:rsidRDefault="008F7E12" w:rsidP="00E2740B">
      <w:pPr>
        <w:pStyle w:val="subsection"/>
      </w:pPr>
      <w:r w:rsidRPr="00727A8C">
        <w:tab/>
      </w:r>
      <w:r w:rsidRPr="00727A8C">
        <w:tab/>
        <w:t>Despite subsections</w:t>
      </w:r>
      <w:r w:rsidR="003C4B4E" w:rsidRPr="00727A8C">
        <w:t> </w:t>
      </w:r>
      <w:r w:rsidRPr="00727A8C">
        <w:t xml:space="preserve">41(2) to (6) of the </w:t>
      </w:r>
      <w:r w:rsidRPr="00727A8C">
        <w:rPr>
          <w:i/>
        </w:rPr>
        <w:t>Administrative Appeals Tribunal Act 1975</w:t>
      </w:r>
      <w:r w:rsidRPr="00727A8C">
        <w:t>, the Administrative Appeals Tribunal may not make any order staying or otherwise affecting the operation or implementation of a decision to give a direction in accordance with paragraph</w:t>
      </w:r>
      <w:r w:rsidR="003C4B4E" w:rsidRPr="00727A8C">
        <w:t> </w:t>
      </w:r>
      <w:r w:rsidR="00DE1E66" w:rsidRPr="00727A8C">
        <w:t>72</w:t>
      </w:r>
      <w:r w:rsidRPr="00727A8C">
        <w:t>(5)(a).</w:t>
      </w:r>
    </w:p>
    <w:p w:rsidR="008F7E12" w:rsidRPr="00727A8C" w:rsidRDefault="008F7E12" w:rsidP="00E2740B">
      <w:pPr>
        <w:pStyle w:val="ActHead4"/>
      </w:pPr>
      <w:bookmarkStart w:id="107" w:name="_Toc145746774"/>
      <w:r w:rsidRPr="00F86E40">
        <w:rPr>
          <w:rStyle w:val="CharSubdNo"/>
        </w:rPr>
        <w:t>Subdivision E</w:t>
      </w:r>
      <w:r w:rsidRPr="00727A8C">
        <w:t>—</w:t>
      </w:r>
      <w:r w:rsidRPr="00F86E40">
        <w:rPr>
          <w:rStyle w:val="CharSubdText"/>
        </w:rPr>
        <w:t>Other provisions relating to external review of isolation and traveller movement measures</w:t>
      </w:r>
      <w:bookmarkEnd w:id="107"/>
    </w:p>
    <w:p w:rsidR="008F7E12" w:rsidRPr="00727A8C" w:rsidRDefault="00DE1E66" w:rsidP="00E2740B">
      <w:pPr>
        <w:pStyle w:val="ActHead5"/>
      </w:pPr>
      <w:bookmarkStart w:id="108" w:name="_Toc145746775"/>
      <w:r w:rsidRPr="00F86E40">
        <w:rPr>
          <w:rStyle w:val="CharSectno"/>
        </w:rPr>
        <w:t>80</w:t>
      </w:r>
      <w:r w:rsidR="008F7E12" w:rsidRPr="00727A8C">
        <w:t xml:space="preserve">  Time period for making applications under the </w:t>
      </w:r>
      <w:r w:rsidR="008F7E12" w:rsidRPr="00727A8C">
        <w:rPr>
          <w:i/>
        </w:rPr>
        <w:t>Administrative Decisions (Judicial Review) Act 1977</w:t>
      </w:r>
      <w:bookmarkEnd w:id="108"/>
    </w:p>
    <w:p w:rsidR="008F7E12" w:rsidRPr="00727A8C" w:rsidRDefault="008F7E12" w:rsidP="00E2740B">
      <w:pPr>
        <w:pStyle w:val="subsection"/>
      </w:pPr>
      <w:r w:rsidRPr="00727A8C">
        <w:tab/>
        <w:t>(1)</w:t>
      </w:r>
      <w:r w:rsidRPr="00727A8C">
        <w:tab/>
        <w:t xml:space="preserve">An application may be made under the </w:t>
      </w:r>
      <w:r w:rsidRPr="00727A8C">
        <w:rPr>
          <w:i/>
        </w:rPr>
        <w:t>Administrative Decisions (Judicial Review) Act 1977</w:t>
      </w:r>
      <w:r w:rsidRPr="00727A8C">
        <w:t>, for an order of review of a decision to give a direction in accordance with paragraph</w:t>
      </w:r>
      <w:r w:rsidR="003C4B4E" w:rsidRPr="00727A8C">
        <w:t> </w:t>
      </w:r>
      <w:r w:rsidR="00DE1E66" w:rsidRPr="00727A8C">
        <w:t>72</w:t>
      </w:r>
      <w:r w:rsidRPr="00727A8C">
        <w:t>(5)(a) of this Act, within:</w:t>
      </w:r>
    </w:p>
    <w:p w:rsidR="008F7E12" w:rsidRPr="00727A8C" w:rsidRDefault="008F7E12" w:rsidP="00E2740B">
      <w:pPr>
        <w:pStyle w:val="paragraph"/>
      </w:pPr>
      <w:r w:rsidRPr="00727A8C">
        <w:tab/>
        <w:t>(a)</w:t>
      </w:r>
      <w:r w:rsidRPr="00727A8C">
        <w:tab/>
        <w:t>7 business days from the day the decision is made; or</w:t>
      </w:r>
    </w:p>
    <w:p w:rsidR="008F7E12" w:rsidRPr="00727A8C" w:rsidRDefault="008F7E12" w:rsidP="00E2740B">
      <w:pPr>
        <w:pStyle w:val="paragraph"/>
      </w:pPr>
      <w:r w:rsidRPr="00727A8C">
        <w:tab/>
        <w:t>(b)</w:t>
      </w:r>
      <w:r w:rsidRPr="00727A8C">
        <w:tab/>
        <w:t xml:space="preserve">any further period as the court concerned allows (whether before or after the end of the period referred to in </w:t>
      </w:r>
      <w:r w:rsidR="003C4B4E" w:rsidRPr="00727A8C">
        <w:t>paragraph (</w:t>
      </w:r>
      <w:r w:rsidRPr="00727A8C">
        <w:t>a) of this subsection).</w:t>
      </w:r>
    </w:p>
    <w:p w:rsidR="008F7E12" w:rsidRPr="00727A8C" w:rsidRDefault="008F7E12" w:rsidP="00E2740B">
      <w:pPr>
        <w:pStyle w:val="subsection"/>
      </w:pPr>
      <w:r w:rsidRPr="00727A8C">
        <w:lastRenderedPageBreak/>
        <w:tab/>
        <w:t>(2)</w:t>
      </w:r>
      <w:r w:rsidRPr="00727A8C">
        <w:tab/>
        <w:t xml:space="preserve">This section applies despite </w:t>
      </w:r>
      <w:r w:rsidR="00F86E40">
        <w:t>section 1</w:t>
      </w:r>
      <w:r w:rsidRPr="00727A8C">
        <w:t xml:space="preserve">1 of the </w:t>
      </w:r>
      <w:r w:rsidRPr="00727A8C">
        <w:rPr>
          <w:i/>
        </w:rPr>
        <w:t>Administrative Decisions (Judicial Review) Act 1977</w:t>
      </w:r>
      <w:r w:rsidRPr="00727A8C">
        <w:t>.</w:t>
      </w:r>
    </w:p>
    <w:p w:rsidR="008F7E12" w:rsidRPr="00727A8C" w:rsidRDefault="00DE1E66" w:rsidP="00E2740B">
      <w:pPr>
        <w:pStyle w:val="ActHead5"/>
      </w:pPr>
      <w:bookmarkStart w:id="109" w:name="_Toc145746776"/>
      <w:r w:rsidRPr="00F86E40">
        <w:rPr>
          <w:rStyle w:val="CharSectno"/>
        </w:rPr>
        <w:t>81</w:t>
      </w:r>
      <w:r w:rsidR="008F7E12" w:rsidRPr="00727A8C">
        <w:t xml:space="preserve">  Judicial review of isolation and traveller movement measures</w:t>
      </w:r>
      <w:bookmarkEnd w:id="109"/>
    </w:p>
    <w:p w:rsidR="008F7E12" w:rsidRPr="00727A8C" w:rsidRDefault="008F7E12" w:rsidP="00E2740B">
      <w:pPr>
        <w:pStyle w:val="subsection"/>
      </w:pPr>
      <w:r w:rsidRPr="00727A8C">
        <w:tab/>
        <w:t>(1)</w:t>
      </w:r>
      <w:r w:rsidRPr="00727A8C">
        <w:tab/>
        <w:t>If judicial review is sought in relation to an isolation measure or traveller movement measure, the measure remains in force (subject to this Division) unless a court finally determines the validity of the decision in relation to which review is sought.</w:t>
      </w:r>
    </w:p>
    <w:p w:rsidR="008F7E12" w:rsidRPr="00727A8C" w:rsidRDefault="008F7E12" w:rsidP="00E2740B">
      <w:pPr>
        <w:pStyle w:val="subsection"/>
      </w:pPr>
      <w:r w:rsidRPr="00727A8C">
        <w:tab/>
        <w:t>(2)</w:t>
      </w:r>
      <w:r w:rsidRPr="00727A8C">
        <w:tab/>
        <w:t>This section has effect despite any other law.</w:t>
      </w:r>
    </w:p>
    <w:p w:rsidR="008F7E12" w:rsidRPr="00727A8C" w:rsidRDefault="008F7E12" w:rsidP="00E2740B">
      <w:pPr>
        <w:pStyle w:val="ActHead3"/>
        <w:pageBreakBefore/>
      </w:pPr>
      <w:bookmarkStart w:id="110" w:name="_Toc145746777"/>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Biosecurity measures that may be included in a human biosecurity control order</w:t>
      </w:r>
      <w:bookmarkEnd w:id="110"/>
    </w:p>
    <w:p w:rsidR="008F7E12" w:rsidRPr="00727A8C" w:rsidRDefault="008F7E12" w:rsidP="00E2740B">
      <w:pPr>
        <w:pStyle w:val="ActHead4"/>
      </w:pPr>
      <w:bookmarkStart w:id="111" w:name="_Toc145746778"/>
      <w:r w:rsidRPr="00F86E40">
        <w:rPr>
          <w:rStyle w:val="CharSubdNo"/>
        </w:rPr>
        <w:t>Subdivision A</w:t>
      </w:r>
      <w:r w:rsidRPr="00727A8C">
        <w:t>—</w:t>
      </w:r>
      <w:r w:rsidRPr="00F86E40">
        <w:rPr>
          <w:rStyle w:val="CharSubdText"/>
        </w:rPr>
        <w:t>General provisions relating to including biosecurity measures in a human biosecurity control order</w:t>
      </w:r>
      <w:bookmarkEnd w:id="111"/>
    </w:p>
    <w:p w:rsidR="008F7E12" w:rsidRPr="00727A8C" w:rsidRDefault="00DE1E66" w:rsidP="00E2740B">
      <w:pPr>
        <w:pStyle w:val="ActHead5"/>
      </w:pPr>
      <w:bookmarkStart w:id="112" w:name="_Toc145746779"/>
      <w:r w:rsidRPr="00F86E40">
        <w:rPr>
          <w:rStyle w:val="CharSectno"/>
        </w:rPr>
        <w:t>82</w:t>
      </w:r>
      <w:r w:rsidR="008F7E12" w:rsidRPr="00727A8C">
        <w:t xml:space="preserve">  Who can include a biosecurity measure in a human biosecurity control order</w:t>
      </w:r>
      <w:bookmarkEnd w:id="112"/>
    </w:p>
    <w:p w:rsidR="008F7E12" w:rsidRPr="00727A8C" w:rsidRDefault="008F7E12" w:rsidP="00E2740B">
      <w:pPr>
        <w:pStyle w:val="SubsectionHead"/>
      </w:pPr>
      <w:r w:rsidRPr="00727A8C">
        <w:t>Chief human biosecurity officers and human biosecurity officers</w:t>
      </w:r>
    </w:p>
    <w:p w:rsidR="008F7E12" w:rsidRPr="00727A8C" w:rsidRDefault="008F7E12" w:rsidP="00E2740B">
      <w:pPr>
        <w:pStyle w:val="subsection"/>
      </w:pPr>
      <w:r w:rsidRPr="00727A8C">
        <w:tab/>
        <w:t>(1)</w:t>
      </w:r>
      <w:r w:rsidRPr="00727A8C">
        <w:tab/>
        <w:t>A chief human biosecurity officer or human biosecurity officer may include any biosecurity measure set out in Subdivision B of this Division in a human biosecurity control order.</w:t>
      </w:r>
    </w:p>
    <w:p w:rsidR="008F7E12" w:rsidRPr="00727A8C" w:rsidRDefault="008F7E12" w:rsidP="00E2740B">
      <w:pPr>
        <w:pStyle w:val="notetext"/>
      </w:pPr>
      <w:r w:rsidRPr="00727A8C">
        <w:t>Note:</w:t>
      </w:r>
      <w:r w:rsidRPr="00727A8C">
        <w:tab/>
        <w:t>Under Division</w:t>
      </w:r>
      <w:r w:rsidR="003C4B4E" w:rsidRPr="00727A8C">
        <w:t> </w:t>
      </w:r>
      <w:r w:rsidRPr="00727A8C">
        <w:t>6 of Part</w:t>
      </w:r>
      <w:r w:rsidR="003C4B4E" w:rsidRPr="00727A8C">
        <w:t> </w:t>
      </w:r>
      <w:r w:rsidRPr="00727A8C">
        <w:t>2 of this Chapter, an officer may ask questions, or require written information, of an individual in relation to whom a human biosecurity control order is in force.</w:t>
      </w:r>
    </w:p>
    <w:p w:rsidR="008F7E12" w:rsidRPr="00727A8C" w:rsidRDefault="008F7E12" w:rsidP="00E2740B">
      <w:pPr>
        <w:pStyle w:val="SubsectionHead"/>
      </w:pPr>
      <w:r w:rsidRPr="00727A8C">
        <w:t>Biosecurity officers</w:t>
      </w:r>
    </w:p>
    <w:p w:rsidR="008F7E12" w:rsidRPr="00727A8C" w:rsidRDefault="008F7E12" w:rsidP="00E2740B">
      <w:pPr>
        <w:pStyle w:val="subsection"/>
      </w:pPr>
      <w:r w:rsidRPr="00727A8C">
        <w:tab/>
        <w:t>(2)</w:t>
      </w:r>
      <w:r w:rsidRPr="00727A8C">
        <w:tab/>
        <w:t>A biosecurity officer may include in a human biosecurity control order either of the biosecurity measures set out in the following provisions:</w:t>
      </w:r>
    </w:p>
    <w:p w:rsidR="008F7E12" w:rsidRPr="00727A8C" w:rsidRDefault="008F7E12" w:rsidP="00E2740B">
      <w:pPr>
        <w:pStyle w:val="paragraph"/>
      </w:pPr>
      <w:r w:rsidRPr="00727A8C">
        <w:tab/>
        <w:t>(a)</w:t>
      </w:r>
      <w:r w:rsidRPr="00727A8C">
        <w:tab/>
        <w:t>section</w:t>
      </w:r>
      <w:r w:rsidR="003C4B4E" w:rsidRPr="00727A8C">
        <w:t> </w:t>
      </w:r>
      <w:r w:rsidR="00DE1E66" w:rsidRPr="00727A8C">
        <w:t>85</w:t>
      </w:r>
      <w:r w:rsidRPr="00727A8C">
        <w:t xml:space="preserve"> (managing contacts);</w:t>
      </w:r>
    </w:p>
    <w:p w:rsidR="008F7E12" w:rsidRPr="00727A8C" w:rsidRDefault="008F7E12" w:rsidP="00E2740B">
      <w:pPr>
        <w:pStyle w:val="paragraph"/>
      </w:pPr>
      <w:r w:rsidRPr="00727A8C">
        <w:tab/>
        <w:t>(b)</w:t>
      </w:r>
      <w:r w:rsidRPr="00727A8C">
        <w:tab/>
        <w:t>section</w:t>
      </w:r>
      <w:r w:rsidR="003C4B4E" w:rsidRPr="00727A8C">
        <w:t> </w:t>
      </w:r>
      <w:r w:rsidR="00DE1E66" w:rsidRPr="00727A8C">
        <w:t>88</w:t>
      </w:r>
      <w:r w:rsidRPr="00727A8C">
        <w:t xml:space="preserve"> (risk minimisation interventions).</w:t>
      </w:r>
    </w:p>
    <w:p w:rsidR="008F7E12" w:rsidRPr="00727A8C" w:rsidRDefault="00DE1E66" w:rsidP="00E2740B">
      <w:pPr>
        <w:pStyle w:val="ActHead5"/>
      </w:pPr>
      <w:bookmarkStart w:id="113" w:name="_Toc145746780"/>
      <w:r w:rsidRPr="00F86E40">
        <w:rPr>
          <w:rStyle w:val="CharSectno"/>
        </w:rPr>
        <w:t>83</w:t>
      </w:r>
      <w:r w:rsidR="008F7E12" w:rsidRPr="00727A8C">
        <w:t xml:space="preserve">  Informing individual of risks</w:t>
      </w:r>
      <w:bookmarkEnd w:id="113"/>
    </w:p>
    <w:p w:rsidR="008F7E12" w:rsidRPr="00727A8C" w:rsidRDefault="008F7E12" w:rsidP="00E2740B">
      <w:pPr>
        <w:pStyle w:val="subsection"/>
      </w:pPr>
      <w:r w:rsidRPr="00727A8C">
        <w:tab/>
        <w:t>(1)</w:t>
      </w:r>
      <w:r w:rsidRPr="00727A8C">
        <w:tab/>
        <w:t>Before an officer includes one or more biosecurity measures in a human biosecurity control order that is or is to be in force in relation to an individual, the officer must take reasonable steps to inform the individual of the risk posed by the listed human disease specified in the order to:</w:t>
      </w:r>
    </w:p>
    <w:p w:rsidR="008F7E12" w:rsidRPr="00727A8C" w:rsidRDefault="008F7E12" w:rsidP="00E2740B">
      <w:pPr>
        <w:pStyle w:val="paragraph"/>
      </w:pPr>
      <w:r w:rsidRPr="00727A8C">
        <w:tab/>
        <w:t>(a)</w:t>
      </w:r>
      <w:r w:rsidRPr="00727A8C">
        <w:tab/>
        <w:t>the individual</w:t>
      </w:r>
      <w:r w:rsidR="00977A19" w:rsidRPr="00727A8C">
        <w:t>’</w:t>
      </w:r>
      <w:r w:rsidRPr="00727A8C">
        <w:t>s health; and</w:t>
      </w:r>
    </w:p>
    <w:p w:rsidR="008F7E12" w:rsidRPr="00727A8C" w:rsidRDefault="008F7E12" w:rsidP="00E2740B">
      <w:pPr>
        <w:pStyle w:val="paragraph"/>
      </w:pPr>
      <w:r w:rsidRPr="00727A8C">
        <w:tab/>
        <w:t>(b)</w:t>
      </w:r>
      <w:r w:rsidRPr="00727A8C">
        <w:tab/>
        <w:t>the health of the public.</w:t>
      </w:r>
    </w:p>
    <w:p w:rsidR="008F7E12" w:rsidRPr="00727A8C" w:rsidRDefault="008F7E12" w:rsidP="00E2740B">
      <w:pPr>
        <w:pStyle w:val="subsection"/>
      </w:pPr>
      <w:r w:rsidRPr="00727A8C">
        <w:lastRenderedPageBreak/>
        <w:tab/>
        <w:t>(2)</w:t>
      </w:r>
      <w:r w:rsidRPr="00727A8C">
        <w:tab/>
        <w:t xml:space="preserve">To avoid doubt, an officer must comply with </w:t>
      </w:r>
      <w:r w:rsidR="003C4B4E" w:rsidRPr="00727A8C">
        <w:t>subsection (</w:t>
      </w:r>
      <w:r w:rsidRPr="00727A8C">
        <w:t>1):</w:t>
      </w:r>
    </w:p>
    <w:p w:rsidR="008F7E12" w:rsidRPr="00727A8C" w:rsidRDefault="008F7E12" w:rsidP="00E2740B">
      <w:pPr>
        <w:pStyle w:val="paragraph"/>
      </w:pPr>
      <w:r w:rsidRPr="00727A8C">
        <w:tab/>
        <w:t>(a)</w:t>
      </w:r>
      <w:r w:rsidRPr="00727A8C">
        <w:tab/>
        <w:t>at the time of imposing the order; and</w:t>
      </w:r>
    </w:p>
    <w:p w:rsidR="008F7E12" w:rsidRPr="00727A8C" w:rsidRDefault="008F7E12" w:rsidP="00E2740B">
      <w:pPr>
        <w:pStyle w:val="paragraph"/>
      </w:pPr>
      <w:r w:rsidRPr="00727A8C">
        <w:tab/>
        <w:t>(b)</w:t>
      </w:r>
      <w:r w:rsidRPr="00727A8C">
        <w:tab/>
        <w:t>if the officer later varies the order to include a new biosecurity measure.</w:t>
      </w:r>
    </w:p>
    <w:p w:rsidR="008F7E12" w:rsidRPr="00727A8C" w:rsidRDefault="00DE1E66" w:rsidP="00E2740B">
      <w:pPr>
        <w:pStyle w:val="ActHead5"/>
      </w:pPr>
      <w:bookmarkStart w:id="114" w:name="_Toc145746781"/>
      <w:r w:rsidRPr="00F86E40">
        <w:rPr>
          <w:rStyle w:val="CharSectno"/>
        </w:rPr>
        <w:t>84</w:t>
      </w:r>
      <w:r w:rsidR="008F7E12" w:rsidRPr="00727A8C">
        <w:t xml:space="preserve">  Test for including a biosecurity measure in a human biosecurity control order</w:t>
      </w:r>
      <w:bookmarkEnd w:id="114"/>
    </w:p>
    <w:p w:rsidR="008F7E12" w:rsidRPr="00727A8C" w:rsidRDefault="008F7E12" w:rsidP="00E2740B">
      <w:pPr>
        <w:pStyle w:val="subsection"/>
      </w:pPr>
      <w:r w:rsidRPr="00727A8C">
        <w:tab/>
      </w:r>
      <w:r w:rsidRPr="00727A8C">
        <w:tab/>
        <w:t>An officer may include a biosecurity measure in a human biosecurity control order only if the officer is satisfied that the biosecurity measure contributes to managing the risk of:</w:t>
      </w:r>
    </w:p>
    <w:p w:rsidR="008F7E12" w:rsidRPr="00727A8C" w:rsidRDefault="008F7E12" w:rsidP="00E2740B">
      <w:pPr>
        <w:pStyle w:val="paragraph"/>
      </w:pPr>
      <w:r w:rsidRPr="00727A8C">
        <w:tab/>
        <w:t>(a)</w:t>
      </w:r>
      <w:r w:rsidRPr="00727A8C">
        <w:tab/>
        <w:t>contagion of a listed human disease; or</w:t>
      </w:r>
    </w:p>
    <w:p w:rsidR="008F7E12" w:rsidRPr="00727A8C" w:rsidRDefault="008F7E12" w:rsidP="00E2740B">
      <w:pPr>
        <w:pStyle w:val="paragraph"/>
      </w:pPr>
      <w:r w:rsidRPr="00727A8C">
        <w:tab/>
        <w:t>(b)</w:t>
      </w:r>
      <w:r w:rsidRPr="00727A8C">
        <w:tab/>
        <w:t>a listed human disease entering, or emerging, establishing itself or spreading in, Australian territory or a part of Australian territory.</w:t>
      </w:r>
    </w:p>
    <w:p w:rsidR="008F7E12" w:rsidRPr="00727A8C" w:rsidRDefault="008F7E12" w:rsidP="00E2740B">
      <w:pPr>
        <w:pStyle w:val="notetext"/>
      </w:pPr>
      <w:r w:rsidRPr="00727A8C">
        <w:t>Note 1:</w:t>
      </w:r>
      <w:r w:rsidRPr="00727A8C">
        <w:tab/>
        <w:t>Before including a biosecurity measure in a human biosecurity control order, an officer must be satisfied of the matters referred to in section</w:t>
      </w:r>
      <w:r w:rsidR="003C4B4E" w:rsidRPr="00727A8C">
        <w:t> </w:t>
      </w:r>
      <w:r w:rsidR="00DE1E66" w:rsidRPr="00727A8C">
        <w:t>34</w:t>
      </w:r>
      <w:r w:rsidRPr="00727A8C">
        <w:t xml:space="preserve"> (the principles).</w:t>
      </w:r>
    </w:p>
    <w:p w:rsidR="008F7E12" w:rsidRPr="00727A8C" w:rsidRDefault="008F7E12" w:rsidP="00E2740B">
      <w:pPr>
        <w:pStyle w:val="notetext"/>
      </w:pPr>
      <w:r w:rsidRPr="00727A8C">
        <w:t>Note 2:</w:t>
      </w:r>
      <w:r w:rsidRPr="00727A8C">
        <w:tab/>
        <w:t xml:space="preserve">For when an individual is required to comply with a biosecurity measure included in a human biosecurity control order, see Subdivision C of </w:t>
      </w:r>
      <w:r w:rsidR="009F7059" w:rsidRPr="00727A8C">
        <w:t>Division 2</w:t>
      </w:r>
      <w:r w:rsidRPr="00727A8C">
        <w:t>.</w:t>
      </w:r>
    </w:p>
    <w:p w:rsidR="008F7E12" w:rsidRPr="00727A8C" w:rsidRDefault="008F7E12" w:rsidP="00E2740B">
      <w:pPr>
        <w:pStyle w:val="ActHead4"/>
      </w:pPr>
      <w:bookmarkStart w:id="115" w:name="_Toc145746782"/>
      <w:r w:rsidRPr="00F86E40">
        <w:rPr>
          <w:rStyle w:val="CharSubdNo"/>
        </w:rPr>
        <w:t>Subdivision B</w:t>
      </w:r>
      <w:r w:rsidRPr="00727A8C">
        <w:t>—</w:t>
      </w:r>
      <w:r w:rsidRPr="00F86E40">
        <w:rPr>
          <w:rStyle w:val="CharSubdText"/>
        </w:rPr>
        <w:t>Biosecurity measures that may be included in a human biosecurity control order</w:t>
      </w:r>
      <w:bookmarkEnd w:id="115"/>
    </w:p>
    <w:p w:rsidR="008F7E12" w:rsidRPr="00727A8C" w:rsidRDefault="00DE1E66" w:rsidP="00E2740B">
      <w:pPr>
        <w:pStyle w:val="ActHead5"/>
      </w:pPr>
      <w:bookmarkStart w:id="116" w:name="_Toc145746783"/>
      <w:r w:rsidRPr="00F86E40">
        <w:rPr>
          <w:rStyle w:val="CharSectno"/>
        </w:rPr>
        <w:t>85</w:t>
      </w:r>
      <w:r w:rsidR="008F7E12" w:rsidRPr="00727A8C">
        <w:t xml:space="preserve">  Managing contacts</w:t>
      </w:r>
      <w:bookmarkEnd w:id="116"/>
    </w:p>
    <w:p w:rsidR="008F7E12" w:rsidRPr="00727A8C" w:rsidRDefault="008F7E12" w:rsidP="00E2740B">
      <w:pPr>
        <w:pStyle w:val="subsection"/>
      </w:pPr>
      <w:r w:rsidRPr="00727A8C">
        <w:tab/>
      </w:r>
      <w:r w:rsidRPr="00727A8C">
        <w:tab/>
        <w:t>An individual may be required by a human biosecurity control order to provide to a specified biosecurity officer, human biosecurity officer or chief human biosecurity officer the prescribed contact information for any individual with whom the individual has been, or will be, in close proximity.</w:t>
      </w:r>
    </w:p>
    <w:p w:rsidR="008F7E12" w:rsidRPr="00727A8C" w:rsidRDefault="008F7E12" w:rsidP="00E2740B">
      <w:pPr>
        <w:pStyle w:val="notetext"/>
      </w:pPr>
      <w:r w:rsidRPr="00727A8C">
        <w:t>Note 1:</w:t>
      </w:r>
      <w:r w:rsidRPr="00727A8C">
        <w:tab/>
        <w:t xml:space="preserve">This section constitutes an authorisation for the purposes of the </w:t>
      </w:r>
      <w:r w:rsidRPr="00727A8C">
        <w:rPr>
          <w:i/>
        </w:rPr>
        <w:t>Privacy Act 1988</w:t>
      </w:r>
      <w:r w:rsidRPr="00727A8C">
        <w:t xml:space="preserve"> and other laws.</w:t>
      </w:r>
    </w:p>
    <w:p w:rsidR="008F7E12" w:rsidRPr="00727A8C" w:rsidRDefault="008F7E12" w:rsidP="00E2740B">
      <w:pPr>
        <w:pStyle w:val="notetext"/>
      </w:pPr>
      <w:r w:rsidRPr="00727A8C">
        <w:t>Note 2:</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DE1E66" w:rsidP="00E2740B">
      <w:pPr>
        <w:pStyle w:val="ActHead5"/>
      </w:pPr>
      <w:bookmarkStart w:id="117" w:name="_Toc145746784"/>
      <w:r w:rsidRPr="00F86E40">
        <w:rPr>
          <w:rStyle w:val="CharSectno"/>
        </w:rPr>
        <w:lastRenderedPageBreak/>
        <w:t>86</w:t>
      </w:r>
      <w:r w:rsidR="008F7E12" w:rsidRPr="00727A8C">
        <w:t xml:space="preserve">  Contacting officer with health status</w:t>
      </w:r>
      <w:bookmarkEnd w:id="117"/>
    </w:p>
    <w:p w:rsidR="008F7E12" w:rsidRPr="00727A8C" w:rsidRDefault="008F7E12" w:rsidP="00E2740B">
      <w:pPr>
        <w:pStyle w:val="subsection"/>
      </w:pPr>
      <w:r w:rsidRPr="00727A8C">
        <w:tab/>
        <w:t>(1)</w:t>
      </w:r>
      <w:r w:rsidRPr="00727A8C">
        <w:tab/>
        <w:t>An individual may be required by a human biosecurity control order to contact a specified human biosecurity officer or chief human biosecurity officer during a specified period to advise the officer of the individual</w:t>
      </w:r>
      <w:r w:rsidR="00977A19" w:rsidRPr="00727A8C">
        <w:t>’</w:t>
      </w:r>
      <w:r w:rsidRPr="00727A8C">
        <w:t>s health.</w:t>
      </w:r>
    </w:p>
    <w:p w:rsidR="008F7E12" w:rsidRPr="00727A8C" w:rsidRDefault="008F7E12" w:rsidP="00E2740B">
      <w:pPr>
        <w:pStyle w:val="subsection"/>
      </w:pPr>
      <w:r w:rsidRPr="00727A8C">
        <w:tab/>
        <w:t>(2)</w:t>
      </w:r>
      <w:r w:rsidRPr="00727A8C">
        <w:tab/>
        <w:t>The order:</w:t>
      </w:r>
    </w:p>
    <w:p w:rsidR="008F7E12" w:rsidRPr="00727A8C" w:rsidRDefault="008F7E12" w:rsidP="00E2740B">
      <w:pPr>
        <w:pStyle w:val="paragraph"/>
      </w:pPr>
      <w:r w:rsidRPr="00727A8C">
        <w:tab/>
        <w:t>(a)</w:t>
      </w:r>
      <w:r w:rsidRPr="00727A8C">
        <w:tab/>
        <w:t>must require the individual to report specified signs or symptoms of the listed human disease; and</w:t>
      </w:r>
    </w:p>
    <w:p w:rsidR="008F7E12" w:rsidRPr="00727A8C" w:rsidRDefault="008F7E12" w:rsidP="00E2740B">
      <w:pPr>
        <w:pStyle w:val="paragraph"/>
      </w:pPr>
      <w:r w:rsidRPr="00727A8C">
        <w:tab/>
        <w:t>(b)</w:t>
      </w:r>
      <w:r w:rsidRPr="00727A8C">
        <w:tab/>
        <w:t>may require the individual to report if specified signs or symptoms disappear.</w:t>
      </w:r>
    </w:p>
    <w:p w:rsidR="008F7E12" w:rsidRPr="00727A8C" w:rsidRDefault="00DE1E66" w:rsidP="00E2740B">
      <w:pPr>
        <w:pStyle w:val="ActHead5"/>
      </w:pPr>
      <w:bookmarkStart w:id="118" w:name="_Toc145746785"/>
      <w:r w:rsidRPr="00F86E40">
        <w:rPr>
          <w:rStyle w:val="CharSectno"/>
        </w:rPr>
        <w:t>87</w:t>
      </w:r>
      <w:r w:rsidR="008F7E12" w:rsidRPr="00727A8C">
        <w:t xml:space="preserve">  Restricting behaviour</w:t>
      </w:r>
      <w:bookmarkEnd w:id="118"/>
    </w:p>
    <w:p w:rsidR="008F7E12" w:rsidRPr="00727A8C" w:rsidRDefault="008F7E12" w:rsidP="00E2740B">
      <w:pPr>
        <w:pStyle w:val="subsection"/>
      </w:pPr>
      <w:r w:rsidRPr="00727A8C">
        <w:tab/>
        <w:t>(1)</w:t>
      </w:r>
      <w:r w:rsidRPr="00727A8C">
        <w:tab/>
        <w:t>An individual may be required by a human biosecurity control order to go to, and remain at, the individual</w:t>
      </w:r>
      <w:r w:rsidR="00977A19" w:rsidRPr="00727A8C">
        <w:t>’</w:t>
      </w:r>
      <w:r w:rsidRPr="00727A8C">
        <w:t>s intended place of residence for a specified period.</w:t>
      </w:r>
    </w:p>
    <w:p w:rsidR="008F7E12" w:rsidRPr="00727A8C" w:rsidRDefault="008F7E12" w:rsidP="00E2740B">
      <w:pPr>
        <w:pStyle w:val="subsection"/>
      </w:pPr>
      <w:r w:rsidRPr="00727A8C">
        <w:tab/>
        <w:t>(2)</w:t>
      </w:r>
      <w:r w:rsidRPr="00727A8C">
        <w:tab/>
        <w:t xml:space="preserve">Without limiting </w:t>
      </w:r>
      <w:r w:rsidR="003C4B4E" w:rsidRPr="00727A8C">
        <w:t>subsection (</w:t>
      </w:r>
      <w:r w:rsidRPr="00727A8C">
        <w:t>1), if an individual does not reside in Australian territory, the individual</w:t>
      </w:r>
      <w:r w:rsidR="00977A19" w:rsidRPr="00727A8C">
        <w:t>’</w:t>
      </w:r>
      <w:r w:rsidRPr="00727A8C">
        <w:t>s intended place of residence includes a place at which the individual intends to stay while in Australian territory.</w:t>
      </w:r>
    </w:p>
    <w:p w:rsidR="008F7E12" w:rsidRPr="00727A8C" w:rsidRDefault="008F7E12" w:rsidP="00E2740B">
      <w:pPr>
        <w:pStyle w:val="subsection"/>
      </w:pPr>
      <w:r w:rsidRPr="00727A8C">
        <w:tab/>
        <w:t>(3)</w:t>
      </w:r>
      <w:r w:rsidRPr="00727A8C">
        <w:tab/>
        <w:t>An individual may be required by a human biosecurity control order not to do either or both of the following for a specified period:</w:t>
      </w:r>
    </w:p>
    <w:p w:rsidR="008F7E12" w:rsidRPr="00727A8C" w:rsidRDefault="008F7E12" w:rsidP="00E2740B">
      <w:pPr>
        <w:pStyle w:val="paragraph"/>
      </w:pPr>
      <w:r w:rsidRPr="00727A8C">
        <w:tab/>
        <w:t>(a)</w:t>
      </w:r>
      <w:r w:rsidRPr="00727A8C">
        <w:tab/>
        <w:t>visit a specified place, or class of place, where there is an increased risk of contagion of the listed human disease;</w:t>
      </w:r>
    </w:p>
    <w:p w:rsidR="008F7E12" w:rsidRPr="00727A8C" w:rsidRDefault="008F7E12" w:rsidP="00E2740B">
      <w:pPr>
        <w:pStyle w:val="paragraph"/>
      </w:pPr>
      <w:r w:rsidRPr="00727A8C">
        <w:tab/>
        <w:t>(b)</w:t>
      </w:r>
      <w:r w:rsidRPr="00727A8C">
        <w:tab/>
        <w:t>come into close proximity with a specified class of individuals, where there is an increased risk that the individuals in that class might contract the listed human disease.</w:t>
      </w:r>
    </w:p>
    <w:p w:rsidR="008F7E12" w:rsidRPr="00727A8C" w:rsidRDefault="00DE1E66" w:rsidP="00E2740B">
      <w:pPr>
        <w:pStyle w:val="ActHead5"/>
      </w:pPr>
      <w:bookmarkStart w:id="119" w:name="_Toc145746786"/>
      <w:r w:rsidRPr="00F86E40">
        <w:rPr>
          <w:rStyle w:val="CharSectno"/>
        </w:rPr>
        <w:t>88</w:t>
      </w:r>
      <w:r w:rsidR="008F7E12" w:rsidRPr="00727A8C">
        <w:t xml:space="preserve">  Risk minimisation interventions</w:t>
      </w:r>
      <w:bookmarkEnd w:id="119"/>
    </w:p>
    <w:p w:rsidR="008F7E12" w:rsidRPr="00727A8C" w:rsidRDefault="008F7E12" w:rsidP="00E2740B">
      <w:pPr>
        <w:pStyle w:val="subsection"/>
      </w:pPr>
      <w:r w:rsidRPr="00727A8C">
        <w:tab/>
        <w:t>(1)</w:t>
      </w:r>
      <w:r w:rsidRPr="00727A8C">
        <w:tab/>
        <w:t xml:space="preserve">An individual may be required by a human biosecurity control order to wear either or both specified clothing and equipment that </w:t>
      </w:r>
      <w:r w:rsidRPr="00727A8C">
        <w:lastRenderedPageBreak/>
        <w:t>is designed to prevent a disease from emerging, establishing itself or spreading.</w:t>
      </w:r>
    </w:p>
    <w:p w:rsidR="008F7E12" w:rsidRPr="00727A8C" w:rsidRDefault="008F7E12" w:rsidP="00E2740B">
      <w:pPr>
        <w:pStyle w:val="subsection"/>
      </w:pPr>
      <w:r w:rsidRPr="00727A8C">
        <w:tab/>
        <w:t>(2)</w:t>
      </w:r>
      <w:r w:rsidRPr="00727A8C">
        <w:tab/>
        <w:t>The order must specify the following:</w:t>
      </w:r>
    </w:p>
    <w:p w:rsidR="008F7E12" w:rsidRPr="00727A8C" w:rsidRDefault="008F7E12" w:rsidP="00E2740B">
      <w:pPr>
        <w:pStyle w:val="paragraph"/>
      </w:pPr>
      <w:r w:rsidRPr="00727A8C">
        <w:tab/>
        <w:t>(a)</w:t>
      </w:r>
      <w:r w:rsidRPr="00727A8C">
        <w:tab/>
        <w:t>the circumstances in which the individual is required to wear the clothing and equipment;</w:t>
      </w:r>
    </w:p>
    <w:p w:rsidR="008F7E12" w:rsidRPr="00727A8C" w:rsidRDefault="008F7E12" w:rsidP="00E2740B">
      <w:pPr>
        <w:pStyle w:val="paragraph"/>
      </w:pPr>
      <w:r w:rsidRPr="00727A8C">
        <w:tab/>
        <w:t>(b)</w:t>
      </w:r>
      <w:r w:rsidRPr="00727A8C">
        <w:tab/>
        <w:t>the period during which, or the times at which, the individual is required to wear the clothing and equipment;</w:t>
      </w:r>
    </w:p>
    <w:p w:rsidR="008F7E12" w:rsidRPr="00727A8C" w:rsidRDefault="008F7E12" w:rsidP="00E2740B">
      <w:pPr>
        <w:pStyle w:val="paragraph"/>
      </w:pPr>
      <w:r w:rsidRPr="00727A8C">
        <w:tab/>
        <w:t>(c)</w:t>
      </w:r>
      <w:r w:rsidRPr="00727A8C">
        <w:tab/>
        <w:t>instructions for wearing the clothing and equipment.</w:t>
      </w:r>
    </w:p>
    <w:p w:rsidR="008F7E12" w:rsidRPr="00727A8C" w:rsidRDefault="00DE1E66" w:rsidP="00E2740B">
      <w:pPr>
        <w:pStyle w:val="ActHead5"/>
      </w:pPr>
      <w:bookmarkStart w:id="120" w:name="_Toc145746787"/>
      <w:r w:rsidRPr="00F86E40">
        <w:rPr>
          <w:rStyle w:val="CharSectno"/>
        </w:rPr>
        <w:t>89</w:t>
      </w:r>
      <w:r w:rsidR="008F7E12" w:rsidRPr="00727A8C">
        <w:t xml:space="preserve">  Decontamination</w:t>
      </w:r>
      <w:bookmarkEnd w:id="120"/>
    </w:p>
    <w:p w:rsidR="008F7E12" w:rsidRPr="00727A8C" w:rsidRDefault="008F7E12" w:rsidP="00E2740B">
      <w:pPr>
        <w:pStyle w:val="subsection"/>
      </w:pPr>
      <w:r w:rsidRPr="00727A8C">
        <w:tab/>
        <w:t>(1)</w:t>
      </w:r>
      <w:r w:rsidRPr="00727A8C">
        <w:tab/>
        <w:t>An individual may be required by a human biosecurity control order to be decontaminated.</w:t>
      </w:r>
    </w:p>
    <w:p w:rsidR="008F7E12" w:rsidRPr="00727A8C" w:rsidRDefault="008F7E12" w:rsidP="00E2740B">
      <w:pPr>
        <w:pStyle w:val="subsection"/>
      </w:pPr>
      <w:r w:rsidRPr="00727A8C">
        <w:tab/>
        <w:t>(2)</w:t>
      </w:r>
      <w:r w:rsidRPr="00727A8C">
        <w:tab/>
        <w:t>An individual may be required by a human biosecurity control order to allow the individual</w:t>
      </w:r>
      <w:r w:rsidR="00977A19" w:rsidRPr="00727A8C">
        <w:t>’</w:t>
      </w:r>
      <w:r w:rsidRPr="00727A8C">
        <w:t>s clothing, and any personal effects that the individual has with him or her, to be decontaminated.</w:t>
      </w:r>
    </w:p>
    <w:p w:rsidR="008F7E12" w:rsidRPr="00727A8C" w:rsidRDefault="008F7E12" w:rsidP="00E2740B">
      <w:pPr>
        <w:pStyle w:val="subsection"/>
      </w:pPr>
      <w:r w:rsidRPr="00727A8C">
        <w:tab/>
        <w:t>(3)</w:t>
      </w:r>
      <w:r w:rsidRPr="00727A8C">
        <w:tab/>
        <w:t xml:space="preserve">Without limiting </w:t>
      </w:r>
      <w:r w:rsidR="003C4B4E" w:rsidRPr="00727A8C">
        <w:t>subsection (</w:t>
      </w:r>
      <w:r w:rsidRPr="00727A8C">
        <w:t>2), an individual</w:t>
      </w:r>
      <w:r w:rsidR="00977A19" w:rsidRPr="00727A8C">
        <w:t>’</w:t>
      </w:r>
      <w:r w:rsidRPr="00727A8C">
        <w:t>s personal effects include any baggage that the individual has with him or her that remained under the individual</w:t>
      </w:r>
      <w:r w:rsidR="00977A19" w:rsidRPr="00727A8C">
        <w:t>’</w:t>
      </w:r>
      <w:r w:rsidRPr="00727A8C">
        <w:t>s immediate physical control while the individual was on any aircraft, vessel or other conveyance.</w:t>
      </w:r>
    </w:p>
    <w:p w:rsidR="008F7E12" w:rsidRPr="00727A8C" w:rsidRDefault="008F7E12" w:rsidP="00E2740B">
      <w:pPr>
        <w:pStyle w:val="subsection"/>
      </w:pPr>
      <w:r w:rsidRPr="00727A8C">
        <w:tab/>
        <w:t>(4)</w:t>
      </w:r>
      <w:r w:rsidRPr="00727A8C">
        <w:tab/>
        <w:t>The order must specify the following:</w:t>
      </w:r>
    </w:p>
    <w:p w:rsidR="008F7E12" w:rsidRPr="00727A8C" w:rsidRDefault="008F7E12" w:rsidP="00E2740B">
      <w:pPr>
        <w:pStyle w:val="paragraph"/>
      </w:pPr>
      <w:r w:rsidRPr="00727A8C">
        <w:tab/>
        <w:t>(a)</w:t>
      </w:r>
      <w:r w:rsidRPr="00727A8C">
        <w:tab/>
        <w:t>where and when the decontamination is to take place;</w:t>
      </w:r>
    </w:p>
    <w:p w:rsidR="008F7E12" w:rsidRPr="00727A8C" w:rsidRDefault="008F7E12" w:rsidP="00E2740B">
      <w:pPr>
        <w:pStyle w:val="paragraph"/>
      </w:pPr>
      <w:r w:rsidRPr="00727A8C">
        <w:tab/>
        <w:t>(b)</w:t>
      </w:r>
      <w:r w:rsidRPr="00727A8C">
        <w:tab/>
        <w:t>who is to conduct the decontamination.</w:t>
      </w:r>
    </w:p>
    <w:p w:rsidR="008F7E12" w:rsidRPr="00727A8C" w:rsidRDefault="00DE1E66" w:rsidP="00E2740B">
      <w:pPr>
        <w:pStyle w:val="ActHead5"/>
      </w:pPr>
      <w:bookmarkStart w:id="121" w:name="_Toc145746788"/>
      <w:r w:rsidRPr="00F86E40">
        <w:rPr>
          <w:rStyle w:val="CharSectno"/>
        </w:rPr>
        <w:t>90</w:t>
      </w:r>
      <w:r w:rsidR="008F7E12" w:rsidRPr="00727A8C">
        <w:t xml:space="preserve">  Undergoing an examination</w:t>
      </w:r>
      <w:bookmarkEnd w:id="121"/>
    </w:p>
    <w:p w:rsidR="008F7E12" w:rsidRPr="00727A8C" w:rsidRDefault="008F7E12" w:rsidP="00E2740B">
      <w:pPr>
        <w:pStyle w:val="subsection"/>
      </w:pPr>
      <w:r w:rsidRPr="00727A8C">
        <w:tab/>
      </w:r>
      <w:r w:rsidRPr="00727A8C">
        <w:tab/>
        <w:t>An individual may be required by a human biosecurity control order to undergo, at a specified medical facility, a specified kind of examination relating to determining the presence in the individual of:</w:t>
      </w:r>
    </w:p>
    <w:p w:rsidR="008F7E12" w:rsidRPr="00727A8C" w:rsidRDefault="008F7E12" w:rsidP="00E2740B">
      <w:pPr>
        <w:pStyle w:val="paragraph"/>
      </w:pPr>
      <w:r w:rsidRPr="00727A8C">
        <w:tab/>
        <w:t>(a)</w:t>
      </w:r>
      <w:r w:rsidRPr="00727A8C">
        <w:tab/>
        <w:t>the listed human disease specified in the order; and</w:t>
      </w:r>
    </w:p>
    <w:p w:rsidR="008F7E12" w:rsidRPr="00727A8C" w:rsidRDefault="008F7E12" w:rsidP="00E2740B">
      <w:pPr>
        <w:pStyle w:val="paragraph"/>
      </w:pPr>
      <w:r w:rsidRPr="00727A8C">
        <w:tab/>
        <w:t>(b)</w:t>
      </w:r>
      <w:r w:rsidRPr="00727A8C">
        <w:tab/>
        <w:t>any other listed human disease.</w:t>
      </w:r>
    </w:p>
    <w:p w:rsidR="008F7E12" w:rsidRPr="00727A8C" w:rsidRDefault="008F7E12" w:rsidP="00E2740B">
      <w:pPr>
        <w:pStyle w:val="notetext"/>
      </w:pPr>
      <w:r w:rsidRPr="00727A8C">
        <w:t>Note:</w:t>
      </w:r>
      <w:r w:rsidRPr="00727A8C">
        <w:tab/>
        <w:t>For the manner in which this biosecurity measure must be carried out, see section</w:t>
      </w:r>
      <w:r w:rsidR="003C4B4E" w:rsidRPr="00727A8C">
        <w:t> </w:t>
      </w:r>
      <w:r w:rsidR="00DE1E66" w:rsidRPr="00727A8C">
        <w:t>94</w:t>
      </w:r>
      <w:r w:rsidRPr="00727A8C">
        <w:t>.</w:t>
      </w:r>
    </w:p>
    <w:p w:rsidR="008F7E12" w:rsidRPr="00727A8C" w:rsidRDefault="00DE1E66" w:rsidP="00E2740B">
      <w:pPr>
        <w:pStyle w:val="ActHead5"/>
      </w:pPr>
      <w:bookmarkStart w:id="122" w:name="_Toc145746789"/>
      <w:r w:rsidRPr="00F86E40">
        <w:rPr>
          <w:rStyle w:val="CharSectno"/>
        </w:rPr>
        <w:lastRenderedPageBreak/>
        <w:t>91</w:t>
      </w:r>
      <w:r w:rsidR="008F7E12" w:rsidRPr="00727A8C">
        <w:t xml:space="preserve">  Requiring body samples for diagnosis</w:t>
      </w:r>
      <w:bookmarkEnd w:id="122"/>
    </w:p>
    <w:p w:rsidR="008F7E12" w:rsidRPr="00727A8C" w:rsidRDefault="008F7E12" w:rsidP="00E2740B">
      <w:pPr>
        <w:pStyle w:val="subsection"/>
      </w:pPr>
      <w:r w:rsidRPr="00727A8C">
        <w:tab/>
        <w:t>(1)</w:t>
      </w:r>
      <w:r w:rsidRPr="00727A8C">
        <w:tab/>
        <w:t>This section applies if an individual has undergone an examination under section</w:t>
      </w:r>
      <w:r w:rsidR="003C4B4E" w:rsidRPr="00727A8C">
        <w:t> </w:t>
      </w:r>
      <w:r w:rsidR="00DE1E66" w:rsidRPr="00727A8C">
        <w:t>90</w:t>
      </w:r>
      <w:r w:rsidRPr="00727A8C">
        <w:t>.</w:t>
      </w:r>
    </w:p>
    <w:p w:rsidR="008F7E12" w:rsidRPr="00727A8C" w:rsidRDefault="008F7E12" w:rsidP="00E2740B">
      <w:pPr>
        <w:pStyle w:val="subsection"/>
      </w:pPr>
      <w:r w:rsidRPr="00727A8C">
        <w:tab/>
        <w:t>(2)</w:t>
      </w:r>
      <w:r w:rsidRPr="00727A8C">
        <w:tab/>
        <w:t>The individual may be required by a human biosecurity control order to provide, at a specified medical facility, specified body samples for the purpose of determining the presence in the individual of:</w:t>
      </w:r>
    </w:p>
    <w:p w:rsidR="008F7E12" w:rsidRPr="00727A8C" w:rsidRDefault="008F7E12" w:rsidP="00E2740B">
      <w:pPr>
        <w:pStyle w:val="paragraph"/>
      </w:pPr>
      <w:r w:rsidRPr="00727A8C">
        <w:tab/>
        <w:t>(a)</w:t>
      </w:r>
      <w:r w:rsidRPr="00727A8C">
        <w:tab/>
        <w:t>the listed human disease specified in the order; and</w:t>
      </w:r>
    </w:p>
    <w:p w:rsidR="008F7E12" w:rsidRPr="00727A8C" w:rsidRDefault="008F7E12" w:rsidP="00E2740B">
      <w:pPr>
        <w:pStyle w:val="paragraph"/>
      </w:pPr>
      <w:r w:rsidRPr="00727A8C">
        <w:tab/>
        <w:t>(b)</w:t>
      </w:r>
      <w:r w:rsidRPr="00727A8C">
        <w:tab/>
        <w:t>any other listed human disease.</w:t>
      </w:r>
    </w:p>
    <w:p w:rsidR="008F7E12" w:rsidRPr="00727A8C" w:rsidRDefault="008F7E12" w:rsidP="00E2740B">
      <w:pPr>
        <w:pStyle w:val="notetext"/>
      </w:pPr>
      <w:r w:rsidRPr="00727A8C">
        <w:t>Note:</w:t>
      </w:r>
      <w:r w:rsidRPr="00727A8C">
        <w:tab/>
        <w:t>For the manner in which this biosecurity measure must be carried out, see section</w:t>
      </w:r>
      <w:r w:rsidR="003C4B4E" w:rsidRPr="00727A8C">
        <w:t> </w:t>
      </w:r>
      <w:r w:rsidR="00DE1E66" w:rsidRPr="00727A8C">
        <w:t>94</w:t>
      </w:r>
      <w:r w:rsidRPr="00727A8C">
        <w:t>.</w:t>
      </w:r>
    </w:p>
    <w:p w:rsidR="008F7E12" w:rsidRPr="00727A8C" w:rsidRDefault="008F7E12" w:rsidP="00E2740B">
      <w:pPr>
        <w:pStyle w:val="SubsectionHead"/>
      </w:pPr>
      <w:r w:rsidRPr="00727A8C">
        <w:t>Requirements for samples</w:t>
      </w:r>
    </w:p>
    <w:p w:rsidR="008F7E12" w:rsidRPr="00727A8C" w:rsidRDefault="008F7E12" w:rsidP="00E2740B">
      <w:pPr>
        <w:pStyle w:val="subsection"/>
      </w:pPr>
      <w:r w:rsidRPr="00727A8C">
        <w:tab/>
        <w:t>(3)</w:t>
      </w:r>
      <w:r w:rsidRPr="00727A8C">
        <w:tab/>
        <w:t xml:space="preserve">The regulations must prescribe requirements for taking, storing, transporting, labelling and using body samples provided under </w:t>
      </w:r>
      <w:r w:rsidR="003C4B4E" w:rsidRPr="00727A8C">
        <w:t>subsection (</w:t>
      </w:r>
      <w:r w:rsidRPr="00727A8C">
        <w:t>2).</w:t>
      </w:r>
    </w:p>
    <w:p w:rsidR="008F7E12" w:rsidRPr="00727A8C" w:rsidRDefault="008F7E12" w:rsidP="00E2740B">
      <w:pPr>
        <w:pStyle w:val="notetext"/>
      </w:pPr>
      <w:r w:rsidRPr="00727A8C">
        <w:t>Note:</w:t>
      </w:r>
      <w:r w:rsidRPr="00727A8C">
        <w:tab/>
        <w:t>The regulations may prescribe offences and civil penalties in relation to a failure to comply with a prescribed requirement (see subsection</w:t>
      </w:r>
      <w:r w:rsidR="003C4B4E" w:rsidRPr="00727A8C">
        <w:t> </w:t>
      </w:r>
      <w:r w:rsidR="00DE1E66" w:rsidRPr="00727A8C">
        <w:t>645</w:t>
      </w:r>
      <w:r w:rsidRPr="00727A8C">
        <w:t>(2)).</w:t>
      </w:r>
    </w:p>
    <w:p w:rsidR="008F7E12" w:rsidRPr="00727A8C" w:rsidRDefault="008F7E12" w:rsidP="00E2740B">
      <w:pPr>
        <w:pStyle w:val="SubsectionHead"/>
      </w:pPr>
      <w:r w:rsidRPr="00727A8C">
        <w:t>Giving samples to the World Health Organization</w:t>
      </w:r>
    </w:p>
    <w:p w:rsidR="008F7E12" w:rsidRPr="00727A8C" w:rsidRDefault="008F7E12" w:rsidP="00E2740B">
      <w:pPr>
        <w:pStyle w:val="subsection"/>
      </w:pPr>
      <w:r w:rsidRPr="00727A8C">
        <w:tab/>
        <w:t>(4)</w:t>
      </w:r>
      <w:r w:rsidRPr="00727A8C">
        <w:tab/>
        <w:t xml:space="preserve">The </w:t>
      </w:r>
      <w:r w:rsidR="006D5957" w:rsidRPr="00727A8C">
        <w:t xml:space="preserve">Health </w:t>
      </w:r>
      <w:r w:rsidRPr="00727A8C">
        <w:t xml:space="preserve">Minister may, at the request of the World Health Organization, give all or part of a sample provided under </w:t>
      </w:r>
      <w:r w:rsidR="003C4B4E" w:rsidRPr="00727A8C">
        <w:t>subsection (</w:t>
      </w:r>
      <w:r w:rsidRPr="00727A8C">
        <w:t>2) to the Organization for the purposes of detecting, assessing or responding to a listed human disease.</w:t>
      </w:r>
    </w:p>
    <w:p w:rsidR="008F7E12" w:rsidRPr="00727A8C" w:rsidRDefault="00DE1E66" w:rsidP="00E2740B">
      <w:pPr>
        <w:pStyle w:val="ActHead5"/>
      </w:pPr>
      <w:bookmarkStart w:id="123" w:name="_Toc145746790"/>
      <w:r w:rsidRPr="00F86E40">
        <w:rPr>
          <w:rStyle w:val="CharSectno"/>
        </w:rPr>
        <w:t>92</w:t>
      </w:r>
      <w:r w:rsidR="008F7E12" w:rsidRPr="00727A8C">
        <w:t xml:space="preserve">  Receiving a vaccination or treatment</w:t>
      </w:r>
      <w:bookmarkEnd w:id="123"/>
    </w:p>
    <w:p w:rsidR="008F7E12" w:rsidRPr="00727A8C" w:rsidRDefault="008F7E12" w:rsidP="00E2740B">
      <w:pPr>
        <w:pStyle w:val="subsection"/>
      </w:pPr>
      <w:r w:rsidRPr="00727A8C">
        <w:tab/>
      </w:r>
      <w:r w:rsidRPr="00727A8C">
        <w:tab/>
        <w:t>An individual may be required by a human biosecurity control order to receive, at a specified medical facility:</w:t>
      </w:r>
    </w:p>
    <w:p w:rsidR="008F7E12" w:rsidRPr="00727A8C" w:rsidRDefault="008F7E12" w:rsidP="00E2740B">
      <w:pPr>
        <w:pStyle w:val="paragraph"/>
      </w:pPr>
      <w:r w:rsidRPr="00727A8C">
        <w:tab/>
        <w:t>(a)</w:t>
      </w:r>
      <w:r w:rsidRPr="00727A8C">
        <w:tab/>
        <w:t>a specified vaccination; or</w:t>
      </w:r>
    </w:p>
    <w:p w:rsidR="008F7E12" w:rsidRPr="00727A8C" w:rsidRDefault="008F7E12" w:rsidP="00E2740B">
      <w:pPr>
        <w:pStyle w:val="paragraph"/>
      </w:pPr>
      <w:r w:rsidRPr="00727A8C">
        <w:tab/>
        <w:t>(b)</w:t>
      </w:r>
      <w:r w:rsidRPr="00727A8C">
        <w:tab/>
        <w:t>a specified form of treatment;</w:t>
      </w:r>
    </w:p>
    <w:p w:rsidR="008F7E12" w:rsidRPr="00727A8C" w:rsidRDefault="008F7E12" w:rsidP="00E2740B">
      <w:pPr>
        <w:pStyle w:val="subsection2"/>
      </w:pPr>
      <w:r w:rsidRPr="00727A8C">
        <w:t>in order to manage the listed human disease specified in the order, and any other listed human disease.</w:t>
      </w:r>
    </w:p>
    <w:p w:rsidR="008F7E12" w:rsidRPr="00727A8C" w:rsidRDefault="008F7E12" w:rsidP="00E2740B">
      <w:pPr>
        <w:pStyle w:val="notetext"/>
      </w:pPr>
      <w:r w:rsidRPr="00727A8C">
        <w:lastRenderedPageBreak/>
        <w:t>Note:</w:t>
      </w:r>
      <w:r w:rsidRPr="00727A8C">
        <w:tab/>
        <w:t>For the manner in which this biosecurity measure must be carried out, see section</w:t>
      </w:r>
      <w:r w:rsidR="003C4B4E" w:rsidRPr="00727A8C">
        <w:t> </w:t>
      </w:r>
      <w:r w:rsidR="00DE1E66" w:rsidRPr="00727A8C">
        <w:t>94</w:t>
      </w:r>
      <w:r w:rsidRPr="00727A8C">
        <w:t>.</w:t>
      </w:r>
    </w:p>
    <w:p w:rsidR="008F7E12" w:rsidRPr="00727A8C" w:rsidRDefault="00DE1E66" w:rsidP="00E2740B">
      <w:pPr>
        <w:pStyle w:val="ActHead5"/>
      </w:pPr>
      <w:bookmarkStart w:id="124" w:name="_Toc145746791"/>
      <w:r w:rsidRPr="00F86E40">
        <w:rPr>
          <w:rStyle w:val="CharSectno"/>
        </w:rPr>
        <w:t>93</w:t>
      </w:r>
      <w:r w:rsidR="008F7E12" w:rsidRPr="00727A8C">
        <w:t xml:space="preserve">  Receiving medication</w:t>
      </w:r>
      <w:bookmarkEnd w:id="124"/>
    </w:p>
    <w:p w:rsidR="008F7E12" w:rsidRPr="00727A8C" w:rsidRDefault="008F7E12" w:rsidP="00E2740B">
      <w:pPr>
        <w:pStyle w:val="subsection"/>
      </w:pPr>
      <w:r w:rsidRPr="00727A8C">
        <w:tab/>
        <w:t>(1)</w:t>
      </w:r>
      <w:r w:rsidRPr="00727A8C">
        <w:tab/>
        <w:t>An individual may be required by a human biosecurity control order to receive specified medication in order to manage the listed human disease specified in the order, and any other listed human disease.</w:t>
      </w:r>
    </w:p>
    <w:p w:rsidR="008F7E12" w:rsidRPr="00727A8C" w:rsidRDefault="008F7E12" w:rsidP="00E2740B">
      <w:pPr>
        <w:pStyle w:val="notetext"/>
      </w:pPr>
      <w:r w:rsidRPr="00727A8C">
        <w:t>Note:</w:t>
      </w:r>
      <w:r w:rsidRPr="00727A8C">
        <w:tab/>
        <w:t>For the manner in which this biosecurity measure must be carried out, see section</w:t>
      </w:r>
      <w:r w:rsidR="003C4B4E" w:rsidRPr="00727A8C">
        <w:t> </w:t>
      </w:r>
      <w:r w:rsidR="00DE1E66" w:rsidRPr="00727A8C">
        <w:t>94</w:t>
      </w:r>
      <w:r w:rsidRPr="00727A8C">
        <w:t>.</w:t>
      </w:r>
    </w:p>
    <w:p w:rsidR="008F7E12" w:rsidRPr="00727A8C" w:rsidRDefault="008F7E12" w:rsidP="00E2740B">
      <w:pPr>
        <w:pStyle w:val="subsection"/>
      </w:pPr>
      <w:r w:rsidRPr="00727A8C">
        <w:tab/>
        <w:t>(2)</w:t>
      </w:r>
      <w:r w:rsidRPr="00727A8C">
        <w:tab/>
        <w:t>The order must specify:</w:t>
      </w:r>
    </w:p>
    <w:p w:rsidR="008F7E12" w:rsidRPr="00727A8C" w:rsidRDefault="008F7E12" w:rsidP="00E2740B">
      <w:pPr>
        <w:pStyle w:val="paragraph"/>
      </w:pPr>
      <w:r w:rsidRPr="00727A8C">
        <w:tab/>
        <w:t>(a)</w:t>
      </w:r>
      <w:r w:rsidRPr="00727A8C">
        <w:tab/>
        <w:t>how much medication is to be taken; and</w:t>
      </w:r>
    </w:p>
    <w:p w:rsidR="008F7E12" w:rsidRPr="00727A8C" w:rsidRDefault="008F7E12" w:rsidP="00E2740B">
      <w:pPr>
        <w:pStyle w:val="paragraph"/>
      </w:pPr>
      <w:r w:rsidRPr="00727A8C">
        <w:tab/>
        <w:t>(b)</w:t>
      </w:r>
      <w:r w:rsidRPr="00727A8C">
        <w:tab/>
        <w:t>how long the medication is to be taken for.</w:t>
      </w:r>
    </w:p>
    <w:p w:rsidR="008F7E12" w:rsidRPr="00727A8C" w:rsidRDefault="00DE1E66" w:rsidP="00E2740B">
      <w:pPr>
        <w:pStyle w:val="ActHead5"/>
      </w:pPr>
      <w:bookmarkStart w:id="125" w:name="_Toc145746792"/>
      <w:r w:rsidRPr="00F86E40">
        <w:rPr>
          <w:rStyle w:val="CharSectno"/>
        </w:rPr>
        <w:t>94</w:t>
      </w:r>
      <w:r w:rsidR="008F7E12" w:rsidRPr="00727A8C">
        <w:t xml:space="preserve">  Appropriate medical or other standards to be applied</w:t>
      </w:r>
      <w:bookmarkEnd w:id="125"/>
    </w:p>
    <w:p w:rsidR="008F7E12" w:rsidRPr="00727A8C" w:rsidRDefault="008F7E12" w:rsidP="00E2740B">
      <w:pPr>
        <w:pStyle w:val="subsection"/>
      </w:pPr>
      <w:r w:rsidRPr="00727A8C">
        <w:tab/>
      </w:r>
      <w:r w:rsidRPr="00727A8C">
        <w:tab/>
        <w:t>A biosecurity measure set out in section</w:t>
      </w:r>
      <w:r w:rsidR="003C4B4E" w:rsidRPr="00727A8C">
        <w:t> </w:t>
      </w:r>
      <w:r w:rsidR="00DE1E66" w:rsidRPr="00727A8C">
        <w:t>90</w:t>
      </w:r>
      <w:r w:rsidRPr="00727A8C">
        <w:t xml:space="preserve"> (examination), </w:t>
      </w:r>
      <w:r w:rsidR="00DE1E66" w:rsidRPr="00727A8C">
        <w:t>91</w:t>
      </w:r>
      <w:r w:rsidRPr="00727A8C">
        <w:t xml:space="preserve"> (body samples), </w:t>
      </w:r>
      <w:r w:rsidR="00DE1E66" w:rsidRPr="00727A8C">
        <w:t>92</w:t>
      </w:r>
      <w:r w:rsidRPr="00727A8C">
        <w:t xml:space="preserve"> (vaccination or treatment) or </w:t>
      </w:r>
      <w:r w:rsidR="00DE1E66" w:rsidRPr="00727A8C">
        <w:t>93</w:t>
      </w:r>
      <w:r w:rsidRPr="00727A8C">
        <w:t xml:space="preserve"> (medication) must be carried out in a manner consistent with either or both of the following (as the case requires):</w:t>
      </w:r>
    </w:p>
    <w:p w:rsidR="008F7E12" w:rsidRPr="00727A8C" w:rsidRDefault="008F7E12" w:rsidP="00E2740B">
      <w:pPr>
        <w:pStyle w:val="paragraph"/>
      </w:pPr>
      <w:r w:rsidRPr="00727A8C">
        <w:tab/>
        <w:t>(a)</w:t>
      </w:r>
      <w:r w:rsidRPr="00727A8C">
        <w:tab/>
        <w:t>appropriate medical standards;</w:t>
      </w:r>
    </w:p>
    <w:p w:rsidR="008F7E12" w:rsidRPr="00727A8C" w:rsidRDefault="008F7E12" w:rsidP="00E2740B">
      <w:pPr>
        <w:pStyle w:val="paragraph"/>
      </w:pPr>
      <w:r w:rsidRPr="00727A8C">
        <w:tab/>
        <w:t>(b)</w:t>
      </w:r>
      <w:r w:rsidRPr="00727A8C">
        <w:tab/>
        <w:t>appropriate other relevant professional standards.</w:t>
      </w:r>
    </w:p>
    <w:p w:rsidR="008F7E12" w:rsidRPr="00727A8C" w:rsidRDefault="00DE1E66" w:rsidP="00E2740B">
      <w:pPr>
        <w:pStyle w:val="ActHead5"/>
      </w:pPr>
      <w:bookmarkStart w:id="126" w:name="_Toc145746793"/>
      <w:r w:rsidRPr="00F86E40">
        <w:rPr>
          <w:rStyle w:val="CharSectno"/>
        </w:rPr>
        <w:t>95</w:t>
      </w:r>
      <w:r w:rsidR="008F7E12" w:rsidRPr="00727A8C">
        <w:t xml:space="preserve">  No use of force to require compliance with certain biosecurity measures</w:t>
      </w:r>
      <w:bookmarkEnd w:id="126"/>
    </w:p>
    <w:p w:rsidR="008F7E12" w:rsidRPr="00727A8C" w:rsidRDefault="008F7E12" w:rsidP="00E2740B">
      <w:pPr>
        <w:pStyle w:val="subsection"/>
      </w:pPr>
      <w:r w:rsidRPr="00727A8C">
        <w:tab/>
      </w:r>
      <w:r w:rsidRPr="00727A8C">
        <w:tab/>
        <w:t>Force must not be used against an individual to require the individual to comply with a biosecurity measure imposed under any of sections</w:t>
      </w:r>
      <w:r w:rsidR="003C4B4E" w:rsidRPr="00727A8C">
        <w:t> </w:t>
      </w:r>
      <w:r w:rsidR="00DE1E66" w:rsidRPr="00727A8C">
        <w:t>85</w:t>
      </w:r>
      <w:r w:rsidRPr="00727A8C">
        <w:t xml:space="preserve"> to </w:t>
      </w:r>
      <w:r w:rsidR="00DE1E66" w:rsidRPr="00727A8C">
        <w:t>93</w:t>
      </w:r>
      <w:r w:rsidRPr="00727A8C">
        <w:t>.</w:t>
      </w:r>
    </w:p>
    <w:p w:rsidR="008F7E12" w:rsidRPr="00727A8C" w:rsidRDefault="008F7E12" w:rsidP="00E2740B">
      <w:pPr>
        <w:pStyle w:val="notetext"/>
      </w:pPr>
      <w:r w:rsidRPr="00727A8C">
        <w:t>Note:</w:t>
      </w:r>
      <w:r w:rsidRPr="00727A8C">
        <w:tab/>
        <w:t xml:space="preserve">Force may be used in preventing an individual leaving Australian territory in contravention of a traveller movement measure (see </w:t>
      </w:r>
      <w:r w:rsidR="00F86E40">
        <w:t>section 1</w:t>
      </w:r>
      <w:r w:rsidR="00DE1E66" w:rsidRPr="00727A8C">
        <w:t>01</w:t>
      </w:r>
      <w:r w:rsidRPr="00727A8C">
        <w:t xml:space="preserve">) or in detaining a person who fails to comply with an isolation measure (see </w:t>
      </w:r>
      <w:r w:rsidR="00F86E40">
        <w:t>section 1</w:t>
      </w:r>
      <w:r w:rsidR="00DE1E66" w:rsidRPr="00727A8C">
        <w:t>04</w:t>
      </w:r>
      <w:r w:rsidRPr="00727A8C">
        <w:t>).</w:t>
      </w:r>
    </w:p>
    <w:p w:rsidR="008F7E12" w:rsidRPr="00727A8C" w:rsidRDefault="00DE1E66" w:rsidP="00E2740B">
      <w:pPr>
        <w:pStyle w:val="ActHead5"/>
      </w:pPr>
      <w:bookmarkStart w:id="127" w:name="_Toc145746794"/>
      <w:r w:rsidRPr="00F86E40">
        <w:rPr>
          <w:rStyle w:val="CharSectno"/>
        </w:rPr>
        <w:lastRenderedPageBreak/>
        <w:t>96</w:t>
      </w:r>
      <w:r w:rsidR="008F7E12" w:rsidRPr="00727A8C">
        <w:t xml:space="preserve">  Traveller movement measure</w:t>
      </w:r>
      <w:bookmarkEnd w:id="127"/>
    </w:p>
    <w:p w:rsidR="008F7E12" w:rsidRPr="00727A8C" w:rsidRDefault="008F7E12" w:rsidP="00E2740B">
      <w:pPr>
        <w:pStyle w:val="subsection"/>
      </w:pPr>
      <w:r w:rsidRPr="00727A8C">
        <w:tab/>
        <w:t>(1)</w:t>
      </w:r>
      <w:r w:rsidRPr="00727A8C">
        <w:tab/>
        <w:t>An individual may, for a specified period of no more than 28 days, be required by a human biosecurity control order not to leave Australian territory on an outgoing passenger aircraft or vessel.</w:t>
      </w:r>
    </w:p>
    <w:p w:rsidR="008F7E12" w:rsidRPr="00727A8C" w:rsidRDefault="008F7E12" w:rsidP="00E2740B">
      <w:pPr>
        <w:pStyle w:val="notetext"/>
      </w:pPr>
      <w:r w:rsidRPr="00727A8C">
        <w:t>Note:</w:t>
      </w:r>
      <w:r w:rsidRPr="00727A8C">
        <w:tab/>
        <w:t>For provisions relating to traveller movement measures, see Subdivision C.</w:t>
      </w:r>
    </w:p>
    <w:p w:rsidR="008F7E12" w:rsidRPr="00727A8C" w:rsidRDefault="008F7E12" w:rsidP="00E2740B">
      <w:pPr>
        <w:pStyle w:val="SubsectionHead"/>
      </w:pPr>
      <w:r w:rsidRPr="00727A8C">
        <w:t>Traveller movement measure ceasing to be in force before human biosecurity control order</w:t>
      </w:r>
    </w:p>
    <w:p w:rsidR="008F7E12" w:rsidRPr="00727A8C" w:rsidRDefault="008F7E12" w:rsidP="00E2740B">
      <w:pPr>
        <w:pStyle w:val="subsection"/>
      </w:pPr>
      <w:r w:rsidRPr="00727A8C">
        <w:tab/>
        <w:t>(2)</w:t>
      </w:r>
      <w:r w:rsidRPr="00727A8C">
        <w:tab/>
        <w:t xml:space="preserve">If a traveller movement measure ceases to be in force, </w:t>
      </w:r>
      <w:r w:rsidR="003C4B4E" w:rsidRPr="00727A8C">
        <w:t>subsection (</w:t>
      </w:r>
      <w:r w:rsidRPr="00727A8C">
        <w:t>1) does not prevent another traveller movement measure from being included in the same human biosecurity control order.</w:t>
      </w:r>
    </w:p>
    <w:p w:rsidR="008F7E12" w:rsidRPr="00727A8C" w:rsidRDefault="008F7E12" w:rsidP="00E2740B">
      <w:pPr>
        <w:pStyle w:val="SubsectionHead"/>
      </w:pPr>
      <w:r w:rsidRPr="00727A8C">
        <w:t>When traveller movement measure ceases to be in force</w:t>
      </w:r>
    </w:p>
    <w:p w:rsidR="008F7E12" w:rsidRPr="00727A8C" w:rsidRDefault="008F7E12" w:rsidP="00E2740B">
      <w:pPr>
        <w:pStyle w:val="subsection"/>
        <w:rPr>
          <w:szCs w:val="22"/>
        </w:rPr>
      </w:pPr>
      <w:r w:rsidRPr="00727A8C">
        <w:rPr>
          <w:szCs w:val="22"/>
        </w:rPr>
        <w:tab/>
        <w:t>(3)</w:t>
      </w:r>
      <w:r w:rsidRPr="00727A8C">
        <w:rPr>
          <w:szCs w:val="22"/>
        </w:rPr>
        <w:tab/>
      </w:r>
      <w:r w:rsidRPr="00727A8C">
        <w:t>A traveller movement measure ceases to be in force at the earliest of the following times:</w:t>
      </w:r>
    </w:p>
    <w:p w:rsidR="008F7E12" w:rsidRPr="00727A8C" w:rsidRDefault="008F7E12" w:rsidP="00E2740B">
      <w:pPr>
        <w:pStyle w:val="paragraph"/>
      </w:pPr>
      <w:r w:rsidRPr="00727A8C">
        <w:tab/>
        <w:t>(a)</w:t>
      </w:r>
      <w:r w:rsidRPr="00727A8C">
        <w:tab/>
        <w:t xml:space="preserve">at the end of the period specified under </w:t>
      </w:r>
      <w:r w:rsidR="003C4B4E" w:rsidRPr="00727A8C">
        <w:t>subsection (</w:t>
      </w:r>
      <w:r w:rsidRPr="00727A8C">
        <w:t>1);</w:t>
      </w:r>
    </w:p>
    <w:p w:rsidR="008F7E12" w:rsidRPr="00727A8C" w:rsidRDefault="008F7E12" w:rsidP="00E2740B">
      <w:pPr>
        <w:pStyle w:val="paragraph"/>
      </w:pPr>
      <w:r w:rsidRPr="00727A8C">
        <w:tab/>
        <w:t>(b)</w:t>
      </w:r>
      <w:r w:rsidRPr="00727A8C">
        <w:tab/>
        <w:t>the time when the human biosecurity control order ceases to be in force;</w:t>
      </w:r>
    </w:p>
    <w:p w:rsidR="008F7E12" w:rsidRPr="00727A8C" w:rsidRDefault="008F7E12" w:rsidP="00E2740B">
      <w:pPr>
        <w:pStyle w:val="paragraph"/>
      </w:pPr>
      <w:r w:rsidRPr="00727A8C">
        <w:tab/>
        <w:t>(c)</w:t>
      </w:r>
      <w:r w:rsidRPr="00727A8C">
        <w:tab/>
        <w:t>the time when the order is varied to remove the measure;</w:t>
      </w:r>
    </w:p>
    <w:p w:rsidR="008F7E12" w:rsidRPr="00727A8C" w:rsidRDefault="008F7E12" w:rsidP="00E2740B">
      <w:pPr>
        <w:pStyle w:val="paragraph"/>
      </w:pPr>
      <w:r w:rsidRPr="00727A8C">
        <w:tab/>
        <w:t>(d)</w:t>
      </w:r>
      <w:r w:rsidRPr="00727A8C">
        <w:tab/>
        <w:t>the time when the order is revoked.</w:t>
      </w:r>
    </w:p>
    <w:p w:rsidR="008F7E12" w:rsidRPr="00727A8C" w:rsidRDefault="00DE1E66" w:rsidP="00E2740B">
      <w:pPr>
        <w:pStyle w:val="ActHead5"/>
      </w:pPr>
      <w:bookmarkStart w:id="128" w:name="_Toc145746795"/>
      <w:r w:rsidRPr="00F86E40">
        <w:rPr>
          <w:rStyle w:val="CharSectno"/>
        </w:rPr>
        <w:t>97</w:t>
      </w:r>
      <w:r w:rsidR="008F7E12" w:rsidRPr="00727A8C">
        <w:t xml:space="preserve">  Isolation measure</w:t>
      </w:r>
      <w:bookmarkEnd w:id="128"/>
    </w:p>
    <w:p w:rsidR="008F7E12" w:rsidRPr="00727A8C" w:rsidRDefault="008F7E12" w:rsidP="00E2740B">
      <w:pPr>
        <w:pStyle w:val="subsection"/>
      </w:pPr>
      <w:r w:rsidRPr="00727A8C">
        <w:tab/>
        <w:t>(1)</w:t>
      </w:r>
      <w:r w:rsidRPr="00727A8C">
        <w:tab/>
        <w:t>An individual may be required by a human biosecurity control order to remain isolated at a specified medical facility.</w:t>
      </w:r>
    </w:p>
    <w:p w:rsidR="008F7E12" w:rsidRPr="00727A8C" w:rsidRDefault="008F7E12" w:rsidP="00E2740B">
      <w:pPr>
        <w:pStyle w:val="notetext"/>
      </w:pPr>
      <w:r w:rsidRPr="00727A8C">
        <w:t>Note 1:</w:t>
      </w:r>
      <w:r w:rsidRPr="00727A8C">
        <w:tab/>
        <w:t>A non</w:t>
      </w:r>
      <w:r w:rsidR="00F86E40">
        <w:noBreakHyphen/>
      </w:r>
      <w:r w:rsidRPr="00727A8C">
        <w:t xml:space="preserve">Australian citizen who is required to remain isolated is entitled to consular assistance under </w:t>
      </w:r>
      <w:r w:rsidR="00F86E40">
        <w:t>section 1</w:t>
      </w:r>
      <w:r w:rsidR="00DE1E66" w:rsidRPr="00727A8C">
        <w:t>02</w:t>
      </w:r>
      <w:r w:rsidRPr="00727A8C">
        <w:t>.</w:t>
      </w:r>
    </w:p>
    <w:p w:rsidR="008F7E12" w:rsidRPr="00727A8C" w:rsidRDefault="008F7E12" w:rsidP="00E2740B">
      <w:pPr>
        <w:pStyle w:val="notetext"/>
      </w:pPr>
      <w:r w:rsidRPr="00727A8C">
        <w:t>Note 2:</w:t>
      </w:r>
      <w:r w:rsidRPr="00727A8C">
        <w:tab/>
        <w:t xml:space="preserve">A person who does not comply with an isolation measure that the person is required to comply with may be detained under Subdivision B of </w:t>
      </w:r>
      <w:r w:rsidR="00F86E40">
        <w:t>Division 4</w:t>
      </w:r>
      <w:r w:rsidRPr="00727A8C">
        <w:t>.</w:t>
      </w:r>
    </w:p>
    <w:p w:rsidR="008F7E12" w:rsidRPr="00727A8C" w:rsidRDefault="008F7E12" w:rsidP="00E2740B">
      <w:pPr>
        <w:pStyle w:val="subsection"/>
      </w:pPr>
      <w:r w:rsidRPr="00727A8C">
        <w:tab/>
        <w:t>(2)</w:t>
      </w:r>
      <w:r w:rsidRPr="00727A8C">
        <w:tab/>
        <w:t xml:space="preserve">An isolation measure included in a human biosecurity control order under </w:t>
      </w:r>
      <w:r w:rsidR="003C4B4E" w:rsidRPr="00727A8C">
        <w:t>subsection (</w:t>
      </w:r>
      <w:r w:rsidRPr="00727A8C">
        <w:t xml:space="preserve">1) may be made conditional on a person refusing </w:t>
      </w:r>
      <w:r w:rsidRPr="00727A8C">
        <w:lastRenderedPageBreak/>
        <w:t>to consent to another biosecurity measure included in the human biosecurity control order.</w:t>
      </w:r>
    </w:p>
    <w:p w:rsidR="008F7E12" w:rsidRPr="00727A8C" w:rsidRDefault="008F7E12" w:rsidP="00E2740B">
      <w:pPr>
        <w:pStyle w:val="ActHead4"/>
      </w:pPr>
      <w:bookmarkStart w:id="129" w:name="_Toc145746796"/>
      <w:r w:rsidRPr="00F86E40">
        <w:rPr>
          <w:rStyle w:val="CharSubdNo"/>
        </w:rPr>
        <w:t>Subdivision C</w:t>
      </w:r>
      <w:r w:rsidRPr="00727A8C">
        <w:t>—</w:t>
      </w:r>
      <w:r w:rsidRPr="00F86E40">
        <w:rPr>
          <w:rStyle w:val="CharSubdText"/>
        </w:rPr>
        <w:t>Provisions relating to traveller movement measures</w:t>
      </w:r>
      <w:bookmarkEnd w:id="129"/>
    </w:p>
    <w:p w:rsidR="008F7E12" w:rsidRPr="00727A8C" w:rsidRDefault="00DE1E66" w:rsidP="00E2740B">
      <w:pPr>
        <w:pStyle w:val="ActHead5"/>
        <w:rPr>
          <w:b w:val="0"/>
          <w:sz w:val="22"/>
          <w:szCs w:val="22"/>
        </w:rPr>
      </w:pPr>
      <w:bookmarkStart w:id="130" w:name="_Toc145746797"/>
      <w:r w:rsidRPr="00F86E40">
        <w:rPr>
          <w:rStyle w:val="CharSectno"/>
        </w:rPr>
        <w:t>98</w:t>
      </w:r>
      <w:r w:rsidR="008F7E12" w:rsidRPr="00727A8C">
        <w:t xml:space="preserve">  Traveller movement measure alert</w:t>
      </w:r>
      <w:bookmarkEnd w:id="130"/>
    </w:p>
    <w:p w:rsidR="008F7E12" w:rsidRPr="00727A8C" w:rsidRDefault="008F7E12" w:rsidP="00E2740B">
      <w:pPr>
        <w:pStyle w:val="SubsectionHead"/>
      </w:pPr>
      <w:r w:rsidRPr="00727A8C">
        <w:t>Who Director of Human Biosecurity must notify</w:t>
      </w:r>
    </w:p>
    <w:p w:rsidR="008F7E12" w:rsidRPr="00727A8C" w:rsidRDefault="008F7E12" w:rsidP="00E2740B">
      <w:pPr>
        <w:pStyle w:val="subsection"/>
        <w:rPr>
          <w:szCs w:val="22"/>
        </w:rPr>
      </w:pPr>
      <w:r w:rsidRPr="00727A8C">
        <w:rPr>
          <w:szCs w:val="22"/>
        </w:rPr>
        <w:tab/>
        <w:t>(1)</w:t>
      </w:r>
      <w:r w:rsidRPr="00727A8C">
        <w:rPr>
          <w:szCs w:val="22"/>
        </w:rPr>
        <w:tab/>
      </w:r>
      <w:r w:rsidRPr="00727A8C">
        <w:t>The Director of Human Biosecurity must notify the following if a traveller movement measure is included in a human biosecurity control order:</w:t>
      </w:r>
    </w:p>
    <w:p w:rsidR="008F7E12" w:rsidRPr="00727A8C" w:rsidRDefault="008F7E12" w:rsidP="00E2740B">
      <w:pPr>
        <w:pStyle w:val="paragraph"/>
        <w:rPr>
          <w:szCs w:val="22"/>
        </w:rPr>
      </w:pPr>
      <w:r w:rsidRPr="00727A8C">
        <w:rPr>
          <w:szCs w:val="22"/>
        </w:rPr>
        <w:tab/>
        <w:t>(a)</w:t>
      </w:r>
      <w:r w:rsidRPr="00727A8C">
        <w:rPr>
          <w:szCs w:val="22"/>
        </w:rPr>
        <w:tab/>
        <w:t>the Agriculture Department;</w:t>
      </w:r>
    </w:p>
    <w:p w:rsidR="008F7E12" w:rsidRPr="00727A8C" w:rsidRDefault="008F7E12" w:rsidP="00E2740B">
      <w:pPr>
        <w:pStyle w:val="paragraph"/>
        <w:rPr>
          <w:szCs w:val="22"/>
        </w:rPr>
      </w:pPr>
      <w:r w:rsidRPr="00727A8C">
        <w:rPr>
          <w:szCs w:val="22"/>
        </w:rPr>
        <w:tab/>
        <w:t>(b)</w:t>
      </w:r>
      <w:r w:rsidRPr="00727A8C">
        <w:rPr>
          <w:szCs w:val="22"/>
        </w:rPr>
        <w:tab/>
        <w:t>the Immigration Department;</w:t>
      </w:r>
    </w:p>
    <w:p w:rsidR="008F7E12" w:rsidRPr="00727A8C" w:rsidRDefault="008F7E12" w:rsidP="00E2740B">
      <w:pPr>
        <w:pStyle w:val="paragraph"/>
        <w:rPr>
          <w:szCs w:val="22"/>
        </w:rPr>
      </w:pPr>
      <w:r w:rsidRPr="00727A8C">
        <w:rPr>
          <w:szCs w:val="22"/>
        </w:rPr>
        <w:tab/>
        <w:t>(c)</w:t>
      </w:r>
      <w:r w:rsidRPr="00727A8C">
        <w:rPr>
          <w:szCs w:val="22"/>
        </w:rPr>
        <w:tab/>
        <w:t>the Foreign Affairs Department;</w:t>
      </w:r>
    </w:p>
    <w:p w:rsidR="008F7E12" w:rsidRPr="00727A8C" w:rsidRDefault="008F7E12" w:rsidP="00E2740B">
      <w:pPr>
        <w:pStyle w:val="paragraph"/>
        <w:rPr>
          <w:szCs w:val="22"/>
        </w:rPr>
      </w:pPr>
      <w:r w:rsidRPr="00727A8C">
        <w:rPr>
          <w:szCs w:val="22"/>
        </w:rPr>
        <w:tab/>
        <w:t>(e)</w:t>
      </w:r>
      <w:r w:rsidRPr="00727A8C">
        <w:rPr>
          <w:szCs w:val="22"/>
        </w:rPr>
        <w:tab/>
        <w:t>the National Focal Point.</w:t>
      </w:r>
    </w:p>
    <w:p w:rsidR="008F7E12" w:rsidRPr="00727A8C" w:rsidRDefault="008F7E12" w:rsidP="00E2740B">
      <w:pPr>
        <w:pStyle w:val="notetext"/>
      </w:pPr>
      <w:r w:rsidRPr="00727A8C">
        <w:t>Note:</w:t>
      </w:r>
      <w:r w:rsidRPr="00727A8C">
        <w:tab/>
        <w:t>For the content of the notification, see section</w:t>
      </w:r>
      <w:r w:rsidR="003C4B4E" w:rsidRPr="00727A8C">
        <w:t> </w:t>
      </w:r>
      <w:r w:rsidR="00DE1E66" w:rsidRPr="00727A8C">
        <w:t>99</w:t>
      </w:r>
      <w:r w:rsidRPr="00727A8C">
        <w:t>.</w:t>
      </w:r>
    </w:p>
    <w:p w:rsidR="008F7E12" w:rsidRPr="00727A8C" w:rsidRDefault="008F7E12" w:rsidP="00E2740B">
      <w:pPr>
        <w:pStyle w:val="subsection"/>
        <w:rPr>
          <w:szCs w:val="22"/>
        </w:rPr>
      </w:pPr>
      <w:r w:rsidRPr="00727A8C">
        <w:rPr>
          <w:szCs w:val="22"/>
        </w:rPr>
        <w:tab/>
        <w:t>(2)</w:t>
      </w:r>
      <w:r w:rsidRPr="00727A8C">
        <w:rPr>
          <w:szCs w:val="22"/>
        </w:rPr>
        <w:tab/>
      </w:r>
      <w:r w:rsidRPr="00727A8C">
        <w:t xml:space="preserve">A failure to notify a person, body or agency under </w:t>
      </w:r>
      <w:r w:rsidR="003C4B4E" w:rsidRPr="00727A8C">
        <w:t>subsection (</w:t>
      </w:r>
      <w:r w:rsidRPr="00727A8C">
        <w:t>1) does not affect the validity of the human biosecurity control order, or the traveller movement measure.</w:t>
      </w:r>
    </w:p>
    <w:p w:rsidR="008F7E12" w:rsidRPr="00727A8C" w:rsidRDefault="008F7E12" w:rsidP="00E2740B">
      <w:pPr>
        <w:pStyle w:val="SubsectionHead"/>
      </w:pPr>
      <w:r w:rsidRPr="00727A8C">
        <w:t>Who Director of Human Biosecurity may notify</w:t>
      </w:r>
    </w:p>
    <w:p w:rsidR="008F7E12" w:rsidRPr="00727A8C" w:rsidRDefault="008F7E12" w:rsidP="00E2740B">
      <w:pPr>
        <w:pStyle w:val="subsection"/>
        <w:rPr>
          <w:szCs w:val="22"/>
        </w:rPr>
      </w:pPr>
      <w:r w:rsidRPr="00727A8C">
        <w:rPr>
          <w:szCs w:val="22"/>
        </w:rPr>
        <w:tab/>
        <w:t>(3)</w:t>
      </w:r>
      <w:r w:rsidRPr="00727A8C">
        <w:rPr>
          <w:szCs w:val="22"/>
        </w:rPr>
        <w:tab/>
        <w:t>The Director of Human Biosecurity may (if he or she considers it appropriate) also notify any one or more of the following if a traveller movement measure is included in a human biosecurity control order:</w:t>
      </w:r>
    </w:p>
    <w:p w:rsidR="008F7E12" w:rsidRPr="00727A8C" w:rsidRDefault="008F7E12" w:rsidP="00E2740B">
      <w:pPr>
        <w:pStyle w:val="paragraph"/>
        <w:rPr>
          <w:szCs w:val="22"/>
        </w:rPr>
      </w:pPr>
      <w:r w:rsidRPr="00727A8C">
        <w:rPr>
          <w:szCs w:val="22"/>
        </w:rPr>
        <w:tab/>
        <w:t>(a)</w:t>
      </w:r>
      <w:r w:rsidRPr="00727A8C">
        <w:rPr>
          <w:szCs w:val="22"/>
        </w:rPr>
        <w:tab/>
        <w:t>any one or more operators of outgoing passenger aircraft or vessels;</w:t>
      </w:r>
    </w:p>
    <w:p w:rsidR="008F7E12" w:rsidRPr="00727A8C" w:rsidRDefault="008F7E12" w:rsidP="00E2740B">
      <w:pPr>
        <w:pStyle w:val="paragraph"/>
        <w:rPr>
          <w:szCs w:val="22"/>
        </w:rPr>
      </w:pPr>
      <w:r w:rsidRPr="00727A8C">
        <w:rPr>
          <w:szCs w:val="22"/>
        </w:rPr>
        <w:tab/>
        <w:t>(b)</w:t>
      </w:r>
      <w:r w:rsidRPr="00727A8C">
        <w:rPr>
          <w:szCs w:val="22"/>
        </w:rPr>
        <w:tab/>
        <w:t>any State or Territory body responsible for the administration of health services in the State or Territory;</w:t>
      </w:r>
    </w:p>
    <w:p w:rsidR="008F7E12" w:rsidRPr="00727A8C" w:rsidRDefault="008F7E12" w:rsidP="00E2740B">
      <w:pPr>
        <w:pStyle w:val="paragraph"/>
        <w:rPr>
          <w:szCs w:val="22"/>
        </w:rPr>
      </w:pPr>
      <w:r w:rsidRPr="00727A8C">
        <w:rPr>
          <w:szCs w:val="22"/>
        </w:rPr>
        <w:tab/>
        <w:t>(c)</w:t>
      </w:r>
      <w:r w:rsidRPr="00727A8C">
        <w:rPr>
          <w:szCs w:val="22"/>
        </w:rPr>
        <w:tab/>
        <w:t>any State Party</w:t>
      </w:r>
      <w:r w:rsidR="00977A19" w:rsidRPr="00727A8C">
        <w:rPr>
          <w:szCs w:val="22"/>
        </w:rPr>
        <w:t>’</w:t>
      </w:r>
      <w:r w:rsidRPr="00727A8C">
        <w:rPr>
          <w:szCs w:val="22"/>
        </w:rPr>
        <w:t>s National IHR Focal Point (within the meaning of the International Health Regulations).</w:t>
      </w:r>
    </w:p>
    <w:p w:rsidR="008F7E12" w:rsidRPr="00727A8C" w:rsidRDefault="008F7E12" w:rsidP="00E2740B">
      <w:pPr>
        <w:pStyle w:val="SubsectionHead"/>
      </w:pPr>
      <w:r w:rsidRPr="00727A8C">
        <w:lastRenderedPageBreak/>
        <w:t>Requirement for notification</w:t>
      </w:r>
    </w:p>
    <w:p w:rsidR="008F7E12" w:rsidRPr="00727A8C" w:rsidRDefault="008F7E12" w:rsidP="00E2740B">
      <w:pPr>
        <w:pStyle w:val="subsection"/>
        <w:rPr>
          <w:szCs w:val="22"/>
        </w:rPr>
      </w:pPr>
      <w:r w:rsidRPr="00727A8C">
        <w:rPr>
          <w:szCs w:val="22"/>
        </w:rPr>
        <w:tab/>
        <w:t>(4)</w:t>
      </w:r>
      <w:r w:rsidRPr="00727A8C">
        <w:rPr>
          <w:szCs w:val="22"/>
        </w:rPr>
        <w:tab/>
        <w:t xml:space="preserve">A notification under </w:t>
      </w:r>
      <w:r w:rsidR="003C4B4E" w:rsidRPr="00727A8C">
        <w:rPr>
          <w:szCs w:val="22"/>
        </w:rPr>
        <w:t>subsection (</w:t>
      </w:r>
      <w:r w:rsidRPr="00727A8C">
        <w:rPr>
          <w:szCs w:val="22"/>
        </w:rPr>
        <w:t>1) or (3):</w:t>
      </w:r>
    </w:p>
    <w:p w:rsidR="008F7E12" w:rsidRPr="00727A8C" w:rsidRDefault="008F7E12" w:rsidP="00E2740B">
      <w:pPr>
        <w:pStyle w:val="paragraph"/>
        <w:rPr>
          <w:szCs w:val="22"/>
        </w:rPr>
      </w:pPr>
      <w:r w:rsidRPr="00727A8C">
        <w:rPr>
          <w:szCs w:val="22"/>
        </w:rPr>
        <w:tab/>
        <w:t>(a)</w:t>
      </w:r>
      <w:r w:rsidRPr="00727A8C">
        <w:rPr>
          <w:szCs w:val="22"/>
        </w:rPr>
        <w:tab/>
        <w:t>must be in writing; and</w:t>
      </w:r>
    </w:p>
    <w:p w:rsidR="008F7E12" w:rsidRPr="00727A8C" w:rsidRDefault="008F7E12" w:rsidP="00E2740B">
      <w:pPr>
        <w:pStyle w:val="paragraph"/>
        <w:rPr>
          <w:szCs w:val="22"/>
        </w:rPr>
      </w:pPr>
      <w:r w:rsidRPr="00727A8C">
        <w:rPr>
          <w:szCs w:val="22"/>
        </w:rPr>
        <w:tab/>
        <w:t>(b)</w:t>
      </w:r>
      <w:r w:rsidRPr="00727A8C">
        <w:rPr>
          <w:szCs w:val="22"/>
        </w:rPr>
        <w:tab/>
        <w:t>must be made within 24 hours of including the traveller movement measure in the human biosecurity control order.</w:t>
      </w:r>
    </w:p>
    <w:p w:rsidR="008F7E12" w:rsidRPr="00727A8C" w:rsidRDefault="008F7E12" w:rsidP="00E2740B">
      <w:pPr>
        <w:pStyle w:val="SubsectionHead"/>
      </w:pPr>
      <w:r w:rsidRPr="00727A8C">
        <w:t>Legislative instruments</w:t>
      </w:r>
    </w:p>
    <w:p w:rsidR="008F7E12" w:rsidRPr="00727A8C" w:rsidRDefault="008F7E12" w:rsidP="00E2740B">
      <w:pPr>
        <w:pStyle w:val="subsection"/>
      </w:pPr>
      <w:r w:rsidRPr="00727A8C">
        <w:tab/>
        <w:t>(5)</w:t>
      </w:r>
      <w:r w:rsidRPr="00727A8C">
        <w:tab/>
        <w:t xml:space="preserve">A notification under </w:t>
      </w:r>
      <w:r w:rsidR="003C4B4E" w:rsidRPr="00727A8C">
        <w:t>subsection (</w:t>
      </w:r>
      <w:r w:rsidRPr="00727A8C">
        <w:t>1) or (3) is not a legislative instrument.</w:t>
      </w:r>
    </w:p>
    <w:p w:rsidR="008F7E12" w:rsidRPr="00727A8C" w:rsidRDefault="008F7E12" w:rsidP="00E2740B">
      <w:pPr>
        <w:pStyle w:val="SubsectionHead"/>
      </w:pPr>
      <w:r w:rsidRPr="00727A8C">
        <w:t>Notification of cessation of measure</w:t>
      </w:r>
    </w:p>
    <w:p w:rsidR="008F7E12" w:rsidRPr="00727A8C" w:rsidRDefault="008F7E12" w:rsidP="00E2740B">
      <w:pPr>
        <w:pStyle w:val="subsection"/>
        <w:rPr>
          <w:szCs w:val="22"/>
        </w:rPr>
      </w:pPr>
      <w:r w:rsidRPr="00727A8C">
        <w:rPr>
          <w:szCs w:val="22"/>
        </w:rPr>
        <w:tab/>
        <w:t>(6)</w:t>
      </w:r>
      <w:r w:rsidRPr="00727A8C">
        <w:rPr>
          <w:szCs w:val="22"/>
        </w:rPr>
        <w:tab/>
        <w:t xml:space="preserve">If a person, body or agency was notified under </w:t>
      </w:r>
      <w:r w:rsidR="003C4B4E" w:rsidRPr="00727A8C">
        <w:rPr>
          <w:szCs w:val="22"/>
        </w:rPr>
        <w:t>subsection (</w:t>
      </w:r>
      <w:r w:rsidRPr="00727A8C">
        <w:rPr>
          <w:szCs w:val="22"/>
        </w:rPr>
        <w:t>1) or (3) of the inclusion of a traveller movement measure, the Director of Human Biosecurity must further notify the person, body or agency if the measure ceases to be in force.</w:t>
      </w:r>
    </w:p>
    <w:p w:rsidR="008F7E12" w:rsidRPr="00727A8C" w:rsidRDefault="008F7E12" w:rsidP="00E2740B">
      <w:pPr>
        <w:pStyle w:val="notetext"/>
      </w:pPr>
      <w:r w:rsidRPr="00727A8C">
        <w:t>Note 1:</w:t>
      </w:r>
      <w:r w:rsidRPr="00727A8C">
        <w:tab/>
        <w:t>For when a traveller movement measure ceases to be in force, see subsection</w:t>
      </w:r>
      <w:r w:rsidR="003C4B4E" w:rsidRPr="00727A8C">
        <w:t> </w:t>
      </w:r>
      <w:r w:rsidR="00DE1E66" w:rsidRPr="00727A8C">
        <w:t>96</w:t>
      </w:r>
      <w:r w:rsidRPr="00727A8C">
        <w:t>(3).</w:t>
      </w:r>
    </w:p>
    <w:p w:rsidR="008F7E12" w:rsidRPr="00727A8C" w:rsidRDefault="008F7E12" w:rsidP="00E2740B">
      <w:pPr>
        <w:pStyle w:val="notetext"/>
      </w:pPr>
      <w:r w:rsidRPr="00727A8C">
        <w:t>Note 2:</w:t>
      </w:r>
      <w:r w:rsidRPr="00727A8C">
        <w:tab/>
        <w:t xml:space="preserve">The original notification of the traveller movement measure must be destroyed in accordance with </w:t>
      </w:r>
      <w:r w:rsidR="00F86E40">
        <w:t>section 1</w:t>
      </w:r>
      <w:r w:rsidR="00DE1E66" w:rsidRPr="00727A8C">
        <w:t>00</w:t>
      </w:r>
      <w:r w:rsidRPr="00727A8C">
        <w:t>.</w:t>
      </w:r>
    </w:p>
    <w:p w:rsidR="008F7E12" w:rsidRPr="00727A8C" w:rsidRDefault="00DE1E66" w:rsidP="00721119">
      <w:pPr>
        <w:pStyle w:val="ActHead5"/>
        <w:rPr>
          <w:b w:val="0"/>
          <w:sz w:val="22"/>
          <w:szCs w:val="22"/>
        </w:rPr>
      </w:pPr>
      <w:bookmarkStart w:id="131" w:name="_Toc145746798"/>
      <w:r w:rsidRPr="00F86E40">
        <w:rPr>
          <w:rStyle w:val="CharSectno"/>
        </w:rPr>
        <w:t>99</w:t>
      </w:r>
      <w:r w:rsidR="008F7E12" w:rsidRPr="00727A8C">
        <w:t xml:space="preserve">  Content of traveller movement measure alert</w:t>
      </w:r>
      <w:bookmarkEnd w:id="131"/>
    </w:p>
    <w:p w:rsidR="008F7E12" w:rsidRPr="00727A8C" w:rsidRDefault="008F7E12" w:rsidP="00721119">
      <w:pPr>
        <w:pStyle w:val="subsection"/>
        <w:keepNext/>
        <w:keepLines/>
        <w:rPr>
          <w:szCs w:val="22"/>
        </w:rPr>
      </w:pPr>
      <w:r w:rsidRPr="00727A8C">
        <w:rPr>
          <w:szCs w:val="22"/>
        </w:rPr>
        <w:tab/>
      </w:r>
      <w:r w:rsidRPr="00727A8C">
        <w:rPr>
          <w:szCs w:val="22"/>
        </w:rPr>
        <w:tab/>
        <w:t>A notification under section</w:t>
      </w:r>
      <w:r w:rsidR="003C4B4E" w:rsidRPr="00727A8C">
        <w:rPr>
          <w:szCs w:val="22"/>
        </w:rPr>
        <w:t> </w:t>
      </w:r>
      <w:r w:rsidR="00DE1E66" w:rsidRPr="00727A8C">
        <w:rPr>
          <w:szCs w:val="22"/>
        </w:rPr>
        <w:t>98</w:t>
      </w:r>
      <w:r w:rsidRPr="00727A8C">
        <w:rPr>
          <w:szCs w:val="22"/>
        </w:rPr>
        <w:t xml:space="preserve"> must include the following:</w:t>
      </w:r>
    </w:p>
    <w:p w:rsidR="008F7E12" w:rsidRPr="00727A8C" w:rsidRDefault="008F7E12" w:rsidP="00E2740B">
      <w:pPr>
        <w:pStyle w:val="paragraph"/>
        <w:rPr>
          <w:szCs w:val="22"/>
        </w:rPr>
      </w:pPr>
      <w:r w:rsidRPr="00727A8C">
        <w:rPr>
          <w:szCs w:val="22"/>
        </w:rPr>
        <w:tab/>
        <w:t>(a)</w:t>
      </w:r>
      <w:r w:rsidRPr="00727A8C">
        <w:rPr>
          <w:szCs w:val="22"/>
        </w:rPr>
        <w:tab/>
        <w:t>the name of the individual in relation to whom the traveller movement measure is in force</w:t>
      </w:r>
      <w:r w:rsidR="00F621D6" w:rsidRPr="00727A8C">
        <w:rPr>
          <w:szCs w:val="22"/>
        </w:rPr>
        <w:t xml:space="preserve"> and the number of his or her:</w:t>
      </w:r>
    </w:p>
    <w:p w:rsidR="00F621D6" w:rsidRPr="00727A8C" w:rsidRDefault="00F621D6" w:rsidP="00F621D6">
      <w:pPr>
        <w:pStyle w:val="paragraphsub"/>
        <w:rPr>
          <w:szCs w:val="22"/>
        </w:rPr>
      </w:pPr>
      <w:r w:rsidRPr="00727A8C">
        <w:rPr>
          <w:szCs w:val="22"/>
        </w:rPr>
        <w:tab/>
        <w:t>(i)</w:t>
      </w:r>
      <w:r w:rsidRPr="00727A8C">
        <w:rPr>
          <w:szCs w:val="22"/>
        </w:rPr>
        <w:tab/>
        <w:t xml:space="preserve">Australian travel document (within the meaning of the </w:t>
      </w:r>
      <w:r w:rsidRPr="00727A8C">
        <w:rPr>
          <w:i/>
          <w:szCs w:val="22"/>
        </w:rPr>
        <w:t>Australian Passports Act 2005</w:t>
      </w:r>
      <w:r w:rsidRPr="00727A8C">
        <w:rPr>
          <w:szCs w:val="22"/>
        </w:rPr>
        <w:t>); or</w:t>
      </w:r>
    </w:p>
    <w:p w:rsidR="00F621D6" w:rsidRPr="00727A8C" w:rsidRDefault="00F621D6" w:rsidP="00F621D6">
      <w:pPr>
        <w:pStyle w:val="paragraphsub"/>
        <w:rPr>
          <w:szCs w:val="22"/>
        </w:rPr>
      </w:pPr>
      <w:r w:rsidRPr="00727A8C">
        <w:rPr>
          <w:szCs w:val="22"/>
        </w:rPr>
        <w:tab/>
        <w:t>(ii)</w:t>
      </w:r>
      <w:r w:rsidRPr="00727A8C">
        <w:rPr>
          <w:szCs w:val="22"/>
        </w:rPr>
        <w:tab/>
        <w:t>passport or other travel document, issued to the individual by or on behalf of the government of a foreign country;</w:t>
      </w:r>
    </w:p>
    <w:p w:rsidR="008F7E12" w:rsidRPr="00727A8C" w:rsidRDefault="008F7E12" w:rsidP="00E2740B">
      <w:pPr>
        <w:pStyle w:val="paragraph"/>
        <w:rPr>
          <w:szCs w:val="22"/>
        </w:rPr>
      </w:pPr>
      <w:r w:rsidRPr="00727A8C">
        <w:rPr>
          <w:szCs w:val="22"/>
        </w:rPr>
        <w:tab/>
        <w:t>(b)</w:t>
      </w:r>
      <w:r w:rsidRPr="00727A8C">
        <w:rPr>
          <w:szCs w:val="22"/>
        </w:rPr>
        <w:tab/>
        <w:t>a statement that:</w:t>
      </w:r>
    </w:p>
    <w:p w:rsidR="008F7E12" w:rsidRPr="00727A8C" w:rsidRDefault="008F7E12" w:rsidP="00E2740B">
      <w:pPr>
        <w:pStyle w:val="paragraphsub"/>
        <w:rPr>
          <w:szCs w:val="22"/>
        </w:rPr>
      </w:pPr>
      <w:r w:rsidRPr="00727A8C">
        <w:rPr>
          <w:szCs w:val="22"/>
        </w:rPr>
        <w:tab/>
        <w:t>(i)</w:t>
      </w:r>
      <w:r w:rsidRPr="00727A8C">
        <w:rPr>
          <w:szCs w:val="22"/>
        </w:rPr>
        <w:tab/>
        <w:t>a traveller movement measure is in force in relation to the individual; and</w:t>
      </w:r>
    </w:p>
    <w:p w:rsidR="008F7E12" w:rsidRPr="00727A8C" w:rsidRDefault="008F7E12" w:rsidP="00E2740B">
      <w:pPr>
        <w:pStyle w:val="paragraphsub"/>
        <w:rPr>
          <w:szCs w:val="22"/>
        </w:rPr>
      </w:pPr>
      <w:r w:rsidRPr="00727A8C">
        <w:rPr>
          <w:szCs w:val="22"/>
        </w:rPr>
        <w:lastRenderedPageBreak/>
        <w:tab/>
        <w:t>(ii)</w:t>
      </w:r>
      <w:r w:rsidRPr="00727A8C">
        <w:rPr>
          <w:szCs w:val="22"/>
        </w:rPr>
        <w:tab/>
        <w:t>the individual must not board an outgoing passenger aircraft or vessel while the measure is in force;</w:t>
      </w:r>
    </w:p>
    <w:p w:rsidR="008F7E12" w:rsidRPr="00727A8C" w:rsidRDefault="008F7E12" w:rsidP="00E2740B">
      <w:pPr>
        <w:pStyle w:val="paragraph"/>
        <w:rPr>
          <w:szCs w:val="22"/>
        </w:rPr>
      </w:pPr>
      <w:r w:rsidRPr="00727A8C">
        <w:rPr>
          <w:szCs w:val="22"/>
        </w:rPr>
        <w:tab/>
        <w:t>(c)</w:t>
      </w:r>
      <w:r w:rsidRPr="00727A8C">
        <w:rPr>
          <w:szCs w:val="22"/>
        </w:rPr>
        <w:tab/>
        <w:t>the period during which the measure is in force;</w:t>
      </w:r>
    </w:p>
    <w:p w:rsidR="008F7E12" w:rsidRPr="00727A8C" w:rsidRDefault="008F7E12" w:rsidP="00E2740B">
      <w:pPr>
        <w:pStyle w:val="paragraph"/>
        <w:rPr>
          <w:szCs w:val="22"/>
        </w:rPr>
      </w:pPr>
      <w:r w:rsidRPr="00727A8C">
        <w:rPr>
          <w:szCs w:val="22"/>
        </w:rPr>
        <w:tab/>
        <w:t>(d)</w:t>
      </w:r>
      <w:r w:rsidRPr="00727A8C">
        <w:rPr>
          <w:szCs w:val="22"/>
        </w:rPr>
        <w:tab/>
        <w:t>any known travel details of the individual;</w:t>
      </w:r>
    </w:p>
    <w:p w:rsidR="008F7E12" w:rsidRPr="00727A8C" w:rsidRDefault="008F7E12" w:rsidP="00E2740B">
      <w:pPr>
        <w:pStyle w:val="paragraph"/>
        <w:rPr>
          <w:szCs w:val="22"/>
        </w:rPr>
      </w:pPr>
      <w:r w:rsidRPr="00727A8C">
        <w:rPr>
          <w:szCs w:val="22"/>
        </w:rPr>
        <w:tab/>
        <w:t>(e)</w:t>
      </w:r>
      <w:r w:rsidRPr="00727A8C">
        <w:rPr>
          <w:szCs w:val="22"/>
        </w:rPr>
        <w:tab/>
        <w:t>details of a chief human biosecurity officer who can be contacted for information in relation to the measure;</w:t>
      </w:r>
    </w:p>
    <w:p w:rsidR="008F7E12" w:rsidRPr="00727A8C" w:rsidRDefault="008F7E12" w:rsidP="00E2740B">
      <w:pPr>
        <w:pStyle w:val="paragraph"/>
        <w:rPr>
          <w:szCs w:val="22"/>
        </w:rPr>
      </w:pPr>
      <w:r w:rsidRPr="00727A8C">
        <w:rPr>
          <w:szCs w:val="22"/>
        </w:rPr>
        <w:tab/>
        <w:t>(f)</w:t>
      </w:r>
      <w:r w:rsidRPr="00727A8C">
        <w:rPr>
          <w:szCs w:val="22"/>
        </w:rPr>
        <w:tab/>
        <w:t>any other information prescribed by the regulations.</w:t>
      </w:r>
    </w:p>
    <w:p w:rsidR="008F7E12" w:rsidRPr="00727A8C" w:rsidRDefault="008F7E12" w:rsidP="00E2740B">
      <w:pPr>
        <w:pStyle w:val="notetext"/>
      </w:pPr>
      <w:r w:rsidRPr="00727A8C">
        <w:t>Note:</w:t>
      </w:r>
      <w:r w:rsidRPr="00727A8C">
        <w:tab/>
        <w:t xml:space="preserve">Information disclosed under this section must be dealt with in accordance with the </w:t>
      </w:r>
      <w:r w:rsidRPr="00727A8C">
        <w:rPr>
          <w:i/>
        </w:rPr>
        <w:t>Privacy Act 1988</w:t>
      </w:r>
      <w:r w:rsidRPr="00727A8C">
        <w:t>.</w:t>
      </w:r>
    </w:p>
    <w:p w:rsidR="008F7E12" w:rsidRPr="00727A8C" w:rsidRDefault="00DE1E66" w:rsidP="00E2740B">
      <w:pPr>
        <w:pStyle w:val="ActHead5"/>
      </w:pPr>
      <w:bookmarkStart w:id="132" w:name="_Toc145746799"/>
      <w:r w:rsidRPr="00F86E40">
        <w:rPr>
          <w:rStyle w:val="CharSectno"/>
        </w:rPr>
        <w:t>100</w:t>
      </w:r>
      <w:r w:rsidR="008F7E12" w:rsidRPr="00727A8C">
        <w:t xml:space="preserve">  Destruction of traveller movement measure alert</w:t>
      </w:r>
      <w:bookmarkEnd w:id="132"/>
    </w:p>
    <w:p w:rsidR="008F7E12" w:rsidRPr="00727A8C" w:rsidRDefault="008F7E12" w:rsidP="00E2740B">
      <w:pPr>
        <w:pStyle w:val="subsection"/>
      </w:pPr>
      <w:r w:rsidRPr="00727A8C">
        <w:tab/>
      </w:r>
      <w:r w:rsidRPr="00727A8C">
        <w:tab/>
        <w:t>A person who is notified of a traveller movement measure under section</w:t>
      </w:r>
      <w:r w:rsidR="003C4B4E" w:rsidRPr="00727A8C">
        <w:t> </w:t>
      </w:r>
      <w:r w:rsidR="00DE1E66" w:rsidRPr="00727A8C">
        <w:t>98</w:t>
      </w:r>
      <w:r w:rsidRPr="00727A8C">
        <w:t xml:space="preserve"> must destroy the notification within 6 months of being further notified that the measure has ceased to be in force.</w:t>
      </w:r>
    </w:p>
    <w:p w:rsidR="008F7E12" w:rsidRPr="00727A8C" w:rsidRDefault="008F7E12" w:rsidP="00E2740B">
      <w:pPr>
        <w:pStyle w:val="Penalty"/>
      </w:pPr>
      <w:r w:rsidRPr="00727A8C">
        <w:t>Civil penalty:</w:t>
      </w:r>
      <w:r w:rsidRPr="00727A8C">
        <w:tab/>
        <w:t>120 penalty units.</w:t>
      </w:r>
    </w:p>
    <w:p w:rsidR="008F7E12" w:rsidRPr="00727A8C" w:rsidRDefault="00DE1E66" w:rsidP="00E2740B">
      <w:pPr>
        <w:pStyle w:val="ActHead5"/>
      </w:pPr>
      <w:bookmarkStart w:id="133" w:name="_Toc145746800"/>
      <w:r w:rsidRPr="00F86E40">
        <w:rPr>
          <w:rStyle w:val="CharSectno"/>
        </w:rPr>
        <w:t>101</w:t>
      </w:r>
      <w:r w:rsidR="008F7E12" w:rsidRPr="00727A8C">
        <w:t xml:space="preserve">  Prevention from leaving Australian territory</w:t>
      </w:r>
      <w:bookmarkEnd w:id="133"/>
    </w:p>
    <w:p w:rsidR="008F7E12" w:rsidRPr="00727A8C" w:rsidRDefault="008F7E12" w:rsidP="00E2740B">
      <w:pPr>
        <w:pStyle w:val="subsection"/>
      </w:pPr>
      <w:r w:rsidRPr="00727A8C">
        <w:tab/>
        <w:t>(1)</w:t>
      </w:r>
      <w:r w:rsidRPr="00727A8C">
        <w:tab/>
        <w:t>An officer of Customs may prevent an individual from boarding an outgoing passenger aircraft or vessel if:</w:t>
      </w:r>
    </w:p>
    <w:p w:rsidR="008F7E12" w:rsidRPr="00727A8C" w:rsidRDefault="008F7E12" w:rsidP="00E2740B">
      <w:pPr>
        <w:pStyle w:val="paragraph"/>
      </w:pPr>
      <w:r w:rsidRPr="00727A8C">
        <w:tab/>
        <w:t>(a)</w:t>
      </w:r>
      <w:r w:rsidRPr="00727A8C">
        <w:tab/>
        <w:t>a traveller movement measure is in force in relation to the individual; and</w:t>
      </w:r>
    </w:p>
    <w:p w:rsidR="008F7E12" w:rsidRPr="00727A8C" w:rsidRDefault="008F7E12" w:rsidP="00E2740B">
      <w:pPr>
        <w:pStyle w:val="paragraph"/>
      </w:pPr>
      <w:r w:rsidRPr="00727A8C">
        <w:tab/>
        <w:t>(b)</w:t>
      </w:r>
      <w:r w:rsidRPr="00727A8C">
        <w:tab/>
        <w:t>the individual would contravene the measure if the individual boarded the aircraft or vessel and left Australian territory.</w:t>
      </w:r>
    </w:p>
    <w:p w:rsidR="008F7E12" w:rsidRPr="00727A8C" w:rsidRDefault="008F7E12" w:rsidP="00E2740B">
      <w:pPr>
        <w:pStyle w:val="notetext"/>
      </w:pPr>
      <w:r w:rsidRPr="00727A8C">
        <w:t>Note:</w:t>
      </w:r>
      <w:r w:rsidRPr="00727A8C">
        <w:tab/>
        <w:t xml:space="preserve">For the definition of </w:t>
      </w:r>
      <w:r w:rsidRPr="00727A8C">
        <w:rPr>
          <w:b/>
          <w:i/>
        </w:rPr>
        <w:t>officer of Customs</w:t>
      </w:r>
      <w:r w:rsidRPr="00727A8C">
        <w:t>, see section</w:t>
      </w:r>
      <w:r w:rsidR="003C4B4E" w:rsidRPr="00727A8C">
        <w:t> </w:t>
      </w:r>
      <w:r w:rsidR="00DE1E66" w:rsidRPr="00727A8C">
        <w:t>9</w:t>
      </w:r>
      <w:r w:rsidRPr="00727A8C">
        <w:t>.</w:t>
      </w:r>
    </w:p>
    <w:p w:rsidR="008F7E12" w:rsidRPr="00727A8C" w:rsidRDefault="008F7E12" w:rsidP="00E2740B">
      <w:pPr>
        <w:pStyle w:val="SubsectionHead"/>
      </w:pPr>
      <w:r w:rsidRPr="00727A8C">
        <w:t>Use of force in detaining person</w:t>
      </w:r>
    </w:p>
    <w:p w:rsidR="008F7E12" w:rsidRPr="00727A8C" w:rsidRDefault="008F7E12" w:rsidP="00E2740B">
      <w:pPr>
        <w:pStyle w:val="subsection"/>
      </w:pPr>
      <w:r w:rsidRPr="00727A8C">
        <w:tab/>
        <w:t>(2)</w:t>
      </w:r>
      <w:r w:rsidRPr="00727A8C">
        <w:tab/>
        <w:t>An officer of Customs must not use more force, or subject the person to greater indignity, than is necessary and reasonable to prevent the individual from boarding the aircraft or vessel.</w:t>
      </w:r>
    </w:p>
    <w:p w:rsidR="008F7E12" w:rsidRPr="00727A8C" w:rsidRDefault="00F86E40" w:rsidP="00E2740B">
      <w:pPr>
        <w:pStyle w:val="ActHead3"/>
        <w:pageBreakBefore/>
      </w:pPr>
      <w:bookmarkStart w:id="134" w:name="_Toc145746801"/>
      <w:r w:rsidRPr="00F86E40">
        <w:rPr>
          <w:rStyle w:val="CharDivNo"/>
        </w:rPr>
        <w:lastRenderedPageBreak/>
        <w:t>Division 4</w:t>
      </w:r>
      <w:r w:rsidR="008F7E12" w:rsidRPr="00727A8C">
        <w:t>—</w:t>
      </w:r>
      <w:r w:rsidR="008F7E12" w:rsidRPr="00F86E40">
        <w:rPr>
          <w:rStyle w:val="CharDivText"/>
        </w:rPr>
        <w:t>Other provisions relating to human biosecurity control orders</w:t>
      </w:r>
      <w:bookmarkEnd w:id="134"/>
    </w:p>
    <w:p w:rsidR="008F7E12" w:rsidRPr="00727A8C" w:rsidRDefault="008F7E12" w:rsidP="00E2740B">
      <w:pPr>
        <w:pStyle w:val="ActHead4"/>
      </w:pPr>
      <w:bookmarkStart w:id="135" w:name="_Toc145746802"/>
      <w:r w:rsidRPr="00F86E40">
        <w:rPr>
          <w:rStyle w:val="CharSubdNo"/>
        </w:rPr>
        <w:t>Subdivision A</w:t>
      </w:r>
      <w:r w:rsidRPr="00727A8C">
        <w:t>—</w:t>
      </w:r>
      <w:r w:rsidRPr="00F86E40">
        <w:rPr>
          <w:rStyle w:val="CharSubdText"/>
        </w:rPr>
        <w:t>Consular assistance</w:t>
      </w:r>
      <w:bookmarkEnd w:id="135"/>
    </w:p>
    <w:p w:rsidR="008F7E12" w:rsidRPr="00727A8C" w:rsidRDefault="00DE1E66" w:rsidP="00E2740B">
      <w:pPr>
        <w:pStyle w:val="ActHead5"/>
      </w:pPr>
      <w:bookmarkStart w:id="136" w:name="_Toc145746803"/>
      <w:r w:rsidRPr="00F86E40">
        <w:rPr>
          <w:rStyle w:val="CharSectno"/>
        </w:rPr>
        <w:t>102</w:t>
      </w:r>
      <w:r w:rsidR="008F7E12" w:rsidRPr="00727A8C">
        <w:t xml:space="preserve">  Consular assistance</w:t>
      </w:r>
      <w:bookmarkEnd w:id="136"/>
    </w:p>
    <w:p w:rsidR="008F7E12" w:rsidRPr="00727A8C" w:rsidRDefault="008F7E12" w:rsidP="00E2740B">
      <w:pPr>
        <w:pStyle w:val="subsection"/>
      </w:pPr>
      <w:r w:rsidRPr="00727A8C">
        <w:tab/>
        <w:t>(1)</w:t>
      </w:r>
      <w:r w:rsidRPr="00727A8C">
        <w:tab/>
        <w:t>This section sets out requirements that must be complied with if:</w:t>
      </w:r>
    </w:p>
    <w:p w:rsidR="008F7E12" w:rsidRPr="00727A8C" w:rsidRDefault="008F7E12" w:rsidP="00E2740B">
      <w:pPr>
        <w:pStyle w:val="paragraph"/>
      </w:pPr>
      <w:r w:rsidRPr="00727A8C">
        <w:tab/>
        <w:t>(a)</w:t>
      </w:r>
      <w:r w:rsidRPr="00727A8C">
        <w:tab/>
        <w:t>either of the following events occurs:</w:t>
      </w:r>
    </w:p>
    <w:p w:rsidR="008F7E12" w:rsidRPr="00727A8C" w:rsidRDefault="008F7E12" w:rsidP="00E2740B">
      <w:pPr>
        <w:pStyle w:val="paragraphsub"/>
      </w:pPr>
      <w:r w:rsidRPr="00727A8C">
        <w:tab/>
        <w:t>(i)</w:t>
      </w:r>
      <w:r w:rsidRPr="00727A8C">
        <w:tab/>
        <w:t>an officer requires an individual to remain at a place under section</w:t>
      </w:r>
      <w:r w:rsidR="003C4B4E" w:rsidRPr="00727A8C">
        <w:t> </w:t>
      </w:r>
      <w:r w:rsidR="00DE1E66" w:rsidRPr="00727A8C">
        <w:t>68</w:t>
      </w:r>
      <w:r w:rsidRPr="00727A8C">
        <w:t>;</w:t>
      </w:r>
    </w:p>
    <w:p w:rsidR="008F7E12" w:rsidRPr="00727A8C" w:rsidRDefault="008F7E12" w:rsidP="00E2740B">
      <w:pPr>
        <w:pStyle w:val="paragraphsub"/>
      </w:pPr>
      <w:r w:rsidRPr="00727A8C">
        <w:tab/>
        <w:t>(ii)</w:t>
      </w:r>
      <w:r w:rsidRPr="00727A8C">
        <w:tab/>
        <w:t>an officer includes an isolation measure in a human biosecurity control order, requiring an individual to remain isolated; and</w:t>
      </w:r>
    </w:p>
    <w:p w:rsidR="008F7E12" w:rsidRPr="00727A8C" w:rsidRDefault="008F7E12" w:rsidP="00E2740B">
      <w:pPr>
        <w:pStyle w:val="paragraph"/>
      </w:pPr>
      <w:r w:rsidRPr="00727A8C">
        <w:tab/>
        <w:t>(b)</w:t>
      </w:r>
      <w:r w:rsidRPr="00727A8C">
        <w:tab/>
        <w:t>the individual is not an Australian citizen.</w:t>
      </w:r>
    </w:p>
    <w:p w:rsidR="008F7E12" w:rsidRPr="00727A8C" w:rsidRDefault="008F7E12" w:rsidP="00E2740B">
      <w:pPr>
        <w:pStyle w:val="subsection"/>
      </w:pPr>
      <w:r w:rsidRPr="00727A8C">
        <w:tab/>
        <w:t>(2)</w:t>
      </w:r>
      <w:r w:rsidRPr="00727A8C">
        <w:tab/>
        <w:t xml:space="preserve">As soon as practicable after the event referred to in </w:t>
      </w:r>
      <w:r w:rsidR="003C4B4E" w:rsidRPr="00727A8C">
        <w:t>paragraph (</w:t>
      </w:r>
      <w:r w:rsidRPr="00727A8C">
        <w:t>1)(a) occurs, the officer must do the following:</w:t>
      </w:r>
    </w:p>
    <w:p w:rsidR="008F7E12" w:rsidRPr="00727A8C" w:rsidRDefault="008F7E12" w:rsidP="00E2740B">
      <w:pPr>
        <w:pStyle w:val="paragraph"/>
      </w:pPr>
      <w:r w:rsidRPr="00727A8C">
        <w:tab/>
        <w:t>(a)</w:t>
      </w:r>
      <w:r w:rsidRPr="00727A8C">
        <w:tab/>
        <w:t>inform the individual that he or she may request that the consular office of the following country be notified that the event has occurred:</w:t>
      </w:r>
    </w:p>
    <w:p w:rsidR="008F7E12" w:rsidRPr="00727A8C" w:rsidRDefault="008F7E12" w:rsidP="00E2740B">
      <w:pPr>
        <w:pStyle w:val="paragraphsub"/>
      </w:pPr>
      <w:r w:rsidRPr="00727A8C">
        <w:tab/>
        <w:t>(i)</w:t>
      </w:r>
      <w:r w:rsidRPr="00727A8C">
        <w:tab/>
        <w:t>the country of which he or she is a citizen;</w:t>
      </w:r>
    </w:p>
    <w:p w:rsidR="008F7E12" w:rsidRPr="00727A8C" w:rsidRDefault="008F7E12" w:rsidP="00E2740B">
      <w:pPr>
        <w:pStyle w:val="paragraphsub"/>
      </w:pPr>
      <w:r w:rsidRPr="00727A8C">
        <w:tab/>
        <w:t>(ii)</w:t>
      </w:r>
      <w:r w:rsidRPr="00727A8C">
        <w:tab/>
        <w:t>the country to which he or she claims a special connection;</w:t>
      </w:r>
    </w:p>
    <w:p w:rsidR="008F7E12" w:rsidRPr="00727A8C" w:rsidRDefault="008F7E12" w:rsidP="00E2740B">
      <w:pPr>
        <w:pStyle w:val="paragraph"/>
      </w:pPr>
      <w:r w:rsidRPr="00727A8C">
        <w:tab/>
        <w:t>(b)</w:t>
      </w:r>
      <w:r w:rsidRPr="00727A8C">
        <w:tab/>
        <w:t>if the individual so requests—notify that consular office;</w:t>
      </w:r>
    </w:p>
    <w:p w:rsidR="008F7E12" w:rsidRPr="00727A8C" w:rsidRDefault="008F7E12" w:rsidP="00E2740B">
      <w:pPr>
        <w:pStyle w:val="paragraph"/>
      </w:pPr>
      <w:r w:rsidRPr="00727A8C">
        <w:tab/>
        <w:t>(c)</w:t>
      </w:r>
      <w:r w:rsidRPr="00727A8C">
        <w:tab/>
        <w:t>inform the individual that he or she may communicate, or attempt to communicate, with that consular office;</w:t>
      </w:r>
    </w:p>
    <w:p w:rsidR="008F7E12" w:rsidRPr="00727A8C" w:rsidRDefault="008F7E12" w:rsidP="00E2740B">
      <w:pPr>
        <w:pStyle w:val="paragraph"/>
      </w:pPr>
      <w:r w:rsidRPr="00727A8C">
        <w:tab/>
        <w:t>(d)</w:t>
      </w:r>
      <w:r w:rsidRPr="00727A8C">
        <w:tab/>
        <w:t>give the individual reasonable facilities to do so;</w:t>
      </w:r>
    </w:p>
    <w:p w:rsidR="008F7E12" w:rsidRPr="00727A8C" w:rsidRDefault="008F7E12" w:rsidP="00E2740B">
      <w:pPr>
        <w:pStyle w:val="paragraph"/>
      </w:pPr>
      <w:r w:rsidRPr="00727A8C">
        <w:tab/>
        <w:t>(e)</w:t>
      </w:r>
      <w:r w:rsidRPr="00727A8C">
        <w:tab/>
        <w:t>forward any written communication from the individual to that consular office;</w:t>
      </w:r>
    </w:p>
    <w:p w:rsidR="008F7E12" w:rsidRPr="00727A8C" w:rsidRDefault="008F7E12" w:rsidP="00E2740B">
      <w:pPr>
        <w:pStyle w:val="paragraph"/>
      </w:pPr>
      <w:r w:rsidRPr="00727A8C">
        <w:tab/>
        <w:t>(f)</w:t>
      </w:r>
      <w:r w:rsidRPr="00727A8C">
        <w:tab/>
        <w:t>allow the individual a reasonable time to communicate, or attempt to communicate, with that consular office.</w:t>
      </w:r>
    </w:p>
    <w:p w:rsidR="008F7E12" w:rsidRPr="00727A8C" w:rsidRDefault="008F7E12" w:rsidP="00E2740B">
      <w:pPr>
        <w:pStyle w:val="ActHead4"/>
      </w:pPr>
      <w:bookmarkStart w:id="137" w:name="_Toc145746804"/>
      <w:r w:rsidRPr="00F86E40">
        <w:rPr>
          <w:rStyle w:val="CharSubdNo"/>
        </w:rPr>
        <w:lastRenderedPageBreak/>
        <w:t>Subdivision B</w:t>
      </w:r>
      <w:r w:rsidRPr="00727A8C">
        <w:t>—</w:t>
      </w:r>
      <w:r w:rsidRPr="00F86E40">
        <w:rPr>
          <w:rStyle w:val="CharSubdText"/>
        </w:rPr>
        <w:t>Detention</w:t>
      </w:r>
      <w:bookmarkEnd w:id="137"/>
    </w:p>
    <w:p w:rsidR="008F7E12" w:rsidRPr="00727A8C" w:rsidRDefault="00DE1E66" w:rsidP="00E2740B">
      <w:pPr>
        <w:pStyle w:val="ActHead5"/>
        <w:rPr>
          <w:b w:val="0"/>
          <w:sz w:val="22"/>
          <w:szCs w:val="22"/>
        </w:rPr>
      </w:pPr>
      <w:bookmarkStart w:id="138" w:name="_Toc145746805"/>
      <w:r w:rsidRPr="00F86E40">
        <w:rPr>
          <w:rStyle w:val="CharSectno"/>
        </w:rPr>
        <w:t>103</w:t>
      </w:r>
      <w:r w:rsidR="008F7E12" w:rsidRPr="00727A8C">
        <w:t xml:space="preserve">  Detention</w:t>
      </w:r>
      <w:bookmarkEnd w:id="138"/>
    </w:p>
    <w:p w:rsidR="008F7E12" w:rsidRPr="00727A8C" w:rsidRDefault="008F7E12" w:rsidP="00E2740B">
      <w:pPr>
        <w:pStyle w:val="subsection"/>
      </w:pPr>
      <w:r w:rsidRPr="00727A8C">
        <w:rPr>
          <w:szCs w:val="22"/>
        </w:rPr>
        <w:tab/>
        <w:t>(1)</w:t>
      </w:r>
      <w:r w:rsidRPr="00727A8C">
        <w:rPr>
          <w:szCs w:val="22"/>
        </w:rPr>
        <w:tab/>
      </w:r>
      <w:r w:rsidRPr="00727A8C">
        <w:t xml:space="preserve">An individual may be detained by a person referred to in </w:t>
      </w:r>
      <w:r w:rsidR="003C4B4E" w:rsidRPr="00727A8C">
        <w:t>subsection (</w:t>
      </w:r>
      <w:r w:rsidRPr="00727A8C">
        <w:t>3) of this section if:</w:t>
      </w:r>
    </w:p>
    <w:p w:rsidR="008F7E12" w:rsidRPr="00727A8C" w:rsidRDefault="008F7E12" w:rsidP="00E2740B">
      <w:pPr>
        <w:pStyle w:val="paragraph"/>
      </w:pPr>
      <w:r w:rsidRPr="00727A8C">
        <w:tab/>
        <w:t>(a)</w:t>
      </w:r>
      <w:r w:rsidRPr="00727A8C">
        <w:tab/>
        <w:t>either:</w:t>
      </w:r>
    </w:p>
    <w:p w:rsidR="008F7E12" w:rsidRPr="00727A8C" w:rsidRDefault="008F7E12" w:rsidP="00E2740B">
      <w:pPr>
        <w:pStyle w:val="paragraphsub"/>
      </w:pPr>
      <w:r w:rsidRPr="00727A8C">
        <w:tab/>
        <w:t>(i)</w:t>
      </w:r>
      <w:r w:rsidRPr="00727A8C">
        <w:tab/>
      </w:r>
      <w:r w:rsidRPr="00727A8C">
        <w:rPr>
          <w:lang w:eastAsia="en-US"/>
        </w:rPr>
        <w:t>the individual fails to comply with a requirement to remain at a place under section</w:t>
      </w:r>
      <w:r w:rsidR="003C4B4E" w:rsidRPr="00727A8C">
        <w:rPr>
          <w:lang w:eastAsia="en-US"/>
        </w:rPr>
        <w:t> </w:t>
      </w:r>
      <w:r w:rsidR="00DE1E66" w:rsidRPr="00727A8C">
        <w:rPr>
          <w:lang w:eastAsia="en-US"/>
        </w:rPr>
        <w:t>68</w:t>
      </w:r>
      <w:r w:rsidRPr="00727A8C">
        <w:rPr>
          <w:lang w:eastAsia="en-US"/>
        </w:rPr>
        <w:t>; or</w:t>
      </w:r>
    </w:p>
    <w:p w:rsidR="008F7E12" w:rsidRPr="00727A8C" w:rsidRDefault="008F7E12" w:rsidP="00E2740B">
      <w:pPr>
        <w:pStyle w:val="paragraphsub"/>
      </w:pPr>
      <w:r w:rsidRPr="00727A8C">
        <w:tab/>
        <w:t>(ii)</w:t>
      </w:r>
      <w:r w:rsidRPr="00727A8C">
        <w:tab/>
        <w:t>the individual fails to comply with an isolation measure that the individual is required to comply with under subsection</w:t>
      </w:r>
      <w:r w:rsidR="003C4B4E" w:rsidRPr="00727A8C">
        <w:t> </w:t>
      </w:r>
      <w:r w:rsidR="00DE1E66" w:rsidRPr="00727A8C">
        <w:t>74</w:t>
      </w:r>
      <w:r w:rsidRPr="00727A8C">
        <w:t>(4); and</w:t>
      </w:r>
    </w:p>
    <w:p w:rsidR="008F7E12" w:rsidRPr="00727A8C" w:rsidRDefault="008F7E12" w:rsidP="00E2740B">
      <w:pPr>
        <w:pStyle w:val="paragraph"/>
      </w:pPr>
      <w:r w:rsidRPr="00727A8C">
        <w:tab/>
        <w:t>(b)</w:t>
      </w:r>
      <w:r w:rsidRPr="00727A8C">
        <w:tab/>
        <w:t>a human biosecurity officer or chief human biosecurity officer is satisfied:</w:t>
      </w:r>
    </w:p>
    <w:p w:rsidR="008F7E12" w:rsidRPr="00727A8C" w:rsidRDefault="008F7E12" w:rsidP="00E2740B">
      <w:pPr>
        <w:pStyle w:val="paragraphsub"/>
      </w:pPr>
      <w:r w:rsidRPr="00727A8C">
        <w:tab/>
        <w:t>(i)</w:t>
      </w:r>
      <w:r w:rsidRPr="00727A8C">
        <w:tab/>
        <w:t xml:space="preserve">of the matters in paragraphs </w:t>
      </w:r>
      <w:r w:rsidR="00DE1E66" w:rsidRPr="00727A8C">
        <w:t>34</w:t>
      </w:r>
      <w:r w:rsidRPr="00727A8C">
        <w:t>(2)(a) to (f) (the principles); and</w:t>
      </w:r>
    </w:p>
    <w:p w:rsidR="008F7E12" w:rsidRPr="00727A8C" w:rsidRDefault="008F7E12" w:rsidP="00E2740B">
      <w:pPr>
        <w:pStyle w:val="paragraphsub"/>
      </w:pPr>
      <w:r w:rsidRPr="00727A8C">
        <w:tab/>
        <w:t>(ii)</w:t>
      </w:r>
      <w:r w:rsidRPr="00727A8C">
        <w:tab/>
        <w:t>that the detention is necessary because, without detention, the individual may pose a significant risk of contagion.</w:t>
      </w:r>
    </w:p>
    <w:p w:rsidR="008F7E12" w:rsidRPr="00727A8C" w:rsidRDefault="008F7E12" w:rsidP="00E2740B">
      <w:pPr>
        <w:pStyle w:val="notetext"/>
      </w:pPr>
      <w:r w:rsidRPr="00727A8C">
        <w:t>Note:</w:t>
      </w:r>
      <w:r w:rsidRPr="00727A8C">
        <w:tab/>
        <w:t xml:space="preserve">For when an individual must be released from detention, see </w:t>
      </w:r>
      <w:r w:rsidR="00F86E40">
        <w:t>section 1</w:t>
      </w:r>
      <w:r w:rsidR="00DE1E66" w:rsidRPr="00727A8C">
        <w:t>05</w:t>
      </w:r>
      <w:r w:rsidRPr="00727A8C">
        <w:t>.</w:t>
      </w:r>
    </w:p>
    <w:p w:rsidR="008F7E12" w:rsidRPr="00727A8C" w:rsidRDefault="008F7E12" w:rsidP="00E2740B">
      <w:pPr>
        <w:pStyle w:val="subsection"/>
      </w:pPr>
      <w:r w:rsidRPr="00727A8C">
        <w:tab/>
        <w:t>(2)</w:t>
      </w:r>
      <w:r w:rsidRPr="00727A8C">
        <w:tab/>
        <w:t>An individual who is detained for failing to comply with an isolation measure may be detained only for the purpose of taking the individual to the medical facility referred to in section</w:t>
      </w:r>
      <w:r w:rsidR="003C4B4E" w:rsidRPr="00727A8C">
        <w:t> </w:t>
      </w:r>
      <w:r w:rsidR="00DE1E66" w:rsidRPr="00727A8C">
        <w:t>97</w:t>
      </w:r>
      <w:r w:rsidRPr="00727A8C">
        <w:t>.</w:t>
      </w:r>
    </w:p>
    <w:p w:rsidR="008F7E12" w:rsidRPr="00727A8C" w:rsidRDefault="008F7E12" w:rsidP="00E2740B">
      <w:pPr>
        <w:pStyle w:val="SubsectionHead"/>
      </w:pPr>
      <w:r w:rsidRPr="00727A8C">
        <w:t>Who may detain an individual</w:t>
      </w:r>
    </w:p>
    <w:p w:rsidR="008F7E12" w:rsidRPr="00727A8C" w:rsidRDefault="008F7E12" w:rsidP="00E2740B">
      <w:pPr>
        <w:pStyle w:val="subsection"/>
        <w:rPr>
          <w:szCs w:val="22"/>
        </w:rPr>
      </w:pPr>
      <w:r w:rsidRPr="00727A8C">
        <w:rPr>
          <w:szCs w:val="22"/>
        </w:rPr>
        <w:tab/>
        <w:t>(3)</w:t>
      </w:r>
      <w:r w:rsidRPr="00727A8C">
        <w:rPr>
          <w:szCs w:val="22"/>
        </w:rPr>
        <w:tab/>
        <w:t>The individual may be detained by:</w:t>
      </w:r>
    </w:p>
    <w:p w:rsidR="008F7E12" w:rsidRPr="00727A8C" w:rsidRDefault="008F7E12" w:rsidP="00E2740B">
      <w:pPr>
        <w:pStyle w:val="paragraph"/>
        <w:rPr>
          <w:szCs w:val="22"/>
        </w:rPr>
      </w:pPr>
      <w:r w:rsidRPr="00727A8C">
        <w:rPr>
          <w:szCs w:val="22"/>
        </w:rPr>
        <w:tab/>
        <w:t>(a)</w:t>
      </w:r>
      <w:r w:rsidRPr="00727A8C">
        <w:rPr>
          <w:szCs w:val="22"/>
        </w:rPr>
        <w:tab/>
        <w:t>a member or special member of the Australian Federal Police; or</w:t>
      </w:r>
    </w:p>
    <w:p w:rsidR="008F7E12" w:rsidRPr="00727A8C" w:rsidRDefault="008F7E12" w:rsidP="00E2740B">
      <w:pPr>
        <w:pStyle w:val="paragraph"/>
        <w:rPr>
          <w:szCs w:val="22"/>
        </w:rPr>
      </w:pPr>
      <w:r w:rsidRPr="00727A8C">
        <w:rPr>
          <w:szCs w:val="22"/>
        </w:rPr>
        <w:tab/>
        <w:t>(b)</w:t>
      </w:r>
      <w:r w:rsidRPr="00727A8C">
        <w:rPr>
          <w:szCs w:val="22"/>
        </w:rPr>
        <w:tab/>
        <w:t>a member of the police force of a State or Territory; or</w:t>
      </w:r>
    </w:p>
    <w:p w:rsidR="008F7E12" w:rsidRPr="00727A8C" w:rsidRDefault="008F7E12" w:rsidP="00E2740B">
      <w:pPr>
        <w:pStyle w:val="paragraph"/>
        <w:rPr>
          <w:szCs w:val="22"/>
        </w:rPr>
      </w:pPr>
      <w:r w:rsidRPr="00727A8C">
        <w:rPr>
          <w:szCs w:val="22"/>
        </w:rPr>
        <w:tab/>
        <w:t>(c)</w:t>
      </w:r>
      <w:r w:rsidRPr="00727A8C">
        <w:rPr>
          <w:szCs w:val="22"/>
        </w:rPr>
        <w:tab/>
        <w:t xml:space="preserve">a protective services officer (within the meaning of the </w:t>
      </w:r>
      <w:r w:rsidRPr="00727A8C">
        <w:rPr>
          <w:i/>
          <w:szCs w:val="22"/>
        </w:rPr>
        <w:t>Australian Federal Police Act 1979</w:t>
      </w:r>
      <w:r w:rsidRPr="00727A8C">
        <w:rPr>
          <w:szCs w:val="22"/>
        </w:rPr>
        <w:t>).</w:t>
      </w:r>
    </w:p>
    <w:p w:rsidR="008F7E12" w:rsidRPr="00727A8C" w:rsidRDefault="008F7E12" w:rsidP="00E2740B">
      <w:pPr>
        <w:pStyle w:val="SubsectionHead"/>
      </w:pPr>
      <w:r w:rsidRPr="00727A8C">
        <w:lastRenderedPageBreak/>
        <w:t>Agreement of State or Territory required</w:t>
      </w:r>
    </w:p>
    <w:p w:rsidR="008F7E12" w:rsidRPr="00727A8C" w:rsidRDefault="008F7E12" w:rsidP="00E2740B">
      <w:pPr>
        <w:pStyle w:val="subsection"/>
      </w:pPr>
      <w:r w:rsidRPr="00727A8C">
        <w:tab/>
        <w:t>(4)</w:t>
      </w:r>
      <w:r w:rsidRPr="00727A8C">
        <w:tab/>
        <w:t>A member of the police force of a State or Territory must not exercise a power under this section unless the exercise of the power is in accordance with an agreement between the Commonwealth and the State or Territory concerned.</w:t>
      </w:r>
    </w:p>
    <w:p w:rsidR="008F7E12" w:rsidRPr="00727A8C" w:rsidRDefault="00DE1E66" w:rsidP="00E2740B">
      <w:pPr>
        <w:pStyle w:val="ActHead5"/>
      </w:pPr>
      <w:bookmarkStart w:id="139" w:name="_Toc145746806"/>
      <w:r w:rsidRPr="00F86E40">
        <w:rPr>
          <w:rStyle w:val="CharSectno"/>
        </w:rPr>
        <w:t>104</w:t>
      </w:r>
      <w:r w:rsidR="008F7E12" w:rsidRPr="00727A8C">
        <w:t xml:space="preserve">  Rules relating to detention</w:t>
      </w:r>
      <w:bookmarkEnd w:id="139"/>
    </w:p>
    <w:p w:rsidR="008F7E12" w:rsidRPr="00727A8C" w:rsidRDefault="008F7E12" w:rsidP="00E2740B">
      <w:pPr>
        <w:pStyle w:val="SubsectionHead"/>
      </w:pPr>
      <w:r w:rsidRPr="00727A8C">
        <w:t>Use of force in detaining person</w:t>
      </w:r>
    </w:p>
    <w:p w:rsidR="008F7E12" w:rsidRPr="00727A8C" w:rsidRDefault="008F7E12" w:rsidP="00E2740B">
      <w:pPr>
        <w:pStyle w:val="subsection"/>
      </w:pPr>
      <w:r w:rsidRPr="00727A8C">
        <w:tab/>
        <w:t>(1)</w:t>
      </w:r>
      <w:r w:rsidRPr="00727A8C">
        <w:tab/>
        <w:t xml:space="preserve">A person (the </w:t>
      </w:r>
      <w:r w:rsidRPr="00727A8C">
        <w:rPr>
          <w:b/>
          <w:i/>
        </w:rPr>
        <w:t>officer</w:t>
      </w:r>
      <w:r w:rsidRPr="00727A8C">
        <w:t xml:space="preserve">) referred to in </w:t>
      </w:r>
      <w:r w:rsidR="00BC4B38" w:rsidRPr="00727A8C">
        <w:t>sub</w:t>
      </w:r>
      <w:r w:rsidR="00F86E40">
        <w:t>section 1</w:t>
      </w:r>
      <w:r w:rsidR="00DE1E66" w:rsidRPr="00727A8C">
        <w:t>03</w:t>
      </w:r>
      <w:r w:rsidRPr="00727A8C">
        <w:t xml:space="preserve">(3) must not use more force, or subject an individual (the </w:t>
      </w:r>
      <w:r w:rsidRPr="00727A8C">
        <w:rPr>
          <w:b/>
          <w:i/>
        </w:rPr>
        <w:t>detainee</w:t>
      </w:r>
      <w:r w:rsidRPr="00727A8C">
        <w:t>) to greater indignity, than is necessary and reasonable to detain the detainee or prevent the detainee from escaping.</w:t>
      </w:r>
    </w:p>
    <w:p w:rsidR="008F7E12" w:rsidRPr="00727A8C" w:rsidRDefault="008F7E12" w:rsidP="00E2740B">
      <w:pPr>
        <w:pStyle w:val="SubsectionHead"/>
      </w:pPr>
      <w:r w:rsidRPr="00727A8C">
        <w:t>Place of detention</w:t>
      </w:r>
    </w:p>
    <w:p w:rsidR="008F7E12" w:rsidRPr="00727A8C" w:rsidRDefault="008F7E12" w:rsidP="00E2740B">
      <w:pPr>
        <w:pStyle w:val="subsection"/>
      </w:pPr>
      <w:r w:rsidRPr="00727A8C">
        <w:tab/>
        <w:t>(2)</w:t>
      </w:r>
      <w:r w:rsidRPr="00727A8C">
        <w:tab/>
        <w:t>The officer who detains a detainee must take the detainee, as soon as possible, to a place that:</w:t>
      </w:r>
    </w:p>
    <w:p w:rsidR="008F7E12" w:rsidRPr="00727A8C" w:rsidRDefault="008F7E12" w:rsidP="00E2740B">
      <w:pPr>
        <w:pStyle w:val="paragraph"/>
      </w:pPr>
      <w:r w:rsidRPr="00727A8C">
        <w:tab/>
        <w:t>(a)</w:t>
      </w:r>
      <w:r w:rsidRPr="00727A8C">
        <w:tab/>
        <w:t>in the officer</w:t>
      </w:r>
      <w:r w:rsidR="00977A19" w:rsidRPr="00727A8C">
        <w:t>’</w:t>
      </w:r>
      <w:r w:rsidRPr="00727A8C">
        <w:t>s opinion, affords adequate personal privacy to the detainee; and</w:t>
      </w:r>
    </w:p>
    <w:p w:rsidR="008F7E12" w:rsidRPr="00727A8C" w:rsidRDefault="008F7E12" w:rsidP="00E2740B">
      <w:pPr>
        <w:pStyle w:val="paragraph"/>
      </w:pPr>
      <w:r w:rsidRPr="00727A8C">
        <w:tab/>
        <w:t>(b)</w:t>
      </w:r>
      <w:r w:rsidRPr="00727A8C">
        <w:tab/>
        <w:t>either:</w:t>
      </w:r>
    </w:p>
    <w:p w:rsidR="008F7E12" w:rsidRPr="00727A8C" w:rsidRDefault="008F7E12" w:rsidP="00E2740B">
      <w:pPr>
        <w:pStyle w:val="paragraphsub"/>
      </w:pPr>
      <w:r w:rsidRPr="00727A8C">
        <w:tab/>
        <w:t>(i)</w:t>
      </w:r>
      <w:r w:rsidRPr="00727A8C">
        <w:tab/>
        <w:t>if the detainee was detained for failing to comply with a requirement to remain at a place under section</w:t>
      </w:r>
      <w:r w:rsidR="003C4B4E" w:rsidRPr="00727A8C">
        <w:t> </w:t>
      </w:r>
      <w:r w:rsidR="00DE1E66" w:rsidRPr="00727A8C">
        <w:t>68</w:t>
      </w:r>
      <w:r w:rsidRPr="00727A8C">
        <w:t>—is at the place where the detainee was when the officer referred to in that section became satisfied that a human biosecurity control order should be imposed on the detainee; or</w:t>
      </w:r>
    </w:p>
    <w:p w:rsidR="008F7E12" w:rsidRPr="00727A8C" w:rsidRDefault="008F7E12" w:rsidP="00E2740B">
      <w:pPr>
        <w:pStyle w:val="paragraphsub"/>
      </w:pPr>
      <w:r w:rsidRPr="00727A8C">
        <w:tab/>
        <w:t>(ii)</w:t>
      </w:r>
      <w:r w:rsidRPr="00727A8C">
        <w:tab/>
        <w:t>if the detainee was detained for failing to comply with an isolation measure—is at the medical facility specified in the human biosecurity control order that is in force in relation to the detainee.</w:t>
      </w:r>
    </w:p>
    <w:p w:rsidR="008F7E12" w:rsidRPr="00727A8C" w:rsidRDefault="008F7E12" w:rsidP="00E2740B">
      <w:pPr>
        <w:pStyle w:val="notetext"/>
      </w:pPr>
      <w:r w:rsidRPr="00727A8C">
        <w:t>Note:</w:t>
      </w:r>
      <w:r w:rsidRPr="00727A8C">
        <w:tab/>
        <w:t xml:space="preserve">For when an individual must be released from detention, see </w:t>
      </w:r>
      <w:r w:rsidR="00F86E40">
        <w:t>section 1</w:t>
      </w:r>
      <w:r w:rsidR="00DE1E66" w:rsidRPr="00727A8C">
        <w:t>05</w:t>
      </w:r>
      <w:r w:rsidRPr="00727A8C">
        <w:t>.</w:t>
      </w:r>
    </w:p>
    <w:p w:rsidR="008F7E12" w:rsidRPr="00727A8C" w:rsidRDefault="008F7E12" w:rsidP="00E2740B">
      <w:pPr>
        <w:pStyle w:val="SubsectionHead"/>
      </w:pPr>
      <w:r w:rsidRPr="00727A8C">
        <w:lastRenderedPageBreak/>
        <w:t>Right to communicate</w:t>
      </w:r>
    </w:p>
    <w:p w:rsidR="008F7E12" w:rsidRPr="00727A8C" w:rsidRDefault="008F7E12" w:rsidP="00E2740B">
      <w:pPr>
        <w:pStyle w:val="subsection"/>
      </w:pPr>
      <w:r w:rsidRPr="00727A8C">
        <w:tab/>
        <w:t>(3)</w:t>
      </w:r>
      <w:r w:rsidRPr="00727A8C">
        <w:tab/>
        <w:t>As soon as possible after detaining a detainee, the officer who detains the detainee must inform the detainee that the detainee may communicate, or attempt to communicate, with any person.</w:t>
      </w:r>
    </w:p>
    <w:p w:rsidR="008F7E12" w:rsidRPr="00727A8C" w:rsidRDefault="008F7E12" w:rsidP="00E2740B">
      <w:pPr>
        <w:pStyle w:val="subsection"/>
      </w:pPr>
      <w:r w:rsidRPr="00727A8C">
        <w:tab/>
        <w:t>(4)</w:t>
      </w:r>
      <w:r w:rsidRPr="00727A8C">
        <w:tab/>
        <w:t>If the detainee wishes to communicate with any person, the officer must, as soon as possible, give the detainee reasonable facilities to enable the detainee to do so.</w:t>
      </w:r>
    </w:p>
    <w:p w:rsidR="008F7E12" w:rsidRPr="00727A8C" w:rsidRDefault="00DE1E66" w:rsidP="00E2740B">
      <w:pPr>
        <w:pStyle w:val="ActHead5"/>
      </w:pPr>
      <w:bookmarkStart w:id="140" w:name="_Toc145746807"/>
      <w:r w:rsidRPr="00F86E40">
        <w:rPr>
          <w:rStyle w:val="CharSectno"/>
        </w:rPr>
        <w:t>105</w:t>
      </w:r>
      <w:r w:rsidR="008F7E12" w:rsidRPr="00727A8C">
        <w:t xml:space="preserve">  Release from detention</w:t>
      </w:r>
      <w:bookmarkEnd w:id="140"/>
    </w:p>
    <w:p w:rsidR="008F7E12" w:rsidRPr="00727A8C" w:rsidRDefault="008F7E12" w:rsidP="00E2740B">
      <w:pPr>
        <w:pStyle w:val="SubsectionHead"/>
      </w:pPr>
      <w:r w:rsidRPr="00727A8C">
        <w:t>Release from detention after failure to comply with requirement to remain at a place</w:t>
      </w:r>
    </w:p>
    <w:p w:rsidR="008F7E12" w:rsidRPr="00727A8C" w:rsidRDefault="008F7E12" w:rsidP="00E2740B">
      <w:pPr>
        <w:pStyle w:val="subsection"/>
      </w:pPr>
      <w:r w:rsidRPr="00727A8C">
        <w:tab/>
        <w:t>(1)</w:t>
      </w:r>
      <w:r w:rsidRPr="00727A8C">
        <w:tab/>
        <w:t xml:space="preserve">An individual who has been detained under </w:t>
      </w:r>
      <w:r w:rsidR="00F86E40">
        <w:t>section 1</w:t>
      </w:r>
      <w:r w:rsidR="00DE1E66" w:rsidRPr="00727A8C">
        <w:t>03</w:t>
      </w:r>
      <w:r w:rsidRPr="00727A8C">
        <w:t xml:space="preserve"> for failing to comply with a requirement to remain at a place under section</w:t>
      </w:r>
      <w:r w:rsidR="003C4B4E" w:rsidRPr="00727A8C">
        <w:t> </w:t>
      </w:r>
      <w:r w:rsidR="00DE1E66" w:rsidRPr="00727A8C">
        <w:t>68</w:t>
      </w:r>
      <w:r w:rsidRPr="00727A8C">
        <w:t xml:space="preserve"> must be released at the end of the 6</w:t>
      </w:r>
      <w:r w:rsidR="00F86E40">
        <w:noBreakHyphen/>
      </w:r>
      <w:r w:rsidRPr="00727A8C">
        <w:t>hour period referred to in section</w:t>
      </w:r>
      <w:r w:rsidR="003C4B4E" w:rsidRPr="00727A8C">
        <w:t> </w:t>
      </w:r>
      <w:r w:rsidR="00DE1E66" w:rsidRPr="00727A8C">
        <w:t>68</w:t>
      </w:r>
      <w:r w:rsidRPr="00727A8C">
        <w:t>.</w:t>
      </w:r>
    </w:p>
    <w:p w:rsidR="008F7E12" w:rsidRPr="00727A8C" w:rsidRDefault="008F7E12" w:rsidP="00E2740B">
      <w:pPr>
        <w:pStyle w:val="SubsectionHead"/>
      </w:pPr>
      <w:r w:rsidRPr="00727A8C">
        <w:t>Release from detention after failure to comply with isolation measure</w:t>
      </w:r>
    </w:p>
    <w:p w:rsidR="008F7E12" w:rsidRPr="00727A8C" w:rsidRDefault="008F7E12" w:rsidP="00E2740B">
      <w:pPr>
        <w:pStyle w:val="subsection"/>
      </w:pPr>
      <w:r w:rsidRPr="00727A8C">
        <w:rPr>
          <w:szCs w:val="22"/>
        </w:rPr>
        <w:tab/>
        <w:t>(2)</w:t>
      </w:r>
      <w:r w:rsidRPr="00727A8C">
        <w:rPr>
          <w:szCs w:val="22"/>
        </w:rPr>
        <w:tab/>
      </w:r>
      <w:r w:rsidRPr="00727A8C">
        <w:t xml:space="preserve">An individual who has been detained under </w:t>
      </w:r>
      <w:r w:rsidR="00F86E40">
        <w:t>section 1</w:t>
      </w:r>
      <w:r w:rsidR="00DE1E66" w:rsidRPr="00727A8C">
        <w:t>03</w:t>
      </w:r>
      <w:r w:rsidRPr="00727A8C">
        <w:t xml:space="preserve"> for failing to comply with an isolation measure must be released from detention at the earlier of the following times:</w:t>
      </w:r>
    </w:p>
    <w:p w:rsidR="008F7E12" w:rsidRPr="00727A8C" w:rsidRDefault="008F7E12" w:rsidP="00E2740B">
      <w:pPr>
        <w:pStyle w:val="paragraph"/>
      </w:pPr>
      <w:r w:rsidRPr="00727A8C">
        <w:tab/>
        <w:t>(a)</w:t>
      </w:r>
      <w:r w:rsidRPr="00727A8C">
        <w:tab/>
        <w:t xml:space="preserve">the time when the person has been taken to a place, in accordance with </w:t>
      </w:r>
      <w:r w:rsidR="00BC4B38" w:rsidRPr="00727A8C">
        <w:t>sub</w:t>
      </w:r>
      <w:r w:rsidR="00F86E40">
        <w:t>section 1</w:t>
      </w:r>
      <w:r w:rsidR="00DE1E66" w:rsidRPr="00727A8C">
        <w:t>04</w:t>
      </w:r>
      <w:r w:rsidRPr="00727A8C">
        <w:t>(2), at the medical facility specified in the human biosecurity control order that is in force in relation to the individual;</w:t>
      </w:r>
    </w:p>
    <w:p w:rsidR="008F7E12" w:rsidRPr="00727A8C" w:rsidRDefault="008F7E12" w:rsidP="00E2740B">
      <w:pPr>
        <w:pStyle w:val="paragraph"/>
      </w:pPr>
      <w:r w:rsidRPr="00727A8C">
        <w:tab/>
        <w:t>(b)</w:t>
      </w:r>
      <w:r w:rsidRPr="00727A8C">
        <w:tab/>
        <w:t>the time when the individual is no longer required to comply with an isolation measure under subsection</w:t>
      </w:r>
      <w:r w:rsidR="003C4B4E" w:rsidRPr="00727A8C">
        <w:t> </w:t>
      </w:r>
      <w:r w:rsidR="00DE1E66" w:rsidRPr="00727A8C">
        <w:t>74</w:t>
      </w:r>
      <w:r w:rsidRPr="00727A8C">
        <w:t>(4).</w:t>
      </w:r>
    </w:p>
    <w:p w:rsidR="008F7E12" w:rsidRPr="00727A8C" w:rsidRDefault="008F7E12" w:rsidP="00E2740B">
      <w:pPr>
        <w:pStyle w:val="notetext"/>
      </w:pPr>
      <w:r w:rsidRPr="00727A8C">
        <w:t>Note:</w:t>
      </w:r>
      <w:r w:rsidRPr="00727A8C">
        <w:tab/>
        <w:t>An individual is required to comply with an isolation measure for only 72 hours, unless the Director of Human Biosecurity gives a direction under section</w:t>
      </w:r>
      <w:r w:rsidR="003C4B4E" w:rsidRPr="00727A8C">
        <w:t> </w:t>
      </w:r>
      <w:r w:rsidR="00DE1E66" w:rsidRPr="00727A8C">
        <w:t>72</w:t>
      </w:r>
      <w:r w:rsidRPr="00727A8C">
        <w:t xml:space="preserve"> (see subsection</w:t>
      </w:r>
      <w:r w:rsidR="003C4B4E" w:rsidRPr="00727A8C">
        <w:t> </w:t>
      </w:r>
      <w:r w:rsidR="00DE1E66" w:rsidRPr="00727A8C">
        <w:t>74</w:t>
      </w:r>
      <w:r w:rsidRPr="00727A8C">
        <w:t>(4)).</w:t>
      </w:r>
    </w:p>
    <w:p w:rsidR="008F7E12" w:rsidRPr="00727A8C" w:rsidRDefault="008F7E12" w:rsidP="00E2740B">
      <w:pPr>
        <w:pStyle w:val="subsection"/>
      </w:pPr>
      <w:r w:rsidRPr="00727A8C">
        <w:tab/>
        <w:t>(3)</w:t>
      </w:r>
      <w:r w:rsidRPr="00727A8C">
        <w:tab/>
        <w:t>To avoid doubt, an individual may be required to remain isolated at the medical facility even after the individual has been released from detention.</w:t>
      </w:r>
    </w:p>
    <w:p w:rsidR="008F7E12" w:rsidRPr="00727A8C" w:rsidRDefault="00DE1E66" w:rsidP="00E2740B">
      <w:pPr>
        <w:pStyle w:val="ActHead5"/>
      </w:pPr>
      <w:bookmarkStart w:id="141" w:name="_Toc145746808"/>
      <w:r w:rsidRPr="00F86E40">
        <w:rPr>
          <w:rStyle w:val="CharSectno"/>
        </w:rPr>
        <w:lastRenderedPageBreak/>
        <w:t>106</w:t>
      </w:r>
      <w:r w:rsidR="008F7E12" w:rsidRPr="00727A8C">
        <w:t xml:space="preserve">  Offence for escaping from detention</w:t>
      </w:r>
      <w:bookmarkEnd w:id="141"/>
    </w:p>
    <w:p w:rsidR="008F7E12" w:rsidRPr="00727A8C" w:rsidRDefault="008F7E12" w:rsidP="00E2740B">
      <w:pPr>
        <w:pStyle w:val="subsection"/>
        <w:rPr>
          <w:szCs w:val="22"/>
        </w:rPr>
      </w:pPr>
      <w:r w:rsidRPr="00727A8C">
        <w:rPr>
          <w:szCs w:val="22"/>
        </w:rPr>
        <w:tab/>
      </w:r>
      <w:r w:rsidRPr="00727A8C">
        <w:rPr>
          <w:szCs w:val="22"/>
        </w:rPr>
        <w:tab/>
        <w:t xml:space="preserve">An individual commits an offence if the individual escapes from detention under </w:t>
      </w:r>
      <w:r w:rsidR="00F86E40">
        <w:rPr>
          <w:szCs w:val="22"/>
        </w:rPr>
        <w:t>section 1</w:t>
      </w:r>
      <w:r w:rsidR="00DE1E66" w:rsidRPr="00727A8C">
        <w:rPr>
          <w:szCs w:val="22"/>
        </w:rPr>
        <w:t>03</w:t>
      </w:r>
      <w:r w:rsidRPr="00727A8C">
        <w:rPr>
          <w:szCs w:val="22"/>
        </w:rPr>
        <w:t>.</w:t>
      </w:r>
    </w:p>
    <w:p w:rsidR="008F7E12" w:rsidRPr="00727A8C" w:rsidRDefault="008F7E12" w:rsidP="00E2740B">
      <w:pPr>
        <w:pStyle w:val="Penalty"/>
        <w:rPr>
          <w:szCs w:val="22"/>
        </w:rPr>
      </w:pPr>
      <w:r w:rsidRPr="00727A8C">
        <w:rPr>
          <w:szCs w:val="22"/>
        </w:rPr>
        <w:t>Penalty:</w:t>
      </w:r>
      <w:r w:rsidRPr="00727A8C">
        <w:rPr>
          <w:szCs w:val="22"/>
        </w:rPr>
        <w:tab/>
        <w:t>Imprisonment for 5 years or 300 penalty units, or both.</w:t>
      </w:r>
    </w:p>
    <w:p w:rsidR="008F7E12" w:rsidRPr="00727A8C" w:rsidRDefault="008F7E12" w:rsidP="00E2740B">
      <w:pPr>
        <w:pStyle w:val="ActHead4"/>
      </w:pPr>
      <w:bookmarkStart w:id="142" w:name="_Toc145746809"/>
      <w:r w:rsidRPr="00F86E40">
        <w:rPr>
          <w:rStyle w:val="CharSubdNo"/>
        </w:rPr>
        <w:t>Subdivision C</w:t>
      </w:r>
      <w:r w:rsidRPr="00727A8C">
        <w:t>—</w:t>
      </w:r>
      <w:r w:rsidRPr="00F86E40">
        <w:rPr>
          <w:rStyle w:val="CharSubdText"/>
        </w:rPr>
        <w:t>Miscellaneous</w:t>
      </w:r>
      <w:bookmarkEnd w:id="142"/>
    </w:p>
    <w:p w:rsidR="008F7E12" w:rsidRPr="00727A8C" w:rsidRDefault="00DE1E66" w:rsidP="00E2740B">
      <w:pPr>
        <w:pStyle w:val="ActHead5"/>
      </w:pPr>
      <w:bookmarkStart w:id="143" w:name="_Toc145746810"/>
      <w:r w:rsidRPr="00F86E40">
        <w:rPr>
          <w:rStyle w:val="CharSectno"/>
        </w:rPr>
        <w:t>107</w:t>
      </w:r>
      <w:r w:rsidR="008F7E12" w:rsidRPr="00727A8C">
        <w:t xml:space="preserve">  Offence for failing to comply with a human biosecurity control order</w:t>
      </w:r>
      <w:bookmarkEnd w:id="143"/>
    </w:p>
    <w:p w:rsidR="008F7E12" w:rsidRPr="00727A8C" w:rsidRDefault="008F7E12" w:rsidP="00E2740B">
      <w:pPr>
        <w:pStyle w:val="subsection"/>
      </w:pPr>
      <w:r w:rsidRPr="00727A8C">
        <w:tab/>
      </w:r>
      <w:r w:rsidRPr="00727A8C">
        <w:tab/>
        <w:t>An individual commits an offence if:</w:t>
      </w:r>
    </w:p>
    <w:p w:rsidR="008F7E12" w:rsidRPr="00727A8C" w:rsidRDefault="008F7E12" w:rsidP="00E2740B">
      <w:pPr>
        <w:pStyle w:val="paragraph"/>
      </w:pPr>
      <w:r w:rsidRPr="00727A8C">
        <w:tab/>
        <w:t>(a)</w:t>
      </w:r>
      <w:r w:rsidRPr="00727A8C">
        <w:tab/>
        <w:t>a human biosecurity control order is in force in relation to the individual; and</w:t>
      </w:r>
    </w:p>
    <w:p w:rsidR="008F7E12" w:rsidRPr="00727A8C" w:rsidRDefault="008F7E12" w:rsidP="00E2740B">
      <w:pPr>
        <w:pStyle w:val="paragraph"/>
      </w:pPr>
      <w:r w:rsidRPr="00727A8C">
        <w:tab/>
        <w:t>(b)</w:t>
      </w:r>
      <w:r w:rsidRPr="00727A8C">
        <w:tab/>
        <w:t>the individual engages in conduct; and</w:t>
      </w:r>
    </w:p>
    <w:p w:rsidR="008F7E12" w:rsidRPr="00727A8C" w:rsidRDefault="008F7E12" w:rsidP="00E2740B">
      <w:pPr>
        <w:pStyle w:val="paragraph"/>
      </w:pPr>
      <w:r w:rsidRPr="00727A8C">
        <w:tab/>
        <w:t>(c)</w:t>
      </w:r>
      <w:r w:rsidRPr="00727A8C">
        <w:tab/>
        <w:t>the conduct results in the person failing to comply with a biosecurity measure included in the human biosecurity control order; and</w:t>
      </w:r>
    </w:p>
    <w:p w:rsidR="008F7E12" w:rsidRPr="00727A8C" w:rsidRDefault="008F7E12" w:rsidP="00E2740B">
      <w:pPr>
        <w:pStyle w:val="paragraph"/>
      </w:pPr>
      <w:r w:rsidRPr="00727A8C">
        <w:tab/>
        <w:t>(d)</w:t>
      </w:r>
      <w:r w:rsidRPr="00727A8C">
        <w:tab/>
        <w:t>the individual is required to comply with the measure under subsection</w:t>
      </w:r>
      <w:r w:rsidR="003C4B4E" w:rsidRPr="00727A8C">
        <w:t> </w:t>
      </w:r>
      <w:r w:rsidR="00DE1E66" w:rsidRPr="00727A8C">
        <w:t>74</w:t>
      </w:r>
      <w:r w:rsidRPr="00727A8C">
        <w:t>(2) or (4).</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DE1E66" w:rsidP="00E2740B">
      <w:pPr>
        <w:pStyle w:val="ActHead5"/>
      </w:pPr>
      <w:bookmarkStart w:id="144" w:name="_Toc145746811"/>
      <w:r w:rsidRPr="00F86E40">
        <w:rPr>
          <w:rStyle w:val="CharSectno"/>
        </w:rPr>
        <w:t>108</w:t>
      </w:r>
      <w:r w:rsidR="008F7E12" w:rsidRPr="00727A8C">
        <w:t xml:space="preserve">  Expenses incurred in complying with human biosecurity control orders</w:t>
      </w:r>
      <w:bookmarkEnd w:id="144"/>
    </w:p>
    <w:p w:rsidR="008F7E12" w:rsidRPr="00727A8C" w:rsidRDefault="008F7E12" w:rsidP="00E2740B">
      <w:pPr>
        <w:pStyle w:val="subsection"/>
      </w:pPr>
      <w:r w:rsidRPr="00727A8C">
        <w:tab/>
      </w:r>
      <w:r w:rsidRPr="00727A8C">
        <w:tab/>
        <w:t>The Commonwealth is liable to pay for reasonable expenses incurred by an individual in complying with a biosecurity measure included in a human biosecurity control order.</w:t>
      </w:r>
    </w:p>
    <w:p w:rsidR="008F7E12" w:rsidRPr="00727A8C" w:rsidRDefault="008F7E12" w:rsidP="00E2740B">
      <w:pPr>
        <w:pStyle w:val="ActHead2"/>
        <w:pageBreakBefore/>
      </w:pPr>
      <w:bookmarkStart w:id="145" w:name="_Toc145746812"/>
      <w:r w:rsidRPr="00F86E40">
        <w:rPr>
          <w:rStyle w:val="CharPartNo"/>
        </w:rPr>
        <w:lastRenderedPageBreak/>
        <w:t>Part</w:t>
      </w:r>
      <w:r w:rsidR="003C4B4E" w:rsidRPr="00F86E40">
        <w:rPr>
          <w:rStyle w:val="CharPartNo"/>
        </w:rPr>
        <w:t> </w:t>
      </w:r>
      <w:r w:rsidRPr="00F86E40">
        <w:rPr>
          <w:rStyle w:val="CharPartNo"/>
        </w:rPr>
        <w:t>4</w:t>
      </w:r>
      <w:r w:rsidRPr="00727A8C">
        <w:t>—</w:t>
      </w:r>
      <w:r w:rsidRPr="00F86E40">
        <w:rPr>
          <w:rStyle w:val="CharPartText"/>
        </w:rPr>
        <w:t>Managing risks to human health: other biosecurity measures</w:t>
      </w:r>
      <w:bookmarkEnd w:id="145"/>
    </w:p>
    <w:p w:rsidR="008F7E12" w:rsidRPr="00727A8C" w:rsidRDefault="00F86E40" w:rsidP="00E2740B">
      <w:pPr>
        <w:pStyle w:val="ActHead3"/>
      </w:pPr>
      <w:bookmarkStart w:id="146" w:name="_Toc145746813"/>
      <w:r w:rsidRPr="00F86E40">
        <w:rPr>
          <w:rStyle w:val="CharDivNo"/>
        </w:rPr>
        <w:t>Division 1</w:t>
      </w:r>
      <w:r w:rsidR="008F7E12" w:rsidRPr="00727A8C">
        <w:t>—</w:t>
      </w:r>
      <w:r w:rsidR="008F7E12" w:rsidRPr="00F86E40">
        <w:rPr>
          <w:rStyle w:val="CharDivText"/>
        </w:rPr>
        <w:t>Introduction</w:t>
      </w:r>
      <w:bookmarkEnd w:id="146"/>
    </w:p>
    <w:p w:rsidR="008F7E12" w:rsidRPr="00727A8C" w:rsidRDefault="00DE1E66" w:rsidP="00E2740B">
      <w:pPr>
        <w:pStyle w:val="ActHead5"/>
      </w:pPr>
      <w:bookmarkStart w:id="147" w:name="_Toc145746814"/>
      <w:r w:rsidRPr="00F86E40">
        <w:rPr>
          <w:rStyle w:val="CharSectno"/>
        </w:rPr>
        <w:t>109</w:t>
      </w:r>
      <w:r w:rsidR="008F7E12" w:rsidRPr="00727A8C">
        <w:t xml:space="preserve">  </w:t>
      </w:r>
      <w:r w:rsidR="00FD2BA5" w:rsidRPr="00727A8C">
        <w:t>Simplified outline of</w:t>
      </w:r>
      <w:r w:rsidR="008F7E12" w:rsidRPr="00727A8C">
        <w:t xml:space="preserve"> this Part</w:t>
      </w:r>
      <w:bookmarkEnd w:id="147"/>
    </w:p>
    <w:p w:rsidR="008F7E12" w:rsidRPr="00727A8C" w:rsidRDefault="009F7059" w:rsidP="00E2740B">
      <w:pPr>
        <w:pStyle w:val="SOText"/>
      </w:pPr>
      <w:r w:rsidRPr="00727A8C">
        <w:t>Division 2</w:t>
      </w:r>
      <w:r w:rsidR="008F7E12" w:rsidRPr="00727A8C">
        <w:t xml:space="preserve"> allows human remains to be brought into Australian territory. Sometimes, requirements may be specified or directions given in relation to human remains.</w:t>
      </w:r>
    </w:p>
    <w:p w:rsidR="008F7E12" w:rsidRPr="00727A8C" w:rsidRDefault="008F7E12" w:rsidP="00E2740B">
      <w:pPr>
        <w:pStyle w:val="SOText"/>
      </w:pPr>
      <w:r w:rsidRPr="00727A8C">
        <w:t>Division</w:t>
      </w:r>
      <w:r w:rsidR="003C4B4E" w:rsidRPr="00727A8C">
        <w:t> </w:t>
      </w:r>
      <w:r w:rsidRPr="00727A8C">
        <w:t>3 allows the Director of Human Biosecurity to determine human health response zones to which entry and exit requirements apply.</w:t>
      </w:r>
    </w:p>
    <w:p w:rsidR="008F7E12" w:rsidRPr="00727A8C" w:rsidRDefault="009F7059" w:rsidP="00E2740B">
      <w:pPr>
        <w:pStyle w:val="ActHead3"/>
        <w:pageBreakBefore/>
      </w:pPr>
      <w:bookmarkStart w:id="148" w:name="_Toc145746815"/>
      <w:r w:rsidRPr="00F86E40">
        <w:rPr>
          <w:rStyle w:val="CharDivNo"/>
        </w:rPr>
        <w:lastRenderedPageBreak/>
        <w:t>Division 2</w:t>
      </w:r>
      <w:r w:rsidR="008F7E12" w:rsidRPr="00727A8C">
        <w:t>—</w:t>
      </w:r>
      <w:r w:rsidR="008F7E12" w:rsidRPr="00F86E40">
        <w:rPr>
          <w:rStyle w:val="CharDivText"/>
        </w:rPr>
        <w:t>Managing deceased individuals</w:t>
      </w:r>
      <w:bookmarkEnd w:id="148"/>
    </w:p>
    <w:p w:rsidR="008F7E12" w:rsidRPr="00727A8C" w:rsidRDefault="00DE1E66" w:rsidP="00E2740B">
      <w:pPr>
        <w:pStyle w:val="ActHead5"/>
        <w:rPr>
          <w:b w:val="0"/>
          <w:sz w:val="22"/>
          <w:szCs w:val="22"/>
        </w:rPr>
      </w:pPr>
      <w:bookmarkStart w:id="149" w:name="_Toc145746816"/>
      <w:r w:rsidRPr="00F86E40">
        <w:rPr>
          <w:rStyle w:val="CharSectno"/>
        </w:rPr>
        <w:t>110</w:t>
      </w:r>
      <w:r w:rsidR="008F7E12" w:rsidRPr="00727A8C">
        <w:t xml:space="preserve">  Human remains brought into Australian territory</w:t>
      </w:r>
      <w:bookmarkEnd w:id="149"/>
    </w:p>
    <w:p w:rsidR="008F7E12" w:rsidRPr="00727A8C" w:rsidRDefault="008F7E12" w:rsidP="00E2740B">
      <w:pPr>
        <w:pStyle w:val="subsection"/>
        <w:rPr>
          <w:szCs w:val="22"/>
        </w:rPr>
      </w:pPr>
      <w:r w:rsidRPr="00727A8C">
        <w:rPr>
          <w:szCs w:val="22"/>
        </w:rPr>
        <w:tab/>
        <w:t>(1)</w:t>
      </w:r>
      <w:r w:rsidRPr="00727A8C">
        <w:rPr>
          <w:szCs w:val="22"/>
        </w:rPr>
        <w:tab/>
      </w:r>
      <w:r w:rsidRPr="00727A8C">
        <w:t>Human remains may be brought into Australian territory.</w:t>
      </w:r>
    </w:p>
    <w:p w:rsidR="008F7E12" w:rsidRPr="00727A8C" w:rsidRDefault="008F7E12" w:rsidP="00E2740B">
      <w:pPr>
        <w:pStyle w:val="notetext"/>
      </w:pPr>
      <w:r w:rsidRPr="00727A8C">
        <w:t>Note 1:</w:t>
      </w:r>
      <w:r w:rsidRPr="00727A8C">
        <w:tab/>
        <w:t xml:space="preserve">In some cases, requirements are specified for bringing human remains into Australian territory (see </w:t>
      </w:r>
      <w:r w:rsidR="003C4B4E" w:rsidRPr="00727A8C">
        <w:t>subsection (</w:t>
      </w:r>
      <w:r w:rsidRPr="00727A8C">
        <w:t>2)).</w:t>
      </w:r>
    </w:p>
    <w:p w:rsidR="008F7E12" w:rsidRPr="00727A8C" w:rsidRDefault="008F7E12" w:rsidP="00E2740B">
      <w:pPr>
        <w:pStyle w:val="notetext"/>
      </w:pPr>
      <w:r w:rsidRPr="00727A8C">
        <w:t>Note 2:</w:t>
      </w:r>
      <w:r w:rsidRPr="00727A8C">
        <w:rPr>
          <w:szCs w:val="18"/>
        </w:rPr>
        <w:tab/>
      </w:r>
      <w:r w:rsidRPr="00727A8C">
        <w:t xml:space="preserve">Human remains are not goods (see the definition of </w:t>
      </w:r>
      <w:r w:rsidRPr="00727A8C">
        <w:rPr>
          <w:b/>
          <w:i/>
        </w:rPr>
        <w:t>goods</w:t>
      </w:r>
      <w:r w:rsidRPr="00727A8C">
        <w:t xml:space="preserve"> in </w:t>
      </w:r>
      <w:r w:rsidR="00F86E40">
        <w:t>section 1</w:t>
      </w:r>
      <w:r w:rsidR="00DE1E66" w:rsidRPr="00727A8C">
        <w:t>9</w:t>
      </w:r>
      <w:r w:rsidRPr="00727A8C">
        <w:t>).</w:t>
      </w:r>
    </w:p>
    <w:p w:rsidR="008F7E12" w:rsidRPr="00727A8C" w:rsidRDefault="008F7E12" w:rsidP="00E2740B">
      <w:pPr>
        <w:pStyle w:val="subsection"/>
        <w:rPr>
          <w:szCs w:val="22"/>
        </w:rPr>
      </w:pPr>
      <w:r w:rsidRPr="00727A8C">
        <w:rPr>
          <w:szCs w:val="22"/>
        </w:rPr>
        <w:tab/>
        <w:t>(2)</w:t>
      </w:r>
      <w:r w:rsidRPr="00727A8C">
        <w:rPr>
          <w:szCs w:val="22"/>
        </w:rPr>
        <w:tab/>
        <w:t>The Director of Human Biosecurity may specify, in writing:</w:t>
      </w:r>
    </w:p>
    <w:p w:rsidR="008F7E12" w:rsidRPr="00727A8C" w:rsidRDefault="008F7E12" w:rsidP="00E2740B">
      <w:pPr>
        <w:pStyle w:val="paragraph"/>
        <w:rPr>
          <w:szCs w:val="22"/>
        </w:rPr>
      </w:pPr>
      <w:r w:rsidRPr="00727A8C">
        <w:rPr>
          <w:szCs w:val="22"/>
        </w:rPr>
        <w:tab/>
        <w:t>(a)</w:t>
      </w:r>
      <w:r w:rsidRPr="00727A8C">
        <w:rPr>
          <w:szCs w:val="22"/>
        </w:rPr>
        <w:tab/>
        <w:t>classes of human remains; and</w:t>
      </w:r>
    </w:p>
    <w:p w:rsidR="008F7E12" w:rsidRPr="00727A8C" w:rsidRDefault="008F7E12" w:rsidP="00E2740B">
      <w:pPr>
        <w:pStyle w:val="paragraph"/>
        <w:rPr>
          <w:szCs w:val="22"/>
        </w:rPr>
      </w:pPr>
      <w:r w:rsidRPr="00727A8C">
        <w:rPr>
          <w:szCs w:val="22"/>
        </w:rPr>
        <w:tab/>
        <w:t>(b)</w:t>
      </w:r>
      <w:r w:rsidRPr="00727A8C">
        <w:rPr>
          <w:szCs w:val="22"/>
        </w:rPr>
        <w:tab/>
        <w:t>requirements for:</w:t>
      </w:r>
    </w:p>
    <w:p w:rsidR="008F7E12" w:rsidRPr="00727A8C" w:rsidRDefault="008F7E12" w:rsidP="00E2740B">
      <w:pPr>
        <w:pStyle w:val="paragraphsub"/>
        <w:rPr>
          <w:szCs w:val="22"/>
        </w:rPr>
      </w:pPr>
      <w:r w:rsidRPr="00727A8C">
        <w:rPr>
          <w:szCs w:val="22"/>
        </w:rPr>
        <w:tab/>
        <w:t>(i)</w:t>
      </w:r>
      <w:r w:rsidRPr="00727A8C">
        <w:rPr>
          <w:szCs w:val="22"/>
        </w:rPr>
        <w:tab/>
        <w:t>bringing human remains into Australian territory; or</w:t>
      </w:r>
    </w:p>
    <w:p w:rsidR="008F7E12" w:rsidRPr="00727A8C" w:rsidRDefault="008F7E12" w:rsidP="00E2740B">
      <w:pPr>
        <w:pStyle w:val="paragraphsub"/>
        <w:rPr>
          <w:szCs w:val="22"/>
        </w:rPr>
      </w:pPr>
      <w:r w:rsidRPr="00727A8C">
        <w:rPr>
          <w:szCs w:val="22"/>
        </w:rPr>
        <w:tab/>
        <w:t>(ii)</w:t>
      </w:r>
      <w:r w:rsidRPr="00727A8C">
        <w:rPr>
          <w:szCs w:val="22"/>
        </w:rPr>
        <w:tab/>
        <w:t>managing human remains in those classes after bringing them into Australian territory.</w:t>
      </w:r>
    </w:p>
    <w:p w:rsidR="008F7E12" w:rsidRPr="00727A8C" w:rsidRDefault="008F7E12" w:rsidP="00E2740B">
      <w:pPr>
        <w:pStyle w:val="subsection"/>
      </w:pPr>
      <w:r w:rsidRPr="00727A8C">
        <w:tab/>
        <w:t>(3)</w:t>
      </w:r>
      <w:r w:rsidRPr="00727A8C">
        <w:tab/>
        <w:t xml:space="preserve">An instrument made under </w:t>
      </w:r>
      <w:r w:rsidR="003C4B4E" w:rsidRPr="00727A8C">
        <w:t>subsection (</w:t>
      </w:r>
      <w:r w:rsidRPr="00727A8C">
        <w:t>2) is a legislative instrument, but section</w:t>
      </w:r>
      <w:r w:rsidR="003C4B4E" w:rsidRPr="00727A8C">
        <w:t> </w:t>
      </w:r>
      <w:r w:rsidRPr="00727A8C">
        <w:t xml:space="preserve">42 (disallowance) of the </w:t>
      </w:r>
      <w:r w:rsidR="00B26E57" w:rsidRPr="00727A8C">
        <w:rPr>
          <w:i/>
        </w:rPr>
        <w:t>Legislation Act 2003</w:t>
      </w:r>
      <w:r w:rsidRPr="00727A8C">
        <w:t xml:space="preserve"> does not apply to the instrument.</w:t>
      </w:r>
    </w:p>
    <w:p w:rsidR="008F7E12" w:rsidRPr="00727A8C" w:rsidRDefault="008F7E12" w:rsidP="00E2740B">
      <w:pPr>
        <w:pStyle w:val="subsection"/>
      </w:pPr>
      <w:r w:rsidRPr="00727A8C">
        <w:tab/>
        <w:t>(4)</w:t>
      </w:r>
      <w:r w:rsidRPr="00727A8C">
        <w:tab/>
        <w:t xml:space="preserve">A requirement specified for the purposes of </w:t>
      </w:r>
      <w:r w:rsidR="003C4B4E" w:rsidRPr="00727A8C">
        <w:t>paragraph (</w:t>
      </w:r>
      <w:r w:rsidRPr="00727A8C">
        <w:t>2)(b) must relate to preventing, or reducing the risk of, a listed human disease entering, or emerging, establishing itself, or spreading in, Australian territory or a part of Australian territory.</w:t>
      </w:r>
    </w:p>
    <w:p w:rsidR="008F7E12" w:rsidRPr="00727A8C" w:rsidRDefault="008F7E12" w:rsidP="00E2740B">
      <w:pPr>
        <w:pStyle w:val="subsection"/>
      </w:pPr>
      <w:r w:rsidRPr="00727A8C">
        <w:rPr>
          <w:szCs w:val="22"/>
        </w:rPr>
        <w:tab/>
        <w:t>(5)</w:t>
      </w:r>
      <w:r w:rsidRPr="00727A8C">
        <w:rPr>
          <w:szCs w:val="22"/>
        </w:rPr>
        <w:tab/>
      </w:r>
      <w:r w:rsidRPr="00727A8C">
        <w:t>This section does not apply to the human remains of an individual who dies:</w:t>
      </w:r>
    </w:p>
    <w:p w:rsidR="008F7E12" w:rsidRPr="00727A8C" w:rsidRDefault="008F7E12" w:rsidP="00E2740B">
      <w:pPr>
        <w:pStyle w:val="paragraph"/>
      </w:pPr>
      <w:r w:rsidRPr="00727A8C">
        <w:tab/>
        <w:t>(a)</w:t>
      </w:r>
      <w:r w:rsidRPr="00727A8C">
        <w:tab/>
        <w:t>in transit before arriving in Australian territory; or</w:t>
      </w:r>
    </w:p>
    <w:p w:rsidR="008F7E12" w:rsidRPr="00727A8C" w:rsidRDefault="008F7E12" w:rsidP="00E2740B">
      <w:pPr>
        <w:pStyle w:val="paragraph"/>
      </w:pPr>
      <w:r w:rsidRPr="00727A8C">
        <w:tab/>
        <w:t>(b)</w:t>
      </w:r>
      <w:r w:rsidRPr="00727A8C">
        <w:tab/>
        <w:t>on arrival in Australian territory.</w:t>
      </w:r>
    </w:p>
    <w:p w:rsidR="008F7E12" w:rsidRPr="00727A8C" w:rsidRDefault="00873800" w:rsidP="00E2740B">
      <w:pPr>
        <w:pStyle w:val="notetext"/>
      </w:pPr>
      <w:r w:rsidRPr="00727A8C">
        <w:t>Note:</w:t>
      </w:r>
      <w:r w:rsidRPr="00727A8C">
        <w:tab/>
      </w:r>
      <w:r w:rsidR="008F7E12" w:rsidRPr="00727A8C">
        <w:t xml:space="preserve">For individuals who have died in transit or on arrival, see </w:t>
      </w:r>
      <w:r w:rsidR="00F86E40">
        <w:t>section 1</w:t>
      </w:r>
      <w:r w:rsidR="00DE1E66" w:rsidRPr="00727A8C">
        <w:t>12</w:t>
      </w:r>
      <w:r w:rsidR="008F7E12" w:rsidRPr="00727A8C">
        <w:t>.</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(6)</w:t>
      </w:r>
      <w:r w:rsidRPr="00727A8C">
        <w:tab/>
        <w:t xml:space="preserve">A person to whom a requirement under </w:t>
      </w:r>
      <w:r w:rsidR="003C4B4E" w:rsidRPr="00727A8C">
        <w:t>subsection (</w:t>
      </w:r>
      <w:r w:rsidRPr="00727A8C">
        <w:t>2) applies must comply with the requirement.</w:t>
      </w:r>
    </w:p>
    <w:p w:rsidR="008F7E12" w:rsidRPr="00727A8C" w:rsidRDefault="008F7E12" w:rsidP="00E2740B">
      <w:pPr>
        <w:pStyle w:val="Penalty"/>
      </w:pPr>
      <w:r w:rsidRPr="00727A8C">
        <w:lastRenderedPageBreak/>
        <w:t>Civil penalty:</w:t>
      </w:r>
      <w:r w:rsidRPr="00727A8C">
        <w:tab/>
      </w:r>
      <w:r w:rsidR="00D51905" w:rsidRPr="00727A8C">
        <w:t>120 penalty units</w:t>
      </w:r>
      <w:r w:rsidRPr="00727A8C">
        <w:t>.</w:t>
      </w:r>
    </w:p>
    <w:p w:rsidR="008F7E12" w:rsidRPr="00727A8C" w:rsidRDefault="00DE1E66" w:rsidP="00E2740B">
      <w:pPr>
        <w:pStyle w:val="ActHead5"/>
        <w:rPr>
          <w:b w:val="0"/>
          <w:sz w:val="22"/>
          <w:szCs w:val="22"/>
        </w:rPr>
      </w:pPr>
      <w:bookmarkStart w:id="150" w:name="_Toc145746817"/>
      <w:r w:rsidRPr="00F86E40">
        <w:rPr>
          <w:rStyle w:val="CharSectno"/>
        </w:rPr>
        <w:t>111</w:t>
      </w:r>
      <w:r w:rsidR="008F7E12" w:rsidRPr="00727A8C">
        <w:t xml:space="preserve">  Officer may give directions for managing human remains</w:t>
      </w:r>
      <w:bookmarkEnd w:id="150"/>
    </w:p>
    <w:p w:rsidR="008F7E12" w:rsidRPr="00727A8C" w:rsidRDefault="008F7E12" w:rsidP="00E2740B">
      <w:pPr>
        <w:pStyle w:val="subsection"/>
        <w:rPr>
          <w:szCs w:val="22"/>
        </w:rPr>
      </w:pPr>
      <w:r w:rsidRPr="00727A8C">
        <w:rPr>
          <w:szCs w:val="22"/>
        </w:rPr>
        <w:tab/>
        <w:t>(1)</w:t>
      </w:r>
      <w:r w:rsidRPr="00727A8C">
        <w:rPr>
          <w:szCs w:val="22"/>
        </w:rPr>
        <w:tab/>
        <w:t>A biosecurity officer, human biosecurity officer, or chief human biosecurity officer, may give a direction for managing specified human remains if:</w:t>
      </w:r>
    </w:p>
    <w:p w:rsidR="008F7E12" w:rsidRPr="00727A8C" w:rsidRDefault="008F7E12" w:rsidP="00E2740B">
      <w:pPr>
        <w:pStyle w:val="paragraph"/>
        <w:rPr>
          <w:szCs w:val="22"/>
        </w:rPr>
      </w:pPr>
      <w:r w:rsidRPr="00727A8C">
        <w:rPr>
          <w:szCs w:val="22"/>
        </w:rPr>
        <w:tab/>
        <w:t>(a)</w:t>
      </w:r>
      <w:r w:rsidRPr="00727A8C">
        <w:rPr>
          <w:szCs w:val="22"/>
        </w:rPr>
        <w:tab/>
        <w:t xml:space="preserve">the officer is satisfied that those remains are likely to be infected with a listed human disease (whether the remains were brought into Australian territory as mentioned in </w:t>
      </w:r>
      <w:r w:rsidR="00F86E40">
        <w:rPr>
          <w:szCs w:val="22"/>
        </w:rPr>
        <w:t>section 1</w:t>
      </w:r>
      <w:r w:rsidR="00DE1E66" w:rsidRPr="00727A8C">
        <w:rPr>
          <w:szCs w:val="22"/>
        </w:rPr>
        <w:t>10</w:t>
      </w:r>
      <w:r w:rsidRPr="00727A8C">
        <w:rPr>
          <w:szCs w:val="22"/>
        </w:rPr>
        <w:t>, or were already in Australian territory); or</w:t>
      </w:r>
    </w:p>
    <w:p w:rsidR="008F7E12" w:rsidRPr="00727A8C" w:rsidRDefault="008F7E12" w:rsidP="00E2740B">
      <w:pPr>
        <w:pStyle w:val="paragraph"/>
        <w:rPr>
          <w:szCs w:val="22"/>
        </w:rPr>
      </w:pPr>
      <w:r w:rsidRPr="00727A8C">
        <w:rPr>
          <w:szCs w:val="22"/>
        </w:rPr>
        <w:tab/>
        <w:t>(b)</w:t>
      </w:r>
      <w:r w:rsidRPr="00727A8C">
        <w:rPr>
          <w:szCs w:val="22"/>
        </w:rPr>
        <w:tab/>
        <w:t xml:space="preserve">a person did not comply with a requirement specified under </w:t>
      </w:r>
      <w:r w:rsidR="00BC4B38" w:rsidRPr="00727A8C">
        <w:rPr>
          <w:szCs w:val="22"/>
        </w:rPr>
        <w:t>sub</w:t>
      </w:r>
      <w:r w:rsidR="00F86E40">
        <w:rPr>
          <w:szCs w:val="22"/>
        </w:rPr>
        <w:t>section 1</w:t>
      </w:r>
      <w:r w:rsidR="00DE1E66" w:rsidRPr="00727A8C">
        <w:rPr>
          <w:szCs w:val="22"/>
        </w:rPr>
        <w:t>10</w:t>
      </w:r>
      <w:r w:rsidRPr="00727A8C">
        <w:rPr>
          <w:szCs w:val="22"/>
        </w:rPr>
        <w:t>(2) in relation to those remains.</w:t>
      </w:r>
    </w:p>
    <w:p w:rsidR="008F7E12" w:rsidRPr="00727A8C" w:rsidRDefault="008F7E12" w:rsidP="00E2740B">
      <w:pPr>
        <w:pStyle w:val="subsection"/>
        <w:rPr>
          <w:szCs w:val="22"/>
        </w:rPr>
      </w:pPr>
      <w:r w:rsidRPr="00727A8C">
        <w:rPr>
          <w:szCs w:val="22"/>
        </w:rPr>
        <w:tab/>
        <w:t>(2)</w:t>
      </w:r>
      <w:r w:rsidRPr="00727A8C">
        <w:rPr>
          <w:szCs w:val="22"/>
        </w:rPr>
        <w:tab/>
        <w:t>The officer must give a written direction to the person who is responsible for the human remains.</w:t>
      </w:r>
    </w:p>
    <w:p w:rsidR="008F7E12" w:rsidRPr="00727A8C" w:rsidRDefault="008F7E12" w:rsidP="00E2740B">
      <w:pPr>
        <w:pStyle w:val="notetext"/>
      </w:pPr>
      <w:r w:rsidRPr="00727A8C">
        <w:t>Note:</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8F7E12" w:rsidP="00E2740B">
      <w:pPr>
        <w:pStyle w:val="SubsectionHead"/>
      </w:pPr>
      <w:r w:rsidRPr="00727A8C">
        <w:t>Civil penalty provision</w:t>
      </w:r>
    </w:p>
    <w:p w:rsidR="008F7E12" w:rsidRPr="00727A8C" w:rsidRDefault="008F7E12" w:rsidP="00E2740B">
      <w:pPr>
        <w:pStyle w:val="subsection"/>
        <w:rPr>
          <w:szCs w:val="22"/>
        </w:rPr>
      </w:pPr>
      <w:r w:rsidRPr="00727A8C">
        <w:rPr>
          <w:szCs w:val="22"/>
        </w:rPr>
        <w:tab/>
        <w:t>(3)</w:t>
      </w:r>
      <w:r w:rsidRPr="00727A8C">
        <w:rPr>
          <w:szCs w:val="22"/>
        </w:rPr>
        <w:tab/>
        <w:t>A person to whom a direction is given under this section must comply with the direction.</w:t>
      </w:r>
    </w:p>
    <w:p w:rsidR="008F7E12" w:rsidRPr="00727A8C" w:rsidRDefault="008F7E12" w:rsidP="00E2740B">
      <w:pPr>
        <w:pStyle w:val="Penalty"/>
        <w:rPr>
          <w:szCs w:val="22"/>
        </w:rPr>
      </w:pPr>
      <w:r w:rsidRPr="00727A8C">
        <w:rPr>
          <w:szCs w:val="22"/>
        </w:rPr>
        <w:t>Civil penalty:</w:t>
      </w:r>
      <w:r w:rsidRPr="00727A8C">
        <w:rPr>
          <w:szCs w:val="22"/>
        </w:rPr>
        <w:tab/>
      </w:r>
      <w:r w:rsidR="00D51905" w:rsidRPr="00727A8C">
        <w:t>120 penalty units</w:t>
      </w:r>
      <w:r w:rsidRPr="00727A8C">
        <w:rPr>
          <w:szCs w:val="22"/>
        </w:rPr>
        <w:t>.</w:t>
      </w:r>
    </w:p>
    <w:p w:rsidR="008F7E12" w:rsidRPr="00727A8C" w:rsidRDefault="00DE1E66" w:rsidP="00E2740B">
      <w:pPr>
        <w:pStyle w:val="ActHead5"/>
        <w:rPr>
          <w:b w:val="0"/>
          <w:sz w:val="22"/>
          <w:szCs w:val="22"/>
        </w:rPr>
      </w:pPr>
      <w:bookmarkStart w:id="151" w:name="_Toc145746818"/>
      <w:r w:rsidRPr="00F86E40">
        <w:rPr>
          <w:rStyle w:val="CharSectno"/>
        </w:rPr>
        <w:t>112</w:t>
      </w:r>
      <w:r w:rsidR="008F7E12" w:rsidRPr="00727A8C">
        <w:t xml:space="preserve">  Individuals who have died in transit or on arrival</w:t>
      </w:r>
      <w:bookmarkEnd w:id="151"/>
    </w:p>
    <w:p w:rsidR="008F7E12" w:rsidRPr="00727A8C" w:rsidRDefault="008F7E12" w:rsidP="00E2740B">
      <w:pPr>
        <w:pStyle w:val="subsection"/>
        <w:rPr>
          <w:szCs w:val="22"/>
        </w:rPr>
      </w:pPr>
      <w:r w:rsidRPr="00727A8C">
        <w:rPr>
          <w:szCs w:val="22"/>
        </w:rPr>
        <w:tab/>
        <w:t>(1)</w:t>
      </w:r>
      <w:r w:rsidRPr="00727A8C">
        <w:rPr>
          <w:szCs w:val="22"/>
        </w:rPr>
        <w:tab/>
        <w:t>The Director of Human Biosecurity may specify, in writing, requirements for classes of persons who bring into Australian territory, or who manage, the bodies of deceased individuals who die:</w:t>
      </w:r>
    </w:p>
    <w:p w:rsidR="008F7E12" w:rsidRPr="00727A8C" w:rsidRDefault="008F7E12" w:rsidP="00E2740B">
      <w:pPr>
        <w:pStyle w:val="paragraph"/>
        <w:rPr>
          <w:szCs w:val="22"/>
        </w:rPr>
      </w:pPr>
      <w:r w:rsidRPr="00727A8C">
        <w:rPr>
          <w:szCs w:val="22"/>
        </w:rPr>
        <w:tab/>
        <w:t>(a)</w:t>
      </w:r>
      <w:r w:rsidRPr="00727A8C">
        <w:rPr>
          <w:szCs w:val="22"/>
        </w:rPr>
        <w:tab/>
        <w:t>in transit before arriving in Australian territory; or</w:t>
      </w:r>
    </w:p>
    <w:p w:rsidR="008F7E12" w:rsidRPr="00727A8C" w:rsidRDefault="008F7E12" w:rsidP="00E2740B">
      <w:pPr>
        <w:pStyle w:val="paragraph"/>
        <w:rPr>
          <w:szCs w:val="22"/>
        </w:rPr>
      </w:pPr>
      <w:r w:rsidRPr="00727A8C">
        <w:rPr>
          <w:szCs w:val="22"/>
        </w:rPr>
        <w:tab/>
        <w:t>(b)</w:t>
      </w:r>
      <w:r w:rsidRPr="00727A8C">
        <w:rPr>
          <w:szCs w:val="22"/>
        </w:rPr>
        <w:tab/>
        <w:t>on arrival in Australian territory.</w:t>
      </w:r>
    </w:p>
    <w:p w:rsidR="008F7E12" w:rsidRPr="00727A8C" w:rsidRDefault="008F7E12" w:rsidP="00E2740B">
      <w:pPr>
        <w:pStyle w:val="subsection"/>
        <w:rPr>
          <w:szCs w:val="22"/>
        </w:rPr>
      </w:pPr>
      <w:r w:rsidRPr="00727A8C">
        <w:rPr>
          <w:szCs w:val="22"/>
        </w:rPr>
        <w:tab/>
        <w:t>(2)</w:t>
      </w:r>
      <w:r w:rsidRPr="00727A8C">
        <w:rPr>
          <w:szCs w:val="22"/>
        </w:rPr>
        <w:tab/>
        <w:t xml:space="preserve">A requirement specified for the purposes of </w:t>
      </w:r>
      <w:r w:rsidR="003C4B4E" w:rsidRPr="00727A8C">
        <w:rPr>
          <w:szCs w:val="22"/>
        </w:rPr>
        <w:t>subsection (</w:t>
      </w:r>
      <w:r w:rsidRPr="00727A8C">
        <w:rPr>
          <w:szCs w:val="22"/>
        </w:rPr>
        <w:t>1) must relate to preventing, or reducing the risk of, a listed human disease entering, or emerging, establishing itself, or spreading in, Australian territory or a part of Australian territory.</w:t>
      </w:r>
    </w:p>
    <w:p w:rsidR="008F7E12" w:rsidRPr="00727A8C" w:rsidRDefault="008F7E12" w:rsidP="00E2740B">
      <w:pPr>
        <w:pStyle w:val="subsection"/>
      </w:pPr>
      <w:r w:rsidRPr="00727A8C">
        <w:lastRenderedPageBreak/>
        <w:tab/>
        <w:t>(3)</w:t>
      </w:r>
      <w:r w:rsidRPr="00727A8C">
        <w:tab/>
        <w:t xml:space="preserve">An instrument made under </w:t>
      </w:r>
      <w:r w:rsidR="003C4B4E" w:rsidRPr="00727A8C">
        <w:t>subsection (</w:t>
      </w:r>
      <w:r w:rsidRPr="00727A8C">
        <w:t>1) is a legislative instrument, but section</w:t>
      </w:r>
      <w:r w:rsidR="003C4B4E" w:rsidRPr="00727A8C">
        <w:t> </w:t>
      </w:r>
      <w:r w:rsidRPr="00727A8C">
        <w:t xml:space="preserve">42 (disallowance) of the </w:t>
      </w:r>
      <w:r w:rsidR="00B26E57" w:rsidRPr="00727A8C">
        <w:rPr>
          <w:i/>
        </w:rPr>
        <w:t>Legislation Act 2003</w:t>
      </w:r>
      <w:r w:rsidRPr="00727A8C">
        <w:t xml:space="preserve"> does not apply to the instrument.</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(4)</w:t>
      </w:r>
      <w:r w:rsidRPr="00727A8C">
        <w:tab/>
        <w:t xml:space="preserve">A person to whom a requirement under </w:t>
      </w:r>
      <w:r w:rsidR="003C4B4E" w:rsidRPr="00727A8C">
        <w:t>subsection (</w:t>
      </w:r>
      <w:r w:rsidRPr="00727A8C">
        <w:t>1) applies must comply with the requirement.</w:t>
      </w:r>
    </w:p>
    <w:p w:rsidR="008F7E12" w:rsidRPr="00727A8C" w:rsidRDefault="008F7E12" w:rsidP="00E2740B">
      <w:pPr>
        <w:pStyle w:val="Penalty"/>
      </w:pPr>
      <w:r w:rsidRPr="00727A8C">
        <w:t>Civil penalty:</w:t>
      </w:r>
      <w:r w:rsidRPr="00727A8C">
        <w:tab/>
      </w:r>
      <w:r w:rsidR="00B62038" w:rsidRPr="00727A8C">
        <w:t>120 penalty units</w:t>
      </w:r>
      <w:r w:rsidRPr="00727A8C">
        <w:t>.</w:t>
      </w:r>
    </w:p>
    <w:p w:rsidR="008F7E12" w:rsidRPr="00727A8C" w:rsidRDefault="008F7E12" w:rsidP="00E2740B">
      <w:pPr>
        <w:pStyle w:val="ActHead3"/>
        <w:pageBreakBefore/>
      </w:pPr>
      <w:bookmarkStart w:id="152" w:name="_Toc145746819"/>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Human health response zones</w:t>
      </w:r>
      <w:bookmarkEnd w:id="152"/>
    </w:p>
    <w:p w:rsidR="008F7E12" w:rsidRPr="00727A8C" w:rsidRDefault="00DE1E66" w:rsidP="00E2740B">
      <w:pPr>
        <w:pStyle w:val="ActHead5"/>
      </w:pPr>
      <w:bookmarkStart w:id="153" w:name="_Toc145746820"/>
      <w:r w:rsidRPr="00F86E40">
        <w:rPr>
          <w:rStyle w:val="CharSectno"/>
        </w:rPr>
        <w:t>113</w:t>
      </w:r>
      <w:r w:rsidR="008F7E12" w:rsidRPr="00727A8C">
        <w:t xml:space="preserve">  Determining human health response zones</w:t>
      </w:r>
      <w:bookmarkEnd w:id="153"/>
    </w:p>
    <w:p w:rsidR="008F7E12" w:rsidRPr="00727A8C" w:rsidRDefault="008F7E12" w:rsidP="00E2740B">
      <w:pPr>
        <w:pStyle w:val="subsection"/>
      </w:pPr>
      <w:r w:rsidRPr="00727A8C">
        <w:tab/>
        <w:t>(1)</w:t>
      </w:r>
      <w:r w:rsidRPr="00727A8C">
        <w:tab/>
        <w:t xml:space="preserve">The Director of Human Biosecurity may determine that a specified area within a State or Territory is a </w:t>
      </w:r>
      <w:r w:rsidRPr="00727A8C">
        <w:rPr>
          <w:b/>
          <w:i/>
        </w:rPr>
        <w:t>human health response zone</w:t>
      </w:r>
      <w:r w:rsidRPr="00727A8C">
        <w:t xml:space="preserve"> if the Director is satisfied that it is necessary to do so for the purposes of preventing, or reducing the risk of, a listed human disease emerging, establishing itself or spreading in Australian territory or a part of Australian territory.</w:t>
      </w:r>
    </w:p>
    <w:p w:rsidR="008F7E12" w:rsidRPr="00727A8C" w:rsidRDefault="008F7E12" w:rsidP="00E2740B">
      <w:pPr>
        <w:pStyle w:val="notetext"/>
      </w:pPr>
      <w:r w:rsidRPr="00727A8C">
        <w:t>Note 1:</w:t>
      </w:r>
      <w:r w:rsidRPr="00727A8C">
        <w:tab/>
        <w:t>For consultation and notification requirements, see sections</w:t>
      </w:r>
      <w:r w:rsidR="003C4B4E" w:rsidRPr="00727A8C">
        <w:t> </w:t>
      </w:r>
      <w:r w:rsidR="00DE1E66" w:rsidRPr="00727A8C">
        <w:t>114</w:t>
      </w:r>
      <w:r w:rsidRPr="00727A8C">
        <w:t xml:space="preserve"> and </w:t>
      </w:r>
      <w:r w:rsidR="00DE1E66" w:rsidRPr="00727A8C">
        <w:t>115</w:t>
      </w:r>
      <w:r w:rsidRPr="00727A8C">
        <w:t>.</w:t>
      </w:r>
    </w:p>
    <w:p w:rsidR="008F7E12" w:rsidRPr="00727A8C" w:rsidRDefault="008F7E12" w:rsidP="00E2740B">
      <w:pPr>
        <w:pStyle w:val="notetext"/>
      </w:pPr>
      <w:r w:rsidRPr="00727A8C">
        <w:t>Note 2:</w:t>
      </w:r>
      <w:r w:rsidRPr="00727A8C">
        <w:tab/>
        <w:t>Under Division</w:t>
      </w:r>
      <w:r w:rsidR="003C4B4E" w:rsidRPr="00727A8C">
        <w:t> </w:t>
      </w:r>
      <w:r w:rsidRPr="00727A8C">
        <w:t>6 of Part</w:t>
      </w:r>
      <w:r w:rsidR="003C4B4E" w:rsidRPr="00727A8C">
        <w:t> </w:t>
      </w:r>
      <w:r w:rsidRPr="00727A8C">
        <w:t>2 of this Chapter, an officer may ask questions, or require written information, of an individual who is in a human health response zone.</w:t>
      </w:r>
    </w:p>
    <w:p w:rsidR="008F7E12" w:rsidRPr="00727A8C" w:rsidRDefault="008F7E12" w:rsidP="00E2740B">
      <w:pPr>
        <w:pStyle w:val="subsection"/>
      </w:pPr>
      <w:r w:rsidRPr="00727A8C">
        <w:tab/>
        <w:t>(2)</w:t>
      </w:r>
      <w:r w:rsidRPr="00727A8C">
        <w:tab/>
        <w:t xml:space="preserve">Without limiting </w:t>
      </w:r>
      <w:r w:rsidR="003C4B4E" w:rsidRPr="00727A8C">
        <w:t>subsection (</w:t>
      </w:r>
      <w:r w:rsidRPr="00727A8C">
        <w:t>1), a specified area may consist of the whole or a part of a specified building.</w:t>
      </w:r>
    </w:p>
    <w:p w:rsidR="008F7E12" w:rsidRPr="00727A8C" w:rsidRDefault="008F7E12" w:rsidP="00E2740B">
      <w:pPr>
        <w:pStyle w:val="SubsectionHead"/>
      </w:pPr>
      <w:r w:rsidRPr="00727A8C">
        <w:t>Contents of a determination</w:t>
      </w:r>
    </w:p>
    <w:p w:rsidR="008F7E12" w:rsidRPr="00727A8C" w:rsidRDefault="008F7E12" w:rsidP="00E2740B">
      <w:pPr>
        <w:pStyle w:val="subsection"/>
      </w:pPr>
      <w:r w:rsidRPr="00727A8C">
        <w:tab/>
        <w:t>(3)</w:t>
      </w:r>
      <w:r w:rsidRPr="00727A8C">
        <w:tab/>
        <w:t>The determination must also specify:</w:t>
      </w:r>
    </w:p>
    <w:p w:rsidR="008F7E12" w:rsidRPr="00727A8C" w:rsidRDefault="008F7E12" w:rsidP="00E2740B">
      <w:pPr>
        <w:pStyle w:val="paragraph"/>
      </w:pPr>
      <w:r w:rsidRPr="00727A8C">
        <w:tab/>
        <w:t>(a)</w:t>
      </w:r>
      <w:r w:rsidRPr="00727A8C">
        <w:tab/>
        <w:t>the listed human disease to which the determination relates; and</w:t>
      </w:r>
    </w:p>
    <w:p w:rsidR="008F7E12" w:rsidRPr="00727A8C" w:rsidRDefault="008F7E12" w:rsidP="00E2740B">
      <w:pPr>
        <w:pStyle w:val="paragraph"/>
      </w:pPr>
      <w:r w:rsidRPr="00727A8C">
        <w:tab/>
        <w:t>(b)</w:t>
      </w:r>
      <w:r w:rsidRPr="00727A8C">
        <w:tab/>
        <w:t>either or both of the following:</w:t>
      </w:r>
    </w:p>
    <w:p w:rsidR="008F7E12" w:rsidRPr="00727A8C" w:rsidRDefault="008F7E12" w:rsidP="00E2740B">
      <w:pPr>
        <w:pStyle w:val="paragraphsub"/>
      </w:pPr>
      <w:r w:rsidRPr="00727A8C">
        <w:tab/>
        <w:t>(i)</w:t>
      </w:r>
      <w:r w:rsidRPr="00727A8C">
        <w:tab/>
        <w:t>any requirements for individuals who are entering or leaving the zone;</w:t>
      </w:r>
    </w:p>
    <w:p w:rsidR="008F7E12" w:rsidRPr="00727A8C" w:rsidRDefault="008F7E12" w:rsidP="00E2740B">
      <w:pPr>
        <w:pStyle w:val="paragraphsub"/>
      </w:pPr>
      <w:r w:rsidRPr="00727A8C">
        <w:tab/>
        <w:t>(ii)</w:t>
      </w:r>
      <w:r w:rsidRPr="00727A8C">
        <w:tab/>
        <w:t>a requirement that specified classes of individuals must not enter the zone; and</w:t>
      </w:r>
    </w:p>
    <w:p w:rsidR="008F7E12" w:rsidRPr="00727A8C" w:rsidRDefault="008F7E12" w:rsidP="00E2740B">
      <w:pPr>
        <w:pStyle w:val="paragraph"/>
      </w:pPr>
      <w:r w:rsidRPr="00727A8C">
        <w:tab/>
        <w:t>(c)</w:t>
      </w:r>
      <w:r w:rsidRPr="00727A8C">
        <w:tab/>
        <w:t>the period during which the determination is in force, which must not be more than 3 months.</w:t>
      </w:r>
    </w:p>
    <w:p w:rsidR="008F7E12" w:rsidRPr="00727A8C" w:rsidRDefault="008F7E12" w:rsidP="00E2740B">
      <w:pPr>
        <w:pStyle w:val="notetext"/>
      </w:pPr>
      <w:r w:rsidRPr="00727A8C">
        <w:t>Note:</w:t>
      </w:r>
      <w:r w:rsidRPr="00727A8C">
        <w:tab/>
        <w:t xml:space="preserve">A person who does not comply with a requirement of a human health response zone determination might contravene a civil penalty provision (see </w:t>
      </w:r>
      <w:r w:rsidR="00F86E40">
        <w:t>section 1</w:t>
      </w:r>
      <w:r w:rsidR="00DE1E66" w:rsidRPr="00727A8C">
        <w:t>16</w:t>
      </w:r>
      <w:r w:rsidRPr="00727A8C">
        <w:t>).</w:t>
      </w:r>
    </w:p>
    <w:p w:rsidR="008F7E12" w:rsidRPr="00727A8C" w:rsidRDefault="008F7E12" w:rsidP="00E2740B">
      <w:pPr>
        <w:pStyle w:val="subsection"/>
      </w:pPr>
      <w:r w:rsidRPr="00727A8C">
        <w:tab/>
        <w:t>(4)</w:t>
      </w:r>
      <w:r w:rsidRPr="00727A8C">
        <w:tab/>
        <w:t xml:space="preserve">A requirement must not be specified in a determination unless the Director of Human Biosecurity is satisfied that the requirement is </w:t>
      </w:r>
      <w:r w:rsidRPr="00727A8C">
        <w:lastRenderedPageBreak/>
        <w:t>appropriate and adapted to prevent, or reduce the risk of, the specified listed human disease emerging, establishing itself or spreading in Australian territory or a part of Australian territory.</w:t>
      </w:r>
    </w:p>
    <w:p w:rsidR="008F7E12" w:rsidRPr="00727A8C" w:rsidRDefault="008F7E12" w:rsidP="00E2740B">
      <w:pPr>
        <w:pStyle w:val="subsection"/>
      </w:pPr>
      <w:r w:rsidRPr="00727A8C">
        <w:tab/>
        <w:t>(5)</w:t>
      </w:r>
      <w:r w:rsidRPr="00727A8C">
        <w:tab/>
        <w:t>A determination must not specify as a requirement a biosecurity measure described in Subdivision B of Division</w:t>
      </w:r>
      <w:r w:rsidR="003C4B4E" w:rsidRPr="00727A8C">
        <w:t> </w:t>
      </w:r>
      <w:r w:rsidRPr="00727A8C">
        <w:t xml:space="preserve">3 of </w:t>
      </w:r>
      <w:r w:rsidR="00BC4B38" w:rsidRPr="00727A8C">
        <w:t>Part 3</w:t>
      </w:r>
      <w:r w:rsidRPr="00727A8C">
        <w:t xml:space="preserve"> of this Chapter (biosecurity measures that may be included in a human biosecurity control order).</w:t>
      </w:r>
    </w:p>
    <w:p w:rsidR="008F7E12" w:rsidRPr="00727A8C" w:rsidRDefault="008F7E12" w:rsidP="00E2740B">
      <w:pPr>
        <w:pStyle w:val="SubsectionHead"/>
      </w:pPr>
      <w:r w:rsidRPr="00727A8C">
        <w:t>Period of determination</w:t>
      </w:r>
    </w:p>
    <w:p w:rsidR="008F7E12" w:rsidRPr="00727A8C" w:rsidRDefault="008F7E12" w:rsidP="00E2740B">
      <w:pPr>
        <w:pStyle w:val="subsection"/>
      </w:pPr>
      <w:r w:rsidRPr="00727A8C">
        <w:tab/>
        <w:t>(6)</w:t>
      </w:r>
      <w:r w:rsidRPr="00727A8C">
        <w:tab/>
        <w:t>If a determination ceases to be in force, the Director of Human Biosecurity may make another determination specifying the same area covered by the previous determination.</w:t>
      </w:r>
    </w:p>
    <w:p w:rsidR="008F7E12" w:rsidRPr="00727A8C" w:rsidRDefault="008F7E12" w:rsidP="00E2740B">
      <w:pPr>
        <w:pStyle w:val="SubsectionHead"/>
      </w:pPr>
      <w:r w:rsidRPr="00727A8C">
        <w:t>Determination not subject to disallowance</w:t>
      </w:r>
    </w:p>
    <w:p w:rsidR="008F7E12" w:rsidRPr="00727A8C" w:rsidRDefault="008F7E12" w:rsidP="00E2740B">
      <w:pPr>
        <w:pStyle w:val="subsection"/>
      </w:pPr>
      <w:r w:rsidRPr="00727A8C">
        <w:tab/>
        <w:t>(7)</w:t>
      </w:r>
      <w:r w:rsidRPr="00727A8C">
        <w:tab/>
        <w:t xml:space="preserve">A determination made under </w:t>
      </w:r>
      <w:r w:rsidR="003C4B4E" w:rsidRPr="00727A8C">
        <w:t>subsection (</w:t>
      </w:r>
      <w:r w:rsidRPr="00727A8C">
        <w:t>1) is a legislative instrument, but section</w:t>
      </w:r>
      <w:r w:rsidR="003C4B4E" w:rsidRPr="00727A8C">
        <w:t> </w:t>
      </w:r>
      <w:r w:rsidRPr="00727A8C">
        <w:t xml:space="preserve">42 (disallowance) of the </w:t>
      </w:r>
      <w:r w:rsidR="00B26E57" w:rsidRPr="00727A8C">
        <w:rPr>
          <w:i/>
        </w:rPr>
        <w:t>Legislation Act 2003</w:t>
      </w:r>
      <w:r w:rsidRPr="00727A8C">
        <w:t xml:space="preserve"> does not apply to the determination.</w:t>
      </w:r>
    </w:p>
    <w:p w:rsidR="008F7E12" w:rsidRPr="00727A8C" w:rsidRDefault="00DE1E66" w:rsidP="00E2740B">
      <w:pPr>
        <w:pStyle w:val="ActHead5"/>
      </w:pPr>
      <w:bookmarkStart w:id="154" w:name="_Toc145746821"/>
      <w:r w:rsidRPr="00F86E40">
        <w:rPr>
          <w:rStyle w:val="CharSectno"/>
        </w:rPr>
        <w:t>114</w:t>
      </w:r>
      <w:r w:rsidR="008F7E12" w:rsidRPr="00727A8C">
        <w:t xml:space="preserve">  Consultation requirements</w:t>
      </w:r>
      <w:bookmarkEnd w:id="154"/>
    </w:p>
    <w:p w:rsidR="008F7E12" w:rsidRPr="00727A8C" w:rsidRDefault="008F7E12" w:rsidP="00E2740B">
      <w:pPr>
        <w:pStyle w:val="subsection"/>
      </w:pPr>
      <w:r w:rsidRPr="00727A8C">
        <w:tab/>
      </w:r>
      <w:r w:rsidRPr="00727A8C">
        <w:tab/>
        <w:t xml:space="preserve">Before making a determination under </w:t>
      </w:r>
      <w:r w:rsidR="00F86E40">
        <w:t>section 1</w:t>
      </w:r>
      <w:r w:rsidR="00DE1E66" w:rsidRPr="00727A8C">
        <w:t>13</w:t>
      </w:r>
      <w:r w:rsidRPr="00727A8C">
        <w:t>, the Director of Human Biosecurity must consult with:</w:t>
      </w:r>
    </w:p>
    <w:p w:rsidR="008F7E12" w:rsidRPr="00727A8C" w:rsidRDefault="008F7E12" w:rsidP="00E2740B">
      <w:pPr>
        <w:pStyle w:val="paragraph"/>
      </w:pPr>
      <w:r w:rsidRPr="00727A8C">
        <w:tab/>
        <w:t>(a)</w:t>
      </w:r>
      <w:r w:rsidRPr="00727A8C">
        <w:tab/>
        <w:t>the chief health officer (however described) for the State or Territory in which the human health response zone will lie; and</w:t>
      </w:r>
    </w:p>
    <w:p w:rsidR="008F7E12" w:rsidRPr="00727A8C" w:rsidRDefault="008F7E12" w:rsidP="00E2740B">
      <w:pPr>
        <w:pStyle w:val="paragraph"/>
      </w:pPr>
      <w:r w:rsidRPr="00727A8C">
        <w:tab/>
        <w:t>(b)</w:t>
      </w:r>
      <w:r w:rsidRPr="00727A8C">
        <w:tab/>
        <w:t>the Director of Biosecurity.</w:t>
      </w:r>
    </w:p>
    <w:p w:rsidR="008F7E12" w:rsidRPr="00727A8C" w:rsidRDefault="00DE1E66" w:rsidP="00E2740B">
      <w:pPr>
        <w:pStyle w:val="ActHead5"/>
      </w:pPr>
      <w:bookmarkStart w:id="155" w:name="_Toc145746822"/>
      <w:r w:rsidRPr="00F86E40">
        <w:rPr>
          <w:rStyle w:val="CharSectno"/>
        </w:rPr>
        <w:t>115</w:t>
      </w:r>
      <w:r w:rsidR="008F7E12" w:rsidRPr="00727A8C">
        <w:t xml:space="preserve">  Notification requirements</w:t>
      </w:r>
      <w:bookmarkEnd w:id="155"/>
    </w:p>
    <w:p w:rsidR="008F7E12" w:rsidRPr="00727A8C" w:rsidRDefault="008F7E12" w:rsidP="00E2740B">
      <w:pPr>
        <w:pStyle w:val="subsection"/>
      </w:pPr>
      <w:r w:rsidRPr="00727A8C">
        <w:tab/>
        <w:t>(1)</w:t>
      </w:r>
      <w:r w:rsidRPr="00727A8C">
        <w:tab/>
        <w:t xml:space="preserve">In addition to the requirement under the </w:t>
      </w:r>
      <w:r w:rsidR="00B26E57" w:rsidRPr="00727A8C">
        <w:rPr>
          <w:i/>
        </w:rPr>
        <w:t>Legislation Act 2003</w:t>
      </w:r>
      <w:r w:rsidRPr="00727A8C">
        <w:t xml:space="preserve"> for the determination to be registered, the Director of Human Biosecurity must ensure that the determination is made public, in any other way he or she thinks fit.</w:t>
      </w:r>
    </w:p>
    <w:p w:rsidR="008F7E12" w:rsidRPr="00727A8C" w:rsidRDefault="008F7E12" w:rsidP="00E2740B">
      <w:pPr>
        <w:pStyle w:val="subsection"/>
      </w:pPr>
      <w:r w:rsidRPr="00727A8C">
        <w:tab/>
        <w:t>(2)</w:t>
      </w:r>
      <w:r w:rsidRPr="00727A8C">
        <w:tab/>
        <w:t xml:space="preserve">A failure to comply with </w:t>
      </w:r>
      <w:r w:rsidR="003C4B4E" w:rsidRPr="00727A8C">
        <w:t>subsection (</w:t>
      </w:r>
      <w:r w:rsidRPr="00727A8C">
        <w:t>1) of this section does not affect the validity of the determination.</w:t>
      </w:r>
    </w:p>
    <w:p w:rsidR="008F7E12" w:rsidRPr="00727A8C" w:rsidRDefault="00DE1E66" w:rsidP="00E2740B">
      <w:pPr>
        <w:pStyle w:val="ActHead5"/>
      </w:pPr>
      <w:bookmarkStart w:id="156" w:name="_Toc145746823"/>
      <w:r w:rsidRPr="00F86E40">
        <w:rPr>
          <w:rStyle w:val="CharSectno"/>
        </w:rPr>
        <w:lastRenderedPageBreak/>
        <w:t>116</w:t>
      </w:r>
      <w:r w:rsidR="008F7E12" w:rsidRPr="00727A8C">
        <w:t xml:space="preserve">  Civil penalty for failing to comply with a requirement of a human health response zone determination</w:t>
      </w:r>
      <w:bookmarkEnd w:id="156"/>
    </w:p>
    <w:p w:rsidR="008F7E12" w:rsidRPr="00727A8C" w:rsidRDefault="008F7E12" w:rsidP="00E2740B">
      <w:pPr>
        <w:pStyle w:val="subsection"/>
      </w:pPr>
      <w:r w:rsidRPr="00727A8C">
        <w:tab/>
      </w:r>
      <w:r w:rsidRPr="00727A8C">
        <w:tab/>
        <w:t xml:space="preserve">A person to whom a requirement in a determination made under </w:t>
      </w:r>
      <w:r w:rsidR="00F86E40">
        <w:t>section 1</w:t>
      </w:r>
      <w:r w:rsidR="00DE1E66" w:rsidRPr="00727A8C">
        <w:t>13</w:t>
      </w:r>
      <w:r w:rsidRPr="00727A8C">
        <w:t xml:space="preserve"> (human health response zone) applies must comply with the requirement.</w:t>
      </w:r>
    </w:p>
    <w:p w:rsidR="008F7E12" w:rsidRPr="00727A8C" w:rsidRDefault="008F7E12" w:rsidP="00E2740B">
      <w:pPr>
        <w:pStyle w:val="Penalty"/>
      </w:pPr>
      <w:r w:rsidRPr="00727A8C">
        <w:t>Civil penalty:</w:t>
      </w:r>
      <w:r w:rsidRPr="00727A8C">
        <w:tab/>
      </w:r>
      <w:r w:rsidR="00397E81" w:rsidRPr="00727A8C">
        <w:t>120 penalty units</w:t>
      </w:r>
      <w:r w:rsidRPr="00727A8C">
        <w:t>.</w:t>
      </w:r>
    </w:p>
    <w:p w:rsidR="008F7E12" w:rsidRPr="00727A8C" w:rsidRDefault="008F7E12" w:rsidP="00E2740B">
      <w:pPr>
        <w:pStyle w:val="ActHead1"/>
        <w:pageBreakBefore/>
      </w:pPr>
      <w:bookmarkStart w:id="157" w:name="_Toc145746824"/>
      <w:r w:rsidRPr="00F86E40">
        <w:rPr>
          <w:rStyle w:val="CharChapNo"/>
        </w:rPr>
        <w:lastRenderedPageBreak/>
        <w:t>Chapter</w:t>
      </w:r>
      <w:r w:rsidR="003C4B4E" w:rsidRPr="00F86E40">
        <w:rPr>
          <w:rStyle w:val="CharChapNo"/>
        </w:rPr>
        <w:t> </w:t>
      </w:r>
      <w:r w:rsidRPr="00F86E40">
        <w:rPr>
          <w:rStyle w:val="CharChapNo"/>
        </w:rPr>
        <w:t>3</w:t>
      </w:r>
      <w:r w:rsidRPr="00727A8C">
        <w:t>—</w:t>
      </w:r>
      <w:r w:rsidRPr="00F86E40">
        <w:rPr>
          <w:rStyle w:val="CharChapText"/>
        </w:rPr>
        <w:t>Managing biosecurity risks: goods</w:t>
      </w:r>
      <w:bookmarkEnd w:id="157"/>
    </w:p>
    <w:p w:rsidR="008F7E12" w:rsidRPr="00727A8C" w:rsidRDefault="008F7E12" w:rsidP="00E2740B">
      <w:pPr>
        <w:pStyle w:val="ActHead2"/>
      </w:pPr>
      <w:bookmarkStart w:id="158" w:name="_Toc145746825"/>
      <w:r w:rsidRPr="00F86E40">
        <w:rPr>
          <w:rStyle w:val="CharPartNo"/>
        </w:rPr>
        <w:t>Part</w:t>
      </w:r>
      <w:r w:rsidR="003C4B4E" w:rsidRPr="00F86E40">
        <w:rPr>
          <w:rStyle w:val="CharPartNo"/>
        </w:rPr>
        <w:t> </w:t>
      </w:r>
      <w:r w:rsidRPr="00F86E40">
        <w:rPr>
          <w:rStyle w:val="CharPartNo"/>
        </w:rPr>
        <w:t>1</w:t>
      </w:r>
      <w:r w:rsidRPr="00727A8C">
        <w:t>—</w:t>
      </w:r>
      <w:r w:rsidRPr="00F86E40">
        <w:rPr>
          <w:rStyle w:val="CharPartText"/>
        </w:rPr>
        <w:t>Goods brought into Australian territory</w:t>
      </w:r>
      <w:bookmarkEnd w:id="158"/>
    </w:p>
    <w:p w:rsidR="008F7E12" w:rsidRPr="00727A8C" w:rsidRDefault="00F86E40" w:rsidP="00E2740B">
      <w:pPr>
        <w:pStyle w:val="ActHead3"/>
      </w:pPr>
      <w:bookmarkStart w:id="159" w:name="_Toc145746826"/>
      <w:r w:rsidRPr="00F86E40">
        <w:rPr>
          <w:rStyle w:val="CharDivNo"/>
        </w:rPr>
        <w:t>Division 1</w:t>
      </w:r>
      <w:r w:rsidR="008F7E12" w:rsidRPr="00727A8C">
        <w:t>—</w:t>
      </w:r>
      <w:r w:rsidR="008F7E12" w:rsidRPr="00F86E40">
        <w:rPr>
          <w:rStyle w:val="CharDivText"/>
        </w:rPr>
        <w:t>Introduction</w:t>
      </w:r>
      <w:bookmarkEnd w:id="159"/>
    </w:p>
    <w:p w:rsidR="008F7E12" w:rsidRPr="00727A8C" w:rsidRDefault="00DE1E66" w:rsidP="00E2740B">
      <w:pPr>
        <w:pStyle w:val="ActHead5"/>
      </w:pPr>
      <w:bookmarkStart w:id="160" w:name="_Toc145746827"/>
      <w:r w:rsidRPr="00F86E40">
        <w:rPr>
          <w:rStyle w:val="CharSectno"/>
        </w:rPr>
        <w:t>117</w:t>
      </w:r>
      <w:r w:rsidR="008F7E12" w:rsidRPr="00727A8C">
        <w:t xml:space="preserve">  </w:t>
      </w:r>
      <w:r w:rsidR="00FD2BA5" w:rsidRPr="00727A8C">
        <w:t>Simplified outline of</w:t>
      </w:r>
      <w:r w:rsidR="008F7E12" w:rsidRPr="00727A8C">
        <w:t xml:space="preserve"> this Part</w:t>
      </w:r>
      <w:bookmarkEnd w:id="160"/>
    </w:p>
    <w:p w:rsidR="008F7E12" w:rsidRPr="00727A8C" w:rsidRDefault="008F7E12" w:rsidP="00E2740B">
      <w:pPr>
        <w:pStyle w:val="SOText"/>
      </w:pPr>
      <w:r w:rsidRPr="00727A8C">
        <w:t>This Part deals with goods that are brought or imported into Australian territory from outside Australian territory.</w:t>
      </w:r>
    </w:p>
    <w:p w:rsidR="008F7E12" w:rsidRPr="00727A8C" w:rsidRDefault="009F7059" w:rsidP="00E2740B">
      <w:pPr>
        <w:pStyle w:val="SOText"/>
      </w:pPr>
      <w:r w:rsidRPr="00727A8C">
        <w:t>Division 2</w:t>
      </w:r>
      <w:r w:rsidR="008F7E12" w:rsidRPr="00727A8C">
        <w:t xml:space="preserve"> provides that the goods become subject to biosecurity control when they enter Australian territory.</w:t>
      </w:r>
    </w:p>
    <w:p w:rsidR="008F7E12" w:rsidRPr="00727A8C" w:rsidRDefault="008F7E12" w:rsidP="00E2740B">
      <w:pPr>
        <w:pStyle w:val="SOText"/>
      </w:pPr>
      <w:r w:rsidRPr="00727A8C">
        <w:t>Division</w:t>
      </w:r>
      <w:r w:rsidR="003C4B4E" w:rsidRPr="00727A8C">
        <w:t> </w:t>
      </w:r>
      <w:r w:rsidRPr="00727A8C">
        <w:t>3 provides for notice to be given of goods that are, or are intended to be, brought into Australian territory and unloaded at a landing place or port.</w:t>
      </w:r>
    </w:p>
    <w:p w:rsidR="008F7E12" w:rsidRPr="00727A8C" w:rsidRDefault="00F86E40" w:rsidP="00E2740B">
      <w:pPr>
        <w:pStyle w:val="SOText"/>
      </w:pPr>
      <w:r>
        <w:t>Division 4</w:t>
      </w:r>
      <w:r w:rsidR="008F7E12" w:rsidRPr="00727A8C">
        <w:t xml:space="preserve"> sets out powers that may be exercised to assess the level of biosecurity risk associated with goods that are subject to biosecurity control.</w:t>
      </w:r>
    </w:p>
    <w:p w:rsidR="008F7E12" w:rsidRPr="00727A8C" w:rsidRDefault="00971788" w:rsidP="00E2740B">
      <w:pPr>
        <w:pStyle w:val="SOText"/>
      </w:pPr>
      <w:r w:rsidRPr="00727A8C">
        <w:t>Division 5</w:t>
      </w:r>
      <w:r w:rsidR="008F7E12" w:rsidRPr="00727A8C">
        <w:t xml:space="preserve"> provides for biosecurity measures to be taken in relation to goods that are subject to biosecurity control if the level of biosecurity risk associated with the goods is considered to be unacceptable.</w:t>
      </w:r>
    </w:p>
    <w:p w:rsidR="008F7E12" w:rsidRPr="00727A8C" w:rsidRDefault="008F7E12" w:rsidP="00E2740B">
      <w:pPr>
        <w:pStyle w:val="SOText"/>
      </w:pPr>
      <w:r w:rsidRPr="00727A8C">
        <w:t>Division</w:t>
      </w:r>
      <w:r w:rsidR="003C4B4E" w:rsidRPr="00727A8C">
        <w:t> </w:t>
      </w:r>
      <w:r w:rsidRPr="00727A8C">
        <w:t>6 deals with unloading goods that are subject to biosecurity control at landing places or ports in Australian territory.</w:t>
      </w:r>
    </w:p>
    <w:p w:rsidR="008F7E12" w:rsidRPr="00727A8C" w:rsidRDefault="008F7E12" w:rsidP="00E2740B">
      <w:pPr>
        <w:pStyle w:val="SOText"/>
      </w:pPr>
      <w:r w:rsidRPr="00727A8C">
        <w:t>Division</w:t>
      </w:r>
      <w:r w:rsidR="003C4B4E" w:rsidRPr="00727A8C">
        <w:t> </w:t>
      </w:r>
      <w:r w:rsidRPr="00727A8C">
        <w:t xml:space="preserve">7 deals with unloading goods that are subject to biosecurity control from </w:t>
      </w:r>
      <w:r w:rsidR="007943EB" w:rsidRPr="00727A8C">
        <w:t>a</w:t>
      </w:r>
      <w:r w:rsidRPr="00727A8C">
        <w:t xml:space="preserve"> vessel that is displaying the prescribed quarantine signal.</w:t>
      </w:r>
    </w:p>
    <w:p w:rsidR="008F7E12" w:rsidRPr="00727A8C" w:rsidRDefault="008F7E12" w:rsidP="00E2740B">
      <w:pPr>
        <w:pStyle w:val="SOText"/>
      </w:pPr>
      <w:r w:rsidRPr="00727A8C">
        <w:lastRenderedPageBreak/>
        <w:t>Division</w:t>
      </w:r>
      <w:r w:rsidR="003C4B4E" w:rsidRPr="00727A8C">
        <w:t> </w:t>
      </w:r>
      <w:r w:rsidRPr="00727A8C">
        <w:t>8 requires biosecurity incidents in relation to goods that are subject to biosecurity control to be reported to a biosecurity officer or the Director of Biosecurity.</w:t>
      </w:r>
    </w:p>
    <w:p w:rsidR="008F7E12" w:rsidRPr="00727A8C" w:rsidRDefault="008F7E12" w:rsidP="00E2740B">
      <w:pPr>
        <w:pStyle w:val="SOText"/>
      </w:pPr>
      <w:r w:rsidRPr="00727A8C">
        <w:t>Division</w:t>
      </w:r>
      <w:r w:rsidR="003C4B4E" w:rsidRPr="00727A8C">
        <w:t> </w:t>
      </w:r>
      <w:r w:rsidRPr="00727A8C">
        <w:t>9 provides for the assessment and management of the level of biosecurity risk associated with goods that are exposed to goods that are subject to biosecurity control.</w:t>
      </w:r>
    </w:p>
    <w:p w:rsidR="008F7E12" w:rsidRPr="00727A8C" w:rsidRDefault="00F86E40" w:rsidP="00E2740B">
      <w:pPr>
        <w:pStyle w:val="SOText"/>
      </w:pPr>
      <w:r>
        <w:t>Division 1</w:t>
      </w:r>
      <w:r w:rsidR="008F7E12" w:rsidRPr="00727A8C">
        <w:t>0 deals with releasing goods from biosecurity control.</w:t>
      </w:r>
    </w:p>
    <w:p w:rsidR="008F7E12" w:rsidRPr="00727A8C" w:rsidRDefault="00DE1E66" w:rsidP="00E2740B">
      <w:pPr>
        <w:pStyle w:val="ActHead5"/>
      </w:pPr>
      <w:bookmarkStart w:id="161" w:name="_Toc145746828"/>
      <w:r w:rsidRPr="00F86E40">
        <w:rPr>
          <w:rStyle w:val="CharSectno"/>
        </w:rPr>
        <w:t>118</w:t>
      </w:r>
      <w:r w:rsidR="008F7E12" w:rsidRPr="00727A8C">
        <w:t xml:space="preserve">  Objects of this Part</w:t>
      </w:r>
      <w:bookmarkEnd w:id="161"/>
    </w:p>
    <w:p w:rsidR="008F7E12" w:rsidRPr="00727A8C" w:rsidRDefault="008F7E12" w:rsidP="00E2740B">
      <w:pPr>
        <w:pStyle w:val="subsection"/>
      </w:pPr>
      <w:r w:rsidRPr="00727A8C">
        <w:tab/>
      </w:r>
      <w:r w:rsidRPr="00727A8C">
        <w:tab/>
        <w:t>The main objects of this Part are:</w:t>
      </w:r>
    </w:p>
    <w:p w:rsidR="008F7E12" w:rsidRPr="00727A8C" w:rsidRDefault="008F7E12" w:rsidP="00E2740B">
      <w:pPr>
        <w:pStyle w:val="paragraph"/>
      </w:pPr>
      <w:r w:rsidRPr="00727A8C">
        <w:tab/>
        <w:t>(a)</w:t>
      </w:r>
      <w:r w:rsidRPr="00727A8C">
        <w:tab/>
        <w:t>to provide for the assessment of the level of biosecurity risk associated with goods brought into Australian territory; and</w:t>
      </w:r>
    </w:p>
    <w:p w:rsidR="008F7E12" w:rsidRPr="00727A8C" w:rsidRDefault="008F7E12" w:rsidP="00E2740B">
      <w:pPr>
        <w:pStyle w:val="paragraph"/>
      </w:pPr>
      <w:r w:rsidRPr="00727A8C">
        <w:tab/>
        <w:t>(b)</w:t>
      </w:r>
      <w:r w:rsidRPr="00727A8C">
        <w:tab/>
        <w:t>to provide for biosecurity measures to be taken in relation to those goods if the level of biosecurity risk associated with them is considered to be unacceptable.</w:t>
      </w:r>
    </w:p>
    <w:p w:rsidR="008F7E12" w:rsidRPr="00727A8C" w:rsidRDefault="008F7E12" w:rsidP="00E2740B">
      <w:pPr>
        <w:pStyle w:val="notetext"/>
      </w:pPr>
      <w:r w:rsidRPr="00727A8C">
        <w:t>Note:</w:t>
      </w:r>
      <w:r w:rsidRPr="00727A8C">
        <w:tab/>
        <w:t xml:space="preserve">In </w:t>
      </w:r>
      <w:r w:rsidR="00B86448" w:rsidRPr="00727A8C">
        <w:t>Parts</w:t>
      </w:r>
      <w:r w:rsidR="003C4B4E" w:rsidRPr="00727A8C">
        <w:t> </w:t>
      </w:r>
      <w:r w:rsidR="00B86448" w:rsidRPr="00727A8C">
        <w:t xml:space="preserve">1 and 3 of </w:t>
      </w:r>
      <w:r w:rsidRPr="00727A8C">
        <w:t xml:space="preserve">this Chapter, goods includes a conveyance </w:t>
      </w:r>
      <w:r w:rsidR="0003683F" w:rsidRPr="00727A8C">
        <w:t>brought or imported into Australian territory from outside Australian territory on board another conveyance</w:t>
      </w:r>
      <w:r w:rsidRPr="00727A8C">
        <w:t xml:space="preserve"> (for example a lifeboat being carried on a vessel) (see </w:t>
      </w:r>
      <w:r w:rsidR="00F86E40">
        <w:t>section 1</w:t>
      </w:r>
      <w:r w:rsidR="00DE1E66" w:rsidRPr="00727A8C">
        <w:t>9</w:t>
      </w:r>
      <w:r w:rsidRPr="00727A8C">
        <w:t>).</w:t>
      </w:r>
    </w:p>
    <w:p w:rsidR="008F7E12" w:rsidRPr="00727A8C" w:rsidRDefault="009F7059" w:rsidP="00E2740B">
      <w:pPr>
        <w:pStyle w:val="ActHead3"/>
        <w:pageBreakBefore/>
      </w:pPr>
      <w:bookmarkStart w:id="162" w:name="_Toc145746829"/>
      <w:r w:rsidRPr="00F86E40">
        <w:rPr>
          <w:rStyle w:val="CharDivNo"/>
        </w:rPr>
        <w:lastRenderedPageBreak/>
        <w:t>Division 2</w:t>
      </w:r>
      <w:r w:rsidR="008F7E12" w:rsidRPr="00727A8C">
        <w:t>—</w:t>
      </w:r>
      <w:r w:rsidR="008F7E12" w:rsidRPr="00F86E40">
        <w:rPr>
          <w:rStyle w:val="CharDivText"/>
        </w:rPr>
        <w:t>Goods are subject to biosecurity control</w:t>
      </w:r>
      <w:bookmarkEnd w:id="162"/>
    </w:p>
    <w:p w:rsidR="008F7E12" w:rsidRPr="00727A8C" w:rsidRDefault="00DE1E66" w:rsidP="00E2740B">
      <w:pPr>
        <w:pStyle w:val="ActHead5"/>
      </w:pPr>
      <w:bookmarkStart w:id="163" w:name="_Toc145746830"/>
      <w:r w:rsidRPr="00F86E40">
        <w:rPr>
          <w:rStyle w:val="CharSectno"/>
        </w:rPr>
        <w:t>119</w:t>
      </w:r>
      <w:r w:rsidR="008F7E12" w:rsidRPr="00727A8C">
        <w:t xml:space="preserve">  Goods brought into Australian territory are subject to biosecurity control</w:t>
      </w:r>
      <w:bookmarkEnd w:id="163"/>
    </w:p>
    <w:p w:rsidR="008F7E12" w:rsidRPr="00727A8C" w:rsidRDefault="008F7E12" w:rsidP="00E2740B">
      <w:pPr>
        <w:pStyle w:val="subsection"/>
      </w:pPr>
      <w:r w:rsidRPr="00727A8C">
        <w:tab/>
        <w:t>(1)</w:t>
      </w:r>
      <w:r w:rsidRPr="00727A8C">
        <w:tab/>
        <w:t>This section applies in relation to goods that are brought into Australian territory on an aircraft or vessel that has entered Australian territory during a flight or voyage that commenced outside Australian territory.</w:t>
      </w:r>
    </w:p>
    <w:p w:rsidR="008F7E12" w:rsidRPr="00727A8C" w:rsidRDefault="008F7E12" w:rsidP="00E2740B">
      <w:pPr>
        <w:pStyle w:val="notetext"/>
      </w:pPr>
      <w:r w:rsidRPr="00727A8C">
        <w:t>Note:</w:t>
      </w:r>
      <w:r w:rsidRPr="00727A8C">
        <w:tab/>
        <w:t>Goods that are brought into Australian territory include goods brought into Australian territory with the intention of being imported into Australian territory.</w:t>
      </w:r>
    </w:p>
    <w:p w:rsidR="008F7E12" w:rsidRPr="00727A8C" w:rsidRDefault="008F7E12" w:rsidP="00E2740B">
      <w:pPr>
        <w:pStyle w:val="subsection"/>
      </w:pPr>
      <w:r w:rsidRPr="00727A8C">
        <w:tab/>
        <w:t>(2)</w:t>
      </w:r>
      <w:r w:rsidRPr="00727A8C">
        <w:tab/>
        <w:t>The goods become subject to biosecurity control when the aircraft or vessel carrying the goods enters Australian territory.</w:t>
      </w:r>
    </w:p>
    <w:p w:rsidR="008F7E12" w:rsidRPr="00727A8C" w:rsidRDefault="008F7E12" w:rsidP="00E2740B">
      <w:pPr>
        <w:pStyle w:val="subsection"/>
      </w:pPr>
      <w:r w:rsidRPr="00727A8C">
        <w:tab/>
        <w:t>(3)</w:t>
      </w:r>
      <w:r w:rsidRPr="00727A8C">
        <w:tab/>
        <w:t xml:space="preserve">The goods remain subject to biosecurity control until they are released from biosecurity control under </w:t>
      </w:r>
      <w:r w:rsidR="00F86E40">
        <w:t>Division 1</w:t>
      </w:r>
      <w:r w:rsidRPr="00727A8C">
        <w:t>0.</w:t>
      </w:r>
    </w:p>
    <w:p w:rsidR="008F7E12" w:rsidRPr="00727A8C" w:rsidRDefault="008F7E12" w:rsidP="00E2740B">
      <w:pPr>
        <w:pStyle w:val="subsection"/>
      </w:pPr>
      <w:r w:rsidRPr="00727A8C">
        <w:tab/>
        <w:t>(4)</w:t>
      </w:r>
      <w:r w:rsidRPr="00727A8C">
        <w:tab/>
        <w:t>If the goods are released from biosecurity control under paragraph</w:t>
      </w:r>
      <w:r w:rsidR="003C4B4E" w:rsidRPr="00727A8C">
        <w:t> </w:t>
      </w:r>
      <w:r w:rsidR="00DE1E66" w:rsidRPr="00727A8C">
        <w:t>162</w:t>
      </w:r>
      <w:r w:rsidRPr="00727A8C">
        <w:t>(1)(e) by leaving Australian territory on an aircraft or vessel that is on a flight or voyage between places in Australian territory, the goods become subject to biosecurity control again when the aircraft or vessel re</w:t>
      </w:r>
      <w:r w:rsidR="00F86E40">
        <w:noBreakHyphen/>
      </w:r>
      <w:r w:rsidRPr="00727A8C">
        <w:t>enters Australian territory during that flight or voyage.</w:t>
      </w:r>
    </w:p>
    <w:p w:rsidR="008F7E12" w:rsidRPr="00727A8C" w:rsidRDefault="008F7E12" w:rsidP="00E2740B">
      <w:pPr>
        <w:pStyle w:val="notetext"/>
      </w:pPr>
      <w:r w:rsidRPr="00727A8C">
        <w:t>Note:</w:t>
      </w:r>
      <w:r w:rsidRPr="00727A8C">
        <w:tab/>
        <w:t>Goods are released from biosecurity control under paragraph</w:t>
      </w:r>
      <w:r w:rsidR="003C4B4E" w:rsidRPr="00727A8C">
        <w:t> </w:t>
      </w:r>
      <w:r w:rsidR="00DE1E66" w:rsidRPr="00727A8C">
        <w:t>162</w:t>
      </w:r>
      <w:r w:rsidRPr="00727A8C">
        <w:t>(1)(e) if they leave Australian territory.</w:t>
      </w:r>
    </w:p>
    <w:p w:rsidR="008F7E12" w:rsidRPr="00727A8C" w:rsidRDefault="008F7E12" w:rsidP="00E2740B">
      <w:pPr>
        <w:pStyle w:val="ActHead3"/>
        <w:pageBreakBefore/>
      </w:pPr>
      <w:bookmarkStart w:id="164" w:name="_Toc145746831"/>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Notice of goods to be unloaded in Australian territory</w:t>
      </w:r>
      <w:bookmarkEnd w:id="164"/>
    </w:p>
    <w:p w:rsidR="008F7E12" w:rsidRPr="00727A8C" w:rsidRDefault="00DE1E66" w:rsidP="00E2740B">
      <w:pPr>
        <w:pStyle w:val="ActHead5"/>
      </w:pPr>
      <w:bookmarkStart w:id="165" w:name="_Toc145746832"/>
      <w:r w:rsidRPr="00F86E40">
        <w:rPr>
          <w:rStyle w:val="CharSectno"/>
        </w:rPr>
        <w:t>120</w:t>
      </w:r>
      <w:r w:rsidR="008F7E12" w:rsidRPr="00727A8C">
        <w:t xml:space="preserve">  Notice must be given of goods to be unloaded in Australian territory</w:t>
      </w:r>
      <w:bookmarkEnd w:id="165"/>
    </w:p>
    <w:p w:rsidR="008F7E12" w:rsidRPr="00727A8C" w:rsidRDefault="008F7E12" w:rsidP="00E2740B">
      <w:pPr>
        <w:pStyle w:val="subsection"/>
      </w:pPr>
      <w:r w:rsidRPr="00727A8C">
        <w:tab/>
        <w:t>(1)</w:t>
      </w:r>
      <w:r w:rsidRPr="00727A8C">
        <w:tab/>
        <w:t>A notice must be given of goods that are, or are intended to be:</w:t>
      </w:r>
    </w:p>
    <w:p w:rsidR="008F7E12" w:rsidRPr="00727A8C" w:rsidRDefault="008F7E12" w:rsidP="00E2740B">
      <w:pPr>
        <w:pStyle w:val="paragraph"/>
      </w:pPr>
      <w:r w:rsidRPr="00727A8C">
        <w:tab/>
        <w:t>(a)</w:t>
      </w:r>
      <w:r w:rsidRPr="00727A8C">
        <w:tab/>
        <w:t>brought into Australian territory; and</w:t>
      </w:r>
    </w:p>
    <w:p w:rsidR="008F7E12" w:rsidRPr="00727A8C" w:rsidRDefault="008F7E12" w:rsidP="00E2740B">
      <w:pPr>
        <w:pStyle w:val="paragraph"/>
      </w:pPr>
      <w:r w:rsidRPr="00727A8C">
        <w:tab/>
        <w:t>(b)</w:t>
      </w:r>
      <w:r w:rsidRPr="00727A8C">
        <w:tab/>
        <w:t>unloaded at a landing place or port in Australian territory;</w:t>
      </w:r>
    </w:p>
    <w:p w:rsidR="008F7E12" w:rsidRPr="00727A8C" w:rsidRDefault="008F7E12" w:rsidP="00E2740B">
      <w:pPr>
        <w:pStyle w:val="subsection2"/>
      </w:pPr>
      <w:r w:rsidRPr="00727A8C">
        <w:t>other than goods originating in Australian territory that leave temporarily for the purpose of travelling between landing places or ports in Australian territory.</w:t>
      </w:r>
    </w:p>
    <w:p w:rsidR="008F7E12" w:rsidRPr="00727A8C" w:rsidRDefault="008F7E12" w:rsidP="00E2740B">
      <w:pPr>
        <w:pStyle w:val="notetext"/>
      </w:pPr>
      <w:r w:rsidRPr="00727A8C">
        <w:t>Note 1:</w:t>
      </w:r>
      <w:r w:rsidRPr="00727A8C">
        <w:tab/>
        <w:t>A person may commit an offence or contravene a civil penalty provision if the person provides false or misleading information or documents (see sections</w:t>
      </w:r>
      <w:r w:rsidR="003C4B4E" w:rsidRPr="00727A8C">
        <w:t> </w:t>
      </w:r>
      <w:r w:rsidRPr="00727A8C">
        <w:t xml:space="preserve">137.1 and 137.2 of the </w:t>
      </w:r>
      <w:r w:rsidRPr="00727A8C">
        <w:rPr>
          <w:i/>
        </w:rPr>
        <w:t xml:space="preserve">Criminal Code </w:t>
      </w:r>
      <w:r w:rsidRPr="00727A8C">
        <w:t>and sections</w:t>
      </w:r>
      <w:r w:rsidR="003C4B4E" w:rsidRPr="00727A8C">
        <w:t> </w:t>
      </w:r>
      <w:r w:rsidR="00DE1E66" w:rsidRPr="00727A8C">
        <w:t>532</w:t>
      </w:r>
      <w:r w:rsidRPr="00727A8C">
        <w:t xml:space="preserve"> and </w:t>
      </w:r>
      <w:r w:rsidR="00DE1E66" w:rsidRPr="00727A8C">
        <w:t>533</w:t>
      </w:r>
      <w:r w:rsidRPr="00727A8C">
        <w:t xml:space="preserve"> of this Act).</w:t>
      </w:r>
    </w:p>
    <w:p w:rsidR="008F7E12" w:rsidRPr="00727A8C" w:rsidRDefault="008F7E12" w:rsidP="00E2740B">
      <w:pPr>
        <w:pStyle w:val="notetext"/>
      </w:pPr>
      <w:r w:rsidRPr="00727A8C">
        <w:t>Note 2:</w:t>
      </w:r>
      <w:r w:rsidRPr="00727A8C">
        <w:tab/>
        <w:t xml:space="preserve">The obligation in this subsection applies whether or not the person who is required to give the notice is in Australian territory when the notice is required to be given or when the goods are unloaded (see </w:t>
      </w:r>
      <w:r w:rsidR="003C4B4E" w:rsidRPr="00727A8C">
        <w:t>subsection (</w:t>
      </w:r>
      <w:r w:rsidRPr="00727A8C">
        <w:t>8) of this section).</w:t>
      </w:r>
    </w:p>
    <w:p w:rsidR="008F7E12" w:rsidRPr="00727A8C" w:rsidRDefault="008F7E12" w:rsidP="00E2740B">
      <w:pPr>
        <w:pStyle w:val="subsection"/>
      </w:pPr>
      <w:r w:rsidRPr="00727A8C">
        <w:tab/>
        <w:t>(2)</w:t>
      </w:r>
      <w:r w:rsidRPr="00727A8C">
        <w:tab/>
        <w:t>The notice must be given by a person prescribed by the regulations in relation to the goods.</w:t>
      </w:r>
    </w:p>
    <w:p w:rsidR="008F7E12" w:rsidRPr="00727A8C" w:rsidRDefault="008F7E12" w:rsidP="00E2740B">
      <w:pPr>
        <w:pStyle w:val="subsection"/>
      </w:pPr>
      <w:r w:rsidRPr="00727A8C">
        <w:tab/>
        <w:t>(3)</w:t>
      </w:r>
      <w:r w:rsidRPr="00727A8C">
        <w:tab/>
        <w:t>The notice must:</w:t>
      </w:r>
    </w:p>
    <w:p w:rsidR="008F7E12" w:rsidRPr="00727A8C" w:rsidRDefault="008F7E12" w:rsidP="00E2740B">
      <w:pPr>
        <w:pStyle w:val="paragraph"/>
      </w:pPr>
      <w:r w:rsidRPr="00727A8C">
        <w:tab/>
        <w:t>(a)</w:t>
      </w:r>
      <w:r w:rsidRPr="00727A8C">
        <w:tab/>
        <w:t>include the information in relation to the goods that is prescribed by the regulations; and</w:t>
      </w:r>
    </w:p>
    <w:p w:rsidR="008F7E12" w:rsidRPr="00727A8C" w:rsidRDefault="008F7E12" w:rsidP="00E2740B">
      <w:pPr>
        <w:pStyle w:val="paragraph"/>
      </w:pPr>
      <w:r w:rsidRPr="00727A8C">
        <w:tab/>
        <w:t>(b)</w:t>
      </w:r>
      <w:r w:rsidRPr="00727A8C">
        <w:tab/>
        <w:t>be given in the manner, and to the person, prescribed by the regulations; and</w:t>
      </w:r>
    </w:p>
    <w:p w:rsidR="008F7E12" w:rsidRPr="00727A8C" w:rsidRDefault="008F7E12" w:rsidP="00E2740B">
      <w:pPr>
        <w:pStyle w:val="paragraph"/>
      </w:pPr>
      <w:r w:rsidRPr="00727A8C">
        <w:tab/>
        <w:t>(c)</w:t>
      </w:r>
      <w:r w:rsidRPr="00727A8C">
        <w:tab/>
        <w:t xml:space="preserve">be given at a time, or during the period, prescribed by the regulations (which may be before or after the goods are unloaded as referred to in </w:t>
      </w:r>
      <w:r w:rsidR="003C4B4E" w:rsidRPr="00727A8C">
        <w:t>subsection (</w:t>
      </w:r>
      <w:r w:rsidRPr="00727A8C">
        <w:t>1)); and</w:t>
      </w:r>
    </w:p>
    <w:p w:rsidR="008F7E12" w:rsidRPr="00727A8C" w:rsidRDefault="008F7E12" w:rsidP="00E2740B">
      <w:pPr>
        <w:pStyle w:val="paragraph"/>
      </w:pPr>
      <w:r w:rsidRPr="00727A8C">
        <w:tab/>
        <w:t>(d)</w:t>
      </w:r>
      <w:r w:rsidRPr="00727A8C">
        <w:tab/>
        <w:t>be in a form or forms approved by the Director of Biosecurity.</w:t>
      </w:r>
    </w:p>
    <w:p w:rsidR="008F7E12" w:rsidRPr="00727A8C" w:rsidRDefault="008F7E12" w:rsidP="00E2740B">
      <w:pPr>
        <w:pStyle w:val="notetext"/>
      </w:pPr>
      <w:r w:rsidRPr="00727A8C">
        <w:t>Note:</w:t>
      </w:r>
      <w:r w:rsidRPr="00727A8C">
        <w:tab/>
        <w:t>The regulations may prescribe different requirements for notices for different classes of goods (see subsection</w:t>
      </w:r>
      <w:r w:rsidR="003C4B4E" w:rsidRPr="00727A8C">
        <w:t> </w:t>
      </w:r>
      <w:r w:rsidRPr="00727A8C">
        <w:t xml:space="preserve">33(3A) of the </w:t>
      </w:r>
      <w:r w:rsidRPr="00727A8C">
        <w:rPr>
          <w:i/>
        </w:rPr>
        <w:t>Acts Interpretation Act 1901</w:t>
      </w:r>
      <w:r w:rsidRPr="00727A8C">
        <w:t>).</w:t>
      </w:r>
    </w:p>
    <w:p w:rsidR="008F7E12" w:rsidRPr="00727A8C" w:rsidRDefault="008F7E12" w:rsidP="00E2740B">
      <w:pPr>
        <w:pStyle w:val="subsection"/>
      </w:pPr>
      <w:r w:rsidRPr="00727A8C">
        <w:lastRenderedPageBreak/>
        <w:tab/>
        <w:t>(4)</w:t>
      </w:r>
      <w:r w:rsidRPr="00727A8C">
        <w:tab/>
        <w:t>The regulations may prescribe exceptions to the requirement to give a notice under this section.</w:t>
      </w:r>
    </w:p>
    <w:p w:rsidR="008F7E12" w:rsidRPr="00727A8C" w:rsidRDefault="008F7E12" w:rsidP="00E2740B">
      <w:pPr>
        <w:pStyle w:val="notetext"/>
      </w:pPr>
      <w:r w:rsidRPr="00727A8C">
        <w:t>Note:</w:t>
      </w:r>
      <w:r w:rsidRPr="00727A8C">
        <w:tab/>
        <w:t xml:space="preserve">A defendant bears an evidential burden in relation to any exception prescribed for the purposes of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 xml:space="preserve"> and section</w:t>
      </w:r>
      <w:r w:rsidR="003C4B4E" w:rsidRPr="00727A8C">
        <w:t> </w:t>
      </w:r>
      <w:r w:rsidR="00CA718B" w:rsidRPr="00727A8C">
        <w:t>96 of the Regulatory Powers Act</w:t>
      </w:r>
      <w:r w:rsidRPr="00727A8C">
        <w:t>).</w:t>
      </w:r>
    </w:p>
    <w:p w:rsidR="008F7E12" w:rsidRPr="00727A8C" w:rsidRDefault="008F7E12" w:rsidP="00E2740B">
      <w:pPr>
        <w:pStyle w:val="SubsectionHead"/>
      </w:pPr>
      <w:r w:rsidRPr="00727A8C">
        <w:t>Failure to give notice</w:t>
      </w:r>
    </w:p>
    <w:p w:rsidR="008F7E12" w:rsidRPr="00727A8C" w:rsidRDefault="008F7E12" w:rsidP="00E2740B">
      <w:pPr>
        <w:pStyle w:val="subsection"/>
      </w:pPr>
      <w:r w:rsidRPr="00727A8C">
        <w:tab/>
        <w:t>(5)</w:t>
      </w:r>
      <w:r w:rsidRPr="00727A8C">
        <w:tab/>
        <w:t>A person contravenes this subsection if:</w:t>
      </w:r>
    </w:p>
    <w:p w:rsidR="008F7E12" w:rsidRPr="00727A8C" w:rsidRDefault="008F7E12" w:rsidP="00E2740B">
      <w:pPr>
        <w:pStyle w:val="paragraph"/>
      </w:pPr>
      <w:r w:rsidRPr="00727A8C">
        <w:tab/>
        <w:t>(a)</w:t>
      </w:r>
      <w:r w:rsidRPr="00727A8C">
        <w:tab/>
        <w:t xml:space="preserve">goods are unloaded as referred to in </w:t>
      </w:r>
      <w:r w:rsidR="003C4B4E" w:rsidRPr="00727A8C">
        <w:t>subsection (</w:t>
      </w:r>
      <w:r w:rsidRPr="00727A8C">
        <w:t>1); and</w:t>
      </w:r>
    </w:p>
    <w:p w:rsidR="008F7E12" w:rsidRPr="00727A8C" w:rsidRDefault="008F7E12" w:rsidP="00E2740B">
      <w:pPr>
        <w:pStyle w:val="paragraph"/>
      </w:pPr>
      <w:r w:rsidRPr="00727A8C">
        <w:tab/>
        <w:t>(b)</w:t>
      </w:r>
      <w:r w:rsidRPr="00727A8C">
        <w:tab/>
        <w:t xml:space="preserve">the person is a person prescribed for the purposes of </w:t>
      </w:r>
      <w:r w:rsidR="003C4B4E" w:rsidRPr="00727A8C">
        <w:t>subsection (</w:t>
      </w:r>
      <w:r w:rsidRPr="00727A8C">
        <w:t>2) in relation to the goods; and</w:t>
      </w:r>
    </w:p>
    <w:p w:rsidR="008F7E12" w:rsidRPr="00727A8C" w:rsidRDefault="008F7E12" w:rsidP="00E2740B">
      <w:pPr>
        <w:pStyle w:val="paragraph"/>
      </w:pPr>
      <w:r w:rsidRPr="00727A8C">
        <w:tab/>
        <w:t>(c)</w:t>
      </w:r>
      <w:r w:rsidRPr="00727A8C">
        <w:tab/>
        <w:t xml:space="preserve">the person does not give a notice in relation to the goods in accordance with </w:t>
      </w:r>
      <w:r w:rsidR="003C4B4E" w:rsidRPr="00727A8C">
        <w:t>subsection (</w:t>
      </w:r>
      <w:r w:rsidRPr="00727A8C">
        <w:t>3); and</w:t>
      </w:r>
    </w:p>
    <w:p w:rsidR="008F7E12" w:rsidRPr="00727A8C" w:rsidRDefault="008F7E12" w:rsidP="00E2740B">
      <w:pPr>
        <w:pStyle w:val="paragraph"/>
      </w:pPr>
      <w:r w:rsidRPr="00727A8C">
        <w:tab/>
        <w:t>(d)</w:t>
      </w:r>
      <w:r w:rsidRPr="00727A8C">
        <w:tab/>
        <w:t>no other person gives a notice in relation to the goods in accordance with that subsection.</w:t>
      </w:r>
    </w:p>
    <w:p w:rsidR="00637DFE" w:rsidRPr="00727A8C" w:rsidRDefault="00637DFE" w:rsidP="00E2740B">
      <w:pPr>
        <w:pStyle w:val="notetext"/>
      </w:pPr>
      <w:r w:rsidRPr="00727A8C">
        <w:t>Note:</w:t>
      </w:r>
      <w:r w:rsidRPr="00727A8C">
        <w:tab/>
        <w:t xml:space="preserve">The physical elements of an offence against </w:t>
      </w:r>
      <w:r w:rsidR="003C4B4E" w:rsidRPr="00727A8C">
        <w:t>subsection (</w:t>
      </w:r>
      <w:r w:rsidRPr="00727A8C">
        <w:t xml:space="preserve">6)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(6)</w:t>
      </w:r>
      <w:r w:rsidRPr="00727A8C">
        <w:tab/>
        <w:t xml:space="preserve">A person commits an offence if the person contravenes </w:t>
      </w:r>
      <w:r w:rsidR="003C4B4E" w:rsidRPr="00727A8C">
        <w:t>subsection (</w:t>
      </w:r>
      <w:r w:rsidRPr="00727A8C">
        <w:t>5).</w:t>
      </w:r>
    </w:p>
    <w:p w:rsidR="008F7E12" w:rsidRPr="00727A8C" w:rsidRDefault="008F7E12" w:rsidP="00E2740B">
      <w:pPr>
        <w:pStyle w:val="Penalty"/>
      </w:pPr>
      <w:r w:rsidRPr="00727A8C">
        <w:t>Penalty:</w:t>
      </w:r>
      <w:r w:rsidRPr="00727A8C">
        <w:tab/>
        <w:t xml:space="preserve">Imprisonment for 2 years or </w:t>
      </w:r>
      <w:r w:rsidR="008E7B8D" w:rsidRPr="00727A8C">
        <w:t>300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(7)</w:t>
      </w:r>
      <w:r w:rsidRPr="00727A8C">
        <w:tab/>
        <w:t xml:space="preserve">A person is liable to a civil penalty if the person contravenes </w:t>
      </w:r>
      <w:r w:rsidR="003C4B4E" w:rsidRPr="00727A8C">
        <w:t>subsection (</w:t>
      </w:r>
      <w:r w:rsidRPr="00727A8C">
        <w:t>5).</w:t>
      </w:r>
    </w:p>
    <w:p w:rsidR="008F7E12" w:rsidRPr="00727A8C" w:rsidRDefault="008F7E12" w:rsidP="00E2740B">
      <w:pPr>
        <w:pStyle w:val="Penalty"/>
      </w:pPr>
      <w:r w:rsidRPr="00727A8C">
        <w:t>Civil penalty:</w:t>
      </w:r>
      <w:r w:rsidRPr="00727A8C">
        <w:tab/>
      </w:r>
      <w:r w:rsidR="00F75CF3" w:rsidRPr="00727A8C">
        <w:t>300</w:t>
      </w:r>
      <w:r w:rsidRPr="00727A8C">
        <w:t xml:space="preserve"> penalty units.</w:t>
      </w:r>
    </w:p>
    <w:p w:rsidR="008F7E12" w:rsidRPr="00727A8C" w:rsidRDefault="008F7E12" w:rsidP="00E2740B">
      <w:pPr>
        <w:pStyle w:val="SubsectionHead"/>
      </w:pPr>
      <w:r w:rsidRPr="00727A8C">
        <w:t>Application to persons within and outside Australian territory</w:t>
      </w:r>
    </w:p>
    <w:p w:rsidR="008F7E12" w:rsidRPr="00727A8C" w:rsidRDefault="008F7E12" w:rsidP="00E2740B">
      <w:pPr>
        <w:pStyle w:val="subsection"/>
      </w:pPr>
      <w:r w:rsidRPr="00727A8C">
        <w:tab/>
        <w:t>(8)</w:t>
      </w:r>
      <w:r w:rsidRPr="00727A8C">
        <w:tab/>
      </w:r>
      <w:r w:rsidR="003C4B4E" w:rsidRPr="00727A8C">
        <w:t>Subsections (</w:t>
      </w:r>
      <w:r w:rsidRPr="00727A8C">
        <w:t>5), (6) and (7) apply whether or not the person is in Australian territory when the notice is required to be given or when the goods are unloaded.</w:t>
      </w:r>
    </w:p>
    <w:p w:rsidR="008F7E12" w:rsidRPr="00727A8C" w:rsidRDefault="008F7E12" w:rsidP="00E2740B">
      <w:pPr>
        <w:pStyle w:val="notetext"/>
      </w:pPr>
      <w:r w:rsidRPr="00727A8C">
        <w:lastRenderedPageBreak/>
        <w:t>Note:</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DE1E66" w:rsidP="00E2740B">
      <w:pPr>
        <w:pStyle w:val="ActHead5"/>
      </w:pPr>
      <w:bookmarkStart w:id="166" w:name="_Toc145746833"/>
      <w:r w:rsidRPr="00F86E40">
        <w:rPr>
          <w:rStyle w:val="CharSectno"/>
        </w:rPr>
        <w:t>121</w:t>
      </w:r>
      <w:r w:rsidR="008F7E12" w:rsidRPr="00727A8C">
        <w:t xml:space="preserve">  Notice of goods to be unloaded in Australian territory—requirement to give additional or corrected information</w:t>
      </w:r>
      <w:bookmarkEnd w:id="166"/>
    </w:p>
    <w:p w:rsidR="008F7E12" w:rsidRPr="00727A8C" w:rsidRDefault="008F7E12" w:rsidP="00E2740B">
      <w:pPr>
        <w:pStyle w:val="subsection"/>
      </w:pPr>
      <w:r w:rsidRPr="00727A8C">
        <w:tab/>
        <w:t>(1)</w:t>
      </w:r>
      <w:r w:rsidRPr="00727A8C">
        <w:tab/>
        <w:t>If:</w:t>
      </w:r>
    </w:p>
    <w:p w:rsidR="008F7E12" w:rsidRPr="00727A8C" w:rsidRDefault="008F7E12" w:rsidP="00E2740B">
      <w:pPr>
        <w:pStyle w:val="paragraph"/>
      </w:pPr>
      <w:r w:rsidRPr="00727A8C">
        <w:tab/>
        <w:t>(a)</w:t>
      </w:r>
      <w:r w:rsidRPr="00727A8C">
        <w:tab/>
        <w:t xml:space="preserve">a person gives a notice in relation to goods under </w:t>
      </w:r>
      <w:r w:rsidR="00F86E40">
        <w:t>section 1</w:t>
      </w:r>
      <w:r w:rsidR="00DE1E66" w:rsidRPr="00727A8C">
        <w:t>20</w:t>
      </w:r>
      <w:r w:rsidRPr="00727A8C">
        <w:t>; and</w:t>
      </w:r>
    </w:p>
    <w:p w:rsidR="008F7E12" w:rsidRPr="00727A8C" w:rsidRDefault="008F7E12" w:rsidP="00E2740B">
      <w:pPr>
        <w:pStyle w:val="paragraph"/>
      </w:pPr>
      <w:r w:rsidRPr="00727A8C">
        <w:tab/>
        <w:t>(b)</w:t>
      </w:r>
      <w:r w:rsidRPr="00727A8C">
        <w:tab/>
        <w:t>after giving the notice, the person becomes aware that the information included in the notice was incomplete or incorrect;</w:t>
      </w:r>
    </w:p>
    <w:p w:rsidR="008F7E12" w:rsidRPr="00727A8C" w:rsidRDefault="008F7E12" w:rsidP="00E2740B">
      <w:pPr>
        <w:pStyle w:val="subsection2"/>
      </w:pPr>
      <w:r w:rsidRPr="00727A8C">
        <w:t>the person must</w:t>
      </w:r>
      <w:r w:rsidR="00AB33A1" w:rsidRPr="00727A8C">
        <w:t xml:space="preserve"> as soon as practicable</w:t>
      </w:r>
      <w:r w:rsidRPr="00727A8C">
        <w:t xml:space="preserve"> give </w:t>
      </w:r>
      <w:r w:rsidR="00AB33A1" w:rsidRPr="00727A8C">
        <w:t xml:space="preserve">a biosecurity officer </w:t>
      </w:r>
      <w:r w:rsidRPr="00727A8C">
        <w:t>the additional or corrected information</w:t>
      </w:r>
      <w:r w:rsidR="00AB33A1" w:rsidRPr="00727A8C">
        <w:t>, to the extent that it is relevant to assessing the level of biosecurity risk associated with the goods</w:t>
      </w:r>
      <w:r w:rsidRPr="00727A8C">
        <w:t>.</w:t>
      </w:r>
    </w:p>
    <w:p w:rsidR="008F7E12" w:rsidRPr="00727A8C" w:rsidRDefault="008F7E12" w:rsidP="00E2740B">
      <w:pPr>
        <w:pStyle w:val="notetext"/>
      </w:pPr>
      <w:r w:rsidRPr="00727A8C">
        <w:t>Note 1:</w:t>
      </w:r>
      <w:r w:rsidRPr="00727A8C">
        <w:tab/>
        <w:t>A person may commit an offence or contravene a civil penalty provision if the person provides false or misleading information or documents (see sections</w:t>
      </w:r>
      <w:r w:rsidR="003C4B4E" w:rsidRPr="00727A8C">
        <w:t> </w:t>
      </w:r>
      <w:r w:rsidRPr="00727A8C">
        <w:t xml:space="preserve">137.1 and 137.2 of the </w:t>
      </w:r>
      <w:r w:rsidRPr="00727A8C">
        <w:rPr>
          <w:i/>
        </w:rPr>
        <w:t>Criminal Code</w:t>
      </w:r>
      <w:r w:rsidRPr="00727A8C">
        <w:t xml:space="preserve"> and sections</w:t>
      </w:r>
      <w:r w:rsidR="003C4B4E" w:rsidRPr="00727A8C">
        <w:t> </w:t>
      </w:r>
      <w:r w:rsidR="00DE1E66" w:rsidRPr="00727A8C">
        <w:t>532</w:t>
      </w:r>
      <w:r w:rsidRPr="00727A8C">
        <w:t xml:space="preserve"> and </w:t>
      </w:r>
      <w:r w:rsidR="00DE1E66" w:rsidRPr="00727A8C">
        <w:t>533</w:t>
      </w:r>
      <w:r w:rsidRPr="00727A8C">
        <w:t xml:space="preserve"> of this Act).</w:t>
      </w:r>
    </w:p>
    <w:p w:rsidR="008F7E12" w:rsidRPr="00727A8C" w:rsidRDefault="008F7E12" w:rsidP="00E2740B">
      <w:pPr>
        <w:pStyle w:val="notetext"/>
      </w:pPr>
      <w:r w:rsidRPr="00727A8C">
        <w:t>Note 2:</w:t>
      </w:r>
      <w:r w:rsidRPr="00727A8C">
        <w:tab/>
        <w:t xml:space="preserve">The obligation in this subsection applies whether or not the person is in Australian territory when the person becomes aware that the information included in a notice given under </w:t>
      </w:r>
      <w:r w:rsidR="00F86E40">
        <w:t>section 1</w:t>
      </w:r>
      <w:r w:rsidR="00DE1E66" w:rsidRPr="00727A8C">
        <w:t>20</w:t>
      </w:r>
      <w:r w:rsidRPr="00727A8C">
        <w:t xml:space="preserve"> was incomplete or incorrect (see </w:t>
      </w:r>
      <w:r w:rsidR="003C4B4E" w:rsidRPr="00727A8C">
        <w:t>subsection (</w:t>
      </w:r>
      <w:r w:rsidRPr="00727A8C">
        <w:t>5) of this section).</w:t>
      </w:r>
    </w:p>
    <w:p w:rsidR="008F7E12" w:rsidRPr="00727A8C" w:rsidRDefault="008F7E12" w:rsidP="00E2740B">
      <w:pPr>
        <w:pStyle w:val="notetext"/>
      </w:pPr>
      <w:r w:rsidRPr="00727A8C">
        <w:t>Note 3:</w:t>
      </w:r>
      <w:r w:rsidRPr="00727A8C">
        <w:tab/>
        <w:t>See also Division</w:t>
      </w:r>
      <w:r w:rsidR="003C4B4E" w:rsidRPr="00727A8C">
        <w:t> </w:t>
      </w:r>
      <w:r w:rsidRPr="00727A8C">
        <w:t>8 which deals with reporting biosecurity incidents.</w:t>
      </w:r>
    </w:p>
    <w:p w:rsidR="008F7E12" w:rsidRPr="00727A8C" w:rsidRDefault="008F7E12" w:rsidP="00E2740B">
      <w:pPr>
        <w:pStyle w:val="subsection"/>
      </w:pPr>
      <w:r w:rsidRPr="00727A8C">
        <w:tab/>
        <w:t>(2)</w:t>
      </w:r>
      <w:r w:rsidRPr="00727A8C">
        <w:tab/>
        <w:t>A person contravenes this subsection if:</w:t>
      </w:r>
    </w:p>
    <w:p w:rsidR="008F7E12" w:rsidRPr="00727A8C" w:rsidRDefault="008F7E12" w:rsidP="00E2740B">
      <w:pPr>
        <w:pStyle w:val="paragraph"/>
      </w:pPr>
      <w:r w:rsidRPr="00727A8C">
        <w:tab/>
        <w:t>(a)</w:t>
      </w:r>
      <w:r w:rsidRPr="00727A8C">
        <w:tab/>
        <w:t xml:space="preserve">the person is required to give information to a biosecurity officer under </w:t>
      </w:r>
      <w:r w:rsidR="003C4B4E" w:rsidRPr="00727A8C">
        <w:t>subsection (</w:t>
      </w:r>
      <w:r w:rsidRPr="00727A8C">
        <w:t>1); and</w:t>
      </w:r>
    </w:p>
    <w:p w:rsidR="008F7E12" w:rsidRPr="00727A8C" w:rsidRDefault="008F7E12" w:rsidP="00E2740B">
      <w:pPr>
        <w:pStyle w:val="paragraph"/>
      </w:pPr>
      <w:r w:rsidRPr="00727A8C">
        <w:tab/>
        <w:t>(b)</w:t>
      </w:r>
      <w:r w:rsidRPr="00727A8C">
        <w:tab/>
        <w:t>the person does not give the information to a biosecurity officer as required by that subsection.</w:t>
      </w:r>
    </w:p>
    <w:p w:rsidR="00637DFE" w:rsidRPr="00727A8C" w:rsidRDefault="00637DFE" w:rsidP="00E2740B">
      <w:pPr>
        <w:pStyle w:val="notetext"/>
      </w:pPr>
      <w:r w:rsidRPr="00727A8C">
        <w:t>Note:</w:t>
      </w:r>
      <w:r w:rsidRPr="00727A8C">
        <w:tab/>
        <w:t xml:space="preserve">The physical elements of an offence against </w:t>
      </w:r>
      <w:r w:rsidR="003C4B4E" w:rsidRPr="00727A8C">
        <w:t>subsection (</w:t>
      </w:r>
      <w:r w:rsidRPr="00727A8C">
        <w:t xml:space="preserve">3)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(3)</w:t>
      </w:r>
      <w:r w:rsidRPr="00727A8C">
        <w:tab/>
        <w:t xml:space="preserve">A person commits an offence if the person contravenes </w:t>
      </w:r>
      <w:r w:rsidR="003C4B4E" w:rsidRPr="00727A8C">
        <w:t>subsection (</w:t>
      </w:r>
      <w:r w:rsidRPr="00727A8C">
        <w:t>2).</w:t>
      </w:r>
    </w:p>
    <w:p w:rsidR="008F7E12" w:rsidRPr="00727A8C" w:rsidRDefault="008F7E12" w:rsidP="00E2740B">
      <w:pPr>
        <w:pStyle w:val="Penalty"/>
      </w:pPr>
      <w:r w:rsidRPr="00727A8C">
        <w:t>Penalty:</w:t>
      </w:r>
      <w:r w:rsidRPr="00727A8C">
        <w:tab/>
        <w:t xml:space="preserve">Imprisonment for 2 years or </w:t>
      </w:r>
      <w:r w:rsidR="00F75CF3" w:rsidRPr="00727A8C">
        <w:t>300</w:t>
      </w:r>
      <w:r w:rsidRPr="00727A8C">
        <w:t xml:space="preserve"> penalty units, or both.</w:t>
      </w:r>
    </w:p>
    <w:p w:rsidR="008F7E12" w:rsidRPr="00727A8C" w:rsidRDefault="008F7E12" w:rsidP="00E2740B">
      <w:pPr>
        <w:pStyle w:val="SubsectionHead"/>
      </w:pPr>
      <w:r w:rsidRPr="00727A8C">
        <w:lastRenderedPageBreak/>
        <w:t>Civil penalty provision</w:t>
      </w:r>
    </w:p>
    <w:p w:rsidR="008F7E12" w:rsidRPr="00727A8C" w:rsidRDefault="008F7E12" w:rsidP="00E2740B">
      <w:pPr>
        <w:pStyle w:val="subsection"/>
      </w:pPr>
      <w:r w:rsidRPr="00727A8C">
        <w:tab/>
        <w:t>(4)</w:t>
      </w:r>
      <w:r w:rsidRPr="00727A8C">
        <w:tab/>
        <w:t xml:space="preserve">A person is liable to a civil penalty if the person contravenes </w:t>
      </w:r>
      <w:r w:rsidR="003C4B4E" w:rsidRPr="00727A8C">
        <w:t>subsection (</w:t>
      </w:r>
      <w:r w:rsidRPr="00727A8C">
        <w:t>2).</w:t>
      </w:r>
    </w:p>
    <w:p w:rsidR="008F7E12" w:rsidRPr="00727A8C" w:rsidRDefault="008F7E12" w:rsidP="00E2740B">
      <w:pPr>
        <w:pStyle w:val="Penalty"/>
      </w:pPr>
      <w:r w:rsidRPr="00727A8C">
        <w:t>Civil penalty:</w:t>
      </w:r>
      <w:r w:rsidRPr="00727A8C">
        <w:tab/>
      </w:r>
      <w:r w:rsidR="00F75CF3" w:rsidRPr="00727A8C">
        <w:t>300</w:t>
      </w:r>
      <w:r w:rsidRPr="00727A8C">
        <w:t xml:space="preserve"> penalty units.</w:t>
      </w:r>
    </w:p>
    <w:p w:rsidR="008F7E12" w:rsidRPr="00727A8C" w:rsidRDefault="008F7E12" w:rsidP="00E2740B">
      <w:pPr>
        <w:pStyle w:val="SubsectionHead"/>
      </w:pPr>
      <w:r w:rsidRPr="00727A8C">
        <w:t>Application to persons within and outside Australian territory</w:t>
      </w:r>
    </w:p>
    <w:p w:rsidR="008F7E12" w:rsidRPr="00727A8C" w:rsidRDefault="008F7E12" w:rsidP="00E2740B">
      <w:pPr>
        <w:pStyle w:val="subsection"/>
      </w:pPr>
      <w:r w:rsidRPr="00727A8C">
        <w:tab/>
        <w:t>(5)</w:t>
      </w:r>
      <w:r w:rsidRPr="00727A8C">
        <w:tab/>
      </w:r>
      <w:r w:rsidR="003C4B4E" w:rsidRPr="00727A8C">
        <w:t>Subsections (</w:t>
      </w:r>
      <w:r w:rsidRPr="00727A8C">
        <w:t>2), (3) and (4) apply whether or not the person is in Australian territory when the person is required to give the information.</w:t>
      </w:r>
    </w:p>
    <w:p w:rsidR="008F7E12" w:rsidRPr="00727A8C" w:rsidRDefault="008F7E12" w:rsidP="00E2740B">
      <w:pPr>
        <w:pStyle w:val="notetext"/>
      </w:pPr>
      <w:r w:rsidRPr="00727A8C">
        <w:t>Note:</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304DC3" w:rsidRPr="00727A8C" w:rsidRDefault="00DE1E66" w:rsidP="00E2740B">
      <w:pPr>
        <w:pStyle w:val="ActHead5"/>
      </w:pPr>
      <w:bookmarkStart w:id="167" w:name="_Toc145746834"/>
      <w:r w:rsidRPr="00F86E40">
        <w:rPr>
          <w:rStyle w:val="CharSectno"/>
        </w:rPr>
        <w:t>122</w:t>
      </w:r>
      <w:r w:rsidR="00304DC3" w:rsidRPr="00727A8C">
        <w:t xml:space="preserve">  </w:t>
      </w:r>
      <w:r w:rsidR="00BC00A9" w:rsidRPr="00727A8C">
        <w:t xml:space="preserve">Power to obtain extra information relating to goods covered by a notice under </w:t>
      </w:r>
      <w:r w:rsidR="00F86E40">
        <w:t>section 1</w:t>
      </w:r>
      <w:r w:rsidRPr="00727A8C">
        <w:t>20</w:t>
      </w:r>
      <w:bookmarkEnd w:id="167"/>
    </w:p>
    <w:p w:rsidR="00304DC3" w:rsidRPr="00727A8C" w:rsidRDefault="00304DC3" w:rsidP="00E2740B">
      <w:pPr>
        <w:pStyle w:val="subsection"/>
      </w:pPr>
      <w:r w:rsidRPr="00727A8C">
        <w:tab/>
        <w:t>(1)</w:t>
      </w:r>
      <w:r w:rsidRPr="00727A8C">
        <w:tab/>
        <w:t xml:space="preserve">A biosecurity officer may exercise the powers under </w:t>
      </w:r>
      <w:r w:rsidR="003C4B4E" w:rsidRPr="00727A8C">
        <w:t>subsections (</w:t>
      </w:r>
      <w:r w:rsidRPr="00727A8C">
        <w:t xml:space="preserve">2), (3) and (4) for the purpose of assessing the level of biosecurity risk associated with goods that are the subject of a </w:t>
      </w:r>
      <w:r w:rsidR="00B92834" w:rsidRPr="00727A8C">
        <w:t>notice</w:t>
      </w:r>
      <w:r w:rsidRPr="00727A8C">
        <w:t xml:space="preserve"> under </w:t>
      </w:r>
      <w:r w:rsidR="00F86E40">
        <w:t>section 1</w:t>
      </w:r>
      <w:r w:rsidR="00DE1E66" w:rsidRPr="00727A8C">
        <w:t>20</w:t>
      </w:r>
      <w:r w:rsidRPr="00727A8C">
        <w:t xml:space="preserve"> (notice of goods to be unloaded in Australian territory) but have not become subject to biosecurity control.</w:t>
      </w:r>
    </w:p>
    <w:p w:rsidR="00BC00A9" w:rsidRPr="00727A8C" w:rsidRDefault="00BC00A9" w:rsidP="00E2740B">
      <w:pPr>
        <w:pStyle w:val="SubsectionHead"/>
      </w:pPr>
      <w:r w:rsidRPr="00727A8C">
        <w:t>Power to require information or answers to questions</w:t>
      </w:r>
    </w:p>
    <w:p w:rsidR="00BC00A9" w:rsidRPr="00727A8C" w:rsidRDefault="00BC00A9" w:rsidP="00E2740B">
      <w:pPr>
        <w:pStyle w:val="subsection"/>
      </w:pPr>
      <w:r w:rsidRPr="00727A8C">
        <w:tab/>
        <w:t>(2)</w:t>
      </w:r>
      <w:r w:rsidRPr="00727A8C">
        <w:tab/>
        <w:t>A biosecurity officer may require a person who the biosecurity officer suspects, on reasonable grounds, has information in relation to the goods to answer questions, or provide information in writing, in relation to the goods.</w:t>
      </w:r>
    </w:p>
    <w:p w:rsidR="00BC00A9" w:rsidRPr="00727A8C" w:rsidRDefault="00BC00A9" w:rsidP="00E2740B">
      <w:pPr>
        <w:pStyle w:val="notetext"/>
      </w:pPr>
      <w:r w:rsidRPr="00727A8C">
        <w:t>Note:</w:t>
      </w:r>
      <w:r w:rsidRPr="00727A8C">
        <w:tab/>
        <w:t xml:space="preserve">A person may commit an offence or contravene a civil penalty provision if the person provides false or misleading information (see </w:t>
      </w:r>
      <w:r w:rsidR="00F86E40">
        <w:t>section 1</w:t>
      </w:r>
      <w:r w:rsidRPr="00727A8C">
        <w:t xml:space="preserve">37.1 of the </w:t>
      </w:r>
      <w:r w:rsidRPr="00727A8C">
        <w:rPr>
          <w:i/>
        </w:rPr>
        <w:t>Criminal Code</w:t>
      </w:r>
      <w:r w:rsidRPr="00727A8C">
        <w:t xml:space="preserve"> and section</w:t>
      </w:r>
      <w:r w:rsidR="003C4B4E" w:rsidRPr="00727A8C">
        <w:t> </w:t>
      </w:r>
      <w:r w:rsidR="00DE1E66" w:rsidRPr="00727A8C">
        <w:t>532</w:t>
      </w:r>
      <w:r w:rsidRPr="00727A8C">
        <w:t xml:space="preserve"> of this Act).</w:t>
      </w:r>
    </w:p>
    <w:p w:rsidR="00BC00A9" w:rsidRPr="00727A8C" w:rsidRDefault="00BC00A9" w:rsidP="00E2740B">
      <w:pPr>
        <w:pStyle w:val="SubsectionHead"/>
      </w:pPr>
      <w:r w:rsidRPr="00727A8C">
        <w:t>Power to require production of documents</w:t>
      </w:r>
    </w:p>
    <w:p w:rsidR="00304DC3" w:rsidRPr="00727A8C" w:rsidRDefault="00304DC3" w:rsidP="00E2740B">
      <w:pPr>
        <w:pStyle w:val="subsection"/>
      </w:pPr>
      <w:r w:rsidRPr="00727A8C">
        <w:tab/>
        <w:t>(</w:t>
      </w:r>
      <w:r w:rsidR="00BC00A9" w:rsidRPr="00727A8C">
        <w:t>3</w:t>
      </w:r>
      <w:r w:rsidRPr="00727A8C">
        <w:t>)</w:t>
      </w:r>
      <w:r w:rsidRPr="00727A8C">
        <w:tab/>
        <w:t xml:space="preserve">A biosecurity officer may require a person who the biosecurity officer suspects, on reasonable grounds, has the custody or control of documents in relation to the goods to produce to the biosecurity </w:t>
      </w:r>
      <w:r w:rsidRPr="00727A8C">
        <w:lastRenderedPageBreak/>
        <w:t>officer such of those documents as are specified by the biosecurity officer.</w:t>
      </w:r>
    </w:p>
    <w:p w:rsidR="00304DC3" w:rsidRPr="00727A8C" w:rsidRDefault="00304DC3" w:rsidP="00E2740B">
      <w:pPr>
        <w:pStyle w:val="notetext"/>
      </w:pPr>
      <w:r w:rsidRPr="00727A8C">
        <w:t>Note:</w:t>
      </w:r>
      <w:r w:rsidRPr="00727A8C">
        <w:tab/>
        <w:t xml:space="preserve">A person may commit an offence or contravene a civil penalty provision if the person provides false or misleading documents (see </w:t>
      </w:r>
      <w:r w:rsidR="00F86E40">
        <w:t>section 1</w:t>
      </w:r>
      <w:r w:rsidRPr="00727A8C">
        <w:t xml:space="preserve">37.2 of the </w:t>
      </w:r>
      <w:r w:rsidRPr="00727A8C">
        <w:rPr>
          <w:i/>
        </w:rPr>
        <w:t>Criminal Code</w:t>
      </w:r>
      <w:r w:rsidRPr="00727A8C">
        <w:t xml:space="preserve"> and section</w:t>
      </w:r>
      <w:r w:rsidR="003C4B4E" w:rsidRPr="00727A8C">
        <w:t> </w:t>
      </w:r>
      <w:r w:rsidR="00DE1E66" w:rsidRPr="00727A8C">
        <w:t>533</w:t>
      </w:r>
      <w:r w:rsidRPr="00727A8C">
        <w:t xml:space="preserve"> of this Act).</w:t>
      </w:r>
    </w:p>
    <w:p w:rsidR="00BC00A9" w:rsidRPr="00727A8C" w:rsidRDefault="00BC00A9" w:rsidP="00E2740B">
      <w:pPr>
        <w:pStyle w:val="SubsectionHead"/>
      </w:pPr>
      <w:r w:rsidRPr="00727A8C">
        <w:t>Power to deal with documents</w:t>
      </w:r>
    </w:p>
    <w:p w:rsidR="00304DC3" w:rsidRPr="00727A8C" w:rsidRDefault="00304DC3" w:rsidP="00E2740B">
      <w:pPr>
        <w:pStyle w:val="subsection"/>
      </w:pPr>
      <w:r w:rsidRPr="00727A8C">
        <w:tab/>
      </w:r>
      <w:r w:rsidR="00BC00A9" w:rsidRPr="00727A8C">
        <w:t>(4</w:t>
      </w:r>
      <w:r w:rsidRPr="00727A8C">
        <w:t>)</w:t>
      </w:r>
      <w:r w:rsidRPr="00727A8C">
        <w:tab/>
        <w:t>A biosecurity officer:</w:t>
      </w:r>
    </w:p>
    <w:p w:rsidR="00304DC3" w:rsidRPr="00727A8C" w:rsidRDefault="00304DC3" w:rsidP="00E2740B">
      <w:pPr>
        <w:pStyle w:val="paragraph"/>
      </w:pPr>
      <w:r w:rsidRPr="00727A8C">
        <w:tab/>
        <w:t>(a)</w:t>
      </w:r>
      <w:r w:rsidRPr="00727A8C">
        <w:tab/>
        <w:t xml:space="preserve">may make copies of, or take extracts from, a document produced under </w:t>
      </w:r>
      <w:r w:rsidR="003C4B4E" w:rsidRPr="00727A8C">
        <w:t>subsection (</w:t>
      </w:r>
      <w:r w:rsidR="00BC00A9" w:rsidRPr="00727A8C">
        <w:t>3</w:t>
      </w:r>
      <w:r w:rsidRPr="00727A8C">
        <w:t>); and</w:t>
      </w:r>
    </w:p>
    <w:p w:rsidR="00304DC3" w:rsidRPr="00727A8C" w:rsidRDefault="00304DC3" w:rsidP="00E2740B">
      <w:pPr>
        <w:pStyle w:val="paragraph"/>
      </w:pPr>
      <w:r w:rsidRPr="00727A8C">
        <w:tab/>
        <w:t>(b)</w:t>
      </w:r>
      <w:r w:rsidRPr="00727A8C">
        <w:tab/>
        <w:t>for that purpose, may remove the document from the place at which it was produced.</w:t>
      </w:r>
    </w:p>
    <w:p w:rsidR="00304DC3" w:rsidRPr="00727A8C" w:rsidRDefault="00BC00A9" w:rsidP="00E2740B">
      <w:pPr>
        <w:pStyle w:val="SubsectionHead"/>
      </w:pPr>
      <w:r w:rsidRPr="00727A8C">
        <w:t>Complying with requirements</w:t>
      </w:r>
    </w:p>
    <w:p w:rsidR="00BC00A9" w:rsidRPr="00727A8C" w:rsidRDefault="00BC00A9" w:rsidP="00E2740B">
      <w:pPr>
        <w:pStyle w:val="subsection"/>
      </w:pPr>
      <w:r w:rsidRPr="00727A8C">
        <w:tab/>
        <w:t>(5)</w:t>
      </w:r>
      <w:r w:rsidRPr="00727A8C">
        <w:tab/>
        <w:t>A person contravenes this subsection if:</w:t>
      </w:r>
    </w:p>
    <w:p w:rsidR="00BC00A9" w:rsidRPr="00727A8C" w:rsidRDefault="00BC00A9" w:rsidP="00E2740B">
      <w:pPr>
        <w:pStyle w:val="paragraph"/>
      </w:pPr>
      <w:r w:rsidRPr="00727A8C">
        <w:tab/>
        <w:t>(a)</w:t>
      </w:r>
      <w:r w:rsidRPr="00727A8C">
        <w:tab/>
        <w:t>the person is required:</w:t>
      </w:r>
    </w:p>
    <w:p w:rsidR="00BC00A9" w:rsidRPr="00727A8C" w:rsidRDefault="00BC00A9" w:rsidP="00E2740B">
      <w:pPr>
        <w:pStyle w:val="paragraphsub"/>
      </w:pPr>
      <w:r w:rsidRPr="00727A8C">
        <w:tab/>
        <w:t>(i)</w:t>
      </w:r>
      <w:r w:rsidRPr="00727A8C">
        <w:tab/>
        <w:t xml:space="preserve">to </w:t>
      </w:r>
      <w:r w:rsidR="006B6356" w:rsidRPr="00727A8C">
        <w:t xml:space="preserve">answer questions or </w:t>
      </w:r>
      <w:r w:rsidRPr="00727A8C">
        <w:t xml:space="preserve">give information to a biosecurity officer under </w:t>
      </w:r>
      <w:r w:rsidR="003C4B4E" w:rsidRPr="00727A8C">
        <w:t>subsection (</w:t>
      </w:r>
      <w:r w:rsidRPr="00727A8C">
        <w:t>2); or</w:t>
      </w:r>
    </w:p>
    <w:p w:rsidR="00BC00A9" w:rsidRPr="00727A8C" w:rsidRDefault="00BC00A9" w:rsidP="00E2740B">
      <w:pPr>
        <w:pStyle w:val="paragraphsub"/>
      </w:pPr>
      <w:r w:rsidRPr="00727A8C">
        <w:tab/>
        <w:t>(ii)</w:t>
      </w:r>
      <w:r w:rsidRPr="00727A8C">
        <w:tab/>
        <w:t xml:space="preserve">to produce documents to a biosecurity officer under </w:t>
      </w:r>
      <w:r w:rsidR="003C4B4E" w:rsidRPr="00727A8C">
        <w:t>subsection (</w:t>
      </w:r>
      <w:r w:rsidRPr="00727A8C">
        <w:t>3); and</w:t>
      </w:r>
    </w:p>
    <w:p w:rsidR="00BC00A9" w:rsidRPr="00727A8C" w:rsidRDefault="00BC00A9" w:rsidP="00E2740B">
      <w:pPr>
        <w:pStyle w:val="paragraph"/>
      </w:pPr>
      <w:r w:rsidRPr="00727A8C">
        <w:tab/>
        <w:t>(b)</w:t>
      </w:r>
      <w:r w:rsidRPr="00727A8C">
        <w:tab/>
        <w:t>the person does not comply with the requirement.</w:t>
      </w:r>
    </w:p>
    <w:p w:rsidR="00BB1960" w:rsidRPr="00727A8C" w:rsidRDefault="00BB1960" w:rsidP="00E2740B">
      <w:pPr>
        <w:pStyle w:val="notetext"/>
      </w:pPr>
      <w:r w:rsidRPr="00727A8C">
        <w:t>Note 1:</w:t>
      </w:r>
      <w:r w:rsidRPr="00727A8C">
        <w:tab/>
        <w:t>The obligation in this subsection applies whether or not the person is in Australian territory</w:t>
      </w:r>
      <w:r w:rsidR="00024637" w:rsidRPr="00727A8C">
        <w:t xml:space="preserve"> when the requirement is made</w:t>
      </w:r>
      <w:r w:rsidRPr="00727A8C">
        <w:t xml:space="preserve"> (see </w:t>
      </w:r>
      <w:r w:rsidR="003C4B4E" w:rsidRPr="00727A8C">
        <w:t>subsection (</w:t>
      </w:r>
      <w:r w:rsidRPr="00727A8C">
        <w:t>8)).</w:t>
      </w:r>
    </w:p>
    <w:p w:rsidR="00637DFE" w:rsidRPr="00727A8C" w:rsidRDefault="00637DFE" w:rsidP="00E2740B">
      <w:pPr>
        <w:pStyle w:val="notetext"/>
      </w:pPr>
      <w:r w:rsidRPr="00727A8C">
        <w:t>Note</w:t>
      </w:r>
      <w:r w:rsidR="00BB1960" w:rsidRPr="00727A8C">
        <w:t xml:space="preserve"> 2</w:t>
      </w:r>
      <w:r w:rsidRPr="00727A8C">
        <w:t>:</w:t>
      </w:r>
      <w:r w:rsidRPr="00727A8C">
        <w:tab/>
        <w:t xml:space="preserve">The physical elements of an offence against </w:t>
      </w:r>
      <w:r w:rsidR="003C4B4E" w:rsidRPr="00727A8C">
        <w:t>subsection (</w:t>
      </w:r>
      <w:r w:rsidRPr="00727A8C">
        <w:t xml:space="preserve">6) are set out in this </w:t>
      </w:r>
      <w:r w:rsidR="003C4B4E" w:rsidRPr="00727A8C">
        <w:t>subsection (</w:t>
      </w:r>
      <w:r w:rsidRPr="00727A8C">
        <w:t>see section</w:t>
      </w:r>
      <w:r w:rsidR="003C4B4E" w:rsidRPr="00727A8C">
        <w:t> </w:t>
      </w:r>
      <w:r w:rsidR="00DE1E66" w:rsidRPr="00727A8C">
        <w:t>534</w:t>
      </w:r>
      <w:r w:rsidRPr="00727A8C">
        <w:t>).</w:t>
      </w:r>
    </w:p>
    <w:p w:rsidR="00BC00A9" w:rsidRPr="00727A8C" w:rsidRDefault="00BC00A9" w:rsidP="00E2740B">
      <w:pPr>
        <w:pStyle w:val="SubsectionHead"/>
      </w:pPr>
      <w:r w:rsidRPr="00727A8C">
        <w:t>Fault</w:t>
      </w:r>
      <w:r w:rsidR="00F86E40">
        <w:noBreakHyphen/>
      </w:r>
      <w:r w:rsidRPr="00727A8C">
        <w:t>based offence</w:t>
      </w:r>
    </w:p>
    <w:p w:rsidR="00BC00A9" w:rsidRPr="00727A8C" w:rsidRDefault="00BC00A9" w:rsidP="00E2740B">
      <w:pPr>
        <w:pStyle w:val="subsection"/>
      </w:pPr>
      <w:r w:rsidRPr="00727A8C">
        <w:tab/>
        <w:t>(6)</w:t>
      </w:r>
      <w:r w:rsidRPr="00727A8C">
        <w:tab/>
        <w:t xml:space="preserve">A person commits an offence if the person contravenes </w:t>
      </w:r>
      <w:r w:rsidR="003C4B4E" w:rsidRPr="00727A8C">
        <w:t>subsection (</w:t>
      </w:r>
      <w:r w:rsidR="000D290C" w:rsidRPr="00727A8C">
        <w:t>5</w:t>
      </w:r>
      <w:r w:rsidRPr="00727A8C">
        <w:t>).</w:t>
      </w:r>
    </w:p>
    <w:p w:rsidR="00BC00A9" w:rsidRPr="00727A8C" w:rsidRDefault="00BC00A9" w:rsidP="00E2740B">
      <w:pPr>
        <w:pStyle w:val="Penalty"/>
      </w:pPr>
      <w:r w:rsidRPr="00727A8C">
        <w:t>Penalty:</w:t>
      </w:r>
      <w:r w:rsidRPr="00727A8C">
        <w:tab/>
        <w:t xml:space="preserve">Imprisonment for 2 years or </w:t>
      </w:r>
      <w:r w:rsidR="00F75CF3" w:rsidRPr="00727A8C">
        <w:t>300</w:t>
      </w:r>
      <w:r w:rsidRPr="00727A8C">
        <w:t xml:space="preserve"> penalty units, or both.</w:t>
      </w:r>
    </w:p>
    <w:p w:rsidR="00BC00A9" w:rsidRPr="00727A8C" w:rsidRDefault="00BC00A9" w:rsidP="00E2740B">
      <w:pPr>
        <w:pStyle w:val="SubsectionHead"/>
      </w:pPr>
      <w:r w:rsidRPr="00727A8C">
        <w:lastRenderedPageBreak/>
        <w:t>Civil penalty provision</w:t>
      </w:r>
    </w:p>
    <w:p w:rsidR="00BC00A9" w:rsidRPr="00727A8C" w:rsidRDefault="00BC00A9" w:rsidP="00E2740B">
      <w:pPr>
        <w:pStyle w:val="subsection"/>
      </w:pPr>
      <w:r w:rsidRPr="00727A8C">
        <w:tab/>
        <w:t>(7)</w:t>
      </w:r>
      <w:r w:rsidRPr="00727A8C">
        <w:tab/>
        <w:t xml:space="preserve">A person is liable to a civil penalty if the person contravenes </w:t>
      </w:r>
      <w:r w:rsidR="003C4B4E" w:rsidRPr="00727A8C">
        <w:t>subsection (</w:t>
      </w:r>
      <w:r w:rsidR="000D290C" w:rsidRPr="00727A8C">
        <w:t>5</w:t>
      </w:r>
      <w:r w:rsidRPr="00727A8C">
        <w:t>).</w:t>
      </w:r>
    </w:p>
    <w:p w:rsidR="00BC00A9" w:rsidRPr="00727A8C" w:rsidRDefault="00BC00A9" w:rsidP="00E2740B">
      <w:pPr>
        <w:pStyle w:val="Penalty"/>
      </w:pPr>
      <w:r w:rsidRPr="00727A8C">
        <w:t>Civil penalty:</w:t>
      </w:r>
      <w:r w:rsidRPr="00727A8C">
        <w:tab/>
      </w:r>
      <w:r w:rsidR="00F75CF3" w:rsidRPr="00727A8C">
        <w:t>300</w:t>
      </w:r>
      <w:r w:rsidRPr="00727A8C">
        <w:t xml:space="preserve"> penalty units.</w:t>
      </w:r>
    </w:p>
    <w:p w:rsidR="00BC00A9" w:rsidRPr="00727A8C" w:rsidRDefault="00BC00A9" w:rsidP="00E2740B">
      <w:pPr>
        <w:pStyle w:val="SubsectionHead"/>
      </w:pPr>
      <w:r w:rsidRPr="00727A8C">
        <w:t>Application to persons within and outside Australian territory</w:t>
      </w:r>
    </w:p>
    <w:p w:rsidR="00BC00A9" w:rsidRPr="00727A8C" w:rsidRDefault="00BC00A9" w:rsidP="00E2740B">
      <w:pPr>
        <w:pStyle w:val="subsection"/>
      </w:pPr>
      <w:r w:rsidRPr="00727A8C">
        <w:tab/>
        <w:t>(8)</w:t>
      </w:r>
      <w:r w:rsidRPr="00727A8C">
        <w:tab/>
      </w:r>
      <w:r w:rsidR="003C4B4E" w:rsidRPr="00727A8C">
        <w:t>Subsections (</w:t>
      </w:r>
      <w:r w:rsidRPr="00727A8C">
        <w:t xml:space="preserve">5), (6) and (7) apply whether or not the person is in Australian territory when the person is required to </w:t>
      </w:r>
      <w:r w:rsidR="002D08A5" w:rsidRPr="00727A8C">
        <w:t xml:space="preserve">answer the questions, </w:t>
      </w:r>
      <w:r w:rsidRPr="00727A8C">
        <w:t>give the information</w:t>
      </w:r>
      <w:r w:rsidR="00155E96" w:rsidRPr="00727A8C">
        <w:t xml:space="preserve"> or produce the documents</w:t>
      </w:r>
      <w:r w:rsidRPr="00727A8C">
        <w:t>.</w:t>
      </w:r>
    </w:p>
    <w:p w:rsidR="00BC00A9" w:rsidRPr="00727A8C" w:rsidRDefault="00BC00A9" w:rsidP="00E2740B">
      <w:pPr>
        <w:pStyle w:val="notetext"/>
      </w:pPr>
      <w:r w:rsidRPr="00727A8C">
        <w:t>Note:</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F86E40" w:rsidP="00E2740B">
      <w:pPr>
        <w:pStyle w:val="ActHead3"/>
        <w:pageBreakBefore/>
      </w:pPr>
      <w:bookmarkStart w:id="168" w:name="_Toc145746835"/>
      <w:r w:rsidRPr="00F86E40">
        <w:rPr>
          <w:rStyle w:val="CharDivNo"/>
        </w:rPr>
        <w:lastRenderedPageBreak/>
        <w:t>Division 4</w:t>
      </w:r>
      <w:r w:rsidR="008F7E12" w:rsidRPr="00727A8C">
        <w:t>—</w:t>
      </w:r>
      <w:r w:rsidR="008F7E12" w:rsidRPr="00F86E40">
        <w:rPr>
          <w:rStyle w:val="CharDivText"/>
        </w:rPr>
        <w:t>Assessment of level of biosecurity risk</w:t>
      </w:r>
      <w:bookmarkEnd w:id="168"/>
    </w:p>
    <w:p w:rsidR="008F7E12" w:rsidRPr="00727A8C" w:rsidRDefault="00DE1E66" w:rsidP="00E2740B">
      <w:pPr>
        <w:pStyle w:val="ActHead5"/>
      </w:pPr>
      <w:bookmarkStart w:id="169" w:name="_Toc145746836"/>
      <w:r w:rsidRPr="00F86E40">
        <w:rPr>
          <w:rStyle w:val="CharSectno"/>
        </w:rPr>
        <w:t>123</w:t>
      </w:r>
      <w:r w:rsidR="008F7E12" w:rsidRPr="00727A8C">
        <w:t xml:space="preserve">  Biosecurity risk assessment powers</w:t>
      </w:r>
      <w:bookmarkEnd w:id="169"/>
    </w:p>
    <w:p w:rsidR="008F7E12" w:rsidRPr="00727A8C" w:rsidRDefault="008F7E12" w:rsidP="00E2740B">
      <w:pPr>
        <w:pStyle w:val="subsection"/>
      </w:pPr>
      <w:r w:rsidRPr="00727A8C">
        <w:tab/>
      </w:r>
      <w:r w:rsidRPr="00727A8C">
        <w:tab/>
        <w:t>This Division sets out powers that may be exercised for the purpose of assessing the level of biosecurity risk associated with goods that are subject to biosecurity control.</w:t>
      </w:r>
    </w:p>
    <w:p w:rsidR="008F7E12" w:rsidRPr="00727A8C" w:rsidRDefault="008F7E12" w:rsidP="00E2740B">
      <w:pPr>
        <w:pStyle w:val="notetext"/>
      </w:pPr>
      <w:r w:rsidRPr="00727A8C">
        <w:t>Note:</w:t>
      </w:r>
      <w:r w:rsidRPr="00727A8C">
        <w:tab/>
        <w:t>The powers in this Division may also be exercised in relation to exposed goods and goods in relation to which an exposed goods order is in force (see Division</w:t>
      </w:r>
      <w:r w:rsidR="003C4B4E" w:rsidRPr="00727A8C">
        <w:t> </w:t>
      </w:r>
      <w:r w:rsidRPr="00727A8C">
        <w:t>9).</w:t>
      </w:r>
    </w:p>
    <w:p w:rsidR="008F7E12" w:rsidRPr="00727A8C" w:rsidRDefault="00DE1E66" w:rsidP="00E2740B">
      <w:pPr>
        <w:pStyle w:val="ActHead5"/>
      </w:pPr>
      <w:bookmarkStart w:id="170" w:name="_Toc145746837"/>
      <w:r w:rsidRPr="00F86E40">
        <w:rPr>
          <w:rStyle w:val="CharSectno"/>
        </w:rPr>
        <w:t>124</w:t>
      </w:r>
      <w:r w:rsidR="008F7E12" w:rsidRPr="00727A8C">
        <w:t xml:space="preserve">  Direction to secure goods</w:t>
      </w:r>
      <w:bookmarkEnd w:id="170"/>
    </w:p>
    <w:p w:rsidR="008F7E12" w:rsidRPr="00727A8C" w:rsidRDefault="008F7E12" w:rsidP="00E2740B">
      <w:pPr>
        <w:pStyle w:val="subsection"/>
      </w:pPr>
      <w:r w:rsidRPr="00727A8C">
        <w:tab/>
        <w:t>(1)</w:t>
      </w:r>
      <w:r w:rsidRPr="00727A8C">
        <w:tab/>
        <w:t>A biosecurity officer may direct a person in charge of the goods to secure the goods in a manner specified by the biosecurity officer.</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(2)</w:t>
      </w:r>
      <w:r w:rsidRPr="00727A8C">
        <w:tab/>
        <w:t xml:space="preserve">A person who is given a direction under </w:t>
      </w:r>
      <w:r w:rsidR="003C4B4E" w:rsidRPr="00727A8C">
        <w:t>subsection (</w:t>
      </w:r>
      <w:r w:rsidRPr="00727A8C">
        <w:t>1) must comply with the direction.</w:t>
      </w:r>
    </w:p>
    <w:p w:rsidR="008F7E12" w:rsidRPr="00727A8C" w:rsidRDefault="008F7E12" w:rsidP="00E2740B">
      <w:pPr>
        <w:pStyle w:val="Penalty"/>
      </w:pPr>
      <w:r w:rsidRPr="00727A8C">
        <w:t>Civil penalty:</w:t>
      </w:r>
      <w:r w:rsidRPr="00727A8C">
        <w:tab/>
      </w:r>
      <w:r w:rsidR="00B37BF7" w:rsidRPr="00727A8C">
        <w:t>300</w:t>
      </w:r>
      <w:r w:rsidRPr="00727A8C">
        <w:t xml:space="preserve"> penalty units.</w:t>
      </w:r>
    </w:p>
    <w:p w:rsidR="008F7E12" w:rsidRPr="00727A8C" w:rsidRDefault="008F7E12" w:rsidP="00E2740B">
      <w:pPr>
        <w:pStyle w:val="notetext"/>
      </w:pPr>
      <w:r w:rsidRPr="00727A8C">
        <w:t>Note 1:</w:t>
      </w:r>
      <w:r w:rsidRPr="00727A8C">
        <w:tab/>
        <w:t xml:space="preserve">If judicial review is sought in relation to a direction given under </w:t>
      </w:r>
      <w:r w:rsidR="003C4B4E" w:rsidRPr="00727A8C">
        <w:t>subsection (</w:t>
      </w:r>
      <w:r w:rsidRPr="00727A8C">
        <w:t>1), the direction remains in force unless a court finally determines the validity of the decision to give the direction (see section</w:t>
      </w:r>
      <w:r w:rsidR="003C4B4E" w:rsidRPr="00727A8C">
        <w:t> </w:t>
      </w:r>
      <w:r w:rsidR="00DE1E66" w:rsidRPr="00727A8C">
        <w:t>538</w:t>
      </w:r>
      <w:r w:rsidRPr="00727A8C">
        <w:t>).</w:t>
      </w:r>
    </w:p>
    <w:p w:rsidR="008F7E12" w:rsidRPr="00727A8C" w:rsidRDefault="008F7E12" w:rsidP="00E2740B">
      <w:pPr>
        <w:pStyle w:val="notetext"/>
      </w:pPr>
      <w:r w:rsidRPr="00727A8C">
        <w:t>Note 2:</w:t>
      </w:r>
      <w:r w:rsidRPr="00727A8C">
        <w:tab/>
        <w:t xml:space="preserve">A person may contravene a civil penalty provision for moving, dealing with or interfering with goods that have been secured in accordance with a direction given under </w:t>
      </w:r>
      <w:r w:rsidR="003C4B4E" w:rsidRPr="00727A8C">
        <w:t>subsection (</w:t>
      </w:r>
      <w:r w:rsidRPr="00727A8C">
        <w:t xml:space="preserve">1) (see </w:t>
      </w:r>
      <w:r w:rsidR="00F86E40">
        <w:t>section 1</w:t>
      </w:r>
      <w:r w:rsidR="00DE1E66" w:rsidRPr="00727A8C">
        <w:t>30</w:t>
      </w:r>
      <w:r w:rsidRPr="00727A8C">
        <w:t>).</w:t>
      </w:r>
    </w:p>
    <w:p w:rsidR="008F7E12" w:rsidRPr="00727A8C" w:rsidRDefault="008F7E12" w:rsidP="00E2740B">
      <w:pPr>
        <w:pStyle w:val="notetext"/>
      </w:pPr>
      <w:r w:rsidRPr="00727A8C">
        <w:t>Note 3:</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DE1E66" w:rsidP="00E2740B">
      <w:pPr>
        <w:pStyle w:val="ActHead5"/>
      </w:pPr>
      <w:bookmarkStart w:id="171" w:name="_Toc145746838"/>
      <w:r w:rsidRPr="00F86E40">
        <w:rPr>
          <w:rStyle w:val="CharSectno"/>
        </w:rPr>
        <w:t>125</w:t>
      </w:r>
      <w:r w:rsidR="008F7E12" w:rsidRPr="00727A8C">
        <w:t xml:space="preserve">  Inspecting goods and taking samples</w:t>
      </w:r>
      <w:bookmarkEnd w:id="171"/>
    </w:p>
    <w:p w:rsidR="008F7E12" w:rsidRPr="00727A8C" w:rsidRDefault="008F7E12" w:rsidP="00E2740B">
      <w:pPr>
        <w:pStyle w:val="subsection"/>
      </w:pPr>
      <w:r w:rsidRPr="00727A8C">
        <w:tab/>
        <w:t>(1)</w:t>
      </w:r>
      <w:r w:rsidRPr="00727A8C">
        <w:tab/>
        <w:t>A biosecurity officer may inspect the goods.</w:t>
      </w:r>
    </w:p>
    <w:p w:rsidR="008F7E12" w:rsidRPr="00727A8C" w:rsidRDefault="008F7E12" w:rsidP="00E2740B">
      <w:pPr>
        <w:pStyle w:val="subsection"/>
      </w:pPr>
      <w:r w:rsidRPr="00727A8C">
        <w:tab/>
        <w:t>(2)</w:t>
      </w:r>
      <w:r w:rsidRPr="00727A8C">
        <w:tab/>
        <w:t>A biosecurity officer may:</w:t>
      </w:r>
    </w:p>
    <w:p w:rsidR="008F7E12" w:rsidRPr="00727A8C" w:rsidRDefault="008F7E12" w:rsidP="00E2740B">
      <w:pPr>
        <w:pStyle w:val="paragraph"/>
      </w:pPr>
      <w:r w:rsidRPr="00727A8C">
        <w:tab/>
        <w:t>(a)</w:t>
      </w:r>
      <w:r w:rsidRPr="00727A8C">
        <w:tab/>
        <w:t>take samples of the goods; or</w:t>
      </w:r>
    </w:p>
    <w:p w:rsidR="008F7E12" w:rsidRPr="00727A8C" w:rsidRDefault="008F7E12" w:rsidP="00E2740B">
      <w:pPr>
        <w:pStyle w:val="paragraph"/>
      </w:pPr>
      <w:r w:rsidRPr="00727A8C">
        <w:lastRenderedPageBreak/>
        <w:tab/>
        <w:t>(b)</w:t>
      </w:r>
      <w:r w:rsidRPr="00727A8C">
        <w:tab/>
        <w:t>direct a person in charge of the goods to deliver to the biosecurity officer samples of such of those goods as are specified in the direction; or</w:t>
      </w:r>
    </w:p>
    <w:p w:rsidR="008F7E12" w:rsidRPr="00727A8C" w:rsidRDefault="008F7E12" w:rsidP="00E2740B">
      <w:pPr>
        <w:pStyle w:val="paragraph"/>
      </w:pPr>
      <w:r w:rsidRPr="00727A8C">
        <w:tab/>
        <w:t>(c)</w:t>
      </w:r>
      <w:r w:rsidRPr="00727A8C">
        <w:tab/>
        <w:t>arrange for another person, with appropriate qualifications or expertise, to take samples of the goods.</w:t>
      </w:r>
    </w:p>
    <w:p w:rsidR="008F7E12" w:rsidRPr="00727A8C" w:rsidRDefault="008F7E12" w:rsidP="00E2740B">
      <w:pPr>
        <w:pStyle w:val="subsection"/>
      </w:pPr>
      <w:r w:rsidRPr="00727A8C">
        <w:tab/>
        <w:t>(3)</w:t>
      </w:r>
      <w:r w:rsidRPr="00727A8C">
        <w:tab/>
        <w:t>A biosecurity officer may:</w:t>
      </w:r>
    </w:p>
    <w:p w:rsidR="008F7E12" w:rsidRPr="00727A8C" w:rsidRDefault="008F7E12" w:rsidP="00E2740B">
      <w:pPr>
        <w:pStyle w:val="paragraph"/>
      </w:pPr>
      <w:r w:rsidRPr="00727A8C">
        <w:tab/>
        <w:t>(a)</w:t>
      </w:r>
      <w:r w:rsidRPr="00727A8C">
        <w:tab/>
        <w:t xml:space="preserve">carry out tests on any samples taken or delivered under </w:t>
      </w:r>
      <w:r w:rsidR="003C4B4E" w:rsidRPr="00727A8C">
        <w:t>subsection (</w:t>
      </w:r>
      <w:r w:rsidRPr="00727A8C">
        <w:t>2); or</w:t>
      </w:r>
    </w:p>
    <w:p w:rsidR="008F7E12" w:rsidRPr="00727A8C" w:rsidRDefault="008F7E12" w:rsidP="00E2740B">
      <w:pPr>
        <w:pStyle w:val="paragraph"/>
      </w:pPr>
      <w:r w:rsidRPr="00727A8C">
        <w:tab/>
        <w:t>(b)</w:t>
      </w:r>
      <w:r w:rsidRPr="00727A8C">
        <w:tab/>
        <w:t>arrange for another person, with appropriate qualifications or expertise, to carry out tests on any of those samples.</w:t>
      </w:r>
    </w:p>
    <w:p w:rsidR="008F7E12" w:rsidRPr="00727A8C" w:rsidRDefault="008F7E12" w:rsidP="00E2740B">
      <w:pPr>
        <w:pStyle w:val="notetext"/>
      </w:pPr>
      <w:r w:rsidRPr="00727A8C">
        <w:t>Note:</w:t>
      </w:r>
      <w:r w:rsidRPr="00727A8C">
        <w:tab/>
        <w:t>See also section</w:t>
      </w:r>
      <w:r w:rsidR="003C4B4E" w:rsidRPr="00727A8C">
        <w:t> </w:t>
      </w:r>
      <w:r w:rsidR="00DE1E66" w:rsidRPr="00727A8C">
        <w:t>554</w:t>
      </w:r>
      <w:r w:rsidRPr="00727A8C">
        <w:t xml:space="preserve"> (carrying out tests on samples).</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(4)</w:t>
      </w:r>
      <w:r w:rsidRPr="00727A8C">
        <w:tab/>
        <w:t xml:space="preserve">A person who is given a direction under </w:t>
      </w:r>
      <w:r w:rsidR="003C4B4E" w:rsidRPr="00727A8C">
        <w:t>paragraph (</w:t>
      </w:r>
      <w:r w:rsidRPr="00727A8C">
        <w:t>2)(b) must comply with the direction.</w:t>
      </w:r>
    </w:p>
    <w:p w:rsidR="008F7E12" w:rsidRPr="00727A8C" w:rsidRDefault="008F7E12" w:rsidP="00E2740B">
      <w:pPr>
        <w:pStyle w:val="Penalty"/>
      </w:pPr>
      <w:r w:rsidRPr="00727A8C">
        <w:t>Civil penalty:</w:t>
      </w:r>
      <w:r w:rsidRPr="00727A8C">
        <w:tab/>
      </w:r>
      <w:r w:rsidR="002046EF" w:rsidRPr="00727A8C">
        <w:t>300</w:t>
      </w:r>
      <w:r w:rsidRPr="00727A8C">
        <w:t xml:space="preserve"> penalty units.</w:t>
      </w:r>
    </w:p>
    <w:p w:rsidR="008F7E12" w:rsidRPr="00727A8C" w:rsidRDefault="00DE1E66" w:rsidP="00E2740B">
      <w:pPr>
        <w:pStyle w:val="ActHead5"/>
      </w:pPr>
      <w:bookmarkStart w:id="172" w:name="_Toc145746839"/>
      <w:r w:rsidRPr="00F86E40">
        <w:rPr>
          <w:rStyle w:val="CharSectno"/>
        </w:rPr>
        <w:t>126</w:t>
      </w:r>
      <w:r w:rsidR="008F7E12" w:rsidRPr="00727A8C">
        <w:t xml:space="preserve">  Asking questions about goods</w:t>
      </w:r>
      <w:bookmarkEnd w:id="172"/>
    </w:p>
    <w:p w:rsidR="008F7E12" w:rsidRPr="00727A8C" w:rsidRDefault="008F7E12" w:rsidP="00E2740B">
      <w:pPr>
        <w:pStyle w:val="subsection"/>
      </w:pPr>
      <w:r w:rsidRPr="00727A8C">
        <w:tab/>
        <w:t>(1)</w:t>
      </w:r>
      <w:r w:rsidRPr="00727A8C">
        <w:tab/>
        <w:t>A biosecurity officer may require a person who the biosecurity officer suspects, on reasonable grounds, has information in relation to the goods to answer questions, or provide information in writing, in relation to the goods.</w:t>
      </w:r>
    </w:p>
    <w:p w:rsidR="008F7E12" w:rsidRPr="00727A8C" w:rsidRDefault="008F7E12" w:rsidP="00E2740B">
      <w:pPr>
        <w:pStyle w:val="notetext"/>
      </w:pPr>
      <w:r w:rsidRPr="00727A8C">
        <w:t>Note:</w:t>
      </w:r>
      <w:r w:rsidRPr="00727A8C">
        <w:tab/>
        <w:t xml:space="preserve">A person may commit an offence or contravene a civil penalty provision if the person provides false or misleading information (see </w:t>
      </w:r>
      <w:r w:rsidR="00F86E40">
        <w:t>section 1</w:t>
      </w:r>
      <w:r w:rsidRPr="00727A8C">
        <w:t xml:space="preserve">37.1 of the </w:t>
      </w:r>
      <w:r w:rsidRPr="00727A8C">
        <w:rPr>
          <w:i/>
        </w:rPr>
        <w:t xml:space="preserve">Criminal Code </w:t>
      </w:r>
      <w:r w:rsidRPr="00727A8C">
        <w:t>and section</w:t>
      </w:r>
      <w:r w:rsidR="003C4B4E" w:rsidRPr="00727A8C">
        <w:t> </w:t>
      </w:r>
      <w:r w:rsidR="00DE1E66" w:rsidRPr="00727A8C">
        <w:t>532</w:t>
      </w:r>
      <w:r w:rsidRPr="00727A8C">
        <w:t xml:space="preserve"> of this Act).</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(2)</w:t>
      </w:r>
      <w:r w:rsidRPr="00727A8C">
        <w:tab/>
        <w:t xml:space="preserve">A person who is required to answer questions, or provide information in writing, under </w:t>
      </w:r>
      <w:r w:rsidR="003C4B4E" w:rsidRPr="00727A8C">
        <w:t>subsection (</w:t>
      </w:r>
      <w:r w:rsidRPr="00727A8C">
        <w:t>1) must comply with the requirement.</w:t>
      </w:r>
    </w:p>
    <w:p w:rsidR="008F7E12" w:rsidRPr="00727A8C" w:rsidRDefault="008F7E12" w:rsidP="00E2740B">
      <w:pPr>
        <w:pStyle w:val="Penalty"/>
      </w:pPr>
      <w:r w:rsidRPr="00727A8C">
        <w:t>Civil penalty:</w:t>
      </w:r>
      <w:r w:rsidRPr="00727A8C">
        <w:tab/>
      </w:r>
      <w:r w:rsidR="002046EF" w:rsidRPr="00727A8C">
        <w:t>300</w:t>
      </w:r>
      <w:r w:rsidRPr="00727A8C">
        <w:t xml:space="preserve"> penalty units.</w:t>
      </w:r>
    </w:p>
    <w:p w:rsidR="008F7E12" w:rsidRPr="00727A8C" w:rsidRDefault="008F7E12" w:rsidP="00E2740B">
      <w:pPr>
        <w:pStyle w:val="notetext"/>
      </w:pPr>
      <w:r w:rsidRPr="00727A8C">
        <w:t>Note:</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DE1E66" w:rsidP="00E2740B">
      <w:pPr>
        <w:pStyle w:val="ActHead5"/>
      </w:pPr>
      <w:bookmarkStart w:id="173" w:name="_Toc145746840"/>
      <w:r w:rsidRPr="00F86E40">
        <w:rPr>
          <w:rStyle w:val="CharSectno"/>
        </w:rPr>
        <w:lastRenderedPageBreak/>
        <w:t>127</w:t>
      </w:r>
      <w:r w:rsidR="008F7E12" w:rsidRPr="00727A8C">
        <w:t xml:space="preserve">  Requiring documents relating to goods to be produced</w:t>
      </w:r>
      <w:bookmarkEnd w:id="173"/>
    </w:p>
    <w:p w:rsidR="008F7E12" w:rsidRPr="00727A8C" w:rsidRDefault="008F7E12" w:rsidP="00E2740B">
      <w:pPr>
        <w:pStyle w:val="subsection"/>
      </w:pPr>
      <w:r w:rsidRPr="00727A8C">
        <w:tab/>
        <w:t>(1)</w:t>
      </w:r>
      <w:r w:rsidRPr="00727A8C">
        <w:tab/>
        <w:t>A biosecurity officer may require a person who the biosecurity officer suspects, on reasonable grounds, has the custody or control of documents in relation to the goods to produce to the biosecurity officer such of those documents as are specified by the biosecurity officer.</w:t>
      </w:r>
    </w:p>
    <w:p w:rsidR="008F7E12" w:rsidRPr="00727A8C" w:rsidRDefault="008F7E12" w:rsidP="00E2740B">
      <w:pPr>
        <w:pStyle w:val="notetext"/>
      </w:pPr>
      <w:r w:rsidRPr="00727A8C">
        <w:t>Note:</w:t>
      </w:r>
      <w:r w:rsidRPr="00727A8C">
        <w:tab/>
        <w:t xml:space="preserve">A person may commit an offence or contravene a civil penalty provision if the person provides false or misleading documents (see </w:t>
      </w:r>
      <w:r w:rsidR="00F86E40">
        <w:t>section 1</w:t>
      </w:r>
      <w:r w:rsidRPr="00727A8C">
        <w:t xml:space="preserve">37.2 of the </w:t>
      </w:r>
      <w:r w:rsidRPr="00727A8C">
        <w:rPr>
          <w:i/>
        </w:rPr>
        <w:t xml:space="preserve">Criminal Code </w:t>
      </w:r>
      <w:r w:rsidRPr="00727A8C">
        <w:t>and section</w:t>
      </w:r>
      <w:r w:rsidR="003C4B4E" w:rsidRPr="00727A8C">
        <w:t> </w:t>
      </w:r>
      <w:r w:rsidR="00DE1E66" w:rsidRPr="00727A8C">
        <w:t>533</w:t>
      </w:r>
      <w:r w:rsidRPr="00727A8C">
        <w:t xml:space="preserve"> of this Act).</w:t>
      </w:r>
    </w:p>
    <w:p w:rsidR="008F7E12" w:rsidRPr="00727A8C" w:rsidRDefault="008F7E12" w:rsidP="00E2740B">
      <w:pPr>
        <w:pStyle w:val="subsection"/>
      </w:pPr>
      <w:r w:rsidRPr="00727A8C">
        <w:tab/>
        <w:t>(2)</w:t>
      </w:r>
      <w:r w:rsidRPr="00727A8C">
        <w:tab/>
        <w:t>A biosecurity officer:</w:t>
      </w:r>
    </w:p>
    <w:p w:rsidR="008F7E12" w:rsidRPr="00727A8C" w:rsidRDefault="008F7E12" w:rsidP="00E2740B">
      <w:pPr>
        <w:pStyle w:val="paragraph"/>
      </w:pPr>
      <w:r w:rsidRPr="00727A8C">
        <w:tab/>
        <w:t>(a)</w:t>
      </w:r>
      <w:r w:rsidRPr="00727A8C">
        <w:tab/>
        <w:t xml:space="preserve">may make copies of, or take extracts from, a document produced under </w:t>
      </w:r>
      <w:r w:rsidR="003C4B4E" w:rsidRPr="00727A8C">
        <w:t>subsection (</w:t>
      </w:r>
      <w:r w:rsidRPr="00727A8C">
        <w:t>1); and</w:t>
      </w:r>
    </w:p>
    <w:p w:rsidR="008F7E12" w:rsidRPr="00727A8C" w:rsidRDefault="008F7E12" w:rsidP="00E2740B">
      <w:pPr>
        <w:pStyle w:val="paragraph"/>
      </w:pPr>
      <w:r w:rsidRPr="00727A8C">
        <w:tab/>
        <w:t>(b)</w:t>
      </w:r>
      <w:r w:rsidRPr="00727A8C">
        <w:tab/>
        <w:t>for that purpose, may remove the document from the place at which it was produced.</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who is required to produce documents under </w:t>
      </w:r>
      <w:r w:rsidR="003C4B4E" w:rsidRPr="00727A8C">
        <w:t>subsection (</w:t>
      </w:r>
      <w:r w:rsidRPr="00727A8C">
        <w:t>1) must comply with the requirement.</w:t>
      </w:r>
    </w:p>
    <w:p w:rsidR="008F7E12" w:rsidRPr="00727A8C" w:rsidRDefault="008F7E12" w:rsidP="00E2740B">
      <w:pPr>
        <w:pStyle w:val="Penalty"/>
      </w:pPr>
      <w:r w:rsidRPr="00727A8C">
        <w:t>Civil penalty:</w:t>
      </w:r>
      <w:r w:rsidRPr="00727A8C">
        <w:tab/>
      </w:r>
      <w:r w:rsidR="002046EF" w:rsidRPr="00727A8C">
        <w:t>300</w:t>
      </w:r>
      <w:r w:rsidRPr="00727A8C">
        <w:t xml:space="preserve"> penalty units.</w:t>
      </w:r>
    </w:p>
    <w:p w:rsidR="008F7E12" w:rsidRPr="00727A8C" w:rsidRDefault="008F7E12" w:rsidP="00E2740B">
      <w:pPr>
        <w:pStyle w:val="notetext"/>
      </w:pPr>
      <w:r w:rsidRPr="00727A8C">
        <w:t>Note:</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DE1E66" w:rsidP="00E2740B">
      <w:pPr>
        <w:pStyle w:val="ActHead5"/>
      </w:pPr>
      <w:bookmarkStart w:id="174" w:name="_Toc145746841"/>
      <w:r w:rsidRPr="00F86E40">
        <w:rPr>
          <w:rStyle w:val="CharSectno"/>
        </w:rPr>
        <w:t>128</w:t>
      </w:r>
      <w:r w:rsidR="008F7E12" w:rsidRPr="00727A8C">
        <w:t xml:space="preserve">  Movement of goods</w:t>
      </w:r>
      <w:bookmarkEnd w:id="174"/>
    </w:p>
    <w:p w:rsidR="008F7E12" w:rsidRPr="00727A8C" w:rsidRDefault="008F7E12" w:rsidP="00E2740B">
      <w:pPr>
        <w:pStyle w:val="subsection"/>
      </w:pPr>
      <w:r w:rsidRPr="00727A8C">
        <w:tab/>
        <w:t>(1)</w:t>
      </w:r>
      <w:r w:rsidRPr="00727A8C">
        <w:tab/>
        <w:t>A biosecurity officer may:</w:t>
      </w:r>
    </w:p>
    <w:p w:rsidR="008F7E12" w:rsidRPr="00727A8C" w:rsidRDefault="008F7E12" w:rsidP="00E2740B">
      <w:pPr>
        <w:pStyle w:val="paragraph"/>
      </w:pPr>
      <w:r w:rsidRPr="00727A8C">
        <w:tab/>
        <w:t>(a)</w:t>
      </w:r>
      <w:r w:rsidRPr="00727A8C">
        <w:tab/>
        <w:t>give any of the following directions to a person in charge of the goods:</w:t>
      </w:r>
    </w:p>
    <w:p w:rsidR="008F7E12" w:rsidRPr="00727A8C" w:rsidRDefault="008F7E12" w:rsidP="00E2740B">
      <w:pPr>
        <w:pStyle w:val="paragraphsub"/>
      </w:pPr>
      <w:r w:rsidRPr="00727A8C">
        <w:tab/>
        <w:t>(i)</w:t>
      </w:r>
      <w:r w:rsidRPr="00727A8C">
        <w:tab/>
        <w:t>a direction not to move, deal with or interfere with the goods;</w:t>
      </w:r>
    </w:p>
    <w:p w:rsidR="008F7E12" w:rsidRPr="00727A8C" w:rsidRDefault="008F7E12" w:rsidP="00E2740B">
      <w:pPr>
        <w:pStyle w:val="paragraphsub"/>
      </w:pPr>
      <w:r w:rsidRPr="00727A8C">
        <w:tab/>
        <w:t>(ii)</w:t>
      </w:r>
      <w:r w:rsidRPr="00727A8C">
        <w:tab/>
        <w:t>a direction to move the goods, as soon as practicable, to a place specified by the biosecurity officer;</w:t>
      </w:r>
    </w:p>
    <w:p w:rsidR="008F7E12" w:rsidRPr="00727A8C" w:rsidRDefault="008F7E12" w:rsidP="00E2740B">
      <w:pPr>
        <w:pStyle w:val="paragraphsub"/>
      </w:pPr>
      <w:r w:rsidRPr="00727A8C">
        <w:tab/>
        <w:t>(iii)</w:t>
      </w:r>
      <w:r w:rsidRPr="00727A8C">
        <w:tab/>
        <w:t>any other direction relating to the movement of the goods; or</w:t>
      </w:r>
    </w:p>
    <w:p w:rsidR="008F7E12" w:rsidRPr="00727A8C" w:rsidRDefault="008F7E12" w:rsidP="00E2740B">
      <w:pPr>
        <w:pStyle w:val="paragraph"/>
      </w:pPr>
      <w:r w:rsidRPr="00727A8C">
        <w:tab/>
        <w:t>(b)</w:t>
      </w:r>
      <w:r w:rsidRPr="00727A8C">
        <w:tab/>
        <w:t>cause the goods to be moved to another place.</w:t>
      </w:r>
    </w:p>
    <w:p w:rsidR="008F7E12" w:rsidRPr="00727A8C" w:rsidRDefault="008F7E12" w:rsidP="00E2740B">
      <w:pPr>
        <w:pStyle w:val="SubsectionHead"/>
      </w:pPr>
      <w:r w:rsidRPr="00727A8C">
        <w:lastRenderedPageBreak/>
        <w:t>Civil penalty provision</w:t>
      </w:r>
    </w:p>
    <w:p w:rsidR="008F7E12" w:rsidRPr="00727A8C" w:rsidRDefault="008F7E12" w:rsidP="00E2740B">
      <w:pPr>
        <w:pStyle w:val="subsection"/>
      </w:pPr>
      <w:r w:rsidRPr="00727A8C">
        <w:tab/>
        <w:t>(2)</w:t>
      </w:r>
      <w:r w:rsidRPr="00727A8C">
        <w:tab/>
        <w:t xml:space="preserve">A person who is given a direction under </w:t>
      </w:r>
      <w:r w:rsidR="003C4B4E" w:rsidRPr="00727A8C">
        <w:t>paragraph (</w:t>
      </w:r>
      <w:r w:rsidRPr="00727A8C">
        <w:t>1)(a) must comply with the direction.</w:t>
      </w:r>
    </w:p>
    <w:p w:rsidR="008F7E12" w:rsidRPr="00727A8C" w:rsidRDefault="008F7E12" w:rsidP="00E2740B">
      <w:pPr>
        <w:pStyle w:val="Penalty"/>
      </w:pPr>
      <w:r w:rsidRPr="00727A8C">
        <w:t>Civil penalty:</w:t>
      </w:r>
      <w:r w:rsidRPr="00727A8C">
        <w:tab/>
      </w:r>
      <w:r w:rsidR="002046EF" w:rsidRPr="00727A8C">
        <w:t>300</w:t>
      </w:r>
      <w:r w:rsidRPr="00727A8C">
        <w:t xml:space="preserve"> penalty units.</w:t>
      </w:r>
    </w:p>
    <w:p w:rsidR="008F7E12" w:rsidRPr="00727A8C" w:rsidRDefault="008F7E12" w:rsidP="00E2740B">
      <w:pPr>
        <w:pStyle w:val="notetext"/>
      </w:pPr>
      <w:r w:rsidRPr="00727A8C">
        <w:t>Note:</w:t>
      </w:r>
      <w:r w:rsidRPr="00727A8C">
        <w:tab/>
        <w:t xml:space="preserve">A person may contravene a civil penalty provision for moving, dealing with or interfering with goods in relation to which a direction relating to movement has been given under </w:t>
      </w:r>
      <w:r w:rsidR="003C4B4E" w:rsidRPr="00727A8C">
        <w:t>paragraph (</w:t>
      </w:r>
      <w:r w:rsidRPr="00727A8C">
        <w:t xml:space="preserve">1)(a) or that have been moved under </w:t>
      </w:r>
      <w:r w:rsidR="003C4B4E" w:rsidRPr="00727A8C">
        <w:t>paragraph (</w:t>
      </w:r>
      <w:r w:rsidRPr="00727A8C">
        <w:t xml:space="preserve">1)(b) (see </w:t>
      </w:r>
      <w:r w:rsidR="00F86E40">
        <w:t>section 1</w:t>
      </w:r>
      <w:r w:rsidR="00DE1E66" w:rsidRPr="00727A8C">
        <w:t>30</w:t>
      </w:r>
      <w:r w:rsidRPr="00727A8C">
        <w:t>).</w:t>
      </w:r>
    </w:p>
    <w:p w:rsidR="008F7E12" w:rsidRPr="00727A8C" w:rsidRDefault="00DE1E66" w:rsidP="00E2740B">
      <w:pPr>
        <w:pStyle w:val="ActHead5"/>
      </w:pPr>
      <w:bookmarkStart w:id="175" w:name="_Toc145746842"/>
      <w:r w:rsidRPr="00F86E40">
        <w:rPr>
          <w:rStyle w:val="CharSectno"/>
        </w:rPr>
        <w:t>129</w:t>
      </w:r>
      <w:r w:rsidR="008F7E12" w:rsidRPr="00727A8C">
        <w:t xml:space="preserve">  Biosecurity control notice may be affixed to goods or given to person in charge of goods</w:t>
      </w:r>
      <w:bookmarkEnd w:id="175"/>
    </w:p>
    <w:p w:rsidR="008F7E12" w:rsidRPr="00727A8C" w:rsidRDefault="008F7E12" w:rsidP="00E2740B">
      <w:pPr>
        <w:pStyle w:val="subsection"/>
      </w:pPr>
      <w:r w:rsidRPr="00727A8C">
        <w:tab/>
        <w:t>(1)</w:t>
      </w:r>
      <w:r w:rsidRPr="00727A8C">
        <w:tab/>
        <w:t>A biosecurity officer may:</w:t>
      </w:r>
    </w:p>
    <w:p w:rsidR="008F7E12" w:rsidRPr="00727A8C" w:rsidRDefault="008F7E12" w:rsidP="00E2740B">
      <w:pPr>
        <w:pStyle w:val="paragraph"/>
      </w:pPr>
      <w:r w:rsidRPr="00727A8C">
        <w:tab/>
        <w:t>(a)</w:t>
      </w:r>
      <w:r w:rsidRPr="00727A8C">
        <w:tab/>
        <w:t>affix a biosecurity control notice to, or as near as reasonably practicable to, the goods; or</w:t>
      </w:r>
    </w:p>
    <w:p w:rsidR="008F7E12" w:rsidRPr="00727A8C" w:rsidRDefault="008F7E12" w:rsidP="00E2740B">
      <w:pPr>
        <w:pStyle w:val="paragraph"/>
      </w:pPr>
      <w:r w:rsidRPr="00727A8C">
        <w:tab/>
        <w:t>(b)</w:t>
      </w:r>
      <w:r w:rsidRPr="00727A8C">
        <w:tab/>
        <w:t>give a biosecurity control notice to a person in charge of the goods.</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(2)</w:t>
      </w:r>
      <w:r w:rsidRPr="00727A8C">
        <w:tab/>
        <w:t>A person is liable to a civil penalty if:</w:t>
      </w:r>
    </w:p>
    <w:p w:rsidR="008F7E12" w:rsidRPr="00727A8C" w:rsidRDefault="008F7E12" w:rsidP="00E2740B">
      <w:pPr>
        <w:pStyle w:val="paragraph"/>
      </w:pPr>
      <w:r w:rsidRPr="00727A8C">
        <w:tab/>
        <w:t>(a)</w:t>
      </w:r>
      <w:r w:rsidRPr="00727A8C">
        <w:tab/>
        <w:t xml:space="preserve">a biosecurity control notice is affixed to, or as near as reasonably practicable to, goods under </w:t>
      </w:r>
      <w:r w:rsidR="003C4B4E" w:rsidRPr="00727A8C">
        <w:t>paragraph (</w:t>
      </w:r>
      <w:r w:rsidRPr="00727A8C">
        <w:t>1)(a); and</w:t>
      </w:r>
    </w:p>
    <w:p w:rsidR="008F7E12" w:rsidRPr="00727A8C" w:rsidRDefault="008F7E12" w:rsidP="00E2740B">
      <w:pPr>
        <w:pStyle w:val="paragraph"/>
      </w:pPr>
      <w:r w:rsidRPr="00727A8C">
        <w:tab/>
        <w:t>(b)</w:t>
      </w:r>
      <w:r w:rsidRPr="00727A8C">
        <w:tab/>
        <w:t>the person interferes with, removes or defaces the notice;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r>
      <w:r w:rsidR="002046EF" w:rsidRPr="00727A8C">
        <w:t>300</w:t>
      </w:r>
      <w:r w:rsidRPr="00727A8C">
        <w:t xml:space="preserve"> penalty units.</w:t>
      </w:r>
    </w:p>
    <w:p w:rsidR="008F7E12" w:rsidRPr="00727A8C" w:rsidRDefault="008F7E12" w:rsidP="00E2740B">
      <w:pPr>
        <w:pStyle w:val="subsection"/>
      </w:pPr>
      <w:r w:rsidRPr="00727A8C">
        <w:lastRenderedPageBreak/>
        <w:tab/>
        <w:t>(3)</w:t>
      </w:r>
      <w:r w:rsidRPr="00727A8C">
        <w:tab/>
      </w:r>
      <w:r w:rsidR="003C4B4E" w:rsidRPr="00727A8C">
        <w:t>Subsection (</w:t>
      </w:r>
      <w:r w:rsidRPr="00727A8C">
        <w:t xml:space="preserve">2) does not apply if the person is authorised to engage in the conduct referred to in </w:t>
      </w:r>
      <w:r w:rsidR="003C4B4E" w:rsidRPr="00727A8C">
        <w:t>paragraph (</w:t>
      </w:r>
      <w:r w:rsidRPr="00727A8C">
        <w:t>2)(b) under this Act or under another Australian law.</w:t>
      </w:r>
    </w:p>
    <w:p w:rsidR="008F7E12" w:rsidRPr="00727A8C" w:rsidRDefault="008F7E12" w:rsidP="00E2740B">
      <w:pPr>
        <w:pStyle w:val="notetext"/>
      </w:pPr>
      <w:r w:rsidRPr="00727A8C">
        <w:t>Note 1:</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8F7E12" w:rsidP="00E2740B">
      <w:pPr>
        <w:pStyle w:val="notetext"/>
      </w:pPr>
      <w:r w:rsidRPr="00727A8C">
        <w:t>Note 2:</w:t>
      </w:r>
      <w:r w:rsidRPr="00727A8C">
        <w:tab/>
        <w:t xml:space="preserve">A person may contravene a civil penalty provision for moving, dealing with or interfering with goods in relation to which a biosecurity control notice has been affixed under </w:t>
      </w:r>
      <w:r w:rsidR="003C4B4E" w:rsidRPr="00727A8C">
        <w:t>paragraph (</w:t>
      </w:r>
      <w:r w:rsidRPr="00727A8C">
        <w:t xml:space="preserve">1)(a) (see </w:t>
      </w:r>
      <w:r w:rsidR="00F86E40">
        <w:t>section 1</w:t>
      </w:r>
      <w:r w:rsidR="00DE1E66" w:rsidRPr="00727A8C">
        <w:t>30</w:t>
      </w:r>
      <w:r w:rsidRPr="00727A8C">
        <w:t>).</w:t>
      </w:r>
    </w:p>
    <w:p w:rsidR="008F7E12" w:rsidRPr="00727A8C" w:rsidRDefault="00DE1E66" w:rsidP="00E2740B">
      <w:pPr>
        <w:pStyle w:val="ActHead5"/>
      </w:pPr>
      <w:bookmarkStart w:id="176" w:name="_Toc145746843"/>
      <w:r w:rsidRPr="00F86E40">
        <w:rPr>
          <w:rStyle w:val="CharSectno"/>
        </w:rPr>
        <w:t>130</w:t>
      </w:r>
      <w:r w:rsidR="008F7E12" w:rsidRPr="00727A8C">
        <w:t xml:space="preserve">  Unauthorised persons must not move etc. goods in relation to which direction has been given or notice has been affixed</w:t>
      </w:r>
      <w:bookmarkEnd w:id="176"/>
    </w:p>
    <w:p w:rsidR="008F7E12" w:rsidRPr="00727A8C" w:rsidRDefault="008F7E12" w:rsidP="00E2740B">
      <w:pPr>
        <w:pStyle w:val="subsection"/>
      </w:pPr>
      <w:r w:rsidRPr="00727A8C">
        <w:tab/>
        <w:t>(1)</w:t>
      </w:r>
      <w:r w:rsidRPr="00727A8C">
        <w:tab/>
        <w:t>This section applies in relation to:</w:t>
      </w:r>
    </w:p>
    <w:p w:rsidR="008F7E12" w:rsidRPr="00727A8C" w:rsidRDefault="008F7E12" w:rsidP="00E2740B">
      <w:pPr>
        <w:pStyle w:val="paragraph"/>
      </w:pPr>
      <w:r w:rsidRPr="00727A8C">
        <w:tab/>
        <w:t>(a)</w:t>
      </w:r>
      <w:r w:rsidRPr="00727A8C">
        <w:tab/>
        <w:t xml:space="preserve">goods that have been secured in accordance with a direction given under </w:t>
      </w:r>
      <w:r w:rsidR="00BC4B38" w:rsidRPr="00727A8C">
        <w:t>sub</w:t>
      </w:r>
      <w:r w:rsidR="00F86E40">
        <w:t>section 1</w:t>
      </w:r>
      <w:r w:rsidR="00DE1E66" w:rsidRPr="00727A8C">
        <w:t>24</w:t>
      </w:r>
      <w:r w:rsidRPr="00727A8C">
        <w:t>(1); or</w:t>
      </w:r>
    </w:p>
    <w:p w:rsidR="008F7E12" w:rsidRPr="00727A8C" w:rsidRDefault="008F7E12" w:rsidP="00E2740B">
      <w:pPr>
        <w:pStyle w:val="paragraph"/>
      </w:pPr>
      <w:r w:rsidRPr="00727A8C">
        <w:tab/>
        <w:t>(b)</w:t>
      </w:r>
      <w:r w:rsidRPr="00727A8C">
        <w:tab/>
        <w:t>goods in relation to which a direction relating to movement has been given under paragraph</w:t>
      </w:r>
      <w:r w:rsidR="003C4B4E" w:rsidRPr="00727A8C">
        <w:t> </w:t>
      </w:r>
      <w:r w:rsidR="00DE1E66" w:rsidRPr="00727A8C">
        <w:t>128</w:t>
      </w:r>
      <w:r w:rsidRPr="00727A8C">
        <w:t>(1)(a); or</w:t>
      </w:r>
    </w:p>
    <w:p w:rsidR="008F7E12" w:rsidRPr="00727A8C" w:rsidRDefault="008F7E12" w:rsidP="00E2740B">
      <w:pPr>
        <w:pStyle w:val="paragraph"/>
      </w:pPr>
      <w:r w:rsidRPr="00727A8C">
        <w:tab/>
        <w:t>(c)</w:t>
      </w:r>
      <w:r w:rsidRPr="00727A8C">
        <w:tab/>
        <w:t>goods that have been moved under paragraph</w:t>
      </w:r>
      <w:r w:rsidR="003C4B4E" w:rsidRPr="00727A8C">
        <w:t> </w:t>
      </w:r>
      <w:r w:rsidR="00DE1E66" w:rsidRPr="00727A8C">
        <w:t>128</w:t>
      </w:r>
      <w:r w:rsidRPr="00727A8C">
        <w:t>(1)(b); or</w:t>
      </w:r>
    </w:p>
    <w:p w:rsidR="008F7E12" w:rsidRPr="00727A8C" w:rsidRDefault="008F7E12" w:rsidP="00E2740B">
      <w:pPr>
        <w:pStyle w:val="paragraph"/>
      </w:pPr>
      <w:r w:rsidRPr="00727A8C">
        <w:tab/>
        <w:t>(d)</w:t>
      </w:r>
      <w:r w:rsidRPr="00727A8C">
        <w:tab/>
        <w:t>goods in relation to which a biosecurity control notice has been affixed under paragraph</w:t>
      </w:r>
      <w:r w:rsidR="003C4B4E" w:rsidRPr="00727A8C">
        <w:t> </w:t>
      </w:r>
      <w:r w:rsidR="00DE1E66" w:rsidRPr="00727A8C">
        <w:t>129</w:t>
      </w:r>
      <w:r w:rsidRPr="00727A8C">
        <w:t>(1)(a).</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(2)</w:t>
      </w:r>
      <w:r w:rsidRPr="00727A8C">
        <w:tab/>
        <w:t>A person is liable to a civil penalty if:</w:t>
      </w:r>
    </w:p>
    <w:p w:rsidR="008F7E12" w:rsidRPr="00727A8C" w:rsidRDefault="008F7E12" w:rsidP="00E2740B">
      <w:pPr>
        <w:pStyle w:val="paragraph"/>
      </w:pPr>
      <w:r w:rsidRPr="00727A8C">
        <w:tab/>
        <w:t>(a)</w:t>
      </w:r>
      <w:r w:rsidRPr="00727A8C">
        <w:tab/>
        <w:t>the person moves, deals with or interferes with goods in relation to which this section applies; and</w:t>
      </w:r>
    </w:p>
    <w:p w:rsidR="008F7E12" w:rsidRPr="00727A8C" w:rsidRDefault="008F7E12" w:rsidP="00E2740B">
      <w:pPr>
        <w:pStyle w:val="paragraph"/>
      </w:pPr>
      <w:r w:rsidRPr="00727A8C">
        <w:tab/>
        <w:t>(b)</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a)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lastRenderedPageBreak/>
        <w:t>Civil penalty:</w:t>
      </w:r>
      <w:r w:rsidRPr="00727A8C">
        <w:tab/>
      </w:r>
      <w:r w:rsidR="002046EF" w:rsidRPr="00727A8C">
        <w:t>300</w:t>
      </w:r>
      <w:r w:rsidRPr="00727A8C">
        <w:t xml:space="preserve"> penalty units.</w:t>
      </w:r>
    </w:p>
    <w:p w:rsidR="008F7E12" w:rsidRPr="00727A8C" w:rsidRDefault="008F7E12" w:rsidP="00E2740B">
      <w:pPr>
        <w:pStyle w:val="subsection"/>
      </w:pPr>
      <w:r w:rsidRPr="00727A8C">
        <w:tab/>
        <w:t>(3)</w:t>
      </w:r>
      <w:r w:rsidRPr="00727A8C">
        <w:tab/>
      </w:r>
      <w:r w:rsidR="003C4B4E" w:rsidRPr="00727A8C">
        <w:t>Subsection (</w:t>
      </w:r>
      <w:r w:rsidRPr="00727A8C">
        <w:t xml:space="preserve">2) does not apply if the person is authorised to engage in the conduct referred to in </w:t>
      </w:r>
      <w:r w:rsidR="003C4B4E" w:rsidRPr="00727A8C">
        <w:t>paragraph (</w:t>
      </w:r>
      <w:r w:rsidRPr="00727A8C">
        <w:t>2)(a)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971788" w:rsidP="00E2740B">
      <w:pPr>
        <w:pStyle w:val="ActHead3"/>
        <w:pageBreakBefore/>
      </w:pPr>
      <w:bookmarkStart w:id="177" w:name="_Toc145746844"/>
      <w:r w:rsidRPr="00F86E40">
        <w:rPr>
          <w:rStyle w:val="CharDivNo"/>
        </w:rPr>
        <w:lastRenderedPageBreak/>
        <w:t>Division 5</w:t>
      </w:r>
      <w:r w:rsidR="008F7E12" w:rsidRPr="00727A8C">
        <w:t>—</w:t>
      </w:r>
      <w:r w:rsidR="008F7E12" w:rsidRPr="00F86E40">
        <w:rPr>
          <w:rStyle w:val="CharDivText"/>
        </w:rPr>
        <w:t>Biosecurity measures to manage unacceptable level of biosecurity risk</w:t>
      </w:r>
      <w:bookmarkEnd w:id="177"/>
    </w:p>
    <w:p w:rsidR="008F7E12" w:rsidRPr="00727A8C" w:rsidRDefault="00DE1E66" w:rsidP="00E2740B">
      <w:pPr>
        <w:pStyle w:val="ActHead5"/>
      </w:pPr>
      <w:bookmarkStart w:id="178" w:name="_Toc145746845"/>
      <w:r w:rsidRPr="00F86E40">
        <w:rPr>
          <w:rStyle w:val="CharSectno"/>
        </w:rPr>
        <w:t>131</w:t>
      </w:r>
      <w:r w:rsidR="008F7E12" w:rsidRPr="00727A8C">
        <w:t xml:space="preserve">  Biosecurity measures may be required in relation to goods</w:t>
      </w:r>
      <w:bookmarkEnd w:id="178"/>
    </w:p>
    <w:p w:rsidR="008F7E12" w:rsidRPr="00727A8C" w:rsidRDefault="008F7E12" w:rsidP="00E2740B">
      <w:pPr>
        <w:pStyle w:val="subsection"/>
      </w:pPr>
      <w:r w:rsidRPr="00727A8C">
        <w:tab/>
      </w:r>
      <w:r w:rsidRPr="00727A8C">
        <w:tab/>
        <w:t>If a biosecurity officer suspects, on reasonable grounds, that the level of biosecurity risk associated with goods that are subject to biosecurity control is unacceptable, a biosecurity officer may require biosecurity measures to be taken in relation to the goods as set out in this Division.</w:t>
      </w:r>
    </w:p>
    <w:p w:rsidR="008F7E12" w:rsidRPr="00727A8C" w:rsidRDefault="008F7E12" w:rsidP="00E2740B">
      <w:pPr>
        <w:pStyle w:val="notetext"/>
      </w:pPr>
      <w:r w:rsidRPr="00727A8C">
        <w:t>Note 1:</w:t>
      </w:r>
      <w:r w:rsidRPr="00727A8C">
        <w:tab/>
        <w:t xml:space="preserve">This Division also applies in relation to exposed goods in relation to which an exposed goods order is in force. This Division applies to those goods as if they were subject to biosecurity control (see </w:t>
      </w:r>
      <w:r w:rsidR="00BC4B38" w:rsidRPr="00727A8C">
        <w:t>sub</w:t>
      </w:r>
      <w:r w:rsidR="00F86E40">
        <w:t>section 1</w:t>
      </w:r>
      <w:r w:rsidR="00DE1E66" w:rsidRPr="00727A8C">
        <w:t>61</w:t>
      </w:r>
      <w:r w:rsidRPr="00727A8C">
        <w:t>(1)).</w:t>
      </w:r>
    </w:p>
    <w:p w:rsidR="008F7E12" w:rsidRPr="00727A8C" w:rsidRDefault="008F7E12" w:rsidP="00E2740B">
      <w:pPr>
        <w:pStyle w:val="notetext"/>
      </w:pPr>
      <w:r w:rsidRPr="00727A8C">
        <w:t>Note 2:</w:t>
      </w:r>
      <w:r w:rsidRPr="00727A8C">
        <w:tab/>
        <w:t>Sections</w:t>
      </w:r>
      <w:r w:rsidR="003C4B4E" w:rsidRPr="00727A8C">
        <w:t> </w:t>
      </w:r>
      <w:r w:rsidR="00DE1E66" w:rsidRPr="00727A8C">
        <w:t>626</w:t>
      </w:r>
      <w:r w:rsidRPr="00727A8C">
        <w:t xml:space="preserve"> and </w:t>
      </w:r>
      <w:r w:rsidR="00DE1E66" w:rsidRPr="00727A8C">
        <w:t>627</w:t>
      </w:r>
      <w:r w:rsidRPr="00727A8C">
        <w:t xml:space="preserve"> deal with abandoned and forfeited goods in relation to which biosecurity measures have been required under this Division.</w:t>
      </w:r>
    </w:p>
    <w:p w:rsidR="008F7E12" w:rsidRPr="00727A8C" w:rsidRDefault="00DE1E66" w:rsidP="00E2740B">
      <w:pPr>
        <w:pStyle w:val="ActHead5"/>
      </w:pPr>
      <w:bookmarkStart w:id="179" w:name="_Toc145746846"/>
      <w:r w:rsidRPr="00F86E40">
        <w:rPr>
          <w:rStyle w:val="CharSectno"/>
        </w:rPr>
        <w:t>132</w:t>
      </w:r>
      <w:r w:rsidR="008F7E12" w:rsidRPr="00727A8C">
        <w:t xml:space="preserve">  Movement of goods</w:t>
      </w:r>
      <w:bookmarkEnd w:id="179"/>
    </w:p>
    <w:p w:rsidR="008F7E12" w:rsidRPr="00727A8C" w:rsidRDefault="008F7E12" w:rsidP="00E2740B">
      <w:pPr>
        <w:pStyle w:val="subsection"/>
      </w:pPr>
      <w:r w:rsidRPr="00727A8C">
        <w:tab/>
      </w:r>
      <w:r w:rsidRPr="00727A8C">
        <w:tab/>
        <w:t>A biosecurity officer may:</w:t>
      </w:r>
    </w:p>
    <w:p w:rsidR="008F7E12" w:rsidRPr="00727A8C" w:rsidRDefault="008F7E12" w:rsidP="00E2740B">
      <w:pPr>
        <w:pStyle w:val="paragraph"/>
      </w:pPr>
      <w:r w:rsidRPr="00727A8C">
        <w:tab/>
        <w:t>(a)</w:t>
      </w:r>
      <w:r w:rsidRPr="00727A8C">
        <w:tab/>
        <w:t>require the goods to be moved to a specified place, as soon as practicable; or</w:t>
      </w:r>
    </w:p>
    <w:p w:rsidR="008F7E12" w:rsidRPr="00727A8C" w:rsidRDefault="008F7E12" w:rsidP="00E2740B">
      <w:pPr>
        <w:pStyle w:val="paragraph"/>
      </w:pPr>
      <w:r w:rsidRPr="00727A8C">
        <w:tab/>
        <w:t>(b)</w:t>
      </w:r>
      <w:r w:rsidRPr="00727A8C">
        <w:tab/>
        <w:t>require the goods to be left at a specified place in a specified manner and for a specified period; or</w:t>
      </w:r>
    </w:p>
    <w:p w:rsidR="008F7E12" w:rsidRPr="00727A8C" w:rsidRDefault="008F7E12" w:rsidP="00E2740B">
      <w:pPr>
        <w:pStyle w:val="paragraph"/>
      </w:pPr>
      <w:r w:rsidRPr="00727A8C">
        <w:tab/>
        <w:t>(c)</w:t>
      </w:r>
      <w:r w:rsidRPr="00727A8C">
        <w:tab/>
        <w:t>require any other action to be taken in relation to the movement of the goods.</w:t>
      </w:r>
    </w:p>
    <w:p w:rsidR="008F7E12" w:rsidRPr="00727A8C" w:rsidRDefault="00DE1E66" w:rsidP="00E2740B">
      <w:pPr>
        <w:pStyle w:val="ActHead5"/>
      </w:pPr>
      <w:bookmarkStart w:id="180" w:name="_Toc145746847"/>
      <w:r w:rsidRPr="00F86E40">
        <w:rPr>
          <w:rStyle w:val="CharSectno"/>
        </w:rPr>
        <w:t>133</w:t>
      </w:r>
      <w:r w:rsidR="008F7E12" w:rsidRPr="00727A8C">
        <w:t xml:space="preserve">  Treatment of goods</w:t>
      </w:r>
      <w:bookmarkEnd w:id="180"/>
    </w:p>
    <w:p w:rsidR="008F7E12" w:rsidRPr="00727A8C" w:rsidRDefault="008F7E12" w:rsidP="00E2740B">
      <w:pPr>
        <w:pStyle w:val="subsection"/>
      </w:pPr>
      <w:r w:rsidRPr="00727A8C">
        <w:tab/>
        <w:t>(1)</w:t>
      </w:r>
      <w:r w:rsidRPr="00727A8C">
        <w:tab/>
        <w:t xml:space="preserve">A biosecurity officer may, subject to </w:t>
      </w:r>
      <w:r w:rsidR="003C4B4E" w:rsidRPr="00727A8C">
        <w:t>subsection (</w:t>
      </w:r>
      <w:r w:rsidRPr="00727A8C">
        <w:t>2), require the goods to be treated in a manner specified by the biosecurity officer.</w:t>
      </w:r>
    </w:p>
    <w:p w:rsidR="008F7E12" w:rsidRPr="00727A8C" w:rsidRDefault="008F7E12" w:rsidP="00E2740B">
      <w:pPr>
        <w:pStyle w:val="notetext"/>
      </w:pPr>
      <w:r w:rsidRPr="00727A8C">
        <w:t>Note:</w:t>
      </w:r>
      <w:r w:rsidRPr="00727A8C">
        <w:tab/>
        <w:t xml:space="preserve">If the treatment might damage the goods, a person in charge of the goods must be asked to agree to the treatment (see </w:t>
      </w:r>
      <w:r w:rsidR="00F86E40">
        <w:t>section 1</w:t>
      </w:r>
      <w:r w:rsidR="00DE1E66" w:rsidRPr="00727A8C">
        <w:t>34</w:t>
      </w:r>
      <w:r w:rsidRPr="00727A8C">
        <w:t>).</w:t>
      </w:r>
    </w:p>
    <w:p w:rsidR="008F7E12" w:rsidRPr="00727A8C" w:rsidRDefault="008F7E12" w:rsidP="00E2740B">
      <w:pPr>
        <w:pStyle w:val="subsection"/>
      </w:pPr>
      <w:r w:rsidRPr="00727A8C">
        <w:tab/>
        <w:t>(2)</w:t>
      </w:r>
      <w:r w:rsidRPr="00727A8C">
        <w:tab/>
        <w:t>A biosecurity officer must not require high</w:t>
      </w:r>
      <w:r w:rsidR="00F86E40">
        <w:noBreakHyphen/>
      </w:r>
      <w:r w:rsidRPr="00727A8C">
        <w:t xml:space="preserve">value goods to be treated in a manner that the biosecurity officer suspects, on </w:t>
      </w:r>
      <w:r w:rsidRPr="00727A8C">
        <w:lastRenderedPageBreak/>
        <w:t>reasonable grounds, is likely to damage the goods, without the written approval of the Director of Biosecurity.</w:t>
      </w:r>
    </w:p>
    <w:p w:rsidR="00631249" w:rsidRPr="00727A8C" w:rsidRDefault="00631249" w:rsidP="00631249">
      <w:pPr>
        <w:pStyle w:val="ActHead5"/>
      </w:pPr>
      <w:bookmarkStart w:id="181" w:name="_Toc145746848"/>
      <w:r w:rsidRPr="00F86E40">
        <w:rPr>
          <w:rStyle w:val="CharSectno"/>
        </w:rPr>
        <w:t>134</w:t>
      </w:r>
      <w:r w:rsidRPr="00727A8C">
        <w:t xml:space="preserve">  Treatment that is likely to damage goods</w:t>
      </w:r>
      <w:bookmarkEnd w:id="181"/>
    </w:p>
    <w:p w:rsidR="008F7E12" w:rsidRPr="00727A8C" w:rsidRDefault="008F7E12" w:rsidP="00E2740B">
      <w:pPr>
        <w:pStyle w:val="subsection"/>
      </w:pPr>
      <w:r w:rsidRPr="00727A8C">
        <w:tab/>
        <w:t>(1)</w:t>
      </w:r>
      <w:r w:rsidRPr="00727A8C">
        <w:tab/>
        <w:t>This section applies if:</w:t>
      </w:r>
    </w:p>
    <w:p w:rsidR="008F7E12" w:rsidRPr="00727A8C" w:rsidRDefault="008F7E12" w:rsidP="00E2740B">
      <w:pPr>
        <w:pStyle w:val="paragraph"/>
      </w:pPr>
      <w:r w:rsidRPr="00727A8C">
        <w:tab/>
        <w:t>(a)</w:t>
      </w:r>
      <w:r w:rsidRPr="00727A8C">
        <w:tab/>
        <w:t xml:space="preserve">a biosecurity officer requires goods to be treated in a specified manner under </w:t>
      </w:r>
      <w:r w:rsidR="00F86E40">
        <w:t>section 1</w:t>
      </w:r>
      <w:r w:rsidR="00DE1E66" w:rsidRPr="00727A8C">
        <w:t>33</w:t>
      </w:r>
      <w:r w:rsidRPr="00727A8C">
        <w:t>; and</w:t>
      </w:r>
    </w:p>
    <w:p w:rsidR="008F7E12" w:rsidRPr="00727A8C" w:rsidRDefault="008F7E12" w:rsidP="00E2740B">
      <w:pPr>
        <w:pStyle w:val="paragraph"/>
      </w:pPr>
      <w:r w:rsidRPr="00727A8C">
        <w:tab/>
        <w:t>(b)</w:t>
      </w:r>
      <w:r w:rsidRPr="00727A8C">
        <w:tab/>
        <w:t>a biosecurity officer suspects, on reasonable grounds, that treatment of the goods in that manner is likely to damage the goods.</w:t>
      </w:r>
    </w:p>
    <w:p w:rsidR="008F7E12" w:rsidRPr="00727A8C" w:rsidRDefault="008F7E12" w:rsidP="00E2740B">
      <w:pPr>
        <w:pStyle w:val="SubsectionHead"/>
      </w:pPr>
      <w:r w:rsidRPr="00727A8C">
        <w:t>Notice must be given that treatment is likely to damage goods</w:t>
      </w:r>
    </w:p>
    <w:p w:rsidR="008F7E12" w:rsidRPr="00727A8C" w:rsidRDefault="008F7E12" w:rsidP="00E2740B">
      <w:pPr>
        <w:pStyle w:val="subsection"/>
      </w:pPr>
      <w:r w:rsidRPr="00727A8C">
        <w:tab/>
        <w:t>(2)</w:t>
      </w:r>
      <w:r w:rsidRPr="00727A8C">
        <w:tab/>
        <w:t>Before any treatment is carried out on the goods, a biosecurity officer must, by notice in writing or orally:</w:t>
      </w:r>
    </w:p>
    <w:p w:rsidR="008F7E12" w:rsidRPr="00727A8C" w:rsidRDefault="008F7E12" w:rsidP="00E2740B">
      <w:pPr>
        <w:pStyle w:val="paragraph"/>
      </w:pPr>
      <w:r w:rsidRPr="00727A8C">
        <w:tab/>
        <w:t>(a)</w:t>
      </w:r>
      <w:r w:rsidRPr="00727A8C">
        <w:tab/>
        <w:t>inform a person in charge of the goods that:</w:t>
      </w:r>
    </w:p>
    <w:p w:rsidR="008F7E12" w:rsidRPr="00727A8C" w:rsidRDefault="008F7E12" w:rsidP="00E2740B">
      <w:pPr>
        <w:pStyle w:val="paragraphsub"/>
      </w:pPr>
      <w:r w:rsidRPr="00727A8C">
        <w:tab/>
        <w:t>(i)</w:t>
      </w:r>
      <w:r w:rsidRPr="00727A8C">
        <w:tab/>
        <w:t>the goods are required to be treated in a specified manner; and</w:t>
      </w:r>
    </w:p>
    <w:p w:rsidR="008F7E12" w:rsidRPr="00727A8C" w:rsidRDefault="008F7E12" w:rsidP="00E2740B">
      <w:pPr>
        <w:pStyle w:val="paragraphsub"/>
      </w:pPr>
      <w:r w:rsidRPr="00727A8C">
        <w:tab/>
        <w:t>(ii)</w:t>
      </w:r>
      <w:r w:rsidRPr="00727A8C">
        <w:tab/>
        <w:t>the treatment is likely to damage the goods; and</w:t>
      </w:r>
    </w:p>
    <w:p w:rsidR="008F7E12" w:rsidRPr="00727A8C" w:rsidRDefault="008F7E12" w:rsidP="00E2740B">
      <w:pPr>
        <w:pStyle w:val="paragraph"/>
      </w:pPr>
      <w:r w:rsidRPr="00727A8C">
        <w:tab/>
        <w:t>(b)</w:t>
      </w:r>
      <w:r w:rsidRPr="00727A8C">
        <w:tab/>
        <w:t>request the person to agree to the treatment of the goods.</w:t>
      </w:r>
    </w:p>
    <w:p w:rsidR="008F7E12" w:rsidRPr="00727A8C" w:rsidRDefault="008F7E12" w:rsidP="00E2740B">
      <w:pPr>
        <w:pStyle w:val="notetext"/>
      </w:pPr>
      <w:r w:rsidRPr="00727A8C">
        <w:t>Note:</w:t>
      </w:r>
      <w:r w:rsidRPr="00727A8C">
        <w:tab/>
        <w:t xml:space="preserve">The meaning of </w:t>
      </w:r>
      <w:r w:rsidRPr="00727A8C">
        <w:rPr>
          <w:b/>
          <w:i/>
        </w:rPr>
        <w:t>person in charge</w:t>
      </w:r>
      <w:r w:rsidRPr="00727A8C">
        <w:t xml:space="preserve"> of goods in this subsection is affected by </w:t>
      </w:r>
      <w:r w:rsidR="003C4B4E" w:rsidRPr="00727A8C">
        <w:t>subsection (</w:t>
      </w:r>
      <w:r w:rsidRPr="00727A8C">
        <w:t>7).</w:t>
      </w:r>
    </w:p>
    <w:p w:rsidR="008F7E12" w:rsidRPr="00727A8C" w:rsidRDefault="008F7E12" w:rsidP="00E2740B">
      <w:pPr>
        <w:pStyle w:val="subsection"/>
      </w:pPr>
      <w:r w:rsidRPr="00727A8C">
        <w:tab/>
        <w:t>(3)</w:t>
      </w:r>
      <w:r w:rsidRPr="00727A8C">
        <w:tab/>
        <w:t xml:space="preserve">However, the goods may be treated in the specified manner without notice having been given under </w:t>
      </w:r>
      <w:r w:rsidR="003C4B4E" w:rsidRPr="00727A8C">
        <w:t>subsection (</w:t>
      </w:r>
      <w:r w:rsidRPr="00727A8C">
        <w:t>2) if:</w:t>
      </w:r>
    </w:p>
    <w:p w:rsidR="008F7E12" w:rsidRPr="00727A8C" w:rsidRDefault="008F7E12" w:rsidP="00E2740B">
      <w:pPr>
        <w:pStyle w:val="paragraph"/>
      </w:pPr>
      <w:r w:rsidRPr="00727A8C">
        <w:tab/>
        <w:t>(a)</w:t>
      </w:r>
      <w:r w:rsidRPr="00727A8C">
        <w:tab/>
        <w:t>a biosecurity officer suspects, on reasonable grounds, that there is a high level of biosecurity risk associated with the goods; and</w:t>
      </w:r>
    </w:p>
    <w:p w:rsidR="008F7E12" w:rsidRPr="00727A8C" w:rsidRDefault="008F7E12" w:rsidP="00E2740B">
      <w:pPr>
        <w:pStyle w:val="paragraph"/>
      </w:pPr>
      <w:r w:rsidRPr="00727A8C">
        <w:tab/>
        <w:t>(b)</w:t>
      </w:r>
      <w:r w:rsidRPr="00727A8C">
        <w:tab/>
        <w:t>the biosecurity officer is satisfied that the goods need to be treated as soon as practicable to reduce that risk to an acceptable level.</w:t>
      </w:r>
    </w:p>
    <w:p w:rsidR="008F7E12" w:rsidRPr="00727A8C" w:rsidRDefault="008F7E12" w:rsidP="00E2740B">
      <w:pPr>
        <w:pStyle w:val="SubsectionHead"/>
      </w:pPr>
      <w:r w:rsidRPr="00727A8C">
        <w:t>Dealing with goods if person in charge does not agree to treatment</w:t>
      </w:r>
    </w:p>
    <w:p w:rsidR="008F7E12" w:rsidRPr="00727A8C" w:rsidRDefault="008F7E12" w:rsidP="00E2740B">
      <w:pPr>
        <w:pStyle w:val="subsection"/>
      </w:pPr>
      <w:r w:rsidRPr="00727A8C">
        <w:tab/>
        <w:t>(4)</w:t>
      </w:r>
      <w:r w:rsidRPr="00727A8C">
        <w:tab/>
        <w:t>If:</w:t>
      </w:r>
    </w:p>
    <w:p w:rsidR="008F7E12" w:rsidRPr="00727A8C" w:rsidRDefault="008F7E12" w:rsidP="00E2740B">
      <w:pPr>
        <w:pStyle w:val="paragraph"/>
      </w:pPr>
      <w:r w:rsidRPr="00727A8C">
        <w:tab/>
        <w:t>(a)</w:t>
      </w:r>
      <w:r w:rsidRPr="00727A8C">
        <w:tab/>
        <w:t xml:space="preserve">a notice in writing is given to a person in charge of the goods under </w:t>
      </w:r>
      <w:r w:rsidR="003C4B4E" w:rsidRPr="00727A8C">
        <w:t>subsection (</w:t>
      </w:r>
      <w:r w:rsidRPr="00727A8C">
        <w:t>2); and</w:t>
      </w:r>
    </w:p>
    <w:p w:rsidR="008F7E12" w:rsidRPr="00727A8C" w:rsidRDefault="008F7E12" w:rsidP="00E2740B">
      <w:pPr>
        <w:pStyle w:val="paragraph"/>
      </w:pPr>
      <w:r w:rsidRPr="00727A8C">
        <w:lastRenderedPageBreak/>
        <w:tab/>
        <w:t>(b)</w:t>
      </w:r>
      <w:r w:rsidRPr="00727A8C">
        <w:tab/>
        <w:t>a person in charge of the goods does not, within 30 days after receiving the notice, notify a biosecurity officer in writing that the person agrees to the treatment of the goods as specified in the notice;</w:t>
      </w:r>
    </w:p>
    <w:p w:rsidR="008F7E12" w:rsidRPr="00727A8C" w:rsidRDefault="008F7E12" w:rsidP="00E2740B">
      <w:pPr>
        <w:pStyle w:val="subsection2"/>
      </w:pPr>
      <w:r w:rsidRPr="00727A8C">
        <w:t>a biosecurity officer may, in writing, request a person in charge of the goods to arrange for the goods:</w:t>
      </w:r>
    </w:p>
    <w:p w:rsidR="008F7E12" w:rsidRPr="00727A8C" w:rsidRDefault="008F7E12" w:rsidP="00E2740B">
      <w:pPr>
        <w:pStyle w:val="paragraph"/>
      </w:pPr>
      <w:r w:rsidRPr="00727A8C">
        <w:tab/>
        <w:t>(c)</w:t>
      </w:r>
      <w:r w:rsidRPr="00727A8C">
        <w:tab/>
        <w:t>to be dealt with, or destroyed, in a manner specified in the request; or</w:t>
      </w:r>
    </w:p>
    <w:p w:rsidR="008F7E12" w:rsidRPr="00727A8C" w:rsidRDefault="008F7E12" w:rsidP="00E2740B">
      <w:pPr>
        <w:pStyle w:val="paragraph"/>
      </w:pPr>
      <w:r w:rsidRPr="00727A8C">
        <w:tab/>
        <w:t>(d)</w:t>
      </w:r>
      <w:r w:rsidRPr="00727A8C">
        <w:tab/>
        <w:t>to be exported from Australian territory;</w:t>
      </w:r>
    </w:p>
    <w:p w:rsidR="008F7E12" w:rsidRPr="00727A8C" w:rsidRDefault="008F7E12" w:rsidP="00E2740B">
      <w:pPr>
        <w:pStyle w:val="subsection2"/>
      </w:pPr>
      <w:r w:rsidRPr="00727A8C">
        <w:t>within the period specified in the request.</w:t>
      </w:r>
    </w:p>
    <w:p w:rsidR="008F7E12" w:rsidRPr="00727A8C" w:rsidRDefault="008F7E12" w:rsidP="00E2740B">
      <w:pPr>
        <w:pStyle w:val="notetext"/>
      </w:pPr>
      <w:r w:rsidRPr="00727A8C">
        <w:t>Note:</w:t>
      </w:r>
      <w:r w:rsidRPr="00727A8C">
        <w:tab/>
        <w:t xml:space="preserve">The meaning of </w:t>
      </w:r>
      <w:r w:rsidRPr="00727A8C">
        <w:rPr>
          <w:b/>
          <w:i/>
        </w:rPr>
        <w:t>person in charge</w:t>
      </w:r>
      <w:r w:rsidRPr="00727A8C">
        <w:t xml:space="preserve"> of goods in </w:t>
      </w:r>
      <w:r w:rsidR="003C4B4E" w:rsidRPr="00727A8C">
        <w:t>paragraphs (</w:t>
      </w:r>
      <w:r w:rsidRPr="00727A8C">
        <w:t xml:space="preserve">4)(a) and (b) is affected by </w:t>
      </w:r>
      <w:r w:rsidR="003C4B4E" w:rsidRPr="00727A8C">
        <w:t>subsection (</w:t>
      </w:r>
      <w:r w:rsidRPr="00727A8C">
        <w:t>7).</w:t>
      </w:r>
    </w:p>
    <w:p w:rsidR="008F7E12" w:rsidRPr="00727A8C" w:rsidRDefault="008F7E12" w:rsidP="00E2740B">
      <w:pPr>
        <w:pStyle w:val="subsection"/>
      </w:pPr>
      <w:r w:rsidRPr="00727A8C">
        <w:tab/>
        <w:t>(5)</w:t>
      </w:r>
      <w:r w:rsidRPr="00727A8C">
        <w:tab/>
        <w:t>If:</w:t>
      </w:r>
    </w:p>
    <w:p w:rsidR="008F7E12" w:rsidRPr="00727A8C" w:rsidRDefault="008F7E12" w:rsidP="00E2740B">
      <w:pPr>
        <w:pStyle w:val="paragraph"/>
      </w:pPr>
      <w:r w:rsidRPr="00727A8C">
        <w:tab/>
        <w:t>(a)</w:t>
      </w:r>
      <w:r w:rsidRPr="00727A8C">
        <w:tab/>
        <w:t xml:space="preserve">notice is given orally to a person in charge of the goods under </w:t>
      </w:r>
      <w:r w:rsidR="003C4B4E" w:rsidRPr="00727A8C">
        <w:t>subsection (</w:t>
      </w:r>
      <w:r w:rsidRPr="00727A8C">
        <w:t>2); and</w:t>
      </w:r>
    </w:p>
    <w:p w:rsidR="008F7E12" w:rsidRPr="00727A8C" w:rsidRDefault="008F7E12" w:rsidP="00E2740B">
      <w:pPr>
        <w:pStyle w:val="paragraph"/>
      </w:pPr>
      <w:r w:rsidRPr="00727A8C">
        <w:tab/>
        <w:t>(b)</w:t>
      </w:r>
      <w:r w:rsidRPr="00727A8C">
        <w:tab/>
        <w:t>a person in charge of the goods informs a biosecurity officer that the person does not agree to the treatment of the goods in the specified manner;</w:t>
      </w:r>
    </w:p>
    <w:p w:rsidR="008F7E12" w:rsidRPr="00727A8C" w:rsidRDefault="008F7E12" w:rsidP="00E2740B">
      <w:pPr>
        <w:pStyle w:val="subsection2"/>
      </w:pPr>
      <w:r w:rsidRPr="00727A8C">
        <w:t>a biosecurity officer may, in writing or orally, request a person in charge of the goods to arrange for the goods:</w:t>
      </w:r>
    </w:p>
    <w:p w:rsidR="008F7E12" w:rsidRPr="00727A8C" w:rsidRDefault="008F7E12" w:rsidP="00E2740B">
      <w:pPr>
        <w:pStyle w:val="paragraph"/>
      </w:pPr>
      <w:r w:rsidRPr="00727A8C">
        <w:tab/>
        <w:t>(c)</w:t>
      </w:r>
      <w:r w:rsidRPr="00727A8C">
        <w:tab/>
        <w:t>to be dealt with, or destroyed, in a manner specified in the request; or</w:t>
      </w:r>
    </w:p>
    <w:p w:rsidR="008F7E12" w:rsidRPr="00727A8C" w:rsidRDefault="008F7E12" w:rsidP="00E2740B">
      <w:pPr>
        <w:pStyle w:val="paragraph"/>
      </w:pPr>
      <w:r w:rsidRPr="00727A8C">
        <w:tab/>
        <w:t>(d)</w:t>
      </w:r>
      <w:r w:rsidRPr="00727A8C">
        <w:tab/>
        <w:t>to be exported from Australian territory;</w:t>
      </w:r>
    </w:p>
    <w:p w:rsidR="008F7E12" w:rsidRPr="00727A8C" w:rsidRDefault="008F7E12" w:rsidP="00E2740B">
      <w:pPr>
        <w:pStyle w:val="subsection2"/>
      </w:pPr>
      <w:r w:rsidRPr="00727A8C">
        <w:t>within the period specified in the request.</w:t>
      </w:r>
    </w:p>
    <w:p w:rsidR="008F7E12" w:rsidRPr="00727A8C" w:rsidRDefault="008F7E12" w:rsidP="00E2740B">
      <w:pPr>
        <w:pStyle w:val="notetext"/>
      </w:pPr>
      <w:r w:rsidRPr="00727A8C">
        <w:t>Note:</w:t>
      </w:r>
      <w:r w:rsidRPr="00727A8C">
        <w:tab/>
        <w:t xml:space="preserve">The meaning of </w:t>
      </w:r>
      <w:r w:rsidRPr="00727A8C">
        <w:rPr>
          <w:b/>
          <w:i/>
        </w:rPr>
        <w:t>person in charge</w:t>
      </w:r>
      <w:r w:rsidRPr="00727A8C">
        <w:t xml:space="preserve"> of goods in </w:t>
      </w:r>
      <w:r w:rsidR="003C4B4E" w:rsidRPr="00727A8C">
        <w:t>paragraphs (</w:t>
      </w:r>
      <w:r w:rsidRPr="00727A8C">
        <w:t xml:space="preserve">5)(a) and (b) is affected by </w:t>
      </w:r>
      <w:r w:rsidR="003C4B4E" w:rsidRPr="00727A8C">
        <w:t>subsection (</w:t>
      </w:r>
      <w:r w:rsidRPr="00727A8C">
        <w:t>7).</w:t>
      </w:r>
    </w:p>
    <w:p w:rsidR="008F7E12" w:rsidRPr="00727A8C" w:rsidRDefault="008F7E12" w:rsidP="00E2740B">
      <w:pPr>
        <w:pStyle w:val="subsection"/>
      </w:pPr>
      <w:r w:rsidRPr="00727A8C">
        <w:tab/>
        <w:t>(6)</w:t>
      </w:r>
      <w:r w:rsidRPr="00727A8C">
        <w:tab/>
        <w:t>If:</w:t>
      </w:r>
    </w:p>
    <w:p w:rsidR="008F7E12" w:rsidRPr="00727A8C" w:rsidRDefault="008F7E12" w:rsidP="00E2740B">
      <w:pPr>
        <w:pStyle w:val="paragraph"/>
      </w:pPr>
      <w:r w:rsidRPr="00727A8C">
        <w:tab/>
        <w:t>(a)</w:t>
      </w:r>
      <w:r w:rsidRPr="00727A8C">
        <w:tab/>
        <w:t xml:space="preserve">a request is made under </w:t>
      </w:r>
      <w:r w:rsidR="003C4B4E" w:rsidRPr="00727A8C">
        <w:t>subsection (</w:t>
      </w:r>
      <w:r w:rsidRPr="00727A8C">
        <w:t>4) or (5) in relation to the goods; and</w:t>
      </w:r>
    </w:p>
    <w:p w:rsidR="008F7E12" w:rsidRPr="00727A8C" w:rsidRDefault="008F7E12" w:rsidP="00E2740B">
      <w:pPr>
        <w:pStyle w:val="paragraph"/>
      </w:pPr>
      <w:r w:rsidRPr="00727A8C">
        <w:tab/>
        <w:t>(b)</w:t>
      </w:r>
      <w:r w:rsidRPr="00727A8C">
        <w:tab/>
        <w:t>the goods are not, within the period specified in the request:</w:t>
      </w:r>
    </w:p>
    <w:p w:rsidR="008F7E12" w:rsidRPr="00727A8C" w:rsidRDefault="008F7E12" w:rsidP="00E2740B">
      <w:pPr>
        <w:pStyle w:val="paragraphsub"/>
      </w:pPr>
      <w:r w:rsidRPr="00727A8C">
        <w:tab/>
        <w:t>(i)</w:t>
      </w:r>
      <w:r w:rsidRPr="00727A8C">
        <w:tab/>
        <w:t>dealt with, or destroyed, in a manner specified in the request; or</w:t>
      </w:r>
    </w:p>
    <w:p w:rsidR="008F7E12" w:rsidRPr="00727A8C" w:rsidRDefault="008F7E12" w:rsidP="00E2740B">
      <w:pPr>
        <w:pStyle w:val="paragraphsub"/>
      </w:pPr>
      <w:r w:rsidRPr="00727A8C">
        <w:tab/>
        <w:t>(ii)</w:t>
      </w:r>
      <w:r w:rsidRPr="00727A8C">
        <w:tab/>
        <w:t>exported from Australian territory;</w:t>
      </w:r>
    </w:p>
    <w:p w:rsidR="008F7E12" w:rsidRPr="00727A8C" w:rsidRDefault="008F7E12" w:rsidP="00E2740B">
      <w:pPr>
        <w:pStyle w:val="subsection2"/>
      </w:pPr>
      <w:r w:rsidRPr="00727A8C">
        <w:lastRenderedPageBreak/>
        <w:t>a biosecurity officer may take possession of the goods and cause them to be exported from Australian territory, destroyed or otherwise disposed of.</w:t>
      </w:r>
    </w:p>
    <w:p w:rsidR="008F7E12" w:rsidRPr="00727A8C" w:rsidRDefault="008F7E12" w:rsidP="00E2740B">
      <w:pPr>
        <w:pStyle w:val="SubsectionHead"/>
      </w:pPr>
      <w:r w:rsidRPr="00727A8C">
        <w:t>Modified meaning of person in charge of goods</w:t>
      </w:r>
    </w:p>
    <w:p w:rsidR="008F7E12" w:rsidRPr="00727A8C" w:rsidRDefault="008F7E12" w:rsidP="00E2740B">
      <w:pPr>
        <w:pStyle w:val="subsection"/>
      </w:pPr>
      <w:r w:rsidRPr="00727A8C">
        <w:tab/>
        <w:t>(7)</w:t>
      </w:r>
      <w:r w:rsidRPr="00727A8C">
        <w:tab/>
        <w:t xml:space="preserve">In </w:t>
      </w:r>
      <w:r w:rsidR="003C4B4E" w:rsidRPr="00727A8C">
        <w:t>subsection (</w:t>
      </w:r>
      <w:r w:rsidRPr="00727A8C">
        <w:t xml:space="preserve">2) and </w:t>
      </w:r>
      <w:r w:rsidR="003C4B4E" w:rsidRPr="00727A8C">
        <w:t>paragraphs (</w:t>
      </w:r>
      <w:r w:rsidRPr="00727A8C">
        <w:t xml:space="preserve">4)(a) and (b) and (5)(a) and (b), </w:t>
      </w:r>
      <w:r w:rsidRPr="00727A8C">
        <w:rPr>
          <w:b/>
          <w:i/>
        </w:rPr>
        <w:t>person in charge</w:t>
      </w:r>
      <w:r w:rsidRPr="00727A8C">
        <w:t xml:space="preserve"> of goods does not include a biosecurity industry participant who is in possession or control of the goods only because of a direction given to the biosecurity industry participant by a biosecurity officer.</w:t>
      </w:r>
    </w:p>
    <w:p w:rsidR="008F7E12" w:rsidRPr="00727A8C" w:rsidRDefault="00DE1E66" w:rsidP="00E2740B">
      <w:pPr>
        <w:pStyle w:val="ActHead5"/>
      </w:pPr>
      <w:bookmarkStart w:id="182" w:name="_Toc145746849"/>
      <w:r w:rsidRPr="00F86E40">
        <w:rPr>
          <w:rStyle w:val="CharSectno"/>
        </w:rPr>
        <w:t>135</w:t>
      </w:r>
      <w:r w:rsidR="008F7E12" w:rsidRPr="00727A8C">
        <w:t xml:space="preserve">  Export of goods</w:t>
      </w:r>
      <w:bookmarkEnd w:id="182"/>
    </w:p>
    <w:p w:rsidR="008F7E12" w:rsidRPr="00727A8C" w:rsidRDefault="008F7E12" w:rsidP="00E2740B">
      <w:pPr>
        <w:pStyle w:val="subsection"/>
      </w:pPr>
      <w:r w:rsidRPr="00727A8C">
        <w:tab/>
        <w:t>(1)</w:t>
      </w:r>
      <w:r w:rsidRPr="00727A8C">
        <w:tab/>
        <w:t>A biosecurity officer may require the goods to be exported from Australian territory.</w:t>
      </w:r>
    </w:p>
    <w:p w:rsidR="008F7E12" w:rsidRPr="00727A8C" w:rsidRDefault="008F7E12" w:rsidP="00E2740B">
      <w:pPr>
        <w:pStyle w:val="subsection"/>
      </w:pPr>
      <w:r w:rsidRPr="00727A8C">
        <w:tab/>
        <w:t>(2)</w:t>
      </w:r>
      <w:r w:rsidRPr="00727A8C">
        <w:tab/>
        <w:t xml:space="preserve">For the purposes of </w:t>
      </w:r>
      <w:r w:rsidR="003C4B4E" w:rsidRPr="00727A8C">
        <w:t>subsection (</w:t>
      </w:r>
      <w:r w:rsidRPr="00727A8C">
        <w:t>1), a biosecurity officer may:</w:t>
      </w:r>
    </w:p>
    <w:p w:rsidR="008F7E12" w:rsidRPr="00727A8C" w:rsidRDefault="008F7E12" w:rsidP="00E2740B">
      <w:pPr>
        <w:pStyle w:val="paragraph"/>
      </w:pPr>
      <w:r w:rsidRPr="00727A8C">
        <w:tab/>
        <w:t>(a)</w:t>
      </w:r>
      <w:r w:rsidRPr="00727A8C">
        <w:tab/>
        <w:t>arrange for the goods to be exported from Australian territory; or</w:t>
      </w:r>
    </w:p>
    <w:p w:rsidR="008F7E12" w:rsidRPr="00727A8C" w:rsidRDefault="008F7E12" w:rsidP="00E2740B">
      <w:pPr>
        <w:pStyle w:val="paragraph"/>
      </w:pPr>
      <w:r w:rsidRPr="00727A8C">
        <w:tab/>
        <w:t>(b)</w:t>
      </w:r>
      <w:r w:rsidRPr="00727A8C">
        <w:tab/>
        <w:t>direct a person in charge of the goods to arrange for the goods to be exported from Australian territory.</w:t>
      </w:r>
    </w:p>
    <w:p w:rsidR="008F7E12" w:rsidRPr="00727A8C" w:rsidRDefault="008F7E12" w:rsidP="00E2740B">
      <w:pPr>
        <w:pStyle w:val="notetext"/>
      </w:pPr>
      <w:r w:rsidRPr="00727A8C">
        <w:t>Note:</w:t>
      </w:r>
      <w:r w:rsidRPr="00727A8C">
        <w:tab/>
        <w:t xml:space="preserve">A person who is given a direction under </w:t>
      </w:r>
      <w:r w:rsidR="003C4B4E" w:rsidRPr="00727A8C">
        <w:t>paragraph (</w:t>
      </w:r>
      <w:r w:rsidRPr="00727A8C">
        <w:t xml:space="preserve">2)(b) may commit an offence or contravene a civil penalty provision for failing to comply with the direction (see </w:t>
      </w:r>
      <w:r w:rsidR="00F86E40">
        <w:t>section 1</w:t>
      </w:r>
      <w:r w:rsidR="00DE1E66" w:rsidRPr="00727A8C">
        <w:t>40</w:t>
      </w:r>
      <w:r w:rsidRPr="00727A8C">
        <w:t>).</w:t>
      </w:r>
    </w:p>
    <w:p w:rsidR="00A51598" w:rsidRPr="00727A8C" w:rsidRDefault="00DE1E66" w:rsidP="00E2740B">
      <w:pPr>
        <w:pStyle w:val="ActHead5"/>
      </w:pPr>
      <w:bookmarkStart w:id="183" w:name="_Toc145746850"/>
      <w:r w:rsidRPr="00F86E40">
        <w:rPr>
          <w:rStyle w:val="CharSectno"/>
        </w:rPr>
        <w:t>136</w:t>
      </w:r>
      <w:r w:rsidR="00A51598" w:rsidRPr="00727A8C">
        <w:t xml:space="preserve">  Destruction of goods</w:t>
      </w:r>
      <w:bookmarkEnd w:id="183"/>
    </w:p>
    <w:p w:rsidR="007B7EF5" w:rsidRPr="00727A8C" w:rsidRDefault="007B7EF5" w:rsidP="00E2740B">
      <w:pPr>
        <w:pStyle w:val="subsection"/>
      </w:pPr>
      <w:r w:rsidRPr="00727A8C">
        <w:tab/>
        <w:t>(1)</w:t>
      </w:r>
      <w:r w:rsidRPr="00727A8C">
        <w:tab/>
        <w:t xml:space="preserve">If a biosecurity officer considers, on reasonable grounds, that the goods cannot be effectively treated, a biosecurity officer may, subject to </w:t>
      </w:r>
      <w:r w:rsidR="003C4B4E" w:rsidRPr="00727A8C">
        <w:t>subsection (</w:t>
      </w:r>
      <w:r w:rsidRPr="00727A8C">
        <w:t>2), require the goods to be destroyed.</w:t>
      </w:r>
    </w:p>
    <w:p w:rsidR="00050F73" w:rsidRPr="00727A8C" w:rsidRDefault="008E15FD" w:rsidP="00E2740B">
      <w:pPr>
        <w:pStyle w:val="notetext"/>
      </w:pPr>
      <w:r w:rsidRPr="00727A8C">
        <w:t>Note</w:t>
      </w:r>
      <w:r w:rsidR="00050F73" w:rsidRPr="00727A8C">
        <w:t>:</w:t>
      </w:r>
      <w:r w:rsidR="00050F73" w:rsidRPr="00727A8C">
        <w:tab/>
        <w:t>If goods are required under this section to be destroyed:</w:t>
      </w:r>
    </w:p>
    <w:p w:rsidR="00050F73" w:rsidRPr="00727A8C" w:rsidRDefault="00050F73" w:rsidP="00E2740B">
      <w:pPr>
        <w:pStyle w:val="notepara"/>
      </w:pPr>
      <w:r w:rsidRPr="00727A8C">
        <w:t>(a)</w:t>
      </w:r>
      <w:r w:rsidRPr="00727A8C">
        <w:tab/>
        <w:t>paragraph</w:t>
      </w:r>
      <w:r w:rsidR="003C4B4E" w:rsidRPr="00727A8C">
        <w:t> </w:t>
      </w:r>
      <w:r w:rsidR="00DE1E66" w:rsidRPr="00727A8C">
        <w:t>138</w:t>
      </w:r>
      <w:r w:rsidRPr="00727A8C">
        <w:t xml:space="preserve">(1)(a) lets a biosecurity officer direct the person in charge of the goods to destroy them (and failure to comply with the direction may be an offence against </w:t>
      </w:r>
      <w:r w:rsidR="00F86E40">
        <w:t>section 1</w:t>
      </w:r>
      <w:r w:rsidR="00DE1E66" w:rsidRPr="00727A8C">
        <w:t>40</w:t>
      </w:r>
      <w:r w:rsidRPr="00727A8C">
        <w:t>); and</w:t>
      </w:r>
    </w:p>
    <w:p w:rsidR="00050F73" w:rsidRPr="00727A8C" w:rsidRDefault="00050F73" w:rsidP="00E2740B">
      <w:pPr>
        <w:pStyle w:val="notepara"/>
      </w:pPr>
      <w:r w:rsidRPr="00727A8C">
        <w:t>(b)</w:t>
      </w:r>
      <w:r w:rsidRPr="00727A8C">
        <w:tab/>
        <w:t>paragraph</w:t>
      </w:r>
      <w:r w:rsidR="003C4B4E" w:rsidRPr="00727A8C">
        <w:t> </w:t>
      </w:r>
      <w:r w:rsidR="00DE1E66" w:rsidRPr="00727A8C">
        <w:t>138</w:t>
      </w:r>
      <w:r w:rsidRPr="00727A8C">
        <w:t>(1)(b) lets a biosecurity officer destroy them; and</w:t>
      </w:r>
    </w:p>
    <w:p w:rsidR="00050F73" w:rsidRPr="00727A8C" w:rsidRDefault="00050F73" w:rsidP="00E2740B">
      <w:pPr>
        <w:pStyle w:val="notepara"/>
      </w:pPr>
      <w:r w:rsidRPr="00727A8C">
        <w:t>(c)</w:t>
      </w:r>
      <w:r w:rsidRPr="00727A8C">
        <w:tab/>
        <w:t>paragraph</w:t>
      </w:r>
      <w:r w:rsidR="003C4B4E" w:rsidRPr="00727A8C">
        <w:t> </w:t>
      </w:r>
      <w:r w:rsidR="00DE1E66" w:rsidRPr="00727A8C">
        <w:t>138</w:t>
      </w:r>
      <w:r w:rsidRPr="00727A8C">
        <w:t>(1)(c) lets a biosecurity officer arrange for someone else to carry out the destruction of the goods.</w:t>
      </w:r>
    </w:p>
    <w:p w:rsidR="007B7EF5" w:rsidRPr="00727A8C" w:rsidRDefault="007B7EF5" w:rsidP="00E2740B">
      <w:pPr>
        <w:pStyle w:val="subsection"/>
      </w:pPr>
      <w:r w:rsidRPr="00727A8C">
        <w:lastRenderedPageBreak/>
        <w:tab/>
        <w:t>(2)</w:t>
      </w:r>
      <w:r w:rsidRPr="00727A8C">
        <w:tab/>
        <w:t>A biosecurity officer must not require high</w:t>
      </w:r>
      <w:r w:rsidR="00F86E40">
        <w:noBreakHyphen/>
      </w:r>
      <w:r w:rsidRPr="00727A8C">
        <w:t>value goods to be destroyed without the written approval of the Director of Biosecurity.</w:t>
      </w:r>
    </w:p>
    <w:p w:rsidR="00050F73" w:rsidRPr="00727A8C" w:rsidRDefault="00050F73" w:rsidP="00E2740B">
      <w:pPr>
        <w:pStyle w:val="notetext"/>
      </w:pPr>
      <w:r w:rsidRPr="00727A8C">
        <w:t>Note 1:</w:t>
      </w:r>
      <w:r w:rsidRPr="00727A8C">
        <w:tab/>
        <w:t>Before giving approval under this subsection, the Director of Biosecurity must be satisfied of the matters referred to in section</w:t>
      </w:r>
      <w:r w:rsidR="003C4B4E" w:rsidRPr="00727A8C">
        <w:t> </w:t>
      </w:r>
      <w:r w:rsidR="00DE1E66" w:rsidRPr="00727A8C">
        <w:t>32</w:t>
      </w:r>
      <w:r w:rsidRPr="00727A8C">
        <w:t xml:space="preserve"> (the principles).</w:t>
      </w:r>
    </w:p>
    <w:p w:rsidR="007B7EF5" w:rsidRPr="00727A8C" w:rsidRDefault="007B7EF5" w:rsidP="00E2740B">
      <w:pPr>
        <w:pStyle w:val="notetext"/>
      </w:pPr>
      <w:r w:rsidRPr="00727A8C">
        <w:t>Note</w:t>
      </w:r>
      <w:r w:rsidR="00050F73" w:rsidRPr="00727A8C">
        <w:t xml:space="preserve"> 2</w:t>
      </w:r>
      <w:r w:rsidRPr="00727A8C">
        <w:t>:</w:t>
      </w:r>
      <w:r w:rsidRPr="00727A8C">
        <w:tab/>
        <w:t xml:space="preserve">A decision to give approval for </w:t>
      </w:r>
      <w:r w:rsidR="00F930C1" w:rsidRPr="00727A8C">
        <w:t xml:space="preserve">a requirement for </w:t>
      </w:r>
      <w:r w:rsidRPr="00727A8C">
        <w:t>high</w:t>
      </w:r>
      <w:r w:rsidR="00F86E40">
        <w:noBreakHyphen/>
      </w:r>
      <w:r w:rsidRPr="00727A8C">
        <w:t>value goods to be destroyed is a reviewable decision (see Part</w:t>
      </w:r>
      <w:r w:rsidR="003C4B4E" w:rsidRPr="00727A8C">
        <w:t> </w:t>
      </w:r>
      <w:r w:rsidRPr="00727A8C">
        <w:t>1 of Chapter</w:t>
      </w:r>
      <w:r w:rsidR="003C4B4E" w:rsidRPr="00727A8C">
        <w:t> </w:t>
      </w:r>
      <w:r w:rsidRPr="00727A8C">
        <w:t>1</w:t>
      </w:r>
      <w:r w:rsidR="001D2F28" w:rsidRPr="00727A8C">
        <w:t>1</w:t>
      </w:r>
      <w:r w:rsidRPr="00727A8C">
        <w:t>).</w:t>
      </w:r>
    </w:p>
    <w:p w:rsidR="007B7EF5" w:rsidRPr="00727A8C" w:rsidRDefault="007B7EF5" w:rsidP="00E2740B">
      <w:pPr>
        <w:pStyle w:val="subsection"/>
      </w:pPr>
      <w:r w:rsidRPr="00727A8C">
        <w:tab/>
        <w:t>(3)</w:t>
      </w:r>
      <w:r w:rsidRPr="00727A8C">
        <w:tab/>
        <w:t xml:space="preserve">A biosecurity officer must not take action under </w:t>
      </w:r>
      <w:r w:rsidR="00F86E40">
        <w:t>section 1</w:t>
      </w:r>
      <w:r w:rsidR="00DE1E66" w:rsidRPr="00727A8C">
        <w:t>38</w:t>
      </w:r>
      <w:r w:rsidRPr="00727A8C">
        <w:t>, in relation to a requirement for high</w:t>
      </w:r>
      <w:r w:rsidR="00F86E40">
        <w:noBreakHyphen/>
      </w:r>
      <w:r w:rsidRPr="00727A8C">
        <w:t>value goods to be destroyed, until:</w:t>
      </w:r>
    </w:p>
    <w:p w:rsidR="007B7EF5" w:rsidRPr="00727A8C" w:rsidRDefault="007B7EF5" w:rsidP="00E2740B">
      <w:pPr>
        <w:pStyle w:val="paragraph"/>
      </w:pPr>
      <w:r w:rsidRPr="00727A8C">
        <w:tab/>
        <w:t>(a)</w:t>
      </w:r>
      <w:r w:rsidRPr="00727A8C">
        <w:tab/>
        <w:t>after the period in which an application may be made for review (including merits or judicial review) of the decision to require the goods to be destroyed; or</w:t>
      </w:r>
    </w:p>
    <w:p w:rsidR="007B7EF5" w:rsidRPr="00727A8C" w:rsidRDefault="007B7EF5" w:rsidP="00E2740B">
      <w:pPr>
        <w:pStyle w:val="paragraph"/>
      </w:pPr>
      <w:r w:rsidRPr="00727A8C">
        <w:tab/>
        <w:t>(b)</w:t>
      </w:r>
      <w:r w:rsidRPr="00727A8C">
        <w:tab/>
        <w:t xml:space="preserve">if an application referred to in </w:t>
      </w:r>
      <w:r w:rsidR="003C4B4E" w:rsidRPr="00727A8C">
        <w:t>paragraph (</w:t>
      </w:r>
      <w:r w:rsidRPr="00727A8C">
        <w:t>a) is made—after the review or any related proceeding (including any appeal) have been completed.</w:t>
      </w:r>
    </w:p>
    <w:p w:rsidR="007B7EF5" w:rsidRPr="00727A8C" w:rsidRDefault="007B7EF5" w:rsidP="00E2740B">
      <w:pPr>
        <w:pStyle w:val="subsection"/>
      </w:pPr>
      <w:r w:rsidRPr="00727A8C">
        <w:tab/>
        <w:t>(4)</w:t>
      </w:r>
      <w:r w:rsidRPr="00727A8C">
        <w:tab/>
        <w:t xml:space="preserve">However, </w:t>
      </w:r>
      <w:r w:rsidR="003C4B4E" w:rsidRPr="00727A8C">
        <w:t>subsection (</w:t>
      </w:r>
      <w:r w:rsidRPr="00727A8C">
        <w:t>3) does not apply in relation to high</w:t>
      </w:r>
      <w:r w:rsidR="00F86E40">
        <w:noBreakHyphen/>
      </w:r>
      <w:r w:rsidRPr="00727A8C">
        <w:t>value goods if a biosecurity officer is satisfied that:</w:t>
      </w:r>
    </w:p>
    <w:p w:rsidR="007B7EF5" w:rsidRPr="00727A8C" w:rsidRDefault="007B7EF5" w:rsidP="00E2740B">
      <w:pPr>
        <w:pStyle w:val="paragraph"/>
      </w:pPr>
      <w:r w:rsidRPr="00727A8C">
        <w:tab/>
        <w:t>(a)</w:t>
      </w:r>
      <w:r w:rsidRPr="00727A8C">
        <w:tab/>
        <w:t>there is a high level of biosecurity risk associated with the goods; and</w:t>
      </w:r>
    </w:p>
    <w:p w:rsidR="007B7EF5" w:rsidRPr="00727A8C" w:rsidRDefault="007B7EF5" w:rsidP="00E2740B">
      <w:pPr>
        <w:pStyle w:val="paragraph"/>
      </w:pPr>
      <w:r w:rsidRPr="00727A8C">
        <w:tab/>
        <w:t>(b)</w:t>
      </w:r>
      <w:r w:rsidRPr="00727A8C">
        <w:tab/>
        <w:t>the biosecurity risk cannot be managed for long enough to allow a review of the decision to require the goods to be destroyed, and any related proceeding (including any appeal), to be finally determined.</w:t>
      </w:r>
    </w:p>
    <w:p w:rsidR="007B7EF5" w:rsidRPr="00727A8C" w:rsidRDefault="007B7EF5" w:rsidP="00E2740B">
      <w:pPr>
        <w:pStyle w:val="subsection"/>
      </w:pPr>
      <w:r w:rsidRPr="00727A8C">
        <w:tab/>
        <w:t>(5)</w:t>
      </w:r>
      <w:r w:rsidRPr="00727A8C">
        <w:tab/>
        <w:t>If:</w:t>
      </w:r>
    </w:p>
    <w:p w:rsidR="007B7EF5" w:rsidRPr="00727A8C" w:rsidRDefault="007B7EF5" w:rsidP="00E2740B">
      <w:pPr>
        <w:pStyle w:val="paragraph"/>
      </w:pPr>
      <w:r w:rsidRPr="00727A8C">
        <w:tab/>
        <w:t>(a)</w:t>
      </w:r>
      <w:r w:rsidRPr="00727A8C">
        <w:tab/>
        <w:t xml:space="preserve">in accordance with </w:t>
      </w:r>
      <w:r w:rsidR="003C4B4E" w:rsidRPr="00727A8C">
        <w:t>subsection (</w:t>
      </w:r>
      <w:r w:rsidRPr="00727A8C">
        <w:t xml:space="preserve">4), a biosecurity officer takes action under </w:t>
      </w:r>
      <w:r w:rsidR="00F86E40">
        <w:t>section 1</w:t>
      </w:r>
      <w:r w:rsidR="00DE1E66" w:rsidRPr="00727A8C">
        <w:t>38</w:t>
      </w:r>
      <w:r w:rsidRPr="00727A8C">
        <w:t xml:space="preserve">, in relation to the requirement for the goods to be destroyed, before the end of the period referred to in </w:t>
      </w:r>
      <w:r w:rsidR="003C4B4E" w:rsidRPr="00727A8C">
        <w:t>paragraph (</w:t>
      </w:r>
      <w:r w:rsidRPr="00727A8C">
        <w:t>3)(a); and</w:t>
      </w:r>
    </w:p>
    <w:p w:rsidR="007B7EF5" w:rsidRPr="00727A8C" w:rsidRDefault="007B7EF5" w:rsidP="00E2740B">
      <w:pPr>
        <w:pStyle w:val="paragraph"/>
      </w:pPr>
      <w:r w:rsidRPr="00727A8C">
        <w:tab/>
        <w:t>(b)</w:t>
      </w:r>
      <w:r w:rsidRPr="00727A8C">
        <w:tab/>
        <w:t xml:space="preserve">no application for review of the decision to require the goods to be destroyed had been made before the </w:t>
      </w:r>
      <w:r w:rsidR="001D2F28" w:rsidRPr="00727A8C">
        <w:t>action was taken</w:t>
      </w:r>
      <w:r w:rsidRPr="00727A8C">
        <w:t>;</w:t>
      </w:r>
    </w:p>
    <w:p w:rsidR="007B7EF5" w:rsidRPr="00727A8C" w:rsidRDefault="007B7EF5" w:rsidP="00E2740B">
      <w:pPr>
        <w:pStyle w:val="subsection2"/>
      </w:pPr>
      <w:r w:rsidRPr="00727A8C">
        <w:t>an application for review of the decision to require the goods to be destroyed must not be made.</w:t>
      </w:r>
    </w:p>
    <w:p w:rsidR="007B7EF5" w:rsidRPr="00727A8C" w:rsidRDefault="007B7EF5" w:rsidP="00E2740B">
      <w:pPr>
        <w:pStyle w:val="subsection"/>
      </w:pPr>
      <w:r w:rsidRPr="00727A8C">
        <w:lastRenderedPageBreak/>
        <w:tab/>
        <w:t>(6)</w:t>
      </w:r>
      <w:r w:rsidRPr="00727A8C">
        <w:tab/>
        <w:t>If:</w:t>
      </w:r>
    </w:p>
    <w:p w:rsidR="007B7EF5" w:rsidRPr="00727A8C" w:rsidRDefault="007B7EF5" w:rsidP="00E2740B">
      <w:pPr>
        <w:pStyle w:val="paragraph"/>
      </w:pPr>
      <w:r w:rsidRPr="00727A8C">
        <w:tab/>
        <w:t>(a)</w:t>
      </w:r>
      <w:r w:rsidRPr="00727A8C">
        <w:tab/>
        <w:t xml:space="preserve">an application referred to in </w:t>
      </w:r>
      <w:r w:rsidR="003C4B4E" w:rsidRPr="00727A8C">
        <w:t>paragraph (</w:t>
      </w:r>
      <w:r w:rsidRPr="00727A8C">
        <w:t>3)(a) has been made in relation to the decision to require the goods to be destroyed; and</w:t>
      </w:r>
    </w:p>
    <w:p w:rsidR="007B7EF5" w:rsidRPr="00727A8C" w:rsidRDefault="007B7EF5" w:rsidP="00E2740B">
      <w:pPr>
        <w:pStyle w:val="paragraph"/>
      </w:pPr>
      <w:r w:rsidRPr="00727A8C">
        <w:tab/>
        <w:t>(b)</w:t>
      </w:r>
      <w:r w:rsidRPr="00727A8C">
        <w:tab/>
        <w:t xml:space="preserve">in accordance with </w:t>
      </w:r>
      <w:r w:rsidR="003C4B4E" w:rsidRPr="00727A8C">
        <w:t>subsection (</w:t>
      </w:r>
      <w:r w:rsidRPr="00727A8C">
        <w:t xml:space="preserve">4), a biosecurity officer takes action under </w:t>
      </w:r>
      <w:r w:rsidR="00F86E40">
        <w:t>section 1</w:t>
      </w:r>
      <w:r w:rsidR="00DE1E66" w:rsidRPr="00727A8C">
        <w:t>38</w:t>
      </w:r>
      <w:r w:rsidRPr="00727A8C">
        <w:t>, in relation to the requirement for the goods to be destroyed, before the review or any related proceeding (including any appeal) has been finally determined;</w:t>
      </w:r>
    </w:p>
    <w:p w:rsidR="007B7EF5" w:rsidRPr="00727A8C" w:rsidRDefault="007B7EF5" w:rsidP="00E2740B">
      <w:pPr>
        <w:pStyle w:val="subsection2"/>
      </w:pPr>
      <w:r w:rsidRPr="00727A8C">
        <w:t xml:space="preserve">the review or related proceeding (including any appeal) is taken to be discontinued when </w:t>
      </w:r>
      <w:r w:rsidR="00B92834" w:rsidRPr="00727A8C">
        <w:t xml:space="preserve">the </w:t>
      </w:r>
      <w:r w:rsidR="001D2F28" w:rsidRPr="00727A8C">
        <w:t>action is taken</w:t>
      </w:r>
      <w:r w:rsidRPr="00727A8C">
        <w:t>.</w:t>
      </w:r>
    </w:p>
    <w:p w:rsidR="008F7E12" w:rsidRPr="00727A8C" w:rsidRDefault="00DE1E66" w:rsidP="00E2740B">
      <w:pPr>
        <w:pStyle w:val="ActHead5"/>
      </w:pPr>
      <w:bookmarkStart w:id="184" w:name="_Toc145746851"/>
      <w:r w:rsidRPr="00F86E40">
        <w:rPr>
          <w:rStyle w:val="CharSectno"/>
        </w:rPr>
        <w:t>137</w:t>
      </w:r>
      <w:r w:rsidR="008F7E12" w:rsidRPr="00727A8C">
        <w:t xml:space="preserve">  Regulations may provide for other biosecurity measures</w:t>
      </w:r>
      <w:bookmarkEnd w:id="184"/>
    </w:p>
    <w:p w:rsidR="008F7E12" w:rsidRPr="00727A8C" w:rsidRDefault="008F7E12" w:rsidP="00E2740B">
      <w:pPr>
        <w:pStyle w:val="subsection"/>
      </w:pPr>
      <w:r w:rsidRPr="00727A8C">
        <w:tab/>
        <w:t>(1)</w:t>
      </w:r>
      <w:r w:rsidRPr="00727A8C">
        <w:tab/>
        <w:t xml:space="preserve">The regulations may provide that a biosecurity officer may require a specified kind of biosecurity measure (a </w:t>
      </w:r>
      <w:r w:rsidRPr="00727A8C">
        <w:rPr>
          <w:b/>
          <w:i/>
        </w:rPr>
        <w:t>prescribed biosecurity measure</w:t>
      </w:r>
      <w:r w:rsidRPr="00727A8C">
        <w:t>) to be taken in relation to the goods.</w:t>
      </w:r>
    </w:p>
    <w:p w:rsidR="008F7E12" w:rsidRPr="00727A8C" w:rsidRDefault="008F7E12" w:rsidP="00E2740B">
      <w:pPr>
        <w:pStyle w:val="subsection"/>
      </w:pPr>
      <w:r w:rsidRPr="00727A8C">
        <w:tab/>
        <w:t>(2)</w:t>
      </w:r>
      <w:r w:rsidRPr="00727A8C">
        <w:tab/>
        <w:t>Regulations made for the purposes of this section must not provide for a biosecurity officer to require any of the following kinds of biosecurity measures to be taken in relation to the goods:</w:t>
      </w:r>
    </w:p>
    <w:p w:rsidR="008F7E12" w:rsidRPr="00727A8C" w:rsidRDefault="008F7E12" w:rsidP="00E2740B">
      <w:pPr>
        <w:pStyle w:val="paragraph"/>
      </w:pPr>
      <w:r w:rsidRPr="00727A8C">
        <w:tab/>
        <w:t>(a)</w:t>
      </w:r>
      <w:r w:rsidRPr="00727A8C">
        <w:tab/>
        <w:t xml:space="preserve">a biosecurity measure of a kind set out in </w:t>
      </w:r>
      <w:r w:rsidR="00F86E40">
        <w:t>Division 4</w:t>
      </w:r>
      <w:r w:rsidRPr="00727A8C">
        <w:t xml:space="preserve"> of this Part (assessment of level of biosecurity risk);</w:t>
      </w:r>
    </w:p>
    <w:p w:rsidR="008F7E12" w:rsidRPr="00727A8C" w:rsidRDefault="008F7E12" w:rsidP="00E2740B">
      <w:pPr>
        <w:pStyle w:val="paragraph"/>
      </w:pPr>
      <w:r w:rsidRPr="00727A8C">
        <w:tab/>
        <w:t>(b)</w:t>
      </w:r>
      <w:r w:rsidRPr="00727A8C">
        <w:tab/>
        <w:t>a biosecurity measure of a kind set out in another provision of this Division (biosecurity measures to manage unacceptable level of biosecurity risk);</w:t>
      </w:r>
    </w:p>
    <w:p w:rsidR="008F7E12" w:rsidRPr="00727A8C" w:rsidRDefault="008F7E12" w:rsidP="00E2740B">
      <w:pPr>
        <w:pStyle w:val="paragraph"/>
      </w:pPr>
      <w:r w:rsidRPr="00727A8C">
        <w:tab/>
        <w:t>(c)</w:t>
      </w:r>
      <w:r w:rsidRPr="00727A8C">
        <w:tab/>
        <w:t xml:space="preserve">a biosecurity measure of a kind referred to in Subdivision B of </w:t>
      </w:r>
      <w:r w:rsidR="009F7059" w:rsidRPr="00727A8C">
        <w:t>Division 2</w:t>
      </w:r>
      <w:r w:rsidRPr="00727A8C">
        <w:t xml:space="preserve"> of Part</w:t>
      </w:r>
      <w:r w:rsidR="003C4B4E" w:rsidRPr="00727A8C">
        <w:t> </w:t>
      </w:r>
      <w:r w:rsidRPr="00727A8C">
        <w:t>4 of Chapter</w:t>
      </w:r>
      <w:r w:rsidR="003C4B4E" w:rsidRPr="00727A8C">
        <w:t> </w:t>
      </w:r>
      <w:r w:rsidRPr="00727A8C">
        <w:t>1</w:t>
      </w:r>
      <w:r w:rsidR="00602637" w:rsidRPr="00727A8C">
        <w:t>0</w:t>
      </w:r>
      <w:r w:rsidRPr="00727A8C">
        <w:t xml:space="preserve"> (decontamination).</w:t>
      </w:r>
    </w:p>
    <w:p w:rsidR="008F7E12" w:rsidRPr="00727A8C" w:rsidRDefault="008F7E12" w:rsidP="00E2740B">
      <w:pPr>
        <w:pStyle w:val="subsection"/>
      </w:pPr>
      <w:r w:rsidRPr="00727A8C">
        <w:tab/>
        <w:t>(3)</w:t>
      </w:r>
      <w:r w:rsidRPr="00727A8C">
        <w:tab/>
        <w:t>Regulations made for the purposes of this section may also provide for, or in relation to, other matters relating to a prescribed biosecurity measure.</w:t>
      </w:r>
    </w:p>
    <w:p w:rsidR="008F7E12" w:rsidRPr="00727A8C" w:rsidRDefault="008F7E12" w:rsidP="00E2740B">
      <w:pPr>
        <w:pStyle w:val="subsection"/>
      </w:pPr>
      <w:r w:rsidRPr="00727A8C">
        <w:tab/>
        <w:t>(4)</w:t>
      </w:r>
      <w:r w:rsidRPr="00727A8C">
        <w:tab/>
        <w:t xml:space="preserve">Without limiting </w:t>
      </w:r>
      <w:r w:rsidR="003C4B4E" w:rsidRPr="00727A8C">
        <w:t>subsection (</w:t>
      </w:r>
      <w:r w:rsidRPr="00727A8C">
        <w:t>3), regulations made for the purposes of this section may do any of the following:</w:t>
      </w:r>
    </w:p>
    <w:p w:rsidR="008F7E12" w:rsidRPr="00727A8C" w:rsidRDefault="008F7E12" w:rsidP="00E2740B">
      <w:pPr>
        <w:pStyle w:val="paragraph"/>
      </w:pPr>
      <w:r w:rsidRPr="00727A8C">
        <w:tab/>
        <w:t>(a)</w:t>
      </w:r>
      <w:r w:rsidRPr="00727A8C">
        <w:tab/>
        <w:t xml:space="preserve">provide for persons to be notified, and the circumstances in which the persons must be notified, that a prescribed </w:t>
      </w:r>
      <w:r w:rsidRPr="00727A8C">
        <w:lastRenderedPageBreak/>
        <w:t>biosecurity measure is required to be taken in relation to goods;</w:t>
      </w:r>
    </w:p>
    <w:p w:rsidR="008F7E12" w:rsidRPr="00727A8C" w:rsidRDefault="008F7E12" w:rsidP="00E2740B">
      <w:pPr>
        <w:pStyle w:val="paragraph"/>
      </w:pPr>
      <w:r w:rsidRPr="00727A8C">
        <w:tab/>
        <w:t>(b)</w:t>
      </w:r>
      <w:r w:rsidRPr="00727A8C">
        <w:tab/>
        <w:t xml:space="preserve">if regulations made for the purposes of </w:t>
      </w:r>
      <w:r w:rsidR="00BC4B38" w:rsidRPr="00727A8C">
        <w:t>subsection 5</w:t>
      </w:r>
      <w:r w:rsidR="00DE1E66" w:rsidRPr="00727A8C">
        <w:t>74</w:t>
      </w:r>
      <w:r w:rsidRPr="00727A8C">
        <w:t>(2) provide that the decision to require a prescribed biosecurity measure to be taken in relation to the goods is a reviewable decision—provide that, except in the circumstances (if any) prescribed, the prescribed biosecurity measure must not be taken during the period in which a review of that decision, or any related proceeding (including any appeal), has been finally determined.</w:t>
      </w:r>
    </w:p>
    <w:p w:rsidR="008F7E12" w:rsidRPr="00727A8C" w:rsidRDefault="00DE1E66" w:rsidP="00E2740B">
      <w:pPr>
        <w:pStyle w:val="ActHead5"/>
      </w:pPr>
      <w:bookmarkStart w:id="185" w:name="_Toc145746852"/>
      <w:r w:rsidRPr="00F86E40">
        <w:rPr>
          <w:rStyle w:val="CharSectno"/>
        </w:rPr>
        <w:t>138</w:t>
      </w:r>
      <w:r w:rsidR="008F7E12" w:rsidRPr="00727A8C">
        <w:t xml:space="preserve">  Powers of biosecurity officer if biosecurity measures are required</w:t>
      </w:r>
      <w:bookmarkEnd w:id="185"/>
    </w:p>
    <w:p w:rsidR="008F7E12" w:rsidRPr="00727A8C" w:rsidRDefault="008F7E12" w:rsidP="00E2740B">
      <w:pPr>
        <w:pStyle w:val="subsection"/>
      </w:pPr>
      <w:r w:rsidRPr="00727A8C">
        <w:tab/>
        <w:t>(1)</w:t>
      </w:r>
      <w:r w:rsidRPr="00727A8C">
        <w:tab/>
        <w:t xml:space="preserve">If a biosecurity officer requires a biosecurity measure to be taken in relation to goods under </w:t>
      </w:r>
      <w:r w:rsidR="00F86E40">
        <w:t>section 1</w:t>
      </w:r>
      <w:r w:rsidR="00DE1E66" w:rsidRPr="00727A8C">
        <w:t>32</w:t>
      </w:r>
      <w:r w:rsidRPr="00727A8C">
        <w:t xml:space="preserve"> (movement), </w:t>
      </w:r>
      <w:r w:rsidR="00F86E40">
        <w:t>section 1</w:t>
      </w:r>
      <w:r w:rsidR="00DE1E66" w:rsidRPr="00727A8C">
        <w:t>33</w:t>
      </w:r>
      <w:r w:rsidRPr="00727A8C">
        <w:t xml:space="preserve"> (treatment), </w:t>
      </w:r>
      <w:r w:rsidR="00F86E40">
        <w:t>section 1</w:t>
      </w:r>
      <w:r w:rsidR="00DE1E66" w:rsidRPr="00727A8C">
        <w:t>36</w:t>
      </w:r>
      <w:r w:rsidRPr="00727A8C">
        <w:t xml:space="preserve"> (destruction) or a regulation made for the purposes of </w:t>
      </w:r>
      <w:r w:rsidR="00F86E40">
        <w:t>section 1</w:t>
      </w:r>
      <w:r w:rsidR="00DE1E66" w:rsidRPr="00727A8C">
        <w:t>37</w:t>
      </w:r>
      <w:r w:rsidRPr="00727A8C">
        <w:t>, a biosecurity officer may:</w:t>
      </w:r>
    </w:p>
    <w:p w:rsidR="008F7E12" w:rsidRPr="00727A8C" w:rsidRDefault="008F7E12" w:rsidP="00E2740B">
      <w:pPr>
        <w:pStyle w:val="paragraph"/>
      </w:pPr>
      <w:r w:rsidRPr="00727A8C">
        <w:tab/>
        <w:t>(a)</w:t>
      </w:r>
      <w:r w:rsidRPr="00727A8C">
        <w:tab/>
        <w:t>direct a person in charge of the goods to carry out the biosecurity measure; or</w:t>
      </w:r>
    </w:p>
    <w:p w:rsidR="008F7E12" w:rsidRPr="00727A8C" w:rsidRDefault="008F7E12" w:rsidP="00E2740B">
      <w:pPr>
        <w:pStyle w:val="paragraph"/>
      </w:pPr>
      <w:r w:rsidRPr="00727A8C">
        <w:tab/>
        <w:t>(b)</w:t>
      </w:r>
      <w:r w:rsidRPr="00727A8C">
        <w:tab/>
        <w:t>carry out the biosecurity measure; or</w:t>
      </w:r>
    </w:p>
    <w:p w:rsidR="008F7E12" w:rsidRPr="00727A8C" w:rsidRDefault="008F7E12" w:rsidP="00E2740B">
      <w:pPr>
        <w:pStyle w:val="paragraph"/>
      </w:pPr>
      <w:r w:rsidRPr="00727A8C">
        <w:tab/>
        <w:t>(c)</w:t>
      </w:r>
      <w:r w:rsidRPr="00727A8C">
        <w:tab/>
        <w:t>arrange for another person with appropriate qualifications or expertise to carry out the biosecurity measure.</w:t>
      </w:r>
    </w:p>
    <w:p w:rsidR="00555A6B" w:rsidRPr="00727A8C" w:rsidRDefault="00555A6B" w:rsidP="00E2740B">
      <w:pPr>
        <w:pStyle w:val="notetext"/>
      </w:pPr>
      <w:r w:rsidRPr="00727A8C">
        <w:t>Note 1:</w:t>
      </w:r>
      <w:r w:rsidRPr="00727A8C">
        <w:tab/>
        <w:t>Section</w:t>
      </w:r>
      <w:r w:rsidR="003C4B4E" w:rsidRPr="00727A8C">
        <w:t> </w:t>
      </w:r>
      <w:r w:rsidR="00DE1E66" w:rsidRPr="00727A8C">
        <w:t>136</w:t>
      </w:r>
      <w:r w:rsidRPr="00727A8C">
        <w:t xml:space="preserve"> set</w:t>
      </w:r>
      <w:r w:rsidR="00F07738" w:rsidRPr="00727A8C">
        <w:t>s</w:t>
      </w:r>
      <w:r w:rsidRPr="00727A8C">
        <w:t xml:space="preserve"> out prerequisites to a biosecurity officer taking</w:t>
      </w:r>
      <w:r w:rsidR="00BD6AC3" w:rsidRPr="00727A8C">
        <w:t xml:space="preserve"> certain</w:t>
      </w:r>
      <w:r w:rsidRPr="00727A8C">
        <w:t xml:space="preserve"> action</w:t>
      </w:r>
      <w:r w:rsidR="00BD6AC3" w:rsidRPr="00727A8C">
        <w:t>s</w:t>
      </w:r>
      <w:r w:rsidRPr="00727A8C">
        <w:t xml:space="preserve"> under this section in relation to a requirement under </w:t>
      </w:r>
      <w:r w:rsidR="00F86E40">
        <w:t>section 1</w:t>
      </w:r>
      <w:r w:rsidR="00DE1E66" w:rsidRPr="00727A8C">
        <w:t>36</w:t>
      </w:r>
      <w:r w:rsidRPr="00727A8C">
        <w:t xml:space="preserve"> to destroy </w:t>
      </w:r>
      <w:r w:rsidR="00F07738" w:rsidRPr="00727A8C">
        <w:t>high</w:t>
      </w:r>
      <w:r w:rsidR="00F86E40">
        <w:noBreakHyphen/>
      </w:r>
      <w:r w:rsidR="00F07738" w:rsidRPr="00727A8C">
        <w:t xml:space="preserve">value </w:t>
      </w:r>
      <w:r w:rsidRPr="00727A8C">
        <w:t>goods.</w:t>
      </w:r>
    </w:p>
    <w:p w:rsidR="008F7E12" w:rsidRPr="00727A8C" w:rsidRDefault="008F7E12" w:rsidP="00E2740B">
      <w:pPr>
        <w:pStyle w:val="notetext"/>
      </w:pPr>
      <w:r w:rsidRPr="00727A8C">
        <w:t xml:space="preserve">Note </w:t>
      </w:r>
      <w:r w:rsidR="00555A6B" w:rsidRPr="00727A8C">
        <w:t>2</w:t>
      </w:r>
      <w:r w:rsidRPr="00727A8C">
        <w:t>:</w:t>
      </w:r>
      <w:r w:rsidRPr="00727A8C">
        <w:tab/>
        <w:t xml:space="preserve">A person who is given a direction under </w:t>
      </w:r>
      <w:r w:rsidR="003C4B4E" w:rsidRPr="00727A8C">
        <w:t>paragraph (</w:t>
      </w:r>
      <w:r w:rsidRPr="00727A8C">
        <w:t xml:space="preserve">1)(a) of this section may commit an offence or contravene a civil penalty provision for failing to comply with the direction (see </w:t>
      </w:r>
      <w:r w:rsidR="00F86E40">
        <w:t>section 1</w:t>
      </w:r>
      <w:r w:rsidR="00DE1E66" w:rsidRPr="00727A8C">
        <w:t>40</w:t>
      </w:r>
      <w:r w:rsidRPr="00727A8C">
        <w:t>).</w:t>
      </w:r>
    </w:p>
    <w:p w:rsidR="008F7E12" w:rsidRPr="00727A8C" w:rsidRDefault="008F7E12" w:rsidP="00E2740B">
      <w:pPr>
        <w:pStyle w:val="notetext"/>
      </w:pPr>
      <w:r w:rsidRPr="00727A8C">
        <w:t xml:space="preserve">Note </w:t>
      </w:r>
      <w:r w:rsidR="00555A6B" w:rsidRPr="00727A8C">
        <w:t>3</w:t>
      </w:r>
      <w:r w:rsidRPr="00727A8C">
        <w:t>:</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8F7E12" w:rsidP="00E2740B">
      <w:pPr>
        <w:pStyle w:val="subsection"/>
      </w:pPr>
      <w:r w:rsidRPr="00727A8C">
        <w:tab/>
        <w:t>(2)</w:t>
      </w:r>
      <w:r w:rsidRPr="00727A8C">
        <w:tab/>
        <w:t>If, under this section, a biosecurity officer:</w:t>
      </w:r>
    </w:p>
    <w:p w:rsidR="008F7E12" w:rsidRPr="00727A8C" w:rsidRDefault="008F7E12" w:rsidP="00E2740B">
      <w:pPr>
        <w:pStyle w:val="paragraph"/>
      </w:pPr>
      <w:r w:rsidRPr="00727A8C">
        <w:tab/>
        <w:t>(a)</w:t>
      </w:r>
      <w:r w:rsidRPr="00727A8C">
        <w:tab/>
        <w:t>gives a direction to a person to carry out a biosecurity measure; or</w:t>
      </w:r>
    </w:p>
    <w:p w:rsidR="008F7E12" w:rsidRPr="00727A8C" w:rsidRDefault="008F7E12" w:rsidP="00E2740B">
      <w:pPr>
        <w:pStyle w:val="paragraph"/>
      </w:pPr>
      <w:r w:rsidRPr="00727A8C">
        <w:tab/>
        <w:t>(b)</w:t>
      </w:r>
      <w:r w:rsidRPr="00727A8C">
        <w:tab/>
        <w:t>arranges for another person with appropriate qualifications or expertise to carry out a biosecurity measure;</w:t>
      </w:r>
    </w:p>
    <w:p w:rsidR="008F7E12" w:rsidRPr="00727A8C" w:rsidRDefault="008F7E12" w:rsidP="00E2740B">
      <w:pPr>
        <w:pStyle w:val="subsection2"/>
      </w:pPr>
      <w:r w:rsidRPr="00727A8C">
        <w:lastRenderedPageBreak/>
        <w:t>a biosecurity officer may supervise the taking of the biosecurity measure.</w:t>
      </w:r>
    </w:p>
    <w:p w:rsidR="008F7E12" w:rsidRPr="00727A8C" w:rsidRDefault="00DE1E66" w:rsidP="00E2740B">
      <w:pPr>
        <w:pStyle w:val="ActHead5"/>
      </w:pPr>
      <w:bookmarkStart w:id="186" w:name="_Toc145746853"/>
      <w:r w:rsidRPr="00F86E40">
        <w:rPr>
          <w:rStyle w:val="CharSectno"/>
        </w:rPr>
        <w:t>139</w:t>
      </w:r>
      <w:r w:rsidR="008F7E12" w:rsidRPr="00727A8C">
        <w:t xml:space="preserve">  Biosecurity officer may affix notice to goods</w:t>
      </w:r>
      <w:bookmarkEnd w:id="186"/>
    </w:p>
    <w:p w:rsidR="008F7E12" w:rsidRPr="00727A8C" w:rsidRDefault="008F7E12" w:rsidP="00E2740B">
      <w:pPr>
        <w:pStyle w:val="subsection"/>
      </w:pPr>
      <w:r w:rsidRPr="00727A8C">
        <w:tab/>
        <w:t>(1)</w:t>
      </w:r>
      <w:r w:rsidRPr="00727A8C">
        <w:tab/>
        <w:t>A biosecurity officer may affix a notice to, or as near as reasonably practicable to, goods in relation to which biosecurity measures have been required under:</w:t>
      </w:r>
    </w:p>
    <w:p w:rsidR="008F7E12" w:rsidRPr="00727A8C" w:rsidRDefault="008F7E12" w:rsidP="00E2740B">
      <w:pPr>
        <w:pStyle w:val="paragraph"/>
      </w:pPr>
      <w:r w:rsidRPr="00727A8C">
        <w:tab/>
        <w:t>(a)</w:t>
      </w:r>
      <w:r w:rsidRPr="00727A8C">
        <w:tab/>
        <w:t>this Division; or</w:t>
      </w:r>
    </w:p>
    <w:p w:rsidR="008F7E12" w:rsidRPr="00727A8C" w:rsidRDefault="008F7E12" w:rsidP="00E2740B">
      <w:pPr>
        <w:pStyle w:val="paragraph"/>
      </w:pPr>
      <w:r w:rsidRPr="00727A8C">
        <w:tab/>
        <w:t>(b)</w:t>
      </w:r>
      <w:r w:rsidRPr="00727A8C">
        <w:tab/>
        <w:t xml:space="preserve">a regulation made for the purposes of </w:t>
      </w:r>
      <w:r w:rsidR="00F86E40">
        <w:t>section 1</w:t>
      </w:r>
      <w:r w:rsidR="00DE1E66" w:rsidRPr="00727A8C">
        <w:t>37</w:t>
      </w:r>
      <w:r w:rsidRPr="00727A8C">
        <w:t>.</w:t>
      </w:r>
    </w:p>
    <w:p w:rsidR="008F7E12" w:rsidRPr="00727A8C" w:rsidRDefault="008F7E12" w:rsidP="00E2740B">
      <w:pPr>
        <w:pStyle w:val="subsection"/>
      </w:pPr>
      <w:r w:rsidRPr="00727A8C">
        <w:tab/>
        <w:t>(2)</w:t>
      </w:r>
      <w:r w:rsidRPr="00727A8C">
        <w:tab/>
        <w:t>The notice must state:</w:t>
      </w:r>
    </w:p>
    <w:p w:rsidR="008F7E12" w:rsidRPr="00727A8C" w:rsidRDefault="008F7E12" w:rsidP="00E2740B">
      <w:pPr>
        <w:pStyle w:val="paragraph"/>
      </w:pPr>
      <w:r w:rsidRPr="00727A8C">
        <w:tab/>
        <w:t>(a)</w:t>
      </w:r>
      <w:r w:rsidRPr="00727A8C">
        <w:tab/>
        <w:t>that the level of biosecurity risk associated with the goods is unacceptable; and</w:t>
      </w:r>
    </w:p>
    <w:p w:rsidR="008F7E12" w:rsidRPr="00727A8C" w:rsidRDefault="008F7E12" w:rsidP="00E2740B">
      <w:pPr>
        <w:pStyle w:val="paragraph"/>
      </w:pPr>
      <w:r w:rsidRPr="00727A8C">
        <w:tab/>
        <w:t>(b)</w:t>
      </w:r>
      <w:r w:rsidRPr="00727A8C">
        <w:tab/>
        <w:t>that biosecurity measures have been required in relation to the goods, in accordance with this Chapter, for the purpose of managing that biosecurity risk; and</w:t>
      </w:r>
    </w:p>
    <w:p w:rsidR="008F7E12" w:rsidRPr="00727A8C" w:rsidRDefault="008F7E12" w:rsidP="00E2740B">
      <w:pPr>
        <w:pStyle w:val="paragraph"/>
      </w:pPr>
      <w:r w:rsidRPr="00727A8C">
        <w:tab/>
        <w:t>(c)</w:t>
      </w:r>
      <w:r w:rsidRPr="00727A8C">
        <w:tab/>
        <w:t xml:space="preserve">the effect of </w:t>
      </w:r>
      <w:r w:rsidR="003C4B4E" w:rsidRPr="00727A8C">
        <w:t>subsections (</w:t>
      </w:r>
      <w:r w:rsidRPr="00727A8C">
        <w:t xml:space="preserve">3) and (4) of this section and </w:t>
      </w:r>
      <w:r w:rsidR="00F86E40">
        <w:t>section 1</w:t>
      </w:r>
      <w:r w:rsidR="00DE1E66" w:rsidRPr="00727A8C">
        <w:t>41</w:t>
      </w:r>
      <w:r w:rsidRPr="00727A8C">
        <w:t>.</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A person is liable to a civil penalty if:</w:t>
      </w:r>
    </w:p>
    <w:p w:rsidR="008F7E12" w:rsidRPr="00727A8C" w:rsidRDefault="008F7E12" w:rsidP="00E2740B">
      <w:pPr>
        <w:pStyle w:val="paragraph"/>
      </w:pPr>
      <w:r w:rsidRPr="00727A8C">
        <w:tab/>
        <w:t>(a)</w:t>
      </w:r>
      <w:r w:rsidRPr="00727A8C">
        <w:tab/>
        <w:t xml:space="preserve">a notice is affixed to, or as near as reasonably practicable to, goods under </w:t>
      </w:r>
      <w:r w:rsidR="003C4B4E" w:rsidRPr="00727A8C">
        <w:t>subsection (</w:t>
      </w:r>
      <w:r w:rsidRPr="00727A8C">
        <w:t>1); and</w:t>
      </w:r>
    </w:p>
    <w:p w:rsidR="008F7E12" w:rsidRPr="00727A8C" w:rsidRDefault="008F7E12" w:rsidP="00E2740B">
      <w:pPr>
        <w:pStyle w:val="paragraph"/>
      </w:pPr>
      <w:r w:rsidRPr="00727A8C">
        <w:tab/>
        <w:t>(b)</w:t>
      </w:r>
      <w:r w:rsidRPr="00727A8C">
        <w:tab/>
        <w:t>the person interferes with, removes or defaces the notice;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r>
      <w:r w:rsidR="002046EF" w:rsidRPr="00727A8C">
        <w:t>300</w:t>
      </w:r>
      <w:r w:rsidRPr="00727A8C">
        <w:t xml:space="preserve"> penalty units.</w:t>
      </w:r>
    </w:p>
    <w:p w:rsidR="008F7E12" w:rsidRPr="00727A8C" w:rsidRDefault="008F7E12" w:rsidP="00E2740B">
      <w:pPr>
        <w:pStyle w:val="subsection"/>
      </w:pPr>
      <w:r w:rsidRPr="00727A8C">
        <w:lastRenderedPageBreak/>
        <w:tab/>
        <w:t>(4)</w:t>
      </w:r>
      <w:r w:rsidRPr="00727A8C">
        <w:tab/>
      </w:r>
      <w:r w:rsidR="003C4B4E" w:rsidRPr="00727A8C">
        <w:t>Subsection (</w:t>
      </w:r>
      <w:r w:rsidRPr="00727A8C">
        <w:t xml:space="preserve">3) does not apply if the person is authorised to engage in the conduct referred to in </w:t>
      </w:r>
      <w:r w:rsidR="003C4B4E" w:rsidRPr="00727A8C">
        <w:t>paragraph (</w:t>
      </w:r>
      <w:r w:rsidRPr="00727A8C">
        <w:t>3)(b)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187" w:name="_Toc145746854"/>
      <w:r w:rsidRPr="00F86E40">
        <w:rPr>
          <w:rStyle w:val="CharSectno"/>
        </w:rPr>
        <w:t>140</w:t>
      </w:r>
      <w:r w:rsidR="008F7E12" w:rsidRPr="00727A8C">
        <w:t xml:space="preserve">  Person must comply with direction to take biosecurity measures</w:t>
      </w:r>
      <w:bookmarkEnd w:id="187"/>
    </w:p>
    <w:p w:rsidR="008F7E12" w:rsidRPr="00727A8C" w:rsidRDefault="008F7E12" w:rsidP="00E2740B">
      <w:pPr>
        <w:pStyle w:val="subsection"/>
      </w:pPr>
      <w:r w:rsidRPr="00727A8C">
        <w:tab/>
        <w:t>(1)</w:t>
      </w:r>
      <w:r w:rsidRPr="00727A8C">
        <w:tab/>
        <w:t>A person who is given a direction under paragraph</w:t>
      </w:r>
      <w:r w:rsidR="003C4B4E" w:rsidRPr="00727A8C">
        <w:t> </w:t>
      </w:r>
      <w:r w:rsidR="00DE1E66" w:rsidRPr="00727A8C">
        <w:t>135</w:t>
      </w:r>
      <w:r w:rsidRPr="00727A8C">
        <w:t xml:space="preserve">(2)(b) or </w:t>
      </w:r>
      <w:r w:rsidR="00DE1E66" w:rsidRPr="00727A8C">
        <w:t>138</w:t>
      </w:r>
      <w:r w:rsidRPr="00727A8C">
        <w:t>(1)(a) must comply with the direction.</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(2)</w:t>
      </w:r>
      <w:r w:rsidRPr="00727A8C">
        <w:tab/>
        <w:t>A person commits an offence if:</w:t>
      </w:r>
    </w:p>
    <w:p w:rsidR="008F7E12" w:rsidRPr="00727A8C" w:rsidRDefault="008F7E12" w:rsidP="00E2740B">
      <w:pPr>
        <w:pStyle w:val="paragraph"/>
      </w:pPr>
      <w:r w:rsidRPr="00727A8C">
        <w:tab/>
        <w:t>(a)</w:t>
      </w:r>
      <w:r w:rsidRPr="00727A8C">
        <w:tab/>
        <w:t>the person is given a direction under paragraph</w:t>
      </w:r>
      <w:r w:rsidR="003C4B4E" w:rsidRPr="00727A8C">
        <w:t> </w:t>
      </w:r>
      <w:r w:rsidR="00DE1E66" w:rsidRPr="00727A8C">
        <w:t>135</w:t>
      </w:r>
      <w:r w:rsidRPr="00727A8C">
        <w:t xml:space="preserve">(2)(b) or </w:t>
      </w:r>
      <w:r w:rsidR="00DE1E66" w:rsidRPr="00727A8C">
        <w:t>138</w:t>
      </w:r>
      <w:r w:rsidRPr="00727A8C">
        <w:t>(1)(a);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 xml:space="preserve">Imprisonment for 5 years or </w:t>
      </w:r>
      <w:r w:rsidR="002046EF" w:rsidRPr="00727A8C">
        <w:t>1,000</w:t>
      </w:r>
      <w:r w:rsidRPr="00727A8C">
        <w:t xml:space="preserve"> penalty units, or both.</w:t>
      </w:r>
    </w:p>
    <w:p w:rsidR="00397E81" w:rsidRPr="00727A8C" w:rsidRDefault="00397E81" w:rsidP="00397E81">
      <w:pPr>
        <w:pStyle w:val="SubsectionHead"/>
      </w:pPr>
      <w:r w:rsidRPr="00727A8C">
        <w:t>Strict liability offence</w:t>
      </w:r>
    </w:p>
    <w:p w:rsidR="00397E81" w:rsidRPr="00727A8C" w:rsidRDefault="00397E81" w:rsidP="00397E81">
      <w:pPr>
        <w:pStyle w:val="subsection"/>
      </w:pPr>
      <w:r w:rsidRPr="00727A8C">
        <w:tab/>
        <w:t>(2A)</w:t>
      </w:r>
      <w:r w:rsidRPr="00727A8C">
        <w:tab/>
        <w:t>A person commits an offence of strict liability if:</w:t>
      </w:r>
    </w:p>
    <w:p w:rsidR="00397E81" w:rsidRPr="00727A8C" w:rsidRDefault="00397E81" w:rsidP="00397E81">
      <w:pPr>
        <w:pStyle w:val="paragraph"/>
      </w:pPr>
      <w:r w:rsidRPr="00727A8C">
        <w:tab/>
        <w:t>(a)</w:t>
      </w:r>
      <w:r w:rsidRPr="00727A8C">
        <w:tab/>
        <w:t>the person is given a direction under paragraph 135(2)(b) or 138(1)(a); and</w:t>
      </w:r>
    </w:p>
    <w:p w:rsidR="00397E81" w:rsidRPr="00727A8C" w:rsidRDefault="00397E81" w:rsidP="00397E81">
      <w:pPr>
        <w:pStyle w:val="paragraph"/>
      </w:pPr>
      <w:r w:rsidRPr="00727A8C">
        <w:tab/>
        <w:t>(b)</w:t>
      </w:r>
      <w:r w:rsidRPr="00727A8C">
        <w:tab/>
        <w:t>the person engages in conduct; and</w:t>
      </w:r>
    </w:p>
    <w:p w:rsidR="00397E81" w:rsidRPr="00727A8C" w:rsidRDefault="00397E81" w:rsidP="00397E81">
      <w:pPr>
        <w:pStyle w:val="paragraph"/>
      </w:pPr>
      <w:r w:rsidRPr="00727A8C">
        <w:tab/>
        <w:t>(c)</w:t>
      </w:r>
      <w:r w:rsidRPr="00727A8C">
        <w:tab/>
        <w:t>the conduct contravenes the direction.</w:t>
      </w:r>
    </w:p>
    <w:p w:rsidR="00397E81" w:rsidRPr="00727A8C" w:rsidRDefault="00397E81" w:rsidP="00397E81">
      <w:pPr>
        <w:pStyle w:val="Penalty"/>
      </w:pPr>
      <w:r w:rsidRPr="00727A8C">
        <w:t>Penalty:</w:t>
      </w:r>
      <w:r w:rsidRPr="00727A8C">
        <w:tab/>
        <w:t>60 penalty units.</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r>
      <w:r w:rsidR="002046EF" w:rsidRPr="00727A8C">
        <w:t>300</w:t>
      </w:r>
      <w:r w:rsidRPr="00727A8C">
        <w:t xml:space="preserve"> penalty units.</w:t>
      </w:r>
    </w:p>
    <w:p w:rsidR="008F7E12" w:rsidRPr="00727A8C" w:rsidRDefault="00DE1E66" w:rsidP="00E2740B">
      <w:pPr>
        <w:pStyle w:val="ActHead5"/>
      </w:pPr>
      <w:bookmarkStart w:id="188" w:name="_Toc145746855"/>
      <w:r w:rsidRPr="00F86E40">
        <w:rPr>
          <w:rStyle w:val="CharSectno"/>
        </w:rPr>
        <w:lastRenderedPageBreak/>
        <w:t>141</w:t>
      </w:r>
      <w:r w:rsidR="008F7E12" w:rsidRPr="00727A8C">
        <w:t xml:space="preserve">  Unauthorised persons must not move etc. goods to which notice has been affixed</w:t>
      </w:r>
      <w:bookmarkEnd w:id="188"/>
    </w:p>
    <w:p w:rsidR="008F7E12" w:rsidRPr="00727A8C" w:rsidRDefault="008F7E12" w:rsidP="00E2740B">
      <w:pPr>
        <w:pStyle w:val="subsection"/>
      </w:pPr>
      <w:r w:rsidRPr="00727A8C">
        <w:tab/>
        <w:t>(1)</w:t>
      </w:r>
      <w:r w:rsidRPr="00727A8C">
        <w:tab/>
        <w:t>A person contravenes this subsection if:</w:t>
      </w:r>
    </w:p>
    <w:p w:rsidR="008F7E12" w:rsidRPr="00727A8C" w:rsidRDefault="008F7E12" w:rsidP="00E2740B">
      <w:pPr>
        <w:pStyle w:val="paragraph"/>
      </w:pPr>
      <w:r w:rsidRPr="00727A8C">
        <w:tab/>
        <w:t>(a)</w:t>
      </w:r>
      <w:r w:rsidRPr="00727A8C">
        <w:tab/>
        <w:t xml:space="preserve">a notice has been affixed to, or as near as reasonably practicable to, goods under </w:t>
      </w:r>
      <w:r w:rsidR="00BC4B38" w:rsidRPr="00727A8C">
        <w:t>sub</w:t>
      </w:r>
      <w:r w:rsidR="00F86E40">
        <w:t>section 1</w:t>
      </w:r>
      <w:r w:rsidR="00DE1E66" w:rsidRPr="00727A8C">
        <w:t>39</w:t>
      </w:r>
      <w:r w:rsidRPr="00727A8C">
        <w:t>(1); and</w:t>
      </w:r>
    </w:p>
    <w:p w:rsidR="008F7E12" w:rsidRPr="00727A8C" w:rsidRDefault="008F7E12" w:rsidP="00E2740B">
      <w:pPr>
        <w:pStyle w:val="paragraph"/>
      </w:pPr>
      <w:r w:rsidRPr="00727A8C">
        <w:tab/>
        <w:t>(b)</w:t>
      </w:r>
      <w:r w:rsidRPr="00727A8C">
        <w:tab/>
        <w:t>the person moves, deals with or interferes with the goods;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637DFE" w:rsidRPr="00727A8C" w:rsidRDefault="00637DFE" w:rsidP="00E2740B">
      <w:pPr>
        <w:pStyle w:val="notetext"/>
      </w:pPr>
      <w:r w:rsidRPr="00727A8C">
        <w:t>Note:</w:t>
      </w:r>
      <w:r w:rsidRPr="00727A8C">
        <w:tab/>
        <w:t xml:space="preserve">The physical elements of an offence against </w:t>
      </w:r>
      <w:r w:rsidR="003C4B4E" w:rsidRPr="00727A8C">
        <w:t>subsection (</w:t>
      </w:r>
      <w:r w:rsidRPr="00727A8C">
        <w:t xml:space="preserve">3)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 xml:space="preserve"> and section</w:t>
      </w:r>
      <w:r w:rsidR="003C4B4E" w:rsidRPr="00727A8C">
        <w:t> </w:t>
      </w:r>
      <w:r w:rsidR="00CA718B" w:rsidRPr="00727A8C">
        <w:t>96 of the Regulatory Powers Act</w:t>
      </w:r>
      <w:r w:rsidRPr="00727A8C">
        <w: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(3)</w:t>
      </w:r>
      <w:r w:rsidRPr="00727A8C">
        <w:tab/>
        <w:t xml:space="preserve">A person commits an offence if the person contravenes </w:t>
      </w:r>
      <w:r w:rsidR="003C4B4E" w:rsidRPr="00727A8C">
        <w:t>subsection (</w:t>
      </w:r>
      <w:r w:rsidRPr="00727A8C">
        <w:t>1).</w:t>
      </w:r>
    </w:p>
    <w:p w:rsidR="008F7E12" w:rsidRPr="00727A8C" w:rsidRDefault="008F7E12" w:rsidP="00E2740B">
      <w:pPr>
        <w:pStyle w:val="Penalty"/>
      </w:pPr>
      <w:r w:rsidRPr="00727A8C">
        <w:t>Penalty:</w:t>
      </w:r>
      <w:r w:rsidRPr="00727A8C">
        <w:tab/>
        <w:t xml:space="preserve">Imprisonment for 5 years or </w:t>
      </w:r>
      <w:r w:rsidR="002046EF"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(4)</w:t>
      </w:r>
      <w:r w:rsidRPr="00727A8C">
        <w:tab/>
        <w:t xml:space="preserve">A person is liable to a civil penalty if the person contravenes </w:t>
      </w:r>
      <w:r w:rsidR="003C4B4E" w:rsidRPr="00727A8C">
        <w:t>subsection (</w:t>
      </w:r>
      <w:r w:rsidRPr="00727A8C">
        <w:t>1).</w:t>
      </w:r>
    </w:p>
    <w:p w:rsidR="00A069FB" w:rsidRPr="00727A8C" w:rsidRDefault="008F7E12" w:rsidP="00E2740B">
      <w:pPr>
        <w:pStyle w:val="Penalty"/>
      </w:pPr>
      <w:r w:rsidRPr="00727A8C">
        <w:lastRenderedPageBreak/>
        <w:t>Civil penalty:</w:t>
      </w:r>
      <w:r w:rsidRPr="00727A8C">
        <w:tab/>
      </w:r>
      <w:r w:rsidR="002046EF" w:rsidRPr="00727A8C">
        <w:t>300</w:t>
      </w:r>
      <w:r w:rsidRPr="00727A8C">
        <w:t xml:space="preserve"> penalty units.</w:t>
      </w:r>
    </w:p>
    <w:p w:rsidR="008F7E12" w:rsidRPr="00727A8C" w:rsidRDefault="008F7E12" w:rsidP="00E2740B">
      <w:pPr>
        <w:pStyle w:val="ActHead3"/>
        <w:pageBreakBefore/>
      </w:pPr>
      <w:bookmarkStart w:id="189" w:name="_Toc145746856"/>
      <w:r w:rsidRPr="00F86E40">
        <w:rPr>
          <w:rStyle w:val="CharDivNo"/>
        </w:rPr>
        <w:lastRenderedPageBreak/>
        <w:t>Division</w:t>
      </w:r>
      <w:r w:rsidR="003C4B4E" w:rsidRPr="00F86E40">
        <w:rPr>
          <w:rStyle w:val="CharDivNo"/>
        </w:rPr>
        <w:t> </w:t>
      </w:r>
      <w:r w:rsidRPr="00F86E40">
        <w:rPr>
          <w:rStyle w:val="CharDivNo"/>
        </w:rPr>
        <w:t>6</w:t>
      </w:r>
      <w:r w:rsidRPr="00727A8C">
        <w:t>—</w:t>
      </w:r>
      <w:r w:rsidRPr="00F86E40">
        <w:rPr>
          <w:rStyle w:val="CharDivText"/>
        </w:rPr>
        <w:t>Unloading goods at landing places or ports</w:t>
      </w:r>
      <w:bookmarkEnd w:id="189"/>
    </w:p>
    <w:p w:rsidR="008F7E12" w:rsidRPr="00727A8C" w:rsidRDefault="00DE1E66" w:rsidP="00E2740B">
      <w:pPr>
        <w:pStyle w:val="ActHead5"/>
      </w:pPr>
      <w:bookmarkStart w:id="190" w:name="_Toc145746857"/>
      <w:r w:rsidRPr="00F86E40">
        <w:rPr>
          <w:rStyle w:val="CharSectno"/>
        </w:rPr>
        <w:t>142</w:t>
      </w:r>
      <w:r w:rsidR="008F7E12" w:rsidRPr="00727A8C">
        <w:t xml:space="preserve">  Application of this Division</w:t>
      </w:r>
      <w:bookmarkEnd w:id="190"/>
    </w:p>
    <w:p w:rsidR="008F7E12" w:rsidRPr="00727A8C" w:rsidRDefault="008F7E12" w:rsidP="00E2740B">
      <w:pPr>
        <w:pStyle w:val="subsection"/>
      </w:pPr>
      <w:r w:rsidRPr="00727A8C">
        <w:tab/>
      </w:r>
      <w:r w:rsidRPr="00727A8C">
        <w:tab/>
        <w:t>This Division applies in relation to goods that:</w:t>
      </w:r>
    </w:p>
    <w:p w:rsidR="008F7E12" w:rsidRPr="00727A8C" w:rsidRDefault="008F7E12" w:rsidP="00E2740B">
      <w:pPr>
        <w:pStyle w:val="paragraph"/>
      </w:pPr>
      <w:r w:rsidRPr="00727A8C">
        <w:tab/>
        <w:t>(a)</w:t>
      </w:r>
      <w:r w:rsidRPr="00727A8C">
        <w:tab/>
        <w:t>are, or will become, subject to biosecurity control; and</w:t>
      </w:r>
    </w:p>
    <w:p w:rsidR="008F7E12" w:rsidRPr="00727A8C" w:rsidRDefault="008F7E12" w:rsidP="00E2740B">
      <w:pPr>
        <w:pStyle w:val="paragraph"/>
      </w:pPr>
      <w:r w:rsidRPr="00727A8C">
        <w:tab/>
        <w:t>(b)</w:t>
      </w:r>
      <w:r w:rsidRPr="00727A8C">
        <w:tab/>
        <w:t>are intended to be unloaded from an aircraft or vessel at a landing place or port in Australian territory.</w:t>
      </w:r>
    </w:p>
    <w:p w:rsidR="008F7E12" w:rsidRPr="00727A8C" w:rsidRDefault="008F7E12" w:rsidP="00E2740B">
      <w:pPr>
        <w:pStyle w:val="notetext"/>
      </w:pPr>
      <w:r w:rsidRPr="00727A8C">
        <w:t>Note:</w:t>
      </w:r>
      <w:r w:rsidRPr="00727A8C">
        <w:tab/>
        <w:t xml:space="preserve">This Division also applies in relation to exposed goods in relation to which an exposed goods order is in force. This Division applies to those goods as if they were subject to biosecurity control (see </w:t>
      </w:r>
      <w:r w:rsidR="00BC4B38" w:rsidRPr="00727A8C">
        <w:t>sub</w:t>
      </w:r>
      <w:r w:rsidR="00F86E40">
        <w:t>section 1</w:t>
      </w:r>
      <w:r w:rsidR="00DE1E66" w:rsidRPr="00727A8C">
        <w:t>61</w:t>
      </w:r>
      <w:r w:rsidRPr="00727A8C">
        <w:t>(1)).</w:t>
      </w:r>
    </w:p>
    <w:p w:rsidR="008F7E12" w:rsidRPr="00727A8C" w:rsidRDefault="00DE1E66" w:rsidP="00E2740B">
      <w:pPr>
        <w:pStyle w:val="ActHead5"/>
      </w:pPr>
      <w:bookmarkStart w:id="191" w:name="_Toc145746858"/>
      <w:r w:rsidRPr="00F86E40">
        <w:rPr>
          <w:rStyle w:val="CharSectno"/>
        </w:rPr>
        <w:t>143</w:t>
      </w:r>
      <w:r w:rsidR="008F7E12" w:rsidRPr="00727A8C">
        <w:t xml:space="preserve">  Person in charge may allow goods to be unloaded from aircraft or vessel subject to direction etc.</w:t>
      </w:r>
      <w:bookmarkEnd w:id="191"/>
    </w:p>
    <w:p w:rsidR="008F7E12" w:rsidRPr="00727A8C" w:rsidRDefault="008F7E12" w:rsidP="00E2740B">
      <w:pPr>
        <w:pStyle w:val="subsection"/>
      </w:pPr>
      <w:r w:rsidRPr="00727A8C">
        <w:tab/>
        <w:t>(1)</w:t>
      </w:r>
      <w:r w:rsidRPr="00727A8C">
        <w:tab/>
        <w:t>The person in charge of the aircraft or vessel may allow the goods to be unloaded from the aircraft or vessel at the landing place or port at which the aircraft or vessel has arrived.</w:t>
      </w:r>
    </w:p>
    <w:p w:rsidR="008F7E12" w:rsidRPr="00727A8C" w:rsidRDefault="008F7E12" w:rsidP="00E2740B">
      <w:pPr>
        <w:pStyle w:val="notetext"/>
      </w:pPr>
      <w:r w:rsidRPr="00727A8C">
        <w:t>Note:</w:t>
      </w:r>
      <w:r w:rsidRPr="00727A8C">
        <w:tab/>
        <w:t xml:space="preserve">Nothing may be unloaded from the aircraft or vessel unless pratique has been granted in relation to the aircraft or vessel </w:t>
      </w:r>
      <w:r w:rsidR="00E724F5" w:rsidRPr="00727A8C">
        <w:t xml:space="preserve">or the unloading is authorised by or under this Act or another Australian law </w:t>
      </w:r>
      <w:r w:rsidRPr="00727A8C">
        <w:t>(see sections</w:t>
      </w:r>
      <w:r w:rsidR="003C4B4E" w:rsidRPr="00727A8C">
        <w:t> </w:t>
      </w:r>
      <w:r w:rsidR="00DE1E66" w:rsidRPr="00727A8C">
        <w:t>48</w:t>
      </w:r>
      <w:r w:rsidRPr="00727A8C">
        <w:t xml:space="preserve"> and </w:t>
      </w:r>
      <w:r w:rsidR="00DE1E66" w:rsidRPr="00727A8C">
        <w:t>49</w:t>
      </w:r>
      <w:r w:rsidRPr="00727A8C">
        <w:t>).</w:t>
      </w:r>
    </w:p>
    <w:p w:rsidR="008F7E12" w:rsidRPr="00727A8C" w:rsidRDefault="008F7E12" w:rsidP="00E2740B">
      <w:pPr>
        <w:pStyle w:val="subsection"/>
      </w:pPr>
      <w:r w:rsidRPr="00727A8C">
        <w:tab/>
        <w:t>(2)</w:t>
      </w:r>
      <w:r w:rsidRPr="00727A8C">
        <w:tab/>
      </w:r>
      <w:r w:rsidR="003C4B4E" w:rsidRPr="00727A8C">
        <w:t>Subsection (</w:t>
      </w:r>
      <w:r w:rsidRPr="00727A8C">
        <w:t>1) has effect subject to:</w:t>
      </w:r>
    </w:p>
    <w:p w:rsidR="008F7E12" w:rsidRPr="00727A8C" w:rsidRDefault="008F7E12" w:rsidP="00E2740B">
      <w:pPr>
        <w:pStyle w:val="paragraph"/>
      </w:pPr>
      <w:r w:rsidRPr="00727A8C">
        <w:tab/>
        <w:t>(a)</w:t>
      </w:r>
      <w:r w:rsidRPr="00727A8C">
        <w:tab/>
        <w:t>sections</w:t>
      </w:r>
      <w:r w:rsidR="003C4B4E" w:rsidRPr="00727A8C">
        <w:t> </w:t>
      </w:r>
      <w:r w:rsidR="00DE1E66" w:rsidRPr="00727A8C">
        <w:t>145</w:t>
      </w:r>
      <w:r w:rsidRPr="00727A8C">
        <w:t xml:space="preserve">, </w:t>
      </w:r>
      <w:r w:rsidR="00DE1E66" w:rsidRPr="00727A8C">
        <w:t>146</w:t>
      </w:r>
      <w:r w:rsidRPr="00727A8C">
        <w:t xml:space="preserve">, </w:t>
      </w:r>
      <w:r w:rsidR="00DE1E66" w:rsidRPr="00727A8C">
        <w:t>147</w:t>
      </w:r>
      <w:r w:rsidRPr="00727A8C">
        <w:t xml:space="preserve">, </w:t>
      </w:r>
      <w:r w:rsidR="00DE1E66" w:rsidRPr="00727A8C">
        <w:t>148</w:t>
      </w:r>
      <w:r w:rsidRPr="00727A8C">
        <w:t xml:space="preserve"> and </w:t>
      </w:r>
      <w:r w:rsidR="00DE1E66" w:rsidRPr="00727A8C">
        <w:t>151</w:t>
      </w:r>
      <w:r w:rsidRPr="00727A8C">
        <w:t>; and</w:t>
      </w:r>
    </w:p>
    <w:p w:rsidR="008F7E12" w:rsidRPr="00727A8C" w:rsidRDefault="008F7E12" w:rsidP="00E2740B">
      <w:pPr>
        <w:pStyle w:val="paragraph"/>
      </w:pPr>
      <w:r w:rsidRPr="00727A8C">
        <w:tab/>
        <w:t>(b)</w:t>
      </w:r>
      <w:r w:rsidRPr="00727A8C">
        <w:tab/>
        <w:t xml:space="preserve">any direction given under </w:t>
      </w:r>
      <w:r w:rsidR="003C4B4E" w:rsidRPr="00727A8C">
        <w:t>subsection (</w:t>
      </w:r>
      <w:r w:rsidRPr="00727A8C">
        <w:t>3) of this section.</w:t>
      </w:r>
    </w:p>
    <w:p w:rsidR="008F7E12" w:rsidRPr="00727A8C" w:rsidRDefault="008F7E12" w:rsidP="00E2740B">
      <w:pPr>
        <w:pStyle w:val="subsection"/>
      </w:pPr>
      <w:r w:rsidRPr="00727A8C">
        <w:tab/>
        <w:t>(3)</w:t>
      </w:r>
      <w:r w:rsidRPr="00727A8C">
        <w:tab/>
        <w:t>A biosecurity officer may give the person in charge of the aircraft or vessel a direction relating to the unloading of the goods from the aircraft or vessel (including a direction not to allow some or all of the goods to be unloaded from the aircraft or vessel).</w:t>
      </w:r>
    </w:p>
    <w:p w:rsidR="008F7E12" w:rsidRPr="00727A8C" w:rsidRDefault="008F7E12" w:rsidP="00E2740B">
      <w:pPr>
        <w:pStyle w:val="notetext"/>
      </w:pPr>
      <w:r w:rsidRPr="00727A8C">
        <w:t>Note:</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8F7E12" w:rsidP="00E2740B">
      <w:pPr>
        <w:pStyle w:val="subsection"/>
      </w:pPr>
      <w:r w:rsidRPr="00727A8C">
        <w:tab/>
        <w:t>(4)</w:t>
      </w:r>
      <w:r w:rsidRPr="00727A8C">
        <w:tab/>
        <w:t xml:space="preserve">A person who is given a direction under </w:t>
      </w:r>
      <w:r w:rsidR="003C4B4E" w:rsidRPr="00727A8C">
        <w:t>subsection (</w:t>
      </w:r>
      <w:r w:rsidRPr="00727A8C">
        <w:t>3) must comply with the direction.</w:t>
      </w:r>
    </w:p>
    <w:p w:rsidR="008F7E12" w:rsidRPr="00727A8C" w:rsidRDefault="008F7E12" w:rsidP="00E2740B">
      <w:pPr>
        <w:pStyle w:val="SubsectionHead"/>
      </w:pPr>
      <w:r w:rsidRPr="00727A8C">
        <w:lastRenderedPageBreak/>
        <w:t>Fault</w:t>
      </w:r>
      <w:r w:rsidR="00F86E40">
        <w:noBreakHyphen/>
      </w:r>
      <w:r w:rsidRPr="00727A8C">
        <w:t>based offence</w:t>
      </w:r>
    </w:p>
    <w:p w:rsidR="008F7E12" w:rsidRPr="00727A8C" w:rsidRDefault="008F7E12" w:rsidP="00E2740B">
      <w:pPr>
        <w:pStyle w:val="subsection"/>
      </w:pPr>
      <w:r w:rsidRPr="00727A8C">
        <w:tab/>
        <w:t>(5)</w:t>
      </w:r>
      <w:r w:rsidRPr="00727A8C">
        <w:tab/>
        <w:t>A person commits an offence if:</w:t>
      </w:r>
    </w:p>
    <w:p w:rsidR="008F7E12" w:rsidRPr="00727A8C" w:rsidRDefault="008F7E12" w:rsidP="00E2740B">
      <w:pPr>
        <w:pStyle w:val="paragraph"/>
      </w:pPr>
      <w:r w:rsidRPr="00727A8C">
        <w:tab/>
        <w:t>(a)</w:t>
      </w:r>
      <w:r w:rsidRPr="00727A8C">
        <w:tab/>
        <w:t xml:space="preserve">the person is given a direction under </w:t>
      </w:r>
      <w:r w:rsidR="003C4B4E" w:rsidRPr="00727A8C">
        <w:t>subsection (</w:t>
      </w:r>
      <w:r w:rsidRPr="00727A8C">
        <w:t>3);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 xml:space="preserve">Imprisonment for 5 years or </w:t>
      </w:r>
      <w:r w:rsidR="00F75CF3"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(6)</w:t>
      </w:r>
      <w:r w:rsidRPr="00727A8C">
        <w:tab/>
        <w:t xml:space="preserve">A person is liable to a civil penalty if the person contravenes </w:t>
      </w:r>
      <w:r w:rsidR="003C4B4E" w:rsidRPr="00727A8C">
        <w:t>subsection (</w:t>
      </w:r>
      <w:r w:rsidRPr="00727A8C">
        <w:t>4).</w:t>
      </w:r>
    </w:p>
    <w:p w:rsidR="008F7E12" w:rsidRPr="00727A8C" w:rsidRDefault="008F7E12" w:rsidP="00E2740B">
      <w:pPr>
        <w:pStyle w:val="Penalty"/>
      </w:pPr>
      <w:r w:rsidRPr="00727A8C">
        <w:t>Civil penalty:</w:t>
      </w:r>
      <w:r w:rsidRPr="00727A8C">
        <w:tab/>
      </w:r>
      <w:r w:rsidR="00F75CF3" w:rsidRPr="00727A8C">
        <w:t>300</w:t>
      </w:r>
      <w:r w:rsidRPr="00727A8C">
        <w:t xml:space="preserve"> penalty units.</w:t>
      </w:r>
    </w:p>
    <w:p w:rsidR="008F7E12" w:rsidRPr="00727A8C" w:rsidRDefault="008F7E12" w:rsidP="00E2740B">
      <w:pPr>
        <w:pStyle w:val="subsection"/>
      </w:pPr>
      <w:r w:rsidRPr="00727A8C">
        <w:tab/>
        <w:t>(7)</w:t>
      </w:r>
      <w:r w:rsidRPr="00727A8C">
        <w:tab/>
      </w:r>
      <w:r w:rsidR="003C4B4E" w:rsidRPr="00727A8C">
        <w:t>Subsections (</w:t>
      </w:r>
      <w:r w:rsidRPr="00727A8C">
        <w:t>5) and (6) do not apply if:</w:t>
      </w:r>
    </w:p>
    <w:p w:rsidR="008F7E12" w:rsidRPr="00727A8C" w:rsidRDefault="008F7E12" w:rsidP="00E2740B">
      <w:pPr>
        <w:pStyle w:val="paragraph"/>
      </w:pPr>
      <w:r w:rsidRPr="00727A8C">
        <w:tab/>
        <w:t>(a)</w:t>
      </w:r>
      <w:r w:rsidRPr="00727A8C">
        <w:tab/>
        <w:t xml:space="preserve">the person in charge of the aircraft or vessel gave another person a direction (the </w:t>
      </w:r>
      <w:r w:rsidRPr="00727A8C">
        <w:rPr>
          <w:b/>
          <w:i/>
        </w:rPr>
        <w:t>person in charge</w:t>
      </w:r>
      <w:r w:rsidR="00977A19" w:rsidRPr="00727A8C">
        <w:rPr>
          <w:b/>
          <w:i/>
        </w:rPr>
        <w:t>’</w:t>
      </w:r>
      <w:r w:rsidRPr="00727A8C">
        <w:rPr>
          <w:b/>
          <w:i/>
        </w:rPr>
        <w:t>s direction</w:t>
      </w:r>
      <w:r w:rsidRPr="00727A8C">
        <w:t xml:space="preserve">) under </w:t>
      </w:r>
      <w:r w:rsidR="00BC4B38" w:rsidRPr="00727A8C">
        <w:t>sub</w:t>
      </w:r>
      <w:r w:rsidR="00F86E40">
        <w:t>section 1</w:t>
      </w:r>
      <w:r w:rsidR="00DE1E66" w:rsidRPr="00727A8C">
        <w:t>44</w:t>
      </w:r>
      <w:r w:rsidRPr="00727A8C">
        <w:t>(4); and</w:t>
      </w:r>
    </w:p>
    <w:p w:rsidR="008F7E12" w:rsidRPr="00727A8C" w:rsidRDefault="008F7E12" w:rsidP="00E2740B">
      <w:pPr>
        <w:pStyle w:val="paragraph"/>
      </w:pPr>
      <w:r w:rsidRPr="00727A8C">
        <w:tab/>
        <w:t>(b)</w:t>
      </w:r>
      <w:r w:rsidRPr="00727A8C">
        <w:tab/>
        <w:t>the person in charge</w:t>
      </w:r>
      <w:r w:rsidR="00977A19" w:rsidRPr="00727A8C">
        <w:t>’</w:t>
      </w:r>
      <w:r w:rsidRPr="00727A8C">
        <w:t xml:space="preserve">s direction was in the same terms as the direction given under </w:t>
      </w:r>
      <w:r w:rsidR="003C4B4E" w:rsidRPr="00727A8C">
        <w:t>subsection (</w:t>
      </w:r>
      <w:r w:rsidRPr="00727A8C">
        <w:t>3) of this section; and</w:t>
      </w:r>
    </w:p>
    <w:p w:rsidR="008F7E12" w:rsidRPr="00727A8C" w:rsidRDefault="008F7E12" w:rsidP="00E2740B">
      <w:pPr>
        <w:pStyle w:val="paragraph"/>
      </w:pPr>
      <w:r w:rsidRPr="00727A8C">
        <w:tab/>
        <w:t>(c)</w:t>
      </w:r>
      <w:r w:rsidRPr="00727A8C">
        <w:tab/>
        <w:t>the other person did not comply with the person in charge</w:t>
      </w:r>
      <w:r w:rsidR="00977A19" w:rsidRPr="00727A8C">
        <w:t>’</w:t>
      </w:r>
      <w:r w:rsidRPr="00727A8C">
        <w:t>s direction.</w:t>
      </w:r>
    </w:p>
    <w:p w:rsidR="008F7E12" w:rsidRPr="00727A8C" w:rsidRDefault="008F7E12" w:rsidP="00E2740B">
      <w:pPr>
        <w:pStyle w:val="notetext"/>
      </w:pPr>
      <w:r w:rsidRPr="00727A8C">
        <w:t>Note:</w:t>
      </w:r>
      <w:r w:rsidRPr="00727A8C">
        <w:tab/>
        <w:t xml:space="preserve">A defendant bears an evidential burden in relation to the matters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 xml:space="preserve"> and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192" w:name="_Toc145746859"/>
      <w:r w:rsidRPr="00F86E40">
        <w:rPr>
          <w:rStyle w:val="CharSectno"/>
        </w:rPr>
        <w:t>144</w:t>
      </w:r>
      <w:r w:rsidR="008F7E12" w:rsidRPr="00727A8C">
        <w:t xml:space="preserve">  Person may unload goods from aircraft or vessel subject to direction etc.</w:t>
      </w:r>
      <w:bookmarkEnd w:id="192"/>
    </w:p>
    <w:p w:rsidR="008F7E12" w:rsidRPr="00727A8C" w:rsidRDefault="008F7E12" w:rsidP="00E2740B">
      <w:pPr>
        <w:pStyle w:val="subsection"/>
      </w:pPr>
      <w:r w:rsidRPr="00727A8C">
        <w:tab/>
        <w:t>(1)</w:t>
      </w:r>
      <w:r w:rsidRPr="00727A8C">
        <w:tab/>
        <w:t>A person may unload the goods from the aircraft or vessel at the landing place or port at which the aircraft or vessel has arrived.</w:t>
      </w:r>
    </w:p>
    <w:p w:rsidR="008F7E12" w:rsidRPr="00727A8C" w:rsidRDefault="008F7E12" w:rsidP="00E2740B">
      <w:pPr>
        <w:pStyle w:val="notetext"/>
      </w:pPr>
      <w:r w:rsidRPr="00727A8C">
        <w:t>Note:</w:t>
      </w:r>
      <w:r w:rsidRPr="00727A8C">
        <w:tab/>
        <w:t xml:space="preserve">Nothing may be unloaded from the aircraft or vessel unless pratique has been granted in relation to the aircraft or vessel </w:t>
      </w:r>
      <w:r w:rsidR="00E724F5" w:rsidRPr="00727A8C">
        <w:t xml:space="preserve">or the unloading is authorised by or under this Act or another Australian law </w:t>
      </w:r>
      <w:r w:rsidRPr="00727A8C">
        <w:t>(see sections</w:t>
      </w:r>
      <w:r w:rsidR="003C4B4E" w:rsidRPr="00727A8C">
        <w:t> </w:t>
      </w:r>
      <w:r w:rsidR="00DE1E66" w:rsidRPr="00727A8C">
        <w:t>48</w:t>
      </w:r>
      <w:r w:rsidRPr="00727A8C">
        <w:t xml:space="preserve"> and </w:t>
      </w:r>
      <w:r w:rsidR="00DE1E66" w:rsidRPr="00727A8C">
        <w:t>49</w:t>
      </w:r>
      <w:r w:rsidRPr="00727A8C">
        <w:t>).</w:t>
      </w:r>
    </w:p>
    <w:p w:rsidR="008F7E12" w:rsidRPr="00727A8C" w:rsidRDefault="008F7E12" w:rsidP="00E2740B">
      <w:pPr>
        <w:pStyle w:val="subsection"/>
      </w:pPr>
      <w:r w:rsidRPr="00727A8C">
        <w:tab/>
        <w:t>(2)</w:t>
      </w:r>
      <w:r w:rsidRPr="00727A8C">
        <w:tab/>
      </w:r>
      <w:r w:rsidR="003C4B4E" w:rsidRPr="00727A8C">
        <w:t>Subsection (</w:t>
      </w:r>
      <w:r w:rsidRPr="00727A8C">
        <w:t>1) has effect subject to:</w:t>
      </w:r>
    </w:p>
    <w:p w:rsidR="008F7E12" w:rsidRPr="00727A8C" w:rsidRDefault="008F7E12" w:rsidP="00E2740B">
      <w:pPr>
        <w:pStyle w:val="paragraph"/>
      </w:pPr>
      <w:r w:rsidRPr="00727A8C">
        <w:lastRenderedPageBreak/>
        <w:tab/>
        <w:t>(a)</w:t>
      </w:r>
      <w:r w:rsidRPr="00727A8C">
        <w:tab/>
        <w:t>sections</w:t>
      </w:r>
      <w:r w:rsidR="003C4B4E" w:rsidRPr="00727A8C">
        <w:t> </w:t>
      </w:r>
      <w:r w:rsidR="00DE1E66" w:rsidRPr="00727A8C">
        <w:t>145</w:t>
      </w:r>
      <w:r w:rsidRPr="00727A8C">
        <w:t xml:space="preserve">, </w:t>
      </w:r>
      <w:r w:rsidR="00DE1E66" w:rsidRPr="00727A8C">
        <w:t>146</w:t>
      </w:r>
      <w:r w:rsidRPr="00727A8C">
        <w:t xml:space="preserve">, </w:t>
      </w:r>
      <w:r w:rsidR="00DE1E66" w:rsidRPr="00727A8C">
        <w:t>147</w:t>
      </w:r>
      <w:r w:rsidRPr="00727A8C">
        <w:t xml:space="preserve">, </w:t>
      </w:r>
      <w:r w:rsidR="00DE1E66" w:rsidRPr="00727A8C">
        <w:t>148</w:t>
      </w:r>
      <w:r w:rsidRPr="00727A8C">
        <w:t xml:space="preserve"> and </w:t>
      </w:r>
      <w:r w:rsidR="00DE1E66" w:rsidRPr="00727A8C">
        <w:t>151</w:t>
      </w:r>
      <w:r w:rsidRPr="00727A8C">
        <w:t>; and</w:t>
      </w:r>
    </w:p>
    <w:p w:rsidR="008F7E12" w:rsidRPr="00727A8C" w:rsidRDefault="008F7E12" w:rsidP="00E2740B">
      <w:pPr>
        <w:pStyle w:val="paragraph"/>
      </w:pPr>
      <w:r w:rsidRPr="00727A8C">
        <w:tab/>
        <w:t>(b)</w:t>
      </w:r>
      <w:r w:rsidRPr="00727A8C">
        <w:tab/>
        <w:t xml:space="preserve">any direction given under </w:t>
      </w:r>
      <w:r w:rsidR="003C4B4E" w:rsidRPr="00727A8C">
        <w:t>subsection (</w:t>
      </w:r>
      <w:r w:rsidRPr="00727A8C">
        <w:t>3) or (4) of this section.</w:t>
      </w:r>
    </w:p>
    <w:p w:rsidR="008F7E12" w:rsidRPr="00727A8C" w:rsidRDefault="008F7E12" w:rsidP="00E2740B">
      <w:pPr>
        <w:pStyle w:val="subsection"/>
      </w:pPr>
      <w:r w:rsidRPr="00727A8C">
        <w:tab/>
        <w:t>(3)</w:t>
      </w:r>
      <w:r w:rsidRPr="00727A8C">
        <w:tab/>
        <w:t>A biosecurity officer may give a person a direction relating to the unloading of the goods from the aircraft or vessel (including a direction not to unload some or all of the goods from the aircraft or vessel).</w:t>
      </w:r>
    </w:p>
    <w:p w:rsidR="008F7E12" w:rsidRPr="00727A8C" w:rsidRDefault="008F7E12" w:rsidP="00E2740B">
      <w:pPr>
        <w:pStyle w:val="notetext"/>
      </w:pPr>
      <w:r w:rsidRPr="00727A8C">
        <w:t>Note:</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8F7E12" w:rsidP="00E2740B">
      <w:pPr>
        <w:pStyle w:val="subsection"/>
      </w:pPr>
      <w:r w:rsidRPr="00727A8C">
        <w:tab/>
        <w:t>(4)</w:t>
      </w:r>
      <w:r w:rsidRPr="00727A8C">
        <w:tab/>
        <w:t xml:space="preserve">If the person in charge of the aircraft or vessel has been given a direction under </w:t>
      </w:r>
      <w:r w:rsidR="00BC4B38" w:rsidRPr="00727A8C">
        <w:t>sub</w:t>
      </w:r>
      <w:r w:rsidR="00F86E40">
        <w:t>section 1</w:t>
      </w:r>
      <w:r w:rsidR="00DE1E66" w:rsidRPr="00727A8C">
        <w:t>43</w:t>
      </w:r>
      <w:r w:rsidRPr="00727A8C">
        <w:t>(3), the person in charge may, for the purpose of giving effect to that direction, give another person a direction relating to the unloading of the goods from the aircraft or vessel (including a direction not to unload some or all of the goods from the aircraft or vessel).</w:t>
      </w:r>
    </w:p>
    <w:p w:rsidR="008F7E12" w:rsidRPr="00727A8C" w:rsidRDefault="008F7E12" w:rsidP="00E2740B">
      <w:pPr>
        <w:pStyle w:val="subsection"/>
      </w:pPr>
      <w:r w:rsidRPr="00727A8C">
        <w:tab/>
        <w:t>(5)</w:t>
      </w:r>
      <w:r w:rsidRPr="00727A8C">
        <w:tab/>
        <w:t xml:space="preserve">A person who is given a direction under </w:t>
      </w:r>
      <w:r w:rsidR="003C4B4E" w:rsidRPr="00727A8C">
        <w:t>subsection (</w:t>
      </w:r>
      <w:r w:rsidRPr="00727A8C">
        <w:t>3) or (4) must comply with the direction.</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(6)</w:t>
      </w:r>
      <w:r w:rsidRPr="00727A8C">
        <w:tab/>
        <w:t>A person commits an offence if:</w:t>
      </w:r>
    </w:p>
    <w:p w:rsidR="008F7E12" w:rsidRPr="00727A8C" w:rsidRDefault="008F7E12" w:rsidP="00E2740B">
      <w:pPr>
        <w:pStyle w:val="paragraph"/>
      </w:pPr>
      <w:r w:rsidRPr="00727A8C">
        <w:tab/>
        <w:t>(a)</w:t>
      </w:r>
      <w:r w:rsidRPr="00727A8C">
        <w:tab/>
        <w:t xml:space="preserve">the person is given a direction under </w:t>
      </w:r>
      <w:r w:rsidR="003C4B4E" w:rsidRPr="00727A8C">
        <w:t>subsection (</w:t>
      </w:r>
      <w:r w:rsidRPr="00727A8C">
        <w:t>3) or (4);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 xml:space="preserve">Imprisonment for 5 years or </w:t>
      </w:r>
      <w:r w:rsidR="00F75CF3"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(7)</w:t>
      </w:r>
      <w:r w:rsidRPr="00727A8C">
        <w:tab/>
        <w:t xml:space="preserve">A person is liable to a civil penalty if the person contravenes </w:t>
      </w:r>
      <w:r w:rsidR="003C4B4E" w:rsidRPr="00727A8C">
        <w:t>subsection (</w:t>
      </w:r>
      <w:r w:rsidRPr="00727A8C">
        <w:t>5).</w:t>
      </w:r>
    </w:p>
    <w:p w:rsidR="008F7E12" w:rsidRPr="00727A8C" w:rsidRDefault="008F7E12" w:rsidP="00E2740B">
      <w:pPr>
        <w:pStyle w:val="Penalty"/>
      </w:pPr>
      <w:r w:rsidRPr="00727A8C">
        <w:t>Civil penalty:</w:t>
      </w:r>
      <w:r w:rsidRPr="00727A8C">
        <w:tab/>
      </w:r>
      <w:r w:rsidR="00F75CF3" w:rsidRPr="00727A8C">
        <w:t>300</w:t>
      </w:r>
      <w:r w:rsidRPr="00727A8C">
        <w:t xml:space="preserve"> penalty units.</w:t>
      </w:r>
    </w:p>
    <w:p w:rsidR="008F7E12" w:rsidRPr="00727A8C" w:rsidRDefault="00DE1E66" w:rsidP="00E2740B">
      <w:pPr>
        <w:pStyle w:val="ActHead5"/>
      </w:pPr>
      <w:bookmarkStart w:id="193" w:name="_Toc145746860"/>
      <w:r w:rsidRPr="00F86E40">
        <w:rPr>
          <w:rStyle w:val="CharSectno"/>
        </w:rPr>
        <w:lastRenderedPageBreak/>
        <w:t>145</w:t>
      </w:r>
      <w:r w:rsidR="008F7E12" w:rsidRPr="00727A8C">
        <w:t xml:space="preserve">  Goods must not be unloaded except at first point of entry for those goods or with permission</w:t>
      </w:r>
      <w:bookmarkEnd w:id="193"/>
    </w:p>
    <w:p w:rsidR="008F7E12" w:rsidRPr="00727A8C" w:rsidRDefault="008F7E12" w:rsidP="00E2740B">
      <w:pPr>
        <w:pStyle w:val="subsection"/>
      </w:pPr>
      <w:r w:rsidRPr="00727A8C">
        <w:tab/>
        <w:t>(1)</w:t>
      </w:r>
      <w:r w:rsidRPr="00727A8C">
        <w:tab/>
        <w:t xml:space="preserve">The person in charge of the aircraft or vessel must not allow the goods to be unloaded from the aircraft or vessel at a landing place or port that is not a first point of entry for those goods, unless permission has been given under </w:t>
      </w:r>
      <w:r w:rsidR="00BC4B38" w:rsidRPr="00727A8C">
        <w:t>sub</w:t>
      </w:r>
      <w:r w:rsidR="00F86E40">
        <w:t>section 1</w:t>
      </w:r>
      <w:r w:rsidR="00DE1E66" w:rsidRPr="00727A8C">
        <w:t>46</w:t>
      </w:r>
      <w:r w:rsidRPr="00727A8C">
        <w:t>(2) for the goods to be unloaded at that landing place or port.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(2)</w:t>
      </w:r>
      <w:r w:rsidRPr="00727A8C">
        <w:tab/>
        <w:t>The person in charge of an aircraft or vessel commits an offence if:</w:t>
      </w:r>
    </w:p>
    <w:p w:rsidR="008F7E12" w:rsidRPr="00727A8C" w:rsidRDefault="008F7E12" w:rsidP="00E2740B">
      <w:pPr>
        <w:pStyle w:val="paragraph"/>
      </w:pPr>
      <w:r w:rsidRPr="00727A8C">
        <w:tab/>
        <w:t>(a)</w:t>
      </w:r>
      <w:r w:rsidRPr="00727A8C">
        <w:tab/>
        <w:t>the person allows goods to be unloaded from the aircraft or vessel at a landing place or port in Australian territory; and</w:t>
      </w:r>
    </w:p>
    <w:p w:rsidR="008F7E12" w:rsidRPr="00727A8C" w:rsidRDefault="008F7E12" w:rsidP="00E2740B">
      <w:pPr>
        <w:pStyle w:val="paragraph"/>
      </w:pPr>
      <w:r w:rsidRPr="00727A8C">
        <w:tab/>
        <w:t>(b)</w:t>
      </w:r>
      <w:r w:rsidRPr="00727A8C">
        <w:tab/>
        <w:t>the goods are subject to biosecurity control; and</w:t>
      </w:r>
    </w:p>
    <w:p w:rsidR="008F7E12" w:rsidRPr="00727A8C" w:rsidRDefault="008F7E12" w:rsidP="00E2740B">
      <w:pPr>
        <w:pStyle w:val="paragraph"/>
      </w:pPr>
      <w:r w:rsidRPr="00727A8C">
        <w:tab/>
        <w:t>(c)</w:t>
      </w:r>
      <w:r w:rsidRPr="00727A8C">
        <w:tab/>
        <w:t>the landing place or port is not a first point of entry for those goods; and</w:t>
      </w:r>
    </w:p>
    <w:p w:rsidR="008F7E12" w:rsidRPr="00727A8C" w:rsidRDefault="008F7E12" w:rsidP="00E2740B">
      <w:pPr>
        <w:pStyle w:val="paragraph"/>
      </w:pPr>
      <w:r w:rsidRPr="00727A8C">
        <w:tab/>
        <w:t>(d)</w:t>
      </w:r>
      <w:r w:rsidRPr="00727A8C">
        <w:tab/>
        <w:t xml:space="preserve">permission has not been given under </w:t>
      </w:r>
      <w:r w:rsidR="00BC4B38" w:rsidRPr="00727A8C">
        <w:t>sub</w:t>
      </w:r>
      <w:r w:rsidR="00F86E40">
        <w:t>section 1</w:t>
      </w:r>
      <w:r w:rsidR="00DE1E66" w:rsidRPr="00727A8C">
        <w:t>46</w:t>
      </w:r>
      <w:r w:rsidRPr="00727A8C">
        <w:t>(2) for the goods to be unloaded at that landing place or port.</w:t>
      </w:r>
    </w:p>
    <w:p w:rsidR="008F7E12" w:rsidRPr="00727A8C" w:rsidRDefault="008F7E12" w:rsidP="00E2740B">
      <w:pPr>
        <w:pStyle w:val="Penalty"/>
      </w:pPr>
      <w:r w:rsidRPr="00727A8C">
        <w:t>Penalty:</w:t>
      </w:r>
      <w:r w:rsidRPr="00727A8C">
        <w:tab/>
        <w:t xml:space="preserve">Imprisonment for 5 years or </w:t>
      </w:r>
      <w:r w:rsidR="00F75CF3"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r>
      <w:r w:rsidR="00F75CF3" w:rsidRPr="00727A8C">
        <w:t>300</w:t>
      </w:r>
      <w:r w:rsidRPr="00727A8C">
        <w:t xml:space="preserve"> penalty units.</w:t>
      </w:r>
    </w:p>
    <w:p w:rsidR="008F7E12" w:rsidRPr="00727A8C" w:rsidRDefault="00DE1E66" w:rsidP="00E2740B">
      <w:pPr>
        <w:pStyle w:val="ActHead5"/>
      </w:pPr>
      <w:bookmarkStart w:id="194" w:name="_Toc145746861"/>
      <w:r w:rsidRPr="00F86E40">
        <w:rPr>
          <w:rStyle w:val="CharSectno"/>
        </w:rPr>
        <w:t>146</w:t>
      </w:r>
      <w:r w:rsidR="008F7E12" w:rsidRPr="00727A8C">
        <w:t xml:space="preserve">  Permission to unload goods at landing place or port other than first point of entry for those goods</w:t>
      </w:r>
      <w:bookmarkEnd w:id="194"/>
    </w:p>
    <w:p w:rsidR="008F7E12" w:rsidRPr="00727A8C" w:rsidRDefault="008F7E12" w:rsidP="00E2740B">
      <w:pPr>
        <w:pStyle w:val="subsection"/>
      </w:pPr>
      <w:r w:rsidRPr="00727A8C">
        <w:tab/>
        <w:t>(1)</w:t>
      </w:r>
      <w:r w:rsidRPr="00727A8C">
        <w:tab/>
        <w:t>The person in charge or the operator of the aircraft or vessel may, in writing, request the Director of Biosecurity to give permission for the goods to be unloaded at a landing place or port that is not a first point of entry for those goods.</w:t>
      </w:r>
    </w:p>
    <w:p w:rsidR="008F7E12" w:rsidRPr="00727A8C" w:rsidRDefault="008F7E12" w:rsidP="00E2740B">
      <w:pPr>
        <w:pStyle w:val="notetext"/>
      </w:pPr>
      <w:r w:rsidRPr="00727A8C">
        <w:t>Note:</w:t>
      </w:r>
      <w:r w:rsidRPr="00727A8C">
        <w:tab/>
        <w:t xml:space="preserve">A request under this subsection may be made at the same time as a request under </w:t>
      </w:r>
      <w:r w:rsidR="00BC4B38" w:rsidRPr="00727A8C">
        <w:t>section 2</w:t>
      </w:r>
      <w:r w:rsidR="00DE1E66" w:rsidRPr="00727A8C">
        <w:t>39</w:t>
      </w:r>
      <w:r w:rsidRPr="00727A8C">
        <w:t xml:space="preserve"> or </w:t>
      </w:r>
      <w:r w:rsidR="00DE1E66" w:rsidRPr="00727A8C">
        <w:t>247</w:t>
      </w:r>
      <w:r w:rsidRPr="00727A8C">
        <w:t xml:space="preserve"> is made for permission to arrive at a </w:t>
      </w:r>
      <w:r w:rsidRPr="00727A8C">
        <w:lastRenderedPageBreak/>
        <w:t>landing place or port that is not a first point of entry for the aircraft or vessel.</w:t>
      </w:r>
    </w:p>
    <w:p w:rsidR="008F7E12" w:rsidRPr="00727A8C" w:rsidRDefault="008F7E12" w:rsidP="00E2740B">
      <w:pPr>
        <w:pStyle w:val="subsection"/>
      </w:pPr>
      <w:r w:rsidRPr="00727A8C">
        <w:tab/>
        <w:t>(2)</w:t>
      </w:r>
      <w:r w:rsidRPr="00727A8C">
        <w:tab/>
        <w:t xml:space="preserve">If the Director of Biosecurity receives a request under </w:t>
      </w:r>
      <w:r w:rsidR="003C4B4E" w:rsidRPr="00727A8C">
        <w:t>subsection (</w:t>
      </w:r>
      <w:r w:rsidRPr="00727A8C">
        <w:t>1), the Director may, by notice in writing to the person in charge or the operator of the aircraft or vessel, give permission for the goods to be unloaded from the aircraft or vessel at the landing place or port specified in the request.</w:t>
      </w:r>
    </w:p>
    <w:p w:rsidR="008F7E12" w:rsidRPr="00727A8C" w:rsidRDefault="008F7E12" w:rsidP="00E2740B">
      <w:pPr>
        <w:pStyle w:val="subsection"/>
      </w:pPr>
      <w:r w:rsidRPr="00727A8C">
        <w:tab/>
        <w:t>(3)</w:t>
      </w:r>
      <w:r w:rsidRPr="00727A8C">
        <w:tab/>
        <w:t xml:space="preserve">The Director of Biosecurity may give permission under </w:t>
      </w:r>
      <w:r w:rsidR="003C4B4E" w:rsidRPr="00727A8C">
        <w:t>subsection (</w:t>
      </w:r>
      <w:r w:rsidRPr="00727A8C">
        <w:t>2) subject to any conditions specified in the notice giving the permission.</w:t>
      </w:r>
    </w:p>
    <w:p w:rsidR="008F7E12" w:rsidRPr="00727A8C" w:rsidRDefault="008F7E12" w:rsidP="00E2740B">
      <w:pPr>
        <w:pStyle w:val="SubsectionHead"/>
      </w:pPr>
      <w:r w:rsidRPr="00727A8C">
        <w:t>Fault</w:t>
      </w:r>
      <w:r w:rsidR="00F86E40">
        <w:noBreakHyphen/>
      </w:r>
      <w:r w:rsidRPr="00727A8C">
        <w:t>based offences</w:t>
      </w:r>
    </w:p>
    <w:p w:rsidR="008F7E12" w:rsidRPr="00727A8C" w:rsidRDefault="008F7E12" w:rsidP="00E2740B">
      <w:pPr>
        <w:pStyle w:val="subsection"/>
      </w:pPr>
      <w:r w:rsidRPr="00727A8C">
        <w:tab/>
        <w:t>(4)</w:t>
      </w:r>
      <w:r w:rsidRPr="00727A8C">
        <w:tab/>
        <w:t>A person commits an offence if:</w:t>
      </w:r>
    </w:p>
    <w:p w:rsidR="008F7E12" w:rsidRPr="00727A8C" w:rsidRDefault="008F7E12" w:rsidP="00E2740B">
      <w:pPr>
        <w:pStyle w:val="paragraph"/>
      </w:pPr>
      <w:r w:rsidRPr="00727A8C">
        <w:tab/>
        <w:t>(a)</w:t>
      </w:r>
      <w:r w:rsidRPr="00727A8C">
        <w:tab/>
        <w:t>the person is the person in charge or the operator of an aircraft or vessel; and</w:t>
      </w:r>
    </w:p>
    <w:p w:rsidR="008F7E12" w:rsidRPr="00727A8C" w:rsidRDefault="008F7E12" w:rsidP="00E2740B">
      <w:pPr>
        <w:pStyle w:val="paragraph"/>
      </w:pPr>
      <w:r w:rsidRPr="00727A8C">
        <w:tab/>
        <w:t>(b)</w:t>
      </w:r>
      <w:r w:rsidRPr="00727A8C">
        <w:tab/>
        <w:t xml:space="preserve">the person has been given a permission under </w:t>
      </w:r>
      <w:r w:rsidR="003C4B4E" w:rsidRPr="00727A8C">
        <w:t>subsection (</w:t>
      </w:r>
      <w:r w:rsidRPr="00727A8C">
        <w:t>2); and</w:t>
      </w:r>
    </w:p>
    <w:p w:rsidR="008F7E12" w:rsidRPr="00727A8C" w:rsidRDefault="008F7E12" w:rsidP="00E2740B">
      <w:pPr>
        <w:pStyle w:val="paragraph"/>
      </w:pPr>
      <w:r w:rsidRPr="00727A8C">
        <w:tab/>
        <w:t>(c)</w:t>
      </w:r>
      <w:r w:rsidRPr="00727A8C">
        <w:tab/>
        <w:t>the permission is subject to conditions; and</w:t>
      </w:r>
    </w:p>
    <w:p w:rsidR="008F7E12" w:rsidRPr="00727A8C" w:rsidRDefault="008F7E12" w:rsidP="00E2740B">
      <w:pPr>
        <w:pStyle w:val="paragraph"/>
      </w:pPr>
      <w:r w:rsidRPr="00727A8C">
        <w:tab/>
        <w:t>(d)</w:t>
      </w:r>
      <w:r w:rsidRPr="00727A8C">
        <w:tab/>
        <w:t>the person engages in conduct; and</w:t>
      </w:r>
    </w:p>
    <w:p w:rsidR="008F7E12" w:rsidRPr="00727A8C" w:rsidRDefault="008F7E12" w:rsidP="00E2740B">
      <w:pPr>
        <w:pStyle w:val="paragraph"/>
      </w:pPr>
      <w:r w:rsidRPr="00727A8C">
        <w:tab/>
        <w:t>(e)</w:t>
      </w:r>
      <w:r w:rsidRPr="00727A8C">
        <w:tab/>
        <w:t>the conduct contravenes the conditions.</w:t>
      </w:r>
    </w:p>
    <w:p w:rsidR="008F7E12" w:rsidRPr="00727A8C" w:rsidRDefault="008F7E12" w:rsidP="00E2740B">
      <w:pPr>
        <w:pStyle w:val="Penalty"/>
      </w:pPr>
      <w:r w:rsidRPr="00727A8C">
        <w:t>Penalty:</w:t>
      </w:r>
      <w:r w:rsidRPr="00727A8C">
        <w:tab/>
        <w:t xml:space="preserve">Imprisonment for 5 years or </w:t>
      </w:r>
      <w:r w:rsidR="00F75CF3" w:rsidRPr="00727A8C">
        <w:t>1,000</w:t>
      </w:r>
      <w:r w:rsidRPr="00727A8C">
        <w:t xml:space="preserve"> penalty units, or both.</w:t>
      </w:r>
    </w:p>
    <w:p w:rsidR="008F7E12" w:rsidRPr="00727A8C" w:rsidRDefault="008F7E12" w:rsidP="00E2740B">
      <w:pPr>
        <w:pStyle w:val="subsection"/>
      </w:pPr>
      <w:r w:rsidRPr="00727A8C">
        <w:tab/>
        <w:t>(5)</w:t>
      </w:r>
      <w:r w:rsidRPr="00727A8C">
        <w:tab/>
        <w:t>The person in charge of an aircraft or vessel commits an offence if:</w:t>
      </w:r>
    </w:p>
    <w:p w:rsidR="008F7E12" w:rsidRPr="00727A8C" w:rsidRDefault="008F7E12" w:rsidP="00E2740B">
      <w:pPr>
        <w:pStyle w:val="paragraph"/>
      </w:pPr>
      <w:r w:rsidRPr="00727A8C">
        <w:tab/>
        <w:t>(a)</w:t>
      </w:r>
      <w:r w:rsidRPr="00727A8C">
        <w:tab/>
        <w:t xml:space="preserve">the operator of the aircraft or vessel has been given a permission under </w:t>
      </w:r>
      <w:r w:rsidR="003C4B4E" w:rsidRPr="00727A8C">
        <w:t>subsection (</w:t>
      </w:r>
      <w:r w:rsidRPr="00727A8C">
        <w:t>2); and</w:t>
      </w:r>
    </w:p>
    <w:p w:rsidR="008F7E12" w:rsidRPr="00727A8C" w:rsidRDefault="008F7E12" w:rsidP="00E2740B">
      <w:pPr>
        <w:pStyle w:val="paragraph"/>
      </w:pPr>
      <w:r w:rsidRPr="00727A8C">
        <w:tab/>
        <w:t>(b)</w:t>
      </w:r>
      <w:r w:rsidRPr="00727A8C">
        <w:tab/>
        <w:t>the permission is subject to conditions; and</w:t>
      </w:r>
    </w:p>
    <w:p w:rsidR="008F7E12" w:rsidRPr="00727A8C" w:rsidRDefault="008F7E12" w:rsidP="00E2740B">
      <w:pPr>
        <w:pStyle w:val="paragraph"/>
      </w:pPr>
      <w:r w:rsidRPr="00727A8C">
        <w:tab/>
        <w:t>(c)</w:t>
      </w:r>
      <w:r w:rsidRPr="00727A8C">
        <w:tab/>
        <w:t>the conditions are not complied with.</w:t>
      </w:r>
    </w:p>
    <w:p w:rsidR="008F7E12" w:rsidRPr="00727A8C" w:rsidRDefault="008F7E12" w:rsidP="00E2740B">
      <w:pPr>
        <w:pStyle w:val="Penalty"/>
      </w:pPr>
      <w:r w:rsidRPr="00727A8C">
        <w:t>Penalty:</w:t>
      </w:r>
      <w:r w:rsidRPr="00727A8C">
        <w:tab/>
        <w:t xml:space="preserve">Imprisonment for 5 years or </w:t>
      </w:r>
      <w:r w:rsidR="00F75CF3" w:rsidRPr="00727A8C">
        <w:t>1,000</w:t>
      </w:r>
      <w:r w:rsidRPr="00727A8C">
        <w:t xml:space="preserve"> penalty units, or both.</w:t>
      </w:r>
    </w:p>
    <w:p w:rsidR="008F7E12" w:rsidRPr="00727A8C" w:rsidRDefault="008F7E12" w:rsidP="00E2740B">
      <w:pPr>
        <w:pStyle w:val="subsection"/>
      </w:pPr>
      <w:r w:rsidRPr="00727A8C">
        <w:tab/>
        <w:t>(6)</w:t>
      </w:r>
      <w:r w:rsidRPr="00727A8C">
        <w:tab/>
        <w:t>The operator of an aircraft or vessel commits an offence if:</w:t>
      </w:r>
    </w:p>
    <w:p w:rsidR="008F7E12" w:rsidRPr="00727A8C" w:rsidRDefault="008F7E12" w:rsidP="00E2740B">
      <w:pPr>
        <w:pStyle w:val="paragraph"/>
      </w:pPr>
      <w:r w:rsidRPr="00727A8C">
        <w:tab/>
        <w:t>(a)</w:t>
      </w:r>
      <w:r w:rsidRPr="00727A8C">
        <w:tab/>
        <w:t xml:space="preserve">the person in charge of the aircraft or vessel has been given a permission under </w:t>
      </w:r>
      <w:r w:rsidR="003C4B4E" w:rsidRPr="00727A8C">
        <w:t>subsection (</w:t>
      </w:r>
      <w:r w:rsidRPr="00727A8C">
        <w:t>2); and</w:t>
      </w:r>
    </w:p>
    <w:p w:rsidR="008F7E12" w:rsidRPr="00727A8C" w:rsidRDefault="008F7E12" w:rsidP="00E2740B">
      <w:pPr>
        <w:pStyle w:val="paragraph"/>
      </w:pPr>
      <w:r w:rsidRPr="00727A8C">
        <w:tab/>
        <w:t>(b)</w:t>
      </w:r>
      <w:r w:rsidRPr="00727A8C">
        <w:tab/>
        <w:t>the permission is subject to conditions; and</w:t>
      </w:r>
    </w:p>
    <w:p w:rsidR="008F7E12" w:rsidRPr="00727A8C" w:rsidRDefault="008F7E12" w:rsidP="00E2740B">
      <w:pPr>
        <w:pStyle w:val="paragraph"/>
      </w:pPr>
      <w:r w:rsidRPr="00727A8C">
        <w:tab/>
        <w:t>(c)</w:t>
      </w:r>
      <w:r w:rsidRPr="00727A8C">
        <w:tab/>
        <w:t>the conditions are not complied with.</w:t>
      </w:r>
    </w:p>
    <w:p w:rsidR="008F7E12" w:rsidRPr="00727A8C" w:rsidRDefault="008F7E12" w:rsidP="00E2740B">
      <w:pPr>
        <w:pStyle w:val="Penalty"/>
      </w:pPr>
      <w:r w:rsidRPr="00727A8C">
        <w:lastRenderedPageBreak/>
        <w:t>Penalty:</w:t>
      </w:r>
      <w:r w:rsidRPr="00727A8C">
        <w:tab/>
        <w:t xml:space="preserve">Imprisonment for 5 years or </w:t>
      </w:r>
      <w:r w:rsidR="00F75CF3"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(7)</w:t>
      </w:r>
      <w:r w:rsidRPr="00727A8C">
        <w:tab/>
        <w:t>The person in charge and the operator of an aircraft or vessel are each liable to a civil penalty if:</w:t>
      </w:r>
    </w:p>
    <w:p w:rsidR="008F7E12" w:rsidRPr="00727A8C" w:rsidRDefault="008F7E12" w:rsidP="00E2740B">
      <w:pPr>
        <w:pStyle w:val="paragraph"/>
      </w:pPr>
      <w:r w:rsidRPr="00727A8C">
        <w:tab/>
        <w:t>(a)</w:t>
      </w:r>
      <w:r w:rsidRPr="00727A8C">
        <w:tab/>
        <w:t xml:space="preserve">the person in charge or the operator of the aircraft or vessel has been given a permission under </w:t>
      </w:r>
      <w:r w:rsidR="003C4B4E" w:rsidRPr="00727A8C">
        <w:t>subsection (</w:t>
      </w:r>
      <w:r w:rsidRPr="00727A8C">
        <w:t>2); and</w:t>
      </w:r>
    </w:p>
    <w:p w:rsidR="008F7E12" w:rsidRPr="00727A8C" w:rsidRDefault="008F7E12" w:rsidP="00E2740B">
      <w:pPr>
        <w:pStyle w:val="paragraph"/>
      </w:pPr>
      <w:r w:rsidRPr="00727A8C">
        <w:tab/>
        <w:t>(b)</w:t>
      </w:r>
      <w:r w:rsidRPr="00727A8C">
        <w:tab/>
        <w:t>the permission is subject to conditions; and</w:t>
      </w:r>
    </w:p>
    <w:p w:rsidR="008F7E12" w:rsidRPr="00727A8C" w:rsidRDefault="008F7E12" w:rsidP="00E2740B">
      <w:pPr>
        <w:pStyle w:val="paragraph"/>
      </w:pPr>
      <w:r w:rsidRPr="00727A8C">
        <w:tab/>
        <w:t>(c)</w:t>
      </w:r>
      <w:r w:rsidRPr="00727A8C">
        <w:tab/>
        <w:t>the conditions are not complied with.</w:t>
      </w:r>
    </w:p>
    <w:p w:rsidR="008F7E12" w:rsidRPr="00727A8C" w:rsidRDefault="008F7E12" w:rsidP="00E2740B">
      <w:pPr>
        <w:pStyle w:val="Penalty"/>
      </w:pPr>
      <w:r w:rsidRPr="00727A8C">
        <w:t>Civil penalty:</w:t>
      </w:r>
      <w:r w:rsidRPr="00727A8C">
        <w:tab/>
      </w:r>
      <w:r w:rsidR="006552A1" w:rsidRPr="00727A8C">
        <w:t>300</w:t>
      </w:r>
      <w:r w:rsidRPr="00727A8C">
        <w:t xml:space="preserve"> penalty units.</w:t>
      </w:r>
    </w:p>
    <w:p w:rsidR="008F7E12" w:rsidRPr="00727A8C" w:rsidRDefault="00DE1E66" w:rsidP="00E2740B">
      <w:pPr>
        <w:pStyle w:val="ActHead5"/>
      </w:pPr>
      <w:bookmarkStart w:id="195" w:name="_Toc145746862"/>
      <w:r w:rsidRPr="00F86E40">
        <w:rPr>
          <w:rStyle w:val="CharSectno"/>
        </w:rPr>
        <w:t>147</w:t>
      </w:r>
      <w:r w:rsidR="008F7E12" w:rsidRPr="00727A8C">
        <w:t xml:space="preserve">  Goods must be brought to biosecurity entry point for those goods at first point of entry</w:t>
      </w:r>
      <w:bookmarkEnd w:id="195"/>
    </w:p>
    <w:p w:rsidR="008F7E12" w:rsidRPr="00727A8C" w:rsidRDefault="008F7E12" w:rsidP="00E2740B">
      <w:pPr>
        <w:pStyle w:val="subsection"/>
      </w:pPr>
      <w:r w:rsidRPr="00727A8C">
        <w:tab/>
        <w:t>(1)</w:t>
      </w:r>
      <w:r w:rsidRPr="00727A8C">
        <w:tab/>
        <w:t>This section applies if:</w:t>
      </w:r>
    </w:p>
    <w:p w:rsidR="008F7E12" w:rsidRPr="00727A8C" w:rsidRDefault="008F7E12" w:rsidP="00E2740B">
      <w:pPr>
        <w:pStyle w:val="paragraph"/>
      </w:pPr>
      <w:r w:rsidRPr="00727A8C">
        <w:tab/>
        <w:t>(a)</w:t>
      </w:r>
      <w:r w:rsidRPr="00727A8C">
        <w:tab/>
        <w:t>the aircraft or vessel has arrived at a first point of entry for the aircraft or vessel; and</w:t>
      </w:r>
    </w:p>
    <w:p w:rsidR="008F7E12" w:rsidRPr="00727A8C" w:rsidRDefault="008F7E12" w:rsidP="00E2740B">
      <w:pPr>
        <w:pStyle w:val="paragraph"/>
      </w:pPr>
      <w:r w:rsidRPr="00727A8C">
        <w:tab/>
        <w:t>(b)</w:t>
      </w:r>
      <w:r w:rsidRPr="00727A8C">
        <w:tab/>
        <w:t>there is a biosecurity entry point at the first point of entry for goods that are to be unloaded from the aircraft or vessel.</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(2)</w:t>
      </w:r>
      <w:r w:rsidRPr="00727A8C">
        <w:tab/>
        <w:t>The person in charge of the aircraft or vessel must ensure that goods that are to be unloaded from the aircraft or vessel are brought to the biosecurity entry point for those goods as soon as practicable, unless:</w:t>
      </w:r>
    </w:p>
    <w:p w:rsidR="008F7E12" w:rsidRPr="00727A8C" w:rsidRDefault="008F7E12" w:rsidP="00E2740B">
      <w:pPr>
        <w:pStyle w:val="paragraph"/>
      </w:pPr>
      <w:r w:rsidRPr="00727A8C">
        <w:tab/>
        <w:t>(a)</w:t>
      </w:r>
      <w:r w:rsidRPr="00727A8C">
        <w:tab/>
        <w:t xml:space="preserve">a biosecurity officer has given a direction under </w:t>
      </w:r>
      <w:r w:rsidR="003C4B4E" w:rsidRPr="00727A8C">
        <w:t>subsection (</w:t>
      </w:r>
      <w:r w:rsidRPr="00727A8C">
        <w:t>3) to the person in charge or the operator of the aircraft or vessel to bring the goods to an alternative biosecurity entry point at the first point of entry; or</w:t>
      </w:r>
    </w:p>
    <w:p w:rsidR="008F7E12" w:rsidRPr="00727A8C" w:rsidRDefault="008F7E12" w:rsidP="00E2740B">
      <w:pPr>
        <w:pStyle w:val="paragraph"/>
      </w:pPr>
      <w:r w:rsidRPr="00727A8C">
        <w:tab/>
        <w:t>(b)</w:t>
      </w:r>
      <w:r w:rsidRPr="00727A8C">
        <w:tab/>
        <w:t xml:space="preserve">permission has been given under </w:t>
      </w:r>
      <w:r w:rsidR="00BC4B38" w:rsidRPr="00727A8C">
        <w:t>sub</w:t>
      </w:r>
      <w:r w:rsidR="00F86E40">
        <w:t>section 1</w:t>
      </w:r>
      <w:r w:rsidR="00DE1E66" w:rsidRPr="00727A8C">
        <w:t>48</w:t>
      </w:r>
      <w:r w:rsidRPr="00727A8C">
        <w:t>(2) for the goods to be brought to an alternative biosecurity entry point at the first point of entry.</w:t>
      </w:r>
    </w:p>
    <w:p w:rsidR="008F7E12" w:rsidRPr="00727A8C" w:rsidRDefault="008F7E12" w:rsidP="00E2740B">
      <w:pPr>
        <w:pStyle w:val="Penalty"/>
      </w:pPr>
      <w:r w:rsidRPr="00727A8C">
        <w:t>Civil penalty:</w:t>
      </w:r>
      <w:r w:rsidRPr="00727A8C">
        <w:tab/>
      </w:r>
      <w:r w:rsidR="006552A1" w:rsidRPr="00727A8C">
        <w:t>300</w:t>
      </w:r>
      <w:r w:rsidRPr="00727A8C">
        <w:t xml:space="preserve"> penalty units.</w:t>
      </w:r>
    </w:p>
    <w:p w:rsidR="008F7E12" w:rsidRPr="00727A8C" w:rsidRDefault="008F7E12" w:rsidP="00E2740B">
      <w:pPr>
        <w:pStyle w:val="notetext"/>
      </w:pPr>
      <w:r w:rsidRPr="00727A8C">
        <w:lastRenderedPageBreak/>
        <w:t>Note 1:</w:t>
      </w:r>
      <w:r w:rsidRPr="00727A8C">
        <w:tab/>
        <w:t xml:space="preserve">Nothing may be unloaded from the aircraft or vessel unless pratique has been granted in relation to the aircraft or vessel </w:t>
      </w:r>
      <w:r w:rsidR="00F20333" w:rsidRPr="00727A8C">
        <w:t xml:space="preserve">or the unloading is authorised by or under this Act or another Australian law </w:t>
      </w:r>
      <w:r w:rsidRPr="00727A8C">
        <w:t>(see sections</w:t>
      </w:r>
      <w:r w:rsidR="003C4B4E" w:rsidRPr="00727A8C">
        <w:t> </w:t>
      </w:r>
      <w:r w:rsidR="00DE1E66" w:rsidRPr="00727A8C">
        <w:t>48</w:t>
      </w:r>
      <w:r w:rsidRPr="00727A8C">
        <w:t xml:space="preserve"> and </w:t>
      </w:r>
      <w:r w:rsidR="00DE1E66" w:rsidRPr="00727A8C">
        <w:t>49</w:t>
      </w:r>
      <w:r w:rsidRPr="00727A8C">
        <w:t>).</w:t>
      </w:r>
    </w:p>
    <w:p w:rsidR="008F7E12" w:rsidRPr="00727A8C" w:rsidRDefault="008F7E12" w:rsidP="00E2740B">
      <w:pPr>
        <w:pStyle w:val="notetext"/>
      </w:pPr>
      <w:r w:rsidRPr="00727A8C">
        <w:t>Note 2:</w:t>
      </w:r>
      <w:r w:rsidRPr="00727A8C">
        <w:tab/>
        <w:t>Goods must not be unloaded from the vessel if</w:t>
      </w:r>
      <w:r w:rsidR="007943EB" w:rsidRPr="00727A8C">
        <w:t xml:space="preserve"> a direction has been given under </w:t>
      </w:r>
      <w:r w:rsidR="00BC4B38" w:rsidRPr="00727A8C">
        <w:t>sub</w:t>
      </w:r>
      <w:r w:rsidR="00F86E40">
        <w:t>section 1</w:t>
      </w:r>
      <w:r w:rsidR="00DE1E66" w:rsidRPr="00727A8C">
        <w:t>43</w:t>
      </w:r>
      <w:r w:rsidR="007943EB" w:rsidRPr="00727A8C">
        <w:t xml:space="preserve">(3) or </w:t>
      </w:r>
      <w:r w:rsidR="00DE1E66" w:rsidRPr="00727A8C">
        <w:t>144</w:t>
      </w:r>
      <w:r w:rsidR="007943EB" w:rsidRPr="00727A8C">
        <w:t>(3) or (4) not to unload the goods from the vessel.</w:t>
      </w:r>
    </w:p>
    <w:p w:rsidR="007943EB" w:rsidRPr="00727A8C" w:rsidRDefault="007943EB" w:rsidP="00E2740B">
      <w:pPr>
        <w:pStyle w:val="notetext"/>
      </w:pPr>
      <w:r w:rsidRPr="00727A8C">
        <w:t>Note 3:</w:t>
      </w:r>
      <w:r w:rsidRPr="00727A8C">
        <w:tab/>
        <w:t xml:space="preserve">Goods must not be unloaded from the vessel if it is displaying the prescribed quarantine signal (see </w:t>
      </w:r>
      <w:r w:rsidR="00F86E40">
        <w:t>section 1</w:t>
      </w:r>
      <w:r w:rsidR="00DE1E66" w:rsidRPr="00727A8C">
        <w:t>51</w:t>
      </w:r>
      <w:r w:rsidRPr="00727A8C">
        <w:t>).</w:t>
      </w:r>
    </w:p>
    <w:p w:rsidR="008F7E12" w:rsidRPr="00727A8C" w:rsidRDefault="008F7E12" w:rsidP="00E2740B">
      <w:pPr>
        <w:pStyle w:val="subsection"/>
      </w:pPr>
      <w:r w:rsidRPr="00727A8C">
        <w:tab/>
        <w:t>(3)</w:t>
      </w:r>
      <w:r w:rsidRPr="00727A8C">
        <w:tab/>
        <w:t>A biosecurity officer may give the person in charge or the operator of the aircraft or vessel a direction requiring goods that are to be unloaded from the aircraft or vessel to be brought to a biosecurity entry point that is not a biosecurity entry point for those goods.</w:t>
      </w:r>
    </w:p>
    <w:p w:rsidR="008F7E12" w:rsidRPr="00727A8C" w:rsidRDefault="008F7E12" w:rsidP="00E2740B">
      <w:pPr>
        <w:pStyle w:val="notetext"/>
      </w:pPr>
      <w:r w:rsidRPr="00727A8C">
        <w:t>Note:</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8F7E12" w:rsidP="00E2740B">
      <w:pPr>
        <w:pStyle w:val="SubsectionHead"/>
      </w:pPr>
      <w:r w:rsidRPr="00727A8C">
        <w:t>Fault</w:t>
      </w:r>
      <w:r w:rsidR="00F86E40">
        <w:noBreakHyphen/>
      </w:r>
      <w:r w:rsidRPr="00727A8C">
        <w:t>based offences</w:t>
      </w:r>
    </w:p>
    <w:p w:rsidR="008F7E12" w:rsidRPr="00727A8C" w:rsidRDefault="008F7E12" w:rsidP="00E2740B">
      <w:pPr>
        <w:pStyle w:val="subsection"/>
      </w:pPr>
      <w:r w:rsidRPr="00727A8C">
        <w:tab/>
        <w:t>(4)</w:t>
      </w:r>
      <w:r w:rsidRPr="00727A8C">
        <w:tab/>
        <w:t>A person commits an offence if:</w:t>
      </w:r>
    </w:p>
    <w:p w:rsidR="008F7E12" w:rsidRPr="00727A8C" w:rsidRDefault="008F7E12" w:rsidP="00E2740B">
      <w:pPr>
        <w:pStyle w:val="paragraph"/>
      </w:pPr>
      <w:r w:rsidRPr="00727A8C">
        <w:tab/>
        <w:t>(a)</w:t>
      </w:r>
      <w:r w:rsidRPr="00727A8C">
        <w:tab/>
        <w:t>the person is the person in charge or the operator of an aircraft or vessel; and</w:t>
      </w:r>
    </w:p>
    <w:p w:rsidR="008F7E12" w:rsidRPr="00727A8C" w:rsidRDefault="008F7E12" w:rsidP="00E2740B">
      <w:pPr>
        <w:pStyle w:val="paragraph"/>
      </w:pPr>
      <w:r w:rsidRPr="00727A8C">
        <w:tab/>
        <w:t>(b)</w:t>
      </w:r>
      <w:r w:rsidRPr="00727A8C">
        <w:tab/>
        <w:t xml:space="preserve">the person has been given a direction under </w:t>
      </w:r>
      <w:r w:rsidR="003C4B4E" w:rsidRPr="00727A8C">
        <w:t>subsection (</w:t>
      </w:r>
      <w:r w:rsidRPr="00727A8C">
        <w:t>3); and</w:t>
      </w:r>
    </w:p>
    <w:p w:rsidR="008F7E12" w:rsidRPr="00727A8C" w:rsidRDefault="008F7E12" w:rsidP="00E2740B">
      <w:pPr>
        <w:pStyle w:val="paragraph"/>
      </w:pPr>
      <w:r w:rsidRPr="00727A8C">
        <w:tab/>
        <w:t>(c)</w:t>
      </w:r>
      <w:r w:rsidRPr="00727A8C">
        <w:tab/>
        <w:t>the person engages in conduct; and</w:t>
      </w:r>
    </w:p>
    <w:p w:rsidR="008F7E12" w:rsidRPr="00727A8C" w:rsidRDefault="008F7E12" w:rsidP="00E2740B">
      <w:pPr>
        <w:pStyle w:val="paragraph"/>
      </w:pPr>
      <w:r w:rsidRPr="00727A8C">
        <w:tab/>
        <w:t>(d)</w:t>
      </w:r>
      <w:r w:rsidRPr="00727A8C">
        <w:tab/>
        <w:t>the conduct contravenes the direction.</w:t>
      </w:r>
    </w:p>
    <w:p w:rsidR="008F7E12" w:rsidRPr="00727A8C" w:rsidRDefault="008F7E12" w:rsidP="00E2740B">
      <w:pPr>
        <w:pStyle w:val="Penalty"/>
      </w:pPr>
      <w:r w:rsidRPr="00727A8C">
        <w:t>Penalty:</w:t>
      </w:r>
      <w:r w:rsidRPr="00727A8C">
        <w:tab/>
        <w:t xml:space="preserve">Imprisonment for 5 years or </w:t>
      </w:r>
      <w:r w:rsidR="006552A1" w:rsidRPr="00727A8C">
        <w:t>1,000</w:t>
      </w:r>
      <w:r w:rsidRPr="00727A8C">
        <w:t xml:space="preserve"> penalty units, or both.</w:t>
      </w:r>
    </w:p>
    <w:p w:rsidR="008F7E12" w:rsidRPr="00727A8C" w:rsidRDefault="008F7E12" w:rsidP="00E2740B">
      <w:pPr>
        <w:pStyle w:val="subsection"/>
      </w:pPr>
      <w:r w:rsidRPr="00727A8C">
        <w:tab/>
        <w:t>(5)</w:t>
      </w:r>
      <w:r w:rsidRPr="00727A8C">
        <w:tab/>
        <w:t>The person in charge of an aircraft or vessel commits an offence if:</w:t>
      </w:r>
    </w:p>
    <w:p w:rsidR="008F7E12" w:rsidRPr="00727A8C" w:rsidRDefault="008F7E12" w:rsidP="00E2740B">
      <w:pPr>
        <w:pStyle w:val="paragraph"/>
      </w:pPr>
      <w:r w:rsidRPr="00727A8C">
        <w:tab/>
        <w:t>(a)</w:t>
      </w:r>
      <w:r w:rsidRPr="00727A8C">
        <w:tab/>
        <w:t xml:space="preserve">the operator of the aircraft or vessel has been given a direction under </w:t>
      </w:r>
      <w:r w:rsidR="003C4B4E" w:rsidRPr="00727A8C">
        <w:t>subsection (</w:t>
      </w:r>
      <w:r w:rsidRPr="00727A8C">
        <w:t>3); and</w:t>
      </w:r>
    </w:p>
    <w:p w:rsidR="008F7E12" w:rsidRPr="00727A8C" w:rsidRDefault="008F7E12" w:rsidP="00E2740B">
      <w:pPr>
        <w:pStyle w:val="paragraph"/>
      </w:pPr>
      <w:r w:rsidRPr="00727A8C">
        <w:tab/>
        <w:t>(b)</w:t>
      </w:r>
      <w:r w:rsidRPr="00727A8C">
        <w:tab/>
        <w:t>the direction is not complied with.</w:t>
      </w:r>
    </w:p>
    <w:p w:rsidR="008F7E12" w:rsidRPr="00727A8C" w:rsidRDefault="008F7E12" w:rsidP="00E2740B">
      <w:pPr>
        <w:pStyle w:val="Penalty"/>
      </w:pPr>
      <w:r w:rsidRPr="00727A8C">
        <w:t>Penalty:</w:t>
      </w:r>
      <w:r w:rsidRPr="00727A8C">
        <w:tab/>
        <w:t xml:space="preserve">Imprisonment for 5 years or </w:t>
      </w:r>
      <w:r w:rsidR="006552A1" w:rsidRPr="00727A8C">
        <w:t>1,000</w:t>
      </w:r>
      <w:r w:rsidRPr="00727A8C">
        <w:t xml:space="preserve"> penalty units, or both.</w:t>
      </w:r>
    </w:p>
    <w:p w:rsidR="008F7E12" w:rsidRPr="00727A8C" w:rsidRDefault="008F7E12" w:rsidP="00E2740B">
      <w:pPr>
        <w:pStyle w:val="subsection"/>
      </w:pPr>
      <w:r w:rsidRPr="00727A8C">
        <w:tab/>
        <w:t>(6)</w:t>
      </w:r>
      <w:r w:rsidRPr="00727A8C">
        <w:tab/>
        <w:t>The operator of an aircraft or vessel commits an offence if:</w:t>
      </w:r>
    </w:p>
    <w:p w:rsidR="008F7E12" w:rsidRPr="00727A8C" w:rsidRDefault="008F7E12" w:rsidP="00E2740B">
      <w:pPr>
        <w:pStyle w:val="paragraph"/>
      </w:pPr>
      <w:r w:rsidRPr="00727A8C">
        <w:tab/>
        <w:t>(a)</w:t>
      </w:r>
      <w:r w:rsidRPr="00727A8C">
        <w:tab/>
        <w:t xml:space="preserve">the person in charge of the aircraft or vessel has been given a direction under </w:t>
      </w:r>
      <w:r w:rsidR="003C4B4E" w:rsidRPr="00727A8C">
        <w:t>subsection (</w:t>
      </w:r>
      <w:r w:rsidRPr="00727A8C">
        <w:t>3); and</w:t>
      </w:r>
    </w:p>
    <w:p w:rsidR="008F7E12" w:rsidRPr="00727A8C" w:rsidRDefault="008F7E12" w:rsidP="00E2740B">
      <w:pPr>
        <w:pStyle w:val="paragraph"/>
      </w:pPr>
      <w:r w:rsidRPr="00727A8C">
        <w:tab/>
        <w:t>(b)</w:t>
      </w:r>
      <w:r w:rsidRPr="00727A8C">
        <w:tab/>
        <w:t>the direction is not complied with.</w:t>
      </w:r>
    </w:p>
    <w:p w:rsidR="008F7E12" w:rsidRPr="00727A8C" w:rsidRDefault="008F7E12" w:rsidP="00E2740B">
      <w:pPr>
        <w:pStyle w:val="Penalty"/>
      </w:pPr>
      <w:r w:rsidRPr="00727A8C">
        <w:lastRenderedPageBreak/>
        <w:t>Penalty:</w:t>
      </w:r>
      <w:r w:rsidRPr="00727A8C">
        <w:tab/>
        <w:t xml:space="preserve">Imprisonment for 5 years or </w:t>
      </w:r>
      <w:r w:rsidR="006552A1"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(7)</w:t>
      </w:r>
      <w:r w:rsidRPr="00727A8C">
        <w:tab/>
        <w:t>The person in charge and the operator of an aircraft or vessel are each liable to a civil penalty if:</w:t>
      </w:r>
    </w:p>
    <w:p w:rsidR="008F7E12" w:rsidRPr="00727A8C" w:rsidRDefault="008F7E12" w:rsidP="00E2740B">
      <w:pPr>
        <w:pStyle w:val="paragraph"/>
      </w:pPr>
      <w:r w:rsidRPr="00727A8C">
        <w:tab/>
        <w:t>(a)</w:t>
      </w:r>
      <w:r w:rsidRPr="00727A8C">
        <w:tab/>
        <w:t xml:space="preserve">the person in charge or the operator of the aircraft or vessel has been given a direction under </w:t>
      </w:r>
      <w:r w:rsidR="003C4B4E" w:rsidRPr="00727A8C">
        <w:t>subsection (</w:t>
      </w:r>
      <w:r w:rsidRPr="00727A8C">
        <w:t>3); and</w:t>
      </w:r>
    </w:p>
    <w:p w:rsidR="008F7E12" w:rsidRPr="00727A8C" w:rsidRDefault="008F7E12" w:rsidP="00E2740B">
      <w:pPr>
        <w:pStyle w:val="paragraph"/>
      </w:pPr>
      <w:r w:rsidRPr="00727A8C">
        <w:tab/>
        <w:t>(b)</w:t>
      </w:r>
      <w:r w:rsidRPr="00727A8C">
        <w:tab/>
        <w:t>the direction is not complied with.</w:t>
      </w:r>
    </w:p>
    <w:p w:rsidR="008F7E12" w:rsidRPr="00727A8C" w:rsidRDefault="008F7E12" w:rsidP="00E2740B">
      <w:pPr>
        <w:pStyle w:val="Penalty"/>
      </w:pPr>
      <w:r w:rsidRPr="00727A8C">
        <w:t>Civil penalty:</w:t>
      </w:r>
      <w:r w:rsidRPr="00727A8C">
        <w:tab/>
      </w:r>
      <w:r w:rsidR="006552A1" w:rsidRPr="00727A8C">
        <w:t>300</w:t>
      </w:r>
      <w:r w:rsidRPr="00727A8C">
        <w:t xml:space="preserve"> penalty units.</w:t>
      </w:r>
    </w:p>
    <w:p w:rsidR="008F7E12" w:rsidRPr="00727A8C" w:rsidRDefault="00DE1E66" w:rsidP="00E2740B">
      <w:pPr>
        <w:pStyle w:val="ActHead5"/>
      </w:pPr>
      <w:bookmarkStart w:id="196" w:name="_Toc145746863"/>
      <w:r w:rsidRPr="00F86E40">
        <w:rPr>
          <w:rStyle w:val="CharSectno"/>
        </w:rPr>
        <w:t>148</w:t>
      </w:r>
      <w:r w:rsidR="008F7E12" w:rsidRPr="00727A8C">
        <w:t xml:space="preserve">  Permission to bring goods to alternative biosecurity entry point</w:t>
      </w:r>
      <w:bookmarkEnd w:id="196"/>
    </w:p>
    <w:p w:rsidR="008F7E12" w:rsidRPr="00727A8C" w:rsidRDefault="008F7E12" w:rsidP="00E2740B">
      <w:pPr>
        <w:pStyle w:val="subsection"/>
      </w:pPr>
      <w:r w:rsidRPr="00727A8C">
        <w:tab/>
        <w:t>(1)</w:t>
      </w:r>
      <w:r w:rsidRPr="00727A8C">
        <w:tab/>
        <w:t xml:space="preserve">The person in charge or the operator of the aircraft or vessel may, in writing, request the Director of Biosecurity to give permission to bring the goods to a biosecurity entry point (the </w:t>
      </w:r>
      <w:r w:rsidRPr="00727A8C">
        <w:rPr>
          <w:b/>
          <w:i/>
        </w:rPr>
        <w:t>alternative biosecurity entry point</w:t>
      </w:r>
      <w:r w:rsidRPr="00727A8C">
        <w:t>) that is not a biosecurity entry point for those goods.</w:t>
      </w:r>
    </w:p>
    <w:p w:rsidR="008F7E12" w:rsidRPr="00727A8C" w:rsidRDefault="008F7E12" w:rsidP="00E2740B">
      <w:pPr>
        <w:pStyle w:val="subsection"/>
      </w:pPr>
      <w:r w:rsidRPr="00727A8C">
        <w:tab/>
        <w:t>(2)</w:t>
      </w:r>
      <w:r w:rsidRPr="00727A8C">
        <w:tab/>
        <w:t xml:space="preserve">If the Director of Biosecurity receives a request under </w:t>
      </w:r>
      <w:r w:rsidR="003C4B4E" w:rsidRPr="00727A8C">
        <w:t>subsection (</w:t>
      </w:r>
      <w:r w:rsidRPr="00727A8C">
        <w:t>1), the Director may, by notice in writing to the person in charge or the operator of the aircraft or vessel, give permission for the goods to be brought to the alternative biosecurity entry point.</w:t>
      </w:r>
    </w:p>
    <w:p w:rsidR="008F7E12" w:rsidRPr="00727A8C" w:rsidRDefault="008F7E12" w:rsidP="00E2740B">
      <w:pPr>
        <w:pStyle w:val="subsection"/>
      </w:pPr>
      <w:r w:rsidRPr="00727A8C">
        <w:tab/>
        <w:t>(3)</w:t>
      </w:r>
      <w:r w:rsidRPr="00727A8C">
        <w:tab/>
        <w:t xml:space="preserve">The Director of Biosecurity may give permission under </w:t>
      </w:r>
      <w:r w:rsidR="003C4B4E" w:rsidRPr="00727A8C">
        <w:t>subsection (</w:t>
      </w:r>
      <w:r w:rsidRPr="00727A8C">
        <w:t>2) subject to any conditions specified in the notice giving the permission.</w:t>
      </w:r>
    </w:p>
    <w:p w:rsidR="008F7E12" w:rsidRPr="00727A8C" w:rsidRDefault="008F7E12" w:rsidP="00E2740B">
      <w:pPr>
        <w:pStyle w:val="SubsectionHead"/>
      </w:pPr>
      <w:r w:rsidRPr="00727A8C">
        <w:t>Fault</w:t>
      </w:r>
      <w:r w:rsidR="00F86E40">
        <w:noBreakHyphen/>
      </w:r>
      <w:r w:rsidRPr="00727A8C">
        <w:t>based offences</w:t>
      </w:r>
    </w:p>
    <w:p w:rsidR="008F7E12" w:rsidRPr="00727A8C" w:rsidRDefault="008F7E12" w:rsidP="00E2740B">
      <w:pPr>
        <w:pStyle w:val="subsection"/>
      </w:pPr>
      <w:r w:rsidRPr="00727A8C">
        <w:tab/>
        <w:t>(4)</w:t>
      </w:r>
      <w:r w:rsidRPr="00727A8C">
        <w:tab/>
        <w:t>A person commits an offence if:</w:t>
      </w:r>
    </w:p>
    <w:p w:rsidR="008F7E12" w:rsidRPr="00727A8C" w:rsidRDefault="008F7E12" w:rsidP="00E2740B">
      <w:pPr>
        <w:pStyle w:val="paragraph"/>
      </w:pPr>
      <w:r w:rsidRPr="00727A8C">
        <w:tab/>
        <w:t>(a)</w:t>
      </w:r>
      <w:r w:rsidRPr="00727A8C">
        <w:tab/>
        <w:t>the person is the person in charge or the operator of an aircraft or vessel; and</w:t>
      </w:r>
    </w:p>
    <w:p w:rsidR="008F7E12" w:rsidRPr="00727A8C" w:rsidRDefault="008F7E12" w:rsidP="00E2740B">
      <w:pPr>
        <w:pStyle w:val="paragraph"/>
      </w:pPr>
      <w:r w:rsidRPr="00727A8C">
        <w:tab/>
        <w:t>(b)</w:t>
      </w:r>
      <w:r w:rsidRPr="00727A8C">
        <w:tab/>
        <w:t xml:space="preserve">the person has been given a permission under </w:t>
      </w:r>
      <w:r w:rsidR="003C4B4E" w:rsidRPr="00727A8C">
        <w:t>subsection (</w:t>
      </w:r>
      <w:r w:rsidRPr="00727A8C">
        <w:t>2); and</w:t>
      </w:r>
    </w:p>
    <w:p w:rsidR="008F7E12" w:rsidRPr="00727A8C" w:rsidRDefault="008F7E12" w:rsidP="00E2740B">
      <w:pPr>
        <w:pStyle w:val="paragraph"/>
      </w:pPr>
      <w:r w:rsidRPr="00727A8C">
        <w:tab/>
        <w:t>(c)</w:t>
      </w:r>
      <w:r w:rsidRPr="00727A8C">
        <w:tab/>
        <w:t>the permission is subject to conditions; and</w:t>
      </w:r>
    </w:p>
    <w:p w:rsidR="008F7E12" w:rsidRPr="00727A8C" w:rsidRDefault="008F7E12" w:rsidP="00E2740B">
      <w:pPr>
        <w:pStyle w:val="paragraph"/>
      </w:pPr>
      <w:r w:rsidRPr="00727A8C">
        <w:tab/>
        <w:t>(d)</w:t>
      </w:r>
      <w:r w:rsidRPr="00727A8C">
        <w:tab/>
        <w:t>the person engages in conduct; and</w:t>
      </w:r>
    </w:p>
    <w:p w:rsidR="008F7E12" w:rsidRPr="00727A8C" w:rsidRDefault="008F7E12" w:rsidP="00E2740B">
      <w:pPr>
        <w:pStyle w:val="paragraph"/>
      </w:pPr>
      <w:r w:rsidRPr="00727A8C">
        <w:lastRenderedPageBreak/>
        <w:tab/>
        <w:t>(e)</w:t>
      </w:r>
      <w:r w:rsidRPr="00727A8C">
        <w:tab/>
        <w:t>the conduct contravenes the conditions.</w:t>
      </w:r>
    </w:p>
    <w:p w:rsidR="008F7E12" w:rsidRPr="00727A8C" w:rsidRDefault="008F7E12" w:rsidP="00E2740B">
      <w:pPr>
        <w:pStyle w:val="Penalty"/>
      </w:pPr>
      <w:r w:rsidRPr="00727A8C">
        <w:t>Penalty:</w:t>
      </w:r>
      <w:r w:rsidRPr="00727A8C">
        <w:tab/>
        <w:t xml:space="preserve">Imprisonment for 5 years or </w:t>
      </w:r>
      <w:r w:rsidR="006552A1" w:rsidRPr="00727A8C">
        <w:t>1,000</w:t>
      </w:r>
      <w:r w:rsidRPr="00727A8C">
        <w:t xml:space="preserve"> penalty units, or both.</w:t>
      </w:r>
    </w:p>
    <w:p w:rsidR="008F7E12" w:rsidRPr="00727A8C" w:rsidRDefault="008F7E12" w:rsidP="00E2740B">
      <w:pPr>
        <w:pStyle w:val="subsection"/>
      </w:pPr>
      <w:r w:rsidRPr="00727A8C">
        <w:tab/>
        <w:t>(5)</w:t>
      </w:r>
      <w:r w:rsidRPr="00727A8C">
        <w:tab/>
        <w:t>The person in charge of an aircraft or vessel commits an offence if:</w:t>
      </w:r>
    </w:p>
    <w:p w:rsidR="008F7E12" w:rsidRPr="00727A8C" w:rsidRDefault="008F7E12" w:rsidP="00E2740B">
      <w:pPr>
        <w:pStyle w:val="paragraph"/>
      </w:pPr>
      <w:r w:rsidRPr="00727A8C">
        <w:tab/>
        <w:t>(a)</w:t>
      </w:r>
      <w:r w:rsidRPr="00727A8C">
        <w:tab/>
        <w:t xml:space="preserve">the operator of the aircraft or vessel has been given a permission under </w:t>
      </w:r>
      <w:r w:rsidR="003C4B4E" w:rsidRPr="00727A8C">
        <w:t>subsection (</w:t>
      </w:r>
      <w:r w:rsidRPr="00727A8C">
        <w:t>2); and</w:t>
      </w:r>
    </w:p>
    <w:p w:rsidR="008F7E12" w:rsidRPr="00727A8C" w:rsidRDefault="008F7E12" w:rsidP="00E2740B">
      <w:pPr>
        <w:pStyle w:val="paragraph"/>
      </w:pPr>
      <w:r w:rsidRPr="00727A8C">
        <w:tab/>
        <w:t>(b)</w:t>
      </w:r>
      <w:r w:rsidRPr="00727A8C">
        <w:tab/>
        <w:t>the permission is subject to conditions; and</w:t>
      </w:r>
    </w:p>
    <w:p w:rsidR="008F7E12" w:rsidRPr="00727A8C" w:rsidRDefault="008F7E12" w:rsidP="00E2740B">
      <w:pPr>
        <w:pStyle w:val="paragraph"/>
      </w:pPr>
      <w:r w:rsidRPr="00727A8C">
        <w:tab/>
        <w:t>(c)</w:t>
      </w:r>
      <w:r w:rsidRPr="00727A8C">
        <w:tab/>
        <w:t>the conditions are not complied with.</w:t>
      </w:r>
    </w:p>
    <w:p w:rsidR="008F7E12" w:rsidRPr="00727A8C" w:rsidRDefault="008F7E12" w:rsidP="00E2740B">
      <w:pPr>
        <w:pStyle w:val="Penalty"/>
      </w:pPr>
      <w:r w:rsidRPr="00727A8C">
        <w:t>Penalty:</w:t>
      </w:r>
      <w:r w:rsidRPr="00727A8C">
        <w:tab/>
        <w:t xml:space="preserve">Imprisonment for 5 years or </w:t>
      </w:r>
      <w:r w:rsidR="006552A1" w:rsidRPr="00727A8C">
        <w:t>1,000</w:t>
      </w:r>
      <w:r w:rsidRPr="00727A8C">
        <w:t xml:space="preserve"> penalty units, or both.</w:t>
      </w:r>
    </w:p>
    <w:p w:rsidR="008F7E12" w:rsidRPr="00727A8C" w:rsidRDefault="008F7E12" w:rsidP="00E2740B">
      <w:pPr>
        <w:pStyle w:val="subsection"/>
      </w:pPr>
      <w:r w:rsidRPr="00727A8C">
        <w:tab/>
        <w:t>(6)</w:t>
      </w:r>
      <w:r w:rsidRPr="00727A8C">
        <w:tab/>
        <w:t>The operator of an aircraft or vessel commits an offence if:</w:t>
      </w:r>
    </w:p>
    <w:p w:rsidR="008F7E12" w:rsidRPr="00727A8C" w:rsidRDefault="008F7E12" w:rsidP="00E2740B">
      <w:pPr>
        <w:pStyle w:val="paragraph"/>
      </w:pPr>
      <w:r w:rsidRPr="00727A8C">
        <w:tab/>
        <w:t>(a)</w:t>
      </w:r>
      <w:r w:rsidRPr="00727A8C">
        <w:tab/>
        <w:t xml:space="preserve">the person in charge of the aircraft or vessel has been given a permission under </w:t>
      </w:r>
      <w:r w:rsidR="003C4B4E" w:rsidRPr="00727A8C">
        <w:t>subsection (</w:t>
      </w:r>
      <w:r w:rsidRPr="00727A8C">
        <w:t>2); and</w:t>
      </w:r>
    </w:p>
    <w:p w:rsidR="008F7E12" w:rsidRPr="00727A8C" w:rsidRDefault="008F7E12" w:rsidP="00E2740B">
      <w:pPr>
        <w:pStyle w:val="paragraph"/>
      </w:pPr>
      <w:r w:rsidRPr="00727A8C">
        <w:tab/>
        <w:t>(b)</w:t>
      </w:r>
      <w:r w:rsidRPr="00727A8C">
        <w:tab/>
        <w:t>the permission is subject to conditions; and</w:t>
      </w:r>
    </w:p>
    <w:p w:rsidR="008F7E12" w:rsidRPr="00727A8C" w:rsidRDefault="008F7E12" w:rsidP="00E2740B">
      <w:pPr>
        <w:pStyle w:val="paragraph"/>
      </w:pPr>
      <w:r w:rsidRPr="00727A8C">
        <w:tab/>
        <w:t>(c)</w:t>
      </w:r>
      <w:r w:rsidRPr="00727A8C">
        <w:tab/>
        <w:t>the conditions are not complied with.</w:t>
      </w:r>
    </w:p>
    <w:p w:rsidR="008F7E12" w:rsidRPr="00727A8C" w:rsidRDefault="008F7E12" w:rsidP="00E2740B">
      <w:pPr>
        <w:pStyle w:val="Penalty"/>
      </w:pPr>
      <w:r w:rsidRPr="00727A8C">
        <w:t>Penalty:</w:t>
      </w:r>
      <w:r w:rsidRPr="00727A8C">
        <w:tab/>
        <w:t xml:space="preserve">Imprisonment for 5 years or </w:t>
      </w:r>
      <w:r w:rsidR="006552A1"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(7)</w:t>
      </w:r>
      <w:r w:rsidRPr="00727A8C">
        <w:tab/>
        <w:t>The person in charge and the operator of an aircraft or vessel are each liable to a civil penalty if:</w:t>
      </w:r>
    </w:p>
    <w:p w:rsidR="008F7E12" w:rsidRPr="00727A8C" w:rsidRDefault="008F7E12" w:rsidP="00E2740B">
      <w:pPr>
        <w:pStyle w:val="paragraph"/>
      </w:pPr>
      <w:r w:rsidRPr="00727A8C">
        <w:tab/>
        <w:t>(a)</w:t>
      </w:r>
      <w:r w:rsidRPr="00727A8C">
        <w:tab/>
        <w:t xml:space="preserve">the person in charge or the operator of the aircraft or vessel has been given a permission under </w:t>
      </w:r>
      <w:r w:rsidR="003C4B4E" w:rsidRPr="00727A8C">
        <w:t>subsection (</w:t>
      </w:r>
      <w:r w:rsidRPr="00727A8C">
        <w:t>2); and</w:t>
      </w:r>
    </w:p>
    <w:p w:rsidR="008F7E12" w:rsidRPr="00727A8C" w:rsidRDefault="008F7E12" w:rsidP="00E2740B">
      <w:pPr>
        <w:pStyle w:val="paragraph"/>
      </w:pPr>
      <w:r w:rsidRPr="00727A8C">
        <w:tab/>
        <w:t>(b)</w:t>
      </w:r>
      <w:r w:rsidRPr="00727A8C">
        <w:tab/>
        <w:t>the permission is subject to conditions; and</w:t>
      </w:r>
    </w:p>
    <w:p w:rsidR="008F7E12" w:rsidRPr="00727A8C" w:rsidRDefault="008F7E12" w:rsidP="00E2740B">
      <w:pPr>
        <w:pStyle w:val="paragraph"/>
      </w:pPr>
      <w:r w:rsidRPr="00727A8C">
        <w:tab/>
        <w:t>(c)</w:t>
      </w:r>
      <w:r w:rsidRPr="00727A8C">
        <w:tab/>
        <w:t>the conditions are not complied with.</w:t>
      </w:r>
    </w:p>
    <w:p w:rsidR="008F7E12" w:rsidRPr="00727A8C" w:rsidRDefault="008F7E12" w:rsidP="00E2740B">
      <w:pPr>
        <w:pStyle w:val="Penalty"/>
      </w:pPr>
      <w:r w:rsidRPr="00727A8C">
        <w:t>Civil penalty:</w:t>
      </w:r>
      <w:r w:rsidRPr="00727A8C">
        <w:tab/>
      </w:r>
      <w:r w:rsidR="006552A1" w:rsidRPr="00727A8C">
        <w:t>300</w:t>
      </w:r>
      <w:r w:rsidRPr="00727A8C">
        <w:t xml:space="preserve"> penalty units.</w:t>
      </w:r>
    </w:p>
    <w:p w:rsidR="008F7E12" w:rsidRPr="00727A8C" w:rsidRDefault="00DE1E66" w:rsidP="00E2740B">
      <w:pPr>
        <w:pStyle w:val="ActHead5"/>
      </w:pPr>
      <w:bookmarkStart w:id="197" w:name="_Toc145746864"/>
      <w:r w:rsidRPr="00F86E40">
        <w:rPr>
          <w:rStyle w:val="CharSectno"/>
        </w:rPr>
        <w:t>149</w:t>
      </w:r>
      <w:r w:rsidR="008F7E12" w:rsidRPr="00727A8C">
        <w:t xml:space="preserve">  Receiving or possessing goods unloaded from aircraft or vessel in contravention of this Division</w:t>
      </w:r>
      <w:bookmarkEnd w:id="197"/>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(1)</w:t>
      </w:r>
      <w:r w:rsidRPr="00727A8C">
        <w:tab/>
        <w:t>A person contravenes this subsection if:</w:t>
      </w:r>
    </w:p>
    <w:p w:rsidR="008F7E12" w:rsidRPr="00727A8C" w:rsidRDefault="008F7E12" w:rsidP="00E2740B">
      <w:pPr>
        <w:pStyle w:val="paragraph"/>
      </w:pPr>
      <w:r w:rsidRPr="00727A8C">
        <w:lastRenderedPageBreak/>
        <w:tab/>
        <w:t>(a)</w:t>
      </w:r>
      <w:r w:rsidRPr="00727A8C">
        <w:tab/>
        <w:t>the person receives, or has in the person</w:t>
      </w:r>
      <w:r w:rsidR="00977A19" w:rsidRPr="00727A8C">
        <w:t>’</w:t>
      </w:r>
      <w:r w:rsidRPr="00727A8C">
        <w:t>s possession, goods that have been unloaded from an aircraft or vessel in Australian territory; and</w:t>
      </w:r>
    </w:p>
    <w:p w:rsidR="008F7E12" w:rsidRPr="00727A8C" w:rsidRDefault="008F7E12" w:rsidP="00E2740B">
      <w:pPr>
        <w:pStyle w:val="paragraph"/>
      </w:pPr>
      <w:r w:rsidRPr="00727A8C">
        <w:tab/>
        <w:t>(b)</w:t>
      </w:r>
      <w:r w:rsidRPr="00727A8C">
        <w:tab/>
        <w:t>any of the following applies in relation to the goods:</w:t>
      </w:r>
    </w:p>
    <w:p w:rsidR="008F7E12" w:rsidRPr="00727A8C" w:rsidRDefault="008F7E12" w:rsidP="00E2740B">
      <w:pPr>
        <w:pStyle w:val="paragraphsub"/>
      </w:pPr>
      <w:r w:rsidRPr="00727A8C">
        <w:tab/>
        <w:t>(i)</w:t>
      </w:r>
      <w:r w:rsidRPr="00727A8C">
        <w:tab/>
        <w:t xml:space="preserve">the goods were unloaded from the aircraft or vessel in contravention of a direction given under </w:t>
      </w:r>
      <w:r w:rsidR="00BC4B38" w:rsidRPr="00727A8C">
        <w:t>sub</w:t>
      </w:r>
      <w:r w:rsidR="00F86E40">
        <w:t>section 1</w:t>
      </w:r>
      <w:r w:rsidR="00DE1E66" w:rsidRPr="00727A8C">
        <w:t>43</w:t>
      </w:r>
      <w:r w:rsidRPr="00727A8C">
        <w:t xml:space="preserve">(3), </w:t>
      </w:r>
      <w:r w:rsidR="00DE1E66" w:rsidRPr="00727A8C">
        <w:t>144</w:t>
      </w:r>
      <w:r w:rsidRPr="00727A8C">
        <w:t xml:space="preserve">(3) or (4) or </w:t>
      </w:r>
      <w:r w:rsidR="00DE1E66" w:rsidRPr="00727A8C">
        <w:t>147</w:t>
      </w:r>
      <w:r w:rsidRPr="00727A8C">
        <w:t>(3);</w:t>
      </w:r>
    </w:p>
    <w:p w:rsidR="008F7E12" w:rsidRPr="00727A8C" w:rsidRDefault="008F7E12" w:rsidP="00E2740B">
      <w:pPr>
        <w:pStyle w:val="paragraphsub"/>
      </w:pPr>
      <w:r w:rsidRPr="00727A8C">
        <w:tab/>
        <w:t>(ii)</w:t>
      </w:r>
      <w:r w:rsidRPr="00727A8C">
        <w:tab/>
        <w:t xml:space="preserve">the goods were unloaded from the aircraft or vessel in contravention of </w:t>
      </w:r>
      <w:r w:rsidR="00BC4B38" w:rsidRPr="00727A8C">
        <w:t>sub</w:t>
      </w:r>
      <w:r w:rsidR="00F86E40">
        <w:t>section 1</w:t>
      </w:r>
      <w:r w:rsidR="00DE1E66" w:rsidRPr="00727A8C">
        <w:t>45</w:t>
      </w:r>
      <w:r w:rsidRPr="00727A8C">
        <w:t>(1);</w:t>
      </w:r>
    </w:p>
    <w:p w:rsidR="008F7E12" w:rsidRPr="00727A8C" w:rsidRDefault="008F7E12" w:rsidP="00E2740B">
      <w:pPr>
        <w:pStyle w:val="paragraphsub"/>
      </w:pPr>
      <w:r w:rsidRPr="00727A8C">
        <w:tab/>
        <w:t>(iii)</w:t>
      </w:r>
      <w:r w:rsidRPr="00727A8C">
        <w:tab/>
        <w:t xml:space="preserve">a condition imposed under </w:t>
      </w:r>
      <w:r w:rsidR="00BC4B38" w:rsidRPr="00727A8C">
        <w:t>sub</w:t>
      </w:r>
      <w:r w:rsidR="00F86E40">
        <w:t>section 1</w:t>
      </w:r>
      <w:r w:rsidR="00DE1E66" w:rsidRPr="00727A8C">
        <w:t>46</w:t>
      </w:r>
      <w:r w:rsidRPr="00727A8C">
        <w:t xml:space="preserve">(3) or </w:t>
      </w:r>
      <w:r w:rsidR="00DE1E66" w:rsidRPr="00727A8C">
        <w:t>148</w:t>
      </w:r>
      <w:r w:rsidRPr="00727A8C">
        <w:t>(3) in relation to the goods was contravened;</w:t>
      </w:r>
    </w:p>
    <w:p w:rsidR="008F7E12" w:rsidRPr="00727A8C" w:rsidRDefault="008F7E12" w:rsidP="00E2740B">
      <w:pPr>
        <w:pStyle w:val="paragraphsub"/>
      </w:pPr>
      <w:r w:rsidRPr="00727A8C">
        <w:tab/>
        <w:t>(iv)</w:t>
      </w:r>
      <w:r w:rsidRPr="00727A8C">
        <w:tab/>
      </w:r>
      <w:r w:rsidR="00BC4B38" w:rsidRPr="00727A8C">
        <w:t>sub</w:t>
      </w:r>
      <w:r w:rsidR="00F86E40">
        <w:t>section 1</w:t>
      </w:r>
      <w:r w:rsidR="00DE1E66" w:rsidRPr="00727A8C">
        <w:t>47</w:t>
      </w:r>
      <w:r w:rsidRPr="00727A8C">
        <w:t>(2) was contravened.</w:t>
      </w:r>
    </w:p>
    <w:p w:rsidR="008F7E12" w:rsidRPr="00727A8C" w:rsidRDefault="008F7E12" w:rsidP="00E2740B">
      <w:pPr>
        <w:pStyle w:val="Penalty"/>
      </w:pPr>
      <w:r w:rsidRPr="00727A8C">
        <w:t>Civil penalty:</w:t>
      </w:r>
      <w:r w:rsidRPr="00727A8C">
        <w:tab/>
      </w:r>
      <w:r w:rsidR="006552A1" w:rsidRPr="00727A8C">
        <w:t>300</w:t>
      </w:r>
      <w:r w:rsidRPr="00727A8C">
        <w:t xml:space="preserve"> penalty units.</w:t>
      </w:r>
    </w:p>
    <w:p w:rsidR="008F7E12" w:rsidRPr="00727A8C" w:rsidRDefault="008F7E12" w:rsidP="00E2740B">
      <w:pPr>
        <w:pStyle w:val="subsection"/>
      </w:pPr>
      <w:r w:rsidRPr="00727A8C">
        <w:tab/>
        <w:t>(2)</w:t>
      </w:r>
      <w:r w:rsidRPr="00727A8C">
        <w:tab/>
      </w:r>
      <w:r w:rsidR="003C4B4E" w:rsidRPr="00727A8C">
        <w:t>Subsection (</w:t>
      </w:r>
      <w:r w:rsidRPr="00727A8C">
        <w:t>1) does not apply if the person did not know, and could not reasonably be expected to have known, that:</w:t>
      </w:r>
    </w:p>
    <w:p w:rsidR="008F7E12" w:rsidRPr="00727A8C" w:rsidRDefault="008F7E12" w:rsidP="00E2740B">
      <w:pPr>
        <w:pStyle w:val="paragraph"/>
      </w:pPr>
      <w:r w:rsidRPr="00727A8C">
        <w:tab/>
        <w:t>(a)</w:t>
      </w:r>
      <w:r w:rsidRPr="00727A8C">
        <w:tab/>
        <w:t xml:space="preserve">the goods were unloaded from the aircraft or vessel in contravention of a direction given under </w:t>
      </w:r>
      <w:r w:rsidR="00BC4B38" w:rsidRPr="00727A8C">
        <w:t>sub</w:t>
      </w:r>
      <w:r w:rsidR="00F86E40">
        <w:t>section 1</w:t>
      </w:r>
      <w:r w:rsidR="00DE1E66" w:rsidRPr="00727A8C">
        <w:t>43</w:t>
      </w:r>
      <w:r w:rsidRPr="00727A8C">
        <w:t xml:space="preserve">(3), </w:t>
      </w:r>
      <w:r w:rsidR="00DE1E66" w:rsidRPr="00727A8C">
        <w:t>144</w:t>
      </w:r>
      <w:r w:rsidRPr="00727A8C">
        <w:t xml:space="preserve">(3) or (4) or </w:t>
      </w:r>
      <w:r w:rsidR="00DE1E66" w:rsidRPr="00727A8C">
        <w:t>147</w:t>
      </w:r>
      <w:r w:rsidRPr="00727A8C">
        <w:t>(3); or</w:t>
      </w:r>
    </w:p>
    <w:p w:rsidR="008F7E12" w:rsidRPr="00727A8C" w:rsidRDefault="008F7E12" w:rsidP="00E2740B">
      <w:pPr>
        <w:pStyle w:val="paragraph"/>
      </w:pPr>
      <w:r w:rsidRPr="00727A8C">
        <w:tab/>
        <w:t>(b)</w:t>
      </w:r>
      <w:r w:rsidRPr="00727A8C">
        <w:tab/>
        <w:t xml:space="preserve">the goods were unloaded from the aircraft or vessel in contravention of </w:t>
      </w:r>
      <w:r w:rsidR="00BC4B38" w:rsidRPr="00727A8C">
        <w:t>sub</w:t>
      </w:r>
      <w:r w:rsidR="00F86E40">
        <w:t>section 1</w:t>
      </w:r>
      <w:r w:rsidR="00DE1E66" w:rsidRPr="00727A8C">
        <w:t>45</w:t>
      </w:r>
      <w:r w:rsidRPr="00727A8C">
        <w:t>(1); or</w:t>
      </w:r>
    </w:p>
    <w:p w:rsidR="008F7E12" w:rsidRPr="00727A8C" w:rsidRDefault="008F7E12" w:rsidP="00E2740B">
      <w:pPr>
        <w:pStyle w:val="paragraph"/>
      </w:pPr>
      <w:r w:rsidRPr="00727A8C">
        <w:tab/>
        <w:t>(c)</w:t>
      </w:r>
      <w:r w:rsidRPr="00727A8C">
        <w:tab/>
        <w:t xml:space="preserve">a condition imposed under </w:t>
      </w:r>
      <w:r w:rsidR="00BC4B38" w:rsidRPr="00727A8C">
        <w:t>sub</w:t>
      </w:r>
      <w:r w:rsidR="00F86E40">
        <w:t>section 1</w:t>
      </w:r>
      <w:r w:rsidR="00DE1E66" w:rsidRPr="00727A8C">
        <w:t>46</w:t>
      </w:r>
      <w:r w:rsidRPr="00727A8C">
        <w:t xml:space="preserve">(3) or </w:t>
      </w:r>
      <w:r w:rsidR="00DE1E66" w:rsidRPr="00727A8C">
        <w:t>148</w:t>
      </w:r>
      <w:r w:rsidRPr="00727A8C">
        <w:t>(3) in relation to the goods was contravened; or</w:t>
      </w:r>
    </w:p>
    <w:p w:rsidR="008F7E12" w:rsidRPr="00727A8C" w:rsidRDefault="008F7E12" w:rsidP="00E2740B">
      <w:pPr>
        <w:pStyle w:val="paragraph"/>
      </w:pPr>
      <w:r w:rsidRPr="00727A8C">
        <w:tab/>
        <w:t>(d)</w:t>
      </w:r>
      <w:r w:rsidRPr="00727A8C">
        <w:tab/>
      </w:r>
      <w:r w:rsidR="00BC4B38" w:rsidRPr="00727A8C">
        <w:t>sub</w:t>
      </w:r>
      <w:r w:rsidR="00F86E40">
        <w:t>section 1</w:t>
      </w:r>
      <w:r w:rsidR="00DE1E66" w:rsidRPr="00727A8C">
        <w:t>47</w:t>
      </w:r>
      <w:r w:rsidRPr="00727A8C">
        <w:t>(2) was contravened;</w:t>
      </w:r>
    </w:p>
    <w:p w:rsidR="008F7E12" w:rsidRPr="00727A8C" w:rsidRDefault="008F7E12" w:rsidP="00E2740B">
      <w:pPr>
        <w:pStyle w:val="subsection2"/>
      </w:pPr>
      <w:r w:rsidRPr="00727A8C">
        <w:t>as the case may be.</w:t>
      </w:r>
    </w:p>
    <w:p w:rsidR="008F7E12" w:rsidRPr="00727A8C" w:rsidRDefault="008F7E12" w:rsidP="00E2740B">
      <w:pPr>
        <w:pStyle w:val="notetext"/>
      </w:pPr>
      <w:r w:rsidRPr="00727A8C">
        <w:t>Note:</w:t>
      </w:r>
      <w:r w:rsidRPr="00727A8C">
        <w:tab/>
        <w:t xml:space="preserve">A defendant bears an evidential burden in relation to the matters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8F7E12" w:rsidP="00E2740B">
      <w:pPr>
        <w:pStyle w:val="ActHead3"/>
        <w:pageBreakBefore/>
      </w:pPr>
      <w:bookmarkStart w:id="198" w:name="_Toc145746865"/>
      <w:r w:rsidRPr="00F86E40">
        <w:rPr>
          <w:rStyle w:val="CharDivNo"/>
        </w:rPr>
        <w:lastRenderedPageBreak/>
        <w:t>Division</w:t>
      </w:r>
      <w:r w:rsidR="003C4B4E" w:rsidRPr="00F86E40">
        <w:rPr>
          <w:rStyle w:val="CharDivNo"/>
        </w:rPr>
        <w:t> </w:t>
      </w:r>
      <w:r w:rsidRPr="00F86E40">
        <w:rPr>
          <w:rStyle w:val="CharDivNo"/>
        </w:rPr>
        <w:t>7</w:t>
      </w:r>
      <w:r w:rsidRPr="00727A8C">
        <w:t>—</w:t>
      </w:r>
      <w:r w:rsidRPr="00F86E40">
        <w:rPr>
          <w:rStyle w:val="CharDivText"/>
        </w:rPr>
        <w:t>Unloading goods from vessel displaying prescribed quarantine signal</w:t>
      </w:r>
      <w:bookmarkEnd w:id="198"/>
    </w:p>
    <w:p w:rsidR="008F7E12" w:rsidRPr="00727A8C" w:rsidRDefault="00DE1E66" w:rsidP="00E2740B">
      <w:pPr>
        <w:pStyle w:val="ActHead5"/>
      </w:pPr>
      <w:bookmarkStart w:id="199" w:name="_Toc145746866"/>
      <w:r w:rsidRPr="00F86E40">
        <w:rPr>
          <w:rStyle w:val="CharSectno"/>
        </w:rPr>
        <w:t>150</w:t>
      </w:r>
      <w:r w:rsidR="008F7E12" w:rsidRPr="00727A8C">
        <w:t xml:space="preserve">  Application of this Division</w:t>
      </w:r>
      <w:bookmarkEnd w:id="199"/>
    </w:p>
    <w:p w:rsidR="008F7E12" w:rsidRPr="00727A8C" w:rsidRDefault="008F7E12" w:rsidP="00E2740B">
      <w:pPr>
        <w:pStyle w:val="subsection"/>
      </w:pPr>
      <w:r w:rsidRPr="00727A8C">
        <w:tab/>
      </w:r>
      <w:r w:rsidRPr="00727A8C">
        <w:tab/>
        <w:t>This Division applies in relation to goods that:</w:t>
      </w:r>
    </w:p>
    <w:p w:rsidR="008F7E12" w:rsidRPr="00727A8C" w:rsidRDefault="008F7E12" w:rsidP="00E2740B">
      <w:pPr>
        <w:pStyle w:val="paragraph"/>
      </w:pPr>
      <w:r w:rsidRPr="00727A8C">
        <w:tab/>
        <w:t>(a)</w:t>
      </w:r>
      <w:r w:rsidRPr="00727A8C">
        <w:tab/>
        <w:t>are subject to biosecurity control; and</w:t>
      </w:r>
    </w:p>
    <w:p w:rsidR="008F7E12" w:rsidRPr="00727A8C" w:rsidRDefault="008F7E12" w:rsidP="00E2740B">
      <w:pPr>
        <w:pStyle w:val="paragraph"/>
      </w:pPr>
      <w:r w:rsidRPr="00727A8C">
        <w:tab/>
        <w:t>(b)</w:t>
      </w:r>
      <w:r w:rsidRPr="00727A8C">
        <w:tab/>
        <w:t xml:space="preserve">are unloaded from </w:t>
      </w:r>
      <w:r w:rsidR="005B78E8" w:rsidRPr="00727A8C">
        <w:t>a</w:t>
      </w:r>
      <w:r w:rsidRPr="00727A8C">
        <w:t xml:space="preserve"> vessel that is displaying the prescribed quarantine signal.</w:t>
      </w:r>
    </w:p>
    <w:p w:rsidR="008F7E12" w:rsidRPr="00727A8C" w:rsidRDefault="008F7E12" w:rsidP="00E2740B">
      <w:pPr>
        <w:pStyle w:val="notetext"/>
      </w:pPr>
      <w:r w:rsidRPr="00727A8C">
        <w:t>Note:</w:t>
      </w:r>
      <w:r w:rsidRPr="00727A8C">
        <w:tab/>
        <w:t xml:space="preserve">This Division also applies in relation to exposed goods in relation to which an exposed goods order is in force. This Division applies to those goods as if they were subject to biosecurity control (see </w:t>
      </w:r>
      <w:r w:rsidR="00BC4B38" w:rsidRPr="00727A8C">
        <w:t>sub</w:t>
      </w:r>
      <w:r w:rsidR="00F86E40">
        <w:t>section 1</w:t>
      </w:r>
      <w:r w:rsidR="00DE1E66" w:rsidRPr="00727A8C">
        <w:t>61</w:t>
      </w:r>
      <w:r w:rsidRPr="00727A8C">
        <w:t>(1)).</w:t>
      </w:r>
    </w:p>
    <w:p w:rsidR="008F7E12" w:rsidRPr="00727A8C" w:rsidRDefault="00DE1E66" w:rsidP="00E2740B">
      <w:pPr>
        <w:pStyle w:val="ActHead5"/>
      </w:pPr>
      <w:bookmarkStart w:id="200" w:name="_Toc145746867"/>
      <w:r w:rsidRPr="00F86E40">
        <w:rPr>
          <w:rStyle w:val="CharSectno"/>
        </w:rPr>
        <w:t>151</w:t>
      </w:r>
      <w:r w:rsidR="008F7E12" w:rsidRPr="00727A8C">
        <w:t xml:space="preserve">  Unloading goods from vessel displaying prescribed quarantine signal</w:t>
      </w:r>
      <w:bookmarkEnd w:id="200"/>
    </w:p>
    <w:p w:rsidR="008F7E12" w:rsidRPr="00727A8C" w:rsidRDefault="008F7E12" w:rsidP="00E2740B">
      <w:pPr>
        <w:pStyle w:val="subsection"/>
      </w:pPr>
      <w:r w:rsidRPr="00727A8C">
        <w:tab/>
        <w:t>(1)</w:t>
      </w:r>
      <w:r w:rsidRPr="00727A8C">
        <w:tab/>
        <w:t>A person contravenes this subsection if:</w:t>
      </w:r>
    </w:p>
    <w:p w:rsidR="008F7E12" w:rsidRPr="00727A8C" w:rsidRDefault="008F7E12" w:rsidP="00E2740B">
      <w:pPr>
        <w:pStyle w:val="paragraph"/>
      </w:pPr>
      <w:r w:rsidRPr="00727A8C">
        <w:tab/>
        <w:t>(a)</w:t>
      </w:r>
      <w:r w:rsidRPr="00727A8C">
        <w:tab/>
        <w:t xml:space="preserve">the person unloads goods from </w:t>
      </w:r>
      <w:r w:rsidR="005B78E8" w:rsidRPr="00727A8C">
        <w:t>a</w:t>
      </w:r>
      <w:r w:rsidRPr="00727A8C">
        <w:t xml:space="preserve"> vessel in Australian territory; and</w:t>
      </w:r>
    </w:p>
    <w:p w:rsidR="008F7E12" w:rsidRPr="00727A8C" w:rsidRDefault="008F7E12" w:rsidP="00E2740B">
      <w:pPr>
        <w:pStyle w:val="paragraph"/>
      </w:pPr>
      <w:r w:rsidRPr="00727A8C">
        <w:tab/>
        <w:t>(b)</w:t>
      </w:r>
      <w:r w:rsidRPr="00727A8C">
        <w:tab/>
        <w:t>the goods are subject to biosecurity control; and</w:t>
      </w:r>
    </w:p>
    <w:p w:rsidR="008F7E12" w:rsidRPr="00727A8C" w:rsidRDefault="008F7E12" w:rsidP="00E2740B">
      <w:pPr>
        <w:pStyle w:val="paragraph"/>
      </w:pPr>
      <w:r w:rsidRPr="00727A8C">
        <w:tab/>
        <w:t>(c)</w:t>
      </w:r>
      <w:r w:rsidRPr="00727A8C">
        <w:tab/>
        <w:t>the vessel is displaying the prescribed quarantine signal; and</w:t>
      </w:r>
    </w:p>
    <w:p w:rsidR="008F7E12" w:rsidRPr="00727A8C" w:rsidRDefault="008F7E12" w:rsidP="00E2740B">
      <w:pPr>
        <w:pStyle w:val="paragraph"/>
      </w:pPr>
      <w:r w:rsidRPr="00727A8C">
        <w:tab/>
        <w:t>(d)</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a)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notetext"/>
      </w:pPr>
      <w:r w:rsidRPr="00727A8C">
        <w:t>Note</w:t>
      </w:r>
      <w:r w:rsidR="00637DFE" w:rsidRPr="00727A8C">
        <w:t xml:space="preserve"> 1</w:t>
      </w:r>
      <w:r w:rsidRPr="00727A8C">
        <w:t>:</w:t>
      </w:r>
      <w:r w:rsidRPr="00727A8C">
        <w:tab/>
        <w:t xml:space="preserve">See </w:t>
      </w:r>
      <w:r w:rsidR="00BC4B38" w:rsidRPr="00727A8C">
        <w:t>section 2</w:t>
      </w:r>
      <w:r w:rsidR="00DE1E66" w:rsidRPr="00727A8C">
        <w:t>21</w:t>
      </w:r>
      <w:r w:rsidRPr="00727A8C">
        <w:t xml:space="preserve"> in relation to when </w:t>
      </w:r>
      <w:r w:rsidR="005B78E8" w:rsidRPr="00727A8C">
        <w:t>a</w:t>
      </w:r>
      <w:r w:rsidRPr="00727A8C">
        <w:t xml:space="preserve"> vessel must display the prescribed quarantine signal.</w:t>
      </w:r>
    </w:p>
    <w:p w:rsidR="00637DFE" w:rsidRPr="00727A8C" w:rsidRDefault="00637DFE" w:rsidP="00E2740B">
      <w:pPr>
        <w:pStyle w:val="notetext"/>
      </w:pPr>
      <w:r w:rsidRPr="00727A8C">
        <w:t>Note 2:</w:t>
      </w:r>
      <w:r w:rsidRPr="00727A8C">
        <w:tab/>
        <w:t xml:space="preserve">The physical elements of an offence against </w:t>
      </w:r>
      <w:r w:rsidR="003C4B4E" w:rsidRPr="00727A8C">
        <w:t>subsection (</w:t>
      </w:r>
      <w:r w:rsidRPr="00727A8C">
        <w:t xml:space="preserve">3)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
      </w:pPr>
      <w:r w:rsidRPr="00727A8C">
        <w:lastRenderedPageBreak/>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1)(a)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 xml:space="preserve"> and section</w:t>
      </w:r>
      <w:r w:rsidR="003C4B4E" w:rsidRPr="00727A8C">
        <w:t> </w:t>
      </w:r>
      <w:r w:rsidR="00CA718B" w:rsidRPr="00727A8C">
        <w:t>96 of the Regulatory Powers Act</w:t>
      </w:r>
      <w:r w:rsidRPr="00727A8C">
        <w: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(3)</w:t>
      </w:r>
      <w:r w:rsidRPr="00727A8C">
        <w:tab/>
        <w:t xml:space="preserve">A person commits an offence if the person contravenes </w:t>
      </w:r>
      <w:r w:rsidR="003C4B4E" w:rsidRPr="00727A8C">
        <w:t>subsection (</w:t>
      </w:r>
      <w:r w:rsidRPr="00727A8C">
        <w:t>1).</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(4)</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t>120 penalty units.</w:t>
      </w:r>
    </w:p>
    <w:p w:rsidR="008F7E12" w:rsidRPr="00727A8C" w:rsidRDefault="00DE1E66" w:rsidP="00E2740B">
      <w:pPr>
        <w:pStyle w:val="ActHead5"/>
      </w:pPr>
      <w:bookmarkStart w:id="201" w:name="_Toc145746868"/>
      <w:r w:rsidRPr="00F86E40">
        <w:rPr>
          <w:rStyle w:val="CharSectno"/>
        </w:rPr>
        <w:t>152</w:t>
      </w:r>
      <w:r w:rsidR="008F7E12" w:rsidRPr="00727A8C">
        <w:t xml:space="preserve">  Receiving or possessing goods unloaded from vessel displaying prescribed quarantine signal</w:t>
      </w:r>
      <w:bookmarkEnd w:id="201"/>
    </w:p>
    <w:p w:rsidR="008F7E12" w:rsidRPr="00727A8C" w:rsidRDefault="008F7E12" w:rsidP="00E2740B">
      <w:pPr>
        <w:pStyle w:val="subsection"/>
      </w:pPr>
      <w:r w:rsidRPr="00727A8C">
        <w:tab/>
        <w:t>(1)</w:t>
      </w:r>
      <w:r w:rsidRPr="00727A8C">
        <w:tab/>
        <w:t>A person contravenes this subsection if:</w:t>
      </w:r>
    </w:p>
    <w:p w:rsidR="008F7E12" w:rsidRPr="00727A8C" w:rsidRDefault="008F7E12" w:rsidP="00E2740B">
      <w:pPr>
        <w:pStyle w:val="paragraph"/>
      </w:pPr>
      <w:r w:rsidRPr="00727A8C">
        <w:tab/>
        <w:t>(a)</w:t>
      </w:r>
      <w:r w:rsidRPr="00727A8C">
        <w:tab/>
        <w:t>the person receives, or has in the person</w:t>
      </w:r>
      <w:r w:rsidR="00977A19" w:rsidRPr="00727A8C">
        <w:t>’</w:t>
      </w:r>
      <w:r w:rsidRPr="00727A8C">
        <w:t>s possession, goods; and</w:t>
      </w:r>
    </w:p>
    <w:p w:rsidR="008F7E12" w:rsidRPr="00727A8C" w:rsidRDefault="008F7E12" w:rsidP="00E2740B">
      <w:pPr>
        <w:pStyle w:val="paragraph"/>
      </w:pPr>
      <w:r w:rsidRPr="00727A8C">
        <w:tab/>
        <w:t>(b)</w:t>
      </w:r>
      <w:r w:rsidRPr="00727A8C">
        <w:tab/>
        <w:t xml:space="preserve">the goods were unloaded from </w:t>
      </w:r>
      <w:r w:rsidR="005B78E8" w:rsidRPr="00727A8C">
        <w:t>a</w:t>
      </w:r>
      <w:r w:rsidRPr="00727A8C">
        <w:t xml:space="preserve"> vessel in Australian territory; and</w:t>
      </w:r>
    </w:p>
    <w:p w:rsidR="008F7E12" w:rsidRPr="00727A8C" w:rsidRDefault="008F7E12" w:rsidP="00E2740B">
      <w:pPr>
        <w:pStyle w:val="paragraph"/>
      </w:pPr>
      <w:r w:rsidRPr="00727A8C">
        <w:tab/>
        <w:t>(c)</w:t>
      </w:r>
      <w:r w:rsidRPr="00727A8C">
        <w:tab/>
        <w:t>the goods are subject to biosecurity control; and</w:t>
      </w:r>
    </w:p>
    <w:p w:rsidR="008F7E12" w:rsidRPr="00727A8C" w:rsidRDefault="008F7E12" w:rsidP="00E2740B">
      <w:pPr>
        <w:pStyle w:val="paragraph"/>
      </w:pPr>
      <w:r w:rsidRPr="00727A8C">
        <w:tab/>
        <w:t>(d)</w:t>
      </w:r>
      <w:r w:rsidRPr="00727A8C">
        <w:tab/>
        <w:t>the vessel was displaying the prescribed quarantine signal when the goods were unloaded; and</w:t>
      </w:r>
    </w:p>
    <w:p w:rsidR="008F7E12" w:rsidRPr="00727A8C" w:rsidRDefault="008F7E12" w:rsidP="00E2740B">
      <w:pPr>
        <w:pStyle w:val="paragraph"/>
      </w:pPr>
      <w:r w:rsidRPr="00727A8C">
        <w:tab/>
        <w:t>(e)</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a) in accordance with an approved arrangement;</w:t>
      </w:r>
    </w:p>
    <w:p w:rsidR="007474AD" w:rsidRPr="00727A8C" w:rsidRDefault="007474AD" w:rsidP="007474AD">
      <w:pPr>
        <w:pStyle w:val="paragraphsub"/>
      </w:pPr>
      <w:r w:rsidRPr="00727A8C">
        <w:lastRenderedPageBreak/>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notetext"/>
      </w:pPr>
      <w:r w:rsidRPr="00727A8C">
        <w:t>Note</w:t>
      </w:r>
      <w:r w:rsidR="00637DFE" w:rsidRPr="00727A8C">
        <w:t xml:space="preserve"> 1</w:t>
      </w:r>
      <w:r w:rsidRPr="00727A8C">
        <w:t>:</w:t>
      </w:r>
      <w:r w:rsidRPr="00727A8C">
        <w:tab/>
        <w:t xml:space="preserve">See </w:t>
      </w:r>
      <w:r w:rsidR="00BC4B38" w:rsidRPr="00727A8C">
        <w:t>section 2</w:t>
      </w:r>
      <w:r w:rsidR="00DE1E66" w:rsidRPr="00727A8C">
        <w:t>21</w:t>
      </w:r>
      <w:r w:rsidRPr="00727A8C">
        <w:t xml:space="preserve"> in relation to when </w:t>
      </w:r>
      <w:r w:rsidR="005B78E8" w:rsidRPr="00727A8C">
        <w:t>a</w:t>
      </w:r>
      <w:r w:rsidRPr="00727A8C">
        <w:t xml:space="preserve"> vessel must display the prescribed quarantine signal.</w:t>
      </w:r>
    </w:p>
    <w:p w:rsidR="00637DFE" w:rsidRPr="00727A8C" w:rsidRDefault="00637DFE" w:rsidP="00E2740B">
      <w:pPr>
        <w:pStyle w:val="notetext"/>
      </w:pPr>
      <w:r w:rsidRPr="00727A8C">
        <w:t>Note 2:</w:t>
      </w:r>
      <w:r w:rsidRPr="00727A8C">
        <w:tab/>
        <w:t xml:space="preserve">The physical elements of an offence against </w:t>
      </w:r>
      <w:r w:rsidR="003C4B4E" w:rsidRPr="00727A8C">
        <w:t>subsection (</w:t>
      </w:r>
      <w:r w:rsidRPr="00727A8C">
        <w:t xml:space="preserve">3)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
      </w:pPr>
      <w:r w:rsidRPr="00727A8C">
        <w:tab/>
        <w:t>(2)</w:t>
      </w:r>
      <w:r w:rsidRPr="00727A8C">
        <w:tab/>
      </w:r>
      <w:r w:rsidR="003C4B4E" w:rsidRPr="00727A8C">
        <w:t>Subsection (</w:t>
      </w:r>
      <w:r w:rsidRPr="00727A8C">
        <w:t>1) does not apply if:</w:t>
      </w:r>
    </w:p>
    <w:p w:rsidR="008F7E12" w:rsidRPr="00727A8C" w:rsidRDefault="008F7E12" w:rsidP="00E2740B">
      <w:pPr>
        <w:pStyle w:val="paragraph"/>
      </w:pPr>
      <w:r w:rsidRPr="00727A8C">
        <w:tab/>
        <w:t>(a)</w:t>
      </w:r>
      <w:r w:rsidRPr="00727A8C">
        <w:tab/>
        <w:t xml:space="preserve">the person is authorised to engage in the conduct referred to in </w:t>
      </w:r>
      <w:r w:rsidR="003C4B4E" w:rsidRPr="00727A8C">
        <w:t>paragraph (</w:t>
      </w:r>
      <w:r w:rsidRPr="00727A8C">
        <w:t>1)(a) under this Act or under another Australian law; or</w:t>
      </w:r>
    </w:p>
    <w:p w:rsidR="008F7E12" w:rsidRPr="00727A8C" w:rsidRDefault="008F7E12" w:rsidP="00E2740B">
      <w:pPr>
        <w:pStyle w:val="paragraph"/>
      </w:pPr>
      <w:r w:rsidRPr="00727A8C">
        <w:tab/>
        <w:t>(b)</w:t>
      </w:r>
      <w:r w:rsidRPr="00727A8C">
        <w:tab/>
        <w:t>the person did not know, and could not reasonably be expected to have known, that the vessel was displaying the prescribed quarantine signal when the goods were unloaded.</w:t>
      </w:r>
    </w:p>
    <w:p w:rsidR="008F7E12" w:rsidRPr="00727A8C" w:rsidRDefault="008F7E12" w:rsidP="00E2740B">
      <w:pPr>
        <w:pStyle w:val="notetext"/>
      </w:pPr>
      <w:r w:rsidRPr="00727A8C">
        <w:t>Note:</w:t>
      </w:r>
      <w:r w:rsidRPr="00727A8C">
        <w:tab/>
        <w:t xml:space="preserve">A defendant bears an evidential burden in relation to the matters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 xml:space="preserve"> and section</w:t>
      </w:r>
      <w:r w:rsidR="003C4B4E" w:rsidRPr="00727A8C">
        <w:t> </w:t>
      </w:r>
      <w:r w:rsidR="00CA718B" w:rsidRPr="00727A8C">
        <w:t>96 of the Regulatory Powers Act</w:t>
      </w:r>
      <w:r w:rsidRPr="00727A8C">
        <w: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(3)</w:t>
      </w:r>
      <w:r w:rsidRPr="00727A8C">
        <w:tab/>
        <w:t xml:space="preserve">A person commits an offence if the person contravenes </w:t>
      </w:r>
      <w:r w:rsidR="003C4B4E" w:rsidRPr="00727A8C">
        <w:t>subsection (</w:t>
      </w:r>
      <w:r w:rsidRPr="00727A8C">
        <w:t>1).</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(4)</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ActHead3"/>
        <w:pageBreakBefore/>
      </w:pPr>
      <w:bookmarkStart w:id="202" w:name="_Toc145746869"/>
      <w:r w:rsidRPr="00F86E40">
        <w:rPr>
          <w:rStyle w:val="CharDivNo"/>
        </w:rPr>
        <w:lastRenderedPageBreak/>
        <w:t>Division</w:t>
      </w:r>
      <w:r w:rsidR="003C4B4E" w:rsidRPr="00F86E40">
        <w:rPr>
          <w:rStyle w:val="CharDivNo"/>
        </w:rPr>
        <w:t> </w:t>
      </w:r>
      <w:r w:rsidRPr="00F86E40">
        <w:rPr>
          <w:rStyle w:val="CharDivNo"/>
        </w:rPr>
        <w:t>8</w:t>
      </w:r>
      <w:r w:rsidRPr="00727A8C">
        <w:t>—</w:t>
      </w:r>
      <w:r w:rsidRPr="00F86E40">
        <w:rPr>
          <w:rStyle w:val="CharDivText"/>
        </w:rPr>
        <w:t>Reporting biosecurity incidents</w:t>
      </w:r>
      <w:bookmarkEnd w:id="202"/>
    </w:p>
    <w:p w:rsidR="008F7E12" w:rsidRPr="00727A8C" w:rsidRDefault="00DE1E66" w:rsidP="00E2740B">
      <w:pPr>
        <w:pStyle w:val="ActHead5"/>
      </w:pPr>
      <w:bookmarkStart w:id="203" w:name="_Toc145746870"/>
      <w:r w:rsidRPr="00F86E40">
        <w:rPr>
          <w:rStyle w:val="CharSectno"/>
        </w:rPr>
        <w:t>153</w:t>
      </w:r>
      <w:r w:rsidR="008F7E12" w:rsidRPr="00727A8C">
        <w:t xml:space="preserve">  Application of this Division</w:t>
      </w:r>
      <w:bookmarkEnd w:id="203"/>
    </w:p>
    <w:p w:rsidR="008F7E12" w:rsidRPr="00727A8C" w:rsidRDefault="008F7E12" w:rsidP="00E2740B">
      <w:pPr>
        <w:pStyle w:val="subsection"/>
      </w:pPr>
      <w:r w:rsidRPr="00727A8C">
        <w:tab/>
      </w:r>
      <w:r w:rsidRPr="00727A8C">
        <w:tab/>
        <w:t>This Division applies in relation to goods that are subject to biosecurity control.</w:t>
      </w:r>
    </w:p>
    <w:p w:rsidR="008F7E12" w:rsidRPr="00727A8C" w:rsidRDefault="008F7E12" w:rsidP="00E2740B">
      <w:pPr>
        <w:pStyle w:val="notetext"/>
      </w:pPr>
      <w:r w:rsidRPr="00727A8C">
        <w:t>Note:</w:t>
      </w:r>
      <w:r w:rsidRPr="00727A8C">
        <w:tab/>
        <w:t xml:space="preserve">This Division also applies in relation to exposed goods in relation to which an exposed goods order is in force. This Division applies to those goods as if they were subject to biosecurity control (see </w:t>
      </w:r>
      <w:r w:rsidR="00BC4B38" w:rsidRPr="00727A8C">
        <w:t>sub</w:t>
      </w:r>
      <w:r w:rsidR="00F86E40">
        <w:t>section 1</w:t>
      </w:r>
      <w:r w:rsidR="00DE1E66" w:rsidRPr="00727A8C">
        <w:t>61</w:t>
      </w:r>
      <w:r w:rsidRPr="00727A8C">
        <w:t>(1)).</w:t>
      </w:r>
    </w:p>
    <w:p w:rsidR="008F7E12" w:rsidRPr="00727A8C" w:rsidRDefault="00DE1E66" w:rsidP="00E2740B">
      <w:pPr>
        <w:pStyle w:val="ActHead5"/>
      </w:pPr>
      <w:bookmarkStart w:id="204" w:name="_Toc145746871"/>
      <w:r w:rsidRPr="00F86E40">
        <w:rPr>
          <w:rStyle w:val="CharSectno"/>
        </w:rPr>
        <w:t>154</w:t>
      </w:r>
      <w:r w:rsidR="008F7E12" w:rsidRPr="00727A8C">
        <w:t xml:space="preserve">  Director of Biosecurity may determine acts, omissions or events to be reportable biosecurity incidents</w:t>
      </w:r>
      <w:bookmarkEnd w:id="204"/>
    </w:p>
    <w:p w:rsidR="008F7E12" w:rsidRPr="00727A8C" w:rsidRDefault="008F7E12" w:rsidP="00E2740B">
      <w:pPr>
        <w:pStyle w:val="subsection"/>
      </w:pPr>
      <w:r w:rsidRPr="00727A8C">
        <w:tab/>
      </w:r>
      <w:r w:rsidRPr="00727A8C">
        <w:tab/>
        <w:t xml:space="preserve">The Director of Biosecurity may, by legislative instrument, determine that an act, omission or event is a </w:t>
      </w:r>
      <w:r w:rsidRPr="00727A8C">
        <w:rPr>
          <w:b/>
          <w:i/>
        </w:rPr>
        <w:t>reportable biosecurity incident</w:t>
      </w:r>
      <w:r w:rsidRPr="00727A8C">
        <w:t xml:space="preserve"> in relation to goods that are subject to biosecurity control.</w:t>
      </w:r>
    </w:p>
    <w:p w:rsidR="008F7E12" w:rsidRPr="00727A8C" w:rsidRDefault="008F7E12" w:rsidP="00E2740B">
      <w:pPr>
        <w:pStyle w:val="notetext"/>
      </w:pPr>
      <w:r w:rsidRPr="00727A8C">
        <w:t>Note:</w:t>
      </w:r>
      <w:r w:rsidRPr="00727A8C">
        <w:tab/>
        <w:t>For variation and revocation of a determination made under this section, see subsection</w:t>
      </w:r>
      <w:r w:rsidR="003C4B4E" w:rsidRPr="00727A8C">
        <w:t> </w:t>
      </w:r>
      <w:r w:rsidRPr="00727A8C">
        <w:t xml:space="preserve">33(3) of the </w:t>
      </w:r>
      <w:r w:rsidRPr="00727A8C">
        <w:rPr>
          <w:i/>
        </w:rPr>
        <w:t>Acts Interpretation Act 1901</w:t>
      </w:r>
      <w:r w:rsidRPr="00727A8C">
        <w:t>.</w:t>
      </w:r>
    </w:p>
    <w:p w:rsidR="008F7E12" w:rsidRPr="00727A8C" w:rsidRDefault="00DE1E66" w:rsidP="00E2740B">
      <w:pPr>
        <w:pStyle w:val="ActHead5"/>
      </w:pPr>
      <w:bookmarkStart w:id="205" w:name="_Toc145746872"/>
      <w:r w:rsidRPr="00F86E40">
        <w:rPr>
          <w:rStyle w:val="CharSectno"/>
        </w:rPr>
        <w:t>155</w:t>
      </w:r>
      <w:r w:rsidR="008F7E12" w:rsidRPr="00727A8C">
        <w:t xml:space="preserve">  Reporting by person in charge of aircraft or vessel carrying goods</w:t>
      </w:r>
      <w:bookmarkEnd w:id="205"/>
    </w:p>
    <w:p w:rsidR="008F7E12" w:rsidRPr="00727A8C" w:rsidRDefault="008F7E12" w:rsidP="00E2740B">
      <w:pPr>
        <w:pStyle w:val="subsection"/>
      </w:pPr>
      <w:r w:rsidRPr="00727A8C">
        <w:tab/>
        <w:t>(1)</w:t>
      </w:r>
      <w:r w:rsidRPr="00727A8C">
        <w:tab/>
        <w:t>If:</w:t>
      </w:r>
    </w:p>
    <w:p w:rsidR="008F7E12" w:rsidRPr="00727A8C" w:rsidRDefault="008F7E12" w:rsidP="00E2740B">
      <w:pPr>
        <w:pStyle w:val="paragraph"/>
      </w:pPr>
      <w:r w:rsidRPr="00727A8C">
        <w:tab/>
        <w:t>(a)</w:t>
      </w:r>
      <w:r w:rsidRPr="00727A8C">
        <w:tab/>
        <w:t>the goods are, or were, on board an aircraft or vessel; and</w:t>
      </w:r>
    </w:p>
    <w:p w:rsidR="008F7E12" w:rsidRPr="00727A8C" w:rsidRDefault="008F7E12" w:rsidP="00E2740B">
      <w:pPr>
        <w:pStyle w:val="paragraph"/>
      </w:pPr>
      <w:r w:rsidRPr="00727A8C">
        <w:tab/>
        <w:t>(b)</w:t>
      </w:r>
      <w:r w:rsidRPr="00727A8C">
        <w:tab/>
        <w:t>the person in charge of the aircraft or vessel becomes aware of a reportable biosecurity incident in relation to the goods;</w:t>
      </w:r>
    </w:p>
    <w:p w:rsidR="008F7E12" w:rsidRPr="00727A8C" w:rsidRDefault="008F7E12" w:rsidP="00E2740B">
      <w:pPr>
        <w:pStyle w:val="subsection2"/>
      </w:pPr>
      <w:r w:rsidRPr="00727A8C">
        <w:t>the person must, as soon as practicable after becoming aware of the incident, report the incident to a biosecurity officer or the Director of Biosecurity.</w:t>
      </w:r>
    </w:p>
    <w:p w:rsidR="008F7E12" w:rsidRPr="00727A8C" w:rsidRDefault="008F7E12" w:rsidP="00E2740B">
      <w:pPr>
        <w:pStyle w:val="notetext"/>
      </w:pPr>
      <w:r w:rsidRPr="00727A8C">
        <w:t>Note:</w:t>
      </w:r>
      <w:r w:rsidRPr="00727A8C">
        <w:tab/>
        <w:t xml:space="preserve">The obligation in this subsection applies whether or not the person is in Australian territory when the person becomes aware of the reportable biosecurity incident (see </w:t>
      </w:r>
      <w:r w:rsidR="003C4B4E" w:rsidRPr="00727A8C">
        <w:t>subsection (</w:t>
      </w:r>
      <w:r w:rsidRPr="00727A8C">
        <w:t>4)).</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(2)</w:t>
      </w:r>
      <w:r w:rsidRPr="00727A8C">
        <w:tab/>
        <w:t>The person in charge of an aircraft or vessel commits an offence if:</w:t>
      </w:r>
    </w:p>
    <w:p w:rsidR="008F7E12" w:rsidRPr="00727A8C" w:rsidRDefault="008F7E12" w:rsidP="00E2740B">
      <w:pPr>
        <w:pStyle w:val="paragraph"/>
      </w:pPr>
      <w:r w:rsidRPr="00727A8C">
        <w:lastRenderedPageBreak/>
        <w:tab/>
        <w:t>(a)</w:t>
      </w:r>
      <w:r w:rsidRPr="00727A8C">
        <w:tab/>
        <w:t>the aircraft or vessel is, or was, carrying goods that are subject to biosecurity control; and</w:t>
      </w:r>
    </w:p>
    <w:p w:rsidR="008F7E12" w:rsidRPr="00727A8C" w:rsidRDefault="008F7E12" w:rsidP="00E2740B">
      <w:pPr>
        <w:pStyle w:val="paragraph"/>
      </w:pPr>
      <w:r w:rsidRPr="00727A8C">
        <w:tab/>
        <w:t>(b)</w:t>
      </w:r>
      <w:r w:rsidRPr="00727A8C">
        <w:tab/>
        <w:t>the person becomes aware of a reportable biosecurity incident in relation to the goods; and</w:t>
      </w:r>
    </w:p>
    <w:p w:rsidR="008F7E12" w:rsidRPr="00727A8C" w:rsidRDefault="008F7E12" w:rsidP="00E2740B">
      <w:pPr>
        <w:pStyle w:val="paragraph"/>
      </w:pPr>
      <w:r w:rsidRPr="00727A8C">
        <w:tab/>
        <w:t>(c)</w:t>
      </w:r>
      <w:r w:rsidRPr="00727A8C">
        <w:tab/>
        <w:t xml:space="preserve">the person fails to report the incident as required by </w:t>
      </w:r>
      <w:r w:rsidR="003C4B4E" w:rsidRPr="00727A8C">
        <w:t>subsection (</w:t>
      </w:r>
      <w:r w:rsidRPr="00727A8C">
        <w:t>1).</w:t>
      </w:r>
    </w:p>
    <w:p w:rsidR="008F7E12" w:rsidRPr="00727A8C" w:rsidRDefault="008F7E12" w:rsidP="00E2740B">
      <w:pPr>
        <w:pStyle w:val="Penalty"/>
      </w:pPr>
      <w:r w:rsidRPr="00727A8C">
        <w:t>Penalty:</w:t>
      </w:r>
      <w:r w:rsidRPr="00727A8C">
        <w:tab/>
        <w:t xml:space="preserve">Imprisonment for 2 years or </w:t>
      </w:r>
      <w:r w:rsidR="006552A1"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r>
      <w:r w:rsidR="006552A1" w:rsidRPr="00727A8C">
        <w:t>300</w:t>
      </w:r>
      <w:r w:rsidRPr="00727A8C">
        <w:t xml:space="preserve"> penalty units.</w:t>
      </w:r>
    </w:p>
    <w:p w:rsidR="008F7E12" w:rsidRPr="00727A8C" w:rsidRDefault="008F7E12" w:rsidP="00E2740B">
      <w:pPr>
        <w:pStyle w:val="SubsectionHead"/>
      </w:pPr>
      <w:r w:rsidRPr="00727A8C">
        <w:t>Application to persons within and outside Australian territory</w:t>
      </w:r>
    </w:p>
    <w:p w:rsidR="008F7E12" w:rsidRPr="00727A8C" w:rsidRDefault="008F7E12" w:rsidP="00E2740B">
      <w:pPr>
        <w:pStyle w:val="subsection"/>
      </w:pPr>
      <w:r w:rsidRPr="00727A8C">
        <w:tab/>
        <w:t>(4)</w:t>
      </w:r>
      <w:r w:rsidRPr="00727A8C">
        <w:tab/>
      </w:r>
      <w:r w:rsidR="003C4B4E" w:rsidRPr="00727A8C">
        <w:t>Subsections (</w:t>
      </w:r>
      <w:r w:rsidRPr="00727A8C">
        <w:t>2) and (3) apply whether or not the person is in Australian territory when the person becomes aware of the reportable biosecurity incident.</w:t>
      </w:r>
    </w:p>
    <w:p w:rsidR="008F7E12" w:rsidRPr="00727A8C" w:rsidRDefault="00DE1E66" w:rsidP="00E2740B">
      <w:pPr>
        <w:pStyle w:val="ActHead5"/>
      </w:pPr>
      <w:bookmarkStart w:id="206" w:name="_Toc145746873"/>
      <w:r w:rsidRPr="00F86E40">
        <w:rPr>
          <w:rStyle w:val="CharSectno"/>
        </w:rPr>
        <w:t>156</w:t>
      </w:r>
      <w:r w:rsidR="008F7E12" w:rsidRPr="00727A8C">
        <w:t xml:space="preserve">  Reporting by person in charge of goods</w:t>
      </w:r>
      <w:bookmarkEnd w:id="206"/>
    </w:p>
    <w:p w:rsidR="008F7E12" w:rsidRPr="00727A8C" w:rsidRDefault="008F7E12" w:rsidP="00E2740B">
      <w:pPr>
        <w:pStyle w:val="subsection"/>
      </w:pPr>
      <w:r w:rsidRPr="00727A8C">
        <w:tab/>
        <w:t>(1)</w:t>
      </w:r>
      <w:r w:rsidRPr="00727A8C">
        <w:tab/>
        <w:t>If a person in charge of the goods becomes aware of a reportable biosecurity incident in relation to the goods, the person must, as soon as practicable after becoming aware of the incident, report the incident to a biosecurity officer or the Director of Biosecurity.</w:t>
      </w:r>
    </w:p>
    <w:p w:rsidR="008F7E12" w:rsidRPr="00727A8C" w:rsidRDefault="008F7E12" w:rsidP="00E2740B">
      <w:pPr>
        <w:pStyle w:val="notetext"/>
      </w:pPr>
      <w:r w:rsidRPr="00727A8C">
        <w:t>Note:</w:t>
      </w:r>
      <w:r w:rsidRPr="00727A8C">
        <w:tab/>
        <w:t xml:space="preserve">The obligation in this subsection applies whether or not the person is in Australian territory when the person becomes aware of the reportable biosecurity incident (see </w:t>
      </w:r>
      <w:r w:rsidR="003C4B4E" w:rsidRPr="00727A8C">
        <w:t>subsection (</w:t>
      </w:r>
      <w:r w:rsidRPr="00727A8C">
        <w:t>4)).</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(2)</w:t>
      </w:r>
      <w:r w:rsidRPr="00727A8C">
        <w:tab/>
        <w:t>A person in charge of goods that are subject to biosecurity control commits an offence if:</w:t>
      </w:r>
    </w:p>
    <w:p w:rsidR="008F7E12" w:rsidRPr="00727A8C" w:rsidRDefault="008F7E12" w:rsidP="00E2740B">
      <w:pPr>
        <w:pStyle w:val="paragraph"/>
      </w:pPr>
      <w:r w:rsidRPr="00727A8C">
        <w:tab/>
        <w:t>(a)</w:t>
      </w:r>
      <w:r w:rsidRPr="00727A8C">
        <w:tab/>
        <w:t>the person becomes aware of a reportable biosecurity incident in relation to the goods; and</w:t>
      </w:r>
    </w:p>
    <w:p w:rsidR="008F7E12" w:rsidRPr="00727A8C" w:rsidRDefault="008F7E12" w:rsidP="00E2740B">
      <w:pPr>
        <w:pStyle w:val="paragraph"/>
      </w:pPr>
      <w:r w:rsidRPr="00727A8C">
        <w:lastRenderedPageBreak/>
        <w:tab/>
        <w:t>(b)</w:t>
      </w:r>
      <w:r w:rsidRPr="00727A8C">
        <w:tab/>
        <w:t xml:space="preserve">the person fails to report the incident as required by </w:t>
      </w:r>
      <w:r w:rsidR="003C4B4E" w:rsidRPr="00727A8C">
        <w:t>subsection (</w:t>
      </w:r>
      <w:r w:rsidRPr="00727A8C">
        <w:t>1).</w:t>
      </w:r>
    </w:p>
    <w:p w:rsidR="008F7E12" w:rsidRPr="00727A8C" w:rsidRDefault="008F7E12" w:rsidP="00E2740B">
      <w:pPr>
        <w:pStyle w:val="Penalty"/>
      </w:pPr>
      <w:r w:rsidRPr="00727A8C">
        <w:t>Penalty:</w:t>
      </w:r>
      <w:r w:rsidRPr="00727A8C">
        <w:tab/>
        <w:t xml:space="preserve">Imprisonment for 2 years or </w:t>
      </w:r>
      <w:r w:rsidR="006552A1"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r>
      <w:r w:rsidR="006552A1" w:rsidRPr="00727A8C">
        <w:t>300</w:t>
      </w:r>
      <w:r w:rsidRPr="00727A8C">
        <w:t xml:space="preserve"> penalty units.</w:t>
      </w:r>
    </w:p>
    <w:p w:rsidR="008F7E12" w:rsidRPr="00727A8C" w:rsidRDefault="008F7E12" w:rsidP="00E2740B">
      <w:pPr>
        <w:pStyle w:val="SubsectionHead"/>
      </w:pPr>
      <w:r w:rsidRPr="00727A8C">
        <w:t>Application to persons within and outside Australian territory</w:t>
      </w:r>
    </w:p>
    <w:p w:rsidR="008F7E12" w:rsidRPr="00727A8C" w:rsidRDefault="008F7E12" w:rsidP="00E2740B">
      <w:pPr>
        <w:pStyle w:val="subsection"/>
      </w:pPr>
      <w:r w:rsidRPr="00727A8C">
        <w:tab/>
        <w:t>(4)</w:t>
      </w:r>
      <w:r w:rsidRPr="00727A8C">
        <w:tab/>
      </w:r>
      <w:r w:rsidR="003C4B4E" w:rsidRPr="00727A8C">
        <w:t>Subsections (</w:t>
      </w:r>
      <w:r w:rsidRPr="00727A8C">
        <w:t>2) and (3) apply whether or not the person is in Australian territory when the person becomes aware of the reportable biosecurity incident.</w:t>
      </w:r>
    </w:p>
    <w:p w:rsidR="008F7E12" w:rsidRPr="00727A8C" w:rsidRDefault="00DE1E66" w:rsidP="00E2740B">
      <w:pPr>
        <w:pStyle w:val="ActHead5"/>
      </w:pPr>
      <w:bookmarkStart w:id="207" w:name="_Toc145746874"/>
      <w:r w:rsidRPr="00F86E40">
        <w:rPr>
          <w:rStyle w:val="CharSectno"/>
        </w:rPr>
        <w:t>157</w:t>
      </w:r>
      <w:r w:rsidR="008F7E12" w:rsidRPr="00727A8C">
        <w:t xml:space="preserve">  How reports must be made</w:t>
      </w:r>
      <w:bookmarkEnd w:id="207"/>
    </w:p>
    <w:p w:rsidR="008F7E12" w:rsidRPr="00727A8C" w:rsidRDefault="008F7E12" w:rsidP="00E2740B">
      <w:pPr>
        <w:pStyle w:val="subsection"/>
      </w:pPr>
      <w:r w:rsidRPr="00727A8C">
        <w:tab/>
        <w:t>(1)</w:t>
      </w:r>
      <w:r w:rsidRPr="00727A8C">
        <w:tab/>
        <w:t>The Director of Biosecurity may, by legislative instrument, determine either or both of the following:</w:t>
      </w:r>
    </w:p>
    <w:p w:rsidR="008F7E12" w:rsidRPr="00727A8C" w:rsidRDefault="008F7E12" w:rsidP="00E2740B">
      <w:pPr>
        <w:pStyle w:val="paragraph"/>
      </w:pPr>
      <w:r w:rsidRPr="00727A8C">
        <w:tab/>
        <w:t>(a)</w:t>
      </w:r>
      <w:r w:rsidRPr="00727A8C">
        <w:tab/>
        <w:t xml:space="preserve">information that must be included in a report required by </w:t>
      </w:r>
      <w:r w:rsidR="00BC4B38" w:rsidRPr="00727A8C">
        <w:t>sub</w:t>
      </w:r>
      <w:r w:rsidR="00F86E40">
        <w:t>section 1</w:t>
      </w:r>
      <w:r w:rsidR="00DE1E66" w:rsidRPr="00727A8C">
        <w:t>55</w:t>
      </w:r>
      <w:r w:rsidRPr="00727A8C">
        <w:t xml:space="preserve">(1) or </w:t>
      </w:r>
      <w:r w:rsidR="00DE1E66" w:rsidRPr="00727A8C">
        <w:t>156</w:t>
      </w:r>
      <w:r w:rsidRPr="00727A8C">
        <w:t>(1);</w:t>
      </w:r>
    </w:p>
    <w:p w:rsidR="008F7E12" w:rsidRPr="00727A8C" w:rsidRDefault="008F7E12" w:rsidP="00E2740B">
      <w:pPr>
        <w:pStyle w:val="paragraph"/>
      </w:pPr>
      <w:r w:rsidRPr="00727A8C">
        <w:tab/>
        <w:t>(b)</w:t>
      </w:r>
      <w:r w:rsidRPr="00727A8C">
        <w:tab/>
        <w:t>the way in which the report must be made.</w:t>
      </w:r>
    </w:p>
    <w:p w:rsidR="008F7E12" w:rsidRPr="00727A8C" w:rsidRDefault="008F7E12" w:rsidP="00E2740B">
      <w:pPr>
        <w:pStyle w:val="subsection"/>
      </w:pPr>
      <w:r w:rsidRPr="00727A8C">
        <w:tab/>
        <w:t>(2)</w:t>
      </w:r>
      <w:r w:rsidRPr="00727A8C">
        <w:tab/>
        <w:t xml:space="preserve">If a report of a reportable biosecurity incident does not comply with any requirements in a determination in force under </w:t>
      </w:r>
      <w:r w:rsidR="003C4B4E" w:rsidRPr="00727A8C">
        <w:t>subsection (</w:t>
      </w:r>
      <w:r w:rsidRPr="00727A8C">
        <w:t>1), the report is taken, for the purposes of this Division, not to have been made.</w:t>
      </w:r>
    </w:p>
    <w:p w:rsidR="008F7E12" w:rsidRPr="00727A8C" w:rsidRDefault="008F7E12" w:rsidP="00E2740B">
      <w:pPr>
        <w:pStyle w:val="ActHead3"/>
        <w:pageBreakBefore/>
      </w:pPr>
      <w:bookmarkStart w:id="208" w:name="_Toc145746875"/>
      <w:r w:rsidRPr="00F86E40">
        <w:rPr>
          <w:rStyle w:val="CharDivNo"/>
        </w:rPr>
        <w:lastRenderedPageBreak/>
        <w:t>Division</w:t>
      </w:r>
      <w:r w:rsidR="003C4B4E" w:rsidRPr="00F86E40">
        <w:rPr>
          <w:rStyle w:val="CharDivNo"/>
        </w:rPr>
        <w:t> </w:t>
      </w:r>
      <w:r w:rsidRPr="00F86E40">
        <w:rPr>
          <w:rStyle w:val="CharDivNo"/>
        </w:rPr>
        <w:t>9</w:t>
      </w:r>
      <w:r w:rsidRPr="00727A8C">
        <w:t>—</w:t>
      </w:r>
      <w:r w:rsidRPr="00F86E40">
        <w:rPr>
          <w:rStyle w:val="CharDivText"/>
        </w:rPr>
        <w:t>Goods exposed to goods that are subject to biosecurity control</w:t>
      </w:r>
      <w:bookmarkEnd w:id="208"/>
    </w:p>
    <w:p w:rsidR="008F7E12" w:rsidRPr="00727A8C" w:rsidRDefault="00DE1E66" w:rsidP="00E2740B">
      <w:pPr>
        <w:pStyle w:val="ActHead5"/>
      </w:pPr>
      <w:bookmarkStart w:id="209" w:name="_Toc145746876"/>
      <w:r w:rsidRPr="00F86E40">
        <w:rPr>
          <w:rStyle w:val="CharSectno"/>
        </w:rPr>
        <w:t>158</w:t>
      </w:r>
      <w:r w:rsidR="008F7E12" w:rsidRPr="00727A8C">
        <w:t xml:space="preserve">  Application of this Division</w:t>
      </w:r>
      <w:bookmarkEnd w:id="209"/>
    </w:p>
    <w:p w:rsidR="008F7E12" w:rsidRPr="00727A8C" w:rsidRDefault="008F7E12" w:rsidP="00E2740B">
      <w:pPr>
        <w:pStyle w:val="subsection"/>
      </w:pPr>
      <w:r w:rsidRPr="00727A8C">
        <w:tab/>
        <w:t>(1)</w:t>
      </w:r>
      <w:r w:rsidRPr="00727A8C">
        <w:tab/>
        <w:t>This Division applies in relation to goods (other than goods that are subject to biosecurity control) if a biosecurity officer suspects, on reasonable grounds, that the goods have been exposed to:</w:t>
      </w:r>
    </w:p>
    <w:p w:rsidR="008F7E12" w:rsidRPr="00727A8C" w:rsidRDefault="008F7E12" w:rsidP="00E2740B">
      <w:pPr>
        <w:pStyle w:val="paragraph"/>
      </w:pPr>
      <w:r w:rsidRPr="00727A8C">
        <w:tab/>
        <w:t>(a)</w:t>
      </w:r>
      <w:r w:rsidRPr="00727A8C">
        <w:tab/>
        <w:t>goods that are subject to biosecurity control; or</w:t>
      </w:r>
    </w:p>
    <w:p w:rsidR="008F7E12" w:rsidRPr="00727A8C" w:rsidRDefault="008F7E12" w:rsidP="00E2740B">
      <w:pPr>
        <w:pStyle w:val="paragraph"/>
      </w:pPr>
      <w:r w:rsidRPr="00727A8C">
        <w:tab/>
        <w:t>(b)</w:t>
      </w:r>
      <w:r w:rsidRPr="00727A8C">
        <w:tab/>
        <w:t>a conveyance that is subject to biosecurity control.</w:t>
      </w:r>
    </w:p>
    <w:p w:rsidR="008F7E12" w:rsidRPr="00727A8C" w:rsidRDefault="008F7E12" w:rsidP="00E2740B">
      <w:pPr>
        <w:pStyle w:val="subsection"/>
      </w:pPr>
      <w:r w:rsidRPr="00727A8C">
        <w:tab/>
        <w:t>(2)</w:t>
      </w:r>
      <w:r w:rsidRPr="00727A8C">
        <w:tab/>
        <w:t>This Division also applies in relation to goods (other than goods that are subject to biosecurity control) if a biosecurity officer suspects, on reasonable grounds, that the goods have been exposed to other exposed goods.</w:t>
      </w:r>
    </w:p>
    <w:p w:rsidR="008F7E12" w:rsidRPr="00727A8C" w:rsidRDefault="008F7E12" w:rsidP="00E2740B">
      <w:pPr>
        <w:pStyle w:val="subsection"/>
      </w:pPr>
      <w:r w:rsidRPr="00727A8C">
        <w:tab/>
        <w:t>(3)</w:t>
      </w:r>
      <w:r w:rsidRPr="00727A8C">
        <w:tab/>
        <w:t xml:space="preserve">Goods to which this Division applies are </w:t>
      </w:r>
      <w:r w:rsidRPr="00727A8C">
        <w:rPr>
          <w:b/>
          <w:i/>
        </w:rPr>
        <w:t>exposed goods</w:t>
      </w:r>
      <w:r w:rsidRPr="00727A8C">
        <w:t>.</w:t>
      </w:r>
    </w:p>
    <w:p w:rsidR="008F7E12" w:rsidRPr="00727A8C" w:rsidRDefault="008F7E12" w:rsidP="00E2740B">
      <w:pPr>
        <w:pStyle w:val="notetext"/>
      </w:pPr>
      <w:r w:rsidRPr="00727A8C">
        <w:t>Note:</w:t>
      </w:r>
      <w:r w:rsidRPr="00727A8C">
        <w:tab/>
        <w:t xml:space="preserve">See </w:t>
      </w:r>
      <w:r w:rsidR="00F86E40">
        <w:t>section 1</w:t>
      </w:r>
      <w:r w:rsidR="00DE1E66" w:rsidRPr="00727A8C">
        <w:t>7</w:t>
      </w:r>
      <w:r w:rsidRPr="00727A8C">
        <w:t xml:space="preserve"> for the meaning of </w:t>
      </w:r>
      <w:r w:rsidRPr="00727A8C">
        <w:rPr>
          <w:b/>
          <w:i/>
        </w:rPr>
        <w:t>exposed to</w:t>
      </w:r>
      <w:r w:rsidRPr="00727A8C">
        <w:t>.</w:t>
      </w:r>
    </w:p>
    <w:p w:rsidR="008F7E12" w:rsidRPr="00727A8C" w:rsidRDefault="00DE1E66" w:rsidP="00E2740B">
      <w:pPr>
        <w:pStyle w:val="ActHead5"/>
      </w:pPr>
      <w:bookmarkStart w:id="210" w:name="_Toc145746877"/>
      <w:r w:rsidRPr="00F86E40">
        <w:rPr>
          <w:rStyle w:val="CharSectno"/>
        </w:rPr>
        <w:t>159</w:t>
      </w:r>
      <w:r w:rsidR="008F7E12" w:rsidRPr="00727A8C">
        <w:t xml:space="preserve">  Assessment and management of biosecurity risk associated with exposed goods</w:t>
      </w:r>
      <w:bookmarkEnd w:id="210"/>
    </w:p>
    <w:p w:rsidR="008F7E12" w:rsidRPr="00727A8C" w:rsidRDefault="008F7E12" w:rsidP="00E2740B">
      <w:pPr>
        <w:pStyle w:val="subsection"/>
      </w:pPr>
      <w:r w:rsidRPr="00727A8C">
        <w:tab/>
        <w:t>(1)</w:t>
      </w:r>
      <w:r w:rsidRPr="00727A8C">
        <w:tab/>
        <w:t xml:space="preserve">A biosecurity officer may, subject to </w:t>
      </w:r>
      <w:r w:rsidR="003C4B4E" w:rsidRPr="00727A8C">
        <w:t>subsection (</w:t>
      </w:r>
      <w:r w:rsidRPr="00727A8C">
        <w:t xml:space="preserve">4), exercise the powers in </w:t>
      </w:r>
      <w:r w:rsidR="00F86E40">
        <w:t>Division 4</w:t>
      </w:r>
      <w:r w:rsidRPr="00727A8C">
        <w:t xml:space="preserve"> (biosecurity risk assessment powers) for the purpose of identifying and assessing the level of biosecurity risk associated with exposed goods.</w:t>
      </w:r>
    </w:p>
    <w:p w:rsidR="008F7E12" w:rsidRPr="00727A8C" w:rsidRDefault="008F7E12" w:rsidP="00E2740B">
      <w:pPr>
        <w:pStyle w:val="subsection"/>
      </w:pPr>
      <w:r w:rsidRPr="00727A8C">
        <w:tab/>
        <w:t>(2)</w:t>
      </w:r>
      <w:r w:rsidRPr="00727A8C">
        <w:tab/>
        <w:t xml:space="preserve">For the purposes of </w:t>
      </w:r>
      <w:r w:rsidR="003C4B4E" w:rsidRPr="00727A8C">
        <w:t>subsection (</w:t>
      </w:r>
      <w:r w:rsidRPr="00727A8C">
        <w:t xml:space="preserve">1), the powers in </w:t>
      </w:r>
      <w:r w:rsidR="00F86E40">
        <w:t>Division 4</w:t>
      </w:r>
      <w:r w:rsidRPr="00727A8C">
        <w:t xml:space="preserve"> may be exercised in relation to exposed goods as if they were subject to biosecurity control.</w:t>
      </w:r>
    </w:p>
    <w:p w:rsidR="008F7E12" w:rsidRPr="00727A8C" w:rsidRDefault="008F7E12" w:rsidP="00E2740B">
      <w:pPr>
        <w:pStyle w:val="subsection"/>
      </w:pPr>
      <w:r w:rsidRPr="00727A8C">
        <w:tab/>
        <w:t>(3)</w:t>
      </w:r>
      <w:r w:rsidRPr="00727A8C">
        <w:tab/>
        <w:t xml:space="preserve">If a biosecurity officer suspects, on reasonable grounds, that the level of biosecurity risk associated with exposed goods is unacceptable, a biosecurity officer may, subject to </w:t>
      </w:r>
      <w:r w:rsidR="003C4B4E" w:rsidRPr="00727A8C">
        <w:t>subsection (</w:t>
      </w:r>
      <w:r w:rsidRPr="00727A8C">
        <w:t>4), make an exposed goods order in relation to the goods.</w:t>
      </w:r>
    </w:p>
    <w:p w:rsidR="008F7E12" w:rsidRPr="00727A8C" w:rsidRDefault="008F7E12" w:rsidP="00E2740B">
      <w:pPr>
        <w:pStyle w:val="subsection"/>
      </w:pPr>
      <w:r w:rsidRPr="00727A8C">
        <w:lastRenderedPageBreak/>
        <w:tab/>
        <w:t>(4)</w:t>
      </w:r>
      <w:r w:rsidRPr="00727A8C">
        <w:tab/>
        <w:t xml:space="preserve">A biosecurity officer must not exercise the powers in </w:t>
      </w:r>
      <w:r w:rsidR="00F86E40">
        <w:t>Division 4</w:t>
      </w:r>
      <w:r w:rsidRPr="00727A8C">
        <w:t xml:space="preserve"> (as applied by </w:t>
      </w:r>
      <w:r w:rsidR="003C4B4E" w:rsidRPr="00727A8C">
        <w:t>subsections (</w:t>
      </w:r>
      <w:r w:rsidRPr="00727A8C">
        <w:t>1) and (2)), or make an exposed goods order, in relation to exposed goods unless the goods:</w:t>
      </w:r>
    </w:p>
    <w:p w:rsidR="008F7E12" w:rsidRPr="00727A8C" w:rsidRDefault="008F7E12" w:rsidP="00E2740B">
      <w:pPr>
        <w:pStyle w:val="paragraph"/>
      </w:pPr>
      <w:r w:rsidRPr="00727A8C">
        <w:tab/>
        <w:t>(a)</w:t>
      </w:r>
      <w:r w:rsidRPr="00727A8C">
        <w:tab/>
        <w:t>are within the precincts of a landing place or port; or</w:t>
      </w:r>
    </w:p>
    <w:p w:rsidR="008F7E12" w:rsidRPr="00727A8C" w:rsidRDefault="008F7E12" w:rsidP="00E2740B">
      <w:pPr>
        <w:pStyle w:val="paragraph"/>
      </w:pPr>
      <w:r w:rsidRPr="00727A8C">
        <w:tab/>
        <w:t>(b)</w:t>
      </w:r>
      <w:r w:rsidRPr="00727A8C">
        <w:tab/>
        <w:t>are on board a conveyance that is subject to biosecurity control; or</w:t>
      </w:r>
    </w:p>
    <w:p w:rsidR="008F7E12" w:rsidRPr="00727A8C" w:rsidRDefault="008F7E12" w:rsidP="00E2740B">
      <w:pPr>
        <w:pStyle w:val="paragraph"/>
      </w:pPr>
      <w:r w:rsidRPr="00727A8C">
        <w:tab/>
        <w:t>(c)</w:t>
      </w:r>
      <w:r w:rsidRPr="00727A8C">
        <w:tab/>
        <w:t>are on premises owned or controlled by the Commonwealth where biosecurity measures can be taken for the purpose of managing biosecurity risks; or</w:t>
      </w:r>
    </w:p>
    <w:p w:rsidR="008F7E12" w:rsidRPr="00727A8C" w:rsidRDefault="008F7E12" w:rsidP="00E2740B">
      <w:pPr>
        <w:pStyle w:val="paragraph"/>
      </w:pPr>
      <w:r w:rsidRPr="00727A8C">
        <w:tab/>
        <w:t>(d)</w:t>
      </w:r>
      <w:r w:rsidRPr="00727A8C">
        <w:tab/>
        <w:t>are on premises where biosecurity activities are carried out by a biosecurity industry participant in accordance with an approved arrangement covering the biosecurity industry participant.</w:t>
      </w:r>
    </w:p>
    <w:p w:rsidR="008F7E12" w:rsidRPr="00727A8C" w:rsidRDefault="00DE1E66" w:rsidP="00E2740B">
      <w:pPr>
        <w:pStyle w:val="ActHead5"/>
      </w:pPr>
      <w:bookmarkStart w:id="211" w:name="_Toc145746878"/>
      <w:r w:rsidRPr="00F86E40">
        <w:rPr>
          <w:rStyle w:val="CharSectno"/>
        </w:rPr>
        <w:t>160</w:t>
      </w:r>
      <w:r w:rsidR="008F7E12" w:rsidRPr="00727A8C">
        <w:t xml:space="preserve">  Exposed goods orders</w:t>
      </w:r>
      <w:bookmarkEnd w:id="211"/>
    </w:p>
    <w:p w:rsidR="008F7E12" w:rsidRPr="00727A8C" w:rsidRDefault="008F7E12" w:rsidP="00E2740B">
      <w:pPr>
        <w:pStyle w:val="subsection"/>
      </w:pPr>
      <w:r w:rsidRPr="00727A8C">
        <w:tab/>
        <w:t>(1)</w:t>
      </w:r>
      <w:r w:rsidRPr="00727A8C">
        <w:tab/>
        <w:t>An exposed goods order must:</w:t>
      </w:r>
    </w:p>
    <w:p w:rsidR="008F7E12" w:rsidRPr="00727A8C" w:rsidRDefault="008F7E12" w:rsidP="00E2740B">
      <w:pPr>
        <w:pStyle w:val="paragraph"/>
      </w:pPr>
      <w:r w:rsidRPr="00727A8C">
        <w:tab/>
        <w:t>(a)</w:t>
      </w:r>
      <w:r w:rsidRPr="00727A8C">
        <w:tab/>
        <w:t>be in writing; and</w:t>
      </w:r>
    </w:p>
    <w:p w:rsidR="008F7E12" w:rsidRPr="00727A8C" w:rsidRDefault="008F7E12" w:rsidP="00E2740B">
      <w:pPr>
        <w:pStyle w:val="paragraph"/>
      </w:pPr>
      <w:r w:rsidRPr="00727A8C">
        <w:tab/>
        <w:t>(b)</w:t>
      </w:r>
      <w:r w:rsidRPr="00727A8C">
        <w:tab/>
        <w:t>specify the exposed goods to which the order relates; and</w:t>
      </w:r>
    </w:p>
    <w:p w:rsidR="008F7E12" w:rsidRPr="00727A8C" w:rsidRDefault="008F7E12" w:rsidP="00E2740B">
      <w:pPr>
        <w:pStyle w:val="paragraph"/>
      </w:pPr>
      <w:r w:rsidRPr="00727A8C">
        <w:tab/>
        <w:t>(c)</w:t>
      </w:r>
      <w:r w:rsidRPr="00727A8C">
        <w:tab/>
        <w:t>specify the period during which the order is to be in force.</w:t>
      </w:r>
    </w:p>
    <w:p w:rsidR="008F7E12" w:rsidRPr="00727A8C" w:rsidRDefault="008F7E12" w:rsidP="00E2740B">
      <w:pPr>
        <w:pStyle w:val="subsection"/>
      </w:pPr>
      <w:r w:rsidRPr="00727A8C">
        <w:tab/>
        <w:t>(2)</w:t>
      </w:r>
      <w:r w:rsidRPr="00727A8C">
        <w:tab/>
        <w:t>An exposed goods order is not a legislative instrument.</w:t>
      </w:r>
    </w:p>
    <w:p w:rsidR="008F7E12" w:rsidRPr="00727A8C" w:rsidRDefault="008F7E12" w:rsidP="00E2740B">
      <w:pPr>
        <w:pStyle w:val="subsection"/>
      </w:pPr>
      <w:r w:rsidRPr="00727A8C">
        <w:tab/>
        <w:t>(3)</w:t>
      </w:r>
      <w:r w:rsidRPr="00727A8C">
        <w:tab/>
        <w:t>A biosecurity officer must give a copy of an exposed goods order to a person in charge of the exposed goods to which the order relates, if it is practicable to do so.</w:t>
      </w:r>
    </w:p>
    <w:p w:rsidR="008F7E12" w:rsidRPr="00727A8C" w:rsidRDefault="00DE1E66" w:rsidP="00E2740B">
      <w:pPr>
        <w:pStyle w:val="ActHead5"/>
      </w:pPr>
      <w:bookmarkStart w:id="212" w:name="_Toc145746879"/>
      <w:r w:rsidRPr="00F86E40">
        <w:rPr>
          <w:rStyle w:val="CharSectno"/>
        </w:rPr>
        <w:t>161</w:t>
      </w:r>
      <w:r w:rsidR="008F7E12" w:rsidRPr="00727A8C">
        <w:t xml:space="preserve">  Effect of exposed goods order</w:t>
      </w:r>
      <w:bookmarkEnd w:id="212"/>
    </w:p>
    <w:p w:rsidR="008F7E12" w:rsidRPr="00727A8C" w:rsidRDefault="008F7E12" w:rsidP="00E2740B">
      <w:pPr>
        <w:pStyle w:val="subsection"/>
      </w:pPr>
      <w:r w:rsidRPr="00727A8C">
        <w:tab/>
        <w:t>(1)</w:t>
      </w:r>
      <w:r w:rsidRPr="00727A8C">
        <w:tab/>
        <w:t>If an exposed goods order is in force in relation to exposed goods, the following provisions (to the extent that they are applicable) apply in relation to the goods as if they were subject to biosecurity control:</w:t>
      </w:r>
    </w:p>
    <w:p w:rsidR="008F7E12" w:rsidRPr="00727A8C" w:rsidRDefault="008F7E12" w:rsidP="00E2740B">
      <w:pPr>
        <w:pStyle w:val="paragraph"/>
      </w:pPr>
      <w:r w:rsidRPr="00727A8C">
        <w:tab/>
        <w:t>(a)</w:t>
      </w:r>
      <w:r w:rsidRPr="00727A8C">
        <w:tab/>
      </w:r>
      <w:r w:rsidR="00F86E40">
        <w:t>Division 4</w:t>
      </w:r>
      <w:r w:rsidRPr="00727A8C">
        <w:t xml:space="preserve"> (biosecurity risk assessment powers);</w:t>
      </w:r>
    </w:p>
    <w:p w:rsidR="008F7E12" w:rsidRPr="00727A8C" w:rsidRDefault="008F7E12" w:rsidP="00E2740B">
      <w:pPr>
        <w:pStyle w:val="paragraph"/>
      </w:pPr>
      <w:r w:rsidRPr="00727A8C">
        <w:tab/>
        <w:t>(b)</w:t>
      </w:r>
      <w:r w:rsidRPr="00727A8C">
        <w:tab/>
      </w:r>
      <w:r w:rsidR="00971788" w:rsidRPr="00727A8C">
        <w:t>Division 5</w:t>
      </w:r>
      <w:r w:rsidRPr="00727A8C">
        <w:t xml:space="preserve"> (biosecurity measures to manage unacceptable level of biosecurity risk);</w:t>
      </w:r>
    </w:p>
    <w:p w:rsidR="008F7E12" w:rsidRPr="00727A8C" w:rsidRDefault="008F7E12" w:rsidP="00E2740B">
      <w:pPr>
        <w:pStyle w:val="paragraph"/>
      </w:pPr>
      <w:r w:rsidRPr="00727A8C">
        <w:tab/>
        <w:t>(c)</w:t>
      </w:r>
      <w:r w:rsidRPr="00727A8C">
        <w:tab/>
        <w:t>Divisions</w:t>
      </w:r>
      <w:r w:rsidR="003C4B4E" w:rsidRPr="00727A8C">
        <w:t> </w:t>
      </w:r>
      <w:r w:rsidRPr="00727A8C">
        <w:t>6 and 7 (unloading goods);</w:t>
      </w:r>
    </w:p>
    <w:p w:rsidR="008F7E12" w:rsidRPr="00727A8C" w:rsidRDefault="008F7E12" w:rsidP="00E2740B">
      <w:pPr>
        <w:pStyle w:val="paragraph"/>
      </w:pPr>
      <w:r w:rsidRPr="00727A8C">
        <w:lastRenderedPageBreak/>
        <w:tab/>
        <w:t>(d)</w:t>
      </w:r>
      <w:r w:rsidRPr="00727A8C">
        <w:tab/>
        <w:t>Division</w:t>
      </w:r>
      <w:r w:rsidR="003C4B4E" w:rsidRPr="00727A8C">
        <w:t> </w:t>
      </w:r>
      <w:r w:rsidRPr="00727A8C">
        <w:t>8 (reporting biosecurity incidents);</w:t>
      </w:r>
    </w:p>
    <w:p w:rsidR="008F7E12" w:rsidRPr="00727A8C" w:rsidRDefault="008F7E12" w:rsidP="00E2740B">
      <w:pPr>
        <w:pStyle w:val="paragraph"/>
      </w:pPr>
      <w:r w:rsidRPr="00727A8C">
        <w:tab/>
        <w:t>(e)</w:t>
      </w:r>
      <w:r w:rsidRPr="00727A8C">
        <w:tab/>
      </w:r>
      <w:r w:rsidR="00F86E40">
        <w:t>Division 1</w:t>
      </w:r>
      <w:r w:rsidRPr="00727A8C">
        <w:t>0 (release of goods from biosecurity control).</w:t>
      </w:r>
    </w:p>
    <w:p w:rsidR="008F7E12" w:rsidRPr="00727A8C" w:rsidRDefault="008F7E12" w:rsidP="00E2740B">
      <w:pPr>
        <w:pStyle w:val="subsection"/>
      </w:pPr>
      <w:r w:rsidRPr="00727A8C">
        <w:tab/>
        <w:t>(2)</w:t>
      </w:r>
      <w:r w:rsidRPr="00727A8C">
        <w:tab/>
        <w:t>An exposed goods order ceases to be in force in relation to exposed goods if any of the following occurs:</w:t>
      </w:r>
    </w:p>
    <w:p w:rsidR="008F7E12" w:rsidRPr="00727A8C" w:rsidRDefault="008F7E12" w:rsidP="00E2740B">
      <w:pPr>
        <w:pStyle w:val="paragraph"/>
      </w:pPr>
      <w:r w:rsidRPr="00727A8C">
        <w:tab/>
        <w:t>(a)</w:t>
      </w:r>
      <w:r w:rsidRPr="00727A8C">
        <w:tab/>
        <w:t>the order expires;</w:t>
      </w:r>
    </w:p>
    <w:p w:rsidR="008F7E12" w:rsidRPr="00727A8C" w:rsidRDefault="008F7E12" w:rsidP="00E2740B">
      <w:pPr>
        <w:pStyle w:val="paragraph"/>
      </w:pPr>
      <w:r w:rsidRPr="00727A8C">
        <w:tab/>
        <w:t>(b)</w:t>
      </w:r>
      <w:r w:rsidRPr="00727A8C">
        <w:tab/>
        <w:t>the order is revoked;</w:t>
      </w:r>
    </w:p>
    <w:p w:rsidR="008F7E12" w:rsidRPr="00727A8C" w:rsidRDefault="008F7E12" w:rsidP="00E2740B">
      <w:pPr>
        <w:pStyle w:val="paragraph"/>
      </w:pPr>
      <w:r w:rsidRPr="00727A8C">
        <w:tab/>
        <w:t>(c)</w:t>
      </w:r>
      <w:r w:rsidRPr="00727A8C">
        <w:tab/>
        <w:t xml:space="preserve">subject to </w:t>
      </w:r>
      <w:r w:rsidR="003C4B4E" w:rsidRPr="00727A8C">
        <w:t>subsection (</w:t>
      </w:r>
      <w:r w:rsidRPr="00727A8C">
        <w:t xml:space="preserve">3), the goods are released from biosecurity control under </w:t>
      </w:r>
      <w:r w:rsidR="00F86E40">
        <w:t>Division 1</w:t>
      </w:r>
      <w:r w:rsidRPr="00727A8C">
        <w:t>0.</w:t>
      </w:r>
    </w:p>
    <w:p w:rsidR="008F7E12" w:rsidRPr="00727A8C" w:rsidRDefault="008F7E12" w:rsidP="00E2740B">
      <w:pPr>
        <w:pStyle w:val="subsection"/>
      </w:pPr>
      <w:r w:rsidRPr="00727A8C">
        <w:tab/>
        <w:t>(3)</w:t>
      </w:r>
      <w:r w:rsidRPr="00727A8C">
        <w:tab/>
        <w:t>If:</w:t>
      </w:r>
    </w:p>
    <w:p w:rsidR="008F7E12" w:rsidRPr="00727A8C" w:rsidRDefault="008F7E12" w:rsidP="00E2740B">
      <w:pPr>
        <w:pStyle w:val="paragraph"/>
      </w:pPr>
      <w:r w:rsidRPr="00727A8C">
        <w:tab/>
        <w:t>(a)</w:t>
      </w:r>
      <w:r w:rsidRPr="00727A8C">
        <w:tab/>
        <w:t>goods to which an exposed goods order is in force are released from biosecurity control under paragraph</w:t>
      </w:r>
      <w:r w:rsidR="003C4B4E" w:rsidRPr="00727A8C">
        <w:t> </w:t>
      </w:r>
      <w:r w:rsidR="00DE1E66" w:rsidRPr="00727A8C">
        <w:t>162</w:t>
      </w:r>
      <w:r w:rsidRPr="00727A8C">
        <w:t>(1)(e) by leaving Australian territory on a conveyance that is on a journey between places in Australian territory; and</w:t>
      </w:r>
    </w:p>
    <w:p w:rsidR="008F7E12" w:rsidRPr="00727A8C" w:rsidRDefault="008F7E12" w:rsidP="00E2740B">
      <w:pPr>
        <w:pStyle w:val="paragraph"/>
      </w:pPr>
      <w:r w:rsidRPr="00727A8C">
        <w:tab/>
        <w:t>(b)</w:t>
      </w:r>
      <w:r w:rsidRPr="00727A8C">
        <w:tab/>
        <w:t>the exposed goods order has not expired and has not been revoked when the conveyance re</w:t>
      </w:r>
      <w:r w:rsidR="00F86E40">
        <w:noBreakHyphen/>
      </w:r>
      <w:r w:rsidRPr="00727A8C">
        <w:t>enters Australian territory during that journey;</w:t>
      </w:r>
    </w:p>
    <w:p w:rsidR="008F7E12" w:rsidRPr="00727A8C" w:rsidRDefault="008F7E12" w:rsidP="00E2740B">
      <w:pPr>
        <w:pStyle w:val="subsection2"/>
      </w:pPr>
      <w:r w:rsidRPr="00727A8C">
        <w:t>the exposed goods order takes effect again when the conveyance re</w:t>
      </w:r>
      <w:r w:rsidR="00F86E40">
        <w:noBreakHyphen/>
      </w:r>
      <w:r w:rsidRPr="00727A8C">
        <w:t>enters Australian territory during that journey.</w:t>
      </w:r>
    </w:p>
    <w:p w:rsidR="008F7E12" w:rsidRPr="00727A8C" w:rsidRDefault="008F7E12" w:rsidP="00E2740B">
      <w:pPr>
        <w:pStyle w:val="notetext"/>
      </w:pPr>
      <w:r w:rsidRPr="00727A8C">
        <w:t>Note:</w:t>
      </w:r>
      <w:r w:rsidRPr="00727A8C">
        <w:tab/>
        <w:t>Goods are released from biosecurity control under paragraph</w:t>
      </w:r>
      <w:r w:rsidR="003C4B4E" w:rsidRPr="00727A8C">
        <w:t> </w:t>
      </w:r>
      <w:r w:rsidR="00DE1E66" w:rsidRPr="00727A8C">
        <w:t>162</w:t>
      </w:r>
      <w:r w:rsidRPr="00727A8C">
        <w:t>(1)(e) if they leave Australian territory.</w:t>
      </w:r>
    </w:p>
    <w:p w:rsidR="008F7E12" w:rsidRPr="00727A8C" w:rsidRDefault="00F86E40" w:rsidP="00E2740B">
      <w:pPr>
        <w:pStyle w:val="ActHead3"/>
        <w:pageBreakBefore/>
      </w:pPr>
      <w:bookmarkStart w:id="213" w:name="_Toc145746880"/>
      <w:r w:rsidRPr="00F86E40">
        <w:rPr>
          <w:rStyle w:val="CharDivNo"/>
        </w:rPr>
        <w:lastRenderedPageBreak/>
        <w:t>Division 1</w:t>
      </w:r>
      <w:r w:rsidR="008F7E12" w:rsidRPr="00F86E40">
        <w:rPr>
          <w:rStyle w:val="CharDivNo"/>
        </w:rPr>
        <w:t>0</w:t>
      </w:r>
      <w:r w:rsidR="008F7E12" w:rsidRPr="00727A8C">
        <w:t>—</w:t>
      </w:r>
      <w:r w:rsidR="008F7E12" w:rsidRPr="00F86E40">
        <w:rPr>
          <w:rStyle w:val="CharDivText"/>
        </w:rPr>
        <w:t>Release of goods from biosecurity control</w:t>
      </w:r>
      <w:bookmarkEnd w:id="213"/>
    </w:p>
    <w:p w:rsidR="008F7E12" w:rsidRPr="00727A8C" w:rsidRDefault="00DE1E66" w:rsidP="00E2740B">
      <w:pPr>
        <w:pStyle w:val="ActHead5"/>
      </w:pPr>
      <w:bookmarkStart w:id="214" w:name="_Toc145746881"/>
      <w:r w:rsidRPr="00F86E40">
        <w:rPr>
          <w:rStyle w:val="CharSectno"/>
        </w:rPr>
        <w:t>162</w:t>
      </w:r>
      <w:r w:rsidR="008F7E12" w:rsidRPr="00727A8C">
        <w:t xml:space="preserve">  When goods brought into Australian territory are released from biosecurity control</w:t>
      </w:r>
      <w:bookmarkEnd w:id="214"/>
    </w:p>
    <w:p w:rsidR="008F7E12" w:rsidRPr="00727A8C" w:rsidRDefault="008F7E12" w:rsidP="00E2740B">
      <w:pPr>
        <w:pStyle w:val="subsection"/>
      </w:pPr>
      <w:r w:rsidRPr="00727A8C">
        <w:tab/>
        <w:t>(1)</w:t>
      </w:r>
      <w:r w:rsidRPr="00727A8C">
        <w:tab/>
        <w:t>Goods that are subject to biosecurity control are released from biosecurity control if:</w:t>
      </w:r>
    </w:p>
    <w:p w:rsidR="008F7E12" w:rsidRPr="00727A8C" w:rsidRDefault="008F7E12" w:rsidP="00E2740B">
      <w:pPr>
        <w:pStyle w:val="paragraph"/>
      </w:pPr>
      <w:r w:rsidRPr="00727A8C">
        <w:tab/>
        <w:t>(a)</w:t>
      </w:r>
      <w:r w:rsidRPr="00727A8C">
        <w:tab/>
        <w:t>a biosecurity officer notifies</w:t>
      </w:r>
      <w:r w:rsidR="00647387" w:rsidRPr="00727A8C">
        <w:t xml:space="preserve"> or, before the goods became subject to biosecurity control, notified</w:t>
      </w:r>
      <w:r w:rsidRPr="00727A8C">
        <w:t xml:space="preserve"> a person in charge of the goods, under </w:t>
      </w:r>
      <w:r w:rsidR="00F86E40">
        <w:t>section 1</w:t>
      </w:r>
      <w:r w:rsidR="00DE1E66" w:rsidRPr="00727A8C">
        <w:t>63</w:t>
      </w:r>
      <w:r w:rsidRPr="00727A8C">
        <w:t>, that the goods are released from biosecurity control; or</w:t>
      </w:r>
    </w:p>
    <w:p w:rsidR="00615621" w:rsidRPr="00727A8C" w:rsidRDefault="00615621" w:rsidP="00615621">
      <w:pPr>
        <w:pStyle w:val="paragraph"/>
      </w:pPr>
      <w:r w:rsidRPr="00727A8C">
        <w:tab/>
        <w:t>(b)</w:t>
      </w:r>
      <w:r w:rsidRPr="00727A8C">
        <w:tab/>
        <w:t>a biosecurity industry participant, who is authorised to release the goods in accordance with an approved arrangement covering the biosecurity industry participant:</w:t>
      </w:r>
    </w:p>
    <w:p w:rsidR="00615621" w:rsidRPr="00727A8C" w:rsidRDefault="00615621" w:rsidP="00615621">
      <w:pPr>
        <w:pStyle w:val="paragraphsub"/>
      </w:pPr>
      <w:r w:rsidRPr="00727A8C">
        <w:tab/>
        <w:t>(i)</w:t>
      </w:r>
      <w:r w:rsidRPr="00727A8C">
        <w:tab/>
        <w:t>unless subparagraph (ii) applies, gives a written notice, or gave a written notice before the goods became subject to biosecurity control, to a person in charge of the goods releasing the goods from biosecurity control; or</w:t>
      </w:r>
    </w:p>
    <w:p w:rsidR="00615621" w:rsidRPr="00727A8C" w:rsidRDefault="00615621" w:rsidP="00615621">
      <w:pPr>
        <w:pStyle w:val="paragraphsub"/>
      </w:pPr>
      <w:r w:rsidRPr="00727A8C">
        <w:tab/>
        <w:t>(ii)</w:t>
      </w:r>
      <w:r w:rsidRPr="00727A8C">
        <w:tab/>
        <w:t>if the biosecurity industry participant is, or will be, a person in charge of the goods—makes a written declaration, or made a written declaration before the goods became subject to biosecurity control, releasing the goods from biosecurity control; or</w:t>
      </w:r>
    </w:p>
    <w:p w:rsidR="008F7E12" w:rsidRPr="00727A8C" w:rsidRDefault="008F7E12" w:rsidP="00E2740B">
      <w:pPr>
        <w:pStyle w:val="paragraph"/>
      </w:pPr>
      <w:r w:rsidRPr="00727A8C">
        <w:tab/>
        <w:t>(c)</w:t>
      </w:r>
      <w:r w:rsidRPr="00727A8C">
        <w:tab/>
        <w:t>the goods are prescribed goods and the goods leave a designated biosecurity control release area at a first point of entry or an international mail centre; or</w:t>
      </w:r>
    </w:p>
    <w:p w:rsidR="008F7E12" w:rsidRPr="00727A8C" w:rsidRDefault="008F7E12" w:rsidP="00E2740B">
      <w:pPr>
        <w:pStyle w:val="paragraph"/>
      </w:pPr>
      <w:r w:rsidRPr="00727A8C">
        <w:tab/>
        <w:t>(d)</w:t>
      </w:r>
      <w:r w:rsidRPr="00727A8C">
        <w:tab/>
        <w:t>the goods are destroyed; or</w:t>
      </w:r>
    </w:p>
    <w:p w:rsidR="008F7E12" w:rsidRPr="00727A8C" w:rsidRDefault="008F7E12" w:rsidP="00E2740B">
      <w:pPr>
        <w:pStyle w:val="paragraph"/>
      </w:pPr>
      <w:r w:rsidRPr="00727A8C">
        <w:tab/>
        <w:t>(e)</w:t>
      </w:r>
      <w:r w:rsidRPr="00727A8C">
        <w:tab/>
        <w:t>the goods leave Australian territory.</w:t>
      </w:r>
    </w:p>
    <w:p w:rsidR="008F7E12" w:rsidRPr="00727A8C" w:rsidRDefault="008F7E12" w:rsidP="00E2740B">
      <w:pPr>
        <w:pStyle w:val="notetext"/>
      </w:pPr>
      <w:r w:rsidRPr="00727A8C">
        <w:t>Note 1:</w:t>
      </w:r>
      <w:r w:rsidRPr="00727A8C">
        <w:tab/>
        <w:t xml:space="preserve">This Division also applies in relation to exposed goods in relation to which an exposed goods order is in force. This section applies to those goods as if they were subject to biosecurity control (see </w:t>
      </w:r>
      <w:r w:rsidR="00BC4B38" w:rsidRPr="00727A8C">
        <w:t>sub</w:t>
      </w:r>
      <w:r w:rsidR="00F86E40">
        <w:t>section 1</w:t>
      </w:r>
      <w:r w:rsidR="00DE1E66" w:rsidRPr="00727A8C">
        <w:t>61</w:t>
      </w:r>
      <w:r w:rsidRPr="00727A8C">
        <w:t>(1)).</w:t>
      </w:r>
    </w:p>
    <w:p w:rsidR="008F7E12" w:rsidRPr="00727A8C" w:rsidRDefault="008F7E12" w:rsidP="00E2740B">
      <w:pPr>
        <w:pStyle w:val="notetext"/>
      </w:pPr>
      <w:r w:rsidRPr="00727A8C">
        <w:t>Note 2:</w:t>
      </w:r>
      <w:r w:rsidRPr="00727A8C">
        <w:tab/>
        <w:t xml:space="preserve">If goods are released from biosecurity control under </w:t>
      </w:r>
      <w:r w:rsidR="003C4B4E" w:rsidRPr="00727A8C">
        <w:t>paragraph (</w:t>
      </w:r>
      <w:r w:rsidRPr="00727A8C">
        <w:t xml:space="preserve">1)(e) by leaving Australian territory on a conveyance that is on a journey between places in Australian territory, the goods become subject to </w:t>
      </w:r>
      <w:r w:rsidRPr="00727A8C">
        <w:lastRenderedPageBreak/>
        <w:t>biosecurity control again when the conveyance re</w:t>
      </w:r>
      <w:r w:rsidR="00F86E40">
        <w:noBreakHyphen/>
      </w:r>
      <w:r w:rsidRPr="00727A8C">
        <w:t xml:space="preserve">enters Australian territory during that journey (see </w:t>
      </w:r>
      <w:r w:rsidR="00BC4B38" w:rsidRPr="00727A8C">
        <w:t>sub</w:t>
      </w:r>
      <w:r w:rsidR="00F86E40">
        <w:t>section 1</w:t>
      </w:r>
      <w:r w:rsidR="00DE1E66" w:rsidRPr="00727A8C">
        <w:t>19</w:t>
      </w:r>
      <w:r w:rsidRPr="00727A8C">
        <w:t xml:space="preserve">(4)). See also </w:t>
      </w:r>
      <w:r w:rsidR="00BC4B38" w:rsidRPr="00727A8C">
        <w:t>sub</w:t>
      </w:r>
      <w:r w:rsidR="00F86E40">
        <w:t>section 1</w:t>
      </w:r>
      <w:r w:rsidR="00DE1E66" w:rsidRPr="00727A8C">
        <w:t>61</w:t>
      </w:r>
      <w:r w:rsidRPr="00727A8C">
        <w:t>(3), which deals with exposed goods in relation to which an exposed goods order is in force.</w:t>
      </w:r>
    </w:p>
    <w:p w:rsidR="008F7E12" w:rsidRPr="00727A8C" w:rsidRDefault="008F7E12" w:rsidP="00E2740B">
      <w:pPr>
        <w:pStyle w:val="notetext"/>
      </w:pPr>
      <w:r w:rsidRPr="00727A8C">
        <w:t>Note 3:</w:t>
      </w:r>
      <w:r w:rsidRPr="00727A8C">
        <w:tab/>
        <w:t>A biosecurity officer may refuse to release goods from biosecurity control if the goods are withheld under section</w:t>
      </w:r>
      <w:r w:rsidR="003C4B4E" w:rsidRPr="00727A8C">
        <w:t> </w:t>
      </w:r>
      <w:r w:rsidR="00DE1E66" w:rsidRPr="00727A8C">
        <w:t>600</w:t>
      </w:r>
      <w:r w:rsidRPr="00727A8C">
        <w:t xml:space="preserve"> because a </w:t>
      </w:r>
      <w:r w:rsidR="004F7829" w:rsidRPr="00727A8C">
        <w:t>cost</w:t>
      </w:r>
      <w:r w:rsidR="00F86E40">
        <w:noBreakHyphen/>
      </w:r>
      <w:r w:rsidR="004F7829" w:rsidRPr="00727A8C">
        <w:t>recovery charge</w:t>
      </w:r>
      <w:r w:rsidRPr="00727A8C">
        <w:t xml:space="preserve"> has not been paid (see subsection</w:t>
      </w:r>
      <w:r w:rsidR="003C4B4E" w:rsidRPr="00727A8C">
        <w:t> </w:t>
      </w:r>
      <w:r w:rsidR="00DE1E66" w:rsidRPr="00727A8C">
        <w:t>600</w:t>
      </w:r>
      <w:r w:rsidRPr="00727A8C">
        <w:t>(4)).</w:t>
      </w:r>
    </w:p>
    <w:p w:rsidR="00647387" w:rsidRPr="00727A8C" w:rsidRDefault="00647387" w:rsidP="00E2740B">
      <w:pPr>
        <w:pStyle w:val="subsection"/>
      </w:pPr>
      <w:r w:rsidRPr="00727A8C">
        <w:tab/>
        <w:t>(2)</w:t>
      </w:r>
      <w:r w:rsidRPr="00727A8C">
        <w:tab/>
        <w:t xml:space="preserve">To avoid doubt, if goods are released from biosecurity control under </w:t>
      </w:r>
      <w:r w:rsidR="003C4B4E" w:rsidRPr="00727A8C">
        <w:t>paragraph (</w:t>
      </w:r>
      <w:r w:rsidRPr="00727A8C">
        <w:t xml:space="preserve">1)(a) </w:t>
      </w:r>
      <w:r w:rsidR="00047EAB" w:rsidRPr="00727A8C">
        <w:t xml:space="preserve">or (b) </w:t>
      </w:r>
      <w:r w:rsidRPr="00727A8C">
        <w:t>because of a notification</w:t>
      </w:r>
      <w:r w:rsidR="00047EAB" w:rsidRPr="00727A8C">
        <w:t xml:space="preserve">, </w:t>
      </w:r>
      <w:r w:rsidR="00615621" w:rsidRPr="00727A8C">
        <w:t>written notice given or written declaration made</w:t>
      </w:r>
      <w:r w:rsidRPr="00727A8C">
        <w:t xml:space="preserve"> before the goods became subject to biosecurity control, they are released immediately after they became subject to biosecurity control.</w:t>
      </w:r>
    </w:p>
    <w:p w:rsidR="00647387" w:rsidRPr="00727A8C" w:rsidRDefault="00647387" w:rsidP="00E2740B">
      <w:pPr>
        <w:pStyle w:val="notetext"/>
      </w:pPr>
      <w:r w:rsidRPr="00727A8C">
        <w:t>Note:</w:t>
      </w:r>
      <w:r w:rsidRPr="00727A8C">
        <w:tab/>
        <w:t>The goods are therefore subject to biosecurity control for an instant. If a cost</w:t>
      </w:r>
      <w:r w:rsidR="00F86E40">
        <w:noBreakHyphen/>
      </w:r>
      <w:r w:rsidRPr="00727A8C">
        <w:t>recovery charge is due and payable by the owner of the goods at that instant, section</w:t>
      </w:r>
      <w:r w:rsidR="003C4B4E" w:rsidRPr="00727A8C">
        <w:t> </w:t>
      </w:r>
      <w:r w:rsidR="00DE1E66" w:rsidRPr="00727A8C">
        <w:t>598</w:t>
      </w:r>
      <w:r w:rsidRPr="00727A8C">
        <w:t xml:space="preserve"> creates a charge on the goods.</w:t>
      </w:r>
    </w:p>
    <w:p w:rsidR="008F7E12" w:rsidRPr="00727A8C" w:rsidRDefault="008F7E12" w:rsidP="00E2740B">
      <w:pPr>
        <w:pStyle w:val="subsection"/>
      </w:pPr>
      <w:r w:rsidRPr="00727A8C">
        <w:tab/>
        <w:t>(</w:t>
      </w:r>
      <w:r w:rsidR="00647387" w:rsidRPr="00727A8C">
        <w:t>3</w:t>
      </w:r>
      <w:r w:rsidRPr="00727A8C">
        <w:t>)</w:t>
      </w:r>
      <w:r w:rsidRPr="00727A8C">
        <w:tab/>
        <w:t>Neither of the following is a legislative instrument:</w:t>
      </w:r>
    </w:p>
    <w:p w:rsidR="008F7E12" w:rsidRPr="00727A8C" w:rsidRDefault="008F7E12" w:rsidP="00E2740B">
      <w:pPr>
        <w:pStyle w:val="paragraph"/>
      </w:pPr>
      <w:r w:rsidRPr="00727A8C">
        <w:tab/>
        <w:t>(a)</w:t>
      </w:r>
      <w:r w:rsidRPr="00727A8C">
        <w:tab/>
        <w:t xml:space="preserve">a notification that is given in writing under </w:t>
      </w:r>
      <w:r w:rsidR="003C4B4E" w:rsidRPr="00727A8C">
        <w:t>paragraph (</w:t>
      </w:r>
      <w:r w:rsidRPr="00727A8C">
        <w:t>1)(a);</w:t>
      </w:r>
    </w:p>
    <w:p w:rsidR="008F7E12" w:rsidRPr="00727A8C" w:rsidRDefault="008F7E12" w:rsidP="00E2740B">
      <w:pPr>
        <w:pStyle w:val="paragraph"/>
      </w:pPr>
      <w:r w:rsidRPr="00727A8C">
        <w:tab/>
        <w:t>(b)</w:t>
      </w:r>
      <w:r w:rsidRPr="00727A8C">
        <w:tab/>
        <w:t xml:space="preserve">a notice referred to in </w:t>
      </w:r>
      <w:r w:rsidR="00615621" w:rsidRPr="00727A8C">
        <w:t>subparagraph (1)(b)(i) or a declaration referred to in subparagraph (1)(b)(ii)</w:t>
      </w:r>
      <w:r w:rsidRPr="00727A8C">
        <w:t>.</w:t>
      </w:r>
    </w:p>
    <w:p w:rsidR="008F7E12" w:rsidRPr="00727A8C" w:rsidRDefault="00647387" w:rsidP="00E2740B">
      <w:pPr>
        <w:pStyle w:val="subsection"/>
      </w:pPr>
      <w:r w:rsidRPr="00727A8C">
        <w:tab/>
        <w:t>(4</w:t>
      </w:r>
      <w:r w:rsidR="008F7E12" w:rsidRPr="00727A8C">
        <w:t>)</w:t>
      </w:r>
      <w:r w:rsidR="008F7E12" w:rsidRPr="00727A8C">
        <w:tab/>
        <w:t xml:space="preserve">The regulations may provide that a specified area at a first point of entry or an international mail centre is a designated biosecurity control release area for the purposes of </w:t>
      </w:r>
      <w:r w:rsidR="003C4B4E" w:rsidRPr="00727A8C">
        <w:t>paragraph (</w:t>
      </w:r>
      <w:r w:rsidR="008F7E12" w:rsidRPr="00727A8C">
        <w:t>1)(c).</w:t>
      </w:r>
    </w:p>
    <w:p w:rsidR="008F7E12" w:rsidRPr="00727A8C" w:rsidRDefault="00DE1E66" w:rsidP="00E2740B">
      <w:pPr>
        <w:pStyle w:val="ActHead5"/>
      </w:pPr>
      <w:bookmarkStart w:id="215" w:name="_Toc145746882"/>
      <w:r w:rsidRPr="00F86E40">
        <w:rPr>
          <w:rStyle w:val="CharSectno"/>
        </w:rPr>
        <w:t>163</w:t>
      </w:r>
      <w:r w:rsidR="008F7E12" w:rsidRPr="00727A8C">
        <w:t xml:space="preserve">  Notice releasing goods from biosecurity control</w:t>
      </w:r>
      <w:bookmarkEnd w:id="215"/>
    </w:p>
    <w:p w:rsidR="007D13C4" w:rsidRPr="00727A8C" w:rsidRDefault="007D13C4" w:rsidP="00E2740B">
      <w:pPr>
        <w:pStyle w:val="SubsectionHead"/>
      </w:pPr>
      <w:r w:rsidRPr="00727A8C">
        <w:t>Giving notice</w:t>
      </w:r>
    </w:p>
    <w:p w:rsidR="008F7E12" w:rsidRPr="00727A8C" w:rsidRDefault="008F7E12" w:rsidP="00E2740B">
      <w:pPr>
        <w:pStyle w:val="subsection"/>
      </w:pPr>
      <w:r w:rsidRPr="00727A8C">
        <w:tab/>
        <w:t>(1)</w:t>
      </w:r>
      <w:r w:rsidRPr="00727A8C">
        <w:tab/>
        <w:t>For the purposes of paragraph</w:t>
      </w:r>
      <w:r w:rsidR="003C4B4E" w:rsidRPr="00727A8C">
        <w:t> </w:t>
      </w:r>
      <w:r w:rsidR="00DE1E66" w:rsidRPr="00727A8C">
        <w:t>162</w:t>
      </w:r>
      <w:r w:rsidRPr="00727A8C">
        <w:t>(1)(a), a notice releasing goods from biosecurity control may be given:</w:t>
      </w:r>
    </w:p>
    <w:p w:rsidR="008F7E12" w:rsidRPr="00727A8C" w:rsidRDefault="008F7E12" w:rsidP="00E2740B">
      <w:pPr>
        <w:pStyle w:val="paragraph"/>
      </w:pPr>
      <w:r w:rsidRPr="00727A8C">
        <w:tab/>
        <w:t>(a)</w:t>
      </w:r>
      <w:r w:rsidRPr="00727A8C">
        <w:tab/>
        <w:t>in writing (including by an automated electronic system); or</w:t>
      </w:r>
    </w:p>
    <w:p w:rsidR="008F7E12" w:rsidRPr="00727A8C" w:rsidRDefault="008F7E12" w:rsidP="00E2740B">
      <w:pPr>
        <w:pStyle w:val="paragraph"/>
      </w:pPr>
      <w:r w:rsidRPr="00727A8C">
        <w:tab/>
        <w:t>(b)</w:t>
      </w:r>
      <w:r w:rsidRPr="00727A8C">
        <w:tab/>
        <w:t>orally.</w:t>
      </w:r>
    </w:p>
    <w:p w:rsidR="007D13C4" w:rsidRPr="00727A8C" w:rsidRDefault="007D13C4" w:rsidP="00E2740B">
      <w:pPr>
        <w:pStyle w:val="SubsectionHead"/>
      </w:pPr>
      <w:r w:rsidRPr="00727A8C">
        <w:t>Automated release notices</w:t>
      </w:r>
    </w:p>
    <w:p w:rsidR="008F7E12" w:rsidRPr="00727A8C" w:rsidRDefault="008F7E12" w:rsidP="00E2740B">
      <w:pPr>
        <w:pStyle w:val="subsection"/>
      </w:pPr>
      <w:r w:rsidRPr="00727A8C">
        <w:tab/>
        <w:t>(2)</w:t>
      </w:r>
      <w:r w:rsidRPr="00727A8C">
        <w:tab/>
        <w:t>An automated electronic system that is used to produce notices (</w:t>
      </w:r>
      <w:r w:rsidRPr="00727A8C">
        <w:rPr>
          <w:b/>
          <w:i/>
        </w:rPr>
        <w:t>automated release notices</w:t>
      </w:r>
      <w:r w:rsidRPr="00727A8C">
        <w:t xml:space="preserve">) releasing goods from biosecurity </w:t>
      </w:r>
      <w:r w:rsidRPr="00727A8C">
        <w:lastRenderedPageBreak/>
        <w:t>control for the purposes of paragraph</w:t>
      </w:r>
      <w:r w:rsidR="003C4B4E" w:rsidRPr="00727A8C">
        <w:t> </w:t>
      </w:r>
      <w:r w:rsidR="00DE1E66" w:rsidRPr="00727A8C">
        <w:t>162</w:t>
      </w:r>
      <w:r w:rsidRPr="00727A8C">
        <w:t>(1)(a) must comply with the requirements prescribed by the regulations.</w:t>
      </w:r>
    </w:p>
    <w:p w:rsidR="008F7E12" w:rsidRPr="00727A8C" w:rsidRDefault="008F7E12" w:rsidP="00E2740B">
      <w:pPr>
        <w:pStyle w:val="subsection"/>
      </w:pPr>
      <w:r w:rsidRPr="00727A8C">
        <w:tab/>
        <w:t>(3)</w:t>
      </w:r>
      <w:r w:rsidRPr="00727A8C">
        <w:tab/>
        <w:t>An automated release notice is taken to have been given by a biosecurity officer.</w:t>
      </w:r>
    </w:p>
    <w:p w:rsidR="008F7E12" w:rsidRPr="00727A8C" w:rsidRDefault="008F7E12" w:rsidP="00E2740B">
      <w:pPr>
        <w:pStyle w:val="subsection"/>
      </w:pPr>
      <w:r w:rsidRPr="00727A8C">
        <w:tab/>
        <w:t>(4)</w:t>
      </w:r>
      <w:r w:rsidRPr="00727A8C">
        <w:tab/>
        <w:t>An automated release notice in relation to goods is of no effect to the extent that it is inconsistent with an earlier direction given in relation to the goods by a biosecurity officer under this Act.</w:t>
      </w:r>
    </w:p>
    <w:p w:rsidR="006D3A23" w:rsidRPr="00727A8C" w:rsidRDefault="00DE1E66" w:rsidP="00E2740B">
      <w:pPr>
        <w:pStyle w:val="ActHead5"/>
      </w:pPr>
      <w:bookmarkStart w:id="216" w:name="_Toc145746883"/>
      <w:r w:rsidRPr="00F86E40">
        <w:rPr>
          <w:rStyle w:val="CharSectno"/>
        </w:rPr>
        <w:t>164</w:t>
      </w:r>
      <w:r w:rsidR="006D3A23" w:rsidRPr="00727A8C">
        <w:t xml:space="preserve">  Revoking notice</w:t>
      </w:r>
      <w:r w:rsidR="00615621" w:rsidRPr="00727A8C">
        <w:t xml:space="preserve"> or declaration</w:t>
      </w:r>
      <w:r w:rsidR="006D3A23" w:rsidRPr="00727A8C">
        <w:t xml:space="preserve"> releasing goods from biosecurity control</w:t>
      </w:r>
      <w:bookmarkEnd w:id="216"/>
    </w:p>
    <w:p w:rsidR="007D13C4" w:rsidRPr="00727A8C" w:rsidRDefault="007D13C4" w:rsidP="00E2740B">
      <w:pPr>
        <w:pStyle w:val="SubsectionHead"/>
      </w:pPr>
      <w:r w:rsidRPr="00727A8C">
        <w:t>Revoking notice</w:t>
      </w:r>
      <w:r w:rsidR="00784AD2" w:rsidRPr="00727A8C">
        <w:t xml:space="preserve"> given by biosecurity officer</w:t>
      </w:r>
    </w:p>
    <w:p w:rsidR="007D13C4" w:rsidRPr="00727A8C" w:rsidRDefault="007D13C4" w:rsidP="00E2740B">
      <w:pPr>
        <w:pStyle w:val="subsection"/>
      </w:pPr>
      <w:r w:rsidRPr="00727A8C">
        <w:tab/>
        <w:t>(</w:t>
      </w:r>
      <w:r w:rsidR="00784AD2" w:rsidRPr="00727A8C">
        <w:t>1</w:t>
      </w:r>
      <w:r w:rsidRPr="00727A8C">
        <w:t>)</w:t>
      </w:r>
      <w:r w:rsidRPr="00727A8C">
        <w:tab/>
        <w:t>A biosecurity officer may revoke a notice releasing goods from biosecurity control for the purposes of paragraph</w:t>
      </w:r>
      <w:r w:rsidR="003C4B4E" w:rsidRPr="00727A8C">
        <w:t> </w:t>
      </w:r>
      <w:r w:rsidR="00DE1E66" w:rsidRPr="00727A8C">
        <w:t>162</w:t>
      </w:r>
      <w:r w:rsidRPr="00727A8C">
        <w:t>(1)(a) that was given to a person, by informing the person in writing or orally of the revocation. It does not matter whether the notice was given in writing (including by an automated electronic system) or orally.</w:t>
      </w:r>
    </w:p>
    <w:p w:rsidR="00784AD2" w:rsidRPr="00727A8C" w:rsidRDefault="00784AD2" w:rsidP="00E2740B">
      <w:pPr>
        <w:pStyle w:val="SubsectionHead"/>
      </w:pPr>
      <w:r w:rsidRPr="00727A8C">
        <w:t>Revoking notice given by biosecurity industry participant</w:t>
      </w:r>
    </w:p>
    <w:p w:rsidR="00784AD2" w:rsidRPr="00727A8C" w:rsidRDefault="00784AD2" w:rsidP="00E2740B">
      <w:pPr>
        <w:pStyle w:val="subsection"/>
      </w:pPr>
      <w:r w:rsidRPr="00727A8C">
        <w:tab/>
        <w:t>(2)</w:t>
      </w:r>
      <w:r w:rsidRPr="00727A8C">
        <w:tab/>
        <w:t xml:space="preserve">If a biosecurity industry participant gave a person in charge of goods a written notice for the purposes of </w:t>
      </w:r>
      <w:r w:rsidR="00615621" w:rsidRPr="00727A8C">
        <w:t>subparagraph 162(1)(b)(i)</w:t>
      </w:r>
      <w:r w:rsidRPr="00727A8C">
        <w:t xml:space="preserve"> releasing them from biosecurity control, the biosecurity industry participant or a biosecurity officer may revoke the notice by informing the person in writing of the revocation.</w:t>
      </w:r>
    </w:p>
    <w:p w:rsidR="00615621" w:rsidRPr="00727A8C" w:rsidRDefault="00615621" w:rsidP="00615621">
      <w:pPr>
        <w:pStyle w:val="SubsectionHead"/>
      </w:pPr>
      <w:r w:rsidRPr="00727A8C">
        <w:t>Revoking declaration made by biosecurity industry participant</w:t>
      </w:r>
    </w:p>
    <w:p w:rsidR="00615621" w:rsidRPr="00727A8C" w:rsidRDefault="00615621" w:rsidP="00615621">
      <w:pPr>
        <w:pStyle w:val="subsection"/>
      </w:pPr>
      <w:r w:rsidRPr="00727A8C">
        <w:tab/>
        <w:t>(2A)</w:t>
      </w:r>
      <w:r w:rsidRPr="00727A8C">
        <w:tab/>
        <w:t>If a biosecurity industry participant made a written declaration for the purposes of subparagraph 162(1)(b)(ii) releasing goods from biosecurity control, the biosecurity industry participant may, in writing, revoke the declaration.</w:t>
      </w:r>
    </w:p>
    <w:p w:rsidR="00784AD2" w:rsidRPr="00727A8C" w:rsidRDefault="00784AD2" w:rsidP="00E2740B">
      <w:pPr>
        <w:pStyle w:val="SubsectionHead"/>
      </w:pPr>
      <w:r w:rsidRPr="00727A8C">
        <w:lastRenderedPageBreak/>
        <w:t>Grounds for revocation</w:t>
      </w:r>
      <w:r w:rsidR="00837E0C" w:rsidRPr="00727A8C">
        <w:t xml:space="preserve"> and timing of revocation</w:t>
      </w:r>
    </w:p>
    <w:p w:rsidR="007D13C4" w:rsidRPr="00727A8C" w:rsidRDefault="00837E0C" w:rsidP="00E2740B">
      <w:pPr>
        <w:pStyle w:val="subsection"/>
      </w:pPr>
      <w:r w:rsidRPr="00727A8C">
        <w:tab/>
        <w:t>(3</w:t>
      </w:r>
      <w:r w:rsidR="007D13C4" w:rsidRPr="00727A8C">
        <w:t>)</w:t>
      </w:r>
      <w:r w:rsidR="007D13C4" w:rsidRPr="00727A8C">
        <w:tab/>
      </w:r>
      <w:r w:rsidR="00784AD2" w:rsidRPr="00727A8C">
        <w:t xml:space="preserve">Despite </w:t>
      </w:r>
      <w:r w:rsidR="00615621" w:rsidRPr="00727A8C">
        <w:t>subsections (1), (2) and (2A), the biosecurity officer or biosecurity industry participant may revoke the notice, or the biosecurity industry participant may revoke the declaration,</w:t>
      </w:r>
      <w:r w:rsidR="00714138" w:rsidRPr="00727A8C">
        <w:t xml:space="preserve"> only if:</w:t>
      </w:r>
    </w:p>
    <w:p w:rsidR="00714138" w:rsidRPr="00727A8C" w:rsidRDefault="00714138" w:rsidP="00E2740B">
      <w:pPr>
        <w:pStyle w:val="paragraph"/>
      </w:pPr>
      <w:r w:rsidRPr="00727A8C">
        <w:tab/>
        <w:t>(a)</w:t>
      </w:r>
      <w:r w:rsidRPr="00727A8C">
        <w:tab/>
        <w:t xml:space="preserve">he or she suspects on reasonable grounds that the level of biosecurity risk associated with </w:t>
      </w:r>
      <w:r w:rsidR="00D36A16" w:rsidRPr="00727A8C">
        <w:t xml:space="preserve">the </w:t>
      </w:r>
      <w:r w:rsidRPr="00727A8C">
        <w:t xml:space="preserve">goods </w:t>
      </w:r>
      <w:r w:rsidR="00837E0C" w:rsidRPr="00727A8C">
        <w:t>is unacceptable</w:t>
      </w:r>
      <w:r w:rsidRPr="00727A8C">
        <w:t>; and</w:t>
      </w:r>
    </w:p>
    <w:p w:rsidR="00714138" w:rsidRPr="00727A8C" w:rsidRDefault="00714138" w:rsidP="00E2740B">
      <w:pPr>
        <w:pStyle w:val="paragraph"/>
      </w:pPr>
      <w:r w:rsidRPr="00727A8C">
        <w:tab/>
        <w:t>(b)</w:t>
      </w:r>
      <w:r w:rsidRPr="00727A8C">
        <w:tab/>
        <w:t xml:space="preserve">the revocation occurs before any of the conditions in paragraphs </w:t>
      </w:r>
      <w:r w:rsidR="00DE1E66" w:rsidRPr="00727A8C">
        <w:t>162</w:t>
      </w:r>
      <w:r w:rsidRPr="00727A8C">
        <w:t>(1)(c), (d) and (e) exist in relation to the goods.</w:t>
      </w:r>
    </w:p>
    <w:p w:rsidR="00837E0C" w:rsidRPr="00727A8C" w:rsidRDefault="00837E0C" w:rsidP="00E2740B">
      <w:pPr>
        <w:pStyle w:val="SubsectionHead"/>
      </w:pPr>
      <w:r w:rsidRPr="00727A8C">
        <w:t>Effect of revocation</w:t>
      </w:r>
    </w:p>
    <w:p w:rsidR="007D13C4" w:rsidRPr="00727A8C" w:rsidRDefault="007D13C4" w:rsidP="00E2740B">
      <w:pPr>
        <w:pStyle w:val="subsection"/>
      </w:pPr>
      <w:r w:rsidRPr="00727A8C">
        <w:tab/>
        <w:t>(</w:t>
      </w:r>
      <w:r w:rsidR="00837E0C" w:rsidRPr="00727A8C">
        <w:t>4</w:t>
      </w:r>
      <w:r w:rsidRPr="00727A8C">
        <w:t>)</w:t>
      </w:r>
      <w:r w:rsidRPr="00727A8C">
        <w:tab/>
      </w:r>
      <w:r w:rsidR="00D42F20" w:rsidRPr="00727A8C">
        <w:t>The revoked notice is taken never to have been given</w:t>
      </w:r>
      <w:r w:rsidR="00615621" w:rsidRPr="00727A8C">
        <w:t xml:space="preserve"> or the revoked declaration is taken never to have been made</w:t>
      </w:r>
      <w:r w:rsidR="00D42F20" w:rsidRPr="00727A8C">
        <w:t>.</w:t>
      </w:r>
      <w:r w:rsidR="003E671C" w:rsidRPr="00727A8C">
        <w:t xml:space="preserve"> This has effect for the purposes of this Act, except </w:t>
      </w:r>
      <w:r w:rsidR="00837E0C" w:rsidRPr="00727A8C">
        <w:t>this section</w:t>
      </w:r>
      <w:r w:rsidR="003E671C" w:rsidRPr="00727A8C">
        <w:t>.</w:t>
      </w:r>
    </w:p>
    <w:p w:rsidR="00615621" w:rsidRPr="00727A8C" w:rsidRDefault="00615621" w:rsidP="00615621">
      <w:pPr>
        <w:pStyle w:val="SubsectionHead"/>
      </w:pPr>
      <w:r w:rsidRPr="00727A8C">
        <w:t>Revocation not a legislative instrument</w:t>
      </w:r>
    </w:p>
    <w:p w:rsidR="00615621" w:rsidRPr="00727A8C" w:rsidRDefault="00615621" w:rsidP="00615621">
      <w:pPr>
        <w:pStyle w:val="subsection"/>
      </w:pPr>
      <w:r w:rsidRPr="00727A8C">
        <w:tab/>
        <w:t>(5)</w:t>
      </w:r>
      <w:r w:rsidRPr="00727A8C">
        <w:tab/>
        <w:t>Neither of the following is a legislative instrument:</w:t>
      </w:r>
    </w:p>
    <w:p w:rsidR="00615621" w:rsidRPr="00727A8C" w:rsidRDefault="00615621" w:rsidP="00615621">
      <w:pPr>
        <w:pStyle w:val="paragraph"/>
      </w:pPr>
      <w:r w:rsidRPr="00727A8C">
        <w:tab/>
        <w:t>(a)</w:t>
      </w:r>
      <w:r w:rsidRPr="00727A8C">
        <w:tab/>
        <w:t>a revocation that is given in writing under subsection (1) or (2);</w:t>
      </w:r>
    </w:p>
    <w:p w:rsidR="00615621" w:rsidRPr="00727A8C" w:rsidRDefault="00615621" w:rsidP="00615621">
      <w:pPr>
        <w:pStyle w:val="paragraph"/>
      </w:pPr>
      <w:r w:rsidRPr="00727A8C">
        <w:tab/>
        <w:t>(b)</w:t>
      </w:r>
      <w:r w:rsidRPr="00727A8C">
        <w:tab/>
        <w:t>a revocation under subsection (2A).</w:t>
      </w:r>
    </w:p>
    <w:p w:rsidR="008F7E12" w:rsidRPr="00727A8C" w:rsidRDefault="008F7E12" w:rsidP="00E2740B">
      <w:pPr>
        <w:pStyle w:val="ActHead2"/>
        <w:pageBreakBefore/>
      </w:pPr>
      <w:bookmarkStart w:id="217" w:name="_Toc145746884"/>
      <w:r w:rsidRPr="00F86E40">
        <w:rPr>
          <w:rStyle w:val="CharPartNo"/>
        </w:rPr>
        <w:lastRenderedPageBreak/>
        <w:t>Part</w:t>
      </w:r>
      <w:r w:rsidR="003C4B4E" w:rsidRPr="00F86E40">
        <w:rPr>
          <w:rStyle w:val="CharPartNo"/>
        </w:rPr>
        <w:t> </w:t>
      </w:r>
      <w:r w:rsidRPr="00F86E40">
        <w:rPr>
          <w:rStyle w:val="CharPartNo"/>
        </w:rPr>
        <w:t>2</w:t>
      </w:r>
      <w:r w:rsidRPr="00727A8C">
        <w:t>—</w:t>
      </w:r>
      <w:r w:rsidRPr="00F86E40">
        <w:rPr>
          <w:rStyle w:val="CharPartText"/>
        </w:rPr>
        <w:t>Biosecurity Import Risk Analyses</w:t>
      </w:r>
      <w:bookmarkEnd w:id="217"/>
    </w:p>
    <w:p w:rsidR="008F7E12" w:rsidRPr="00727A8C" w:rsidRDefault="00F86E40" w:rsidP="00E2740B">
      <w:pPr>
        <w:pStyle w:val="ActHead3"/>
      </w:pPr>
      <w:bookmarkStart w:id="218" w:name="_Toc145746885"/>
      <w:r w:rsidRPr="00F86E40">
        <w:rPr>
          <w:rStyle w:val="CharDivNo"/>
        </w:rPr>
        <w:t>Division 1</w:t>
      </w:r>
      <w:r w:rsidR="008F7E12" w:rsidRPr="00727A8C">
        <w:t>—</w:t>
      </w:r>
      <w:r w:rsidR="008F7E12" w:rsidRPr="00F86E40">
        <w:rPr>
          <w:rStyle w:val="CharDivText"/>
        </w:rPr>
        <w:t>Introduction</w:t>
      </w:r>
      <w:bookmarkEnd w:id="218"/>
    </w:p>
    <w:p w:rsidR="008F7E12" w:rsidRPr="00727A8C" w:rsidRDefault="00DE1E66" w:rsidP="00E2740B">
      <w:pPr>
        <w:pStyle w:val="ActHead5"/>
      </w:pPr>
      <w:bookmarkStart w:id="219" w:name="_Toc145746886"/>
      <w:r w:rsidRPr="00F86E40">
        <w:rPr>
          <w:rStyle w:val="CharSectno"/>
        </w:rPr>
        <w:t>165</w:t>
      </w:r>
      <w:r w:rsidR="008F7E12" w:rsidRPr="00727A8C">
        <w:t xml:space="preserve">  </w:t>
      </w:r>
      <w:r w:rsidR="00FD2BA5" w:rsidRPr="00727A8C">
        <w:t>Simplified outline of</w:t>
      </w:r>
      <w:r w:rsidR="008F7E12" w:rsidRPr="00727A8C">
        <w:t xml:space="preserve"> this Part</w:t>
      </w:r>
      <w:bookmarkEnd w:id="219"/>
    </w:p>
    <w:p w:rsidR="008F7E12" w:rsidRPr="00727A8C" w:rsidRDefault="008F7E12" w:rsidP="00E2740B">
      <w:pPr>
        <w:pStyle w:val="SOText"/>
      </w:pPr>
      <w:r w:rsidRPr="00727A8C">
        <w:t>This Part provides for the Director of Biosecurity to conduct Biosecurity Import Risk Analyses (BIRAs) in relation to particular goods, or a particular class of goods, that may be imported, or are proposed to be imported, into Australian territory.</w:t>
      </w:r>
    </w:p>
    <w:p w:rsidR="008F7E12" w:rsidRPr="00727A8C" w:rsidRDefault="008F7E12" w:rsidP="00E2740B">
      <w:pPr>
        <w:pStyle w:val="SOText"/>
      </w:pPr>
      <w:r w:rsidRPr="00727A8C">
        <w:t>A BIRA is an evaluation of the level of biosecurity risk associated with the goods or the class of goods.</w:t>
      </w:r>
    </w:p>
    <w:p w:rsidR="008F7E12" w:rsidRPr="00727A8C" w:rsidRDefault="008F7E12" w:rsidP="00E2740B">
      <w:pPr>
        <w:pStyle w:val="SOText"/>
      </w:pPr>
      <w:r w:rsidRPr="00727A8C">
        <w:t>A BIRA may identify conditions that must be met to manage the level of biosecurity risk associated with the goods, or the class of goods, to a level that achieves the ALOP for Australia.</w:t>
      </w:r>
    </w:p>
    <w:p w:rsidR="00A57472" w:rsidRPr="00727A8C" w:rsidRDefault="00D82719" w:rsidP="00E2740B">
      <w:pPr>
        <w:pStyle w:val="SOTextNote"/>
      </w:pPr>
      <w:r w:rsidRPr="00727A8C">
        <w:t>Note:</w:t>
      </w:r>
      <w:r w:rsidRPr="00727A8C">
        <w:tab/>
        <w:t>The level of biosecurity risk associated with the goods may vary according to the place in Australian territory at which the goods are to enter Australian territory or be unloaded, so the conditions may vary accordingly.</w:t>
      </w:r>
    </w:p>
    <w:p w:rsidR="008F7E12" w:rsidRPr="00727A8C" w:rsidRDefault="009F7059" w:rsidP="00E2740B">
      <w:pPr>
        <w:pStyle w:val="ActHead3"/>
        <w:pageBreakBefore/>
      </w:pPr>
      <w:bookmarkStart w:id="220" w:name="_Toc145746887"/>
      <w:r w:rsidRPr="00F86E40">
        <w:rPr>
          <w:rStyle w:val="CharDivNo"/>
        </w:rPr>
        <w:lastRenderedPageBreak/>
        <w:t>Division 2</w:t>
      </w:r>
      <w:r w:rsidR="008F7E12" w:rsidRPr="00727A8C">
        <w:t>—</w:t>
      </w:r>
      <w:r w:rsidR="008F7E12" w:rsidRPr="00F86E40">
        <w:rPr>
          <w:rStyle w:val="CharDivText"/>
        </w:rPr>
        <w:t>Biosecurity Import Risk Analyses</w:t>
      </w:r>
      <w:bookmarkEnd w:id="220"/>
    </w:p>
    <w:p w:rsidR="008F7E12" w:rsidRPr="00727A8C" w:rsidRDefault="00DE1E66" w:rsidP="00E2740B">
      <w:pPr>
        <w:pStyle w:val="ActHead5"/>
      </w:pPr>
      <w:bookmarkStart w:id="221" w:name="_Toc145746888"/>
      <w:r w:rsidRPr="00F86E40">
        <w:rPr>
          <w:rStyle w:val="CharSectno"/>
        </w:rPr>
        <w:t>166</w:t>
      </w:r>
      <w:r w:rsidR="008F7E12" w:rsidRPr="00727A8C">
        <w:t xml:space="preserve">  What is a Biosecurity Import Risk Analysis (BIRA</w:t>
      </w:r>
      <w:r w:rsidR="008F7E12" w:rsidRPr="00727A8C">
        <w:rPr>
          <w:lang w:eastAsia="en-US"/>
        </w:rPr>
        <w:t>)</w:t>
      </w:r>
      <w:bookmarkEnd w:id="221"/>
    </w:p>
    <w:p w:rsidR="008F7E12" w:rsidRPr="00727A8C" w:rsidRDefault="008F7E12" w:rsidP="00E2740B">
      <w:pPr>
        <w:pStyle w:val="subsection"/>
      </w:pPr>
      <w:r w:rsidRPr="00727A8C">
        <w:tab/>
      </w:r>
      <w:r w:rsidRPr="00727A8C">
        <w:tab/>
        <w:t xml:space="preserve">A </w:t>
      </w:r>
      <w:r w:rsidRPr="00727A8C">
        <w:rPr>
          <w:b/>
          <w:i/>
        </w:rPr>
        <w:t>Biosecurity Import Risk Analysis</w:t>
      </w:r>
      <w:r w:rsidRPr="00727A8C">
        <w:t xml:space="preserve"> (or </w:t>
      </w:r>
      <w:r w:rsidRPr="00727A8C">
        <w:rPr>
          <w:b/>
          <w:i/>
        </w:rPr>
        <w:t>BIRA</w:t>
      </w:r>
      <w:r w:rsidRPr="00727A8C">
        <w:t>) is an evaluation of the level of biosecurity risk associated with particular goods, or a particular class of goods, that may be imported, or are proposed to be imported, into Australian territory, including, if necessary, the identification of conditions that must be met to manage the level of biosecurity risk associated with the goods, or the class of goods, to a level that achieves the ALOP for Australia.</w:t>
      </w:r>
    </w:p>
    <w:p w:rsidR="007861AE" w:rsidRPr="00727A8C" w:rsidRDefault="007861AE" w:rsidP="00E2740B">
      <w:pPr>
        <w:pStyle w:val="notetext"/>
      </w:pPr>
      <w:r w:rsidRPr="00727A8C">
        <w:t>Note:</w:t>
      </w:r>
      <w:r w:rsidRPr="00727A8C">
        <w:tab/>
      </w:r>
      <w:r w:rsidR="00A57472" w:rsidRPr="00727A8C">
        <w:t xml:space="preserve">The level of biosecurity risk associated with the goods may vary </w:t>
      </w:r>
      <w:r w:rsidRPr="00727A8C">
        <w:t xml:space="preserve">according to the place in Australian territory at which the goods are to </w:t>
      </w:r>
      <w:r w:rsidR="00D82719" w:rsidRPr="00727A8C">
        <w:t>enter Australian territory or be unloaded</w:t>
      </w:r>
      <w:r w:rsidR="00A57472" w:rsidRPr="00727A8C">
        <w:t>, so the conditions may vary accordingly</w:t>
      </w:r>
      <w:r w:rsidRPr="00727A8C">
        <w:t>.</w:t>
      </w:r>
    </w:p>
    <w:p w:rsidR="008F7E12" w:rsidRPr="00727A8C" w:rsidRDefault="00DE1E66" w:rsidP="00E2740B">
      <w:pPr>
        <w:pStyle w:val="ActHead5"/>
      </w:pPr>
      <w:bookmarkStart w:id="222" w:name="_Toc145746889"/>
      <w:r w:rsidRPr="00F86E40">
        <w:rPr>
          <w:rStyle w:val="CharSectno"/>
        </w:rPr>
        <w:t>167</w:t>
      </w:r>
      <w:r w:rsidR="008F7E12" w:rsidRPr="00727A8C">
        <w:t xml:space="preserve">  Director of Biosecurity may conduct a BIRA</w:t>
      </w:r>
      <w:bookmarkEnd w:id="222"/>
    </w:p>
    <w:p w:rsidR="008F7E12" w:rsidRPr="00727A8C" w:rsidRDefault="008F7E12" w:rsidP="00E2740B">
      <w:pPr>
        <w:pStyle w:val="subsection"/>
      </w:pPr>
      <w:r w:rsidRPr="00727A8C">
        <w:tab/>
        <w:t>(1)</w:t>
      </w:r>
      <w:r w:rsidRPr="00727A8C">
        <w:tab/>
        <w:t>The Director of Biosecurity may conduct a BIRA in relation to particular goods or a particular class of goods.</w:t>
      </w:r>
    </w:p>
    <w:p w:rsidR="008F7E12" w:rsidRPr="00727A8C" w:rsidRDefault="008F7E12" w:rsidP="00E2740B">
      <w:pPr>
        <w:pStyle w:val="subsection"/>
      </w:pPr>
      <w:r w:rsidRPr="00727A8C">
        <w:tab/>
        <w:t>(2)</w:t>
      </w:r>
      <w:r w:rsidRPr="00727A8C">
        <w:tab/>
        <w:t>The Director of Biosecurity must apply the ALOP for Australia in conducting a BIRA.</w:t>
      </w:r>
    </w:p>
    <w:p w:rsidR="008F7E12" w:rsidRPr="00727A8C" w:rsidRDefault="008F7E12" w:rsidP="00E2740B">
      <w:pPr>
        <w:pStyle w:val="subsection"/>
      </w:pPr>
      <w:r w:rsidRPr="00727A8C">
        <w:tab/>
        <w:t>(3)</w:t>
      </w:r>
      <w:r w:rsidRPr="00727A8C">
        <w:tab/>
        <w:t>The Director of Biosecurity may determine the order in which BIRAs are to be conducted.</w:t>
      </w:r>
    </w:p>
    <w:p w:rsidR="008F7E12" w:rsidRPr="00727A8C" w:rsidRDefault="008F7E12" w:rsidP="00E2740B">
      <w:pPr>
        <w:pStyle w:val="subsection"/>
      </w:pPr>
      <w:r w:rsidRPr="00727A8C">
        <w:tab/>
        <w:t>(4)</w:t>
      </w:r>
      <w:r w:rsidRPr="00727A8C">
        <w:tab/>
      </w:r>
      <w:r w:rsidR="003C4B4E" w:rsidRPr="00727A8C">
        <w:t>Subsection (</w:t>
      </w:r>
      <w:r w:rsidRPr="00727A8C">
        <w:t xml:space="preserve">3) has effect subject to any direction given to the Director of Biosecurity under </w:t>
      </w:r>
      <w:r w:rsidR="00BC4B38" w:rsidRPr="00727A8C">
        <w:t>sub</w:t>
      </w:r>
      <w:r w:rsidR="00F86E40">
        <w:t>section 1</w:t>
      </w:r>
      <w:r w:rsidR="00DE1E66" w:rsidRPr="00727A8C">
        <w:t>68</w:t>
      </w:r>
      <w:r w:rsidRPr="00727A8C">
        <w:t>(1).</w:t>
      </w:r>
    </w:p>
    <w:p w:rsidR="008F7E12" w:rsidRPr="00727A8C" w:rsidRDefault="00DE1E66" w:rsidP="00E2740B">
      <w:pPr>
        <w:pStyle w:val="ActHead5"/>
      </w:pPr>
      <w:bookmarkStart w:id="223" w:name="_Toc145746890"/>
      <w:r w:rsidRPr="00F86E40">
        <w:rPr>
          <w:rStyle w:val="CharSectno"/>
        </w:rPr>
        <w:t>168</w:t>
      </w:r>
      <w:r w:rsidR="008F7E12" w:rsidRPr="00727A8C">
        <w:t xml:space="preserve">  Agriculture Minister may direct Director of Biosecurity to commence a BIRA</w:t>
      </w:r>
      <w:bookmarkEnd w:id="223"/>
    </w:p>
    <w:p w:rsidR="008F7E12" w:rsidRPr="00727A8C" w:rsidRDefault="008F7E12" w:rsidP="00E2740B">
      <w:pPr>
        <w:pStyle w:val="subsection"/>
      </w:pPr>
      <w:r w:rsidRPr="00727A8C">
        <w:tab/>
        <w:t>(1)</w:t>
      </w:r>
      <w:r w:rsidRPr="00727A8C">
        <w:tab/>
        <w:t>The Agriculture Minister may direct the Director of Biosecurity to commence a BIRA in relation to particular goods, or a particular class of goods, if the Agriculture Minister is satisfied that the BIRA should be commenced.</w:t>
      </w:r>
    </w:p>
    <w:p w:rsidR="008F7E12" w:rsidRPr="00727A8C" w:rsidRDefault="008F7E12" w:rsidP="00E2740B">
      <w:pPr>
        <w:pStyle w:val="subsection"/>
      </w:pPr>
      <w:r w:rsidRPr="00727A8C">
        <w:lastRenderedPageBreak/>
        <w:tab/>
        <w:t>(2)</w:t>
      </w:r>
      <w:r w:rsidRPr="00727A8C">
        <w:tab/>
        <w:t xml:space="preserve">A direction under </w:t>
      </w:r>
      <w:r w:rsidR="003C4B4E" w:rsidRPr="00727A8C">
        <w:t>subsection (</w:t>
      </w:r>
      <w:r w:rsidRPr="00727A8C">
        <w:t>1) must:</w:t>
      </w:r>
    </w:p>
    <w:p w:rsidR="008F7E12" w:rsidRPr="00727A8C" w:rsidRDefault="008F7E12" w:rsidP="00E2740B">
      <w:pPr>
        <w:pStyle w:val="paragraph"/>
      </w:pPr>
      <w:r w:rsidRPr="00727A8C">
        <w:tab/>
        <w:t>(a)</w:t>
      </w:r>
      <w:r w:rsidRPr="00727A8C">
        <w:tab/>
        <w:t>be in writing; and</w:t>
      </w:r>
    </w:p>
    <w:p w:rsidR="008F7E12" w:rsidRPr="00727A8C" w:rsidRDefault="008F7E12" w:rsidP="00E2740B">
      <w:pPr>
        <w:pStyle w:val="paragraph"/>
      </w:pPr>
      <w:r w:rsidRPr="00727A8C">
        <w:tab/>
        <w:t>(b)</w:t>
      </w:r>
      <w:r w:rsidRPr="00727A8C">
        <w:tab/>
        <w:t>set out the reasons for the direction.</w:t>
      </w:r>
    </w:p>
    <w:p w:rsidR="008F7E12" w:rsidRPr="00727A8C" w:rsidRDefault="008F7E12" w:rsidP="00E2740B">
      <w:pPr>
        <w:pStyle w:val="subsection"/>
      </w:pPr>
      <w:r w:rsidRPr="00727A8C">
        <w:tab/>
        <w:t>(3)</w:t>
      </w:r>
      <w:r w:rsidRPr="00727A8C">
        <w:tab/>
        <w:t xml:space="preserve">A direction under </w:t>
      </w:r>
      <w:r w:rsidR="003C4B4E" w:rsidRPr="00727A8C">
        <w:t>subsection (</w:t>
      </w:r>
      <w:r w:rsidRPr="00727A8C">
        <w:t>1) must be tabled in each House of the Parliament no later than 15 sitting days of that House after it is given.</w:t>
      </w:r>
    </w:p>
    <w:p w:rsidR="008F7E12" w:rsidRPr="00727A8C" w:rsidRDefault="008F7E12" w:rsidP="00E2740B">
      <w:pPr>
        <w:pStyle w:val="subsection"/>
      </w:pPr>
      <w:r w:rsidRPr="00727A8C">
        <w:tab/>
        <w:t>(4)</w:t>
      </w:r>
      <w:r w:rsidRPr="00727A8C">
        <w:tab/>
        <w:t xml:space="preserve">A direction under </w:t>
      </w:r>
      <w:r w:rsidR="003C4B4E" w:rsidRPr="00727A8C">
        <w:t>subsection (</w:t>
      </w:r>
      <w:r w:rsidRPr="00727A8C">
        <w:t>1) is not a legislative instrument.</w:t>
      </w:r>
    </w:p>
    <w:p w:rsidR="008F7E12" w:rsidRPr="00727A8C" w:rsidRDefault="008F7E12" w:rsidP="00E2740B">
      <w:pPr>
        <w:pStyle w:val="subsection"/>
      </w:pPr>
      <w:r w:rsidRPr="00727A8C">
        <w:tab/>
        <w:t>(5)</w:t>
      </w:r>
      <w:r w:rsidRPr="00727A8C">
        <w:tab/>
        <w:t xml:space="preserve">Except as provided in </w:t>
      </w:r>
      <w:r w:rsidR="003C4B4E" w:rsidRPr="00727A8C">
        <w:t>subsection (</w:t>
      </w:r>
      <w:r w:rsidRPr="00727A8C">
        <w:t>1), the Director of Biosecurity is not subject to direction by or on behalf of the Commonwealth Government in relation to the conduct, findings or outcome of a BIRA.</w:t>
      </w:r>
    </w:p>
    <w:p w:rsidR="008F7E12" w:rsidRPr="00727A8C" w:rsidRDefault="008F7E12" w:rsidP="00E2740B">
      <w:pPr>
        <w:pStyle w:val="notetext"/>
      </w:pPr>
      <w:r w:rsidRPr="00727A8C">
        <w:t>Note:</w:t>
      </w:r>
      <w:r w:rsidRPr="00727A8C">
        <w:tab/>
        <w:t xml:space="preserve">See also </w:t>
      </w:r>
      <w:r w:rsidR="00BC4B38" w:rsidRPr="00727A8C">
        <w:t>subsection 5</w:t>
      </w:r>
      <w:r w:rsidR="00DE1E66" w:rsidRPr="00727A8C">
        <w:t>43</w:t>
      </w:r>
      <w:r w:rsidRPr="00727A8C">
        <w:t>(3) (directions the Agriculture Minister must not give).</w:t>
      </w:r>
    </w:p>
    <w:p w:rsidR="008F7E12" w:rsidRPr="00727A8C" w:rsidRDefault="00DE1E66" w:rsidP="00E2740B">
      <w:pPr>
        <w:pStyle w:val="ActHead5"/>
      </w:pPr>
      <w:bookmarkStart w:id="224" w:name="_Toc145746891"/>
      <w:r w:rsidRPr="00F86E40">
        <w:rPr>
          <w:rStyle w:val="CharSectno"/>
        </w:rPr>
        <w:t>169</w:t>
      </w:r>
      <w:r w:rsidR="008F7E12" w:rsidRPr="00727A8C">
        <w:t xml:space="preserve">  Process for conducting a BIRA</w:t>
      </w:r>
      <w:bookmarkEnd w:id="224"/>
    </w:p>
    <w:p w:rsidR="008F7E12" w:rsidRPr="00727A8C" w:rsidRDefault="008F7E12" w:rsidP="00E2740B">
      <w:pPr>
        <w:pStyle w:val="subsection"/>
      </w:pPr>
      <w:r w:rsidRPr="00727A8C">
        <w:tab/>
        <w:t>(1)</w:t>
      </w:r>
      <w:r w:rsidRPr="00727A8C">
        <w:tab/>
        <w:t>A BIRA must be conducted:</w:t>
      </w:r>
    </w:p>
    <w:p w:rsidR="008F7E12" w:rsidRPr="00727A8C" w:rsidRDefault="008F7E12" w:rsidP="00E2740B">
      <w:pPr>
        <w:pStyle w:val="paragraph"/>
      </w:pPr>
      <w:r w:rsidRPr="00727A8C">
        <w:tab/>
        <w:t>(a)</w:t>
      </w:r>
      <w:r w:rsidRPr="00727A8C">
        <w:tab/>
        <w:t>in accordance with a process prescribed in the regulations; and</w:t>
      </w:r>
    </w:p>
    <w:p w:rsidR="008F7E12" w:rsidRPr="00727A8C" w:rsidRDefault="008F7E12" w:rsidP="00E2740B">
      <w:pPr>
        <w:pStyle w:val="paragraph"/>
      </w:pPr>
      <w:r w:rsidRPr="00727A8C">
        <w:tab/>
        <w:t>(b)</w:t>
      </w:r>
      <w:r w:rsidRPr="00727A8C">
        <w:tab/>
        <w:t xml:space="preserve">taking into account the matters set out in the guidelines (if any) made by the Director of Biosecurity under </w:t>
      </w:r>
      <w:r w:rsidR="003C4B4E" w:rsidRPr="00727A8C">
        <w:t>subsection (</w:t>
      </w:r>
      <w:r w:rsidRPr="00727A8C">
        <w:t>2).</w:t>
      </w:r>
    </w:p>
    <w:p w:rsidR="008F7E12" w:rsidRPr="00727A8C" w:rsidRDefault="008F7E12" w:rsidP="00E2740B">
      <w:pPr>
        <w:pStyle w:val="subsection"/>
      </w:pPr>
      <w:r w:rsidRPr="00727A8C">
        <w:tab/>
        <w:t>(2)</w:t>
      </w:r>
      <w:r w:rsidRPr="00727A8C">
        <w:tab/>
        <w:t>The Director of Biosecurity may, in writing, make guidelines setting out matters to be taken into account in conducting a BIRA.</w:t>
      </w:r>
    </w:p>
    <w:p w:rsidR="008F7E12" w:rsidRPr="00727A8C" w:rsidRDefault="008F7E12" w:rsidP="00E2740B">
      <w:pPr>
        <w:pStyle w:val="subsection"/>
      </w:pPr>
      <w:r w:rsidRPr="00727A8C">
        <w:tab/>
        <w:t>(3)</w:t>
      </w:r>
      <w:r w:rsidRPr="00727A8C">
        <w:tab/>
        <w:t xml:space="preserve">Guidelines made under </w:t>
      </w:r>
      <w:r w:rsidR="003C4B4E" w:rsidRPr="00727A8C">
        <w:t>subsection (</w:t>
      </w:r>
      <w:r w:rsidRPr="00727A8C">
        <w:t>2) must be published on the Agriculture Department</w:t>
      </w:r>
      <w:r w:rsidR="00977A19" w:rsidRPr="00727A8C">
        <w:t>’</w:t>
      </w:r>
      <w:r w:rsidRPr="00727A8C">
        <w:t>s website.</w:t>
      </w:r>
    </w:p>
    <w:p w:rsidR="008F7E12" w:rsidRPr="00727A8C" w:rsidRDefault="008F7E12" w:rsidP="00E2740B">
      <w:pPr>
        <w:pStyle w:val="subsection"/>
      </w:pPr>
      <w:r w:rsidRPr="00727A8C">
        <w:tab/>
        <w:t>(4)</w:t>
      </w:r>
      <w:r w:rsidRPr="00727A8C">
        <w:tab/>
        <w:t xml:space="preserve">Guidelines made under </w:t>
      </w:r>
      <w:r w:rsidR="003C4B4E" w:rsidRPr="00727A8C">
        <w:t>subsection (</w:t>
      </w:r>
      <w:r w:rsidRPr="00727A8C">
        <w:t>2) are not legislative instruments.</w:t>
      </w:r>
    </w:p>
    <w:p w:rsidR="008F7E12" w:rsidRPr="00727A8C" w:rsidRDefault="008F7E12" w:rsidP="00E2740B">
      <w:pPr>
        <w:pStyle w:val="subsection"/>
      </w:pPr>
      <w:r w:rsidRPr="00727A8C">
        <w:tab/>
        <w:t>(5)</w:t>
      </w:r>
      <w:r w:rsidRPr="00727A8C">
        <w:tab/>
        <w:t>For the purpose of conducting a BIRA in relation to goods, or a class of goods, the Director of Biosecurity may request the Director of Human Biosecurity to prepare a statement of the human health risks associated with the goods or the class of goods.</w:t>
      </w:r>
    </w:p>
    <w:p w:rsidR="008F7E12" w:rsidRPr="00727A8C" w:rsidRDefault="00DE1E66" w:rsidP="00E2740B">
      <w:pPr>
        <w:pStyle w:val="ActHead5"/>
      </w:pPr>
      <w:bookmarkStart w:id="225" w:name="_Toc145746892"/>
      <w:r w:rsidRPr="00F86E40">
        <w:rPr>
          <w:rStyle w:val="CharSectno"/>
        </w:rPr>
        <w:lastRenderedPageBreak/>
        <w:t>170</w:t>
      </w:r>
      <w:r w:rsidR="008F7E12" w:rsidRPr="00727A8C">
        <w:t xml:space="preserve">  Reports</w:t>
      </w:r>
      <w:bookmarkEnd w:id="225"/>
    </w:p>
    <w:p w:rsidR="008F7E12" w:rsidRPr="00727A8C" w:rsidRDefault="008F7E12" w:rsidP="00E2740B">
      <w:pPr>
        <w:pStyle w:val="subsection"/>
      </w:pPr>
      <w:r w:rsidRPr="00727A8C">
        <w:tab/>
        <w:t>(1)</w:t>
      </w:r>
      <w:r w:rsidRPr="00727A8C">
        <w:tab/>
        <w:t>The regulations must require the Director of Biosecurity to prepare the following reports as part of the process of conducting a BIRA:</w:t>
      </w:r>
    </w:p>
    <w:p w:rsidR="008F7E12" w:rsidRPr="00727A8C" w:rsidRDefault="008F7E12" w:rsidP="00E2740B">
      <w:pPr>
        <w:pStyle w:val="paragraph"/>
      </w:pPr>
      <w:r w:rsidRPr="00727A8C">
        <w:tab/>
        <w:t>(a)</w:t>
      </w:r>
      <w:r w:rsidRPr="00727A8C">
        <w:tab/>
        <w:t>a draft BIRA report;</w:t>
      </w:r>
    </w:p>
    <w:p w:rsidR="008F7E12" w:rsidRPr="00727A8C" w:rsidRDefault="008F7E12" w:rsidP="00E2740B">
      <w:pPr>
        <w:pStyle w:val="paragraph"/>
      </w:pPr>
      <w:r w:rsidRPr="00727A8C">
        <w:tab/>
        <w:t>(b)</w:t>
      </w:r>
      <w:r w:rsidRPr="00727A8C">
        <w:tab/>
        <w:t>a provisional BIRA report;</w:t>
      </w:r>
    </w:p>
    <w:p w:rsidR="008F7E12" w:rsidRPr="00727A8C" w:rsidRDefault="008F7E12" w:rsidP="00E2740B">
      <w:pPr>
        <w:pStyle w:val="paragraph"/>
      </w:pPr>
      <w:r w:rsidRPr="00727A8C">
        <w:tab/>
        <w:t>(c)</w:t>
      </w:r>
      <w:r w:rsidRPr="00727A8C">
        <w:tab/>
        <w:t>a final BIRA report.</w:t>
      </w:r>
    </w:p>
    <w:p w:rsidR="008F7E12" w:rsidRPr="00727A8C" w:rsidRDefault="008F7E12" w:rsidP="00E2740B">
      <w:pPr>
        <w:pStyle w:val="subsection"/>
      </w:pPr>
      <w:r w:rsidRPr="00727A8C">
        <w:tab/>
        <w:t>(2)</w:t>
      </w:r>
      <w:r w:rsidRPr="00727A8C">
        <w:tab/>
        <w:t xml:space="preserve">A report referred to in </w:t>
      </w:r>
      <w:r w:rsidR="003C4B4E" w:rsidRPr="00727A8C">
        <w:t>subsection (</w:t>
      </w:r>
      <w:r w:rsidRPr="00727A8C">
        <w:t>1) must:</w:t>
      </w:r>
    </w:p>
    <w:p w:rsidR="008F7E12" w:rsidRPr="00727A8C" w:rsidRDefault="008F7E12" w:rsidP="00E2740B">
      <w:pPr>
        <w:pStyle w:val="paragraph"/>
      </w:pPr>
      <w:r w:rsidRPr="00727A8C">
        <w:tab/>
        <w:t>(a)</w:t>
      </w:r>
      <w:r w:rsidRPr="00727A8C">
        <w:tab/>
        <w:t>include the information prescribed by the regulations; and</w:t>
      </w:r>
    </w:p>
    <w:p w:rsidR="008F7E12" w:rsidRPr="00727A8C" w:rsidRDefault="008F7E12" w:rsidP="00E2740B">
      <w:pPr>
        <w:pStyle w:val="paragraph"/>
      </w:pPr>
      <w:r w:rsidRPr="00727A8C">
        <w:tab/>
        <w:t>(b)</w:t>
      </w:r>
      <w:r w:rsidRPr="00727A8C">
        <w:tab/>
        <w:t>be published in accordance with the regulations.</w:t>
      </w:r>
    </w:p>
    <w:p w:rsidR="008F7E12" w:rsidRPr="00727A8C" w:rsidRDefault="00BC4B38" w:rsidP="00E2740B">
      <w:pPr>
        <w:pStyle w:val="ActHead2"/>
        <w:pageBreakBefore/>
      </w:pPr>
      <w:bookmarkStart w:id="226" w:name="_Toc145746893"/>
      <w:r w:rsidRPr="00F86E40">
        <w:rPr>
          <w:rStyle w:val="CharPartNo"/>
        </w:rPr>
        <w:lastRenderedPageBreak/>
        <w:t>Part 3</w:t>
      </w:r>
      <w:r w:rsidR="008F7E12" w:rsidRPr="00727A8C">
        <w:t>—</w:t>
      </w:r>
      <w:r w:rsidR="008F7E12" w:rsidRPr="00F86E40">
        <w:rPr>
          <w:rStyle w:val="CharPartText"/>
        </w:rPr>
        <w:t>Prohibited goods etc.</w:t>
      </w:r>
      <w:bookmarkEnd w:id="226"/>
    </w:p>
    <w:p w:rsidR="008F7E12" w:rsidRPr="00727A8C" w:rsidRDefault="00F86E40" w:rsidP="00E2740B">
      <w:pPr>
        <w:pStyle w:val="ActHead3"/>
      </w:pPr>
      <w:bookmarkStart w:id="227" w:name="_Toc145746894"/>
      <w:r w:rsidRPr="00F86E40">
        <w:rPr>
          <w:rStyle w:val="CharDivNo"/>
        </w:rPr>
        <w:t>Division 1</w:t>
      </w:r>
      <w:r w:rsidR="008F7E12" w:rsidRPr="00727A8C">
        <w:t>—</w:t>
      </w:r>
      <w:r w:rsidR="008F7E12" w:rsidRPr="00F86E40">
        <w:rPr>
          <w:rStyle w:val="CharDivText"/>
        </w:rPr>
        <w:t>Introduction</w:t>
      </w:r>
      <w:bookmarkEnd w:id="227"/>
    </w:p>
    <w:p w:rsidR="008F7E12" w:rsidRPr="00727A8C" w:rsidRDefault="00DE1E66" w:rsidP="00E2740B">
      <w:pPr>
        <w:pStyle w:val="ActHead5"/>
      </w:pPr>
      <w:bookmarkStart w:id="228" w:name="_Toc145746895"/>
      <w:r w:rsidRPr="00F86E40">
        <w:rPr>
          <w:rStyle w:val="CharSectno"/>
        </w:rPr>
        <w:t>171</w:t>
      </w:r>
      <w:r w:rsidR="008F7E12" w:rsidRPr="00727A8C">
        <w:t xml:space="preserve">  </w:t>
      </w:r>
      <w:r w:rsidR="00FD2BA5" w:rsidRPr="00727A8C">
        <w:t>Simplified outline of</w:t>
      </w:r>
      <w:r w:rsidR="008F7E12" w:rsidRPr="00727A8C">
        <w:t xml:space="preserve"> this Part</w:t>
      </w:r>
      <w:bookmarkEnd w:id="228"/>
    </w:p>
    <w:p w:rsidR="008F7E12" w:rsidRPr="00727A8C" w:rsidRDefault="008F7E12" w:rsidP="00E2740B">
      <w:pPr>
        <w:pStyle w:val="SOText"/>
      </w:pPr>
      <w:r w:rsidRPr="00727A8C">
        <w:t>This Part deals with bringing or importing goods into Australian territory.</w:t>
      </w:r>
    </w:p>
    <w:p w:rsidR="008F7E12" w:rsidRPr="00727A8C" w:rsidRDefault="008F7E12" w:rsidP="00E2740B">
      <w:pPr>
        <w:pStyle w:val="SOText"/>
      </w:pPr>
      <w:r w:rsidRPr="00727A8C">
        <w:t>This Part applies to the exclusion of State and Territory laws to the extent that the laws purport to prohibit or restrict the bringing or importation of particular goods into Australian territory, or into a part of Australian territory, from outside Australian territory for the purpose of managing biosecurity risks associated with the goods.</w:t>
      </w:r>
    </w:p>
    <w:p w:rsidR="008F7E12" w:rsidRPr="00727A8C" w:rsidRDefault="008F7E12" w:rsidP="00E2740B">
      <w:pPr>
        <w:pStyle w:val="SOText"/>
      </w:pPr>
      <w:r w:rsidRPr="00727A8C">
        <w:t>Certain goods (prohibited goods) must not be brought or imported into Australian territory at all.</w:t>
      </w:r>
    </w:p>
    <w:p w:rsidR="008F7E12" w:rsidRPr="00727A8C" w:rsidRDefault="008F7E12" w:rsidP="00E2740B">
      <w:pPr>
        <w:pStyle w:val="SOText"/>
      </w:pPr>
      <w:r w:rsidRPr="00727A8C">
        <w:t>Certain goods (conditionally non</w:t>
      </w:r>
      <w:r w:rsidR="00F86E40">
        <w:noBreakHyphen/>
      </w:r>
      <w:r w:rsidRPr="00727A8C">
        <w:t>prohibited goods) may be brought or imported into Australian territory subject to conditions.</w:t>
      </w:r>
    </w:p>
    <w:p w:rsidR="008F7E12" w:rsidRPr="00727A8C" w:rsidRDefault="009F7059" w:rsidP="00E2740B">
      <w:pPr>
        <w:pStyle w:val="SOText"/>
      </w:pPr>
      <w:r w:rsidRPr="00727A8C">
        <w:t>Division 2</w:t>
      </w:r>
      <w:r w:rsidR="008F7E12" w:rsidRPr="00727A8C">
        <w:t xml:space="preserve"> provides for the Director of Biosecurity and the Director of Human Biosecurity to jointly determine that certain goods are prohibited goods or conditionally non</w:t>
      </w:r>
      <w:r w:rsidR="00F86E40">
        <w:noBreakHyphen/>
      </w:r>
      <w:r w:rsidR="008F7E12" w:rsidRPr="00727A8C">
        <w:t>prohibited goods.</w:t>
      </w:r>
    </w:p>
    <w:p w:rsidR="008F7E12" w:rsidRPr="00727A8C" w:rsidRDefault="008F7E12" w:rsidP="00E2740B">
      <w:pPr>
        <w:pStyle w:val="SOText"/>
      </w:pPr>
      <w:r w:rsidRPr="00727A8C">
        <w:t>Division</w:t>
      </w:r>
      <w:r w:rsidR="003C4B4E" w:rsidRPr="00727A8C">
        <w:t> </w:t>
      </w:r>
      <w:r w:rsidRPr="00727A8C">
        <w:t>3 deals with permits to bring or import certain conditionally non</w:t>
      </w:r>
      <w:r w:rsidR="00F86E40">
        <w:noBreakHyphen/>
      </w:r>
      <w:r w:rsidRPr="00727A8C">
        <w:t>prohibited goods into Australian territory.</w:t>
      </w:r>
    </w:p>
    <w:p w:rsidR="008F7E12" w:rsidRPr="00727A8C" w:rsidRDefault="00F86E40" w:rsidP="00E2740B">
      <w:pPr>
        <w:pStyle w:val="SOText"/>
      </w:pPr>
      <w:r>
        <w:t>Division 4</w:t>
      </w:r>
      <w:r w:rsidR="008F7E12" w:rsidRPr="00727A8C">
        <w:t xml:space="preserve"> provides for the Director of Biosecurity to determine that certain goods (suspended goods) must not be brought or imported into Australian territory for a period of up to 6 months.</w:t>
      </w:r>
    </w:p>
    <w:p w:rsidR="008F7E12" w:rsidRPr="00727A8C" w:rsidRDefault="00971788" w:rsidP="00E2740B">
      <w:pPr>
        <w:pStyle w:val="SOText"/>
      </w:pPr>
      <w:r w:rsidRPr="00727A8C">
        <w:t>Division 5</w:t>
      </w:r>
      <w:r w:rsidR="008F7E12" w:rsidRPr="00727A8C">
        <w:t xml:space="preserve"> sets out offences and civil penalty provisions.</w:t>
      </w:r>
    </w:p>
    <w:p w:rsidR="008F7E12" w:rsidRPr="00727A8C" w:rsidRDefault="00DE1E66" w:rsidP="00E2740B">
      <w:pPr>
        <w:pStyle w:val="ActHead5"/>
      </w:pPr>
      <w:bookmarkStart w:id="229" w:name="_Toc145746896"/>
      <w:r w:rsidRPr="00F86E40">
        <w:rPr>
          <w:rStyle w:val="CharSectno"/>
        </w:rPr>
        <w:lastRenderedPageBreak/>
        <w:t>172</w:t>
      </w:r>
      <w:r w:rsidR="008F7E12" w:rsidRPr="00727A8C">
        <w:t xml:space="preserve">  Exclusion of State and Territory laws</w:t>
      </w:r>
      <w:bookmarkEnd w:id="229"/>
    </w:p>
    <w:p w:rsidR="008F7E12" w:rsidRPr="00727A8C" w:rsidRDefault="008F7E12" w:rsidP="00E2740B">
      <w:pPr>
        <w:pStyle w:val="subsection"/>
      </w:pPr>
      <w:r w:rsidRPr="00727A8C">
        <w:tab/>
      </w:r>
      <w:r w:rsidRPr="00727A8C">
        <w:tab/>
        <w:t>This Part applies to the exclusion of a law, or a provision of a law, of a State or Territory to the extent that the law or provision purports to prohibit or restrict the bringing or importation of particular goods into Australian territory, or into a part of Australian territory, from outside Australian territory for the purpose of managing biosecurity risks associated with the goods.</w:t>
      </w:r>
    </w:p>
    <w:p w:rsidR="008F7E12" w:rsidRPr="00727A8C" w:rsidRDefault="009F7059" w:rsidP="00E2740B">
      <w:pPr>
        <w:pStyle w:val="ActHead3"/>
        <w:pageBreakBefore/>
      </w:pPr>
      <w:bookmarkStart w:id="230" w:name="_Toc145746897"/>
      <w:r w:rsidRPr="00F86E40">
        <w:rPr>
          <w:rStyle w:val="CharDivNo"/>
        </w:rPr>
        <w:lastRenderedPageBreak/>
        <w:t>Division 2</w:t>
      </w:r>
      <w:r w:rsidR="008F7E12" w:rsidRPr="00727A8C">
        <w:t>—</w:t>
      </w:r>
      <w:r w:rsidR="008F7E12" w:rsidRPr="00F86E40">
        <w:rPr>
          <w:rStyle w:val="CharDivText"/>
        </w:rPr>
        <w:t>Prohibited goods and conditionally non</w:t>
      </w:r>
      <w:r w:rsidR="00F86E40" w:rsidRPr="00F86E40">
        <w:rPr>
          <w:rStyle w:val="CharDivText"/>
        </w:rPr>
        <w:noBreakHyphen/>
      </w:r>
      <w:r w:rsidR="008F7E12" w:rsidRPr="00F86E40">
        <w:rPr>
          <w:rStyle w:val="CharDivText"/>
        </w:rPr>
        <w:t>prohibited goods</w:t>
      </w:r>
      <w:bookmarkEnd w:id="230"/>
    </w:p>
    <w:p w:rsidR="008F7E12" w:rsidRPr="00727A8C" w:rsidRDefault="00DE1E66" w:rsidP="00E2740B">
      <w:pPr>
        <w:pStyle w:val="ActHead5"/>
      </w:pPr>
      <w:bookmarkStart w:id="231" w:name="_Toc145746898"/>
      <w:r w:rsidRPr="00F86E40">
        <w:rPr>
          <w:rStyle w:val="CharSectno"/>
        </w:rPr>
        <w:t>173</w:t>
      </w:r>
      <w:r w:rsidR="008F7E12" w:rsidRPr="00727A8C">
        <w:t xml:space="preserve">  Prohibited goods</w:t>
      </w:r>
      <w:bookmarkEnd w:id="231"/>
    </w:p>
    <w:p w:rsidR="008F7E12" w:rsidRPr="00727A8C" w:rsidRDefault="008F7E12" w:rsidP="00E2740B">
      <w:pPr>
        <w:pStyle w:val="subsection"/>
      </w:pPr>
      <w:r w:rsidRPr="00727A8C">
        <w:tab/>
        <w:t>(1)</w:t>
      </w:r>
      <w:r w:rsidRPr="00727A8C">
        <w:tab/>
        <w:t>The Director of Biosecurity and the Director of Human Biosecurity may jointly determine that specified goods, or a specified class of goods, must not be brought or imported into Australian territory.</w:t>
      </w:r>
    </w:p>
    <w:p w:rsidR="008F7E12" w:rsidRPr="00727A8C" w:rsidRDefault="008F7E12" w:rsidP="00E2740B">
      <w:pPr>
        <w:pStyle w:val="subsection"/>
      </w:pPr>
      <w:r w:rsidRPr="00727A8C">
        <w:tab/>
        <w:t>(2)</w:t>
      </w:r>
      <w:r w:rsidRPr="00727A8C">
        <w:tab/>
        <w:t xml:space="preserve">Goods specified in a determination in force under </w:t>
      </w:r>
      <w:r w:rsidR="003C4B4E" w:rsidRPr="00727A8C">
        <w:t>subsection (</w:t>
      </w:r>
      <w:r w:rsidRPr="00727A8C">
        <w:t xml:space="preserve">1), or goods included in a class of goods specified in a determination in force under that subsection, are </w:t>
      </w:r>
      <w:r w:rsidRPr="00727A8C">
        <w:rPr>
          <w:b/>
          <w:i/>
        </w:rPr>
        <w:t>prohibited goods</w:t>
      </w:r>
      <w:r w:rsidRPr="00727A8C">
        <w:t>.</w:t>
      </w:r>
    </w:p>
    <w:p w:rsidR="008F7E12" w:rsidRPr="00727A8C" w:rsidRDefault="008F7E12" w:rsidP="00E2740B">
      <w:pPr>
        <w:pStyle w:val="subsection"/>
      </w:pPr>
      <w:r w:rsidRPr="00727A8C">
        <w:tab/>
        <w:t>(3)</w:t>
      </w:r>
      <w:r w:rsidRPr="00727A8C">
        <w:tab/>
        <w:t xml:space="preserve">The Director of Biosecurity and the Director of Human Biosecurity may make a determination under </w:t>
      </w:r>
      <w:r w:rsidR="003C4B4E" w:rsidRPr="00727A8C">
        <w:t>subsection (</w:t>
      </w:r>
      <w:r w:rsidRPr="00727A8C">
        <w:t>1) in relation to specified goods, or a specified class of goods, only if each Director is satisfied that:</w:t>
      </w:r>
    </w:p>
    <w:p w:rsidR="008F7E12" w:rsidRPr="00727A8C" w:rsidRDefault="008F7E12" w:rsidP="00E2740B">
      <w:pPr>
        <w:pStyle w:val="paragraph"/>
      </w:pPr>
      <w:r w:rsidRPr="00727A8C">
        <w:tab/>
        <w:t>(a)</w:t>
      </w:r>
      <w:r w:rsidRPr="00727A8C">
        <w:tab/>
        <w:t>the level of biosecurity risk associated with the goods, or the class of goods, is unacceptable; and</w:t>
      </w:r>
    </w:p>
    <w:p w:rsidR="008F7E12" w:rsidRPr="00727A8C" w:rsidRDefault="008F7E12" w:rsidP="00E2740B">
      <w:pPr>
        <w:pStyle w:val="paragraph"/>
      </w:pPr>
      <w:r w:rsidRPr="00727A8C">
        <w:tab/>
        <w:t>(b)</w:t>
      </w:r>
      <w:r w:rsidRPr="00727A8C">
        <w:tab/>
        <w:t>biosecurity measures would not be able to be taken to reduce that level of biosecurity risk to an acceptable level.</w:t>
      </w:r>
    </w:p>
    <w:p w:rsidR="00615621" w:rsidRPr="00727A8C" w:rsidRDefault="00615621" w:rsidP="00615621">
      <w:pPr>
        <w:pStyle w:val="subsection"/>
      </w:pPr>
      <w:r w:rsidRPr="00727A8C">
        <w:tab/>
        <w:t>(4)</w:t>
      </w:r>
      <w:r w:rsidRPr="00727A8C">
        <w:tab/>
        <w:t>Before a determination under subsection (1) is made:</w:t>
      </w:r>
    </w:p>
    <w:p w:rsidR="00615621" w:rsidRPr="00727A8C" w:rsidRDefault="00615621" w:rsidP="00615621">
      <w:pPr>
        <w:pStyle w:val="paragraph"/>
      </w:pPr>
      <w:r w:rsidRPr="00727A8C">
        <w:tab/>
        <w:t>(a)</w:t>
      </w:r>
      <w:r w:rsidRPr="00727A8C">
        <w:tab/>
        <w:t>a risk assessment must be conducted by a biosecurity worker in relation to the making of that determination; and</w:t>
      </w:r>
    </w:p>
    <w:p w:rsidR="00615621" w:rsidRPr="00727A8C" w:rsidRDefault="00615621" w:rsidP="00615621">
      <w:pPr>
        <w:pStyle w:val="paragraph"/>
      </w:pPr>
      <w:r w:rsidRPr="00727A8C">
        <w:tab/>
        <w:t>(b)</w:t>
      </w:r>
      <w:r w:rsidRPr="00727A8C">
        <w:tab/>
        <w:t>the Director of Biosecurity:</w:t>
      </w:r>
    </w:p>
    <w:p w:rsidR="00615621" w:rsidRPr="00727A8C" w:rsidRDefault="00615621" w:rsidP="00615621">
      <w:pPr>
        <w:pStyle w:val="paragraphsub"/>
      </w:pPr>
      <w:r w:rsidRPr="00727A8C">
        <w:tab/>
        <w:t>(i)</w:t>
      </w:r>
      <w:r w:rsidRPr="00727A8C">
        <w:tab/>
        <w:t>must be satisfied that the ALOP for Australia was applied in the conduct of the risk assessment; and</w:t>
      </w:r>
    </w:p>
    <w:p w:rsidR="00615621" w:rsidRPr="00727A8C" w:rsidRDefault="00615621" w:rsidP="00615621">
      <w:pPr>
        <w:pStyle w:val="paragraphsub"/>
      </w:pPr>
      <w:r w:rsidRPr="00727A8C">
        <w:tab/>
        <w:t>(ii)</w:t>
      </w:r>
      <w:r w:rsidRPr="00727A8C">
        <w:tab/>
        <w:t>must consider the risk assessment; and</w:t>
      </w:r>
    </w:p>
    <w:p w:rsidR="00615621" w:rsidRPr="00727A8C" w:rsidRDefault="00615621" w:rsidP="00615621">
      <w:pPr>
        <w:pStyle w:val="paragraphsub"/>
      </w:pPr>
      <w:r w:rsidRPr="00727A8C">
        <w:tab/>
        <w:t>(iii)</w:t>
      </w:r>
      <w:r w:rsidRPr="00727A8C">
        <w:tab/>
        <w:t>may also consider any other matters that the Director considers relevant; and</w:t>
      </w:r>
    </w:p>
    <w:p w:rsidR="00615621" w:rsidRPr="00727A8C" w:rsidRDefault="00615621" w:rsidP="00615621">
      <w:pPr>
        <w:pStyle w:val="paragraph"/>
      </w:pPr>
      <w:r w:rsidRPr="00727A8C">
        <w:tab/>
        <w:t>(c)</w:t>
      </w:r>
      <w:r w:rsidRPr="00727A8C">
        <w:tab/>
        <w:t>the Director of Human Biosecurity:</w:t>
      </w:r>
    </w:p>
    <w:p w:rsidR="00615621" w:rsidRPr="00727A8C" w:rsidRDefault="00615621" w:rsidP="00615621">
      <w:pPr>
        <w:pStyle w:val="paragraphsub"/>
      </w:pPr>
      <w:r w:rsidRPr="00727A8C">
        <w:tab/>
        <w:t>(i)</w:t>
      </w:r>
      <w:r w:rsidRPr="00727A8C">
        <w:tab/>
        <w:t>must be satisfied that the ALOP for Australia was applied in the conduct of the risk assessment; and</w:t>
      </w:r>
    </w:p>
    <w:p w:rsidR="00615621" w:rsidRPr="00727A8C" w:rsidRDefault="00615621" w:rsidP="00615621">
      <w:pPr>
        <w:pStyle w:val="paragraphsub"/>
      </w:pPr>
      <w:r w:rsidRPr="00727A8C">
        <w:tab/>
        <w:t>(ii)</w:t>
      </w:r>
      <w:r w:rsidRPr="00727A8C">
        <w:tab/>
        <w:t>must consider the risk assessment; and</w:t>
      </w:r>
    </w:p>
    <w:p w:rsidR="00615621" w:rsidRPr="00727A8C" w:rsidRDefault="00615621" w:rsidP="00615621">
      <w:pPr>
        <w:pStyle w:val="paragraphsub"/>
      </w:pPr>
      <w:r w:rsidRPr="00727A8C">
        <w:lastRenderedPageBreak/>
        <w:tab/>
        <w:t>(iii)</w:t>
      </w:r>
      <w:r w:rsidRPr="00727A8C">
        <w:tab/>
        <w:t>may also consider any other matters that the Director considers relevant.</w:t>
      </w:r>
    </w:p>
    <w:p w:rsidR="008F7E12" w:rsidRPr="00727A8C" w:rsidRDefault="008F7E12" w:rsidP="00E2740B">
      <w:pPr>
        <w:pStyle w:val="subsection"/>
      </w:pPr>
      <w:r w:rsidRPr="00727A8C">
        <w:tab/>
        <w:t>(5)</w:t>
      </w:r>
      <w:r w:rsidRPr="00727A8C">
        <w:tab/>
        <w:t xml:space="preserve">A determination under </w:t>
      </w:r>
      <w:r w:rsidR="003C4B4E" w:rsidRPr="00727A8C">
        <w:t>subsection (</w:t>
      </w:r>
      <w:r w:rsidRPr="00727A8C">
        <w:t>1) is a legislative instrument, but section</w:t>
      </w:r>
      <w:r w:rsidR="003C4B4E" w:rsidRPr="00727A8C">
        <w:t> </w:t>
      </w:r>
      <w:r w:rsidRPr="00727A8C">
        <w:t xml:space="preserve">42 (disallowance) of the </w:t>
      </w:r>
      <w:r w:rsidR="00B26E57" w:rsidRPr="00727A8C">
        <w:rPr>
          <w:i/>
        </w:rPr>
        <w:t>Legislation Act 2003</w:t>
      </w:r>
      <w:r w:rsidRPr="00727A8C">
        <w:t xml:space="preserve"> </w:t>
      </w:r>
      <w:r w:rsidR="006E502F" w:rsidRPr="00727A8C">
        <w:t>does not apply</w:t>
      </w:r>
      <w:r w:rsidRPr="00727A8C">
        <w:t xml:space="preserve"> to the determination.</w:t>
      </w:r>
    </w:p>
    <w:p w:rsidR="008F7E12" w:rsidRPr="00727A8C" w:rsidRDefault="008F7E12" w:rsidP="00E2740B">
      <w:pPr>
        <w:pStyle w:val="notetext"/>
      </w:pPr>
      <w:r w:rsidRPr="00727A8C">
        <w:t>Note 1:</w:t>
      </w:r>
      <w:r w:rsidRPr="00727A8C">
        <w:tab/>
        <w:t xml:space="preserve">For variation and revocation of a determination made under </w:t>
      </w:r>
      <w:r w:rsidR="003C4B4E" w:rsidRPr="00727A8C">
        <w:t>subsection (</w:t>
      </w:r>
      <w:r w:rsidRPr="00727A8C">
        <w:t>1), see subsection</w:t>
      </w:r>
      <w:r w:rsidR="003C4B4E" w:rsidRPr="00727A8C">
        <w:t> </w:t>
      </w:r>
      <w:r w:rsidRPr="00727A8C">
        <w:t xml:space="preserve">33(3) of the </w:t>
      </w:r>
      <w:r w:rsidRPr="00727A8C">
        <w:rPr>
          <w:i/>
        </w:rPr>
        <w:t>Acts Interpretation Act 1901</w:t>
      </w:r>
      <w:r w:rsidRPr="00727A8C">
        <w:t>.</w:t>
      </w:r>
    </w:p>
    <w:p w:rsidR="008F7E12" w:rsidRPr="00727A8C" w:rsidRDefault="008F7E12" w:rsidP="00E2740B">
      <w:pPr>
        <w:pStyle w:val="notetext"/>
      </w:pPr>
      <w:r w:rsidRPr="00727A8C">
        <w:t xml:space="preserve">Note </w:t>
      </w:r>
      <w:r w:rsidR="00462117" w:rsidRPr="00727A8C">
        <w:t>2</w:t>
      </w:r>
      <w:r w:rsidRPr="00727A8C">
        <w:t>:</w:t>
      </w:r>
      <w:r w:rsidRPr="00727A8C">
        <w:tab/>
      </w:r>
      <w:r w:rsidR="00971788" w:rsidRPr="00727A8C">
        <w:t>Division 5</w:t>
      </w:r>
      <w:r w:rsidRPr="00727A8C">
        <w:t xml:space="preserve"> sets out offences and civil penalty provisions relating to bringing or importing prohibited goods into Australian territory.</w:t>
      </w:r>
    </w:p>
    <w:p w:rsidR="00462117" w:rsidRPr="00727A8C" w:rsidRDefault="00462117" w:rsidP="00E2740B">
      <w:pPr>
        <w:pStyle w:val="notetext"/>
      </w:pPr>
      <w:r w:rsidRPr="00727A8C">
        <w:t>Note 3:</w:t>
      </w:r>
      <w:r w:rsidRPr="00727A8C">
        <w:tab/>
        <w:t>Prohibited goods that are brought or imported into Australian territory may be forfeited to the Commonwealth (see section</w:t>
      </w:r>
      <w:r w:rsidR="003C4B4E" w:rsidRPr="00727A8C">
        <w:t> </w:t>
      </w:r>
      <w:r w:rsidR="00DE1E66" w:rsidRPr="00727A8C">
        <w:t>628</w:t>
      </w:r>
      <w:r w:rsidRPr="00727A8C">
        <w:t>).</w:t>
      </w:r>
    </w:p>
    <w:p w:rsidR="008F7E12" w:rsidRPr="00727A8C" w:rsidRDefault="00DE1E66" w:rsidP="00E2740B">
      <w:pPr>
        <w:pStyle w:val="ActHead5"/>
      </w:pPr>
      <w:bookmarkStart w:id="232" w:name="_Toc145746899"/>
      <w:r w:rsidRPr="00F86E40">
        <w:rPr>
          <w:rStyle w:val="CharSectno"/>
        </w:rPr>
        <w:t>174</w:t>
      </w:r>
      <w:r w:rsidR="008F7E12" w:rsidRPr="00727A8C">
        <w:t xml:space="preserve">  Conditionally non</w:t>
      </w:r>
      <w:r w:rsidR="00F86E40">
        <w:noBreakHyphen/>
      </w:r>
      <w:r w:rsidR="008F7E12" w:rsidRPr="00727A8C">
        <w:t>prohibited goods</w:t>
      </w:r>
      <w:bookmarkEnd w:id="232"/>
    </w:p>
    <w:p w:rsidR="008F7E12" w:rsidRPr="00727A8C" w:rsidRDefault="008F7E12" w:rsidP="00E2740B">
      <w:pPr>
        <w:pStyle w:val="subsection"/>
      </w:pPr>
      <w:r w:rsidRPr="00727A8C">
        <w:tab/>
        <w:t>(1)</w:t>
      </w:r>
      <w:r w:rsidRPr="00727A8C">
        <w:tab/>
        <w:t>The Director of Biosecurity and the Director of Human Biosecurity may jointly determine that specified classes of goods must not be brought or imported into Australian territory unless specified conditions (including conditions for administrative purposes) are complied with.</w:t>
      </w:r>
    </w:p>
    <w:p w:rsidR="008F7E12" w:rsidRPr="00727A8C" w:rsidRDefault="008F7E12" w:rsidP="00E2740B">
      <w:pPr>
        <w:pStyle w:val="subsection"/>
      </w:pPr>
      <w:r w:rsidRPr="00727A8C">
        <w:tab/>
        <w:t>(2)</w:t>
      </w:r>
      <w:r w:rsidRPr="00727A8C">
        <w:tab/>
        <w:t xml:space="preserve">Goods included in a class of goods specified in a determination in force under </w:t>
      </w:r>
      <w:r w:rsidR="003C4B4E" w:rsidRPr="00727A8C">
        <w:t>subsection (</w:t>
      </w:r>
      <w:r w:rsidRPr="00727A8C">
        <w:t xml:space="preserve">1) are </w:t>
      </w:r>
      <w:r w:rsidRPr="00727A8C">
        <w:rPr>
          <w:b/>
          <w:i/>
        </w:rPr>
        <w:t>conditionally non</w:t>
      </w:r>
      <w:r w:rsidR="00F86E40">
        <w:rPr>
          <w:b/>
          <w:i/>
        </w:rPr>
        <w:noBreakHyphen/>
      </w:r>
      <w:r w:rsidRPr="00727A8C">
        <w:rPr>
          <w:b/>
          <w:i/>
        </w:rPr>
        <w:t>prohibited goods</w:t>
      </w:r>
      <w:r w:rsidRPr="00727A8C">
        <w:t>.</w:t>
      </w:r>
    </w:p>
    <w:p w:rsidR="00615621" w:rsidRPr="00727A8C" w:rsidRDefault="00615621" w:rsidP="00615621">
      <w:pPr>
        <w:pStyle w:val="subsection"/>
      </w:pPr>
      <w:r w:rsidRPr="00727A8C">
        <w:tab/>
        <w:t>(3)</w:t>
      </w:r>
      <w:r w:rsidRPr="00727A8C">
        <w:tab/>
        <w:t>Before a determination under subsection (1) is made:</w:t>
      </w:r>
    </w:p>
    <w:p w:rsidR="00615621" w:rsidRPr="00727A8C" w:rsidRDefault="00615621" w:rsidP="00615621">
      <w:pPr>
        <w:pStyle w:val="paragraph"/>
      </w:pPr>
      <w:r w:rsidRPr="00727A8C">
        <w:tab/>
        <w:t>(a)</w:t>
      </w:r>
      <w:r w:rsidRPr="00727A8C">
        <w:tab/>
        <w:t>a risk assessment must be conducted by a biosecurity worker in relation to the making of that determination; and</w:t>
      </w:r>
    </w:p>
    <w:p w:rsidR="00615621" w:rsidRPr="00727A8C" w:rsidRDefault="00615621" w:rsidP="00615621">
      <w:pPr>
        <w:pStyle w:val="paragraph"/>
      </w:pPr>
      <w:r w:rsidRPr="00727A8C">
        <w:tab/>
        <w:t>(b)</w:t>
      </w:r>
      <w:r w:rsidRPr="00727A8C">
        <w:tab/>
        <w:t>the Director of Biosecurity:</w:t>
      </w:r>
    </w:p>
    <w:p w:rsidR="00615621" w:rsidRPr="00727A8C" w:rsidRDefault="00615621" w:rsidP="00615621">
      <w:pPr>
        <w:pStyle w:val="paragraphsub"/>
      </w:pPr>
      <w:r w:rsidRPr="00727A8C">
        <w:tab/>
        <w:t>(i)</w:t>
      </w:r>
      <w:r w:rsidRPr="00727A8C">
        <w:tab/>
        <w:t>must be satisfied that the ALOP for Australia was applied in the conduct of the risk assessment; and</w:t>
      </w:r>
    </w:p>
    <w:p w:rsidR="00615621" w:rsidRPr="00727A8C" w:rsidRDefault="00615621" w:rsidP="00615621">
      <w:pPr>
        <w:pStyle w:val="paragraphsub"/>
      </w:pPr>
      <w:r w:rsidRPr="00727A8C">
        <w:tab/>
        <w:t>(ii)</w:t>
      </w:r>
      <w:r w:rsidRPr="00727A8C">
        <w:tab/>
        <w:t>must consider the risk assessment; and</w:t>
      </w:r>
    </w:p>
    <w:p w:rsidR="00615621" w:rsidRPr="00727A8C" w:rsidRDefault="00615621" w:rsidP="00615621">
      <w:pPr>
        <w:pStyle w:val="paragraphsub"/>
      </w:pPr>
      <w:r w:rsidRPr="00727A8C">
        <w:tab/>
        <w:t>(iii)</w:t>
      </w:r>
      <w:r w:rsidRPr="00727A8C">
        <w:tab/>
        <w:t>may also consider any other matters that the Director considers relevant; and</w:t>
      </w:r>
    </w:p>
    <w:p w:rsidR="00615621" w:rsidRPr="00727A8C" w:rsidRDefault="00615621" w:rsidP="00615621">
      <w:pPr>
        <w:pStyle w:val="paragraph"/>
      </w:pPr>
      <w:r w:rsidRPr="00727A8C">
        <w:tab/>
        <w:t>(c)</w:t>
      </w:r>
      <w:r w:rsidRPr="00727A8C">
        <w:tab/>
        <w:t>the Director of Human Biosecurity:</w:t>
      </w:r>
    </w:p>
    <w:p w:rsidR="00615621" w:rsidRPr="00727A8C" w:rsidRDefault="00615621" w:rsidP="00615621">
      <w:pPr>
        <w:pStyle w:val="paragraphsub"/>
      </w:pPr>
      <w:r w:rsidRPr="00727A8C">
        <w:tab/>
        <w:t>(i)</w:t>
      </w:r>
      <w:r w:rsidRPr="00727A8C">
        <w:tab/>
        <w:t>must be satisfied that the ALOP for Australia was applied in the conduct of the risk assessment; and</w:t>
      </w:r>
    </w:p>
    <w:p w:rsidR="00615621" w:rsidRPr="00727A8C" w:rsidRDefault="00615621" w:rsidP="00615621">
      <w:pPr>
        <w:pStyle w:val="paragraphsub"/>
      </w:pPr>
      <w:r w:rsidRPr="00727A8C">
        <w:tab/>
        <w:t>(ii)</w:t>
      </w:r>
      <w:r w:rsidRPr="00727A8C">
        <w:tab/>
        <w:t>must consider the risk assessment; and</w:t>
      </w:r>
    </w:p>
    <w:p w:rsidR="00615621" w:rsidRPr="00727A8C" w:rsidRDefault="00615621" w:rsidP="00615621">
      <w:pPr>
        <w:pStyle w:val="paragraphsub"/>
      </w:pPr>
      <w:r w:rsidRPr="00727A8C">
        <w:lastRenderedPageBreak/>
        <w:tab/>
        <w:t>(iii)</w:t>
      </w:r>
      <w:r w:rsidRPr="00727A8C">
        <w:tab/>
        <w:t>may also consider any other matters that the Director considers relevant.</w:t>
      </w:r>
    </w:p>
    <w:p w:rsidR="008F7E12" w:rsidRPr="00727A8C" w:rsidRDefault="008F7E12" w:rsidP="00E2740B">
      <w:pPr>
        <w:pStyle w:val="subsection"/>
      </w:pPr>
      <w:r w:rsidRPr="00727A8C">
        <w:tab/>
        <w:t>(4)</w:t>
      </w:r>
      <w:r w:rsidRPr="00727A8C">
        <w:tab/>
        <w:t xml:space="preserve">Without limiting </w:t>
      </w:r>
      <w:r w:rsidR="003C4B4E" w:rsidRPr="00727A8C">
        <w:t>subsection (</w:t>
      </w:r>
      <w:r w:rsidRPr="00727A8C">
        <w:t>1), a determination under that subsection may specify either, or both, of the following in relation to a class of goods specified in the determination:</w:t>
      </w:r>
    </w:p>
    <w:p w:rsidR="008F7E12" w:rsidRPr="00727A8C" w:rsidRDefault="008F7E12" w:rsidP="00E2740B">
      <w:pPr>
        <w:pStyle w:val="paragraph"/>
      </w:pPr>
      <w:r w:rsidRPr="00727A8C">
        <w:tab/>
        <w:t>(a)</w:t>
      </w:r>
      <w:r w:rsidRPr="00727A8C">
        <w:tab/>
        <w:t>a condition that goods included in that class must not be brought or imported into Australian territory unless a permit authorising the goods to be brought or imported into Australian territory has been granted under Division</w:t>
      </w:r>
      <w:r w:rsidR="003C4B4E" w:rsidRPr="00727A8C">
        <w:t> </w:t>
      </w:r>
      <w:r w:rsidRPr="00727A8C">
        <w:t>3;</w:t>
      </w:r>
    </w:p>
    <w:p w:rsidR="008F7E12" w:rsidRPr="00727A8C" w:rsidRDefault="008F7E12" w:rsidP="00E2740B">
      <w:pPr>
        <w:pStyle w:val="paragraph"/>
      </w:pPr>
      <w:r w:rsidRPr="00727A8C">
        <w:tab/>
        <w:t>(b)</w:t>
      </w:r>
      <w:r w:rsidRPr="00727A8C">
        <w:tab/>
        <w:t>a condition relating to the use of goods included in that class.</w:t>
      </w:r>
    </w:p>
    <w:p w:rsidR="008F7E12" w:rsidRPr="00727A8C" w:rsidRDefault="008F7E12" w:rsidP="00E2740B">
      <w:pPr>
        <w:pStyle w:val="notetext"/>
      </w:pPr>
      <w:r w:rsidRPr="00727A8C">
        <w:t>Note:</w:t>
      </w:r>
      <w:r w:rsidRPr="00727A8C">
        <w:tab/>
        <w:t>A permit may be granted under Division</w:t>
      </w:r>
      <w:r w:rsidR="003C4B4E" w:rsidRPr="00727A8C">
        <w:t> </w:t>
      </w:r>
      <w:r w:rsidRPr="00727A8C">
        <w:t xml:space="preserve">3 subject to conditions (see </w:t>
      </w:r>
      <w:r w:rsidR="00F86E40">
        <w:t>section 1</w:t>
      </w:r>
      <w:r w:rsidR="00DE1E66" w:rsidRPr="00727A8C">
        <w:t>80</w:t>
      </w:r>
      <w:r w:rsidRPr="00727A8C">
        <w:t>).</w:t>
      </w:r>
    </w:p>
    <w:p w:rsidR="008F7E12" w:rsidRPr="00727A8C" w:rsidRDefault="008F7E12" w:rsidP="00E2740B">
      <w:pPr>
        <w:pStyle w:val="subsection"/>
      </w:pPr>
      <w:r w:rsidRPr="00727A8C">
        <w:tab/>
        <w:t>(5)</w:t>
      </w:r>
      <w:r w:rsidRPr="00727A8C">
        <w:tab/>
        <w:t xml:space="preserve">A determination under </w:t>
      </w:r>
      <w:r w:rsidR="003C4B4E" w:rsidRPr="00727A8C">
        <w:t>subsection (</w:t>
      </w:r>
      <w:r w:rsidRPr="00727A8C">
        <w:t>1) is a legislative instrument, but section</w:t>
      </w:r>
      <w:r w:rsidR="003C4B4E" w:rsidRPr="00727A8C">
        <w:t> </w:t>
      </w:r>
      <w:r w:rsidRPr="00727A8C">
        <w:t xml:space="preserve">42 (disallowance) of the </w:t>
      </w:r>
      <w:r w:rsidR="00B26E57" w:rsidRPr="00727A8C">
        <w:rPr>
          <w:i/>
        </w:rPr>
        <w:t>Legislation Act 2003</w:t>
      </w:r>
      <w:r w:rsidRPr="00727A8C">
        <w:t xml:space="preserve"> </w:t>
      </w:r>
      <w:r w:rsidR="006E502F" w:rsidRPr="00727A8C">
        <w:t>does not apply</w:t>
      </w:r>
      <w:r w:rsidRPr="00727A8C">
        <w:t xml:space="preserve"> to the determination.</w:t>
      </w:r>
    </w:p>
    <w:p w:rsidR="00631249" w:rsidRPr="00727A8C" w:rsidRDefault="00631249" w:rsidP="00631249">
      <w:pPr>
        <w:pStyle w:val="subsection"/>
      </w:pPr>
      <w:r w:rsidRPr="00727A8C">
        <w:tab/>
        <w:t>(6)</w:t>
      </w:r>
      <w:r w:rsidRPr="00727A8C">
        <w:tab/>
        <w:t xml:space="preserve">Despite </w:t>
      </w:r>
      <w:r w:rsidR="00BC4B38" w:rsidRPr="00727A8C">
        <w:t>sub</w:t>
      </w:r>
      <w:r w:rsidR="00F86E40">
        <w:t>section 1</w:t>
      </w:r>
      <w:r w:rsidRPr="00727A8C">
        <w:t xml:space="preserve">4(2) of the </w:t>
      </w:r>
      <w:r w:rsidRPr="00727A8C">
        <w:rPr>
          <w:i/>
        </w:rPr>
        <w:t>Legislation Act 2003</w:t>
      </w:r>
      <w:r w:rsidRPr="00727A8C">
        <w:t xml:space="preserve">, a determination under </w:t>
      </w:r>
      <w:r w:rsidR="003C4B4E" w:rsidRPr="00727A8C">
        <w:t>subsection (</w:t>
      </w:r>
      <w:r w:rsidRPr="00727A8C">
        <w:t>1) may make provision in relation to a matter by applying, adopting or incorporating any matter contained in an instrument or other writing, as in force or existing from time to time, if the instrument or other writing is publicly available.</w:t>
      </w:r>
    </w:p>
    <w:p w:rsidR="008F7E12" w:rsidRPr="00727A8C" w:rsidRDefault="008F7E12" w:rsidP="00E2740B">
      <w:pPr>
        <w:pStyle w:val="notetext"/>
      </w:pPr>
      <w:r w:rsidRPr="00727A8C">
        <w:t>Note 1:</w:t>
      </w:r>
      <w:r w:rsidRPr="00727A8C">
        <w:tab/>
        <w:t xml:space="preserve">For variation and revocation of a determination made under </w:t>
      </w:r>
      <w:r w:rsidR="003C4B4E" w:rsidRPr="00727A8C">
        <w:t>subsection (</w:t>
      </w:r>
      <w:r w:rsidRPr="00727A8C">
        <w:t>1), see subsection</w:t>
      </w:r>
      <w:r w:rsidR="003C4B4E" w:rsidRPr="00727A8C">
        <w:t> </w:t>
      </w:r>
      <w:r w:rsidRPr="00727A8C">
        <w:t xml:space="preserve">33(3) of the </w:t>
      </w:r>
      <w:r w:rsidRPr="00727A8C">
        <w:rPr>
          <w:i/>
        </w:rPr>
        <w:t>Acts Interpretation Act 1901</w:t>
      </w:r>
      <w:r w:rsidRPr="00727A8C">
        <w:t>.</w:t>
      </w:r>
    </w:p>
    <w:p w:rsidR="008F7E12" w:rsidRPr="00727A8C" w:rsidRDefault="008F7E12" w:rsidP="00E2740B">
      <w:pPr>
        <w:pStyle w:val="notetext"/>
      </w:pPr>
      <w:r w:rsidRPr="00727A8C">
        <w:t>Note 2:</w:t>
      </w:r>
      <w:r w:rsidRPr="00727A8C">
        <w:tab/>
        <w:t>The Director of Biosecurity may determine that conditionally non</w:t>
      </w:r>
      <w:r w:rsidR="00F86E40">
        <w:noBreakHyphen/>
      </w:r>
      <w:r w:rsidRPr="00727A8C">
        <w:t xml:space="preserve">prohibited goods (suspended goods) must not be brought or imported into Australian territory for a period of up to 6 months (see </w:t>
      </w:r>
      <w:r w:rsidR="00F86E40">
        <w:t>Division 4</w:t>
      </w:r>
      <w:r w:rsidRPr="00727A8C">
        <w:t>).</w:t>
      </w:r>
    </w:p>
    <w:p w:rsidR="008F7E12" w:rsidRPr="00727A8C" w:rsidRDefault="008F7E12" w:rsidP="00E2740B">
      <w:pPr>
        <w:pStyle w:val="notetext"/>
      </w:pPr>
      <w:r w:rsidRPr="00727A8C">
        <w:t xml:space="preserve">Note </w:t>
      </w:r>
      <w:r w:rsidR="00462117" w:rsidRPr="00727A8C">
        <w:t>3</w:t>
      </w:r>
      <w:r w:rsidRPr="00727A8C">
        <w:t>:</w:t>
      </w:r>
      <w:r w:rsidRPr="00727A8C">
        <w:tab/>
      </w:r>
      <w:r w:rsidR="00971788" w:rsidRPr="00727A8C">
        <w:t>Division 5</w:t>
      </w:r>
      <w:r w:rsidRPr="00727A8C">
        <w:t xml:space="preserve"> sets out offences and civil penalty provisions relating to bringing or importing conditionally non</w:t>
      </w:r>
      <w:r w:rsidR="00F86E40">
        <w:noBreakHyphen/>
      </w:r>
      <w:r w:rsidRPr="00727A8C">
        <w:t>prohibited goods into Australian territory.</w:t>
      </w:r>
    </w:p>
    <w:p w:rsidR="00462117" w:rsidRPr="00727A8C" w:rsidRDefault="00462117" w:rsidP="00E2740B">
      <w:pPr>
        <w:pStyle w:val="notetext"/>
      </w:pPr>
      <w:r w:rsidRPr="00727A8C">
        <w:t>Note 4:</w:t>
      </w:r>
      <w:r w:rsidRPr="00727A8C">
        <w:tab/>
        <w:t>Conditionally non</w:t>
      </w:r>
      <w:r w:rsidR="00F86E40">
        <w:noBreakHyphen/>
      </w:r>
      <w:r w:rsidRPr="00727A8C">
        <w:t>prohibited goods that are brought or imported into Australian territory may be forfeited to the Commonwealth if a condition applying to the goods has not been complied with (see section</w:t>
      </w:r>
      <w:r w:rsidR="003C4B4E" w:rsidRPr="00727A8C">
        <w:t> </w:t>
      </w:r>
      <w:r w:rsidR="00DE1E66" w:rsidRPr="00727A8C">
        <w:t>628</w:t>
      </w:r>
      <w:r w:rsidRPr="00727A8C">
        <w:t>).</w:t>
      </w:r>
    </w:p>
    <w:p w:rsidR="008F7E12" w:rsidRPr="00727A8C" w:rsidRDefault="00DE1E66" w:rsidP="00E2740B">
      <w:pPr>
        <w:pStyle w:val="ActHead5"/>
      </w:pPr>
      <w:bookmarkStart w:id="233" w:name="_Toc145746900"/>
      <w:r w:rsidRPr="00F86E40">
        <w:rPr>
          <w:rStyle w:val="CharSectno"/>
        </w:rPr>
        <w:lastRenderedPageBreak/>
        <w:t>175</w:t>
      </w:r>
      <w:r w:rsidR="008F7E12" w:rsidRPr="00727A8C">
        <w:t xml:space="preserve">  Security may be required in relation to conditionally non</w:t>
      </w:r>
      <w:r w:rsidR="00F86E40">
        <w:noBreakHyphen/>
      </w:r>
      <w:r w:rsidR="008F7E12" w:rsidRPr="00727A8C">
        <w:t>prohibited</w:t>
      </w:r>
      <w:r w:rsidR="008F7E12" w:rsidRPr="00727A8C">
        <w:rPr>
          <w:b w:val="0"/>
        </w:rPr>
        <w:t xml:space="preserve"> </w:t>
      </w:r>
      <w:r w:rsidR="008F7E12" w:rsidRPr="00727A8C">
        <w:t>goods</w:t>
      </w:r>
      <w:bookmarkEnd w:id="233"/>
    </w:p>
    <w:p w:rsidR="008F7E12" w:rsidRPr="00727A8C" w:rsidRDefault="008F7E12" w:rsidP="00E2740B">
      <w:pPr>
        <w:pStyle w:val="subsection"/>
      </w:pPr>
      <w:r w:rsidRPr="00727A8C">
        <w:tab/>
        <w:t>(1)</w:t>
      </w:r>
      <w:r w:rsidRPr="00727A8C">
        <w:tab/>
        <w:t xml:space="preserve">The Director of Biosecurity may, if he or she considers it appropriate having regard to the criteria (if any) prescribed by the regulations for the purposes of </w:t>
      </w:r>
      <w:r w:rsidR="003C4B4E" w:rsidRPr="00727A8C">
        <w:t>subsection (</w:t>
      </w:r>
      <w:r w:rsidRPr="00727A8C">
        <w:t>2), require a security to be given in relation to conditionally non</w:t>
      </w:r>
      <w:r w:rsidR="00F86E40">
        <w:noBreakHyphen/>
      </w:r>
      <w:r w:rsidRPr="00727A8C">
        <w:t>prohibited goods that are, or are intended to be, brought or imported into Australian territory.</w:t>
      </w:r>
    </w:p>
    <w:p w:rsidR="008F7E12" w:rsidRPr="00727A8C" w:rsidRDefault="008F7E12" w:rsidP="00E2740B">
      <w:pPr>
        <w:pStyle w:val="subsection"/>
      </w:pPr>
      <w:r w:rsidRPr="00727A8C">
        <w:tab/>
        <w:t>(2)</w:t>
      </w:r>
      <w:r w:rsidRPr="00727A8C">
        <w:tab/>
        <w:t>The regulations may:</w:t>
      </w:r>
    </w:p>
    <w:p w:rsidR="008F7E12" w:rsidRPr="00727A8C" w:rsidRDefault="008F7E12" w:rsidP="00E2740B">
      <w:pPr>
        <w:pStyle w:val="paragraph"/>
      </w:pPr>
      <w:r w:rsidRPr="00727A8C">
        <w:tab/>
        <w:t>(a)</w:t>
      </w:r>
      <w:r w:rsidRPr="00727A8C">
        <w:tab/>
        <w:t>prescribe criteria to which the Director of Biosecurity must have regard in considering whether to require a security to be given in relation to conditionally non</w:t>
      </w:r>
      <w:r w:rsidR="00F86E40">
        <w:noBreakHyphen/>
      </w:r>
      <w:r w:rsidRPr="00727A8C">
        <w:t>prohibited goods that are, or are intended to be, brought or imported into Australian territory; and</w:t>
      </w:r>
    </w:p>
    <w:p w:rsidR="008F7E12" w:rsidRPr="00727A8C" w:rsidRDefault="008F7E12" w:rsidP="00E2740B">
      <w:pPr>
        <w:pStyle w:val="paragraph"/>
      </w:pPr>
      <w:r w:rsidRPr="00727A8C">
        <w:tab/>
        <w:t>(b)</w:t>
      </w:r>
      <w:r w:rsidRPr="00727A8C">
        <w:tab/>
        <w:t>make provision for, or in relation to, any security that may be required.</w:t>
      </w:r>
    </w:p>
    <w:p w:rsidR="008F7E12" w:rsidRPr="00727A8C" w:rsidRDefault="008F7E12" w:rsidP="00E2740B">
      <w:pPr>
        <w:pStyle w:val="subsection"/>
      </w:pPr>
      <w:r w:rsidRPr="00727A8C">
        <w:tab/>
        <w:t>(3)</w:t>
      </w:r>
      <w:r w:rsidRPr="00727A8C">
        <w:tab/>
        <w:t xml:space="preserve">Without limiting </w:t>
      </w:r>
      <w:r w:rsidR="003C4B4E" w:rsidRPr="00727A8C">
        <w:t>paragraph (</w:t>
      </w:r>
      <w:r w:rsidRPr="00727A8C">
        <w:t>2)(b), regulations made for the purposes of that paragraph may deal with any or all of the following:</w:t>
      </w:r>
    </w:p>
    <w:p w:rsidR="008F7E12" w:rsidRPr="00727A8C" w:rsidRDefault="008F7E12" w:rsidP="00E2740B">
      <w:pPr>
        <w:pStyle w:val="paragraph"/>
      </w:pPr>
      <w:r w:rsidRPr="00727A8C">
        <w:tab/>
        <w:t>(a)</w:t>
      </w:r>
      <w:r w:rsidRPr="00727A8C">
        <w:tab/>
        <w:t>the form of the security;</w:t>
      </w:r>
    </w:p>
    <w:p w:rsidR="008F7E12" w:rsidRPr="00727A8C" w:rsidRDefault="008F7E12" w:rsidP="00E2740B">
      <w:pPr>
        <w:pStyle w:val="paragraph"/>
      </w:pPr>
      <w:r w:rsidRPr="00727A8C">
        <w:tab/>
        <w:t>(b)</w:t>
      </w:r>
      <w:r w:rsidRPr="00727A8C">
        <w:tab/>
        <w:t>the amount of the security;</w:t>
      </w:r>
    </w:p>
    <w:p w:rsidR="008F7E12" w:rsidRPr="00727A8C" w:rsidRDefault="008F7E12" w:rsidP="00E2740B">
      <w:pPr>
        <w:pStyle w:val="paragraph"/>
      </w:pPr>
      <w:r w:rsidRPr="00727A8C">
        <w:tab/>
        <w:t>(c)</w:t>
      </w:r>
      <w:r w:rsidRPr="00727A8C">
        <w:tab/>
        <w:t>who must give the security;</w:t>
      </w:r>
    </w:p>
    <w:p w:rsidR="008F7E12" w:rsidRPr="00727A8C" w:rsidRDefault="008F7E12" w:rsidP="00E2740B">
      <w:pPr>
        <w:pStyle w:val="paragraph"/>
      </w:pPr>
      <w:r w:rsidRPr="00727A8C">
        <w:tab/>
        <w:t>(d)</w:t>
      </w:r>
      <w:r w:rsidRPr="00727A8C">
        <w:tab/>
        <w:t>when the security must be given;</w:t>
      </w:r>
    </w:p>
    <w:p w:rsidR="008F7E12" w:rsidRPr="00727A8C" w:rsidRDefault="008F7E12" w:rsidP="00E2740B">
      <w:pPr>
        <w:pStyle w:val="paragraph"/>
      </w:pPr>
      <w:r w:rsidRPr="00727A8C">
        <w:tab/>
        <w:t>(e)</w:t>
      </w:r>
      <w:r w:rsidRPr="00727A8C">
        <w:tab/>
        <w:t>the circumstances in which the security may be retained;</w:t>
      </w:r>
    </w:p>
    <w:p w:rsidR="008F7E12" w:rsidRPr="00727A8C" w:rsidRDefault="008F7E12" w:rsidP="00E2740B">
      <w:pPr>
        <w:pStyle w:val="paragraph"/>
      </w:pPr>
      <w:r w:rsidRPr="00727A8C">
        <w:tab/>
        <w:t>(f)</w:t>
      </w:r>
      <w:r w:rsidRPr="00727A8C">
        <w:tab/>
        <w:t>the circumstances in which the security, or any part of the security, must be repaid.</w:t>
      </w:r>
    </w:p>
    <w:p w:rsidR="008F7E12" w:rsidRPr="00727A8C" w:rsidRDefault="008F7E12" w:rsidP="00E2740B">
      <w:pPr>
        <w:pStyle w:val="notetext"/>
      </w:pPr>
      <w:r w:rsidRPr="00727A8C">
        <w:t>Note:</w:t>
      </w:r>
      <w:r w:rsidRPr="00727A8C">
        <w:tab/>
        <w:t>If a permit to bring or import conditionally non</w:t>
      </w:r>
      <w:r w:rsidR="00F86E40">
        <w:noBreakHyphen/>
      </w:r>
      <w:r w:rsidRPr="00727A8C">
        <w:t xml:space="preserve">prohibited goods into Australian territory is required under this Act, the Director of Biosecurity may refuse to consider the application for the permit until the security is given (see </w:t>
      </w:r>
      <w:r w:rsidR="00BC4B38" w:rsidRPr="00727A8C">
        <w:t>sub</w:t>
      </w:r>
      <w:r w:rsidR="00F86E40">
        <w:t>section 1</w:t>
      </w:r>
      <w:r w:rsidR="00DE1E66" w:rsidRPr="00727A8C">
        <w:t>79</w:t>
      </w:r>
      <w:r w:rsidR="006F7A06" w:rsidRPr="00727A8C">
        <w:t>(6</w:t>
      </w:r>
      <w:r w:rsidRPr="00727A8C">
        <w:t>)).</w:t>
      </w:r>
    </w:p>
    <w:p w:rsidR="008F7E12" w:rsidRPr="00727A8C" w:rsidRDefault="008F7E12" w:rsidP="00E2740B">
      <w:pPr>
        <w:pStyle w:val="ActHead3"/>
        <w:pageBreakBefore/>
      </w:pPr>
      <w:bookmarkStart w:id="234" w:name="_Toc145746901"/>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Permits to bring or import goods into Australian territory</w:t>
      </w:r>
      <w:bookmarkEnd w:id="234"/>
    </w:p>
    <w:p w:rsidR="008F7E12" w:rsidRPr="00727A8C" w:rsidRDefault="00DE1E66" w:rsidP="00E2740B">
      <w:pPr>
        <w:pStyle w:val="ActHead5"/>
      </w:pPr>
      <w:bookmarkStart w:id="235" w:name="_Toc145746902"/>
      <w:r w:rsidRPr="00F86E40">
        <w:rPr>
          <w:rStyle w:val="CharSectno"/>
        </w:rPr>
        <w:t>176</w:t>
      </w:r>
      <w:r w:rsidR="008F7E12" w:rsidRPr="00727A8C">
        <w:t xml:space="preserve">  Application of this Division</w:t>
      </w:r>
      <w:bookmarkEnd w:id="235"/>
    </w:p>
    <w:p w:rsidR="008F7E12" w:rsidRPr="00727A8C" w:rsidRDefault="008F7E12" w:rsidP="00E2740B">
      <w:pPr>
        <w:pStyle w:val="subsection"/>
      </w:pPr>
      <w:r w:rsidRPr="00727A8C">
        <w:tab/>
      </w:r>
      <w:r w:rsidRPr="00727A8C">
        <w:tab/>
        <w:t>This Division applies in relation to conditionally non</w:t>
      </w:r>
      <w:r w:rsidR="00F86E40">
        <w:noBreakHyphen/>
      </w:r>
      <w:r w:rsidRPr="00727A8C">
        <w:t>prohibited goods that must not be brought or imported into Australian territory unless the Director of Biosecurity has granted a permit authorising the goods to be brought or imported into Australian territory.</w:t>
      </w:r>
    </w:p>
    <w:p w:rsidR="008F7E12" w:rsidRPr="00727A8C" w:rsidRDefault="008F7E12" w:rsidP="00E2740B">
      <w:pPr>
        <w:pStyle w:val="notetext"/>
      </w:pPr>
      <w:r w:rsidRPr="00727A8C">
        <w:t>Note:</w:t>
      </w:r>
      <w:r w:rsidRPr="00727A8C">
        <w:tab/>
        <w:t xml:space="preserve">A condition specified in a determination under </w:t>
      </w:r>
      <w:r w:rsidR="00BC4B38" w:rsidRPr="00727A8C">
        <w:t>sub</w:t>
      </w:r>
      <w:r w:rsidR="00F86E40">
        <w:t>section 1</w:t>
      </w:r>
      <w:r w:rsidR="00DE1E66" w:rsidRPr="00727A8C">
        <w:t>74</w:t>
      </w:r>
      <w:r w:rsidRPr="00727A8C">
        <w:t>(1) in relation to conditionally non</w:t>
      </w:r>
      <w:r w:rsidR="00F86E40">
        <w:noBreakHyphen/>
      </w:r>
      <w:r w:rsidRPr="00727A8C">
        <w:t>prohibited goods may require a permit to be granted under this Division authorising the goods to be brought or imported into Australian territory.</w:t>
      </w:r>
    </w:p>
    <w:p w:rsidR="008F7E12" w:rsidRPr="00727A8C" w:rsidRDefault="00DE1E66" w:rsidP="00E2740B">
      <w:pPr>
        <w:pStyle w:val="ActHead5"/>
      </w:pPr>
      <w:bookmarkStart w:id="236" w:name="_Toc145746903"/>
      <w:r w:rsidRPr="00F86E40">
        <w:rPr>
          <w:rStyle w:val="CharSectno"/>
        </w:rPr>
        <w:t>177</w:t>
      </w:r>
      <w:r w:rsidR="008F7E12" w:rsidRPr="00727A8C">
        <w:t xml:space="preserve">  Person may apply for permit</w:t>
      </w:r>
      <w:bookmarkEnd w:id="236"/>
    </w:p>
    <w:p w:rsidR="008F7E12" w:rsidRPr="00727A8C" w:rsidRDefault="008F7E12" w:rsidP="00E2740B">
      <w:pPr>
        <w:pStyle w:val="subsection"/>
      </w:pPr>
      <w:r w:rsidRPr="00727A8C">
        <w:tab/>
        <w:t>(1)</w:t>
      </w:r>
      <w:r w:rsidRPr="00727A8C">
        <w:tab/>
        <w:t>A person may apply to the Director of Biosecurity for a permit authorising, for the purposes of this Act, the person, or a person acting on behalf of the person, to bring or import particular goods to which this Division applies into Australian territory.</w:t>
      </w:r>
    </w:p>
    <w:p w:rsidR="008F7E12" w:rsidRPr="00727A8C" w:rsidRDefault="008F7E12" w:rsidP="00E2740B">
      <w:pPr>
        <w:pStyle w:val="subsection"/>
      </w:pPr>
      <w:r w:rsidRPr="00727A8C">
        <w:tab/>
        <w:t>(2)</w:t>
      </w:r>
      <w:r w:rsidRPr="00727A8C">
        <w:tab/>
        <w:t>An application must:</w:t>
      </w:r>
    </w:p>
    <w:p w:rsidR="008F7E12" w:rsidRPr="00727A8C" w:rsidRDefault="008F7E12" w:rsidP="00E2740B">
      <w:pPr>
        <w:pStyle w:val="paragraph"/>
      </w:pPr>
      <w:r w:rsidRPr="00727A8C">
        <w:tab/>
        <w:t>(a)</w:t>
      </w:r>
      <w:r w:rsidRPr="00727A8C">
        <w:tab/>
        <w:t>be in the form approved by the Director of Biosecurity; and</w:t>
      </w:r>
    </w:p>
    <w:p w:rsidR="008F7E12" w:rsidRPr="00727A8C" w:rsidRDefault="008F7E12" w:rsidP="00E2740B">
      <w:pPr>
        <w:pStyle w:val="paragraph"/>
      </w:pPr>
      <w:r w:rsidRPr="00727A8C">
        <w:tab/>
        <w:t>(b)</w:t>
      </w:r>
      <w:r w:rsidRPr="00727A8C">
        <w:tab/>
        <w:t>include the information prescribed by the regulations.</w:t>
      </w:r>
    </w:p>
    <w:p w:rsidR="008F7E12" w:rsidRPr="00727A8C" w:rsidRDefault="008F7E12" w:rsidP="00E2740B">
      <w:pPr>
        <w:pStyle w:val="notetext"/>
      </w:pPr>
      <w:r w:rsidRPr="00727A8C">
        <w:t>Note 1:</w:t>
      </w:r>
      <w:r w:rsidRPr="00727A8C">
        <w:tab/>
        <w:t xml:space="preserve">Personal information may also be required to be provided with the application (see </w:t>
      </w:r>
      <w:r w:rsidR="00BC4B38" w:rsidRPr="00727A8C">
        <w:t>subsection 5</w:t>
      </w:r>
      <w:r w:rsidR="00DE1E66" w:rsidRPr="00727A8C">
        <w:t>31</w:t>
      </w:r>
      <w:r w:rsidRPr="00727A8C">
        <w:t xml:space="preserve">(1)). If personal information is required to be provided with the application and the information is not provided, the application is taken not to have been made (see </w:t>
      </w:r>
      <w:r w:rsidR="00BC4B38" w:rsidRPr="00727A8C">
        <w:t>subsection 5</w:t>
      </w:r>
      <w:r w:rsidR="00DE1E66" w:rsidRPr="00727A8C">
        <w:t>31</w:t>
      </w:r>
      <w:r w:rsidRPr="00727A8C">
        <w:t>(2)).</w:t>
      </w:r>
    </w:p>
    <w:p w:rsidR="008F7E12" w:rsidRPr="00727A8C" w:rsidRDefault="008F7E12" w:rsidP="00E2740B">
      <w:pPr>
        <w:pStyle w:val="notetext"/>
      </w:pPr>
      <w:r w:rsidRPr="00727A8C">
        <w:t>Note 2:</w:t>
      </w:r>
      <w:r w:rsidRPr="00727A8C">
        <w:tab/>
        <w:t xml:space="preserve">An application fee may be required (see </w:t>
      </w:r>
      <w:r w:rsidR="009E7277" w:rsidRPr="00727A8C">
        <w:t>paragraph</w:t>
      </w:r>
      <w:r w:rsidR="003C4B4E" w:rsidRPr="00727A8C">
        <w:t> </w:t>
      </w:r>
      <w:r w:rsidR="009E7277" w:rsidRPr="00727A8C">
        <w:t>592(4)(b)</w:t>
      </w:r>
      <w:r w:rsidRPr="00727A8C">
        <w:t>).</w:t>
      </w:r>
    </w:p>
    <w:p w:rsidR="00757F86" w:rsidRPr="00727A8C" w:rsidRDefault="00DE1E66" w:rsidP="00E2740B">
      <w:pPr>
        <w:pStyle w:val="ActHead5"/>
      </w:pPr>
      <w:bookmarkStart w:id="237" w:name="_Toc145746904"/>
      <w:r w:rsidRPr="00F86E40">
        <w:rPr>
          <w:rStyle w:val="CharSectno"/>
        </w:rPr>
        <w:t>178</w:t>
      </w:r>
      <w:r w:rsidR="00757F86" w:rsidRPr="00727A8C">
        <w:t xml:space="preserve">  Dealing with application</w:t>
      </w:r>
      <w:bookmarkEnd w:id="237"/>
    </w:p>
    <w:p w:rsidR="00C66186" w:rsidRPr="00727A8C" w:rsidRDefault="00C66186" w:rsidP="00E2740B">
      <w:pPr>
        <w:pStyle w:val="subsection"/>
      </w:pPr>
      <w:r w:rsidRPr="00727A8C">
        <w:tab/>
        <w:t>(1)</w:t>
      </w:r>
      <w:r w:rsidRPr="00727A8C">
        <w:tab/>
        <w:t xml:space="preserve">This section applies in relation to an application made under </w:t>
      </w:r>
      <w:r w:rsidR="00F86E40">
        <w:t>section 1</w:t>
      </w:r>
      <w:r w:rsidR="00DE1E66" w:rsidRPr="00727A8C">
        <w:t>77</w:t>
      </w:r>
      <w:r w:rsidRPr="00727A8C">
        <w:t xml:space="preserve"> for a permit</w:t>
      </w:r>
      <w:r w:rsidR="00224F95" w:rsidRPr="00727A8C">
        <w:t>, unless the application is withdrawn</w:t>
      </w:r>
      <w:r w:rsidRPr="00727A8C">
        <w:t>.</w:t>
      </w:r>
    </w:p>
    <w:p w:rsidR="00757F86" w:rsidRPr="00727A8C" w:rsidRDefault="00757F86" w:rsidP="00E2740B">
      <w:pPr>
        <w:pStyle w:val="SubsectionHead"/>
      </w:pPr>
      <w:r w:rsidRPr="00727A8C">
        <w:lastRenderedPageBreak/>
        <w:t>Time within which decision must be made</w:t>
      </w:r>
    </w:p>
    <w:p w:rsidR="00757F86" w:rsidRPr="00727A8C" w:rsidRDefault="00C66186" w:rsidP="00E2740B">
      <w:pPr>
        <w:pStyle w:val="subsection"/>
      </w:pPr>
      <w:r w:rsidRPr="00727A8C">
        <w:tab/>
        <w:t>(2</w:t>
      </w:r>
      <w:r w:rsidR="00757F86" w:rsidRPr="00727A8C">
        <w:t>)</w:t>
      </w:r>
      <w:r w:rsidR="00757F86" w:rsidRPr="00727A8C">
        <w:tab/>
        <w:t xml:space="preserve">The Director of Biosecurity must make a decision in relation to </w:t>
      </w:r>
      <w:r w:rsidR="000F68CA" w:rsidRPr="00727A8C">
        <w:t>the</w:t>
      </w:r>
      <w:r w:rsidR="00757F86" w:rsidRPr="00727A8C">
        <w:t xml:space="preserve"> application within the period (the </w:t>
      </w:r>
      <w:r w:rsidR="00757F86" w:rsidRPr="00727A8C">
        <w:rPr>
          <w:b/>
          <w:i/>
        </w:rPr>
        <w:t>decision</w:t>
      </w:r>
      <w:r w:rsidR="00F86E40">
        <w:rPr>
          <w:b/>
          <w:i/>
        </w:rPr>
        <w:noBreakHyphen/>
      </w:r>
      <w:r w:rsidR="00757F86" w:rsidRPr="00727A8C">
        <w:rPr>
          <w:b/>
          <w:i/>
        </w:rPr>
        <w:t>making period</w:t>
      </w:r>
      <w:r w:rsidR="00757F86" w:rsidRPr="00727A8C">
        <w:t>) that:</w:t>
      </w:r>
    </w:p>
    <w:p w:rsidR="00757F86" w:rsidRPr="00727A8C" w:rsidRDefault="00757F86" w:rsidP="00E2740B">
      <w:pPr>
        <w:pStyle w:val="paragraph"/>
      </w:pPr>
      <w:r w:rsidRPr="00727A8C">
        <w:tab/>
        <w:t>(a)</w:t>
      </w:r>
      <w:r w:rsidRPr="00727A8C">
        <w:tab/>
        <w:t>starts when the Director receives the application; and</w:t>
      </w:r>
    </w:p>
    <w:p w:rsidR="00757F86" w:rsidRPr="00727A8C" w:rsidRDefault="00757F86" w:rsidP="00E2740B">
      <w:pPr>
        <w:pStyle w:val="paragraph"/>
      </w:pPr>
      <w:r w:rsidRPr="00727A8C">
        <w:tab/>
        <w:t>(b)</w:t>
      </w:r>
      <w:r w:rsidRPr="00727A8C">
        <w:tab/>
        <w:t xml:space="preserve">is the period prescribed by the regulations, as extended under </w:t>
      </w:r>
      <w:r w:rsidR="003C4B4E" w:rsidRPr="00727A8C">
        <w:t>subsections (</w:t>
      </w:r>
      <w:r w:rsidR="00664D63" w:rsidRPr="00727A8C">
        <w:t>4</w:t>
      </w:r>
      <w:r w:rsidRPr="00727A8C">
        <w:t xml:space="preserve">) </w:t>
      </w:r>
      <w:r w:rsidR="0050667F" w:rsidRPr="00727A8C">
        <w:t xml:space="preserve">and (5) </w:t>
      </w:r>
      <w:r w:rsidRPr="00727A8C">
        <w:t>if relevant.</w:t>
      </w:r>
    </w:p>
    <w:p w:rsidR="00757F86" w:rsidRPr="00727A8C" w:rsidRDefault="00664D63" w:rsidP="00E2740B">
      <w:pPr>
        <w:pStyle w:val="subsection"/>
      </w:pPr>
      <w:r w:rsidRPr="00727A8C">
        <w:tab/>
        <w:t>(3</w:t>
      </w:r>
      <w:r w:rsidR="00757F86" w:rsidRPr="00727A8C">
        <w:t>)</w:t>
      </w:r>
      <w:r w:rsidR="00757F86" w:rsidRPr="00727A8C">
        <w:tab/>
        <w:t xml:space="preserve">If the Director of Biosecurity does not make a decision in relation to </w:t>
      </w:r>
      <w:r w:rsidR="00C66186" w:rsidRPr="00727A8C">
        <w:t>the</w:t>
      </w:r>
      <w:r w:rsidR="00757F86" w:rsidRPr="00727A8C">
        <w:t xml:space="preserve"> application within the decision</w:t>
      </w:r>
      <w:r w:rsidR="00F86E40">
        <w:noBreakHyphen/>
      </w:r>
      <w:r w:rsidR="00757F86" w:rsidRPr="00727A8C">
        <w:t xml:space="preserve">making period, the Director is taken to have refused under </w:t>
      </w:r>
      <w:r w:rsidR="00BC4B38" w:rsidRPr="00727A8C">
        <w:t>sub</w:t>
      </w:r>
      <w:r w:rsidR="00F86E40">
        <w:t>section 1</w:t>
      </w:r>
      <w:r w:rsidR="00DE1E66" w:rsidRPr="00727A8C">
        <w:t>79</w:t>
      </w:r>
      <w:r w:rsidR="00757F86" w:rsidRPr="00727A8C">
        <w:t>(1) to grant the permit at the end of that period.</w:t>
      </w:r>
    </w:p>
    <w:p w:rsidR="00757F86" w:rsidRPr="00727A8C" w:rsidRDefault="00757F86" w:rsidP="00E2740B">
      <w:pPr>
        <w:pStyle w:val="SubsectionHead"/>
      </w:pPr>
      <w:r w:rsidRPr="00727A8C">
        <w:t>Extension of period for deciding on application</w:t>
      </w:r>
    </w:p>
    <w:p w:rsidR="00757F86" w:rsidRPr="00727A8C" w:rsidRDefault="00757F86" w:rsidP="00E2740B">
      <w:pPr>
        <w:pStyle w:val="subsection"/>
      </w:pPr>
      <w:r w:rsidRPr="00727A8C">
        <w:tab/>
        <w:t>(</w:t>
      </w:r>
      <w:r w:rsidR="00664D63" w:rsidRPr="00727A8C">
        <w:t>4</w:t>
      </w:r>
      <w:r w:rsidRPr="00727A8C">
        <w:t>)</w:t>
      </w:r>
      <w:r w:rsidRPr="00727A8C">
        <w:tab/>
        <w:t xml:space="preserve">The period prescribed by the regulations for the purposes of </w:t>
      </w:r>
      <w:r w:rsidR="003C4B4E" w:rsidRPr="00727A8C">
        <w:t>paragraph (</w:t>
      </w:r>
      <w:r w:rsidR="00664D63" w:rsidRPr="00727A8C">
        <w:t>2</w:t>
      </w:r>
      <w:r w:rsidRPr="00727A8C">
        <w:t xml:space="preserve">)(b) is extended, for each request made under </w:t>
      </w:r>
      <w:r w:rsidR="003C4B4E" w:rsidRPr="00727A8C">
        <w:t>subsection (</w:t>
      </w:r>
      <w:r w:rsidR="001878A4" w:rsidRPr="00727A8C">
        <w:t>6</w:t>
      </w:r>
      <w:r w:rsidRPr="00727A8C">
        <w:t>), by the number of days falling within the period:</w:t>
      </w:r>
    </w:p>
    <w:p w:rsidR="00757F86" w:rsidRPr="00727A8C" w:rsidRDefault="00757F86" w:rsidP="00E2740B">
      <w:pPr>
        <w:pStyle w:val="paragraph"/>
      </w:pPr>
      <w:r w:rsidRPr="00727A8C">
        <w:tab/>
        <w:t>(a)</w:t>
      </w:r>
      <w:r w:rsidRPr="00727A8C">
        <w:tab/>
        <w:t>starting on the day the request was made; and</w:t>
      </w:r>
    </w:p>
    <w:p w:rsidR="00757F86" w:rsidRPr="00727A8C" w:rsidRDefault="00757F86" w:rsidP="00E2740B">
      <w:pPr>
        <w:pStyle w:val="paragraph"/>
      </w:pPr>
      <w:r w:rsidRPr="00727A8C">
        <w:tab/>
        <w:t>(b)</w:t>
      </w:r>
      <w:r w:rsidRPr="00727A8C">
        <w:tab/>
        <w:t>ending on:</w:t>
      </w:r>
    </w:p>
    <w:p w:rsidR="00757F86" w:rsidRPr="00727A8C" w:rsidRDefault="00757F86" w:rsidP="00E2740B">
      <w:pPr>
        <w:pStyle w:val="paragraphsub"/>
      </w:pPr>
      <w:r w:rsidRPr="00727A8C">
        <w:tab/>
        <w:t>(i)</w:t>
      </w:r>
      <w:r w:rsidRPr="00727A8C">
        <w:tab/>
        <w:t>the day the information or documents requested were received by the Director of Biosecurity; or</w:t>
      </w:r>
    </w:p>
    <w:p w:rsidR="00757F86" w:rsidRPr="00727A8C" w:rsidRDefault="00757F86" w:rsidP="00E2740B">
      <w:pPr>
        <w:pStyle w:val="paragraphsub"/>
      </w:pPr>
      <w:r w:rsidRPr="00727A8C">
        <w:tab/>
        <w:t>(ii)</w:t>
      </w:r>
      <w:r w:rsidRPr="00727A8C">
        <w:tab/>
        <w:t>if the information or documents were not given within the period specified in the request—the last day of that period.</w:t>
      </w:r>
    </w:p>
    <w:p w:rsidR="001878A4" w:rsidRPr="00727A8C" w:rsidRDefault="001878A4" w:rsidP="00E2740B">
      <w:pPr>
        <w:pStyle w:val="subsection"/>
      </w:pPr>
      <w:r w:rsidRPr="00727A8C">
        <w:tab/>
        <w:t>(5)</w:t>
      </w:r>
      <w:r w:rsidRPr="00727A8C">
        <w:tab/>
        <w:t xml:space="preserve">The period prescribed by the regulations for the purposes of </w:t>
      </w:r>
      <w:r w:rsidR="003C4B4E" w:rsidRPr="00727A8C">
        <w:t>paragraph (</w:t>
      </w:r>
      <w:r w:rsidRPr="00727A8C">
        <w:t xml:space="preserve">2)(b) is also extended, for each activity that relates to an application </w:t>
      </w:r>
      <w:r w:rsidR="0050667F" w:rsidRPr="00727A8C">
        <w:t>and is prescribed by the regulations</w:t>
      </w:r>
      <w:r w:rsidRPr="00727A8C">
        <w:t>, by the number of days falling within the period:</w:t>
      </w:r>
    </w:p>
    <w:p w:rsidR="001878A4" w:rsidRPr="00727A8C" w:rsidRDefault="001878A4" w:rsidP="00E2740B">
      <w:pPr>
        <w:pStyle w:val="paragraph"/>
      </w:pPr>
      <w:r w:rsidRPr="00727A8C">
        <w:tab/>
        <w:t>(a)</w:t>
      </w:r>
      <w:r w:rsidRPr="00727A8C">
        <w:tab/>
        <w:t xml:space="preserve">starting on the day the </w:t>
      </w:r>
      <w:r w:rsidR="0050667F" w:rsidRPr="00727A8C">
        <w:t xml:space="preserve">activity </w:t>
      </w:r>
      <w:r w:rsidR="00A75D8F" w:rsidRPr="00727A8C">
        <w:t>starts</w:t>
      </w:r>
      <w:r w:rsidRPr="00727A8C">
        <w:t>; and</w:t>
      </w:r>
    </w:p>
    <w:p w:rsidR="001878A4" w:rsidRPr="00727A8C" w:rsidRDefault="001878A4" w:rsidP="00E2740B">
      <w:pPr>
        <w:pStyle w:val="paragraph"/>
      </w:pPr>
      <w:r w:rsidRPr="00727A8C">
        <w:tab/>
        <w:t>(b)</w:t>
      </w:r>
      <w:r w:rsidRPr="00727A8C">
        <w:tab/>
        <w:t>ending on</w:t>
      </w:r>
      <w:r w:rsidR="0050667F" w:rsidRPr="00727A8C">
        <w:t xml:space="preserve"> the day the activity ends.</w:t>
      </w:r>
    </w:p>
    <w:p w:rsidR="00757F86" w:rsidRPr="00727A8C" w:rsidRDefault="00757F86" w:rsidP="00E2740B">
      <w:pPr>
        <w:pStyle w:val="SubsectionHead"/>
      </w:pPr>
      <w:r w:rsidRPr="00727A8C">
        <w:t>Director of Biosecurity may request further information etc.</w:t>
      </w:r>
    </w:p>
    <w:p w:rsidR="00757F86" w:rsidRPr="00727A8C" w:rsidRDefault="00757F86" w:rsidP="00E2740B">
      <w:pPr>
        <w:pStyle w:val="subsection"/>
      </w:pPr>
      <w:r w:rsidRPr="00727A8C">
        <w:tab/>
        <w:t>(</w:t>
      </w:r>
      <w:r w:rsidR="001878A4" w:rsidRPr="00727A8C">
        <w:t>6</w:t>
      </w:r>
      <w:r w:rsidRPr="00727A8C">
        <w:t>)</w:t>
      </w:r>
      <w:r w:rsidRPr="00727A8C">
        <w:tab/>
        <w:t xml:space="preserve">For the purpose of making a decision in relation to an application, the Director of Biosecurity may, within the </w:t>
      </w:r>
      <w:r w:rsidR="00C66186" w:rsidRPr="00727A8C">
        <w:t>decision</w:t>
      </w:r>
      <w:r w:rsidR="00F86E40">
        <w:noBreakHyphen/>
      </w:r>
      <w:r w:rsidR="00C66186" w:rsidRPr="00727A8C">
        <w:t xml:space="preserve">making </w:t>
      </w:r>
      <w:r w:rsidRPr="00727A8C">
        <w:t>period, request:</w:t>
      </w:r>
    </w:p>
    <w:p w:rsidR="00757F86" w:rsidRPr="00727A8C" w:rsidRDefault="00757F86" w:rsidP="00E2740B">
      <w:pPr>
        <w:pStyle w:val="paragraph"/>
      </w:pPr>
      <w:r w:rsidRPr="00727A8C">
        <w:lastRenderedPageBreak/>
        <w:tab/>
        <w:t>(a)</w:t>
      </w:r>
      <w:r w:rsidRPr="00727A8C">
        <w:tab/>
        <w:t>the applicant; or</w:t>
      </w:r>
    </w:p>
    <w:p w:rsidR="00757F86" w:rsidRPr="00727A8C" w:rsidRDefault="00757F86" w:rsidP="00E2740B">
      <w:pPr>
        <w:pStyle w:val="paragraph"/>
      </w:pPr>
      <w:r w:rsidRPr="00727A8C">
        <w:tab/>
        <w:t>(b)</w:t>
      </w:r>
      <w:r w:rsidRPr="00727A8C">
        <w:tab/>
        <w:t>any other person who the Director considers may have information relevant to the application;</w:t>
      </w:r>
    </w:p>
    <w:p w:rsidR="00757F86" w:rsidRPr="00727A8C" w:rsidRDefault="00757F86" w:rsidP="00E2740B">
      <w:pPr>
        <w:pStyle w:val="subsection2"/>
      </w:pPr>
      <w:r w:rsidRPr="00727A8C">
        <w:t>to give the Director further specified information or documents relevant to the application.</w:t>
      </w:r>
    </w:p>
    <w:p w:rsidR="00757F86" w:rsidRPr="00727A8C" w:rsidRDefault="00757F86" w:rsidP="00E2740B">
      <w:pPr>
        <w:pStyle w:val="subsection"/>
      </w:pPr>
      <w:r w:rsidRPr="00727A8C">
        <w:tab/>
        <w:t>(</w:t>
      </w:r>
      <w:r w:rsidR="001878A4" w:rsidRPr="00727A8C">
        <w:t>7</w:t>
      </w:r>
      <w:r w:rsidRPr="00727A8C">
        <w:t>)</w:t>
      </w:r>
      <w:r w:rsidRPr="00727A8C">
        <w:tab/>
        <w:t xml:space="preserve">A request under </w:t>
      </w:r>
      <w:r w:rsidR="003C4B4E" w:rsidRPr="00727A8C">
        <w:t>subsection (</w:t>
      </w:r>
      <w:r w:rsidR="001878A4" w:rsidRPr="00727A8C">
        <w:t>6</w:t>
      </w:r>
      <w:r w:rsidRPr="00727A8C">
        <w:t>):</w:t>
      </w:r>
    </w:p>
    <w:p w:rsidR="00757F86" w:rsidRPr="00727A8C" w:rsidRDefault="00757F86" w:rsidP="00E2740B">
      <w:pPr>
        <w:pStyle w:val="paragraph"/>
      </w:pPr>
      <w:r w:rsidRPr="00727A8C">
        <w:tab/>
        <w:t>(a)</w:t>
      </w:r>
      <w:r w:rsidRPr="00727A8C">
        <w:tab/>
        <w:t>must be in writing; and</w:t>
      </w:r>
    </w:p>
    <w:p w:rsidR="00757F86" w:rsidRPr="00727A8C" w:rsidRDefault="00757F86" w:rsidP="00E2740B">
      <w:pPr>
        <w:pStyle w:val="paragraph"/>
      </w:pPr>
      <w:r w:rsidRPr="00727A8C">
        <w:tab/>
        <w:t>(b)</w:t>
      </w:r>
      <w:r w:rsidRPr="00727A8C">
        <w:tab/>
        <w:t>must specify the period (which must not be longer than the period prescribed by the regulations for the purposes of this paragraph) within which the information or documents must be given.</w:t>
      </w:r>
    </w:p>
    <w:p w:rsidR="008F7E12" w:rsidRPr="00727A8C" w:rsidRDefault="00DE1E66" w:rsidP="00E2740B">
      <w:pPr>
        <w:pStyle w:val="ActHead5"/>
      </w:pPr>
      <w:bookmarkStart w:id="238" w:name="_Toc145746905"/>
      <w:r w:rsidRPr="00F86E40">
        <w:rPr>
          <w:rStyle w:val="CharSectno"/>
        </w:rPr>
        <w:t>179</w:t>
      </w:r>
      <w:r w:rsidR="008F7E12" w:rsidRPr="00727A8C">
        <w:t xml:space="preserve">  Director of Biosecurity may grant permit</w:t>
      </w:r>
      <w:bookmarkEnd w:id="238"/>
    </w:p>
    <w:p w:rsidR="008F7E12" w:rsidRPr="00727A8C" w:rsidRDefault="008F7E12" w:rsidP="00E2740B">
      <w:pPr>
        <w:pStyle w:val="subsection"/>
      </w:pPr>
      <w:r w:rsidRPr="00727A8C">
        <w:tab/>
        <w:t>(1)</w:t>
      </w:r>
      <w:r w:rsidRPr="00727A8C">
        <w:tab/>
        <w:t xml:space="preserve">The Director of Biosecurity may, on application by a person under </w:t>
      </w:r>
      <w:r w:rsidR="00F86E40">
        <w:t>section 1</w:t>
      </w:r>
      <w:r w:rsidR="00DE1E66" w:rsidRPr="00727A8C">
        <w:t>77</w:t>
      </w:r>
      <w:r w:rsidRPr="00727A8C">
        <w:t xml:space="preserve"> for a permit in relation to particular goods, grant the permit.</w:t>
      </w:r>
    </w:p>
    <w:p w:rsidR="008F7E12" w:rsidRPr="00727A8C" w:rsidRDefault="008F7E12" w:rsidP="00E2740B">
      <w:pPr>
        <w:pStyle w:val="notetext"/>
      </w:pPr>
      <w:r w:rsidRPr="00727A8C">
        <w:t>Note 1:</w:t>
      </w:r>
      <w:r w:rsidRPr="00727A8C">
        <w:tab/>
        <w:t xml:space="preserve">The Director of Biosecurity is not subject to direction by the Agriculture Minister in relation to a decision relating to an application for a permit (see </w:t>
      </w:r>
      <w:r w:rsidR="00BC4B38" w:rsidRPr="00727A8C">
        <w:t>subsection 5</w:t>
      </w:r>
      <w:r w:rsidR="00DE1E66" w:rsidRPr="00727A8C">
        <w:t>43</w:t>
      </w:r>
      <w:r w:rsidRPr="00727A8C">
        <w:t>(3)).</w:t>
      </w:r>
    </w:p>
    <w:p w:rsidR="00014F8F" w:rsidRPr="00727A8C" w:rsidRDefault="00014F8F" w:rsidP="00E2740B">
      <w:pPr>
        <w:pStyle w:val="notetext"/>
      </w:pPr>
      <w:r w:rsidRPr="00727A8C">
        <w:t>Note 2:</w:t>
      </w:r>
      <w:r w:rsidRPr="00727A8C">
        <w:tab/>
        <w:t>If the Director of Biosecurity does not make a decision in relation to the application within the decision</w:t>
      </w:r>
      <w:r w:rsidR="00F86E40">
        <w:noBreakHyphen/>
      </w:r>
      <w:r w:rsidRPr="00727A8C">
        <w:t xml:space="preserve">making period for the application, the Director is taken to have refused to grant the permit at the end of that period (see </w:t>
      </w:r>
      <w:r w:rsidR="00BC4B38" w:rsidRPr="00727A8C">
        <w:t>sub</w:t>
      </w:r>
      <w:r w:rsidR="00F86E40">
        <w:t>section 1</w:t>
      </w:r>
      <w:r w:rsidR="00DE1E66" w:rsidRPr="00727A8C">
        <w:t>78</w:t>
      </w:r>
      <w:r w:rsidRPr="00727A8C">
        <w:t>(3)).</w:t>
      </w:r>
    </w:p>
    <w:p w:rsidR="008F7E12" w:rsidRPr="00727A8C" w:rsidRDefault="00014F8F" w:rsidP="00E2740B">
      <w:pPr>
        <w:pStyle w:val="notetext"/>
      </w:pPr>
      <w:r w:rsidRPr="00727A8C">
        <w:t>Note 3</w:t>
      </w:r>
      <w:r w:rsidR="008F7E12" w:rsidRPr="00727A8C">
        <w:t>:</w:t>
      </w:r>
      <w:r w:rsidR="008F7E12" w:rsidRPr="00727A8C">
        <w:tab/>
        <w:t>A decision not to grant a permit is a reviewable decision (see Part</w:t>
      </w:r>
      <w:r w:rsidR="003C4B4E" w:rsidRPr="00727A8C">
        <w:t> </w:t>
      </w:r>
      <w:r w:rsidR="008F7E12" w:rsidRPr="00727A8C">
        <w:t>1 of Chapter</w:t>
      </w:r>
      <w:r w:rsidR="003C4B4E" w:rsidRPr="00727A8C">
        <w:t> </w:t>
      </w:r>
      <w:r w:rsidR="00602637" w:rsidRPr="00727A8C">
        <w:t>11</w:t>
      </w:r>
      <w:r w:rsidR="008F7E12" w:rsidRPr="00727A8C">
        <w:t>).</w:t>
      </w:r>
    </w:p>
    <w:p w:rsidR="00615621" w:rsidRPr="00727A8C" w:rsidRDefault="00615621" w:rsidP="00615621">
      <w:pPr>
        <w:pStyle w:val="subsection"/>
      </w:pPr>
      <w:r w:rsidRPr="00727A8C">
        <w:tab/>
        <w:t>(1A)</w:t>
      </w:r>
      <w:r w:rsidRPr="00727A8C">
        <w:tab/>
        <w:t>Before granting the permit in relation to the goods:</w:t>
      </w:r>
    </w:p>
    <w:p w:rsidR="00615621" w:rsidRPr="00727A8C" w:rsidRDefault="00615621" w:rsidP="00615621">
      <w:pPr>
        <w:pStyle w:val="paragraph"/>
      </w:pPr>
      <w:r w:rsidRPr="00727A8C">
        <w:tab/>
        <w:t>(a)</w:t>
      </w:r>
      <w:r w:rsidRPr="00727A8C">
        <w:tab/>
        <w:t>a risk assessment must be conducted in relation to the goods by a biosecurity worker; and</w:t>
      </w:r>
    </w:p>
    <w:p w:rsidR="00615621" w:rsidRPr="00727A8C" w:rsidRDefault="00615621" w:rsidP="00615621">
      <w:pPr>
        <w:pStyle w:val="paragraph"/>
      </w:pPr>
      <w:r w:rsidRPr="00727A8C">
        <w:tab/>
        <w:t>(b)</w:t>
      </w:r>
      <w:r w:rsidRPr="00727A8C">
        <w:tab/>
        <w:t>the Director of Biosecurity must be satisfied that the ALOP for Australia was applied in the conduct of the risk assessment.</w:t>
      </w:r>
    </w:p>
    <w:p w:rsidR="008F7E12" w:rsidRPr="00727A8C" w:rsidRDefault="008F7E12" w:rsidP="00E2740B">
      <w:pPr>
        <w:pStyle w:val="subsection"/>
      </w:pPr>
      <w:r w:rsidRPr="00727A8C">
        <w:tab/>
        <w:t>(2)</w:t>
      </w:r>
      <w:r w:rsidRPr="00727A8C">
        <w:tab/>
        <w:t>In deciding whether to grant the permit in relation to the goods, the Director of Biosecurity must consider:</w:t>
      </w:r>
    </w:p>
    <w:p w:rsidR="00135557" w:rsidRPr="00727A8C" w:rsidRDefault="00135557" w:rsidP="00135557">
      <w:pPr>
        <w:pStyle w:val="paragraph"/>
      </w:pPr>
      <w:r w:rsidRPr="00727A8C">
        <w:lastRenderedPageBreak/>
        <w:tab/>
        <w:t>(aa)</w:t>
      </w:r>
      <w:r w:rsidRPr="00727A8C">
        <w:tab/>
        <w:t>the risk assessment that was conducted in relation to the goods; and</w:t>
      </w:r>
    </w:p>
    <w:p w:rsidR="008F7E12" w:rsidRPr="00727A8C" w:rsidRDefault="008F7E12" w:rsidP="00E2740B">
      <w:pPr>
        <w:pStyle w:val="paragraph"/>
      </w:pPr>
      <w:r w:rsidRPr="00727A8C">
        <w:tab/>
        <w:t>(a)</w:t>
      </w:r>
      <w:r w:rsidRPr="00727A8C">
        <w:tab/>
        <w:t>the level of biosecurity risk associated with the goods; and</w:t>
      </w:r>
    </w:p>
    <w:p w:rsidR="008F7E12" w:rsidRPr="00727A8C" w:rsidRDefault="008F7E12" w:rsidP="00E2740B">
      <w:pPr>
        <w:pStyle w:val="paragraph"/>
      </w:pPr>
      <w:r w:rsidRPr="00727A8C">
        <w:tab/>
        <w:t>(b)</w:t>
      </w:r>
      <w:r w:rsidRPr="00727A8C">
        <w:tab/>
        <w:t>whether it would be necessary to impose conditions on the permit to reduce the level of biosecurity risk associated with the goods to an acceptable level; and</w:t>
      </w:r>
    </w:p>
    <w:p w:rsidR="008F7E12" w:rsidRPr="00727A8C" w:rsidRDefault="008F7E12" w:rsidP="00E2740B">
      <w:pPr>
        <w:pStyle w:val="paragraph"/>
      </w:pPr>
      <w:r w:rsidRPr="00727A8C">
        <w:tab/>
        <w:t>(c)</w:t>
      </w:r>
      <w:r w:rsidRPr="00727A8C">
        <w:tab/>
        <w:t>any personal information that is required to be provided with the application for the permit under section</w:t>
      </w:r>
      <w:r w:rsidR="003C4B4E" w:rsidRPr="00727A8C">
        <w:t> </w:t>
      </w:r>
      <w:r w:rsidR="00DE1E66" w:rsidRPr="00727A8C">
        <w:t>531</w:t>
      </w:r>
      <w:r w:rsidRPr="00727A8C">
        <w:t>.</w:t>
      </w:r>
    </w:p>
    <w:p w:rsidR="008F7E12" w:rsidRPr="00727A8C" w:rsidRDefault="008F7E12" w:rsidP="00E2740B">
      <w:pPr>
        <w:pStyle w:val="subsection"/>
      </w:pPr>
      <w:r w:rsidRPr="00727A8C">
        <w:tab/>
        <w:t>(4)</w:t>
      </w:r>
      <w:r w:rsidRPr="00727A8C">
        <w:tab/>
        <w:t>In deciding whether to grant the permit in relation to the goods, the Director of Biosecurity may also consider:</w:t>
      </w:r>
    </w:p>
    <w:p w:rsidR="008F7E12" w:rsidRPr="00727A8C" w:rsidRDefault="008F7E12" w:rsidP="00E2740B">
      <w:pPr>
        <w:pStyle w:val="paragraph"/>
      </w:pPr>
      <w:r w:rsidRPr="00727A8C">
        <w:tab/>
        <w:t>(a)</w:t>
      </w:r>
      <w:r w:rsidRPr="00727A8C">
        <w:tab/>
        <w:t>whether the applicant is a fit and proper person (having regard to the matters referred to in section</w:t>
      </w:r>
      <w:r w:rsidR="003C4B4E" w:rsidRPr="00727A8C">
        <w:t> </w:t>
      </w:r>
      <w:r w:rsidR="00DE1E66" w:rsidRPr="00727A8C">
        <w:t>530</w:t>
      </w:r>
      <w:r w:rsidRPr="00727A8C">
        <w:t>); and</w:t>
      </w:r>
    </w:p>
    <w:p w:rsidR="00E6023F" w:rsidRPr="00727A8C" w:rsidRDefault="00E6023F" w:rsidP="00E2740B">
      <w:pPr>
        <w:pStyle w:val="paragraph"/>
      </w:pPr>
      <w:r w:rsidRPr="00727A8C">
        <w:tab/>
        <w:t>(b)</w:t>
      </w:r>
      <w:r w:rsidRPr="00727A8C">
        <w:tab/>
        <w:t xml:space="preserve">whether the applicant is an associate of a person whose application under </w:t>
      </w:r>
      <w:r w:rsidR="00F86E40">
        <w:t>section 1</w:t>
      </w:r>
      <w:r w:rsidR="00DE1E66" w:rsidRPr="00727A8C">
        <w:t>77</w:t>
      </w:r>
      <w:r w:rsidRPr="00727A8C">
        <w:t xml:space="preserve"> for a permit has been refused (whether or not the person</w:t>
      </w:r>
      <w:r w:rsidR="00977A19" w:rsidRPr="00727A8C">
        <w:t>’</w:t>
      </w:r>
      <w:r w:rsidRPr="00727A8C">
        <w:t>s application related to goods of the same kind); and</w:t>
      </w:r>
    </w:p>
    <w:p w:rsidR="008F7E12" w:rsidRPr="00727A8C" w:rsidRDefault="008F7E12" w:rsidP="00E2740B">
      <w:pPr>
        <w:pStyle w:val="paragraph"/>
      </w:pPr>
      <w:r w:rsidRPr="00727A8C">
        <w:tab/>
        <w:t>(</w:t>
      </w:r>
      <w:r w:rsidR="00E6023F" w:rsidRPr="00727A8C">
        <w:t>c</w:t>
      </w:r>
      <w:r w:rsidRPr="00727A8C">
        <w:t>)</w:t>
      </w:r>
      <w:r w:rsidRPr="00727A8C">
        <w:tab/>
        <w:t>any other matters relating to the goods or the applicant that the Director considers relevant.</w:t>
      </w:r>
    </w:p>
    <w:p w:rsidR="00EA3809" w:rsidRPr="00727A8C" w:rsidRDefault="00EA3809" w:rsidP="00E2740B">
      <w:pPr>
        <w:pStyle w:val="subsection"/>
      </w:pPr>
      <w:r w:rsidRPr="00727A8C">
        <w:tab/>
        <w:t>(5)</w:t>
      </w:r>
      <w:r w:rsidRPr="00727A8C">
        <w:tab/>
        <w:t>The Director of Biosecurity may refuse to grant the permit</w:t>
      </w:r>
      <w:r w:rsidR="00E83308" w:rsidRPr="00727A8C">
        <w:t xml:space="preserve"> under </w:t>
      </w:r>
      <w:r w:rsidR="003C4B4E" w:rsidRPr="00727A8C">
        <w:t>subsection (</w:t>
      </w:r>
      <w:r w:rsidR="00E83308" w:rsidRPr="00727A8C">
        <w:t>1)</w:t>
      </w:r>
      <w:r w:rsidRPr="00727A8C">
        <w:t xml:space="preserve"> in relation to the goods if the applicant is an associate of a person:</w:t>
      </w:r>
    </w:p>
    <w:p w:rsidR="00EA3809" w:rsidRPr="00727A8C" w:rsidRDefault="00EA3809" w:rsidP="00E2740B">
      <w:pPr>
        <w:pStyle w:val="paragraph"/>
      </w:pPr>
      <w:r w:rsidRPr="00727A8C">
        <w:tab/>
        <w:t>(a)</w:t>
      </w:r>
      <w:r w:rsidRPr="00727A8C">
        <w:tab/>
        <w:t xml:space="preserve">who has been refused a permit the person applied for under </w:t>
      </w:r>
      <w:r w:rsidR="00F86E40">
        <w:t>section 1</w:t>
      </w:r>
      <w:r w:rsidR="00DE1E66" w:rsidRPr="00727A8C">
        <w:t>77</w:t>
      </w:r>
      <w:r w:rsidRPr="00727A8C">
        <w:t xml:space="preserve"> (whether in relation to the same or different goods); or</w:t>
      </w:r>
    </w:p>
    <w:p w:rsidR="00EA3809" w:rsidRPr="00727A8C" w:rsidRDefault="00EA3809" w:rsidP="00E2740B">
      <w:pPr>
        <w:pStyle w:val="paragraph"/>
      </w:pPr>
      <w:r w:rsidRPr="00727A8C">
        <w:tab/>
        <w:t>(b)</w:t>
      </w:r>
      <w:r w:rsidRPr="00727A8C">
        <w:tab/>
        <w:t xml:space="preserve">who was granted a permit under this section (whether in relation to the same or different goods) that was later revoked under </w:t>
      </w:r>
      <w:r w:rsidR="00F86E40">
        <w:t>section 1</w:t>
      </w:r>
      <w:r w:rsidR="00DE1E66" w:rsidRPr="00727A8C">
        <w:t>81</w:t>
      </w:r>
      <w:r w:rsidRPr="00727A8C">
        <w:t>.</w:t>
      </w:r>
    </w:p>
    <w:p w:rsidR="00EA3809" w:rsidRPr="00727A8C" w:rsidRDefault="00E83308" w:rsidP="00E2740B">
      <w:pPr>
        <w:pStyle w:val="subsection2"/>
      </w:pPr>
      <w:r w:rsidRPr="00727A8C">
        <w:t xml:space="preserve">This does not limit the grounds on which the Director of Biosecurity may refuse to grant the permit under </w:t>
      </w:r>
      <w:r w:rsidR="003C4B4E" w:rsidRPr="00727A8C">
        <w:t>subsection (</w:t>
      </w:r>
      <w:r w:rsidRPr="00727A8C">
        <w:t>1).</w:t>
      </w:r>
    </w:p>
    <w:p w:rsidR="008F7E12" w:rsidRPr="00727A8C" w:rsidRDefault="008F7E12" w:rsidP="00E2740B">
      <w:pPr>
        <w:pStyle w:val="subsection"/>
      </w:pPr>
      <w:r w:rsidRPr="00727A8C">
        <w:tab/>
        <w:t>(</w:t>
      </w:r>
      <w:r w:rsidR="00EA3809" w:rsidRPr="00727A8C">
        <w:t>6</w:t>
      </w:r>
      <w:r w:rsidRPr="00727A8C">
        <w:t>)</w:t>
      </w:r>
      <w:r w:rsidRPr="00727A8C">
        <w:tab/>
        <w:t xml:space="preserve">If a security in relation to the goods is required under </w:t>
      </w:r>
      <w:r w:rsidR="00F86E40">
        <w:t>section 1</w:t>
      </w:r>
      <w:r w:rsidR="00DE1E66" w:rsidRPr="00727A8C">
        <w:t>75</w:t>
      </w:r>
      <w:r w:rsidRPr="00727A8C">
        <w:t>, the Director of Biosecurity may refuse to consider the application for the permit until the security is given.</w:t>
      </w:r>
    </w:p>
    <w:p w:rsidR="008F7E12" w:rsidRPr="00727A8C" w:rsidRDefault="00EA3809" w:rsidP="00E2740B">
      <w:pPr>
        <w:pStyle w:val="subsection"/>
      </w:pPr>
      <w:r w:rsidRPr="00727A8C">
        <w:tab/>
        <w:t>(7</w:t>
      </w:r>
      <w:r w:rsidR="008F7E12" w:rsidRPr="00727A8C">
        <w:t>)</w:t>
      </w:r>
      <w:r w:rsidR="008F7E12" w:rsidRPr="00727A8C">
        <w:tab/>
        <w:t>A permit must be in writing.</w:t>
      </w:r>
    </w:p>
    <w:p w:rsidR="008F7E12" w:rsidRPr="00727A8C" w:rsidRDefault="00DE1E66" w:rsidP="00E2740B">
      <w:pPr>
        <w:pStyle w:val="ActHead5"/>
      </w:pPr>
      <w:bookmarkStart w:id="239" w:name="_Toc145746906"/>
      <w:r w:rsidRPr="00F86E40">
        <w:rPr>
          <w:rStyle w:val="CharSectno"/>
        </w:rPr>
        <w:lastRenderedPageBreak/>
        <w:t>180</w:t>
      </w:r>
      <w:r w:rsidR="008F7E12" w:rsidRPr="00727A8C">
        <w:t xml:space="preserve">  Conditions of permit</w:t>
      </w:r>
      <w:bookmarkEnd w:id="239"/>
    </w:p>
    <w:p w:rsidR="008F7E12" w:rsidRPr="00727A8C" w:rsidRDefault="008F7E12" w:rsidP="00E2740B">
      <w:pPr>
        <w:pStyle w:val="subsection"/>
      </w:pPr>
      <w:r w:rsidRPr="00727A8C">
        <w:tab/>
        <w:t>(1)</w:t>
      </w:r>
      <w:r w:rsidRPr="00727A8C">
        <w:tab/>
        <w:t xml:space="preserve">A permit may be granted under </w:t>
      </w:r>
      <w:r w:rsidR="00F86E40">
        <w:t>section 1</w:t>
      </w:r>
      <w:r w:rsidR="00DE1E66" w:rsidRPr="00727A8C">
        <w:t>79</w:t>
      </w:r>
      <w:r w:rsidRPr="00727A8C">
        <w:t>, subject to such conditions as are specified in the permit.</w:t>
      </w:r>
    </w:p>
    <w:p w:rsidR="008F7E12" w:rsidRPr="00727A8C" w:rsidRDefault="008F7E12" w:rsidP="00E2740B">
      <w:pPr>
        <w:pStyle w:val="notetext"/>
      </w:pPr>
      <w:r w:rsidRPr="00727A8C">
        <w:t>Note 1:</w:t>
      </w:r>
      <w:r w:rsidRPr="00727A8C">
        <w:tab/>
        <w:t>A decision to impose a condition on a permit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notetext"/>
      </w:pPr>
      <w:r w:rsidRPr="00727A8C">
        <w:t>Note 2:</w:t>
      </w:r>
      <w:r w:rsidRPr="00727A8C">
        <w:tab/>
        <w:t xml:space="preserve">A person who holds a permit granted under </w:t>
      </w:r>
      <w:r w:rsidR="00F86E40">
        <w:t>section 1</w:t>
      </w:r>
      <w:r w:rsidR="00DE1E66" w:rsidRPr="00727A8C">
        <w:t>79</w:t>
      </w:r>
      <w:r w:rsidRPr="00727A8C">
        <w:t xml:space="preserve"> may commit an offence or contravene a civil penalty provision if the person contravenes a condition of the permit (see </w:t>
      </w:r>
      <w:r w:rsidR="00F86E40">
        <w:t>section 1</w:t>
      </w:r>
      <w:r w:rsidR="00DE1E66" w:rsidRPr="00727A8C">
        <w:t>87</w:t>
      </w:r>
      <w:r w:rsidRPr="00727A8C">
        <w:t>).</w:t>
      </w:r>
    </w:p>
    <w:p w:rsidR="008F7E12" w:rsidRPr="00727A8C" w:rsidRDefault="008F7E12" w:rsidP="00E2740B">
      <w:pPr>
        <w:pStyle w:val="subsection"/>
      </w:pPr>
      <w:r w:rsidRPr="00727A8C">
        <w:tab/>
        <w:t>(2)</w:t>
      </w:r>
      <w:r w:rsidRPr="00727A8C">
        <w:tab/>
        <w:t>The Director of Biosecurity may, in accordance with the regulations:</w:t>
      </w:r>
    </w:p>
    <w:p w:rsidR="008F7E12" w:rsidRPr="00727A8C" w:rsidRDefault="008F7E12" w:rsidP="00E2740B">
      <w:pPr>
        <w:pStyle w:val="paragraph"/>
      </w:pPr>
      <w:r w:rsidRPr="00727A8C">
        <w:tab/>
        <w:t>(a)</w:t>
      </w:r>
      <w:r w:rsidRPr="00727A8C">
        <w:tab/>
        <w:t xml:space="preserve">vary or revoke a condition of a permit granted under </w:t>
      </w:r>
      <w:r w:rsidR="00F86E40">
        <w:t>section 1</w:t>
      </w:r>
      <w:r w:rsidR="00DE1E66" w:rsidRPr="00727A8C">
        <w:t>79</w:t>
      </w:r>
      <w:r w:rsidRPr="00727A8C">
        <w:t>; or</w:t>
      </w:r>
    </w:p>
    <w:p w:rsidR="008F7E12" w:rsidRPr="00727A8C" w:rsidRDefault="008F7E12" w:rsidP="00E2740B">
      <w:pPr>
        <w:pStyle w:val="paragraph"/>
      </w:pPr>
      <w:r w:rsidRPr="00727A8C">
        <w:tab/>
        <w:t>(b)</w:t>
      </w:r>
      <w:r w:rsidRPr="00727A8C">
        <w:tab/>
        <w:t>impose further conditions on such a permit.</w:t>
      </w:r>
    </w:p>
    <w:p w:rsidR="008F7E12" w:rsidRPr="00727A8C" w:rsidRDefault="008F7E12" w:rsidP="00E2740B">
      <w:pPr>
        <w:pStyle w:val="notetext"/>
      </w:pPr>
      <w:r w:rsidRPr="00727A8C">
        <w:t>Note:</w:t>
      </w:r>
      <w:r w:rsidRPr="00727A8C">
        <w:tab/>
        <w:t>A decision to vary a condition of, or impose a further condition on, a permit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subsection"/>
      </w:pPr>
      <w:r w:rsidRPr="00727A8C">
        <w:tab/>
        <w:t>(3)</w:t>
      </w:r>
      <w:r w:rsidRPr="00727A8C">
        <w:tab/>
        <w:t xml:space="preserve">Without limiting </w:t>
      </w:r>
      <w:r w:rsidR="003C4B4E" w:rsidRPr="00727A8C">
        <w:t>subsections (</w:t>
      </w:r>
      <w:r w:rsidRPr="00727A8C">
        <w:t xml:space="preserve">1) and (2), conditions of a permit granted under </w:t>
      </w:r>
      <w:r w:rsidR="00F86E40">
        <w:t>section 1</w:t>
      </w:r>
      <w:r w:rsidR="00DE1E66" w:rsidRPr="00727A8C">
        <w:t>79</w:t>
      </w:r>
      <w:r w:rsidRPr="00727A8C">
        <w:t>:</w:t>
      </w:r>
    </w:p>
    <w:p w:rsidR="008F7E12" w:rsidRPr="00727A8C" w:rsidRDefault="008F7E12" w:rsidP="00E2740B">
      <w:pPr>
        <w:pStyle w:val="paragraph"/>
      </w:pPr>
      <w:r w:rsidRPr="00727A8C">
        <w:tab/>
        <w:t>(a)</w:t>
      </w:r>
      <w:r w:rsidRPr="00727A8C">
        <w:tab/>
        <w:t>may require the holder of the permit to do specified things in relation to the goods to which the permit relates; and</w:t>
      </w:r>
    </w:p>
    <w:p w:rsidR="008F7E12" w:rsidRPr="00727A8C" w:rsidRDefault="008F7E12" w:rsidP="00E2740B">
      <w:pPr>
        <w:pStyle w:val="paragraph"/>
      </w:pPr>
      <w:r w:rsidRPr="00727A8C">
        <w:tab/>
        <w:t>(b)</w:t>
      </w:r>
      <w:r w:rsidRPr="00727A8C">
        <w:tab/>
        <w:t>may be required to be met either before or after the goods to which the permit relates are brought or imported into Australian territory.</w:t>
      </w:r>
    </w:p>
    <w:p w:rsidR="008F7E12" w:rsidRPr="00727A8C" w:rsidRDefault="00DE1E66" w:rsidP="00E2740B">
      <w:pPr>
        <w:pStyle w:val="ActHead5"/>
      </w:pPr>
      <w:bookmarkStart w:id="240" w:name="_Toc145746907"/>
      <w:r w:rsidRPr="00F86E40">
        <w:rPr>
          <w:rStyle w:val="CharSectno"/>
        </w:rPr>
        <w:t>181</w:t>
      </w:r>
      <w:r w:rsidR="008F7E12" w:rsidRPr="00727A8C">
        <w:t xml:space="preserve">  Variation, suspension or revocation of permit</w:t>
      </w:r>
      <w:bookmarkEnd w:id="240"/>
    </w:p>
    <w:p w:rsidR="008F7E12" w:rsidRPr="00727A8C" w:rsidRDefault="008F7E12" w:rsidP="00E2740B">
      <w:pPr>
        <w:pStyle w:val="subsection"/>
      </w:pPr>
      <w:r w:rsidRPr="00727A8C">
        <w:tab/>
        <w:t>(1)</w:t>
      </w:r>
      <w:r w:rsidRPr="00727A8C">
        <w:tab/>
        <w:t xml:space="preserve">The Director of Biosecurity may, in accordance with the regulations, do any of the following in relation to a permit granted under </w:t>
      </w:r>
      <w:r w:rsidR="00F86E40">
        <w:t>section 1</w:t>
      </w:r>
      <w:r w:rsidR="00DE1E66" w:rsidRPr="00727A8C">
        <w:t>79</w:t>
      </w:r>
      <w:r w:rsidRPr="00727A8C">
        <w:t>:</w:t>
      </w:r>
    </w:p>
    <w:p w:rsidR="008F7E12" w:rsidRPr="00727A8C" w:rsidRDefault="008F7E12" w:rsidP="00E2740B">
      <w:pPr>
        <w:pStyle w:val="paragraph"/>
      </w:pPr>
      <w:r w:rsidRPr="00727A8C">
        <w:tab/>
        <w:t>(a)</w:t>
      </w:r>
      <w:r w:rsidRPr="00727A8C">
        <w:tab/>
        <w:t>vary the permit;</w:t>
      </w:r>
    </w:p>
    <w:p w:rsidR="008F7E12" w:rsidRPr="00727A8C" w:rsidRDefault="008F7E12" w:rsidP="00E2740B">
      <w:pPr>
        <w:pStyle w:val="paragraph"/>
      </w:pPr>
      <w:r w:rsidRPr="00727A8C">
        <w:tab/>
        <w:t>(b)</w:t>
      </w:r>
      <w:r w:rsidRPr="00727A8C">
        <w:tab/>
        <w:t>suspend the permit for a specified period;</w:t>
      </w:r>
    </w:p>
    <w:p w:rsidR="008F7E12" w:rsidRPr="00727A8C" w:rsidRDefault="008F7E12" w:rsidP="00E2740B">
      <w:pPr>
        <w:pStyle w:val="paragraph"/>
      </w:pPr>
      <w:r w:rsidRPr="00727A8C">
        <w:tab/>
        <w:t>(c)</w:t>
      </w:r>
      <w:r w:rsidRPr="00727A8C">
        <w:tab/>
        <w:t>revoke the permit.</w:t>
      </w:r>
    </w:p>
    <w:p w:rsidR="008F7E12" w:rsidRPr="00727A8C" w:rsidRDefault="008F7E12" w:rsidP="00E2740B">
      <w:pPr>
        <w:pStyle w:val="notetext"/>
      </w:pPr>
      <w:r w:rsidRPr="00727A8C">
        <w:t>Note 1:</w:t>
      </w:r>
      <w:r w:rsidRPr="00727A8C">
        <w:tab/>
        <w:t xml:space="preserve">The Director of Biosecurity is not subject to direction by the Agriculture Minister in relation to a decision relating to a permit (see </w:t>
      </w:r>
      <w:r w:rsidR="00BC4B38" w:rsidRPr="00727A8C">
        <w:t>subsection 5</w:t>
      </w:r>
      <w:r w:rsidR="00DE1E66" w:rsidRPr="00727A8C">
        <w:t>43</w:t>
      </w:r>
      <w:r w:rsidRPr="00727A8C">
        <w:t>(3)).</w:t>
      </w:r>
    </w:p>
    <w:p w:rsidR="008F7E12" w:rsidRPr="00727A8C" w:rsidRDefault="008F7E12" w:rsidP="00E2740B">
      <w:pPr>
        <w:pStyle w:val="notetext"/>
      </w:pPr>
      <w:r w:rsidRPr="00727A8C">
        <w:lastRenderedPageBreak/>
        <w:t>Note 2:</w:t>
      </w:r>
      <w:r w:rsidRPr="00727A8C">
        <w:tab/>
        <w:t>A decision to vary a permit, to refuse to vary a permit, to suspend a permit for a period, or to revoke a permit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notetext"/>
      </w:pPr>
      <w:r w:rsidRPr="00727A8C">
        <w:t>Note 3:</w:t>
      </w:r>
      <w:r w:rsidRPr="00727A8C">
        <w:tab/>
        <w:t xml:space="preserve">A permit to bring or import goods into Australian territory may be taken to have been suspended for a period because of a determination in force under </w:t>
      </w:r>
      <w:r w:rsidR="00BC4B38" w:rsidRPr="00727A8C">
        <w:t>sub</w:t>
      </w:r>
      <w:r w:rsidR="00F86E40">
        <w:t>section 1</w:t>
      </w:r>
      <w:r w:rsidR="00DE1E66" w:rsidRPr="00727A8C">
        <w:t>82</w:t>
      </w:r>
      <w:r w:rsidRPr="00727A8C">
        <w:t xml:space="preserve">(1) in relation to the goods (see </w:t>
      </w:r>
      <w:r w:rsidR="00F86E40">
        <w:t>section 1</w:t>
      </w:r>
      <w:r w:rsidR="00DE1E66" w:rsidRPr="00727A8C">
        <w:t>84</w:t>
      </w:r>
      <w:r w:rsidRPr="00727A8C">
        <w:t>).</w:t>
      </w:r>
    </w:p>
    <w:p w:rsidR="008F7E12" w:rsidRPr="00727A8C" w:rsidRDefault="008F7E12" w:rsidP="00E2740B">
      <w:pPr>
        <w:pStyle w:val="subsection"/>
      </w:pPr>
      <w:r w:rsidRPr="00727A8C">
        <w:tab/>
        <w:t>(2)</w:t>
      </w:r>
      <w:r w:rsidRPr="00727A8C">
        <w:tab/>
        <w:t xml:space="preserve">A permit granted under </w:t>
      </w:r>
      <w:r w:rsidR="00F86E40">
        <w:t>section 1</w:t>
      </w:r>
      <w:r w:rsidR="00DE1E66" w:rsidRPr="00727A8C">
        <w:t>79</w:t>
      </w:r>
      <w:r w:rsidRPr="00727A8C">
        <w:t xml:space="preserve"> is not in force during any period in which it is suspended.</w:t>
      </w:r>
    </w:p>
    <w:p w:rsidR="008F7E12" w:rsidRPr="00727A8C" w:rsidRDefault="008F7E12" w:rsidP="00E2740B">
      <w:pPr>
        <w:pStyle w:val="subsection"/>
      </w:pPr>
      <w:r w:rsidRPr="00727A8C">
        <w:tab/>
        <w:t>(3)</w:t>
      </w:r>
      <w:r w:rsidRPr="00727A8C">
        <w:tab/>
        <w:t>If:</w:t>
      </w:r>
    </w:p>
    <w:p w:rsidR="008F7E12" w:rsidRPr="00727A8C" w:rsidRDefault="008F7E12" w:rsidP="00E2740B">
      <w:pPr>
        <w:pStyle w:val="paragraph"/>
      </w:pPr>
      <w:r w:rsidRPr="00727A8C">
        <w:tab/>
        <w:t>(a)</w:t>
      </w:r>
      <w:r w:rsidRPr="00727A8C">
        <w:tab/>
        <w:t>a permit in relation to goods is suspended or revoked; and</w:t>
      </w:r>
    </w:p>
    <w:p w:rsidR="008F7E12" w:rsidRPr="00727A8C" w:rsidRDefault="008F7E12" w:rsidP="00E2740B">
      <w:pPr>
        <w:pStyle w:val="paragraph"/>
      </w:pPr>
      <w:r w:rsidRPr="00727A8C">
        <w:tab/>
        <w:t>(b)</w:t>
      </w:r>
      <w:r w:rsidRPr="00727A8C">
        <w:tab/>
        <w:t>a condition of the permit applied in relation to the goods immediately before the suspension or revocation of the permit;</w:t>
      </w:r>
    </w:p>
    <w:p w:rsidR="008F7E12" w:rsidRPr="00727A8C" w:rsidRDefault="008F7E12" w:rsidP="00E2740B">
      <w:pPr>
        <w:pStyle w:val="subsection2"/>
      </w:pPr>
      <w:r w:rsidRPr="00727A8C">
        <w:t>the condition continues to apply in relation to the goods despite the suspension or revocation of the permit.</w:t>
      </w:r>
    </w:p>
    <w:p w:rsidR="008F7E12" w:rsidRPr="00727A8C" w:rsidRDefault="008F7E12" w:rsidP="00E2740B">
      <w:pPr>
        <w:pStyle w:val="notetext"/>
      </w:pPr>
      <w:r w:rsidRPr="00727A8C">
        <w:t>Note 1:</w:t>
      </w:r>
      <w:r w:rsidRPr="00727A8C">
        <w:tab/>
        <w:t xml:space="preserve">This subsection also applies if a permit is taken to have been suspended under </w:t>
      </w:r>
      <w:r w:rsidR="00F86E40">
        <w:t>section 1</w:t>
      </w:r>
      <w:r w:rsidR="00DE1E66" w:rsidRPr="00727A8C">
        <w:t>84</w:t>
      </w:r>
      <w:r w:rsidRPr="00727A8C">
        <w:t>.</w:t>
      </w:r>
    </w:p>
    <w:p w:rsidR="008F7E12" w:rsidRPr="00727A8C" w:rsidRDefault="008F7E12" w:rsidP="00E2740B">
      <w:pPr>
        <w:pStyle w:val="notetext"/>
      </w:pPr>
      <w:r w:rsidRPr="00727A8C">
        <w:t>Note 2:</w:t>
      </w:r>
      <w:r w:rsidRPr="00727A8C">
        <w:tab/>
        <w:t xml:space="preserve">A person who was the holder of a permit that has been suspended may commit an offence or contravene a civil penalty provision if the person contravenes a condition of the permit that continues to apply because of this </w:t>
      </w:r>
      <w:r w:rsidR="003C4B4E" w:rsidRPr="00727A8C">
        <w:t>subsection (</w:t>
      </w:r>
      <w:r w:rsidRPr="00727A8C">
        <w:t xml:space="preserve">see </w:t>
      </w:r>
      <w:r w:rsidR="00F86E40">
        <w:t>section 1</w:t>
      </w:r>
      <w:r w:rsidR="00DE1E66" w:rsidRPr="00727A8C">
        <w:t>87</w:t>
      </w:r>
      <w:r w:rsidRPr="00727A8C">
        <w:t>).</w:t>
      </w:r>
    </w:p>
    <w:p w:rsidR="008F7E12" w:rsidRPr="00727A8C" w:rsidRDefault="00F86E40" w:rsidP="00E2740B">
      <w:pPr>
        <w:pStyle w:val="ActHead3"/>
        <w:pageBreakBefore/>
      </w:pPr>
      <w:bookmarkStart w:id="241" w:name="_Toc145746908"/>
      <w:r w:rsidRPr="00F86E40">
        <w:rPr>
          <w:rStyle w:val="CharDivNo"/>
        </w:rPr>
        <w:lastRenderedPageBreak/>
        <w:t>Division 4</w:t>
      </w:r>
      <w:r w:rsidR="008F7E12" w:rsidRPr="00727A8C">
        <w:t>—</w:t>
      </w:r>
      <w:r w:rsidR="008F7E12" w:rsidRPr="00F86E40">
        <w:rPr>
          <w:rStyle w:val="CharDivText"/>
        </w:rPr>
        <w:t>Suspended goods</w:t>
      </w:r>
      <w:bookmarkEnd w:id="241"/>
    </w:p>
    <w:p w:rsidR="008F7E12" w:rsidRPr="00727A8C" w:rsidRDefault="00DE1E66" w:rsidP="00E2740B">
      <w:pPr>
        <w:pStyle w:val="ActHead5"/>
      </w:pPr>
      <w:bookmarkStart w:id="242" w:name="_Toc145746909"/>
      <w:r w:rsidRPr="00F86E40">
        <w:rPr>
          <w:rStyle w:val="CharSectno"/>
        </w:rPr>
        <w:t>182</w:t>
      </w:r>
      <w:r w:rsidR="008F7E12" w:rsidRPr="00727A8C">
        <w:t xml:space="preserve">  Director of Biosecurity may suspend bringing or importation of goods into Australian territory for a period</w:t>
      </w:r>
      <w:bookmarkEnd w:id="242"/>
    </w:p>
    <w:p w:rsidR="008F7E12" w:rsidRPr="00727A8C" w:rsidRDefault="008F7E12" w:rsidP="00E2740B">
      <w:pPr>
        <w:pStyle w:val="subsection"/>
      </w:pPr>
      <w:r w:rsidRPr="00727A8C">
        <w:tab/>
        <w:t>(1)</w:t>
      </w:r>
      <w:r w:rsidRPr="00727A8C">
        <w:tab/>
        <w:t>The Director of Biosecurity may determine that specified goods, or a specified class of goods, (including conditionally non</w:t>
      </w:r>
      <w:r w:rsidR="00F86E40">
        <w:noBreakHyphen/>
      </w:r>
      <w:r w:rsidRPr="00727A8C">
        <w:t>prohibited goods) must not be brought or imported into Australian territory for a specified period. The period must not be longer than 6 months.</w:t>
      </w:r>
    </w:p>
    <w:p w:rsidR="008F7E12" w:rsidRPr="00727A8C" w:rsidRDefault="008F7E12" w:rsidP="00E2740B">
      <w:pPr>
        <w:pStyle w:val="subsection"/>
      </w:pPr>
      <w:r w:rsidRPr="00727A8C">
        <w:tab/>
        <w:t>(2)</w:t>
      </w:r>
      <w:r w:rsidRPr="00727A8C">
        <w:tab/>
        <w:t xml:space="preserve">Goods specified in a determination in force under </w:t>
      </w:r>
      <w:r w:rsidR="003C4B4E" w:rsidRPr="00727A8C">
        <w:t>subsection (</w:t>
      </w:r>
      <w:r w:rsidRPr="00727A8C">
        <w:t xml:space="preserve">1), or goods included in a class of goods specified in a determination in force under that subsection, are </w:t>
      </w:r>
      <w:r w:rsidRPr="00727A8C">
        <w:rPr>
          <w:b/>
          <w:i/>
        </w:rPr>
        <w:t>suspended goods</w:t>
      </w:r>
      <w:r w:rsidRPr="00727A8C">
        <w:t>.</w:t>
      </w:r>
    </w:p>
    <w:p w:rsidR="008F7E12" w:rsidRPr="00727A8C" w:rsidRDefault="008F7E12" w:rsidP="00E2740B">
      <w:pPr>
        <w:pStyle w:val="subsection"/>
      </w:pPr>
      <w:r w:rsidRPr="00727A8C">
        <w:tab/>
        <w:t>(3)</w:t>
      </w:r>
      <w:r w:rsidRPr="00727A8C">
        <w:tab/>
        <w:t xml:space="preserve">The Director of Biosecurity may make a determination under </w:t>
      </w:r>
      <w:r w:rsidR="003C4B4E" w:rsidRPr="00727A8C">
        <w:t>subsection (</w:t>
      </w:r>
      <w:r w:rsidRPr="00727A8C">
        <w:t>1) in relation to goods, or a class of goods, only if the Director is satisfied that the level of biosecurity risk associated with the goods, or the class of goods, is unacceptable.</w:t>
      </w:r>
    </w:p>
    <w:p w:rsidR="00615621" w:rsidRPr="00727A8C" w:rsidRDefault="00615621" w:rsidP="00615621">
      <w:pPr>
        <w:pStyle w:val="subsection"/>
      </w:pPr>
      <w:r w:rsidRPr="00727A8C">
        <w:tab/>
        <w:t>(4)</w:t>
      </w:r>
      <w:r w:rsidRPr="00727A8C">
        <w:tab/>
        <w:t>Before a determination under subsection (1) is made:</w:t>
      </w:r>
    </w:p>
    <w:p w:rsidR="00615621" w:rsidRPr="00727A8C" w:rsidRDefault="00615621" w:rsidP="00615621">
      <w:pPr>
        <w:pStyle w:val="paragraph"/>
      </w:pPr>
      <w:r w:rsidRPr="00727A8C">
        <w:tab/>
        <w:t>(a)</w:t>
      </w:r>
      <w:r w:rsidRPr="00727A8C">
        <w:tab/>
        <w:t>a risk assessment must be conducted by a biosecurity worker in relation to the making of that determination; and</w:t>
      </w:r>
    </w:p>
    <w:p w:rsidR="00615621" w:rsidRPr="00727A8C" w:rsidRDefault="00615621" w:rsidP="00615621">
      <w:pPr>
        <w:pStyle w:val="paragraph"/>
      </w:pPr>
      <w:r w:rsidRPr="00727A8C">
        <w:tab/>
        <w:t>(b)</w:t>
      </w:r>
      <w:r w:rsidRPr="00727A8C">
        <w:tab/>
        <w:t>the Director of Biosecurity must be satisfied that the ALOP for Australia was applied in the conduct of the risk assessment; and</w:t>
      </w:r>
    </w:p>
    <w:p w:rsidR="00615621" w:rsidRPr="00727A8C" w:rsidRDefault="00615621" w:rsidP="00615621">
      <w:pPr>
        <w:pStyle w:val="paragraph"/>
      </w:pPr>
      <w:r w:rsidRPr="00727A8C">
        <w:tab/>
        <w:t>(c)</w:t>
      </w:r>
      <w:r w:rsidRPr="00727A8C">
        <w:tab/>
        <w:t>the Director of Biosecurity must consider the risk assessment; and</w:t>
      </w:r>
    </w:p>
    <w:p w:rsidR="00615621" w:rsidRPr="00727A8C" w:rsidRDefault="00615621" w:rsidP="00615621">
      <w:pPr>
        <w:pStyle w:val="paragraph"/>
      </w:pPr>
      <w:r w:rsidRPr="00727A8C">
        <w:tab/>
        <w:t>(d)</w:t>
      </w:r>
      <w:r w:rsidRPr="00727A8C">
        <w:tab/>
        <w:t>the Director of Biosecurity may also consider any other matters that the Director considers relevant.</w:t>
      </w:r>
    </w:p>
    <w:p w:rsidR="008F7E12" w:rsidRPr="00727A8C" w:rsidRDefault="008F7E12" w:rsidP="00E2740B">
      <w:pPr>
        <w:pStyle w:val="subsection"/>
      </w:pPr>
      <w:r w:rsidRPr="00727A8C">
        <w:tab/>
        <w:t>(5)</w:t>
      </w:r>
      <w:r w:rsidRPr="00727A8C">
        <w:tab/>
        <w:t xml:space="preserve">A determination under </w:t>
      </w:r>
      <w:r w:rsidR="003C4B4E" w:rsidRPr="00727A8C">
        <w:t>subsection (</w:t>
      </w:r>
      <w:r w:rsidRPr="00727A8C">
        <w:t>1) must set out the reasons for making the determination.</w:t>
      </w:r>
    </w:p>
    <w:p w:rsidR="008F7E12" w:rsidRPr="00727A8C" w:rsidRDefault="008F7E12" w:rsidP="00E2740B">
      <w:pPr>
        <w:pStyle w:val="subsection"/>
      </w:pPr>
      <w:r w:rsidRPr="00727A8C">
        <w:tab/>
        <w:t>(6)</w:t>
      </w:r>
      <w:r w:rsidRPr="00727A8C">
        <w:tab/>
        <w:t xml:space="preserve">A determination under </w:t>
      </w:r>
      <w:r w:rsidR="003C4B4E" w:rsidRPr="00727A8C">
        <w:t>subsection (</w:t>
      </w:r>
      <w:r w:rsidRPr="00727A8C">
        <w:t>1) is a legislative instrument, but section</w:t>
      </w:r>
      <w:r w:rsidR="003C4B4E" w:rsidRPr="00727A8C">
        <w:t> </w:t>
      </w:r>
      <w:r w:rsidRPr="00727A8C">
        <w:t xml:space="preserve">42 (disallowance) of the </w:t>
      </w:r>
      <w:r w:rsidR="00B26E57" w:rsidRPr="00727A8C">
        <w:rPr>
          <w:i/>
        </w:rPr>
        <w:t>Legislation Act 2003</w:t>
      </w:r>
      <w:r w:rsidRPr="00727A8C">
        <w:t xml:space="preserve"> does not apply to the determination.</w:t>
      </w:r>
    </w:p>
    <w:p w:rsidR="008F7E12" w:rsidRPr="00727A8C" w:rsidRDefault="008F7E12" w:rsidP="00E2740B">
      <w:pPr>
        <w:pStyle w:val="subsection"/>
      </w:pPr>
      <w:r w:rsidRPr="00727A8C">
        <w:lastRenderedPageBreak/>
        <w:tab/>
        <w:t>(7)</w:t>
      </w:r>
      <w:r w:rsidRPr="00727A8C">
        <w:tab/>
        <w:t xml:space="preserve">If a determination in force under </w:t>
      </w:r>
      <w:r w:rsidR="003C4B4E" w:rsidRPr="00727A8C">
        <w:t>subsection (</w:t>
      </w:r>
      <w:r w:rsidRPr="00727A8C">
        <w:t xml:space="preserve">1) in relation to goods, or a class of goods, is inconsistent with a determination in force under </w:t>
      </w:r>
      <w:r w:rsidR="00BC4B38" w:rsidRPr="00727A8C">
        <w:t>sub</w:t>
      </w:r>
      <w:r w:rsidR="00F86E40">
        <w:t>section 1</w:t>
      </w:r>
      <w:r w:rsidR="00DE1E66" w:rsidRPr="00727A8C">
        <w:t>74</w:t>
      </w:r>
      <w:r w:rsidRPr="00727A8C">
        <w:t>(1):</w:t>
      </w:r>
    </w:p>
    <w:p w:rsidR="008F7E12" w:rsidRPr="00727A8C" w:rsidRDefault="008F7E12" w:rsidP="00E2740B">
      <w:pPr>
        <w:pStyle w:val="paragraph"/>
      </w:pPr>
      <w:r w:rsidRPr="00727A8C">
        <w:tab/>
        <w:t>(a)</w:t>
      </w:r>
      <w:r w:rsidRPr="00727A8C">
        <w:tab/>
        <w:t xml:space="preserve">the determination under </w:t>
      </w:r>
      <w:r w:rsidR="003C4B4E" w:rsidRPr="00727A8C">
        <w:t>subsection (</w:t>
      </w:r>
      <w:r w:rsidRPr="00727A8C">
        <w:t>1) of this section prevails; and</w:t>
      </w:r>
    </w:p>
    <w:p w:rsidR="008F7E12" w:rsidRPr="00727A8C" w:rsidRDefault="008F7E12" w:rsidP="00E2740B">
      <w:pPr>
        <w:pStyle w:val="paragraph"/>
      </w:pPr>
      <w:r w:rsidRPr="00727A8C">
        <w:tab/>
        <w:t>(b)</w:t>
      </w:r>
      <w:r w:rsidRPr="00727A8C">
        <w:tab/>
        <w:t xml:space="preserve">the determination under </w:t>
      </w:r>
      <w:r w:rsidR="00BC4B38" w:rsidRPr="00727A8C">
        <w:t>sub</w:t>
      </w:r>
      <w:r w:rsidR="00F86E40">
        <w:t>section 1</w:t>
      </w:r>
      <w:r w:rsidR="00DE1E66" w:rsidRPr="00727A8C">
        <w:t>74</w:t>
      </w:r>
      <w:r w:rsidRPr="00727A8C">
        <w:t>(1) has, to the extent of the inconsistency, no effect.</w:t>
      </w:r>
    </w:p>
    <w:p w:rsidR="00C30920" w:rsidRPr="00727A8C" w:rsidRDefault="00C30920" w:rsidP="00E2740B">
      <w:pPr>
        <w:pStyle w:val="notetext"/>
      </w:pPr>
      <w:r w:rsidRPr="00727A8C">
        <w:t>Note 1:</w:t>
      </w:r>
      <w:r w:rsidRPr="00727A8C">
        <w:tab/>
      </w:r>
      <w:r w:rsidR="00971788" w:rsidRPr="00727A8C">
        <w:t>Division 5</w:t>
      </w:r>
      <w:r w:rsidRPr="00727A8C">
        <w:t xml:space="preserve"> sets out offences and civil penalty provisions relating to bringing or importing suspended goods into Australian territory.</w:t>
      </w:r>
    </w:p>
    <w:p w:rsidR="008F7E12" w:rsidRPr="00727A8C" w:rsidRDefault="008F7E12" w:rsidP="00E2740B">
      <w:pPr>
        <w:pStyle w:val="notetext"/>
      </w:pPr>
      <w:r w:rsidRPr="00727A8C">
        <w:t xml:space="preserve">Note </w:t>
      </w:r>
      <w:r w:rsidR="00C30920" w:rsidRPr="00727A8C">
        <w:t>2</w:t>
      </w:r>
      <w:r w:rsidRPr="00727A8C">
        <w:t>:</w:t>
      </w:r>
      <w:r w:rsidRPr="00727A8C">
        <w:tab/>
        <w:t xml:space="preserve">If suspended goods are brought or imported into Australian territory in contravention of a determination in force under </w:t>
      </w:r>
      <w:r w:rsidR="003C4B4E" w:rsidRPr="00727A8C">
        <w:t>subsection (</w:t>
      </w:r>
      <w:r w:rsidRPr="00727A8C">
        <w:t xml:space="preserve">1), the goods may be forfeited to the Commonwealth (see </w:t>
      </w:r>
      <w:r w:rsidR="00C30920" w:rsidRPr="00727A8C">
        <w:t>section</w:t>
      </w:r>
      <w:r w:rsidR="003C4B4E" w:rsidRPr="00727A8C">
        <w:t> </w:t>
      </w:r>
      <w:r w:rsidR="00DE1E66" w:rsidRPr="00727A8C">
        <w:t>628</w:t>
      </w:r>
      <w:r w:rsidRPr="00727A8C">
        <w:t>).</w:t>
      </w:r>
    </w:p>
    <w:p w:rsidR="008F7E12" w:rsidRPr="00727A8C" w:rsidRDefault="00DE1E66" w:rsidP="00E2740B">
      <w:pPr>
        <w:pStyle w:val="ActHead5"/>
      </w:pPr>
      <w:bookmarkStart w:id="243" w:name="_Toc145746910"/>
      <w:r w:rsidRPr="00F86E40">
        <w:rPr>
          <w:rStyle w:val="CharSectno"/>
        </w:rPr>
        <w:t>183</w:t>
      </w:r>
      <w:r w:rsidR="008F7E12" w:rsidRPr="00727A8C">
        <w:t xml:space="preserve">  Variation of determination suspending bringing or importation of goods into Australian territory</w:t>
      </w:r>
      <w:bookmarkEnd w:id="243"/>
    </w:p>
    <w:p w:rsidR="008F7E12" w:rsidRPr="00727A8C" w:rsidRDefault="008F7E12" w:rsidP="00E2740B">
      <w:pPr>
        <w:pStyle w:val="subsection"/>
      </w:pPr>
      <w:r w:rsidRPr="00727A8C">
        <w:tab/>
        <w:t>(1)</w:t>
      </w:r>
      <w:r w:rsidRPr="00727A8C">
        <w:tab/>
        <w:t xml:space="preserve">The Director of Biosecurity may vary a determination in force under </w:t>
      </w:r>
      <w:r w:rsidR="00BC4B38" w:rsidRPr="00727A8C">
        <w:t>sub</w:t>
      </w:r>
      <w:r w:rsidR="00F86E40">
        <w:t>section 1</w:t>
      </w:r>
      <w:r w:rsidR="00DE1E66" w:rsidRPr="00727A8C">
        <w:t>82</w:t>
      </w:r>
      <w:r w:rsidRPr="00727A8C">
        <w:t>(1) to extend the period of suspension specified in the determination for a further period of up to 6 months.</w:t>
      </w:r>
    </w:p>
    <w:p w:rsidR="008F7E12" w:rsidRPr="00727A8C" w:rsidRDefault="008F7E12" w:rsidP="00E2740B">
      <w:pPr>
        <w:pStyle w:val="subsection"/>
      </w:pPr>
      <w:r w:rsidRPr="00727A8C">
        <w:tab/>
        <w:t>(2)</w:t>
      </w:r>
      <w:r w:rsidRPr="00727A8C">
        <w:tab/>
        <w:t xml:space="preserve">The Director of Biosecurity may vary a determination under </w:t>
      </w:r>
      <w:r w:rsidR="003C4B4E" w:rsidRPr="00727A8C">
        <w:t>subsection (</w:t>
      </w:r>
      <w:r w:rsidRPr="00727A8C">
        <w:t>1) only if the Director is satisfied that the level of biosecurity risk associated with the goods, or the class of goods, specified in the determination continues to be unacceptable.</w:t>
      </w:r>
    </w:p>
    <w:p w:rsidR="008F7E12" w:rsidRPr="00727A8C" w:rsidRDefault="008F7E12" w:rsidP="00E2740B">
      <w:pPr>
        <w:pStyle w:val="subsection"/>
      </w:pPr>
      <w:r w:rsidRPr="00727A8C">
        <w:tab/>
        <w:t>(3)</w:t>
      </w:r>
      <w:r w:rsidRPr="00727A8C">
        <w:tab/>
        <w:t xml:space="preserve">The Director of Biosecurity may extend the period of suspension specified in a determination in force under </w:t>
      </w:r>
      <w:r w:rsidR="00BC4B38" w:rsidRPr="00727A8C">
        <w:t>sub</w:t>
      </w:r>
      <w:r w:rsidR="00F86E40">
        <w:t>section 1</w:t>
      </w:r>
      <w:r w:rsidR="00DE1E66" w:rsidRPr="00727A8C">
        <w:t>82</w:t>
      </w:r>
      <w:r w:rsidRPr="00727A8C">
        <w:t>(1) more than once.</w:t>
      </w:r>
    </w:p>
    <w:p w:rsidR="008F7E12" w:rsidRPr="00727A8C" w:rsidRDefault="008F7E12" w:rsidP="00E2740B">
      <w:pPr>
        <w:pStyle w:val="subsection"/>
      </w:pPr>
      <w:r w:rsidRPr="00727A8C">
        <w:tab/>
        <w:t>(4)</w:t>
      </w:r>
      <w:r w:rsidRPr="00727A8C">
        <w:tab/>
        <w:t>This section does not limit the application of subsection</w:t>
      </w:r>
      <w:r w:rsidR="003C4B4E" w:rsidRPr="00727A8C">
        <w:t> </w:t>
      </w:r>
      <w:r w:rsidRPr="00727A8C">
        <w:t xml:space="preserve">33(3) of the </w:t>
      </w:r>
      <w:r w:rsidRPr="00727A8C">
        <w:rPr>
          <w:i/>
        </w:rPr>
        <w:t>Acts Interpretation Act 1901</w:t>
      </w:r>
      <w:r w:rsidRPr="00727A8C">
        <w:t xml:space="preserve"> in relation to a determination in force under </w:t>
      </w:r>
      <w:r w:rsidR="00BC4B38" w:rsidRPr="00727A8C">
        <w:t>sub</w:t>
      </w:r>
      <w:r w:rsidR="00F86E40">
        <w:t>section 1</w:t>
      </w:r>
      <w:r w:rsidR="00DE1E66" w:rsidRPr="00727A8C">
        <w:t>82</w:t>
      </w:r>
      <w:r w:rsidRPr="00727A8C">
        <w:t>(1).</w:t>
      </w:r>
    </w:p>
    <w:p w:rsidR="008F7E12" w:rsidRPr="00727A8C" w:rsidRDefault="00DE1E66" w:rsidP="00E2740B">
      <w:pPr>
        <w:pStyle w:val="ActHead5"/>
      </w:pPr>
      <w:bookmarkStart w:id="244" w:name="_Toc145746911"/>
      <w:r w:rsidRPr="00F86E40">
        <w:rPr>
          <w:rStyle w:val="CharSectno"/>
        </w:rPr>
        <w:t>184</w:t>
      </w:r>
      <w:r w:rsidR="008F7E12" w:rsidRPr="00727A8C">
        <w:t xml:space="preserve">  Effect on permit of suspended goods determination</w:t>
      </w:r>
      <w:bookmarkEnd w:id="244"/>
    </w:p>
    <w:p w:rsidR="008F7E12" w:rsidRPr="00727A8C" w:rsidRDefault="008F7E12" w:rsidP="00E2740B">
      <w:pPr>
        <w:pStyle w:val="subsection"/>
      </w:pPr>
      <w:r w:rsidRPr="00727A8C">
        <w:tab/>
      </w:r>
      <w:r w:rsidRPr="00727A8C">
        <w:tab/>
        <w:t>If:</w:t>
      </w:r>
    </w:p>
    <w:p w:rsidR="008F7E12" w:rsidRPr="00727A8C" w:rsidRDefault="008F7E12" w:rsidP="00E2740B">
      <w:pPr>
        <w:pStyle w:val="paragraph"/>
      </w:pPr>
      <w:r w:rsidRPr="00727A8C">
        <w:lastRenderedPageBreak/>
        <w:tab/>
        <w:t>(a)</w:t>
      </w:r>
      <w:r w:rsidRPr="00727A8C">
        <w:tab/>
        <w:t xml:space="preserve">a determination under </w:t>
      </w:r>
      <w:r w:rsidR="00BC4B38" w:rsidRPr="00727A8C">
        <w:t>sub</w:t>
      </w:r>
      <w:r w:rsidR="00F86E40">
        <w:t>section 1</w:t>
      </w:r>
      <w:r w:rsidR="00DE1E66" w:rsidRPr="00727A8C">
        <w:t>82</w:t>
      </w:r>
      <w:r w:rsidRPr="00727A8C">
        <w:t>(1) is in force in relation to goods or a class of goods; and</w:t>
      </w:r>
    </w:p>
    <w:p w:rsidR="008F7E12" w:rsidRPr="00727A8C" w:rsidRDefault="008F7E12" w:rsidP="00E2740B">
      <w:pPr>
        <w:pStyle w:val="paragraph"/>
      </w:pPr>
      <w:r w:rsidRPr="00727A8C">
        <w:tab/>
        <w:t>(b)</w:t>
      </w:r>
      <w:r w:rsidRPr="00727A8C">
        <w:tab/>
        <w:t xml:space="preserve">a permit has been granted under </w:t>
      </w:r>
      <w:r w:rsidR="00F86E40">
        <w:t>section 1</w:t>
      </w:r>
      <w:r w:rsidR="00DE1E66" w:rsidRPr="00727A8C">
        <w:t>79</w:t>
      </w:r>
      <w:r w:rsidRPr="00727A8C">
        <w:t xml:space="preserve"> in relation to the goods or goods included in the class of goods;</w:t>
      </w:r>
    </w:p>
    <w:p w:rsidR="008F7E12" w:rsidRPr="00727A8C" w:rsidRDefault="008F7E12" w:rsidP="00E2740B">
      <w:pPr>
        <w:pStyle w:val="subsection2"/>
      </w:pPr>
      <w:r w:rsidRPr="00727A8C">
        <w:t xml:space="preserve">the permit is taken to have been suspended under </w:t>
      </w:r>
      <w:r w:rsidR="00F86E40">
        <w:t>section 1</w:t>
      </w:r>
      <w:r w:rsidR="00DE1E66" w:rsidRPr="00727A8C">
        <w:t>81</w:t>
      </w:r>
      <w:r w:rsidRPr="00727A8C">
        <w:t xml:space="preserve"> for the period specified in the determination, to the extent that the permit relates to those goods.</w:t>
      </w:r>
    </w:p>
    <w:p w:rsidR="008F7E12" w:rsidRPr="00727A8C" w:rsidRDefault="008F7E12" w:rsidP="00E2740B">
      <w:pPr>
        <w:pStyle w:val="notetext"/>
      </w:pPr>
      <w:r w:rsidRPr="00727A8C">
        <w:t>Note 1:</w:t>
      </w:r>
      <w:r w:rsidRPr="00727A8C">
        <w:tab/>
        <w:t xml:space="preserve">If a condition of the permit applied in relation to the goods immediately before the permit was taken to have been suspended, the condition continues to apply despite the suspension (see </w:t>
      </w:r>
      <w:r w:rsidR="00BC4B38" w:rsidRPr="00727A8C">
        <w:t>sub</w:t>
      </w:r>
      <w:r w:rsidR="00F86E40">
        <w:t>section 1</w:t>
      </w:r>
      <w:r w:rsidR="00DE1E66" w:rsidRPr="00727A8C">
        <w:t>81</w:t>
      </w:r>
      <w:r w:rsidRPr="00727A8C">
        <w:t>(3)).</w:t>
      </w:r>
    </w:p>
    <w:p w:rsidR="008F7E12" w:rsidRPr="00727A8C" w:rsidRDefault="008F7E12" w:rsidP="00E2740B">
      <w:pPr>
        <w:pStyle w:val="notetext"/>
      </w:pPr>
      <w:r w:rsidRPr="00727A8C">
        <w:t>Note 2:</w:t>
      </w:r>
      <w:r w:rsidRPr="00727A8C">
        <w:tab/>
        <w:t xml:space="preserve">A person who was the holder of a permit that is taken to have been suspended may commit an offence or contravene a civil penalty provision if the person contravenes a condition of the permit that continues to apply because of </w:t>
      </w:r>
      <w:r w:rsidR="00BC4B38" w:rsidRPr="00727A8C">
        <w:t>sub</w:t>
      </w:r>
      <w:r w:rsidR="00F86E40">
        <w:t>section 1</w:t>
      </w:r>
      <w:r w:rsidR="00DE1E66" w:rsidRPr="00727A8C">
        <w:t>81</w:t>
      </w:r>
      <w:r w:rsidRPr="00727A8C">
        <w:t xml:space="preserve">(3) (see </w:t>
      </w:r>
      <w:r w:rsidR="00F86E40">
        <w:t>section 1</w:t>
      </w:r>
      <w:r w:rsidR="00DE1E66" w:rsidRPr="00727A8C">
        <w:t>87</w:t>
      </w:r>
      <w:r w:rsidRPr="00727A8C">
        <w:t>).</w:t>
      </w:r>
    </w:p>
    <w:p w:rsidR="008F7E12" w:rsidRPr="00727A8C" w:rsidRDefault="00971788" w:rsidP="00E2740B">
      <w:pPr>
        <w:pStyle w:val="ActHead3"/>
        <w:pageBreakBefore/>
      </w:pPr>
      <w:bookmarkStart w:id="245" w:name="_Toc145746912"/>
      <w:r w:rsidRPr="00F86E40">
        <w:rPr>
          <w:rStyle w:val="CharDivNo"/>
        </w:rPr>
        <w:lastRenderedPageBreak/>
        <w:t>Division 5</w:t>
      </w:r>
      <w:r w:rsidR="008F7E12" w:rsidRPr="00727A8C">
        <w:t>—</w:t>
      </w:r>
      <w:r w:rsidR="008F7E12" w:rsidRPr="00F86E40">
        <w:rPr>
          <w:rStyle w:val="CharDivText"/>
        </w:rPr>
        <w:t>Offences and civil penalty provisions</w:t>
      </w:r>
      <w:bookmarkEnd w:id="245"/>
    </w:p>
    <w:p w:rsidR="008F7E12" w:rsidRPr="00727A8C" w:rsidRDefault="00DE1E66" w:rsidP="00E2740B">
      <w:pPr>
        <w:pStyle w:val="ActHead5"/>
      </w:pPr>
      <w:bookmarkStart w:id="246" w:name="_Toc145746913"/>
      <w:r w:rsidRPr="00F86E40">
        <w:rPr>
          <w:rStyle w:val="CharSectno"/>
        </w:rPr>
        <w:t>185</w:t>
      </w:r>
      <w:r w:rsidR="008F7E12" w:rsidRPr="00727A8C">
        <w:t xml:space="preserve">  </w:t>
      </w:r>
      <w:r w:rsidR="00AE6A0F" w:rsidRPr="00727A8C">
        <w:t>Bringing or importing prohibited or suspended goods into Australian territory</w:t>
      </w:r>
      <w:bookmarkEnd w:id="246"/>
    </w:p>
    <w:p w:rsidR="008F7E12" w:rsidRPr="00727A8C" w:rsidRDefault="008F7E12" w:rsidP="00E2740B">
      <w:pPr>
        <w:pStyle w:val="subsection"/>
      </w:pPr>
      <w:r w:rsidRPr="00727A8C">
        <w:tab/>
        <w:t>(1)</w:t>
      </w:r>
      <w:r w:rsidRPr="00727A8C">
        <w:tab/>
        <w:t>A person contravenes this subsection if:</w:t>
      </w:r>
    </w:p>
    <w:p w:rsidR="008F7E12" w:rsidRPr="00727A8C" w:rsidRDefault="008F7E12" w:rsidP="00E2740B">
      <w:pPr>
        <w:pStyle w:val="paragraph"/>
      </w:pPr>
      <w:r w:rsidRPr="00727A8C">
        <w:tab/>
        <w:t>(a)</w:t>
      </w:r>
      <w:r w:rsidRPr="00727A8C">
        <w:tab/>
        <w:t>the person brings or imports goods into Australian territory; and</w:t>
      </w:r>
    </w:p>
    <w:p w:rsidR="008F7E12" w:rsidRPr="00727A8C" w:rsidRDefault="008F7E12" w:rsidP="00E2740B">
      <w:pPr>
        <w:pStyle w:val="paragraph"/>
      </w:pPr>
      <w:r w:rsidRPr="00727A8C">
        <w:tab/>
        <w:t>(b)</w:t>
      </w:r>
      <w:r w:rsidRPr="00727A8C">
        <w:tab/>
        <w:t>the goods are:</w:t>
      </w:r>
    </w:p>
    <w:p w:rsidR="008F7E12" w:rsidRPr="00727A8C" w:rsidRDefault="008F7E12" w:rsidP="00E2740B">
      <w:pPr>
        <w:pStyle w:val="paragraphsub"/>
      </w:pPr>
      <w:r w:rsidRPr="00727A8C">
        <w:tab/>
        <w:t>(i)</w:t>
      </w:r>
      <w:r w:rsidRPr="00727A8C">
        <w:tab/>
        <w:t>prohibited goods; or</w:t>
      </w:r>
    </w:p>
    <w:p w:rsidR="008F7E12" w:rsidRPr="00727A8C" w:rsidRDefault="008F7E12" w:rsidP="00E2740B">
      <w:pPr>
        <w:pStyle w:val="paragraphsub"/>
      </w:pPr>
      <w:r w:rsidRPr="00727A8C">
        <w:tab/>
        <w:t>(ii)</w:t>
      </w:r>
      <w:r w:rsidRPr="00727A8C">
        <w:tab/>
        <w:t>suspended goods.</w:t>
      </w:r>
    </w:p>
    <w:p w:rsidR="00637DFE" w:rsidRPr="00727A8C" w:rsidRDefault="00637DFE" w:rsidP="00E2740B">
      <w:pPr>
        <w:pStyle w:val="notetext"/>
      </w:pPr>
      <w:r w:rsidRPr="00727A8C">
        <w:t>Note:</w:t>
      </w:r>
      <w:r w:rsidRPr="00727A8C">
        <w:tab/>
        <w:t xml:space="preserve">The physical elements of an offence against </w:t>
      </w:r>
      <w:r w:rsidR="006E4C0C" w:rsidRPr="00727A8C">
        <w:t>subsections (2) and (2A)</w:t>
      </w:r>
      <w:r w:rsidRPr="00727A8C">
        <w:t xml:space="preserve">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AE6A0F" w:rsidP="00E2740B">
      <w:pPr>
        <w:pStyle w:val="SubsectionHead"/>
      </w:pPr>
      <w:r w:rsidRPr="00727A8C">
        <w:t>Basic f</w:t>
      </w:r>
      <w:r w:rsidR="008F7E12" w:rsidRPr="00727A8C">
        <w:t>ault</w:t>
      </w:r>
      <w:r w:rsidR="00F86E40">
        <w:noBreakHyphen/>
      </w:r>
      <w:r w:rsidR="008F7E12" w:rsidRPr="00727A8C">
        <w:t>based offence</w:t>
      </w:r>
    </w:p>
    <w:p w:rsidR="008F7E12" w:rsidRPr="00727A8C" w:rsidRDefault="008F7E12" w:rsidP="00E2740B">
      <w:pPr>
        <w:pStyle w:val="subsection"/>
      </w:pPr>
      <w:r w:rsidRPr="00727A8C">
        <w:tab/>
        <w:t>(2)</w:t>
      </w:r>
      <w:r w:rsidRPr="00727A8C">
        <w:tab/>
        <w:t xml:space="preserve">A person commits an offence if the person contravenes </w:t>
      </w:r>
      <w:r w:rsidR="003C4B4E" w:rsidRPr="00727A8C">
        <w:t>subsection (</w:t>
      </w:r>
      <w:r w:rsidRPr="00727A8C">
        <w:t>1).</w:t>
      </w:r>
    </w:p>
    <w:p w:rsidR="008F7E12" w:rsidRPr="00727A8C" w:rsidRDefault="008F7E12" w:rsidP="00E2740B">
      <w:pPr>
        <w:pStyle w:val="Penalty"/>
      </w:pPr>
      <w:r w:rsidRPr="00727A8C">
        <w:t>Penalty:</w:t>
      </w:r>
      <w:r w:rsidRPr="00727A8C">
        <w:tab/>
        <w:t xml:space="preserve">Imprisonment for 5 years </w:t>
      </w:r>
      <w:r w:rsidR="006E4C0C" w:rsidRPr="00727A8C">
        <w:t>or 1,000</w:t>
      </w:r>
      <w:r w:rsidRPr="00727A8C">
        <w:t xml:space="preserve"> penalty units, or both.</w:t>
      </w:r>
    </w:p>
    <w:p w:rsidR="006E4C0C" w:rsidRPr="00727A8C" w:rsidRDefault="006E4C0C" w:rsidP="006E4C0C">
      <w:pPr>
        <w:pStyle w:val="SubsectionHead"/>
      </w:pPr>
      <w:r w:rsidRPr="00727A8C">
        <w:t>Strict liability offence</w:t>
      </w:r>
    </w:p>
    <w:p w:rsidR="006E4C0C" w:rsidRPr="00727A8C" w:rsidRDefault="006E4C0C" w:rsidP="006E4C0C">
      <w:pPr>
        <w:pStyle w:val="subsection"/>
      </w:pPr>
      <w:r w:rsidRPr="00727A8C">
        <w:tab/>
        <w:t>(2A)</w:t>
      </w:r>
      <w:r w:rsidRPr="00727A8C">
        <w:tab/>
        <w:t>A person commits an offence of strict liability if the person contravenes subsection (1).</w:t>
      </w:r>
    </w:p>
    <w:p w:rsidR="006E4C0C" w:rsidRPr="00727A8C" w:rsidRDefault="006E4C0C" w:rsidP="006E4C0C">
      <w:pPr>
        <w:pStyle w:val="Penalty"/>
      </w:pPr>
      <w:r w:rsidRPr="00727A8C">
        <w:t>Penalty:</w:t>
      </w:r>
      <w:r w:rsidRPr="00727A8C">
        <w:tab/>
        <w:t>60 penalty units.</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r>
      <w:r w:rsidR="002046EF" w:rsidRPr="00727A8C">
        <w:t>1,000</w:t>
      </w:r>
      <w:r w:rsidRPr="00727A8C">
        <w:t xml:space="preserve"> penalty units.</w:t>
      </w:r>
    </w:p>
    <w:p w:rsidR="008F7E12" w:rsidRPr="00727A8C" w:rsidRDefault="00575443" w:rsidP="00E2740B">
      <w:pPr>
        <w:pStyle w:val="SubsectionHead"/>
      </w:pPr>
      <w:r w:rsidRPr="00727A8C">
        <w:t>Fault</w:t>
      </w:r>
      <w:r w:rsidR="00F86E40">
        <w:noBreakHyphen/>
      </w:r>
      <w:r w:rsidRPr="00727A8C">
        <w:t xml:space="preserve">based offence involving </w:t>
      </w:r>
      <w:r w:rsidR="008F7E12" w:rsidRPr="00727A8C">
        <w:t>obtaining commercial advantage</w:t>
      </w:r>
    </w:p>
    <w:p w:rsidR="008F7E12" w:rsidRPr="00727A8C" w:rsidRDefault="008F7E12" w:rsidP="00E2740B">
      <w:pPr>
        <w:pStyle w:val="subsection"/>
      </w:pPr>
      <w:r w:rsidRPr="00727A8C">
        <w:tab/>
      </w:r>
      <w:r w:rsidR="00AE6A0F" w:rsidRPr="00727A8C">
        <w:t>(4)</w:t>
      </w:r>
      <w:r w:rsidRPr="00727A8C">
        <w:tab/>
        <w:t>A person commits an offence if:</w:t>
      </w:r>
    </w:p>
    <w:p w:rsidR="008F7E12" w:rsidRPr="00727A8C" w:rsidRDefault="008F7E12" w:rsidP="00E2740B">
      <w:pPr>
        <w:pStyle w:val="paragraph"/>
      </w:pPr>
      <w:r w:rsidRPr="00727A8C">
        <w:lastRenderedPageBreak/>
        <w:tab/>
        <w:t>(a)</w:t>
      </w:r>
      <w:r w:rsidRPr="00727A8C">
        <w:tab/>
        <w:t>the person brings or imports goods into Australian territory; and</w:t>
      </w:r>
    </w:p>
    <w:p w:rsidR="008F7E12" w:rsidRPr="00727A8C" w:rsidRDefault="008F7E12" w:rsidP="00E2740B">
      <w:pPr>
        <w:pStyle w:val="paragraph"/>
      </w:pPr>
      <w:r w:rsidRPr="00727A8C">
        <w:tab/>
        <w:t>(b)</w:t>
      </w:r>
      <w:r w:rsidRPr="00727A8C">
        <w:tab/>
        <w:t>the goods are:</w:t>
      </w:r>
    </w:p>
    <w:p w:rsidR="008F7E12" w:rsidRPr="00727A8C" w:rsidRDefault="008F7E12" w:rsidP="00E2740B">
      <w:pPr>
        <w:pStyle w:val="paragraphsub"/>
      </w:pPr>
      <w:r w:rsidRPr="00727A8C">
        <w:tab/>
        <w:t>(i)</w:t>
      </w:r>
      <w:r w:rsidRPr="00727A8C">
        <w:tab/>
        <w:t>prohibited goods; or</w:t>
      </w:r>
    </w:p>
    <w:p w:rsidR="008F7E12" w:rsidRPr="00727A8C" w:rsidRDefault="008F7E12" w:rsidP="00E2740B">
      <w:pPr>
        <w:pStyle w:val="paragraphsub"/>
      </w:pPr>
      <w:r w:rsidRPr="00727A8C">
        <w:tab/>
        <w:t>(ii)</w:t>
      </w:r>
      <w:r w:rsidRPr="00727A8C">
        <w:tab/>
        <w:t>suspended goods; and</w:t>
      </w:r>
    </w:p>
    <w:p w:rsidR="008F7E12" w:rsidRPr="00727A8C" w:rsidRDefault="008F7E12" w:rsidP="00E2740B">
      <w:pPr>
        <w:pStyle w:val="paragraph"/>
      </w:pPr>
      <w:r w:rsidRPr="00727A8C">
        <w:tab/>
        <w:t>(c)</w:t>
      </w:r>
      <w:r w:rsidRPr="00727A8C">
        <w:tab/>
        <w:t>as a result of bringing or importing the goods into Australian territory, the person obtains, or may obtain, a commercial advantage over the person</w:t>
      </w:r>
      <w:r w:rsidR="00977A19" w:rsidRPr="00727A8C">
        <w:t>’</w:t>
      </w:r>
      <w:r w:rsidRPr="00727A8C">
        <w:t>s competitors or potential competitors.</w:t>
      </w:r>
    </w:p>
    <w:p w:rsidR="008F7E12" w:rsidRPr="00727A8C" w:rsidRDefault="008F7E12" w:rsidP="00E2740B">
      <w:pPr>
        <w:pStyle w:val="Penalty"/>
      </w:pPr>
      <w:r w:rsidRPr="00727A8C">
        <w:t>Penalty:</w:t>
      </w:r>
      <w:r w:rsidR="0091497C" w:rsidRPr="00727A8C">
        <w:tab/>
      </w:r>
      <w:r w:rsidR="00BC23FC" w:rsidRPr="00727A8C">
        <w:t xml:space="preserve">Imprisonment for 10 years or </w:t>
      </w:r>
      <w:r w:rsidR="002046EF" w:rsidRPr="00727A8C">
        <w:t>5,000</w:t>
      </w:r>
      <w:r w:rsidR="00BC23FC" w:rsidRPr="00727A8C">
        <w:t xml:space="preserve"> penalty units, or both.</w:t>
      </w:r>
    </w:p>
    <w:p w:rsidR="008F7E12" w:rsidRPr="00727A8C" w:rsidRDefault="00575443" w:rsidP="00E2740B">
      <w:pPr>
        <w:pStyle w:val="SubsectionHead"/>
      </w:pPr>
      <w:r w:rsidRPr="00727A8C">
        <w:t>Fault</w:t>
      </w:r>
      <w:r w:rsidR="00F86E40">
        <w:noBreakHyphen/>
      </w:r>
      <w:r w:rsidRPr="00727A8C">
        <w:t xml:space="preserve">based offence involving </w:t>
      </w:r>
      <w:r w:rsidR="008F7E12" w:rsidRPr="00727A8C">
        <w:t>harm to the environment or economic consequences</w:t>
      </w:r>
    </w:p>
    <w:p w:rsidR="008F7E12" w:rsidRPr="00727A8C" w:rsidRDefault="008F7E12" w:rsidP="00E2740B">
      <w:pPr>
        <w:pStyle w:val="subsection"/>
      </w:pPr>
      <w:r w:rsidRPr="00727A8C">
        <w:rPr>
          <w:lang w:eastAsia="en-US"/>
        </w:rPr>
        <w:tab/>
      </w:r>
      <w:r w:rsidR="00AE6A0F" w:rsidRPr="00727A8C">
        <w:rPr>
          <w:lang w:eastAsia="en-US"/>
        </w:rPr>
        <w:t>(5)</w:t>
      </w:r>
      <w:r w:rsidRPr="00727A8C">
        <w:rPr>
          <w:lang w:eastAsia="en-US"/>
        </w:rPr>
        <w:tab/>
      </w:r>
      <w:r w:rsidRPr="00727A8C">
        <w:t>A person commits an offence if:</w:t>
      </w:r>
    </w:p>
    <w:p w:rsidR="008F7E12" w:rsidRPr="00727A8C" w:rsidRDefault="008F7E12" w:rsidP="00E2740B">
      <w:pPr>
        <w:pStyle w:val="paragraph"/>
      </w:pPr>
      <w:r w:rsidRPr="00727A8C">
        <w:tab/>
        <w:t>(a)</w:t>
      </w:r>
      <w:r w:rsidRPr="00727A8C">
        <w:tab/>
        <w:t>the person brings or imports goods into Australian territory; and</w:t>
      </w:r>
    </w:p>
    <w:p w:rsidR="008F7E12" w:rsidRPr="00727A8C" w:rsidRDefault="008F7E12" w:rsidP="00E2740B">
      <w:pPr>
        <w:pStyle w:val="paragraph"/>
      </w:pPr>
      <w:r w:rsidRPr="00727A8C">
        <w:tab/>
        <w:t>(b)</w:t>
      </w:r>
      <w:r w:rsidRPr="00727A8C">
        <w:tab/>
        <w:t>the goods are:</w:t>
      </w:r>
    </w:p>
    <w:p w:rsidR="008F7E12" w:rsidRPr="00727A8C" w:rsidRDefault="008F7E12" w:rsidP="00E2740B">
      <w:pPr>
        <w:pStyle w:val="paragraphsub"/>
      </w:pPr>
      <w:r w:rsidRPr="00727A8C">
        <w:tab/>
        <w:t>(i)</w:t>
      </w:r>
      <w:r w:rsidRPr="00727A8C">
        <w:tab/>
        <w:t>prohibited goods; or</w:t>
      </w:r>
    </w:p>
    <w:p w:rsidR="008F7E12" w:rsidRPr="00727A8C" w:rsidRDefault="008F7E12" w:rsidP="00E2740B">
      <w:pPr>
        <w:pStyle w:val="paragraphsub"/>
      </w:pPr>
      <w:r w:rsidRPr="00727A8C">
        <w:tab/>
        <w:t>(ii)</w:t>
      </w:r>
      <w:r w:rsidRPr="00727A8C">
        <w:tab/>
        <w:t>suspended goods; and</w:t>
      </w:r>
    </w:p>
    <w:p w:rsidR="008F7E12" w:rsidRPr="00727A8C" w:rsidRDefault="008F7E12" w:rsidP="00E2740B">
      <w:pPr>
        <w:pStyle w:val="paragraph"/>
      </w:pPr>
      <w:r w:rsidRPr="00727A8C">
        <w:tab/>
        <w:t>(c)</w:t>
      </w:r>
      <w:r w:rsidRPr="00727A8C">
        <w:tab/>
        <w:t>the bringing or importation of the goods into Australian territory:</w:t>
      </w:r>
    </w:p>
    <w:p w:rsidR="008F7E12" w:rsidRPr="00727A8C" w:rsidRDefault="008F7E12" w:rsidP="00E2740B">
      <w:pPr>
        <w:pStyle w:val="paragraphsub"/>
      </w:pPr>
      <w:r w:rsidRPr="00727A8C">
        <w:tab/>
        <w:t>(i)</w:t>
      </w:r>
      <w:r w:rsidRPr="00727A8C">
        <w:tab/>
        <w:t>has caused, or has the potential to cause, harm to the environment; or</w:t>
      </w:r>
    </w:p>
    <w:p w:rsidR="008F7E12" w:rsidRPr="00727A8C" w:rsidRDefault="008F7E12" w:rsidP="00E2740B">
      <w:pPr>
        <w:pStyle w:val="paragraphsub"/>
      </w:pPr>
      <w:r w:rsidRPr="00727A8C">
        <w:tab/>
        <w:t>(ii)</w:t>
      </w:r>
      <w:r w:rsidRPr="00727A8C">
        <w:tab/>
        <w:t>has had, or has the potential to have, economic consequences.</w:t>
      </w:r>
    </w:p>
    <w:p w:rsidR="008F7E12" w:rsidRPr="00727A8C" w:rsidRDefault="008F7E12" w:rsidP="00E2740B">
      <w:pPr>
        <w:pStyle w:val="Penalty"/>
      </w:pPr>
      <w:r w:rsidRPr="00727A8C">
        <w:t>Penalty:</w:t>
      </w:r>
      <w:r w:rsidRPr="00727A8C">
        <w:tab/>
        <w:t xml:space="preserve">Imprisonment for 10 years or </w:t>
      </w:r>
      <w:r w:rsidR="002046EF" w:rsidRPr="00727A8C">
        <w:t>2,000</w:t>
      </w:r>
      <w:r w:rsidRPr="00727A8C">
        <w:t xml:space="preserve"> penalty units, or both.</w:t>
      </w:r>
    </w:p>
    <w:p w:rsidR="00575443" w:rsidRPr="00727A8C" w:rsidRDefault="00575443" w:rsidP="00E2740B">
      <w:pPr>
        <w:pStyle w:val="SubsectionHead"/>
      </w:pPr>
      <w:r w:rsidRPr="00727A8C">
        <w:t>Alternative verdict</w:t>
      </w:r>
    </w:p>
    <w:p w:rsidR="00575443" w:rsidRPr="00727A8C" w:rsidRDefault="00575443" w:rsidP="00E2740B">
      <w:pPr>
        <w:pStyle w:val="subsection"/>
      </w:pPr>
      <w:r w:rsidRPr="00727A8C">
        <w:tab/>
      </w:r>
      <w:r w:rsidR="00AE6A0F" w:rsidRPr="00727A8C">
        <w:t>(6)</w:t>
      </w:r>
      <w:r w:rsidRPr="00727A8C">
        <w:tab/>
        <w:t xml:space="preserve">In a trial for an offence against </w:t>
      </w:r>
      <w:r w:rsidR="003C4B4E" w:rsidRPr="00727A8C">
        <w:t>subsection (</w:t>
      </w:r>
      <w:r w:rsidR="00971073" w:rsidRPr="00727A8C">
        <w:t>4) or (5)</w:t>
      </w:r>
      <w:r w:rsidRPr="00727A8C">
        <w:t xml:space="preserve">, the trier of fact may find the defendant not guilty of that offence but guilty of an offence against </w:t>
      </w:r>
      <w:r w:rsidR="003C4B4E" w:rsidRPr="00727A8C">
        <w:t>subsection (</w:t>
      </w:r>
      <w:r w:rsidR="00971073" w:rsidRPr="00727A8C">
        <w:t>2</w:t>
      </w:r>
      <w:r w:rsidRPr="00727A8C">
        <w:t>) if:</w:t>
      </w:r>
    </w:p>
    <w:p w:rsidR="00575443" w:rsidRPr="00727A8C" w:rsidRDefault="00575443" w:rsidP="00E2740B">
      <w:pPr>
        <w:pStyle w:val="paragraph"/>
      </w:pPr>
      <w:r w:rsidRPr="00727A8C">
        <w:lastRenderedPageBreak/>
        <w:tab/>
        <w:t>(a)</w:t>
      </w:r>
      <w:r w:rsidRPr="00727A8C">
        <w:tab/>
        <w:t xml:space="preserve">the trier of fact is not satisfied that the defendant is guilty of the offence against </w:t>
      </w:r>
      <w:r w:rsidR="003C4B4E" w:rsidRPr="00727A8C">
        <w:t>subsection (</w:t>
      </w:r>
      <w:r w:rsidR="00971073" w:rsidRPr="00727A8C">
        <w:t>4) or (5)</w:t>
      </w:r>
      <w:r w:rsidRPr="00727A8C">
        <w:t>; and</w:t>
      </w:r>
    </w:p>
    <w:p w:rsidR="00575443" w:rsidRPr="00727A8C" w:rsidRDefault="00575443" w:rsidP="00E2740B">
      <w:pPr>
        <w:pStyle w:val="paragraph"/>
      </w:pPr>
      <w:r w:rsidRPr="00727A8C">
        <w:tab/>
        <w:t>(b)</w:t>
      </w:r>
      <w:r w:rsidRPr="00727A8C">
        <w:tab/>
        <w:t xml:space="preserve">the trier of fact is satisfied that the defendant is guilty of the offence against </w:t>
      </w:r>
      <w:r w:rsidR="003C4B4E" w:rsidRPr="00727A8C">
        <w:t>subsection (</w:t>
      </w:r>
      <w:r w:rsidRPr="00727A8C">
        <w:t>2); and</w:t>
      </w:r>
    </w:p>
    <w:p w:rsidR="00575443" w:rsidRPr="00727A8C" w:rsidRDefault="00575443" w:rsidP="00E2740B">
      <w:pPr>
        <w:pStyle w:val="paragraph"/>
      </w:pPr>
      <w:r w:rsidRPr="00727A8C">
        <w:tab/>
        <w:t>(c)</w:t>
      </w:r>
      <w:r w:rsidRPr="00727A8C">
        <w:tab/>
        <w:t>the defendant has been accorded procedural fairness in relation to that finding of guilt.</w:t>
      </w:r>
    </w:p>
    <w:p w:rsidR="008F7E12" w:rsidRPr="00727A8C" w:rsidRDefault="00DE1E66" w:rsidP="00E2740B">
      <w:pPr>
        <w:pStyle w:val="ActHead5"/>
      </w:pPr>
      <w:bookmarkStart w:id="247" w:name="_Toc145746914"/>
      <w:r w:rsidRPr="00F86E40">
        <w:rPr>
          <w:rStyle w:val="CharSectno"/>
        </w:rPr>
        <w:t>186</w:t>
      </w:r>
      <w:r w:rsidR="008F7E12" w:rsidRPr="00727A8C">
        <w:t xml:space="preserve">  </w:t>
      </w:r>
      <w:r w:rsidR="00971073" w:rsidRPr="00727A8C">
        <w:t>Contravening conditions applying to conditionally non</w:t>
      </w:r>
      <w:r w:rsidR="00F86E40">
        <w:noBreakHyphen/>
      </w:r>
      <w:r w:rsidR="00971073" w:rsidRPr="00727A8C">
        <w:t>prohibited goods brought or imported into Australian territory</w:t>
      </w:r>
      <w:bookmarkEnd w:id="247"/>
    </w:p>
    <w:p w:rsidR="008F7E12" w:rsidRPr="00727A8C" w:rsidRDefault="008F7E12" w:rsidP="00E2740B">
      <w:pPr>
        <w:pStyle w:val="subsection"/>
      </w:pPr>
      <w:r w:rsidRPr="00727A8C">
        <w:tab/>
        <w:t>(1)</w:t>
      </w:r>
      <w:r w:rsidRPr="00727A8C">
        <w:tab/>
        <w:t>A person contravenes this subsection if:</w:t>
      </w:r>
    </w:p>
    <w:p w:rsidR="008F7E12" w:rsidRPr="00727A8C" w:rsidRDefault="008F7E12" w:rsidP="00E2740B">
      <w:pPr>
        <w:pStyle w:val="paragraph"/>
      </w:pPr>
      <w:r w:rsidRPr="00727A8C">
        <w:tab/>
        <w:t>(a)</w:t>
      </w:r>
      <w:r w:rsidRPr="00727A8C">
        <w:tab/>
        <w:t>the person brings or imports goods into Australian territory; and</w:t>
      </w:r>
    </w:p>
    <w:p w:rsidR="008F7E12" w:rsidRPr="00727A8C" w:rsidRDefault="008F7E12" w:rsidP="00E2740B">
      <w:pPr>
        <w:pStyle w:val="paragraph"/>
      </w:pPr>
      <w:r w:rsidRPr="00727A8C">
        <w:tab/>
        <w:t>(b)</w:t>
      </w:r>
      <w:r w:rsidRPr="00727A8C">
        <w:tab/>
        <w:t>the goods are conditionally non</w:t>
      </w:r>
      <w:r w:rsidR="00F86E40">
        <w:noBreakHyphen/>
      </w:r>
      <w:r w:rsidRPr="00727A8C">
        <w:t>prohibited goods; and</w:t>
      </w:r>
    </w:p>
    <w:p w:rsidR="008F7E12" w:rsidRPr="00727A8C" w:rsidRDefault="008F7E12" w:rsidP="00E2740B">
      <w:pPr>
        <w:pStyle w:val="paragraph"/>
      </w:pPr>
      <w:r w:rsidRPr="00727A8C">
        <w:tab/>
        <w:t>(c)</w:t>
      </w:r>
      <w:r w:rsidRPr="00727A8C">
        <w:tab/>
        <w:t xml:space="preserve">a condition in relation to the goods specified in a determination in force under </w:t>
      </w:r>
      <w:r w:rsidR="00BC4B38" w:rsidRPr="00727A8C">
        <w:t>sub</w:t>
      </w:r>
      <w:r w:rsidR="00F86E40">
        <w:t>section 1</w:t>
      </w:r>
      <w:r w:rsidR="00DE1E66" w:rsidRPr="00727A8C">
        <w:t>74</w:t>
      </w:r>
      <w:r w:rsidRPr="00727A8C">
        <w:t>(1) has not been complied with.</w:t>
      </w:r>
    </w:p>
    <w:p w:rsidR="00637DFE" w:rsidRPr="00727A8C" w:rsidRDefault="00637DFE" w:rsidP="00E2740B">
      <w:pPr>
        <w:pStyle w:val="notetext"/>
      </w:pPr>
      <w:r w:rsidRPr="00727A8C">
        <w:t>Note</w:t>
      </w:r>
      <w:r w:rsidR="00971073" w:rsidRPr="00727A8C">
        <w:t xml:space="preserve"> 1</w:t>
      </w:r>
      <w:r w:rsidRPr="00727A8C">
        <w:t>:</w:t>
      </w:r>
      <w:r w:rsidRPr="00727A8C">
        <w:tab/>
        <w:t xml:space="preserve">The physical elements of an offence against </w:t>
      </w:r>
      <w:r w:rsidR="003C4B4E" w:rsidRPr="00727A8C">
        <w:t>subsection (</w:t>
      </w:r>
      <w:r w:rsidR="00B97B09" w:rsidRPr="00727A8C">
        <w:t>2</w:t>
      </w:r>
      <w:r w:rsidRPr="00727A8C">
        <w:t xml:space="preserve">) are set out in this </w:t>
      </w:r>
      <w:r w:rsidR="003C4B4E" w:rsidRPr="00727A8C">
        <w:t>subsection (</w:t>
      </w:r>
      <w:r w:rsidRPr="00727A8C">
        <w:t>see section</w:t>
      </w:r>
      <w:r w:rsidR="003C4B4E" w:rsidRPr="00727A8C">
        <w:t> </w:t>
      </w:r>
      <w:r w:rsidR="00DE1E66" w:rsidRPr="00727A8C">
        <w:t>534</w:t>
      </w:r>
      <w:r w:rsidRPr="00727A8C">
        <w:t>).</w:t>
      </w:r>
    </w:p>
    <w:p w:rsidR="00971073" w:rsidRPr="00727A8C" w:rsidRDefault="00971073" w:rsidP="00E2740B">
      <w:pPr>
        <w:pStyle w:val="notetext"/>
      </w:pPr>
      <w:r w:rsidRPr="00727A8C">
        <w:t>Note 2:</w:t>
      </w:r>
      <w:r w:rsidRPr="00727A8C">
        <w:tab/>
      </w:r>
      <w:r w:rsidR="003C4B4E" w:rsidRPr="00727A8C">
        <w:t>Subsection (</w:t>
      </w:r>
      <w:r w:rsidRPr="00727A8C">
        <w:t xml:space="preserve">7) provides an exception to an offence </w:t>
      </w:r>
      <w:r w:rsidR="001A107B" w:rsidRPr="00727A8C">
        <w:t>against this section and</w:t>
      </w:r>
      <w:r w:rsidRPr="00727A8C">
        <w:t xml:space="preserve"> </w:t>
      </w:r>
      <w:r w:rsidR="001A107B" w:rsidRPr="00727A8C">
        <w:t xml:space="preserve">liability to a </w:t>
      </w:r>
      <w:r w:rsidRPr="00727A8C">
        <w:t xml:space="preserve">civil penalty </w:t>
      </w:r>
      <w:r w:rsidR="001A107B" w:rsidRPr="00727A8C">
        <w:t xml:space="preserve">under </w:t>
      </w:r>
      <w:r w:rsidR="003C4B4E" w:rsidRPr="00727A8C">
        <w:t>subsection (</w:t>
      </w:r>
      <w:r w:rsidR="001A107B" w:rsidRPr="00727A8C">
        <w:t>3)</w:t>
      </w:r>
      <w:r w:rsidRPr="00727A8C">
        <w:t>.</w:t>
      </w:r>
    </w:p>
    <w:p w:rsidR="008F7E12" w:rsidRPr="00727A8C" w:rsidRDefault="00971073" w:rsidP="00E2740B">
      <w:pPr>
        <w:pStyle w:val="SubsectionHead"/>
      </w:pPr>
      <w:r w:rsidRPr="00727A8C">
        <w:t>Basic f</w:t>
      </w:r>
      <w:r w:rsidR="008F7E12" w:rsidRPr="00727A8C">
        <w:t>ault</w:t>
      </w:r>
      <w:r w:rsidR="00F86E40">
        <w:noBreakHyphen/>
      </w:r>
      <w:r w:rsidR="008F7E12" w:rsidRPr="00727A8C">
        <w:t>based offence</w:t>
      </w:r>
    </w:p>
    <w:p w:rsidR="008F7E12" w:rsidRPr="00727A8C" w:rsidRDefault="008F7E12" w:rsidP="00E2740B">
      <w:pPr>
        <w:pStyle w:val="subsection"/>
      </w:pPr>
      <w:r w:rsidRPr="00727A8C">
        <w:tab/>
        <w:t>(</w:t>
      </w:r>
      <w:r w:rsidR="00971073" w:rsidRPr="00727A8C">
        <w:t>2</w:t>
      </w:r>
      <w:r w:rsidRPr="00727A8C">
        <w:t>)</w:t>
      </w:r>
      <w:r w:rsidRPr="00727A8C">
        <w:tab/>
        <w:t xml:space="preserve">A person commits an offence if the person contravenes </w:t>
      </w:r>
      <w:r w:rsidR="003C4B4E" w:rsidRPr="00727A8C">
        <w:t>subsection (</w:t>
      </w:r>
      <w:r w:rsidRPr="00727A8C">
        <w:t>1).</w:t>
      </w:r>
    </w:p>
    <w:p w:rsidR="008F7E12" w:rsidRPr="00727A8C" w:rsidRDefault="008F7E12" w:rsidP="00E2740B">
      <w:pPr>
        <w:pStyle w:val="Penalty"/>
      </w:pPr>
      <w:r w:rsidRPr="00727A8C">
        <w:t>Penalty:</w:t>
      </w:r>
      <w:r w:rsidRPr="00727A8C">
        <w:tab/>
        <w:t xml:space="preserve">Imprisonment for 5 years or </w:t>
      </w:r>
      <w:r w:rsidR="002046EF"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971073" w:rsidP="00E2740B">
      <w:pPr>
        <w:pStyle w:val="subsection"/>
      </w:pPr>
      <w:r w:rsidRPr="00727A8C">
        <w:tab/>
        <w:t>(3</w:t>
      </w:r>
      <w:r w:rsidR="008F7E12" w:rsidRPr="00727A8C">
        <w:t>)</w:t>
      </w:r>
      <w:r w:rsidR="008F7E12" w:rsidRPr="00727A8C">
        <w:tab/>
        <w:t xml:space="preserve">A person is liable to a civil penalty if the person contravenes </w:t>
      </w:r>
      <w:r w:rsidR="003C4B4E" w:rsidRPr="00727A8C">
        <w:t>subsection (</w:t>
      </w:r>
      <w:r w:rsidR="008F7E12" w:rsidRPr="00727A8C">
        <w:t>1).</w:t>
      </w:r>
    </w:p>
    <w:p w:rsidR="008F7E12" w:rsidRPr="00727A8C" w:rsidRDefault="008F7E12" w:rsidP="00E2740B">
      <w:pPr>
        <w:pStyle w:val="Penalty"/>
      </w:pPr>
      <w:r w:rsidRPr="00727A8C">
        <w:t>Civil penalty:</w:t>
      </w:r>
      <w:r w:rsidRPr="00727A8C">
        <w:tab/>
      </w:r>
      <w:r w:rsidR="002046EF" w:rsidRPr="00727A8C">
        <w:t>1,000</w:t>
      </w:r>
      <w:r w:rsidRPr="00727A8C">
        <w:t xml:space="preserve"> penalty units.</w:t>
      </w:r>
    </w:p>
    <w:p w:rsidR="008F7E12" w:rsidRPr="00727A8C" w:rsidRDefault="008F7E12" w:rsidP="00E2740B">
      <w:pPr>
        <w:pStyle w:val="SubsectionHead"/>
      </w:pPr>
      <w:r w:rsidRPr="00727A8C">
        <w:lastRenderedPageBreak/>
        <w:t>Fault</w:t>
      </w:r>
      <w:r w:rsidR="00F86E40">
        <w:noBreakHyphen/>
      </w:r>
      <w:r w:rsidRPr="00727A8C">
        <w:t>based offence</w:t>
      </w:r>
      <w:r w:rsidR="00971073" w:rsidRPr="00727A8C">
        <w:t xml:space="preserve"> involving obtaining commercial advantage</w:t>
      </w:r>
    </w:p>
    <w:p w:rsidR="008F7E12" w:rsidRPr="00727A8C" w:rsidRDefault="008F7E12" w:rsidP="00E2740B">
      <w:pPr>
        <w:pStyle w:val="subsection"/>
      </w:pPr>
      <w:r w:rsidRPr="00727A8C">
        <w:tab/>
        <w:t>(</w:t>
      </w:r>
      <w:r w:rsidR="00971073" w:rsidRPr="00727A8C">
        <w:t>4</w:t>
      </w:r>
      <w:r w:rsidRPr="00727A8C">
        <w:t>)</w:t>
      </w:r>
      <w:r w:rsidRPr="00727A8C">
        <w:tab/>
        <w:t>A person commits an offence if:</w:t>
      </w:r>
    </w:p>
    <w:p w:rsidR="008F7E12" w:rsidRPr="00727A8C" w:rsidRDefault="008F7E12" w:rsidP="00E2740B">
      <w:pPr>
        <w:pStyle w:val="paragraph"/>
      </w:pPr>
      <w:r w:rsidRPr="00727A8C">
        <w:tab/>
        <w:t>(a)</w:t>
      </w:r>
      <w:r w:rsidRPr="00727A8C">
        <w:tab/>
        <w:t>the person brings or imports goods into Australian territory; and</w:t>
      </w:r>
    </w:p>
    <w:p w:rsidR="008F7E12" w:rsidRPr="00727A8C" w:rsidRDefault="008F7E12" w:rsidP="00E2740B">
      <w:pPr>
        <w:pStyle w:val="paragraph"/>
      </w:pPr>
      <w:r w:rsidRPr="00727A8C">
        <w:tab/>
        <w:t>(b)</w:t>
      </w:r>
      <w:r w:rsidRPr="00727A8C">
        <w:tab/>
        <w:t>the goods are conditionally non</w:t>
      </w:r>
      <w:r w:rsidR="00F86E40">
        <w:noBreakHyphen/>
      </w:r>
      <w:r w:rsidRPr="00727A8C">
        <w:t>prohibited goods; and</w:t>
      </w:r>
    </w:p>
    <w:p w:rsidR="008F7E12" w:rsidRPr="00727A8C" w:rsidRDefault="008F7E12" w:rsidP="00E2740B">
      <w:pPr>
        <w:pStyle w:val="paragraph"/>
      </w:pPr>
      <w:r w:rsidRPr="00727A8C">
        <w:tab/>
        <w:t>(c)</w:t>
      </w:r>
      <w:r w:rsidRPr="00727A8C">
        <w:tab/>
        <w:t xml:space="preserve">a condition in relation to the goods specified in a determination in force under </w:t>
      </w:r>
      <w:r w:rsidR="00BC4B38" w:rsidRPr="00727A8C">
        <w:t>sub</w:t>
      </w:r>
      <w:r w:rsidR="00F86E40">
        <w:t>section 1</w:t>
      </w:r>
      <w:r w:rsidR="00DE1E66" w:rsidRPr="00727A8C">
        <w:t>74</w:t>
      </w:r>
      <w:r w:rsidRPr="00727A8C">
        <w:t>(1) has not been complied with; and</w:t>
      </w:r>
    </w:p>
    <w:p w:rsidR="008F7E12" w:rsidRPr="00727A8C" w:rsidRDefault="008F7E12" w:rsidP="00E2740B">
      <w:pPr>
        <w:pStyle w:val="paragraph"/>
      </w:pPr>
      <w:r w:rsidRPr="00727A8C">
        <w:tab/>
        <w:t>(d)</w:t>
      </w:r>
      <w:r w:rsidRPr="00727A8C">
        <w:tab/>
        <w:t>as a result, the person obtains, or may obtain, a commercial advantage over the person</w:t>
      </w:r>
      <w:r w:rsidR="00977A19" w:rsidRPr="00727A8C">
        <w:t>’</w:t>
      </w:r>
      <w:r w:rsidRPr="00727A8C">
        <w:t>s competitors or potential competitors.</w:t>
      </w:r>
    </w:p>
    <w:p w:rsidR="00451A79" w:rsidRPr="00727A8C" w:rsidRDefault="00451A79" w:rsidP="00E2740B">
      <w:pPr>
        <w:pStyle w:val="notetext"/>
      </w:pPr>
      <w:r w:rsidRPr="00727A8C">
        <w:t>Note:</w:t>
      </w:r>
      <w:r w:rsidRPr="00727A8C">
        <w:tab/>
        <w:t xml:space="preserve">The following are examples of a commercial advantage as referred to in </w:t>
      </w:r>
      <w:r w:rsidR="003C4B4E" w:rsidRPr="00727A8C">
        <w:t>paragraph (</w:t>
      </w:r>
      <w:r w:rsidRPr="00727A8C">
        <w:t>d):</w:t>
      </w:r>
    </w:p>
    <w:p w:rsidR="00451A79" w:rsidRPr="00727A8C" w:rsidRDefault="00451A79" w:rsidP="00E2740B">
      <w:pPr>
        <w:pStyle w:val="notepara"/>
      </w:pPr>
      <w:r w:rsidRPr="00727A8C">
        <w:t>(a)</w:t>
      </w:r>
      <w:r w:rsidRPr="00727A8C">
        <w:tab/>
        <w:t>avoiding business costs associated with obtaining an import permit or meeting other requirements under this Act;</w:t>
      </w:r>
    </w:p>
    <w:p w:rsidR="00451A79" w:rsidRPr="00727A8C" w:rsidRDefault="00451A79" w:rsidP="00E2740B">
      <w:pPr>
        <w:pStyle w:val="notepara"/>
      </w:pPr>
      <w:r w:rsidRPr="00727A8C">
        <w:t>(b)</w:t>
      </w:r>
      <w:r w:rsidRPr="00727A8C">
        <w:tab/>
        <w:t>avoiding delays necessarily involved in complying with applicable biosecurity measures.</w:t>
      </w:r>
    </w:p>
    <w:p w:rsidR="008F7E12" w:rsidRPr="00727A8C" w:rsidRDefault="008F7E12" w:rsidP="00E2740B">
      <w:pPr>
        <w:pStyle w:val="Penalty"/>
      </w:pPr>
      <w:r w:rsidRPr="00727A8C">
        <w:t>Penalty:</w:t>
      </w:r>
      <w:r w:rsidR="00BC23FC" w:rsidRPr="00727A8C">
        <w:tab/>
        <w:t xml:space="preserve">Imprisonment for 10 years or </w:t>
      </w:r>
      <w:r w:rsidR="002046EF" w:rsidRPr="00727A8C">
        <w:t>5,000</w:t>
      </w:r>
      <w:r w:rsidR="00BC23FC" w:rsidRPr="00727A8C">
        <w:t xml:space="preserve"> penalty units, or both.</w:t>
      </w:r>
    </w:p>
    <w:p w:rsidR="00451A79" w:rsidRPr="00727A8C" w:rsidRDefault="00451A79" w:rsidP="00E2740B">
      <w:pPr>
        <w:pStyle w:val="SubsectionHead"/>
      </w:pPr>
      <w:r w:rsidRPr="00727A8C">
        <w:t>Fault</w:t>
      </w:r>
      <w:r w:rsidR="00F86E40">
        <w:noBreakHyphen/>
      </w:r>
      <w:r w:rsidRPr="00727A8C">
        <w:t>based offence</w:t>
      </w:r>
      <w:r w:rsidR="00971073" w:rsidRPr="00727A8C">
        <w:t xml:space="preserve"> involving harm to the environment or economic consequences</w:t>
      </w:r>
    </w:p>
    <w:p w:rsidR="00451A79" w:rsidRPr="00727A8C" w:rsidRDefault="00451A79" w:rsidP="00E2740B">
      <w:pPr>
        <w:pStyle w:val="subsection"/>
      </w:pPr>
      <w:r w:rsidRPr="00727A8C">
        <w:tab/>
        <w:t>(</w:t>
      </w:r>
      <w:r w:rsidR="00971073" w:rsidRPr="00727A8C">
        <w:t>5</w:t>
      </w:r>
      <w:r w:rsidRPr="00727A8C">
        <w:t>)</w:t>
      </w:r>
      <w:r w:rsidRPr="00727A8C">
        <w:tab/>
        <w:t>A person commits an offence if:</w:t>
      </w:r>
    </w:p>
    <w:p w:rsidR="00451A79" w:rsidRPr="00727A8C" w:rsidRDefault="00451A79" w:rsidP="00E2740B">
      <w:pPr>
        <w:pStyle w:val="paragraph"/>
      </w:pPr>
      <w:r w:rsidRPr="00727A8C">
        <w:tab/>
        <w:t>(a)</w:t>
      </w:r>
      <w:r w:rsidRPr="00727A8C">
        <w:tab/>
        <w:t>the person brings or imports goods into Australian territory; and</w:t>
      </w:r>
    </w:p>
    <w:p w:rsidR="00451A79" w:rsidRPr="00727A8C" w:rsidRDefault="00451A79" w:rsidP="00E2740B">
      <w:pPr>
        <w:pStyle w:val="paragraph"/>
      </w:pPr>
      <w:r w:rsidRPr="00727A8C">
        <w:tab/>
        <w:t>(b)</w:t>
      </w:r>
      <w:r w:rsidRPr="00727A8C">
        <w:tab/>
        <w:t>the goods are conditionally non</w:t>
      </w:r>
      <w:r w:rsidR="00F86E40">
        <w:noBreakHyphen/>
      </w:r>
      <w:r w:rsidRPr="00727A8C">
        <w:t>prohibited goods; and</w:t>
      </w:r>
    </w:p>
    <w:p w:rsidR="00451A79" w:rsidRPr="00727A8C" w:rsidRDefault="00451A79" w:rsidP="00E2740B">
      <w:pPr>
        <w:pStyle w:val="paragraph"/>
      </w:pPr>
      <w:r w:rsidRPr="00727A8C">
        <w:tab/>
        <w:t>(c)</w:t>
      </w:r>
      <w:r w:rsidRPr="00727A8C">
        <w:tab/>
        <w:t xml:space="preserve">a condition in relation to the goods specified in a determination in force under </w:t>
      </w:r>
      <w:r w:rsidR="00BC4B38" w:rsidRPr="00727A8C">
        <w:t>sub</w:t>
      </w:r>
      <w:r w:rsidR="00F86E40">
        <w:t>section 1</w:t>
      </w:r>
      <w:r w:rsidR="00DE1E66" w:rsidRPr="00727A8C">
        <w:t>74</w:t>
      </w:r>
      <w:r w:rsidRPr="00727A8C">
        <w:t>(1) has not been complied with; and</w:t>
      </w:r>
    </w:p>
    <w:p w:rsidR="00451A79" w:rsidRPr="00727A8C" w:rsidRDefault="00451A79" w:rsidP="00E2740B">
      <w:pPr>
        <w:pStyle w:val="paragraph"/>
      </w:pPr>
      <w:r w:rsidRPr="00727A8C">
        <w:tab/>
        <w:t>(d)</w:t>
      </w:r>
      <w:r w:rsidRPr="00727A8C">
        <w:tab/>
        <w:t>the bringing or importation of the goods into Australian territory:</w:t>
      </w:r>
    </w:p>
    <w:p w:rsidR="00451A79" w:rsidRPr="00727A8C" w:rsidRDefault="00451A79" w:rsidP="00E2740B">
      <w:pPr>
        <w:pStyle w:val="paragraphsub"/>
      </w:pPr>
      <w:r w:rsidRPr="00727A8C">
        <w:tab/>
        <w:t>(i)</w:t>
      </w:r>
      <w:r w:rsidRPr="00727A8C">
        <w:tab/>
        <w:t>has caused, or has the potential to cause, harm to the environment; or</w:t>
      </w:r>
    </w:p>
    <w:p w:rsidR="00451A79" w:rsidRPr="00727A8C" w:rsidRDefault="00451A79" w:rsidP="00E2740B">
      <w:pPr>
        <w:pStyle w:val="paragraphsub"/>
      </w:pPr>
      <w:r w:rsidRPr="00727A8C">
        <w:tab/>
        <w:t>(ii)</w:t>
      </w:r>
      <w:r w:rsidRPr="00727A8C">
        <w:tab/>
        <w:t>has had, or has the potential to have, economic consequences.</w:t>
      </w:r>
    </w:p>
    <w:p w:rsidR="00451A79" w:rsidRPr="00727A8C" w:rsidRDefault="00451A79" w:rsidP="00E2740B">
      <w:pPr>
        <w:pStyle w:val="Penalty"/>
      </w:pPr>
      <w:r w:rsidRPr="00727A8C">
        <w:lastRenderedPageBreak/>
        <w:t>Penalty:</w:t>
      </w:r>
      <w:r w:rsidRPr="00727A8C">
        <w:tab/>
        <w:t xml:space="preserve">Imprisonment for 10 years or </w:t>
      </w:r>
      <w:r w:rsidR="002046EF" w:rsidRPr="00727A8C">
        <w:t>2,000</w:t>
      </w:r>
      <w:r w:rsidRPr="00727A8C">
        <w:t xml:space="preserve"> penalty units, or both.</w:t>
      </w:r>
    </w:p>
    <w:p w:rsidR="00971073" w:rsidRPr="00727A8C" w:rsidRDefault="00971073" w:rsidP="00E2740B">
      <w:pPr>
        <w:pStyle w:val="SubsectionHead"/>
      </w:pPr>
      <w:r w:rsidRPr="00727A8C">
        <w:t>Alternative verdict</w:t>
      </w:r>
    </w:p>
    <w:p w:rsidR="00971073" w:rsidRPr="00727A8C" w:rsidRDefault="00971073" w:rsidP="00E2740B">
      <w:pPr>
        <w:pStyle w:val="subsection"/>
      </w:pPr>
      <w:r w:rsidRPr="00727A8C">
        <w:tab/>
        <w:t>(6)</w:t>
      </w:r>
      <w:r w:rsidRPr="00727A8C">
        <w:tab/>
        <w:t xml:space="preserve">In a trial for an offence against </w:t>
      </w:r>
      <w:r w:rsidR="003C4B4E" w:rsidRPr="00727A8C">
        <w:t>subsection (</w:t>
      </w:r>
      <w:r w:rsidRPr="00727A8C">
        <w:t xml:space="preserve">4) or (5), the trier of fact may find the defendant not guilty of that offence but guilty of an offence against </w:t>
      </w:r>
      <w:r w:rsidR="003C4B4E" w:rsidRPr="00727A8C">
        <w:t>subsection (</w:t>
      </w:r>
      <w:r w:rsidRPr="00727A8C">
        <w:t>2) if:</w:t>
      </w:r>
    </w:p>
    <w:p w:rsidR="00971073" w:rsidRPr="00727A8C" w:rsidRDefault="00971073" w:rsidP="00E2740B">
      <w:pPr>
        <w:pStyle w:val="paragraph"/>
      </w:pPr>
      <w:r w:rsidRPr="00727A8C">
        <w:tab/>
        <w:t>(a)</w:t>
      </w:r>
      <w:r w:rsidRPr="00727A8C">
        <w:tab/>
        <w:t xml:space="preserve">the trier of fact is not satisfied that the defendant is guilty of the offence against </w:t>
      </w:r>
      <w:r w:rsidR="003C4B4E" w:rsidRPr="00727A8C">
        <w:t>subsection (</w:t>
      </w:r>
      <w:r w:rsidRPr="00727A8C">
        <w:t>4) or (5); and</w:t>
      </w:r>
    </w:p>
    <w:p w:rsidR="00971073" w:rsidRPr="00727A8C" w:rsidRDefault="00971073" w:rsidP="00E2740B">
      <w:pPr>
        <w:pStyle w:val="paragraph"/>
      </w:pPr>
      <w:r w:rsidRPr="00727A8C">
        <w:tab/>
        <w:t>(b)</w:t>
      </w:r>
      <w:r w:rsidRPr="00727A8C">
        <w:tab/>
        <w:t xml:space="preserve">the trier of fact is satisfied that the defendant is guilty of the offence against </w:t>
      </w:r>
      <w:r w:rsidR="003C4B4E" w:rsidRPr="00727A8C">
        <w:t>subsection (</w:t>
      </w:r>
      <w:r w:rsidRPr="00727A8C">
        <w:t>2); and</w:t>
      </w:r>
    </w:p>
    <w:p w:rsidR="00971073" w:rsidRPr="00727A8C" w:rsidRDefault="00971073" w:rsidP="00E2740B">
      <w:pPr>
        <w:pStyle w:val="paragraph"/>
      </w:pPr>
      <w:r w:rsidRPr="00727A8C">
        <w:tab/>
        <w:t>(c)</w:t>
      </w:r>
      <w:r w:rsidRPr="00727A8C">
        <w:tab/>
        <w:t>the defendant has been accorded procedural fairness in relation to that finding of guilt.</w:t>
      </w:r>
    </w:p>
    <w:p w:rsidR="00971073" w:rsidRPr="00727A8C" w:rsidRDefault="00971073" w:rsidP="00E2740B">
      <w:pPr>
        <w:pStyle w:val="SubsectionHead"/>
      </w:pPr>
      <w:r w:rsidRPr="00727A8C">
        <w:t>Exception</w:t>
      </w:r>
    </w:p>
    <w:p w:rsidR="00971073" w:rsidRPr="00727A8C" w:rsidRDefault="00971073" w:rsidP="00E2740B">
      <w:pPr>
        <w:pStyle w:val="subsection"/>
      </w:pPr>
      <w:r w:rsidRPr="00727A8C">
        <w:tab/>
        <w:t>(</w:t>
      </w:r>
      <w:r w:rsidR="006209A3" w:rsidRPr="00727A8C">
        <w:t>7</w:t>
      </w:r>
      <w:r w:rsidRPr="00727A8C">
        <w:t>)</w:t>
      </w:r>
      <w:r w:rsidRPr="00727A8C">
        <w:tab/>
      </w:r>
      <w:r w:rsidR="003C4B4E" w:rsidRPr="00727A8C">
        <w:t>Subsection (</w:t>
      </w:r>
      <w:r w:rsidRPr="00727A8C">
        <w:t>1)</w:t>
      </w:r>
      <w:r w:rsidR="006209A3" w:rsidRPr="00727A8C">
        <w:t>, (4) or (5)</w:t>
      </w:r>
      <w:r w:rsidRPr="00727A8C">
        <w:t xml:space="preserve"> does not apply if the person:</w:t>
      </w:r>
    </w:p>
    <w:p w:rsidR="00971073" w:rsidRPr="00727A8C" w:rsidRDefault="00971073" w:rsidP="00E2740B">
      <w:pPr>
        <w:pStyle w:val="paragraph"/>
      </w:pPr>
      <w:r w:rsidRPr="00727A8C">
        <w:tab/>
        <w:t>(a)</w:t>
      </w:r>
      <w:r w:rsidRPr="00727A8C">
        <w:tab/>
        <w:t xml:space="preserve">did not do the act, or omit to do the act, that constituted the failure to comply with the condition referred to in </w:t>
      </w:r>
      <w:r w:rsidR="003C4B4E" w:rsidRPr="00727A8C">
        <w:t>paragraph (</w:t>
      </w:r>
      <w:r w:rsidRPr="00727A8C">
        <w:t>1)(c)</w:t>
      </w:r>
      <w:r w:rsidR="006209A3" w:rsidRPr="00727A8C">
        <w:t>, (4)(c) or (5)(c)</w:t>
      </w:r>
      <w:r w:rsidRPr="00727A8C">
        <w:t>; and</w:t>
      </w:r>
    </w:p>
    <w:p w:rsidR="00971073" w:rsidRPr="00727A8C" w:rsidRDefault="00971073" w:rsidP="00E2740B">
      <w:pPr>
        <w:pStyle w:val="paragraph"/>
      </w:pPr>
      <w:r w:rsidRPr="00727A8C">
        <w:tab/>
        <w:t>(b)</w:t>
      </w:r>
      <w:r w:rsidRPr="00727A8C">
        <w:tab/>
        <w:t>did not aid, abet, counsel or procure that act or omission; and</w:t>
      </w:r>
    </w:p>
    <w:p w:rsidR="00971073" w:rsidRPr="00727A8C" w:rsidRDefault="00971073" w:rsidP="00E2740B">
      <w:pPr>
        <w:pStyle w:val="paragraph"/>
      </w:pPr>
      <w:r w:rsidRPr="00727A8C">
        <w:tab/>
        <w:t>(c)</w:t>
      </w:r>
      <w:r w:rsidRPr="00727A8C">
        <w:tab/>
        <w:t>was not in any way knowingly concerned in, or party to, that act or omission (whether directly or indirectly and whether by any act or omission of the person).</w:t>
      </w:r>
    </w:p>
    <w:p w:rsidR="00971073" w:rsidRPr="00727A8C" w:rsidRDefault="00971073" w:rsidP="00E2740B">
      <w:pPr>
        <w:pStyle w:val="notetext"/>
      </w:pPr>
      <w:r w:rsidRPr="00727A8C">
        <w:t>Note:</w:t>
      </w:r>
      <w:r w:rsidRPr="00727A8C">
        <w:tab/>
        <w:t xml:space="preserve">A defendant bears an evidential burden in relation to the matters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 xml:space="preserve"> and section</w:t>
      </w:r>
      <w:r w:rsidR="003C4B4E" w:rsidRPr="00727A8C">
        <w:t> </w:t>
      </w:r>
      <w:r w:rsidR="00CA718B" w:rsidRPr="00727A8C">
        <w:t>96 of the Regulatory Powers</w:t>
      </w:r>
      <w:r w:rsidRPr="00727A8C">
        <w:t xml:space="preserve"> Act).</w:t>
      </w:r>
    </w:p>
    <w:p w:rsidR="00615621" w:rsidRPr="00727A8C" w:rsidRDefault="00615621" w:rsidP="00615621">
      <w:pPr>
        <w:pStyle w:val="ActHead5"/>
      </w:pPr>
      <w:bookmarkStart w:id="248" w:name="_Toc145746915"/>
      <w:r w:rsidRPr="00F86E40">
        <w:rPr>
          <w:rStyle w:val="CharSectno"/>
        </w:rPr>
        <w:t>186A</w:t>
      </w:r>
      <w:r w:rsidRPr="00727A8C">
        <w:t xml:space="preserve">  Contravening conditions applying to conditionally non</w:t>
      </w:r>
      <w:r w:rsidR="00F86E40">
        <w:noBreakHyphen/>
      </w:r>
      <w:r w:rsidRPr="00727A8C">
        <w:t>prohibited goods brought or imported into Australian territory—concealment of goods</w:t>
      </w:r>
      <w:bookmarkEnd w:id="248"/>
    </w:p>
    <w:p w:rsidR="00615621" w:rsidRPr="00727A8C" w:rsidRDefault="00615621" w:rsidP="00615621">
      <w:pPr>
        <w:pStyle w:val="subsection"/>
      </w:pPr>
      <w:bookmarkStart w:id="249" w:name="_Hlk116652095"/>
      <w:r w:rsidRPr="00727A8C">
        <w:tab/>
        <w:t>(1)</w:t>
      </w:r>
      <w:r w:rsidRPr="00727A8C">
        <w:tab/>
        <w:t>A person is liable to a civil penalty if:</w:t>
      </w:r>
    </w:p>
    <w:p w:rsidR="00615621" w:rsidRPr="00727A8C" w:rsidRDefault="00615621" w:rsidP="00615621">
      <w:pPr>
        <w:pStyle w:val="paragraph"/>
      </w:pPr>
      <w:r w:rsidRPr="00727A8C">
        <w:tab/>
        <w:t>(a)</w:t>
      </w:r>
      <w:r w:rsidRPr="00727A8C">
        <w:tab/>
        <w:t>the person brings or imports goods into Australian territory; and</w:t>
      </w:r>
    </w:p>
    <w:p w:rsidR="00615621" w:rsidRPr="00727A8C" w:rsidRDefault="00615621" w:rsidP="00615621">
      <w:pPr>
        <w:pStyle w:val="paragraph"/>
      </w:pPr>
      <w:r w:rsidRPr="00727A8C">
        <w:tab/>
        <w:t>(b)</w:t>
      </w:r>
      <w:r w:rsidRPr="00727A8C">
        <w:tab/>
        <w:t>the goods are conditionally non</w:t>
      </w:r>
      <w:r w:rsidR="00F86E40">
        <w:noBreakHyphen/>
      </w:r>
      <w:r w:rsidRPr="00727A8C">
        <w:t>prohibited goods; and</w:t>
      </w:r>
    </w:p>
    <w:p w:rsidR="00615621" w:rsidRPr="00727A8C" w:rsidRDefault="00615621" w:rsidP="00615621">
      <w:pPr>
        <w:pStyle w:val="paragraph"/>
      </w:pPr>
      <w:r w:rsidRPr="00727A8C">
        <w:lastRenderedPageBreak/>
        <w:tab/>
        <w:t>(c)</w:t>
      </w:r>
      <w:r w:rsidRPr="00727A8C">
        <w:tab/>
        <w:t>a condition in relation to the goods specified in a determination in force under sub</w:t>
      </w:r>
      <w:r w:rsidR="00F86E40">
        <w:t>section 1</w:t>
      </w:r>
      <w:r w:rsidRPr="00727A8C">
        <w:t>74(1) has not been complied with; and</w:t>
      </w:r>
    </w:p>
    <w:p w:rsidR="00615621" w:rsidRPr="00727A8C" w:rsidRDefault="00615621" w:rsidP="00615621">
      <w:pPr>
        <w:pStyle w:val="paragraph"/>
      </w:pPr>
      <w:r w:rsidRPr="00727A8C">
        <w:tab/>
        <w:t>(d)</w:t>
      </w:r>
      <w:r w:rsidRPr="00727A8C">
        <w:tab/>
        <w:t>the goods are concealed for the purpose of preventing the goods from being found, or preventing the true nature of the goods from being determined, by a biosecurity official.</w:t>
      </w:r>
    </w:p>
    <w:p w:rsidR="00615621" w:rsidRPr="00727A8C" w:rsidRDefault="00615621" w:rsidP="00615621">
      <w:pPr>
        <w:pStyle w:val="Penalty"/>
      </w:pPr>
      <w:r w:rsidRPr="00727A8C">
        <w:t>Civil penalty:</w:t>
      </w:r>
      <w:r w:rsidRPr="00727A8C">
        <w:tab/>
        <w:t>1,200 penalty units.</w:t>
      </w:r>
    </w:p>
    <w:p w:rsidR="00615621" w:rsidRPr="00727A8C" w:rsidRDefault="00615621" w:rsidP="00615621">
      <w:pPr>
        <w:pStyle w:val="subsection"/>
      </w:pPr>
      <w:r w:rsidRPr="00727A8C">
        <w:tab/>
        <w:t>(2)</w:t>
      </w:r>
      <w:r w:rsidRPr="00727A8C">
        <w:tab/>
      </w:r>
      <w:r w:rsidRPr="00727A8C">
        <w:rPr>
          <w:b/>
          <w:i/>
        </w:rPr>
        <w:t xml:space="preserve">Conceal </w:t>
      </w:r>
      <w:r w:rsidRPr="00727A8C">
        <w:t>goods includes any of the following:</w:t>
      </w:r>
    </w:p>
    <w:p w:rsidR="00615621" w:rsidRPr="00727A8C" w:rsidRDefault="00615621" w:rsidP="00615621">
      <w:pPr>
        <w:pStyle w:val="paragraph"/>
      </w:pPr>
      <w:r w:rsidRPr="00727A8C">
        <w:tab/>
        <w:t>(a)</w:t>
      </w:r>
      <w:r w:rsidRPr="00727A8C">
        <w:tab/>
        <w:t xml:space="preserve">concealing or disguising the goods on a person, within any clothing worn by the person, within any other object located on the person or within any other object not located on the person (including by </w:t>
      </w:r>
      <w:r w:rsidRPr="00727A8C">
        <w:rPr>
          <w:lang w:eastAsia="ja-JP"/>
        </w:rPr>
        <w:t>sewing, gluing, fastening, binding, wrapping, covering, enveloping or packaging the goods)</w:t>
      </w:r>
      <w:r w:rsidRPr="00727A8C">
        <w:t>;</w:t>
      </w:r>
    </w:p>
    <w:p w:rsidR="00615621" w:rsidRPr="00727A8C" w:rsidRDefault="00615621" w:rsidP="00615621">
      <w:pPr>
        <w:pStyle w:val="paragraph"/>
        <w:rPr>
          <w:lang w:eastAsia="ja-JP"/>
        </w:rPr>
      </w:pPr>
      <w:r w:rsidRPr="00727A8C">
        <w:tab/>
        <w:t>(b)</w:t>
      </w:r>
      <w:r w:rsidRPr="00727A8C">
        <w:tab/>
        <w:t>incorrectly</w:t>
      </w:r>
      <w:r w:rsidRPr="00727A8C">
        <w:rPr>
          <w:i/>
        </w:rPr>
        <w:t xml:space="preserve"> </w:t>
      </w:r>
      <w:r w:rsidRPr="00727A8C">
        <w:rPr>
          <w:lang w:eastAsia="ja-JP"/>
        </w:rPr>
        <w:t>marking or labelling the goods or any packaging or container in which the goods are located;</w:t>
      </w:r>
    </w:p>
    <w:p w:rsidR="00615621" w:rsidRPr="00727A8C" w:rsidRDefault="00615621" w:rsidP="00615621">
      <w:pPr>
        <w:pStyle w:val="paragraph"/>
        <w:rPr>
          <w:lang w:eastAsia="ja-JP"/>
        </w:rPr>
      </w:pPr>
      <w:r w:rsidRPr="00727A8C">
        <w:tab/>
        <w:t>(c)</w:t>
      </w:r>
      <w:r w:rsidRPr="00727A8C">
        <w:tab/>
      </w:r>
      <w:r w:rsidRPr="00727A8C">
        <w:rPr>
          <w:lang w:eastAsia="ja-JP"/>
        </w:rPr>
        <w:t>altering the goods (including by changing or suppressing the appearance, texture, smell or sound of the goods).</w:t>
      </w:r>
    </w:p>
    <w:bookmarkEnd w:id="249"/>
    <w:p w:rsidR="00615621" w:rsidRPr="00727A8C" w:rsidRDefault="00615621" w:rsidP="00615621">
      <w:pPr>
        <w:pStyle w:val="SubsectionHead"/>
      </w:pPr>
      <w:r w:rsidRPr="00727A8C">
        <w:t>Exception</w:t>
      </w:r>
    </w:p>
    <w:p w:rsidR="00615621" w:rsidRPr="00727A8C" w:rsidRDefault="00615621" w:rsidP="00615621">
      <w:pPr>
        <w:pStyle w:val="subsection"/>
      </w:pPr>
      <w:r w:rsidRPr="00727A8C">
        <w:tab/>
        <w:t>(3)</w:t>
      </w:r>
      <w:r w:rsidRPr="00727A8C">
        <w:tab/>
        <w:t>Subsection (1) does not apply if the person:</w:t>
      </w:r>
    </w:p>
    <w:p w:rsidR="00615621" w:rsidRPr="00727A8C" w:rsidRDefault="00615621" w:rsidP="00615621">
      <w:pPr>
        <w:pStyle w:val="paragraph"/>
      </w:pPr>
      <w:r w:rsidRPr="00727A8C">
        <w:tab/>
        <w:t>(a)</w:t>
      </w:r>
      <w:r w:rsidRPr="00727A8C">
        <w:tab/>
        <w:t>did not do the act, or omit to do the act, that constituted the failure to comply with the condition referred to in paragraph (1)(c); and</w:t>
      </w:r>
    </w:p>
    <w:p w:rsidR="00615621" w:rsidRPr="00727A8C" w:rsidRDefault="00615621" w:rsidP="00615621">
      <w:pPr>
        <w:pStyle w:val="paragraph"/>
      </w:pPr>
      <w:r w:rsidRPr="00727A8C">
        <w:tab/>
        <w:t>(b)</w:t>
      </w:r>
      <w:r w:rsidRPr="00727A8C">
        <w:tab/>
        <w:t>did not aid, abet, counsel or procure that act or omission; and</w:t>
      </w:r>
    </w:p>
    <w:p w:rsidR="00615621" w:rsidRPr="00727A8C" w:rsidRDefault="00615621" w:rsidP="00615621">
      <w:pPr>
        <w:pStyle w:val="paragraph"/>
      </w:pPr>
      <w:r w:rsidRPr="00727A8C">
        <w:tab/>
        <w:t>(c)</w:t>
      </w:r>
      <w:r w:rsidRPr="00727A8C">
        <w:tab/>
        <w:t>was not in any way knowingly concerned in, or party to, that act or omission (whether directly or indirectly and whether by any act or omission of the person).</w:t>
      </w:r>
    </w:p>
    <w:p w:rsidR="00615621" w:rsidRPr="00727A8C" w:rsidRDefault="00615621" w:rsidP="00615621">
      <w:pPr>
        <w:pStyle w:val="notetext"/>
      </w:pPr>
      <w:r w:rsidRPr="00727A8C">
        <w:t>Note:</w:t>
      </w:r>
      <w:r w:rsidRPr="00727A8C">
        <w:tab/>
        <w:t>A defendant bears an evidential burden in relation to the matters in this subsection (see section 96 of the Regulatory Powers Act).</w:t>
      </w:r>
    </w:p>
    <w:p w:rsidR="008F7E12" w:rsidRPr="00727A8C" w:rsidRDefault="00DE1E66" w:rsidP="00E2740B">
      <w:pPr>
        <w:pStyle w:val="ActHead5"/>
      </w:pPr>
      <w:bookmarkStart w:id="250" w:name="_Toc145746916"/>
      <w:r w:rsidRPr="00F86E40">
        <w:rPr>
          <w:rStyle w:val="CharSectno"/>
        </w:rPr>
        <w:t>187</w:t>
      </w:r>
      <w:r w:rsidR="008F7E12" w:rsidRPr="00727A8C">
        <w:t xml:space="preserve">  Contravening conditions of a permit</w:t>
      </w:r>
      <w:bookmarkEnd w:id="250"/>
    </w:p>
    <w:p w:rsidR="008F7E12" w:rsidRPr="00727A8C" w:rsidRDefault="008F7E12" w:rsidP="00E2740B">
      <w:pPr>
        <w:pStyle w:val="SubsectionHead"/>
      </w:pPr>
      <w:r w:rsidRPr="00727A8C">
        <w:t>Fault</w:t>
      </w:r>
      <w:r w:rsidR="00F86E40">
        <w:noBreakHyphen/>
      </w:r>
      <w:r w:rsidRPr="00727A8C">
        <w:t>based offence—permits in force</w:t>
      </w:r>
    </w:p>
    <w:p w:rsidR="008F7E12" w:rsidRPr="00727A8C" w:rsidRDefault="008F7E12" w:rsidP="00E2740B">
      <w:pPr>
        <w:pStyle w:val="subsection"/>
      </w:pPr>
      <w:r w:rsidRPr="00727A8C">
        <w:tab/>
        <w:t>(1)</w:t>
      </w:r>
      <w:r w:rsidRPr="00727A8C">
        <w:tab/>
        <w:t>A person commits an offence if:</w:t>
      </w:r>
    </w:p>
    <w:p w:rsidR="008F7E12" w:rsidRPr="00727A8C" w:rsidRDefault="008F7E12" w:rsidP="00E2740B">
      <w:pPr>
        <w:pStyle w:val="paragraph"/>
      </w:pPr>
      <w:r w:rsidRPr="00727A8C">
        <w:lastRenderedPageBreak/>
        <w:tab/>
        <w:t>(a)</w:t>
      </w:r>
      <w:r w:rsidRPr="00727A8C">
        <w:tab/>
        <w:t xml:space="preserve">the person is the holder of a permit granted under </w:t>
      </w:r>
      <w:r w:rsidR="00F86E40">
        <w:t>section 1</w:t>
      </w:r>
      <w:r w:rsidR="00DE1E66" w:rsidRPr="00727A8C">
        <w:t>79</w:t>
      </w:r>
      <w:r w:rsidRPr="00727A8C">
        <w:t>;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a condition of the permit.</w:t>
      </w:r>
    </w:p>
    <w:p w:rsidR="008F7E12" w:rsidRPr="00727A8C" w:rsidRDefault="008F7E12" w:rsidP="00E2740B">
      <w:pPr>
        <w:pStyle w:val="Penalty"/>
      </w:pPr>
      <w:r w:rsidRPr="00727A8C">
        <w:t>Penalty:</w:t>
      </w:r>
      <w:r w:rsidRPr="00727A8C">
        <w:tab/>
        <w:t xml:space="preserve">Imprisonment for 5 years or </w:t>
      </w:r>
      <w:r w:rsidR="002046EF" w:rsidRPr="00727A8C">
        <w:t>1,000</w:t>
      </w:r>
      <w:r w:rsidRPr="00727A8C">
        <w:t xml:space="preserve"> penalty units, or both.</w:t>
      </w:r>
    </w:p>
    <w:p w:rsidR="006E4C0C" w:rsidRPr="00727A8C" w:rsidRDefault="006E4C0C" w:rsidP="006E4C0C">
      <w:pPr>
        <w:pStyle w:val="SubsectionHead"/>
      </w:pPr>
      <w:r w:rsidRPr="00727A8C">
        <w:t>Strict liability offence—permits in force</w:t>
      </w:r>
    </w:p>
    <w:p w:rsidR="006E4C0C" w:rsidRPr="00727A8C" w:rsidRDefault="006E4C0C" w:rsidP="006E4C0C">
      <w:pPr>
        <w:pStyle w:val="subsection"/>
      </w:pPr>
      <w:r w:rsidRPr="00727A8C">
        <w:tab/>
        <w:t>(1A)</w:t>
      </w:r>
      <w:r w:rsidRPr="00727A8C">
        <w:tab/>
        <w:t>A person commits an offence of strict liability if:</w:t>
      </w:r>
    </w:p>
    <w:p w:rsidR="006E4C0C" w:rsidRPr="00727A8C" w:rsidRDefault="006E4C0C" w:rsidP="006E4C0C">
      <w:pPr>
        <w:pStyle w:val="paragraph"/>
      </w:pPr>
      <w:r w:rsidRPr="00727A8C">
        <w:tab/>
        <w:t>(a)</w:t>
      </w:r>
      <w:r w:rsidRPr="00727A8C">
        <w:tab/>
        <w:t xml:space="preserve">the person is the holder of a permit granted under </w:t>
      </w:r>
      <w:r w:rsidR="00F86E40">
        <w:t>section 1</w:t>
      </w:r>
      <w:r w:rsidRPr="00727A8C">
        <w:t>79; and</w:t>
      </w:r>
    </w:p>
    <w:p w:rsidR="006E4C0C" w:rsidRPr="00727A8C" w:rsidRDefault="006E4C0C" w:rsidP="006E4C0C">
      <w:pPr>
        <w:pStyle w:val="paragraph"/>
      </w:pPr>
      <w:r w:rsidRPr="00727A8C">
        <w:tab/>
        <w:t>(b)</w:t>
      </w:r>
      <w:r w:rsidRPr="00727A8C">
        <w:tab/>
        <w:t>the person engages in conduct; and</w:t>
      </w:r>
    </w:p>
    <w:p w:rsidR="006E4C0C" w:rsidRPr="00727A8C" w:rsidRDefault="006E4C0C" w:rsidP="006E4C0C">
      <w:pPr>
        <w:pStyle w:val="paragraph"/>
      </w:pPr>
      <w:r w:rsidRPr="00727A8C">
        <w:tab/>
        <w:t>(c)</w:t>
      </w:r>
      <w:r w:rsidRPr="00727A8C">
        <w:tab/>
        <w:t>the conduct contravenes a condition of the permit.</w:t>
      </w:r>
    </w:p>
    <w:p w:rsidR="006E4C0C" w:rsidRPr="00727A8C" w:rsidRDefault="006E4C0C" w:rsidP="006E4C0C">
      <w:pPr>
        <w:pStyle w:val="Penalty"/>
      </w:pPr>
      <w:r w:rsidRPr="00727A8C">
        <w:t>Penalty:</w:t>
      </w:r>
      <w:r w:rsidRPr="00727A8C">
        <w:tab/>
        <w:t>60 penalty units.</w:t>
      </w:r>
    </w:p>
    <w:p w:rsidR="008F7E12" w:rsidRPr="00727A8C" w:rsidRDefault="008F7E12" w:rsidP="00E2740B">
      <w:pPr>
        <w:pStyle w:val="SubsectionHead"/>
      </w:pPr>
      <w:r w:rsidRPr="00727A8C">
        <w:t>Civil penalty provision—permits in force</w:t>
      </w:r>
    </w:p>
    <w:p w:rsidR="008F7E12" w:rsidRPr="00727A8C" w:rsidRDefault="008F7E12" w:rsidP="00E2740B">
      <w:pPr>
        <w:pStyle w:val="subsection"/>
      </w:pPr>
      <w:r w:rsidRPr="00727A8C">
        <w:tab/>
        <w:t>(2)</w:t>
      </w:r>
      <w:r w:rsidRPr="00727A8C">
        <w:tab/>
        <w:t>A person is liable to a civil penalty if:</w:t>
      </w:r>
    </w:p>
    <w:p w:rsidR="008F7E12" w:rsidRPr="00727A8C" w:rsidRDefault="008F7E12" w:rsidP="00E2740B">
      <w:pPr>
        <w:pStyle w:val="paragraph"/>
      </w:pPr>
      <w:r w:rsidRPr="00727A8C">
        <w:tab/>
        <w:t>(a)</w:t>
      </w:r>
      <w:r w:rsidRPr="00727A8C">
        <w:tab/>
        <w:t xml:space="preserve">the person is the holder of a permit granted under </w:t>
      </w:r>
      <w:r w:rsidR="00F86E40">
        <w:t>section 1</w:t>
      </w:r>
      <w:r w:rsidR="00DE1E66" w:rsidRPr="00727A8C">
        <w:t>79</w:t>
      </w:r>
      <w:r w:rsidRPr="00727A8C">
        <w:t>; and</w:t>
      </w:r>
    </w:p>
    <w:p w:rsidR="008F7E12" w:rsidRPr="00727A8C" w:rsidRDefault="008F7E12" w:rsidP="00E2740B">
      <w:pPr>
        <w:pStyle w:val="paragraph"/>
      </w:pPr>
      <w:r w:rsidRPr="00727A8C">
        <w:tab/>
        <w:t>(b)</w:t>
      </w:r>
      <w:r w:rsidRPr="00727A8C">
        <w:tab/>
        <w:t>the person contravenes a condition of the permit.</w:t>
      </w:r>
    </w:p>
    <w:p w:rsidR="008F7E12" w:rsidRPr="00727A8C" w:rsidRDefault="008F7E12" w:rsidP="00E2740B">
      <w:pPr>
        <w:pStyle w:val="Penalty"/>
      </w:pPr>
      <w:r w:rsidRPr="00727A8C">
        <w:t>Civil penalty:</w:t>
      </w:r>
      <w:r w:rsidRPr="00727A8C">
        <w:tab/>
      </w:r>
      <w:r w:rsidR="002046EF" w:rsidRPr="00727A8C">
        <w:t>1,000</w:t>
      </w:r>
      <w:r w:rsidRPr="00727A8C">
        <w:t xml:space="preserve"> penalty units.</w:t>
      </w:r>
    </w:p>
    <w:p w:rsidR="008F7E12" w:rsidRPr="00727A8C" w:rsidRDefault="008F7E12" w:rsidP="00E2740B">
      <w:pPr>
        <w:pStyle w:val="SubsectionHead"/>
      </w:pPr>
      <w:r w:rsidRPr="00727A8C">
        <w:t>Fault</w:t>
      </w:r>
      <w:r w:rsidR="00F86E40">
        <w:noBreakHyphen/>
      </w:r>
      <w:r w:rsidRPr="00727A8C">
        <w:t>based offence—suspended or revoked permits</w:t>
      </w:r>
    </w:p>
    <w:p w:rsidR="008F7E12" w:rsidRPr="00727A8C" w:rsidRDefault="008F7E12" w:rsidP="00E2740B">
      <w:pPr>
        <w:pStyle w:val="subsection"/>
      </w:pPr>
      <w:r w:rsidRPr="00727A8C">
        <w:tab/>
        <w:t>(3)</w:t>
      </w:r>
      <w:r w:rsidRPr="00727A8C">
        <w:tab/>
        <w:t>A person commits an offence if:</w:t>
      </w:r>
    </w:p>
    <w:p w:rsidR="008F7E12" w:rsidRPr="00727A8C" w:rsidRDefault="008F7E12" w:rsidP="00E2740B">
      <w:pPr>
        <w:pStyle w:val="paragraph"/>
      </w:pPr>
      <w:r w:rsidRPr="00727A8C">
        <w:tab/>
        <w:t>(a)</w:t>
      </w:r>
      <w:r w:rsidRPr="00727A8C">
        <w:tab/>
        <w:t xml:space="preserve">the person was the holder of a permit granted under </w:t>
      </w:r>
      <w:r w:rsidR="00F86E40">
        <w:t>section 1</w:t>
      </w:r>
      <w:r w:rsidR="00DE1E66" w:rsidRPr="00727A8C">
        <w:t>79</w:t>
      </w:r>
      <w:r w:rsidRPr="00727A8C">
        <w:t>; and</w:t>
      </w:r>
    </w:p>
    <w:p w:rsidR="008F7E12" w:rsidRPr="00727A8C" w:rsidRDefault="008F7E12" w:rsidP="00E2740B">
      <w:pPr>
        <w:pStyle w:val="paragraph"/>
      </w:pPr>
      <w:r w:rsidRPr="00727A8C">
        <w:tab/>
        <w:t>(b)</w:t>
      </w:r>
      <w:r w:rsidRPr="00727A8C">
        <w:tab/>
        <w:t xml:space="preserve">the permit has been suspended or revoked under </w:t>
      </w:r>
      <w:r w:rsidR="00F86E40">
        <w:t>section 1</w:t>
      </w:r>
      <w:r w:rsidR="00DE1E66" w:rsidRPr="00727A8C">
        <w:t>81</w:t>
      </w:r>
      <w:r w:rsidRPr="00727A8C">
        <w:t>; and</w:t>
      </w:r>
    </w:p>
    <w:p w:rsidR="008F7E12" w:rsidRPr="00727A8C" w:rsidRDefault="008F7E12" w:rsidP="00E2740B">
      <w:pPr>
        <w:pStyle w:val="paragraph"/>
      </w:pPr>
      <w:r w:rsidRPr="00727A8C">
        <w:tab/>
        <w:t>(c)</w:t>
      </w:r>
      <w:r w:rsidRPr="00727A8C">
        <w:tab/>
        <w:t xml:space="preserve">a condition of the permit continues to apply because of </w:t>
      </w:r>
      <w:r w:rsidR="00BC4B38" w:rsidRPr="00727A8C">
        <w:t>sub</w:t>
      </w:r>
      <w:r w:rsidR="00F86E40">
        <w:t>section 1</w:t>
      </w:r>
      <w:r w:rsidR="00DE1E66" w:rsidRPr="00727A8C">
        <w:t>81</w:t>
      </w:r>
      <w:r w:rsidRPr="00727A8C">
        <w:t>(3); and</w:t>
      </w:r>
    </w:p>
    <w:p w:rsidR="008F7E12" w:rsidRPr="00727A8C" w:rsidRDefault="008F7E12" w:rsidP="00E2740B">
      <w:pPr>
        <w:pStyle w:val="paragraph"/>
      </w:pPr>
      <w:r w:rsidRPr="00727A8C">
        <w:tab/>
        <w:t>(d)</w:t>
      </w:r>
      <w:r w:rsidRPr="00727A8C">
        <w:tab/>
        <w:t>the person engages in conduct; and</w:t>
      </w:r>
    </w:p>
    <w:p w:rsidR="008F7E12" w:rsidRPr="00727A8C" w:rsidRDefault="008F7E12" w:rsidP="00E2740B">
      <w:pPr>
        <w:pStyle w:val="paragraph"/>
      </w:pPr>
      <w:r w:rsidRPr="00727A8C">
        <w:tab/>
        <w:t>(e)</w:t>
      </w:r>
      <w:r w:rsidRPr="00727A8C">
        <w:tab/>
        <w:t>the conduct contravenes the condition.</w:t>
      </w:r>
    </w:p>
    <w:p w:rsidR="008F7E12" w:rsidRPr="00727A8C" w:rsidRDefault="008F7E12" w:rsidP="00E2740B">
      <w:pPr>
        <w:pStyle w:val="Penalty"/>
      </w:pPr>
      <w:r w:rsidRPr="00727A8C">
        <w:lastRenderedPageBreak/>
        <w:t>Penalty:</w:t>
      </w:r>
      <w:r w:rsidRPr="00727A8C">
        <w:tab/>
        <w:t xml:space="preserve">Imprisonment for 5 years or </w:t>
      </w:r>
      <w:r w:rsidR="002046EF" w:rsidRPr="00727A8C">
        <w:t>1,000</w:t>
      </w:r>
      <w:r w:rsidRPr="00727A8C">
        <w:t xml:space="preserve"> penalty units, or both.</w:t>
      </w:r>
    </w:p>
    <w:p w:rsidR="006E4C0C" w:rsidRPr="00727A8C" w:rsidRDefault="006E4C0C" w:rsidP="006E4C0C">
      <w:pPr>
        <w:pStyle w:val="SubsectionHead"/>
      </w:pPr>
      <w:r w:rsidRPr="00727A8C">
        <w:t>Strict liability offence—suspended or revoked permits</w:t>
      </w:r>
    </w:p>
    <w:p w:rsidR="006E4C0C" w:rsidRPr="00727A8C" w:rsidRDefault="006E4C0C" w:rsidP="006E4C0C">
      <w:pPr>
        <w:pStyle w:val="subsection"/>
      </w:pPr>
      <w:r w:rsidRPr="00727A8C">
        <w:tab/>
        <w:t>(3A)</w:t>
      </w:r>
      <w:r w:rsidRPr="00727A8C">
        <w:tab/>
        <w:t>A person commits an offence of strict liability if:</w:t>
      </w:r>
    </w:p>
    <w:p w:rsidR="006E4C0C" w:rsidRPr="00727A8C" w:rsidRDefault="006E4C0C" w:rsidP="006E4C0C">
      <w:pPr>
        <w:pStyle w:val="paragraph"/>
      </w:pPr>
      <w:r w:rsidRPr="00727A8C">
        <w:tab/>
        <w:t>(a)</w:t>
      </w:r>
      <w:r w:rsidRPr="00727A8C">
        <w:tab/>
        <w:t xml:space="preserve">the person was the holder of a permit granted under </w:t>
      </w:r>
      <w:r w:rsidR="00F86E40">
        <w:t>section 1</w:t>
      </w:r>
      <w:r w:rsidRPr="00727A8C">
        <w:t>79; and</w:t>
      </w:r>
    </w:p>
    <w:p w:rsidR="006E4C0C" w:rsidRPr="00727A8C" w:rsidRDefault="006E4C0C" w:rsidP="006E4C0C">
      <w:pPr>
        <w:pStyle w:val="paragraph"/>
      </w:pPr>
      <w:r w:rsidRPr="00727A8C">
        <w:tab/>
        <w:t>(b)</w:t>
      </w:r>
      <w:r w:rsidRPr="00727A8C">
        <w:tab/>
        <w:t xml:space="preserve">the permit has been suspended or revoked under </w:t>
      </w:r>
      <w:r w:rsidR="00F86E40">
        <w:t>section 1</w:t>
      </w:r>
      <w:r w:rsidRPr="00727A8C">
        <w:t>81; and</w:t>
      </w:r>
    </w:p>
    <w:p w:rsidR="006E4C0C" w:rsidRPr="00727A8C" w:rsidRDefault="006E4C0C" w:rsidP="006E4C0C">
      <w:pPr>
        <w:pStyle w:val="paragraph"/>
      </w:pPr>
      <w:r w:rsidRPr="00727A8C">
        <w:tab/>
        <w:t>(c)</w:t>
      </w:r>
      <w:r w:rsidRPr="00727A8C">
        <w:tab/>
        <w:t>a condition of the permit continues to apply because of sub</w:t>
      </w:r>
      <w:r w:rsidR="00F86E40">
        <w:t>section 1</w:t>
      </w:r>
      <w:r w:rsidRPr="00727A8C">
        <w:t>81(3); and</w:t>
      </w:r>
    </w:p>
    <w:p w:rsidR="006E4C0C" w:rsidRPr="00727A8C" w:rsidRDefault="006E4C0C" w:rsidP="006E4C0C">
      <w:pPr>
        <w:pStyle w:val="paragraph"/>
      </w:pPr>
      <w:r w:rsidRPr="00727A8C">
        <w:tab/>
        <w:t>(d)</w:t>
      </w:r>
      <w:r w:rsidRPr="00727A8C">
        <w:tab/>
        <w:t>the person engages in conduct; and</w:t>
      </w:r>
    </w:p>
    <w:p w:rsidR="006E4C0C" w:rsidRPr="00727A8C" w:rsidRDefault="006E4C0C" w:rsidP="006E4C0C">
      <w:pPr>
        <w:pStyle w:val="paragraph"/>
      </w:pPr>
      <w:r w:rsidRPr="00727A8C">
        <w:tab/>
        <w:t>(e)</w:t>
      </w:r>
      <w:r w:rsidRPr="00727A8C">
        <w:tab/>
        <w:t>the conduct contravenes the condition.</w:t>
      </w:r>
    </w:p>
    <w:p w:rsidR="006E4C0C" w:rsidRPr="00727A8C" w:rsidRDefault="006E4C0C" w:rsidP="006E4C0C">
      <w:pPr>
        <w:pStyle w:val="Penalty"/>
      </w:pPr>
      <w:r w:rsidRPr="00727A8C">
        <w:t>Penalty:</w:t>
      </w:r>
      <w:r w:rsidRPr="00727A8C">
        <w:tab/>
        <w:t>60 penalty units.</w:t>
      </w:r>
    </w:p>
    <w:p w:rsidR="008F7E12" w:rsidRPr="00727A8C" w:rsidRDefault="008F7E12" w:rsidP="00E2740B">
      <w:pPr>
        <w:pStyle w:val="SubsectionHead"/>
      </w:pPr>
      <w:r w:rsidRPr="00727A8C">
        <w:t>Civil penalty provision—suspended or revoked permits</w:t>
      </w:r>
    </w:p>
    <w:p w:rsidR="008F7E12" w:rsidRPr="00727A8C" w:rsidRDefault="008F7E12" w:rsidP="00E2740B">
      <w:pPr>
        <w:pStyle w:val="subsection"/>
      </w:pPr>
      <w:r w:rsidRPr="00727A8C">
        <w:tab/>
        <w:t>(4)</w:t>
      </w:r>
      <w:r w:rsidRPr="00727A8C">
        <w:tab/>
        <w:t>A person is liable to a civil penalty if:</w:t>
      </w:r>
    </w:p>
    <w:p w:rsidR="008F7E12" w:rsidRPr="00727A8C" w:rsidRDefault="008F7E12" w:rsidP="00E2740B">
      <w:pPr>
        <w:pStyle w:val="paragraph"/>
      </w:pPr>
      <w:r w:rsidRPr="00727A8C">
        <w:tab/>
        <w:t>(a)</w:t>
      </w:r>
      <w:r w:rsidRPr="00727A8C">
        <w:tab/>
        <w:t xml:space="preserve">the person was the holder of a permit granted under </w:t>
      </w:r>
      <w:r w:rsidR="00F86E40">
        <w:t>section 1</w:t>
      </w:r>
      <w:r w:rsidR="00DE1E66" w:rsidRPr="00727A8C">
        <w:t>79</w:t>
      </w:r>
      <w:r w:rsidRPr="00727A8C">
        <w:t>; and</w:t>
      </w:r>
    </w:p>
    <w:p w:rsidR="008F7E12" w:rsidRPr="00727A8C" w:rsidRDefault="008F7E12" w:rsidP="00E2740B">
      <w:pPr>
        <w:pStyle w:val="paragraph"/>
      </w:pPr>
      <w:r w:rsidRPr="00727A8C">
        <w:tab/>
        <w:t>(b)</w:t>
      </w:r>
      <w:r w:rsidRPr="00727A8C">
        <w:tab/>
        <w:t xml:space="preserve">the permit has been suspended or revoked under </w:t>
      </w:r>
      <w:r w:rsidR="00F86E40">
        <w:t>section 1</w:t>
      </w:r>
      <w:r w:rsidR="00DE1E66" w:rsidRPr="00727A8C">
        <w:t>81</w:t>
      </w:r>
      <w:r w:rsidRPr="00727A8C">
        <w:t>; and</w:t>
      </w:r>
    </w:p>
    <w:p w:rsidR="008F7E12" w:rsidRPr="00727A8C" w:rsidRDefault="008F7E12" w:rsidP="00E2740B">
      <w:pPr>
        <w:pStyle w:val="paragraph"/>
      </w:pPr>
      <w:r w:rsidRPr="00727A8C">
        <w:tab/>
        <w:t>(c)</w:t>
      </w:r>
      <w:r w:rsidRPr="00727A8C">
        <w:tab/>
        <w:t xml:space="preserve">a condition of the permit continues to apply because of </w:t>
      </w:r>
      <w:r w:rsidR="00BC4B38" w:rsidRPr="00727A8C">
        <w:t>sub</w:t>
      </w:r>
      <w:r w:rsidR="00F86E40">
        <w:t>section 1</w:t>
      </w:r>
      <w:r w:rsidR="00DE1E66" w:rsidRPr="00727A8C">
        <w:t>81</w:t>
      </w:r>
      <w:r w:rsidRPr="00727A8C">
        <w:t>(3); and</w:t>
      </w:r>
    </w:p>
    <w:p w:rsidR="008F7E12" w:rsidRPr="00727A8C" w:rsidRDefault="008F7E12" w:rsidP="00E2740B">
      <w:pPr>
        <w:pStyle w:val="paragraph"/>
      </w:pPr>
      <w:r w:rsidRPr="00727A8C">
        <w:tab/>
        <w:t>(d)</w:t>
      </w:r>
      <w:r w:rsidRPr="00727A8C">
        <w:tab/>
        <w:t>the person contravenes the condition.</w:t>
      </w:r>
    </w:p>
    <w:p w:rsidR="008F7E12" w:rsidRPr="00727A8C" w:rsidRDefault="008F7E12" w:rsidP="00E2740B">
      <w:pPr>
        <w:pStyle w:val="Penalty"/>
      </w:pPr>
      <w:r w:rsidRPr="00727A8C">
        <w:t>Civil penalty:</w:t>
      </w:r>
      <w:r w:rsidRPr="00727A8C">
        <w:tab/>
      </w:r>
      <w:r w:rsidR="002046EF" w:rsidRPr="00727A8C">
        <w:t>1,000</w:t>
      </w:r>
      <w:r w:rsidRPr="00727A8C">
        <w:t xml:space="preserve"> penalty units.</w:t>
      </w:r>
    </w:p>
    <w:p w:rsidR="008F7E12" w:rsidRPr="00727A8C" w:rsidRDefault="00DE1E66" w:rsidP="00E2740B">
      <w:pPr>
        <w:pStyle w:val="ActHead5"/>
      </w:pPr>
      <w:bookmarkStart w:id="251" w:name="_Toc145746917"/>
      <w:r w:rsidRPr="00F86E40">
        <w:rPr>
          <w:rStyle w:val="CharSectno"/>
        </w:rPr>
        <w:t>188</w:t>
      </w:r>
      <w:r w:rsidR="008F7E12" w:rsidRPr="00727A8C">
        <w:t xml:space="preserve">  Receiving or possessing prohibited </w:t>
      </w:r>
      <w:r w:rsidR="006209A3" w:rsidRPr="00727A8C">
        <w:t xml:space="preserve">or suspended </w:t>
      </w:r>
      <w:r w:rsidR="008F7E12" w:rsidRPr="00727A8C">
        <w:t>goods brought or imported into Australian territory</w:t>
      </w:r>
      <w:bookmarkEnd w:id="251"/>
    </w:p>
    <w:p w:rsidR="008F7E12" w:rsidRPr="00727A8C" w:rsidRDefault="008F7E12" w:rsidP="00E2740B">
      <w:pPr>
        <w:pStyle w:val="SubsectionHead"/>
      </w:pPr>
      <w:r w:rsidRPr="00727A8C">
        <w:t>Strict liability offence</w:t>
      </w:r>
    </w:p>
    <w:p w:rsidR="008F7E12" w:rsidRPr="00727A8C" w:rsidRDefault="008F7E12" w:rsidP="00E2740B">
      <w:pPr>
        <w:pStyle w:val="subsection"/>
      </w:pPr>
      <w:r w:rsidRPr="00727A8C">
        <w:tab/>
        <w:t>(1)</w:t>
      </w:r>
      <w:r w:rsidRPr="00727A8C">
        <w:tab/>
        <w:t>A person commits an offence of strict liability if:</w:t>
      </w:r>
    </w:p>
    <w:p w:rsidR="008F7E12" w:rsidRPr="00727A8C" w:rsidRDefault="008F7E12" w:rsidP="00E2740B">
      <w:pPr>
        <w:pStyle w:val="paragraph"/>
      </w:pPr>
      <w:r w:rsidRPr="00727A8C">
        <w:tab/>
        <w:t>(a)</w:t>
      </w:r>
      <w:r w:rsidRPr="00727A8C">
        <w:tab/>
        <w:t>the person receives, or has in the person</w:t>
      </w:r>
      <w:r w:rsidR="00977A19" w:rsidRPr="00727A8C">
        <w:t>’</w:t>
      </w:r>
      <w:r w:rsidRPr="00727A8C">
        <w:t>s possession, goods; and</w:t>
      </w:r>
    </w:p>
    <w:p w:rsidR="008F7E12" w:rsidRPr="00727A8C" w:rsidRDefault="008F7E12" w:rsidP="00E2740B">
      <w:pPr>
        <w:pStyle w:val="paragraph"/>
      </w:pPr>
      <w:r w:rsidRPr="00727A8C">
        <w:tab/>
        <w:t>(b)</w:t>
      </w:r>
      <w:r w:rsidRPr="00727A8C">
        <w:tab/>
        <w:t>the goods are:</w:t>
      </w:r>
    </w:p>
    <w:p w:rsidR="008F7E12" w:rsidRPr="00727A8C" w:rsidRDefault="008F7E12" w:rsidP="00E2740B">
      <w:pPr>
        <w:pStyle w:val="paragraphsub"/>
      </w:pPr>
      <w:r w:rsidRPr="00727A8C">
        <w:lastRenderedPageBreak/>
        <w:tab/>
        <w:t>(i)</w:t>
      </w:r>
      <w:r w:rsidRPr="00727A8C">
        <w:tab/>
        <w:t>prohibited goods; or</w:t>
      </w:r>
    </w:p>
    <w:p w:rsidR="008F7E12" w:rsidRPr="00727A8C" w:rsidRDefault="008F7E12" w:rsidP="00E2740B">
      <w:pPr>
        <w:pStyle w:val="paragraphsub"/>
      </w:pPr>
      <w:r w:rsidRPr="00727A8C">
        <w:tab/>
        <w:t>(ii)</w:t>
      </w:r>
      <w:r w:rsidRPr="00727A8C">
        <w:tab/>
        <w:t>suspended goods.</w:t>
      </w:r>
    </w:p>
    <w:p w:rsidR="008374B5" w:rsidRPr="00727A8C" w:rsidRDefault="008374B5" w:rsidP="00E2740B">
      <w:pPr>
        <w:pStyle w:val="notetext"/>
      </w:pPr>
      <w:r w:rsidRPr="00727A8C">
        <w:t>Note:</w:t>
      </w:r>
      <w:r w:rsidRPr="00727A8C">
        <w:tab/>
        <w:t>For strict liability, see section</w:t>
      </w:r>
      <w:r w:rsidR="003C4B4E" w:rsidRPr="00727A8C">
        <w:t> </w:t>
      </w:r>
      <w:r w:rsidRPr="00727A8C">
        <w:t xml:space="preserve">6.1 of the </w:t>
      </w:r>
      <w:r w:rsidRPr="00727A8C">
        <w:rPr>
          <w:i/>
        </w:rPr>
        <w:t>Criminal Code</w:t>
      </w:r>
      <w:r w:rsidRPr="00727A8C">
        <w:t>.</w:t>
      </w:r>
    </w:p>
    <w:p w:rsidR="008F7E12" w:rsidRPr="00727A8C" w:rsidRDefault="008F7E12" w:rsidP="00E2740B">
      <w:pPr>
        <w:pStyle w:val="Penalty"/>
      </w:pPr>
      <w:r w:rsidRPr="00727A8C">
        <w:t>Penalty:</w:t>
      </w:r>
      <w:r w:rsidRPr="00727A8C">
        <w:tab/>
        <w:t>60 penalty units.</w:t>
      </w:r>
    </w:p>
    <w:p w:rsidR="00D36ACB" w:rsidRPr="00727A8C" w:rsidRDefault="00D36ACB" w:rsidP="00E2740B">
      <w:pPr>
        <w:pStyle w:val="SubsectionHead"/>
      </w:pPr>
      <w:r w:rsidRPr="00727A8C">
        <w:t>Exception</w:t>
      </w:r>
    </w:p>
    <w:p w:rsidR="008F7E12" w:rsidRPr="00727A8C" w:rsidRDefault="008F7E12" w:rsidP="00E2740B">
      <w:pPr>
        <w:pStyle w:val="subsection"/>
      </w:pPr>
      <w:r w:rsidRPr="00727A8C">
        <w:tab/>
        <w:t>(2)</w:t>
      </w:r>
      <w:r w:rsidRPr="00727A8C">
        <w:tab/>
      </w:r>
      <w:r w:rsidR="003C4B4E" w:rsidRPr="00727A8C">
        <w:t>Subsection (</w:t>
      </w:r>
      <w:r w:rsidRPr="00727A8C">
        <w:t>1) does not apply if:</w:t>
      </w:r>
    </w:p>
    <w:p w:rsidR="008F7E12" w:rsidRPr="00727A8C" w:rsidRDefault="008F7E12" w:rsidP="00E2740B">
      <w:pPr>
        <w:pStyle w:val="paragraph"/>
      </w:pPr>
      <w:r w:rsidRPr="00727A8C">
        <w:tab/>
        <w:t>(a)</w:t>
      </w:r>
      <w:r w:rsidRPr="00727A8C">
        <w:tab/>
        <w:t>the goods were not brought or imported into Australian territory; or</w:t>
      </w:r>
    </w:p>
    <w:p w:rsidR="008F7E12" w:rsidRPr="00727A8C" w:rsidRDefault="008F7E12" w:rsidP="00E2740B">
      <w:pPr>
        <w:pStyle w:val="paragraph"/>
      </w:pPr>
      <w:r w:rsidRPr="00727A8C">
        <w:tab/>
        <w:t>(b)</w:t>
      </w:r>
      <w:r w:rsidRPr="00727A8C">
        <w:tab/>
        <w:t>the goods were brought or imported into Australian territory but, at the time they were brought or imported into Australian territory, they were not:</w:t>
      </w:r>
    </w:p>
    <w:p w:rsidR="008F7E12" w:rsidRPr="00727A8C" w:rsidRDefault="008F7E12" w:rsidP="00E2740B">
      <w:pPr>
        <w:pStyle w:val="paragraphsub"/>
      </w:pPr>
      <w:r w:rsidRPr="00727A8C">
        <w:tab/>
        <w:t>(i)</w:t>
      </w:r>
      <w:r w:rsidRPr="00727A8C">
        <w:tab/>
        <w:t>prohibited goods; or</w:t>
      </w:r>
    </w:p>
    <w:p w:rsidR="008F7E12" w:rsidRPr="00727A8C" w:rsidRDefault="008F7E12" w:rsidP="00E2740B">
      <w:pPr>
        <w:pStyle w:val="paragraphsub"/>
      </w:pPr>
      <w:r w:rsidRPr="00727A8C">
        <w:tab/>
        <w:t>(ii)</w:t>
      </w:r>
      <w:r w:rsidRPr="00727A8C">
        <w:tab/>
        <w:t>suspended goods; or</w:t>
      </w:r>
    </w:p>
    <w:p w:rsidR="008F7E12" w:rsidRPr="00727A8C" w:rsidRDefault="008F7E12" w:rsidP="00E2740B">
      <w:pPr>
        <w:pStyle w:val="paragraph"/>
      </w:pPr>
      <w:r w:rsidRPr="00727A8C">
        <w:tab/>
        <w:t>(c)</w:t>
      </w:r>
      <w:r w:rsidRPr="00727A8C">
        <w:tab/>
        <w:t>the goods are the progeny of other goods that were legally brought or imported into Australian territory.</w:t>
      </w:r>
    </w:p>
    <w:p w:rsidR="008F7E12" w:rsidRPr="00727A8C" w:rsidRDefault="008F7E12" w:rsidP="00E2740B">
      <w:pPr>
        <w:pStyle w:val="notetext"/>
      </w:pPr>
      <w:r w:rsidRPr="00727A8C">
        <w:t>Note:</w:t>
      </w:r>
      <w:r w:rsidRPr="00727A8C">
        <w:tab/>
        <w:t xml:space="preserve">A defendant bears an evidential burden in relation to the matters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w:t>
      </w:r>
    </w:p>
    <w:p w:rsidR="008F7E12" w:rsidRPr="00727A8C" w:rsidRDefault="008F7E12" w:rsidP="00E2740B">
      <w:pPr>
        <w:pStyle w:val="ActHead1"/>
        <w:pageBreakBefore/>
      </w:pPr>
      <w:bookmarkStart w:id="252" w:name="_Toc145746918"/>
      <w:r w:rsidRPr="00F86E40">
        <w:rPr>
          <w:rStyle w:val="CharChapNo"/>
        </w:rPr>
        <w:lastRenderedPageBreak/>
        <w:t>Chapter</w:t>
      </w:r>
      <w:r w:rsidR="003C4B4E" w:rsidRPr="00F86E40">
        <w:rPr>
          <w:rStyle w:val="CharChapNo"/>
        </w:rPr>
        <w:t> </w:t>
      </w:r>
      <w:r w:rsidRPr="00F86E40">
        <w:rPr>
          <w:rStyle w:val="CharChapNo"/>
        </w:rPr>
        <w:t>4</w:t>
      </w:r>
      <w:r w:rsidRPr="00727A8C">
        <w:t>—</w:t>
      </w:r>
      <w:r w:rsidRPr="00F86E40">
        <w:rPr>
          <w:rStyle w:val="CharChapText"/>
        </w:rPr>
        <w:t>Managing biosecurity risks: conveyances</w:t>
      </w:r>
      <w:bookmarkEnd w:id="252"/>
    </w:p>
    <w:p w:rsidR="008F7E12" w:rsidRPr="00727A8C" w:rsidRDefault="008F7E12" w:rsidP="00E2740B">
      <w:pPr>
        <w:pStyle w:val="ActHead2"/>
      </w:pPr>
      <w:bookmarkStart w:id="253" w:name="_Toc145746919"/>
      <w:r w:rsidRPr="00F86E40">
        <w:rPr>
          <w:rStyle w:val="CharPartNo"/>
        </w:rPr>
        <w:t>Part</w:t>
      </w:r>
      <w:r w:rsidR="003C4B4E" w:rsidRPr="00F86E40">
        <w:rPr>
          <w:rStyle w:val="CharPartNo"/>
        </w:rPr>
        <w:t> </w:t>
      </w:r>
      <w:r w:rsidRPr="00F86E40">
        <w:rPr>
          <w:rStyle w:val="CharPartNo"/>
        </w:rPr>
        <w:t>1</w:t>
      </w:r>
      <w:r w:rsidRPr="00727A8C">
        <w:t>—</w:t>
      </w:r>
      <w:r w:rsidRPr="00F86E40">
        <w:rPr>
          <w:rStyle w:val="CharPartText"/>
        </w:rPr>
        <w:t>Introduction</w:t>
      </w:r>
      <w:bookmarkEnd w:id="253"/>
    </w:p>
    <w:p w:rsidR="008F7E12" w:rsidRPr="00727A8C" w:rsidRDefault="008F7E12" w:rsidP="00E2740B">
      <w:pPr>
        <w:pStyle w:val="Header"/>
      </w:pPr>
      <w:r w:rsidRPr="00F86E40">
        <w:rPr>
          <w:rStyle w:val="CharDivNo"/>
        </w:rPr>
        <w:t xml:space="preserve"> </w:t>
      </w:r>
      <w:r w:rsidRPr="00F86E40">
        <w:rPr>
          <w:rStyle w:val="CharDivText"/>
        </w:rPr>
        <w:t xml:space="preserve"> </w:t>
      </w:r>
    </w:p>
    <w:p w:rsidR="008F7E12" w:rsidRPr="00727A8C" w:rsidRDefault="00DE1E66" w:rsidP="00E2740B">
      <w:pPr>
        <w:pStyle w:val="ActHead5"/>
      </w:pPr>
      <w:bookmarkStart w:id="254" w:name="_Toc145746920"/>
      <w:r w:rsidRPr="00F86E40">
        <w:rPr>
          <w:rStyle w:val="CharSectno"/>
        </w:rPr>
        <w:t>189</w:t>
      </w:r>
      <w:r w:rsidR="008F7E12" w:rsidRPr="00727A8C">
        <w:t xml:space="preserve">  Objects of this Chapter</w:t>
      </w:r>
      <w:bookmarkEnd w:id="254"/>
    </w:p>
    <w:p w:rsidR="008F7E12" w:rsidRPr="00727A8C" w:rsidRDefault="008F7E12" w:rsidP="00E2740B">
      <w:pPr>
        <w:pStyle w:val="subsection"/>
      </w:pPr>
      <w:r w:rsidRPr="00727A8C">
        <w:tab/>
      </w:r>
      <w:r w:rsidRPr="00727A8C">
        <w:tab/>
        <w:t>The main objects of this Chapter are:</w:t>
      </w:r>
    </w:p>
    <w:p w:rsidR="008F7E12" w:rsidRPr="00727A8C" w:rsidRDefault="008F7E12" w:rsidP="00E2740B">
      <w:pPr>
        <w:pStyle w:val="paragraph"/>
      </w:pPr>
      <w:r w:rsidRPr="00727A8C">
        <w:tab/>
        <w:t>(a)</w:t>
      </w:r>
      <w:r w:rsidRPr="00727A8C">
        <w:tab/>
        <w:t>to provide for the assessment of the level of biosecurity risk associated with conveyances entering Australian territory from outside Australian territory, including by:</w:t>
      </w:r>
    </w:p>
    <w:p w:rsidR="008F7E12" w:rsidRPr="00727A8C" w:rsidRDefault="008F7E12" w:rsidP="00E2740B">
      <w:pPr>
        <w:pStyle w:val="paragraphsub"/>
      </w:pPr>
      <w:r w:rsidRPr="00727A8C">
        <w:tab/>
        <w:t>(i)</w:t>
      </w:r>
      <w:r w:rsidRPr="00727A8C">
        <w:tab/>
        <w:t>controlling the places where those conveyances can land or be moored in Australian territory; and</w:t>
      </w:r>
    </w:p>
    <w:p w:rsidR="008F7E12" w:rsidRPr="00727A8C" w:rsidRDefault="008F7E12" w:rsidP="00E2740B">
      <w:pPr>
        <w:pStyle w:val="paragraphsub"/>
      </w:pPr>
      <w:r w:rsidRPr="00727A8C">
        <w:tab/>
        <w:t>(ii)</w:t>
      </w:r>
      <w:r w:rsidRPr="00727A8C">
        <w:tab/>
        <w:t>controlling the movement of conveyances that are subject to biosecurity control while they are in Australian territory; and</w:t>
      </w:r>
    </w:p>
    <w:p w:rsidR="008F7E12" w:rsidRPr="00727A8C" w:rsidRDefault="008F7E12" w:rsidP="00E2740B">
      <w:pPr>
        <w:pStyle w:val="paragraph"/>
      </w:pPr>
      <w:r w:rsidRPr="00727A8C">
        <w:tab/>
        <w:t>(b)</w:t>
      </w:r>
      <w:r w:rsidRPr="00727A8C">
        <w:tab/>
        <w:t xml:space="preserve">to provide for biosecurity measures to be taken in relation to conveyances referred to in </w:t>
      </w:r>
      <w:r w:rsidR="003C4B4E" w:rsidRPr="00727A8C">
        <w:t>paragraph (</w:t>
      </w:r>
      <w:r w:rsidRPr="00727A8C">
        <w:t>a) if the level of biosecurity risk associated with them is considered to be unacceptable; and</w:t>
      </w:r>
    </w:p>
    <w:p w:rsidR="008F7E12" w:rsidRPr="00727A8C" w:rsidRDefault="008F7E12" w:rsidP="00E2740B">
      <w:pPr>
        <w:pStyle w:val="paragraph"/>
      </w:pPr>
      <w:r w:rsidRPr="00727A8C">
        <w:tab/>
        <w:t>(c)</w:t>
      </w:r>
      <w:r w:rsidRPr="00727A8C">
        <w:tab/>
        <w:t>to give effect to Australia</w:t>
      </w:r>
      <w:r w:rsidR="00977A19" w:rsidRPr="00727A8C">
        <w:t>’</w:t>
      </w:r>
      <w:r w:rsidRPr="00727A8C">
        <w:t>s rights and obligations in relation to ship sanitation for the purposes of the International Health Regulations.</w:t>
      </w:r>
    </w:p>
    <w:p w:rsidR="008F7E12" w:rsidRPr="00727A8C" w:rsidRDefault="008F7E12" w:rsidP="00E2740B">
      <w:pPr>
        <w:pStyle w:val="notetext"/>
      </w:pPr>
      <w:r w:rsidRPr="00727A8C">
        <w:t>Note:</w:t>
      </w:r>
      <w:r w:rsidRPr="00727A8C">
        <w:tab/>
        <w:t xml:space="preserve">In this Chapter, a conveyance does not include a conveyance </w:t>
      </w:r>
      <w:r w:rsidR="00880ADA" w:rsidRPr="00727A8C">
        <w:t xml:space="preserve">(the </w:t>
      </w:r>
      <w:r w:rsidR="00880ADA" w:rsidRPr="00727A8C">
        <w:rPr>
          <w:b/>
          <w:i/>
        </w:rPr>
        <w:t>carried conveyance</w:t>
      </w:r>
      <w:r w:rsidR="00880ADA" w:rsidRPr="00727A8C">
        <w:t xml:space="preserve">) brought or imported into Australian territory from outside Australian territory on board another conveyance until the carried conveyance is released from biosecurity control as goods </w:t>
      </w:r>
      <w:r w:rsidRPr="00727A8C">
        <w:t xml:space="preserve">(see </w:t>
      </w:r>
      <w:r w:rsidR="00F86E40">
        <w:t>section 1</w:t>
      </w:r>
      <w:r w:rsidR="00DE1E66" w:rsidRPr="00727A8C">
        <w:t>6</w:t>
      </w:r>
      <w:r w:rsidRPr="00727A8C">
        <w:t>).</w:t>
      </w:r>
    </w:p>
    <w:p w:rsidR="008F7E12" w:rsidRPr="00727A8C" w:rsidRDefault="008F7E12" w:rsidP="00E2740B">
      <w:pPr>
        <w:pStyle w:val="ActHead2"/>
        <w:pageBreakBefore/>
      </w:pPr>
      <w:bookmarkStart w:id="255" w:name="_Toc145746921"/>
      <w:r w:rsidRPr="00F86E40">
        <w:rPr>
          <w:rStyle w:val="CharPartNo"/>
        </w:rPr>
        <w:lastRenderedPageBreak/>
        <w:t>Part</w:t>
      </w:r>
      <w:r w:rsidR="003C4B4E" w:rsidRPr="00F86E40">
        <w:rPr>
          <w:rStyle w:val="CharPartNo"/>
        </w:rPr>
        <w:t> </w:t>
      </w:r>
      <w:r w:rsidRPr="00F86E40">
        <w:rPr>
          <w:rStyle w:val="CharPartNo"/>
        </w:rPr>
        <w:t>2</w:t>
      </w:r>
      <w:r w:rsidRPr="00727A8C">
        <w:t>—</w:t>
      </w:r>
      <w:r w:rsidRPr="00F86E40">
        <w:rPr>
          <w:rStyle w:val="CharPartText"/>
        </w:rPr>
        <w:t>Conveyances entering Australian territory etc.</w:t>
      </w:r>
      <w:bookmarkEnd w:id="255"/>
    </w:p>
    <w:p w:rsidR="008F7E12" w:rsidRPr="00727A8C" w:rsidRDefault="00F86E40" w:rsidP="00E2740B">
      <w:pPr>
        <w:pStyle w:val="ActHead3"/>
      </w:pPr>
      <w:bookmarkStart w:id="256" w:name="_Toc145746922"/>
      <w:r w:rsidRPr="00F86E40">
        <w:rPr>
          <w:rStyle w:val="CharDivNo"/>
        </w:rPr>
        <w:t>Division 1</w:t>
      </w:r>
      <w:r w:rsidR="008F7E12" w:rsidRPr="00727A8C">
        <w:t>—</w:t>
      </w:r>
      <w:r w:rsidR="008F7E12" w:rsidRPr="00F86E40">
        <w:rPr>
          <w:rStyle w:val="CharDivText"/>
        </w:rPr>
        <w:t>Introduction</w:t>
      </w:r>
      <w:bookmarkEnd w:id="256"/>
    </w:p>
    <w:p w:rsidR="008F7E12" w:rsidRPr="00727A8C" w:rsidRDefault="00DE1E66" w:rsidP="00E2740B">
      <w:pPr>
        <w:pStyle w:val="ActHead5"/>
      </w:pPr>
      <w:bookmarkStart w:id="257" w:name="_Toc145746923"/>
      <w:r w:rsidRPr="00F86E40">
        <w:rPr>
          <w:rStyle w:val="CharSectno"/>
        </w:rPr>
        <w:t>190</w:t>
      </w:r>
      <w:r w:rsidR="008F7E12" w:rsidRPr="00727A8C">
        <w:t xml:space="preserve">  </w:t>
      </w:r>
      <w:r w:rsidR="00FD2BA5" w:rsidRPr="00727A8C">
        <w:t>Simplified outline of</w:t>
      </w:r>
      <w:r w:rsidR="008F7E12" w:rsidRPr="00727A8C">
        <w:t xml:space="preserve"> this Part</w:t>
      </w:r>
      <w:bookmarkEnd w:id="257"/>
    </w:p>
    <w:p w:rsidR="008F7E12" w:rsidRPr="00727A8C" w:rsidRDefault="008F7E12" w:rsidP="00E2740B">
      <w:pPr>
        <w:pStyle w:val="SOText"/>
      </w:pPr>
      <w:r w:rsidRPr="00727A8C">
        <w:t>This Part deals with conveyances that enter, or intend to enter, Australian territory from outside Australian territory.</w:t>
      </w:r>
    </w:p>
    <w:p w:rsidR="008F7E12" w:rsidRPr="00727A8C" w:rsidRDefault="009F7059" w:rsidP="00E2740B">
      <w:pPr>
        <w:pStyle w:val="SOText"/>
      </w:pPr>
      <w:r w:rsidRPr="00727A8C">
        <w:t>Division 2</w:t>
      </w:r>
      <w:r w:rsidR="008F7E12" w:rsidRPr="00727A8C">
        <w:t xml:space="preserve"> provides for those conveyances to be subject to biosecurity control when they enter Australian territory. </w:t>
      </w:r>
      <w:r w:rsidRPr="00727A8C">
        <w:t>Division 2</w:t>
      </w:r>
      <w:r w:rsidR="008F7E12" w:rsidRPr="00727A8C">
        <w:t xml:space="preserve"> also provides for other conveyances to be subject to biosecurity control if they are exposed to a conveyance that is subject to biosecurity control.</w:t>
      </w:r>
    </w:p>
    <w:p w:rsidR="00802D12" w:rsidRPr="00727A8C" w:rsidRDefault="00802D12" w:rsidP="00802D12">
      <w:pPr>
        <w:pStyle w:val="SOText"/>
      </w:pPr>
      <w:r w:rsidRPr="00727A8C">
        <w:t>Division 3 provides for pre</w:t>
      </w:r>
      <w:r w:rsidR="00F86E40">
        <w:noBreakHyphen/>
      </w:r>
      <w:r w:rsidRPr="00727A8C">
        <w:t>arrival reports to be given in relation to aircraft or vessels that enter or intend to enter Australian territory from outside Australian territory and aircraft or vessels that intend to be, or are, exposed to conveyances or goods that are subject to biosecurity control. Division 3 also provides for persons on board incoming aircraft or vessels to:</w:t>
      </w:r>
    </w:p>
    <w:p w:rsidR="00802D12" w:rsidRPr="00727A8C" w:rsidRDefault="00802D12" w:rsidP="00802D12">
      <w:pPr>
        <w:pStyle w:val="SOPara"/>
      </w:pPr>
      <w:r w:rsidRPr="00727A8C">
        <w:tab/>
        <w:t>(a)</w:t>
      </w:r>
      <w:r w:rsidRPr="00727A8C">
        <w:tab/>
        <w:t>provide information for the purpose of assessing the level of biosecurity risk associated with the persons and any goods the persons have with them; and</w:t>
      </w:r>
    </w:p>
    <w:p w:rsidR="00802D12" w:rsidRPr="00727A8C" w:rsidRDefault="00802D12" w:rsidP="00802D12">
      <w:pPr>
        <w:pStyle w:val="SOPara"/>
      </w:pPr>
      <w:r w:rsidRPr="00727A8C">
        <w:tab/>
        <w:t>(b)</w:t>
      </w:r>
      <w:r w:rsidRPr="00727A8C">
        <w:tab/>
        <w:t>produce travel documents for the purpose of assessing the level of biosecurity risk associated with the persons and any goods the persons have with them or of the future profiling, or future assessment, of biosecurity risks.</w:t>
      </w:r>
    </w:p>
    <w:p w:rsidR="00515780" w:rsidRPr="00727A8C" w:rsidRDefault="00515780" w:rsidP="00E2740B">
      <w:pPr>
        <w:pStyle w:val="SOText"/>
      </w:pPr>
      <w:r w:rsidRPr="00727A8C">
        <w:t xml:space="preserve">Division 3A allows the Agriculture Minister to determine requirements, for persons entering Australian territory on an incoming aircraft or vessel, in connection with diseases and pests </w:t>
      </w:r>
      <w:r w:rsidRPr="00727A8C">
        <w:lastRenderedPageBreak/>
        <w:t>that are considered to pose an unacceptable level of biosecurity risk.</w:t>
      </w:r>
    </w:p>
    <w:p w:rsidR="008F7E12" w:rsidRPr="00727A8C" w:rsidRDefault="00F86E40" w:rsidP="00E2740B">
      <w:pPr>
        <w:pStyle w:val="SOText"/>
      </w:pPr>
      <w:r>
        <w:t>Division 4</w:t>
      </w:r>
      <w:r w:rsidR="008F7E12" w:rsidRPr="00727A8C">
        <w:t xml:space="preserve"> sets out powers that may be exercised to assess the level of biosecurity risk associated with conveyances that are subject to biosecurity control.</w:t>
      </w:r>
    </w:p>
    <w:p w:rsidR="008F7E12" w:rsidRPr="00727A8C" w:rsidRDefault="00971788" w:rsidP="00E2740B">
      <w:pPr>
        <w:pStyle w:val="SOText"/>
      </w:pPr>
      <w:r w:rsidRPr="00727A8C">
        <w:t>Division 5</w:t>
      </w:r>
      <w:r w:rsidR="008F7E12" w:rsidRPr="00727A8C">
        <w:t xml:space="preserve"> provides for biosecurity measures to be taken if the level of biosecurity risk associated with conveyances that are subject to biosecurity control is considered to be unacceptable.</w:t>
      </w:r>
    </w:p>
    <w:p w:rsidR="008F7E12" w:rsidRPr="00727A8C" w:rsidRDefault="008F7E12" w:rsidP="00E2740B">
      <w:pPr>
        <w:pStyle w:val="SOText"/>
      </w:pPr>
      <w:r w:rsidRPr="00727A8C">
        <w:t>Division</w:t>
      </w:r>
      <w:r w:rsidR="003C4B4E" w:rsidRPr="00727A8C">
        <w:t> </w:t>
      </w:r>
      <w:r w:rsidRPr="00727A8C">
        <w:t>6 deals with leaving conveyances that are subject to biosecurity control.</w:t>
      </w:r>
    </w:p>
    <w:p w:rsidR="008F7E12" w:rsidRPr="00727A8C" w:rsidRDefault="008F7E12" w:rsidP="00E2740B">
      <w:pPr>
        <w:pStyle w:val="SOText"/>
      </w:pPr>
      <w:r w:rsidRPr="00727A8C">
        <w:t>Division</w:t>
      </w:r>
      <w:r w:rsidR="003C4B4E" w:rsidRPr="00727A8C">
        <w:t> </w:t>
      </w:r>
      <w:r w:rsidRPr="00727A8C">
        <w:t>7 sets out how conveyances that are subject to biosecurity control are released from biosecurity control.</w:t>
      </w:r>
    </w:p>
    <w:p w:rsidR="008F7E12" w:rsidRPr="00727A8C" w:rsidRDefault="008F7E12" w:rsidP="00E2740B">
      <w:pPr>
        <w:pStyle w:val="SOText"/>
      </w:pPr>
      <w:r w:rsidRPr="00727A8C">
        <w:t>Division</w:t>
      </w:r>
      <w:r w:rsidR="003C4B4E" w:rsidRPr="00727A8C">
        <w:t> </w:t>
      </w:r>
      <w:r w:rsidRPr="00727A8C">
        <w:t xml:space="preserve">8 deals with when a </w:t>
      </w:r>
      <w:r w:rsidR="00BD0272" w:rsidRPr="00727A8C">
        <w:t>vessel</w:t>
      </w:r>
      <w:r w:rsidRPr="00727A8C">
        <w:t xml:space="preserve"> must display the prescribed quarantine signal and provides for other miscellaneous matters.</w:t>
      </w:r>
    </w:p>
    <w:p w:rsidR="008F7E12" w:rsidRPr="00727A8C" w:rsidRDefault="009F7059" w:rsidP="00E2740B">
      <w:pPr>
        <w:pStyle w:val="ActHead3"/>
        <w:pageBreakBefore/>
      </w:pPr>
      <w:bookmarkStart w:id="258" w:name="_Toc145746924"/>
      <w:r w:rsidRPr="00F86E40">
        <w:rPr>
          <w:rStyle w:val="CharDivNo"/>
        </w:rPr>
        <w:lastRenderedPageBreak/>
        <w:t>Division 2</w:t>
      </w:r>
      <w:r w:rsidR="008F7E12" w:rsidRPr="00727A8C">
        <w:t>—</w:t>
      </w:r>
      <w:r w:rsidR="008F7E12" w:rsidRPr="00F86E40">
        <w:rPr>
          <w:rStyle w:val="CharDivText"/>
        </w:rPr>
        <w:t>Conveyances that are subject to biosecurity control</w:t>
      </w:r>
      <w:bookmarkEnd w:id="258"/>
    </w:p>
    <w:p w:rsidR="008F7E12" w:rsidRPr="00727A8C" w:rsidRDefault="00DE1E66" w:rsidP="00E2740B">
      <w:pPr>
        <w:pStyle w:val="ActHead5"/>
      </w:pPr>
      <w:bookmarkStart w:id="259" w:name="_Toc145746925"/>
      <w:r w:rsidRPr="00F86E40">
        <w:rPr>
          <w:rStyle w:val="CharSectno"/>
        </w:rPr>
        <w:t>191</w:t>
      </w:r>
      <w:r w:rsidR="008F7E12" w:rsidRPr="00727A8C">
        <w:t xml:space="preserve">  Aircraft and vessels entering Australian territory</w:t>
      </w:r>
      <w:bookmarkEnd w:id="259"/>
    </w:p>
    <w:p w:rsidR="008F7E12" w:rsidRPr="00727A8C" w:rsidRDefault="008F7E12" w:rsidP="00E2740B">
      <w:pPr>
        <w:pStyle w:val="subsection"/>
      </w:pPr>
      <w:r w:rsidRPr="00727A8C">
        <w:tab/>
        <w:t>(1)</w:t>
      </w:r>
      <w:r w:rsidRPr="00727A8C">
        <w:tab/>
        <w:t>This section applies to an aircraft or vessel that has entered Australian territory during a flight or voyage that commenced outside Australian territory.</w:t>
      </w:r>
    </w:p>
    <w:p w:rsidR="008F7E12" w:rsidRPr="00727A8C" w:rsidRDefault="008F7E12" w:rsidP="00E2740B">
      <w:pPr>
        <w:pStyle w:val="notetext"/>
      </w:pPr>
      <w:r w:rsidRPr="00727A8C">
        <w:t>Note 1:</w:t>
      </w:r>
      <w:r w:rsidRPr="00727A8C">
        <w:tab/>
        <w:t xml:space="preserve">A reference in this Division to an aircraft does not include an aircraft </w:t>
      </w:r>
      <w:r w:rsidR="0003683F" w:rsidRPr="00727A8C">
        <w:t xml:space="preserve">brought or imported into Australian territory from outside Australian territory </w:t>
      </w:r>
      <w:r w:rsidRPr="00727A8C">
        <w:t xml:space="preserve">on board another conveyance (see </w:t>
      </w:r>
      <w:r w:rsidR="00BC4B38" w:rsidRPr="00727A8C">
        <w:t>sub</w:t>
      </w:r>
      <w:r w:rsidR="00F86E40">
        <w:t>section 1</w:t>
      </w:r>
      <w:r w:rsidR="00DE1E66" w:rsidRPr="00727A8C">
        <w:t>6</w:t>
      </w:r>
      <w:r w:rsidR="0003683F" w:rsidRPr="00727A8C">
        <w:t>(3)</w:t>
      </w:r>
      <w:r w:rsidRPr="00727A8C">
        <w:t>).</w:t>
      </w:r>
    </w:p>
    <w:p w:rsidR="008F7E12" w:rsidRPr="00727A8C" w:rsidRDefault="008F7E12" w:rsidP="00E2740B">
      <w:pPr>
        <w:pStyle w:val="notetext"/>
      </w:pPr>
      <w:r w:rsidRPr="00727A8C">
        <w:t>Note 2:</w:t>
      </w:r>
      <w:r w:rsidRPr="00727A8C">
        <w:tab/>
        <w:t xml:space="preserve">A reference in this Division to a vessel does not include a vessel </w:t>
      </w:r>
      <w:r w:rsidR="0003683F" w:rsidRPr="00727A8C">
        <w:t>brought or imported into Australian territory from outside Australian territory on board another conveyance</w:t>
      </w:r>
      <w:r w:rsidRPr="00727A8C">
        <w:t xml:space="preserve"> (see </w:t>
      </w:r>
      <w:r w:rsidR="00BC4B38" w:rsidRPr="00727A8C">
        <w:t>sub</w:t>
      </w:r>
      <w:r w:rsidR="00F86E40">
        <w:t>section 1</w:t>
      </w:r>
      <w:r w:rsidR="00DE1E66" w:rsidRPr="00727A8C">
        <w:t>6</w:t>
      </w:r>
      <w:r w:rsidR="0003683F" w:rsidRPr="00727A8C">
        <w:t>(4)</w:t>
      </w:r>
      <w:r w:rsidRPr="00727A8C">
        <w:t>).</w:t>
      </w:r>
    </w:p>
    <w:p w:rsidR="008F7E12" w:rsidRPr="00727A8C" w:rsidRDefault="008F7E12" w:rsidP="00E2740B">
      <w:pPr>
        <w:pStyle w:val="notetext"/>
      </w:pPr>
      <w:r w:rsidRPr="00727A8C">
        <w:t>Note 3:</w:t>
      </w:r>
      <w:r w:rsidRPr="00727A8C">
        <w:tab/>
        <w:t xml:space="preserve">A vessel includes an installation (see </w:t>
      </w:r>
      <w:r w:rsidR="003C4B4E" w:rsidRPr="00727A8C">
        <w:t>subparagraph (</w:t>
      </w:r>
      <w:r w:rsidRPr="00727A8C">
        <w:t xml:space="preserve">b)(i) of the definition of </w:t>
      </w:r>
      <w:r w:rsidRPr="00727A8C">
        <w:rPr>
          <w:b/>
          <w:i/>
        </w:rPr>
        <w:t>vessel</w:t>
      </w:r>
      <w:r w:rsidRPr="00727A8C">
        <w:t xml:space="preserve"> in section</w:t>
      </w:r>
      <w:r w:rsidR="003C4B4E" w:rsidRPr="00727A8C">
        <w:t> </w:t>
      </w:r>
      <w:r w:rsidR="00DE1E66" w:rsidRPr="00727A8C">
        <w:t>9</w:t>
      </w:r>
      <w:r w:rsidRPr="00727A8C">
        <w:t xml:space="preserve">, and the definition of </w:t>
      </w:r>
      <w:r w:rsidRPr="00727A8C">
        <w:rPr>
          <w:b/>
          <w:i/>
        </w:rPr>
        <w:t>installation</w:t>
      </w:r>
      <w:r w:rsidRPr="00727A8C">
        <w:t xml:space="preserve"> in </w:t>
      </w:r>
      <w:r w:rsidR="00BC4B38" w:rsidRPr="00727A8C">
        <w:t>section 2</w:t>
      </w:r>
      <w:r w:rsidR="00DE1E66" w:rsidRPr="00727A8C">
        <w:t>0</w:t>
      </w:r>
      <w:r w:rsidRPr="00727A8C">
        <w:t>).</w:t>
      </w:r>
    </w:p>
    <w:p w:rsidR="008F7E12" w:rsidRPr="00727A8C" w:rsidRDefault="008F7E12" w:rsidP="00E2740B">
      <w:pPr>
        <w:pStyle w:val="subsection"/>
      </w:pPr>
      <w:r w:rsidRPr="00727A8C">
        <w:tab/>
        <w:t>(2)</w:t>
      </w:r>
      <w:r w:rsidRPr="00727A8C">
        <w:tab/>
        <w:t>The aircraft or vessel becomes subject to biosecurity control when the aircraft or vessel enters Australian territory.</w:t>
      </w:r>
    </w:p>
    <w:p w:rsidR="008F7E12" w:rsidRPr="00727A8C" w:rsidRDefault="008F7E12" w:rsidP="00E2740B">
      <w:pPr>
        <w:pStyle w:val="notetext"/>
      </w:pPr>
      <w:r w:rsidRPr="00727A8C">
        <w:t>Note:</w:t>
      </w:r>
      <w:r w:rsidRPr="00727A8C">
        <w:tab/>
        <w:t>Part</w:t>
      </w:r>
      <w:r w:rsidR="003C4B4E" w:rsidRPr="00727A8C">
        <w:t> </w:t>
      </w:r>
      <w:r w:rsidRPr="00727A8C">
        <w:t>4 deals with entry points for aircraft and vessels that intend to land or be moored in Australian territory.</w:t>
      </w:r>
    </w:p>
    <w:p w:rsidR="008F7E12" w:rsidRPr="00727A8C" w:rsidRDefault="008F7E12" w:rsidP="00E2740B">
      <w:pPr>
        <w:pStyle w:val="subsection"/>
      </w:pPr>
      <w:r w:rsidRPr="00727A8C">
        <w:tab/>
        <w:t>(3)</w:t>
      </w:r>
      <w:r w:rsidRPr="00727A8C">
        <w:tab/>
        <w:t>The aircraft or vessel remains subject to biosecurity control until it is released from biosecurity control.</w:t>
      </w:r>
    </w:p>
    <w:p w:rsidR="008F7E12" w:rsidRPr="00727A8C" w:rsidRDefault="008F7E12" w:rsidP="00E2740B">
      <w:pPr>
        <w:pStyle w:val="notetext"/>
      </w:pPr>
      <w:r w:rsidRPr="00727A8C">
        <w:t>Note:</w:t>
      </w:r>
      <w:r w:rsidRPr="00727A8C">
        <w:tab/>
        <w:t>Division</w:t>
      </w:r>
      <w:r w:rsidR="003C4B4E" w:rsidRPr="00727A8C">
        <w:t> </w:t>
      </w:r>
      <w:r w:rsidRPr="00727A8C">
        <w:t>7 deals with releasing conveyances from biosecurity control.</w:t>
      </w:r>
    </w:p>
    <w:p w:rsidR="008F7E12" w:rsidRPr="00727A8C" w:rsidRDefault="008F7E12" w:rsidP="00E2740B">
      <w:pPr>
        <w:pStyle w:val="subsection"/>
      </w:pPr>
      <w:r w:rsidRPr="00727A8C">
        <w:tab/>
        <w:t>(4)</w:t>
      </w:r>
      <w:r w:rsidRPr="00727A8C">
        <w:tab/>
        <w:t>If the aircraft or vessel is released from biosecurity control under paragraph</w:t>
      </w:r>
      <w:r w:rsidR="003C4B4E" w:rsidRPr="00727A8C">
        <w:t> </w:t>
      </w:r>
      <w:r w:rsidR="00DE1E66" w:rsidRPr="00727A8C">
        <w:t>218</w:t>
      </w:r>
      <w:r w:rsidRPr="00727A8C">
        <w:t>(1)(d) by leaving Australian territory during a flight or voyage between places in Australian territory, the aircraft or vessel becomes subject to biosecurity control again when it re</w:t>
      </w:r>
      <w:r w:rsidR="00F86E40">
        <w:noBreakHyphen/>
      </w:r>
      <w:r w:rsidRPr="00727A8C">
        <w:t>enters Australian territory during that flight or voyage.</w:t>
      </w:r>
    </w:p>
    <w:p w:rsidR="008F7E12" w:rsidRPr="00727A8C" w:rsidRDefault="008F7E12" w:rsidP="00E2740B">
      <w:pPr>
        <w:pStyle w:val="notetext"/>
      </w:pPr>
      <w:r w:rsidRPr="00727A8C">
        <w:t>Note:</w:t>
      </w:r>
      <w:r w:rsidRPr="00727A8C">
        <w:tab/>
        <w:t>An aircraft or vessel is released from biosecurity control under paragraph</w:t>
      </w:r>
      <w:r w:rsidR="003C4B4E" w:rsidRPr="00727A8C">
        <w:t> </w:t>
      </w:r>
      <w:r w:rsidR="00DE1E66" w:rsidRPr="00727A8C">
        <w:t>218</w:t>
      </w:r>
      <w:r w:rsidRPr="00727A8C">
        <w:t>(1)(d) if it leaves Australian territory.</w:t>
      </w:r>
    </w:p>
    <w:p w:rsidR="008F7E12" w:rsidRPr="00727A8C" w:rsidRDefault="00DE1E66" w:rsidP="00E2740B">
      <w:pPr>
        <w:pStyle w:val="ActHead5"/>
      </w:pPr>
      <w:bookmarkStart w:id="260" w:name="_Toc145746926"/>
      <w:r w:rsidRPr="00F86E40">
        <w:rPr>
          <w:rStyle w:val="CharSectno"/>
        </w:rPr>
        <w:lastRenderedPageBreak/>
        <w:t>192</w:t>
      </w:r>
      <w:r w:rsidR="008F7E12" w:rsidRPr="00727A8C">
        <w:t xml:space="preserve">  Conveyances exposed to other conveyances that are subject to biosecurity control</w:t>
      </w:r>
      <w:bookmarkEnd w:id="260"/>
    </w:p>
    <w:p w:rsidR="008F7E12" w:rsidRPr="00727A8C" w:rsidRDefault="008F7E12" w:rsidP="00E2740B">
      <w:pPr>
        <w:pStyle w:val="subsection"/>
      </w:pPr>
      <w:r w:rsidRPr="00727A8C">
        <w:tab/>
        <w:t>(1)</w:t>
      </w:r>
      <w:r w:rsidRPr="00727A8C">
        <w:tab/>
        <w:t>This section applies in relation to a conveyance that is not already subject to biosecurity control if:</w:t>
      </w:r>
    </w:p>
    <w:p w:rsidR="008F7E12" w:rsidRPr="00727A8C" w:rsidRDefault="008F7E12" w:rsidP="00E2740B">
      <w:pPr>
        <w:pStyle w:val="paragraph"/>
      </w:pPr>
      <w:r w:rsidRPr="00727A8C">
        <w:tab/>
        <w:t>(a)</w:t>
      </w:r>
      <w:r w:rsidRPr="00727A8C">
        <w:tab/>
        <w:t>the conveyance is exposed to:</w:t>
      </w:r>
    </w:p>
    <w:p w:rsidR="008F7E12" w:rsidRPr="00727A8C" w:rsidRDefault="008F7E12" w:rsidP="00E2740B">
      <w:pPr>
        <w:pStyle w:val="paragraphsub"/>
      </w:pPr>
      <w:r w:rsidRPr="00727A8C">
        <w:tab/>
        <w:t>(i)</w:t>
      </w:r>
      <w:r w:rsidRPr="00727A8C">
        <w:tab/>
        <w:t xml:space="preserve">an aircraft or vessel that is subject to biosecurity control because of </w:t>
      </w:r>
      <w:r w:rsidR="00BC4B38" w:rsidRPr="00727A8C">
        <w:t>sub</w:t>
      </w:r>
      <w:r w:rsidR="00F86E40">
        <w:t>section 1</w:t>
      </w:r>
      <w:r w:rsidR="00DE1E66" w:rsidRPr="00727A8C">
        <w:t>91</w:t>
      </w:r>
      <w:r w:rsidRPr="00727A8C">
        <w:t>(2) or (4); or</w:t>
      </w:r>
    </w:p>
    <w:p w:rsidR="008F7E12" w:rsidRPr="00727A8C" w:rsidRDefault="008F7E12" w:rsidP="00E2740B">
      <w:pPr>
        <w:pStyle w:val="paragraphsub"/>
      </w:pPr>
      <w:r w:rsidRPr="00727A8C">
        <w:tab/>
        <w:t>(ii)</w:t>
      </w:r>
      <w:r w:rsidRPr="00727A8C">
        <w:tab/>
        <w:t xml:space="preserve">a conveyance that is subject to biosecurity control because of </w:t>
      </w:r>
      <w:r w:rsidR="003C4B4E" w:rsidRPr="00727A8C">
        <w:t>subsection (</w:t>
      </w:r>
      <w:r w:rsidRPr="00727A8C">
        <w:t>2), (3) or (5) of this section; or</w:t>
      </w:r>
    </w:p>
    <w:p w:rsidR="008F7E12" w:rsidRPr="00727A8C" w:rsidRDefault="008F7E12" w:rsidP="00E2740B">
      <w:pPr>
        <w:pStyle w:val="paragraphsub"/>
      </w:pPr>
      <w:r w:rsidRPr="00727A8C">
        <w:tab/>
        <w:t>(iii)</w:t>
      </w:r>
      <w:r w:rsidRPr="00727A8C">
        <w:tab/>
        <w:t>goods that are subject to biosecurity control and are of a kind prescribed by the regulations; or</w:t>
      </w:r>
    </w:p>
    <w:p w:rsidR="008F7E12" w:rsidRPr="00727A8C" w:rsidRDefault="008F7E12" w:rsidP="00E2740B">
      <w:pPr>
        <w:pStyle w:val="paragraph"/>
      </w:pPr>
      <w:r w:rsidRPr="00727A8C">
        <w:tab/>
        <w:t>(b)</w:t>
      </w:r>
      <w:r w:rsidRPr="00727A8C">
        <w:tab/>
        <w:t>in the course of a journey by the conveyance:</w:t>
      </w:r>
    </w:p>
    <w:p w:rsidR="008F7E12" w:rsidRPr="00727A8C" w:rsidRDefault="008F7E12" w:rsidP="00E2740B">
      <w:pPr>
        <w:pStyle w:val="paragraphsub"/>
      </w:pPr>
      <w:r w:rsidRPr="00727A8C">
        <w:tab/>
        <w:t>(i)</w:t>
      </w:r>
      <w:r w:rsidRPr="00727A8C">
        <w:tab/>
        <w:t>the conveyance leaves Australian territory; and</w:t>
      </w:r>
    </w:p>
    <w:p w:rsidR="008F7E12" w:rsidRPr="00727A8C" w:rsidRDefault="008F7E12" w:rsidP="00E2740B">
      <w:pPr>
        <w:pStyle w:val="paragraphsub"/>
      </w:pPr>
      <w:r w:rsidRPr="00727A8C">
        <w:tab/>
        <w:t>(ii)</w:t>
      </w:r>
      <w:r w:rsidRPr="00727A8C">
        <w:tab/>
        <w:t>the conveyance is exposed to another conveyance while it is outside Australian territory; and</w:t>
      </w:r>
    </w:p>
    <w:p w:rsidR="008F7E12" w:rsidRPr="00727A8C" w:rsidRDefault="008F7E12" w:rsidP="00E2740B">
      <w:pPr>
        <w:pStyle w:val="paragraphsub"/>
      </w:pPr>
      <w:r w:rsidRPr="00727A8C">
        <w:tab/>
        <w:t>(iii)</w:t>
      </w:r>
      <w:r w:rsidRPr="00727A8C">
        <w:tab/>
        <w:t>after being exposed to the other conveyance, the conveyance re</w:t>
      </w:r>
      <w:r w:rsidR="00F86E40">
        <w:noBreakHyphen/>
      </w:r>
      <w:r w:rsidRPr="00727A8C">
        <w:t>enters Australian territory.</w:t>
      </w:r>
    </w:p>
    <w:p w:rsidR="008F7E12" w:rsidRPr="00727A8C" w:rsidRDefault="008F7E12" w:rsidP="00E2740B">
      <w:pPr>
        <w:pStyle w:val="notetext"/>
      </w:pPr>
      <w:r w:rsidRPr="00727A8C">
        <w:t>Note 1:</w:t>
      </w:r>
      <w:r w:rsidRPr="00727A8C">
        <w:tab/>
        <w:t xml:space="preserve">In this Chapter, a conveyance does not include a conveyance </w:t>
      </w:r>
      <w:r w:rsidR="0003683F" w:rsidRPr="00727A8C">
        <w:t xml:space="preserve">(the </w:t>
      </w:r>
      <w:r w:rsidR="0003683F" w:rsidRPr="00727A8C">
        <w:rPr>
          <w:b/>
          <w:i/>
        </w:rPr>
        <w:t>carried conveyance</w:t>
      </w:r>
      <w:r w:rsidR="0003683F" w:rsidRPr="00727A8C">
        <w:t xml:space="preserve">) brought or imported into Australian territory from outside Australian territory on board another conveyance until the carried conveyance is released from biosecurity control as goods </w:t>
      </w:r>
      <w:r w:rsidRPr="00727A8C">
        <w:t xml:space="preserve">(see </w:t>
      </w:r>
      <w:r w:rsidR="00F86E40">
        <w:t>section 1</w:t>
      </w:r>
      <w:r w:rsidR="00DE1E66" w:rsidRPr="00727A8C">
        <w:t>6</w:t>
      </w:r>
      <w:r w:rsidRPr="00727A8C">
        <w:t>).</w:t>
      </w:r>
    </w:p>
    <w:p w:rsidR="008F7E12" w:rsidRPr="00727A8C" w:rsidRDefault="008F7E12" w:rsidP="00E2740B">
      <w:pPr>
        <w:pStyle w:val="notetext"/>
      </w:pPr>
      <w:r w:rsidRPr="00727A8C">
        <w:t>Note 2:</w:t>
      </w:r>
      <w:r w:rsidRPr="00727A8C">
        <w:tab/>
        <w:t xml:space="preserve">See </w:t>
      </w:r>
      <w:r w:rsidR="00F86E40">
        <w:t>section 1</w:t>
      </w:r>
      <w:r w:rsidR="00DE1E66" w:rsidRPr="00727A8C">
        <w:t>7</w:t>
      </w:r>
      <w:r w:rsidRPr="00727A8C">
        <w:t xml:space="preserve"> for the meaning of </w:t>
      </w:r>
      <w:r w:rsidRPr="00727A8C">
        <w:rPr>
          <w:b/>
          <w:i/>
        </w:rPr>
        <w:t>exposed to</w:t>
      </w:r>
      <w:r w:rsidRPr="00727A8C">
        <w:t>.</w:t>
      </w:r>
    </w:p>
    <w:p w:rsidR="008F7E12" w:rsidRPr="00727A8C" w:rsidRDefault="008F7E12" w:rsidP="00E2740B">
      <w:pPr>
        <w:pStyle w:val="subsection"/>
      </w:pPr>
      <w:r w:rsidRPr="00727A8C">
        <w:tab/>
        <w:t>(2)</w:t>
      </w:r>
      <w:r w:rsidRPr="00727A8C">
        <w:tab/>
        <w:t xml:space="preserve">A conveyance (an </w:t>
      </w:r>
      <w:r w:rsidRPr="00727A8C">
        <w:rPr>
          <w:b/>
          <w:i/>
        </w:rPr>
        <w:t>exposed conveyance</w:t>
      </w:r>
      <w:r w:rsidRPr="00727A8C">
        <w:t xml:space="preserve">) that is exposed to an aircraft or vessel, another conveyance or goods as referred to in </w:t>
      </w:r>
      <w:r w:rsidR="003C4B4E" w:rsidRPr="00727A8C">
        <w:t>paragraph (</w:t>
      </w:r>
      <w:r w:rsidRPr="00727A8C">
        <w:t>1)(a) becomes subject to biosecurity control when it is exposed to that aircraft, vessel, other conveyance or goods.</w:t>
      </w:r>
    </w:p>
    <w:p w:rsidR="008F7E12" w:rsidRPr="00727A8C" w:rsidRDefault="008F7E12" w:rsidP="00E2740B">
      <w:pPr>
        <w:pStyle w:val="subsection"/>
      </w:pPr>
      <w:r w:rsidRPr="00727A8C">
        <w:tab/>
        <w:t>(3)</w:t>
      </w:r>
      <w:r w:rsidRPr="00727A8C">
        <w:tab/>
        <w:t xml:space="preserve">A conveyance (also an </w:t>
      </w:r>
      <w:r w:rsidRPr="00727A8C">
        <w:rPr>
          <w:b/>
          <w:i/>
        </w:rPr>
        <w:t>exposed conveyance</w:t>
      </w:r>
      <w:r w:rsidRPr="00727A8C">
        <w:t xml:space="preserve">) to which </w:t>
      </w:r>
      <w:r w:rsidR="003C4B4E" w:rsidRPr="00727A8C">
        <w:t>paragraph (</w:t>
      </w:r>
      <w:r w:rsidRPr="00727A8C">
        <w:t>1)(b) applies becomes subject to biosecurity control when it re</w:t>
      </w:r>
      <w:r w:rsidR="00F86E40">
        <w:noBreakHyphen/>
      </w:r>
      <w:r w:rsidRPr="00727A8C">
        <w:t>enters Australian territory.</w:t>
      </w:r>
    </w:p>
    <w:p w:rsidR="008F7E12" w:rsidRPr="00727A8C" w:rsidRDefault="008F7E12" w:rsidP="00E2740B">
      <w:pPr>
        <w:pStyle w:val="subsection"/>
      </w:pPr>
      <w:r w:rsidRPr="00727A8C">
        <w:tab/>
        <w:t>(4)</w:t>
      </w:r>
      <w:r w:rsidRPr="00727A8C">
        <w:tab/>
        <w:t>An exposed conveyance remains subject to biosecurity control until it is released from biosecurity control.</w:t>
      </w:r>
    </w:p>
    <w:p w:rsidR="008F7E12" w:rsidRPr="00727A8C" w:rsidRDefault="008F7E12" w:rsidP="00E2740B">
      <w:pPr>
        <w:pStyle w:val="notetext"/>
      </w:pPr>
      <w:r w:rsidRPr="00727A8C">
        <w:t>Note:</w:t>
      </w:r>
      <w:r w:rsidRPr="00727A8C">
        <w:tab/>
        <w:t>Division</w:t>
      </w:r>
      <w:r w:rsidR="003C4B4E" w:rsidRPr="00727A8C">
        <w:t> </w:t>
      </w:r>
      <w:r w:rsidRPr="00727A8C">
        <w:t>7 deals with releasing conveyances from biosecurity control.</w:t>
      </w:r>
    </w:p>
    <w:p w:rsidR="008F7E12" w:rsidRPr="00727A8C" w:rsidRDefault="008F7E12" w:rsidP="00E2740B">
      <w:pPr>
        <w:pStyle w:val="subsection"/>
      </w:pPr>
      <w:r w:rsidRPr="00727A8C">
        <w:lastRenderedPageBreak/>
        <w:tab/>
        <w:t>(5)</w:t>
      </w:r>
      <w:r w:rsidRPr="00727A8C">
        <w:tab/>
        <w:t>If an exposed conveyance is released from biosecurity control under paragraph</w:t>
      </w:r>
      <w:r w:rsidR="003C4B4E" w:rsidRPr="00727A8C">
        <w:t> </w:t>
      </w:r>
      <w:r w:rsidR="00DE1E66" w:rsidRPr="00727A8C">
        <w:t>218</w:t>
      </w:r>
      <w:r w:rsidRPr="00727A8C">
        <w:t>(1)(d) by leaving Australian territory during a journey between places in Australian territory, the exposed conveyance becomes subject to biosecurity control again when it re</w:t>
      </w:r>
      <w:r w:rsidR="00F86E40">
        <w:noBreakHyphen/>
      </w:r>
      <w:r w:rsidRPr="00727A8C">
        <w:t>enters Australian territory during that journey.</w:t>
      </w:r>
    </w:p>
    <w:p w:rsidR="008F7E12" w:rsidRPr="00727A8C" w:rsidRDefault="008F7E12" w:rsidP="00E2740B">
      <w:pPr>
        <w:pStyle w:val="notetext"/>
      </w:pPr>
      <w:r w:rsidRPr="00727A8C">
        <w:t>Note:</w:t>
      </w:r>
      <w:r w:rsidRPr="00727A8C">
        <w:tab/>
        <w:t>A conveyance is released from biosecurity control under paragraph</w:t>
      </w:r>
      <w:r w:rsidR="003C4B4E" w:rsidRPr="00727A8C">
        <w:t> </w:t>
      </w:r>
      <w:r w:rsidR="00DE1E66" w:rsidRPr="00727A8C">
        <w:t>218</w:t>
      </w:r>
      <w:r w:rsidRPr="00727A8C">
        <w:t>(1)(d) if it leaves Australian territory.</w:t>
      </w:r>
    </w:p>
    <w:p w:rsidR="008F7E12" w:rsidRPr="00727A8C" w:rsidRDefault="008F7E12" w:rsidP="00E2740B">
      <w:pPr>
        <w:pStyle w:val="subsection"/>
      </w:pPr>
      <w:r w:rsidRPr="00727A8C">
        <w:tab/>
        <w:t>(6)</w:t>
      </w:r>
      <w:r w:rsidRPr="00727A8C">
        <w:tab/>
        <w:t>The Director of Biosecurity may, by legislative instrument, determine that this section does not apply in relation to:</w:t>
      </w:r>
    </w:p>
    <w:p w:rsidR="008F7E12" w:rsidRPr="00727A8C" w:rsidRDefault="008F7E12" w:rsidP="00E2740B">
      <w:pPr>
        <w:pStyle w:val="paragraph"/>
      </w:pPr>
      <w:r w:rsidRPr="00727A8C">
        <w:tab/>
        <w:t>(a)</w:t>
      </w:r>
      <w:r w:rsidRPr="00727A8C">
        <w:tab/>
        <w:t>specified conveyances; or</w:t>
      </w:r>
    </w:p>
    <w:p w:rsidR="008F7E12" w:rsidRPr="00727A8C" w:rsidRDefault="008F7E12" w:rsidP="00E2740B">
      <w:pPr>
        <w:pStyle w:val="paragraph"/>
      </w:pPr>
      <w:r w:rsidRPr="00727A8C">
        <w:tab/>
        <w:t>(b)</w:t>
      </w:r>
      <w:r w:rsidRPr="00727A8C">
        <w:tab/>
        <w:t>specified conveyances in specified circumstances.</w:t>
      </w:r>
    </w:p>
    <w:p w:rsidR="008F7E12" w:rsidRPr="00727A8C" w:rsidRDefault="008F7E12" w:rsidP="00E2740B">
      <w:pPr>
        <w:pStyle w:val="notetext"/>
      </w:pPr>
      <w:r w:rsidRPr="00727A8C">
        <w:t>Note 1:</w:t>
      </w:r>
      <w:r w:rsidRPr="00727A8C">
        <w:tab/>
        <w:t>A determination under this subsection may make different provision with respect to different classes of conveyances (see subsection</w:t>
      </w:r>
      <w:r w:rsidR="003C4B4E" w:rsidRPr="00727A8C">
        <w:t> </w:t>
      </w:r>
      <w:r w:rsidRPr="00727A8C">
        <w:t xml:space="preserve">33(3A) of the </w:t>
      </w:r>
      <w:r w:rsidRPr="00727A8C">
        <w:rPr>
          <w:i/>
        </w:rPr>
        <w:t>Acts Interpretation Act 1901</w:t>
      </w:r>
      <w:r w:rsidRPr="00727A8C">
        <w:t>).</w:t>
      </w:r>
    </w:p>
    <w:p w:rsidR="008F7E12" w:rsidRPr="00727A8C" w:rsidRDefault="008F7E12" w:rsidP="00E2740B">
      <w:pPr>
        <w:pStyle w:val="notetext"/>
      </w:pPr>
      <w:r w:rsidRPr="00727A8C">
        <w:t>Note 2:</w:t>
      </w:r>
      <w:r w:rsidRPr="00727A8C">
        <w:tab/>
        <w:t>For variation and revocation, see subsections</w:t>
      </w:r>
      <w:r w:rsidR="003C4B4E" w:rsidRPr="00727A8C">
        <w:t> </w:t>
      </w:r>
      <w:r w:rsidRPr="00727A8C">
        <w:t xml:space="preserve">33(3) and (3AA) of the </w:t>
      </w:r>
      <w:r w:rsidRPr="00727A8C">
        <w:rPr>
          <w:i/>
        </w:rPr>
        <w:t>Acts Interpretation Act 1901</w:t>
      </w:r>
      <w:r w:rsidRPr="00727A8C">
        <w:t>.</w:t>
      </w:r>
    </w:p>
    <w:p w:rsidR="008F7E12" w:rsidRPr="00727A8C" w:rsidRDefault="008F7E12" w:rsidP="00E2740B">
      <w:pPr>
        <w:pStyle w:val="ActHead3"/>
        <w:pageBreakBefore/>
      </w:pPr>
      <w:bookmarkStart w:id="261" w:name="_Toc145746927"/>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Pre</w:t>
      </w:r>
      <w:r w:rsidR="00F86E40" w:rsidRPr="00F86E40">
        <w:rPr>
          <w:rStyle w:val="CharDivText"/>
        </w:rPr>
        <w:noBreakHyphen/>
      </w:r>
      <w:r w:rsidRPr="00F86E40">
        <w:rPr>
          <w:rStyle w:val="CharDivText"/>
        </w:rPr>
        <w:t>arrival reporting etc.</w:t>
      </w:r>
      <w:bookmarkEnd w:id="261"/>
    </w:p>
    <w:p w:rsidR="008F7E12" w:rsidRPr="00727A8C" w:rsidRDefault="00DE1E66" w:rsidP="00E2740B">
      <w:pPr>
        <w:pStyle w:val="ActHead5"/>
      </w:pPr>
      <w:bookmarkStart w:id="262" w:name="_Toc145746928"/>
      <w:r w:rsidRPr="00F86E40">
        <w:rPr>
          <w:rStyle w:val="CharSectno"/>
        </w:rPr>
        <w:t>193</w:t>
      </w:r>
      <w:r w:rsidR="008F7E12" w:rsidRPr="00727A8C">
        <w:t xml:space="preserve">  Pre</w:t>
      </w:r>
      <w:r w:rsidR="00F86E40">
        <w:noBreakHyphen/>
      </w:r>
      <w:r w:rsidR="008F7E12" w:rsidRPr="00727A8C">
        <w:t>arrival reporting</w:t>
      </w:r>
      <w:bookmarkEnd w:id="262"/>
    </w:p>
    <w:p w:rsidR="000847B9" w:rsidRPr="00727A8C" w:rsidRDefault="000847B9" w:rsidP="000847B9">
      <w:pPr>
        <w:pStyle w:val="SubsectionHead"/>
      </w:pPr>
      <w:r w:rsidRPr="00727A8C">
        <w:t>Initial report</w:t>
      </w:r>
    </w:p>
    <w:p w:rsidR="008F7E12" w:rsidRPr="00727A8C" w:rsidRDefault="008F7E12" w:rsidP="00E2740B">
      <w:pPr>
        <w:pStyle w:val="subsection"/>
      </w:pPr>
      <w:r w:rsidRPr="00727A8C">
        <w:tab/>
        <w:t>(1)</w:t>
      </w:r>
      <w:r w:rsidRPr="00727A8C">
        <w:tab/>
        <w:t>The operator of an aircraft or vessel must give a report if:</w:t>
      </w:r>
    </w:p>
    <w:p w:rsidR="008F7E12" w:rsidRPr="00727A8C" w:rsidRDefault="008F7E12" w:rsidP="00E2740B">
      <w:pPr>
        <w:pStyle w:val="paragraph"/>
      </w:pPr>
      <w:r w:rsidRPr="00727A8C">
        <w:tab/>
        <w:t>(a)</w:t>
      </w:r>
      <w:r w:rsidRPr="00727A8C">
        <w:tab/>
        <w:t>it is intended that the aircraft or vessel enter, or the aircraft or vessel enters, Australian territory:</w:t>
      </w:r>
    </w:p>
    <w:p w:rsidR="008F7E12" w:rsidRPr="00727A8C" w:rsidRDefault="008F7E12" w:rsidP="00E2740B">
      <w:pPr>
        <w:pStyle w:val="paragraphsub"/>
      </w:pPr>
      <w:r w:rsidRPr="00727A8C">
        <w:tab/>
        <w:t>(i)</w:t>
      </w:r>
      <w:r w:rsidRPr="00727A8C">
        <w:tab/>
        <w:t>on a flight or voyage that commenced outside Australian territory; or</w:t>
      </w:r>
    </w:p>
    <w:p w:rsidR="008F7E12" w:rsidRPr="00727A8C" w:rsidRDefault="008F7E12" w:rsidP="00E2740B">
      <w:pPr>
        <w:pStyle w:val="paragraphsub"/>
      </w:pPr>
      <w:r w:rsidRPr="00727A8C">
        <w:tab/>
        <w:t>(ii)</w:t>
      </w:r>
      <w:r w:rsidRPr="00727A8C">
        <w:tab/>
        <w:t>after being exposed to another conveyance while outside Australian territory; or</w:t>
      </w:r>
    </w:p>
    <w:p w:rsidR="008F7E12" w:rsidRPr="00727A8C" w:rsidRDefault="008F7E12" w:rsidP="00E2740B">
      <w:pPr>
        <w:pStyle w:val="paragraph"/>
      </w:pPr>
      <w:r w:rsidRPr="00727A8C">
        <w:tab/>
        <w:t>(b)</w:t>
      </w:r>
      <w:r w:rsidRPr="00727A8C">
        <w:tab/>
        <w:t>it is intended that the aircraft or vessel be, or the aircraft or vessel is, exposed to:</w:t>
      </w:r>
    </w:p>
    <w:p w:rsidR="008F7E12" w:rsidRPr="00727A8C" w:rsidRDefault="008F7E12" w:rsidP="00E2740B">
      <w:pPr>
        <w:pStyle w:val="paragraphsub"/>
      </w:pPr>
      <w:r w:rsidRPr="00727A8C">
        <w:tab/>
        <w:t>(i)</w:t>
      </w:r>
      <w:r w:rsidRPr="00727A8C">
        <w:tab/>
        <w:t>a conveyance that is subject to biosecurity control; or</w:t>
      </w:r>
    </w:p>
    <w:p w:rsidR="008F7E12" w:rsidRPr="00727A8C" w:rsidRDefault="008F7E12" w:rsidP="00E2740B">
      <w:pPr>
        <w:pStyle w:val="paragraphsub"/>
      </w:pPr>
      <w:r w:rsidRPr="00727A8C">
        <w:tab/>
        <w:t>(ii)</w:t>
      </w:r>
      <w:r w:rsidRPr="00727A8C">
        <w:tab/>
        <w:t>goods referred to in subparagraph</w:t>
      </w:r>
      <w:r w:rsidR="003C4B4E" w:rsidRPr="00727A8C">
        <w:t> </w:t>
      </w:r>
      <w:r w:rsidR="00DE1E66" w:rsidRPr="00727A8C">
        <w:t>192</w:t>
      </w:r>
      <w:r w:rsidRPr="00727A8C">
        <w:t>(1)(a)(iii).</w:t>
      </w:r>
    </w:p>
    <w:p w:rsidR="008F7E12" w:rsidRPr="00727A8C" w:rsidRDefault="008F7E12" w:rsidP="00E2740B">
      <w:pPr>
        <w:pStyle w:val="notetext"/>
      </w:pPr>
      <w:r w:rsidRPr="00727A8C">
        <w:t>Note 1:</w:t>
      </w:r>
      <w:r w:rsidRPr="00727A8C">
        <w:tab/>
        <w:t>A person may commit an offence or contravene a civil penalty provision if the person provides false or misleading information or documents (see sections</w:t>
      </w:r>
      <w:r w:rsidR="003C4B4E" w:rsidRPr="00727A8C">
        <w:t> </w:t>
      </w:r>
      <w:r w:rsidRPr="00727A8C">
        <w:t xml:space="preserve">137.1 and 137.2 of the </w:t>
      </w:r>
      <w:r w:rsidRPr="00727A8C">
        <w:rPr>
          <w:i/>
        </w:rPr>
        <w:t xml:space="preserve">Criminal Code </w:t>
      </w:r>
      <w:r w:rsidRPr="00727A8C">
        <w:t>and sections</w:t>
      </w:r>
      <w:r w:rsidR="003C4B4E" w:rsidRPr="00727A8C">
        <w:t> </w:t>
      </w:r>
      <w:r w:rsidR="00DE1E66" w:rsidRPr="00727A8C">
        <w:t>532</w:t>
      </w:r>
      <w:r w:rsidRPr="00727A8C">
        <w:t xml:space="preserve"> and </w:t>
      </w:r>
      <w:r w:rsidR="00DE1E66" w:rsidRPr="00727A8C">
        <w:t>533</w:t>
      </w:r>
      <w:r w:rsidRPr="00727A8C">
        <w:t xml:space="preserve"> of this Act).</w:t>
      </w:r>
    </w:p>
    <w:p w:rsidR="008F7E12" w:rsidRPr="00727A8C" w:rsidRDefault="008F7E12" w:rsidP="00E2740B">
      <w:pPr>
        <w:pStyle w:val="notetext"/>
      </w:pPr>
      <w:r w:rsidRPr="00727A8C">
        <w:t>Note 2:</w:t>
      </w:r>
      <w:r w:rsidRPr="00727A8C">
        <w:tab/>
        <w:t xml:space="preserve">The obligation in this subsection applies whether or not the operator of the aircraft or vessel is in Australian territory when the operator is required to give the report (see </w:t>
      </w:r>
      <w:r w:rsidR="003C4B4E" w:rsidRPr="00727A8C">
        <w:t>subsection (</w:t>
      </w:r>
      <w:r w:rsidRPr="00727A8C">
        <w:t>7) of this section).</w:t>
      </w:r>
    </w:p>
    <w:p w:rsidR="000847B9" w:rsidRPr="00727A8C" w:rsidRDefault="000847B9" w:rsidP="000847B9">
      <w:pPr>
        <w:pStyle w:val="SubsectionHead"/>
      </w:pPr>
      <w:r w:rsidRPr="00727A8C">
        <w:t>Other reports</w:t>
      </w:r>
    </w:p>
    <w:p w:rsidR="000847B9" w:rsidRPr="00727A8C" w:rsidRDefault="000847B9" w:rsidP="000847B9">
      <w:pPr>
        <w:pStyle w:val="subsection"/>
      </w:pPr>
      <w:r w:rsidRPr="00727A8C">
        <w:tab/>
        <w:t>(1A)</w:t>
      </w:r>
      <w:r w:rsidRPr="00727A8C">
        <w:tab/>
        <w:t>The operator of the aircraft or vessel must give one or more other reports, as required by the regulations, in relation to the aircraft or vessel:</w:t>
      </w:r>
    </w:p>
    <w:p w:rsidR="000847B9" w:rsidRPr="00727A8C" w:rsidRDefault="000847B9" w:rsidP="000847B9">
      <w:pPr>
        <w:pStyle w:val="paragraph"/>
      </w:pPr>
      <w:r w:rsidRPr="00727A8C">
        <w:tab/>
        <w:t>(a)</w:t>
      </w:r>
      <w:r w:rsidRPr="00727A8C">
        <w:tab/>
        <w:t>if the aircraft or vessel is included in a class of aircraft or vessels that is prescribed by the regulations for the purposes of this paragraph; or</w:t>
      </w:r>
    </w:p>
    <w:p w:rsidR="000847B9" w:rsidRPr="00727A8C" w:rsidRDefault="000847B9" w:rsidP="000847B9">
      <w:pPr>
        <w:pStyle w:val="paragraph"/>
      </w:pPr>
      <w:r w:rsidRPr="00727A8C">
        <w:tab/>
        <w:t>(b)</w:t>
      </w:r>
      <w:r w:rsidRPr="00727A8C">
        <w:tab/>
        <w:t>in the circumstances prescribed by the regulations for the purposes of this paragraph.</w:t>
      </w:r>
    </w:p>
    <w:p w:rsidR="000847B9" w:rsidRPr="00727A8C" w:rsidRDefault="000847B9" w:rsidP="000847B9">
      <w:pPr>
        <w:pStyle w:val="SubsectionHead"/>
      </w:pPr>
      <w:r w:rsidRPr="00727A8C">
        <w:lastRenderedPageBreak/>
        <w:t>Requirements for reports</w:t>
      </w:r>
    </w:p>
    <w:p w:rsidR="008F7E12" w:rsidRPr="00727A8C" w:rsidRDefault="008F7E12" w:rsidP="00E2740B">
      <w:pPr>
        <w:pStyle w:val="subsection"/>
      </w:pPr>
      <w:r w:rsidRPr="00727A8C">
        <w:tab/>
        <w:t>(2)</w:t>
      </w:r>
      <w:r w:rsidRPr="00727A8C">
        <w:tab/>
      </w:r>
      <w:r w:rsidR="000847B9" w:rsidRPr="00727A8C">
        <w:t>A report under this section</w:t>
      </w:r>
      <w:r w:rsidRPr="00727A8C">
        <w:t xml:space="preserve"> must:</w:t>
      </w:r>
    </w:p>
    <w:p w:rsidR="008F7E12" w:rsidRPr="00727A8C" w:rsidRDefault="008F7E12" w:rsidP="00E2740B">
      <w:pPr>
        <w:pStyle w:val="paragraph"/>
      </w:pPr>
      <w:r w:rsidRPr="00727A8C">
        <w:tab/>
        <w:t>(a)</w:t>
      </w:r>
      <w:r w:rsidRPr="00727A8C">
        <w:tab/>
        <w:t>include the information in relation to the aircraft or vessel that is prescribed by the regulations; and</w:t>
      </w:r>
    </w:p>
    <w:p w:rsidR="008F7E12" w:rsidRPr="00727A8C" w:rsidRDefault="008F7E12" w:rsidP="00E2740B">
      <w:pPr>
        <w:pStyle w:val="paragraph"/>
      </w:pPr>
      <w:r w:rsidRPr="00727A8C">
        <w:tab/>
        <w:t>(b)</w:t>
      </w:r>
      <w:r w:rsidRPr="00727A8C">
        <w:tab/>
        <w:t>be given in the manner, and to the person, prescribed by the regulations; and</w:t>
      </w:r>
    </w:p>
    <w:p w:rsidR="008F7E12" w:rsidRPr="00727A8C" w:rsidRDefault="008F7E12" w:rsidP="00E2740B">
      <w:pPr>
        <w:pStyle w:val="paragraph"/>
      </w:pPr>
      <w:r w:rsidRPr="00727A8C">
        <w:tab/>
        <w:t>(c)</w:t>
      </w:r>
      <w:r w:rsidRPr="00727A8C">
        <w:tab/>
        <w:t xml:space="preserve">be given at a time, or during the period, prescribed by the regulations (which may be before or after the aircraft or vessel enters Australian territory, or is exposed to another conveyance in Australian territory, as referred to in </w:t>
      </w:r>
      <w:r w:rsidR="003C4B4E" w:rsidRPr="00727A8C">
        <w:t>subsection (</w:t>
      </w:r>
      <w:r w:rsidRPr="00727A8C">
        <w:t>1)); and</w:t>
      </w:r>
    </w:p>
    <w:p w:rsidR="008F7E12" w:rsidRPr="00727A8C" w:rsidRDefault="008F7E12" w:rsidP="00E2740B">
      <w:pPr>
        <w:pStyle w:val="paragraph"/>
      </w:pPr>
      <w:r w:rsidRPr="00727A8C">
        <w:tab/>
        <w:t>(d)</w:t>
      </w:r>
      <w:r w:rsidRPr="00727A8C">
        <w:tab/>
        <w:t>be in a form or forms approved by the Director of Biosecurity.</w:t>
      </w:r>
    </w:p>
    <w:p w:rsidR="008F7E12" w:rsidRPr="00727A8C" w:rsidRDefault="008F7E12" w:rsidP="00E2740B">
      <w:pPr>
        <w:pStyle w:val="notetext"/>
      </w:pPr>
      <w:r w:rsidRPr="00727A8C">
        <w:t>Note:</w:t>
      </w:r>
      <w:r w:rsidRPr="00727A8C">
        <w:tab/>
        <w:t>The regulations may prescribe different requirements for reports for different classes of aircraft or vessels (see subsection</w:t>
      </w:r>
      <w:r w:rsidR="003C4B4E" w:rsidRPr="00727A8C">
        <w:t> </w:t>
      </w:r>
      <w:r w:rsidRPr="00727A8C">
        <w:t xml:space="preserve">33(3A) of the </w:t>
      </w:r>
      <w:r w:rsidRPr="00727A8C">
        <w:rPr>
          <w:i/>
        </w:rPr>
        <w:t>Acts Interpretation Act 1901</w:t>
      </w:r>
      <w:r w:rsidRPr="00727A8C">
        <w:t>).</w:t>
      </w:r>
    </w:p>
    <w:p w:rsidR="008F7E12" w:rsidRPr="00727A8C" w:rsidRDefault="008F7E12" w:rsidP="00E2740B">
      <w:pPr>
        <w:pStyle w:val="subsection"/>
      </w:pPr>
      <w:r w:rsidRPr="00727A8C">
        <w:tab/>
        <w:t>(3)</w:t>
      </w:r>
      <w:r w:rsidRPr="00727A8C">
        <w:tab/>
        <w:t>The regulations may prescribe exceptions to the requirement to give a report under this section.</w:t>
      </w:r>
    </w:p>
    <w:p w:rsidR="008F7E12" w:rsidRPr="00727A8C" w:rsidRDefault="008F7E12" w:rsidP="00E2740B">
      <w:pPr>
        <w:pStyle w:val="notetext"/>
      </w:pPr>
      <w:r w:rsidRPr="00727A8C">
        <w:t>Note:</w:t>
      </w:r>
      <w:r w:rsidRPr="00727A8C">
        <w:tab/>
        <w:t xml:space="preserve">A defendant bears an evidential burden in relation to any exception prescribed for the purposes of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 xml:space="preserve"> and section</w:t>
      </w:r>
      <w:r w:rsidR="003C4B4E" w:rsidRPr="00727A8C">
        <w:t> </w:t>
      </w:r>
      <w:r w:rsidR="00CA718B" w:rsidRPr="00727A8C">
        <w:t>96 of the Regulatory Powers Act</w:t>
      </w:r>
      <w:r w:rsidRPr="00727A8C">
        <w:t>).</w:t>
      </w:r>
    </w:p>
    <w:p w:rsidR="008F7E12" w:rsidRPr="00727A8C" w:rsidRDefault="008F7E12" w:rsidP="00E2740B">
      <w:pPr>
        <w:pStyle w:val="SubsectionHead"/>
      </w:pPr>
      <w:r w:rsidRPr="00727A8C">
        <w:t>Failure to give report</w:t>
      </w:r>
    </w:p>
    <w:p w:rsidR="008F7E12" w:rsidRPr="00727A8C" w:rsidRDefault="008F7E12" w:rsidP="00E2740B">
      <w:pPr>
        <w:pStyle w:val="subsection"/>
      </w:pPr>
      <w:r w:rsidRPr="00727A8C">
        <w:tab/>
        <w:t>(4)</w:t>
      </w:r>
      <w:r w:rsidRPr="00727A8C">
        <w:tab/>
        <w:t>A person contravenes this subsection if:</w:t>
      </w:r>
    </w:p>
    <w:p w:rsidR="008F7E12" w:rsidRPr="00727A8C" w:rsidRDefault="008F7E12" w:rsidP="00E2740B">
      <w:pPr>
        <w:pStyle w:val="paragraph"/>
      </w:pPr>
      <w:r w:rsidRPr="00727A8C">
        <w:tab/>
        <w:t>(a)</w:t>
      </w:r>
      <w:r w:rsidRPr="00727A8C">
        <w:tab/>
        <w:t xml:space="preserve">the person is required to give a report under </w:t>
      </w:r>
      <w:r w:rsidR="003C4B4E" w:rsidRPr="00727A8C">
        <w:t>subsection (</w:t>
      </w:r>
      <w:r w:rsidRPr="00727A8C">
        <w:t>1)</w:t>
      </w:r>
      <w:r w:rsidR="000847B9" w:rsidRPr="00727A8C">
        <w:t xml:space="preserve"> or (1A)</w:t>
      </w:r>
      <w:r w:rsidRPr="00727A8C">
        <w:t>; and</w:t>
      </w:r>
    </w:p>
    <w:p w:rsidR="008F7E12" w:rsidRPr="00727A8C" w:rsidRDefault="008F7E12" w:rsidP="00E2740B">
      <w:pPr>
        <w:pStyle w:val="paragraph"/>
      </w:pPr>
      <w:r w:rsidRPr="00727A8C">
        <w:tab/>
        <w:t>(b)</w:t>
      </w:r>
      <w:r w:rsidRPr="00727A8C">
        <w:tab/>
        <w:t xml:space="preserve">the person does not give the report in accordance with </w:t>
      </w:r>
      <w:r w:rsidR="003C4B4E" w:rsidRPr="00727A8C">
        <w:t>subsection (</w:t>
      </w:r>
      <w:r w:rsidRPr="00727A8C">
        <w:t>2).</w:t>
      </w:r>
    </w:p>
    <w:p w:rsidR="00637DFE" w:rsidRPr="00727A8C" w:rsidRDefault="00637DFE" w:rsidP="00E2740B">
      <w:pPr>
        <w:pStyle w:val="notetext"/>
      </w:pPr>
      <w:r w:rsidRPr="00727A8C">
        <w:t>Note:</w:t>
      </w:r>
      <w:r w:rsidRPr="00727A8C">
        <w:tab/>
        <w:t xml:space="preserve">The physical elements of an offence against </w:t>
      </w:r>
      <w:r w:rsidR="003C4B4E" w:rsidRPr="00727A8C">
        <w:t>subsection (</w:t>
      </w:r>
      <w:r w:rsidRPr="00727A8C">
        <w:t xml:space="preserve">5)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(5)</w:t>
      </w:r>
      <w:r w:rsidRPr="00727A8C">
        <w:tab/>
        <w:t xml:space="preserve">A person commits an offence if the person contravenes </w:t>
      </w:r>
      <w:r w:rsidR="003C4B4E" w:rsidRPr="00727A8C">
        <w:t>subsection (</w:t>
      </w:r>
      <w:r w:rsidRPr="00727A8C">
        <w:t>4).</w:t>
      </w:r>
    </w:p>
    <w:p w:rsidR="008F7E12" w:rsidRPr="00727A8C" w:rsidRDefault="008F7E12" w:rsidP="00E2740B">
      <w:pPr>
        <w:pStyle w:val="Penalty"/>
      </w:pPr>
      <w:r w:rsidRPr="00727A8C">
        <w:lastRenderedPageBreak/>
        <w:t>Penalty:</w:t>
      </w:r>
      <w:r w:rsidRPr="00727A8C">
        <w:tab/>
        <w:t xml:space="preserve">Imprisonment for 2 years or </w:t>
      </w:r>
      <w:r w:rsidR="000847B9"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(6)</w:t>
      </w:r>
      <w:r w:rsidRPr="00727A8C">
        <w:tab/>
        <w:t xml:space="preserve">A person is liable to a civil penalty if the person contravenes </w:t>
      </w:r>
      <w:r w:rsidR="003C4B4E" w:rsidRPr="00727A8C">
        <w:t>subsection (</w:t>
      </w:r>
      <w:r w:rsidRPr="00727A8C">
        <w:t>4).</w:t>
      </w:r>
    </w:p>
    <w:p w:rsidR="008F7E12" w:rsidRPr="00727A8C" w:rsidRDefault="008F7E12" w:rsidP="00E2740B">
      <w:pPr>
        <w:pStyle w:val="Penalty"/>
      </w:pPr>
      <w:r w:rsidRPr="00727A8C">
        <w:t>Civil penalty:</w:t>
      </w:r>
      <w:r w:rsidRPr="00727A8C">
        <w:tab/>
      </w:r>
      <w:r w:rsidR="00B83DA2" w:rsidRPr="00727A8C">
        <w:t>1,000</w:t>
      </w:r>
      <w:r w:rsidRPr="00727A8C">
        <w:t xml:space="preserve"> penalty units.</w:t>
      </w:r>
    </w:p>
    <w:p w:rsidR="008F7E12" w:rsidRPr="00727A8C" w:rsidRDefault="008F7E12" w:rsidP="00E2740B">
      <w:pPr>
        <w:pStyle w:val="SubsectionHead"/>
      </w:pPr>
      <w:r w:rsidRPr="00727A8C">
        <w:t>Application to persons within and outside Australian territory</w:t>
      </w:r>
    </w:p>
    <w:p w:rsidR="008F7E12" w:rsidRPr="00727A8C" w:rsidRDefault="008F7E12" w:rsidP="00E2740B">
      <w:pPr>
        <w:pStyle w:val="subsection"/>
      </w:pPr>
      <w:r w:rsidRPr="00727A8C">
        <w:tab/>
        <w:t>(7)</w:t>
      </w:r>
      <w:r w:rsidRPr="00727A8C">
        <w:tab/>
      </w:r>
      <w:r w:rsidR="003C4B4E" w:rsidRPr="00727A8C">
        <w:t>Subsections (</w:t>
      </w:r>
      <w:r w:rsidRPr="00727A8C">
        <w:t>4), (5) and (6) apply whether or not the person is in Australian territory when the person is required to give the report.</w:t>
      </w:r>
    </w:p>
    <w:p w:rsidR="008F7E12" w:rsidRPr="00727A8C" w:rsidRDefault="008F7E12" w:rsidP="00E2740B">
      <w:pPr>
        <w:pStyle w:val="notetext"/>
      </w:pPr>
      <w:r w:rsidRPr="00727A8C">
        <w:t>Note:</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B83DA2" w:rsidRPr="00727A8C" w:rsidRDefault="00B83DA2" w:rsidP="00B83DA2">
      <w:pPr>
        <w:pStyle w:val="ActHead5"/>
      </w:pPr>
      <w:bookmarkStart w:id="263" w:name="_Toc145746929"/>
      <w:r w:rsidRPr="00F86E40">
        <w:rPr>
          <w:rStyle w:val="CharSectno"/>
        </w:rPr>
        <w:t>194</w:t>
      </w:r>
      <w:r w:rsidRPr="00727A8C">
        <w:t xml:space="preserve">  Pre</w:t>
      </w:r>
      <w:r w:rsidR="00F86E40">
        <w:noBreakHyphen/>
      </w:r>
      <w:r w:rsidRPr="00727A8C">
        <w:t>arrival reporting—requirement to give more information</w:t>
      </w:r>
      <w:bookmarkEnd w:id="263"/>
    </w:p>
    <w:p w:rsidR="008F7E12" w:rsidRPr="00727A8C" w:rsidRDefault="008F7E12" w:rsidP="00E2740B">
      <w:pPr>
        <w:pStyle w:val="subsection"/>
      </w:pPr>
      <w:r w:rsidRPr="00727A8C">
        <w:tab/>
        <w:t>(1)</w:t>
      </w:r>
      <w:r w:rsidRPr="00727A8C">
        <w:tab/>
        <w:t>If:</w:t>
      </w:r>
    </w:p>
    <w:p w:rsidR="008F7E12" w:rsidRPr="00727A8C" w:rsidRDefault="008F7E12" w:rsidP="00E2740B">
      <w:pPr>
        <w:pStyle w:val="paragraph"/>
      </w:pPr>
      <w:r w:rsidRPr="00727A8C">
        <w:tab/>
        <w:t>(a)</w:t>
      </w:r>
      <w:r w:rsidRPr="00727A8C">
        <w:tab/>
        <w:t xml:space="preserve">the operator of an aircraft or vessel gives a report in relation to the aircraft or vessel under </w:t>
      </w:r>
      <w:r w:rsidR="00B83DA2" w:rsidRPr="00727A8C">
        <w:t>sub</w:t>
      </w:r>
      <w:r w:rsidR="00F86E40">
        <w:t>section 1</w:t>
      </w:r>
      <w:r w:rsidR="00B83DA2" w:rsidRPr="00727A8C">
        <w:t>93(1) or (1A)</w:t>
      </w:r>
      <w:r w:rsidRPr="00727A8C">
        <w:t>; and</w:t>
      </w:r>
    </w:p>
    <w:p w:rsidR="008F7E12" w:rsidRPr="00727A8C" w:rsidRDefault="008F7E12" w:rsidP="00E2740B">
      <w:pPr>
        <w:pStyle w:val="paragraph"/>
      </w:pPr>
      <w:r w:rsidRPr="00727A8C">
        <w:tab/>
        <w:t>(b)</w:t>
      </w:r>
      <w:r w:rsidRPr="00727A8C">
        <w:tab/>
        <w:t>the person in charge or the operator of the aircraft or vessel becomes aware that the information included in the report was incomplete or incorrect;</w:t>
      </w:r>
    </w:p>
    <w:p w:rsidR="008F7E12" w:rsidRPr="00727A8C" w:rsidRDefault="008F7E12" w:rsidP="00E2740B">
      <w:pPr>
        <w:pStyle w:val="subsection2"/>
      </w:pPr>
      <w:r w:rsidRPr="00727A8C">
        <w:t>the operator must</w:t>
      </w:r>
      <w:r w:rsidR="00AB33A1" w:rsidRPr="00727A8C">
        <w:t xml:space="preserve"> as soon as practicable</w:t>
      </w:r>
      <w:r w:rsidRPr="00727A8C">
        <w:t xml:space="preserve"> give</w:t>
      </w:r>
      <w:r w:rsidR="00AB33A1" w:rsidRPr="00727A8C">
        <w:t xml:space="preserve"> a biosecurity officer</w:t>
      </w:r>
      <w:r w:rsidRPr="00727A8C">
        <w:t xml:space="preserve"> the additional or corrected information.</w:t>
      </w:r>
    </w:p>
    <w:p w:rsidR="008F7E12" w:rsidRPr="00727A8C" w:rsidRDefault="008F7E12" w:rsidP="00E2740B">
      <w:pPr>
        <w:pStyle w:val="notetext"/>
      </w:pPr>
      <w:r w:rsidRPr="00727A8C">
        <w:t>Note 1:</w:t>
      </w:r>
      <w:r w:rsidRPr="00727A8C">
        <w:tab/>
        <w:t>A person may commit an offence or contravene a civil penalty provision if the person provides false or misleading information or documents (see sections</w:t>
      </w:r>
      <w:r w:rsidR="003C4B4E" w:rsidRPr="00727A8C">
        <w:t> </w:t>
      </w:r>
      <w:r w:rsidRPr="00727A8C">
        <w:t xml:space="preserve">137.1 and 137.2 of the </w:t>
      </w:r>
      <w:r w:rsidRPr="00727A8C">
        <w:rPr>
          <w:i/>
        </w:rPr>
        <w:t xml:space="preserve">Criminal Code </w:t>
      </w:r>
      <w:r w:rsidRPr="00727A8C">
        <w:t>and sections</w:t>
      </w:r>
      <w:r w:rsidR="003C4B4E" w:rsidRPr="00727A8C">
        <w:t> </w:t>
      </w:r>
      <w:r w:rsidR="00DE1E66" w:rsidRPr="00727A8C">
        <w:t>532</w:t>
      </w:r>
      <w:r w:rsidRPr="00727A8C">
        <w:t xml:space="preserve"> and </w:t>
      </w:r>
      <w:r w:rsidR="00DE1E66" w:rsidRPr="00727A8C">
        <w:t>533</w:t>
      </w:r>
      <w:r w:rsidRPr="00727A8C">
        <w:t xml:space="preserve"> of this Act).</w:t>
      </w:r>
    </w:p>
    <w:p w:rsidR="008F7E12" w:rsidRPr="00727A8C" w:rsidRDefault="008F7E12" w:rsidP="00E2740B">
      <w:pPr>
        <w:pStyle w:val="notetext"/>
      </w:pPr>
      <w:r w:rsidRPr="00727A8C">
        <w:t>Note 2:</w:t>
      </w:r>
      <w:r w:rsidRPr="00727A8C">
        <w:tab/>
        <w:t xml:space="preserve">The obligation in this subsection applies whether or not the operator of the aircraft or vessel is in Australian territory when the person in charge or the operator of the aircraft or vessel becomes aware that the information included in a report given under </w:t>
      </w:r>
      <w:r w:rsidR="00F86E40">
        <w:t>section 1</w:t>
      </w:r>
      <w:r w:rsidR="00DE1E66" w:rsidRPr="00727A8C">
        <w:t>93</w:t>
      </w:r>
      <w:r w:rsidRPr="00727A8C">
        <w:t xml:space="preserve"> was incomplete or incorrect (see </w:t>
      </w:r>
      <w:r w:rsidR="003C4B4E" w:rsidRPr="00727A8C">
        <w:t>subsection (</w:t>
      </w:r>
      <w:r w:rsidRPr="00727A8C">
        <w:t>5) of this section).</w:t>
      </w:r>
    </w:p>
    <w:p w:rsidR="00B83DA2" w:rsidRPr="00727A8C" w:rsidRDefault="00B83DA2" w:rsidP="00B83DA2">
      <w:pPr>
        <w:pStyle w:val="subsection"/>
      </w:pPr>
      <w:r w:rsidRPr="00727A8C">
        <w:tab/>
        <w:t>(1A)</w:t>
      </w:r>
      <w:r w:rsidRPr="00727A8C">
        <w:tab/>
        <w:t>The regulations may:</w:t>
      </w:r>
    </w:p>
    <w:p w:rsidR="00B83DA2" w:rsidRPr="00727A8C" w:rsidRDefault="00B83DA2" w:rsidP="00B83DA2">
      <w:pPr>
        <w:pStyle w:val="paragraph"/>
      </w:pPr>
      <w:r w:rsidRPr="00727A8C">
        <w:tab/>
        <w:t>(a)</w:t>
      </w:r>
      <w:r w:rsidRPr="00727A8C">
        <w:tab/>
        <w:t xml:space="preserve">prescribe the circumstances in which the operator of an aircraft or vessel, that has given a report in relation to the </w:t>
      </w:r>
      <w:r w:rsidRPr="00727A8C">
        <w:lastRenderedPageBreak/>
        <w:t>aircraft or vessel under sub</w:t>
      </w:r>
      <w:r w:rsidR="00F86E40">
        <w:t>section 1</w:t>
      </w:r>
      <w:r w:rsidRPr="00727A8C">
        <w:t>93(1) or (1A), must give a biosecurity officer further information in relation to that report; and</w:t>
      </w:r>
    </w:p>
    <w:p w:rsidR="00B83DA2" w:rsidRPr="00727A8C" w:rsidRDefault="00B83DA2" w:rsidP="00B83DA2">
      <w:pPr>
        <w:pStyle w:val="paragraph"/>
      </w:pPr>
      <w:r w:rsidRPr="00727A8C">
        <w:tab/>
        <w:t>(b)</w:t>
      </w:r>
      <w:r w:rsidRPr="00727A8C">
        <w:tab/>
        <w:t>prescribe the kind of further information that the operator is required to give a biosecurity officer; and</w:t>
      </w:r>
    </w:p>
    <w:p w:rsidR="00B83DA2" w:rsidRPr="00727A8C" w:rsidRDefault="00B83DA2" w:rsidP="00B83DA2">
      <w:pPr>
        <w:pStyle w:val="paragraph"/>
      </w:pPr>
      <w:r w:rsidRPr="00727A8C">
        <w:tab/>
        <w:t>(c)</w:t>
      </w:r>
      <w:r w:rsidRPr="00727A8C">
        <w:tab/>
        <w:t>prescribe when the operator must give that further information to a biosecurity officer.</w:t>
      </w:r>
    </w:p>
    <w:p w:rsidR="00B83DA2" w:rsidRPr="00727A8C" w:rsidRDefault="00B83DA2" w:rsidP="00B83DA2">
      <w:pPr>
        <w:pStyle w:val="notetext"/>
      </w:pPr>
      <w:r w:rsidRPr="00727A8C">
        <w:t>Note 1:</w:t>
      </w:r>
      <w:r w:rsidRPr="00727A8C">
        <w:tab/>
        <w:t xml:space="preserve">A person may commit an offence or contravene a civil penalty provision if the person provides false or misleading information or documents (see sections 137.1 and 137.2 of the </w:t>
      </w:r>
      <w:r w:rsidRPr="00727A8C">
        <w:rPr>
          <w:i/>
        </w:rPr>
        <w:t xml:space="preserve">Criminal Code </w:t>
      </w:r>
      <w:r w:rsidRPr="00727A8C">
        <w:t>and sections 532 and 533 of this Act).</w:t>
      </w:r>
    </w:p>
    <w:p w:rsidR="00B83DA2" w:rsidRPr="00727A8C" w:rsidRDefault="00B83DA2" w:rsidP="00B83DA2">
      <w:pPr>
        <w:pStyle w:val="notetext"/>
      </w:pPr>
      <w:r w:rsidRPr="00727A8C">
        <w:t>Note 2:</w:t>
      </w:r>
      <w:r w:rsidRPr="00727A8C">
        <w:tab/>
        <w:t>The obligation in this subsection applies whether or not the operator of the aircraft or vessel is in Australian territory when the operator of the aircraft or vessel is required to give the further information (see subsection (5)).</w:t>
      </w:r>
    </w:p>
    <w:p w:rsidR="008F7E12" w:rsidRPr="00727A8C" w:rsidRDefault="008F7E12" w:rsidP="00E2740B">
      <w:pPr>
        <w:pStyle w:val="SubsectionHead"/>
      </w:pPr>
      <w:r w:rsidRPr="00727A8C">
        <w:t>Failure to give information</w:t>
      </w:r>
    </w:p>
    <w:p w:rsidR="008F7E12" w:rsidRPr="00727A8C" w:rsidRDefault="008F7E12" w:rsidP="00E2740B">
      <w:pPr>
        <w:pStyle w:val="subsection"/>
      </w:pPr>
      <w:r w:rsidRPr="00727A8C">
        <w:tab/>
        <w:t>(2)</w:t>
      </w:r>
      <w:r w:rsidRPr="00727A8C">
        <w:tab/>
        <w:t>A person contravenes this subsection if:</w:t>
      </w:r>
    </w:p>
    <w:p w:rsidR="008F7E12" w:rsidRPr="00727A8C" w:rsidRDefault="008F7E12" w:rsidP="00E2740B">
      <w:pPr>
        <w:pStyle w:val="paragraph"/>
      </w:pPr>
      <w:r w:rsidRPr="00727A8C">
        <w:tab/>
        <w:t>(a)</w:t>
      </w:r>
      <w:r w:rsidRPr="00727A8C">
        <w:tab/>
        <w:t xml:space="preserve">the person is required to give information to a biosecurity officer under </w:t>
      </w:r>
      <w:r w:rsidR="003C4B4E" w:rsidRPr="00727A8C">
        <w:t>subsection (</w:t>
      </w:r>
      <w:r w:rsidRPr="00727A8C">
        <w:t>1); and</w:t>
      </w:r>
    </w:p>
    <w:p w:rsidR="008F7E12" w:rsidRPr="00727A8C" w:rsidRDefault="008F7E12" w:rsidP="00E2740B">
      <w:pPr>
        <w:pStyle w:val="paragraph"/>
      </w:pPr>
      <w:r w:rsidRPr="00727A8C">
        <w:tab/>
        <w:t>(b)</w:t>
      </w:r>
      <w:r w:rsidRPr="00727A8C">
        <w:tab/>
        <w:t>the person does not give the information to a biosecurity officer as required by that subsection.</w:t>
      </w:r>
    </w:p>
    <w:p w:rsidR="00637DFE" w:rsidRPr="00727A8C" w:rsidRDefault="00637DFE" w:rsidP="00E2740B">
      <w:pPr>
        <w:pStyle w:val="notetext"/>
      </w:pPr>
      <w:r w:rsidRPr="00727A8C">
        <w:t>Note:</w:t>
      </w:r>
      <w:r w:rsidRPr="00727A8C">
        <w:tab/>
        <w:t xml:space="preserve">The physical elements of an offence against </w:t>
      </w:r>
      <w:r w:rsidR="003C4B4E" w:rsidRPr="00727A8C">
        <w:t>subsection (</w:t>
      </w:r>
      <w:r w:rsidRPr="00727A8C">
        <w:t xml:space="preserve">3) are set out in this </w:t>
      </w:r>
      <w:r w:rsidR="003C4B4E" w:rsidRPr="00727A8C">
        <w:t>subsection (</w:t>
      </w:r>
      <w:r w:rsidRPr="00727A8C">
        <w:t>see section</w:t>
      </w:r>
      <w:r w:rsidR="003C4B4E" w:rsidRPr="00727A8C">
        <w:t> </w:t>
      </w:r>
      <w:r w:rsidR="00DE1E66" w:rsidRPr="00727A8C">
        <w:t>534</w:t>
      </w:r>
      <w:r w:rsidRPr="00727A8C">
        <w:t>).</w:t>
      </w:r>
    </w:p>
    <w:p w:rsidR="00B83DA2" w:rsidRPr="00727A8C" w:rsidRDefault="00B83DA2" w:rsidP="00B83DA2">
      <w:pPr>
        <w:pStyle w:val="subsection"/>
      </w:pPr>
      <w:r w:rsidRPr="00727A8C">
        <w:tab/>
        <w:t>(2A)</w:t>
      </w:r>
      <w:r w:rsidRPr="00727A8C">
        <w:tab/>
        <w:t>A person contravenes this subsection if:</w:t>
      </w:r>
    </w:p>
    <w:p w:rsidR="00B83DA2" w:rsidRPr="00727A8C" w:rsidRDefault="00B83DA2" w:rsidP="00B83DA2">
      <w:pPr>
        <w:pStyle w:val="paragraph"/>
      </w:pPr>
      <w:r w:rsidRPr="00727A8C">
        <w:tab/>
        <w:t>(a)</w:t>
      </w:r>
      <w:r w:rsidRPr="00727A8C">
        <w:tab/>
        <w:t>the person is required to give information under regulations made for the purposes of subsection (1A); and</w:t>
      </w:r>
    </w:p>
    <w:p w:rsidR="00B83DA2" w:rsidRPr="00727A8C" w:rsidRDefault="00B83DA2" w:rsidP="00B83DA2">
      <w:pPr>
        <w:pStyle w:val="paragraph"/>
      </w:pPr>
      <w:r w:rsidRPr="00727A8C">
        <w:tab/>
        <w:t>(b)</w:t>
      </w:r>
      <w:r w:rsidRPr="00727A8C">
        <w:tab/>
        <w:t>the person does not give the information to a biosecurity officer as required by those regulations.</w:t>
      </w:r>
    </w:p>
    <w:p w:rsidR="00B83DA2" w:rsidRPr="00727A8C" w:rsidRDefault="00B83DA2" w:rsidP="00B83DA2">
      <w:pPr>
        <w:pStyle w:val="notetext"/>
      </w:pPr>
      <w:r w:rsidRPr="00727A8C">
        <w:t>Note:</w:t>
      </w:r>
      <w:r w:rsidRPr="00727A8C">
        <w:tab/>
        <w:t>The physical elements of an offence against subsection (3) are set out in this subsection (see section 534).</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(3)</w:t>
      </w:r>
      <w:r w:rsidRPr="00727A8C">
        <w:tab/>
        <w:t xml:space="preserve">A person commits an offence if the person contravenes </w:t>
      </w:r>
      <w:r w:rsidR="00B83DA2" w:rsidRPr="00727A8C">
        <w:t>subsection (2) or (2A)</w:t>
      </w:r>
      <w:r w:rsidRPr="00727A8C">
        <w:t>.</w:t>
      </w:r>
    </w:p>
    <w:p w:rsidR="008F7E12" w:rsidRPr="00727A8C" w:rsidRDefault="008F7E12" w:rsidP="00E2740B">
      <w:pPr>
        <w:pStyle w:val="Penalty"/>
      </w:pPr>
      <w:r w:rsidRPr="00727A8C">
        <w:lastRenderedPageBreak/>
        <w:t>Penalty:</w:t>
      </w:r>
      <w:r w:rsidRPr="00727A8C">
        <w:tab/>
        <w:t xml:space="preserve">Imprisonment for 2 years or </w:t>
      </w:r>
      <w:r w:rsidR="00B83DA2"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(4)</w:t>
      </w:r>
      <w:r w:rsidRPr="00727A8C">
        <w:tab/>
        <w:t xml:space="preserve">A person is liable to a civil penalty if the person contravenes </w:t>
      </w:r>
      <w:r w:rsidR="00B83DA2" w:rsidRPr="00727A8C">
        <w:t>subsection (2) or (2A)</w:t>
      </w:r>
      <w:r w:rsidRPr="00727A8C">
        <w:t>.</w:t>
      </w:r>
    </w:p>
    <w:p w:rsidR="008F7E12" w:rsidRPr="00727A8C" w:rsidRDefault="008F7E12" w:rsidP="00E2740B">
      <w:pPr>
        <w:pStyle w:val="Penalty"/>
      </w:pPr>
      <w:r w:rsidRPr="00727A8C">
        <w:t>Civil penalty:</w:t>
      </w:r>
      <w:r w:rsidRPr="00727A8C">
        <w:tab/>
      </w:r>
      <w:r w:rsidR="00B83DA2" w:rsidRPr="00727A8C">
        <w:t>1,000</w:t>
      </w:r>
      <w:r w:rsidRPr="00727A8C">
        <w:t xml:space="preserve"> penalty units.</w:t>
      </w:r>
    </w:p>
    <w:p w:rsidR="008F7E12" w:rsidRPr="00727A8C" w:rsidRDefault="008F7E12" w:rsidP="00E2740B">
      <w:pPr>
        <w:pStyle w:val="SubsectionHead"/>
      </w:pPr>
      <w:r w:rsidRPr="00727A8C">
        <w:t>Application to persons within and outside Australian territory</w:t>
      </w:r>
    </w:p>
    <w:p w:rsidR="008F7E12" w:rsidRPr="00727A8C" w:rsidRDefault="008F7E12" w:rsidP="00E2740B">
      <w:pPr>
        <w:pStyle w:val="subsection"/>
      </w:pPr>
      <w:r w:rsidRPr="00727A8C">
        <w:tab/>
        <w:t>(5)</w:t>
      </w:r>
      <w:r w:rsidRPr="00727A8C">
        <w:tab/>
      </w:r>
      <w:r w:rsidR="003C4B4E" w:rsidRPr="00727A8C">
        <w:t>Subsections (</w:t>
      </w:r>
      <w:r w:rsidRPr="00727A8C">
        <w:t xml:space="preserve">2), </w:t>
      </w:r>
      <w:r w:rsidR="00B83DA2" w:rsidRPr="00727A8C">
        <w:t xml:space="preserve">(2A), </w:t>
      </w:r>
      <w:r w:rsidRPr="00727A8C">
        <w:t>(3) and (4) apply whether or not the person is in Australian territory when the person is required to give the information.</w:t>
      </w:r>
    </w:p>
    <w:p w:rsidR="008F7E12" w:rsidRPr="00727A8C" w:rsidRDefault="008F7E12" w:rsidP="00E2740B">
      <w:pPr>
        <w:pStyle w:val="notetext"/>
      </w:pPr>
      <w:r w:rsidRPr="00727A8C">
        <w:t>Note:</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2442BD" w:rsidRPr="00727A8C" w:rsidRDefault="00DE1E66" w:rsidP="00E2740B">
      <w:pPr>
        <w:pStyle w:val="ActHead5"/>
      </w:pPr>
      <w:bookmarkStart w:id="264" w:name="_Toc145746930"/>
      <w:r w:rsidRPr="00F86E40">
        <w:rPr>
          <w:rStyle w:val="CharSectno"/>
        </w:rPr>
        <w:t>195</w:t>
      </w:r>
      <w:r w:rsidR="002442BD" w:rsidRPr="00727A8C">
        <w:t xml:space="preserve">  Power to obtain extra information relating to an aircraft or vessel covered by a pre</w:t>
      </w:r>
      <w:r w:rsidR="00F86E40">
        <w:noBreakHyphen/>
      </w:r>
      <w:r w:rsidR="002442BD" w:rsidRPr="00727A8C">
        <w:t>arrival report</w:t>
      </w:r>
      <w:bookmarkEnd w:id="264"/>
    </w:p>
    <w:p w:rsidR="002442BD" w:rsidRPr="00727A8C" w:rsidRDefault="002442BD" w:rsidP="00E2740B">
      <w:pPr>
        <w:pStyle w:val="subsection"/>
      </w:pPr>
      <w:r w:rsidRPr="00727A8C">
        <w:tab/>
        <w:t>(1)</w:t>
      </w:r>
      <w:r w:rsidRPr="00727A8C">
        <w:tab/>
        <w:t xml:space="preserve">A biosecurity officer may exercise the powers under </w:t>
      </w:r>
      <w:r w:rsidR="003C4B4E" w:rsidRPr="00727A8C">
        <w:t>subsections (</w:t>
      </w:r>
      <w:r w:rsidRPr="00727A8C">
        <w:t>2), (3) and (4) for the purpose of assessing the level of biosecurity risk associated with an aircraft or vessel that is the subject of a report under paragraph</w:t>
      </w:r>
      <w:r w:rsidR="003C4B4E" w:rsidRPr="00727A8C">
        <w:t> </w:t>
      </w:r>
      <w:r w:rsidR="00DE1E66" w:rsidRPr="00727A8C">
        <w:t>193</w:t>
      </w:r>
      <w:r w:rsidRPr="00727A8C">
        <w:t>(1)(a)</w:t>
      </w:r>
      <w:r w:rsidR="00B83DA2" w:rsidRPr="00727A8C">
        <w:t>, or a report under sub</w:t>
      </w:r>
      <w:r w:rsidR="00F86E40">
        <w:t>section 1</w:t>
      </w:r>
      <w:r w:rsidR="00B83DA2" w:rsidRPr="00727A8C">
        <w:t>93(1A) where paragraph 193(1)(a) applies,</w:t>
      </w:r>
      <w:r w:rsidRPr="00727A8C">
        <w:t xml:space="preserve"> but </w:t>
      </w:r>
      <w:r w:rsidR="00EB317A" w:rsidRPr="00727A8C">
        <w:t xml:space="preserve">was </w:t>
      </w:r>
      <w:r w:rsidRPr="00727A8C">
        <w:t>not subject to biosecurity control</w:t>
      </w:r>
      <w:r w:rsidR="00EB317A" w:rsidRPr="00727A8C">
        <w:t xml:space="preserve"> when the report was given and has not become subject to biosecurity control since.</w:t>
      </w:r>
    </w:p>
    <w:p w:rsidR="002442BD" w:rsidRPr="00727A8C" w:rsidRDefault="002442BD" w:rsidP="00E2740B">
      <w:pPr>
        <w:pStyle w:val="SubsectionHead"/>
      </w:pPr>
      <w:r w:rsidRPr="00727A8C">
        <w:t>Power to require information or answers to questions</w:t>
      </w:r>
    </w:p>
    <w:p w:rsidR="002442BD" w:rsidRPr="00727A8C" w:rsidRDefault="002442BD" w:rsidP="00E2740B">
      <w:pPr>
        <w:pStyle w:val="subsection"/>
      </w:pPr>
      <w:r w:rsidRPr="00727A8C">
        <w:tab/>
        <w:t>(2)</w:t>
      </w:r>
      <w:r w:rsidRPr="00727A8C">
        <w:tab/>
        <w:t xml:space="preserve">A biosecurity officer may require a person who the biosecurity officer suspects, on reasonable grounds, has information in relation to the </w:t>
      </w:r>
      <w:r w:rsidR="00EB317A" w:rsidRPr="00727A8C">
        <w:t>aircraft or vessel</w:t>
      </w:r>
      <w:r w:rsidRPr="00727A8C">
        <w:t xml:space="preserve"> to answer questions, or provide information in writing, in relation to the </w:t>
      </w:r>
      <w:r w:rsidR="00EB317A" w:rsidRPr="00727A8C">
        <w:t>aircraft or vessel</w:t>
      </w:r>
      <w:r w:rsidRPr="00727A8C">
        <w:t>.</w:t>
      </w:r>
    </w:p>
    <w:p w:rsidR="00747CEF" w:rsidRPr="00727A8C" w:rsidRDefault="00747CEF" w:rsidP="00E2740B">
      <w:pPr>
        <w:pStyle w:val="notetext"/>
      </w:pPr>
      <w:r w:rsidRPr="00727A8C">
        <w:t>Note 1:</w:t>
      </w:r>
      <w:r w:rsidRPr="00727A8C">
        <w:tab/>
        <w:t xml:space="preserve">The obligation in this subsection applies whether or not the person is in Australian territory when the requirement is made (see </w:t>
      </w:r>
      <w:r w:rsidR="003C4B4E" w:rsidRPr="00727A8C">
        <w:t>subsection (</w:t>
      </w:r>
      <w:r w:rsidRPr="00727A8C">
        <w:t>8)).</w:t>
      </w:r>
    </w:p>
    <w:p w:rsidR="002442BD" w:rsidRPr="00727A8C" w:rsidRDefault="002442BD" w:rsidP="00E2740B">
      <w:pPr>
        <w:pStyle w:val="notetext"/>
      </w:pPr>
      <w:r w:rsidRPr="00727A8C">
        <w:lastRenderedPageBreak/>
        <w:t>Note</w:t>
      </w:r>
      <w:r w:rsidR="00747CEF" w:rsidRPr="00727A8C">
        <w:t xml:space="preserve"> 2</w:t>
      </w:r>
      <w:r w:rsidRPr="00727A8C">
        <w:t>:</w:t>
      </w:r>
      <w:r w:rsidRPr="00727A8C">
        <w:tab/>
        <w:t xml:space="preserve">A person may commit an offence or contravene a civil penalty provision if the person provides false or misleading information (see </w:t>
      </w:r>
      <w:r w:rsidR="00F86E40">
        <w:t>section 1</w:t>
      </w:r>
      <w:r w:rsidRPr="00727A8C">
        <w:t xml:space="preserve">37.1 of the </w:t>
      </w:r>
      <w:r w:rsidRPr="00727A8C">
        <w:rPr>
          <w:i/>
        </w:rPr>
        <w:t xml:space="preserve">Criminal Code </w:t>
      </w:r>
      <w:r w:rsidRPr="00727A8C">
        <w:t>and section</w:t>
      </w:r>
      <w:r w:rsidR="003C4B4E" w:rsidRPr="00727A8C">
        <w:t> </w:t>
      </w:r>
      <w:r w:rsidR="00DE1E66" w:rsidRPr="00727A8C">
        <w:t>532</w:t>
      </w:r>
      <w:r w:rsidRPr="00727A8C">
        <w:t xml:space="preserve"> of this Act).</w:t>
      </w:r>
    </w:p>
    <w:p w:rsidR="002442BD" w:rsidRPr="00727A8C" w:rsidRDefault="002442BD" w:rsidP="00E2740B">
      <w:pPr>
        <w:pStyle w:val="SubsectionHead"/>
      </w:pPr>
      <w:r w:rsidRPr="00727A8C">
        <w:t>Power to require production of documents</w:t>
      </w:r>
    </w:p>
    <w:p w:rsidR="002442BD" w:rsidRPr="00727A8C" w:rsidRDefault="002442BD" w:rsidP="00E2740B">
      <w:pPr>
        <w:pStyle w:val="subsection"/>
      </w:pPr>
      <w:r w:rsidRPr="00727A8C">
        <w:tab/>
        <w:t>(3)</w:t>
      </w:r>
      <w:r w:rsidRPr="00727A8C">
        <w:tab/>
        <w:t xml:space="preserve">A biosecurity officer may require a person who the biosecurity officer suspects, on reasonable grounds, has the custody or control of documents in relation to the </w:t>
      </w:r>
      <w:r w:rsidR="00EB317A" w:rsidRPr="00727A8C">
        <w:t>aircraft or vessel</w:t>
      </w:r>
      <w:r w:rsidRPr="00727A8C">
        <w:t xml:space="preserve"> to produce to the biosecurity officer such of those documents as are specified by the biosecurity officer.</w:t>
      </w:r>
    </w:p>
    <w:p w:rsidR="0044463A" w:rsidRPr="00727A8C" w:rsidRDefault="0044463A" w:rsidP="00E2740B">
      <w:pPr>
        <w:pStyle w:val="notetext"/>
      </w:pPr>
      <w:r w:rsidRPr="00727A8C">
        <w:t>Note 1:</w:t>
      </w:r>
      <w:r w:rsidRPr="00727A8C">
        <w:tab/>
        <w:t xml:space="preserve">The obligation in this subsection applies whether or not the person is in Australian territory </w:t>
      </w:r>
      <w:r w:rsidR="00747CEF" w:rsidRPr="00727A8C">
        <w:t xml:space="preserve">when the requirement is made </w:t>
      </w:r>
      <w:r w:rsidRPr="00727A8C">
        <w:t xml:space="preserve">(see </w:t>
      </w:r>
      <w:r w:rsidR="003C4B4E" w:rsidRPr="00727A8C">
        <w:t>subsection (</w:t>
      </w:r>
      <w:r w:rsidRPr="00727A8C">
        <w:t>8)).</w:t>
      </w:r>
    </w:p>
    <w:p w:rsidR="002442BD" w:rsidRPr="00727A8C" w:rsidRDefault="002442BD" w:rsidP="00E2740B">
      <w:pPr>
        <w:pStyle w:val="notetext"/>
      </w:pPr>
      <w:r w:rsidRPr="00727A8C">
        <w:t>Note</w:t>
      </w:r>
      <w:r w:rsidR="0044463A" w:rsidRPr="00727A8C">
        <w:t xml:space="preserve"> 2</w:t>
      </w:r>
      <w:r w:rsidRPr="00727A8C">
        <w:t>:</w:t>
      </w:r>
      <w:r w:rsidRPr="00727A8C">
        <w:tab/>
        <w:t xml:space="preserve">A person may commit an offence or contravene a civil penalty provision if the person provides false or misleading documents (see </w:t>
      </w:r>
      <w:r w:rsidR="00F86E40">
        <w:t>section 1</w:t>
      </w:r>
      <w:r w:rsidRPr="00727A8C">
        <w:t xml:space="preserve">37.2 of the </w:t>
      </w:r>
      <w:r w:rsidRPr="00727A8C">
        <w:rPr>
          <w:i/>
        </w:rPr>
        <w:t xml:space="preserve">Criminal Code </w:t>
      </w:r>
      <w:r w:rsidRPr="00727A8C">
        <w:t>and section</w:t>
      </w:r>
      <w:r w:rsidR="003C4B4E" w:rsidRPr="00727A8C">
        <w:t> </w:t>
      </w:r>
      <w:r w:rsidR="00DE1E66" w:rsidRPr="00727A8C">
        <w:t>533</w:t>
      </w:r>
      <w:r w:rsidRPr="00727A8C">
        <w:t xml:space="preserve"> of this Act).</w:t>
      </w:r>
    </w:p>
    <w:p w:rsidR="002442BD" w:rsidRPr="00727A8C" w:rsidRDefault="002442BD" w:rsidP="00E2740B">
      <w:pPr>
        <w:pStyle w:val="SubsectionHead"/>
      </w:pPr>
      <w:r w:rsidRPr="00727A8C">
        <w:t>Power to deal with documents</w:t>
      </w:r>
    </w:p>
    <w:p w:rsidR="002442BD" w:rsidRPr="00727A8C" w:rsidRDefault="002442BD" w:rsidP="00E2740B">
      <w:pPr>
        <w:pStyle w:val="subsection"/>
      </w:pPr>
      <w:r w:rsidRPr="00727A8C">
        <w:tab/>
        <w:t>(4)</w:t>
      </w:r>
      <w:r w:rsidRPr="00727A8C">
        <w:tab/>
        <w:t>A biosecurity officer:</w:t>
      </w:r>
    </w:p>
    <w:p w:rsidR="002442BD" w:rsidRPr="00727A8C" w:rsidRDefault="002442BD" w:rsidP="00E2740B">
      <w:pPr>
        <w:pStyle w:val="paragraph"/>
      </w:pPr>
      <w:r w:rsidRPr="00727A8C">
        <w:tab/>
        <w:t>(a)</w:t>
      </w:r>
      <w:r w:rsidRPr="00727A8C">
        <w:tab/>
        <w:t xml:space="preserve">may make copies of, or take extracts from, a document produced under </w:t>
      </w:r>
      <w:r w:rsidR="003C4B4E" w:rsidRPr="00727A8C">
        <w:t>subsection (</w:t>
      </w:r>
      <w:r w:rsidRPr="00727A8C">
        <w:t>3); and</w:t>
      </w:r>
    </w:p>
    <w:p w:rsidR="002442BD" w:rsidRPr="00727A8C" w:rsidRDefault="002442BD" w:rsidP="00E2740B">
      <w:pPr>
        <w:pStyle w:val="paragraph"/>
      </w:pPr>
      <w:r w:rsidRPr="00727A8C">
        <w:tab/>
        <w:t>(b)</w:t>
      </w:r>
      <w:r w:rsidRPr="00727A8C">
        <w:tab/>
        <w:t>for that purpose, may remove the document from the place at which it was produced.</w:t>
      </w:r>
    </w:p>
    <w:p w:rsidR="002442BD" w:rsidRPr="00727A8C" w:rsidRDefault="002442BD" w:rsidP="00E2740B">
      <w:pPr>
        <w:pStyle w:val="SubsectionHead"/>
      </w:pPr>
      <w:r w:rsidRPr="00727A8C">
        <w:t>Complying with requirements</w:t>
      </w:r>
    </w:p>
    <w:p w:rsidR="002442BD" w:rsidRPr="00727A8C" w:rsidRDefault="002442BD" w:rsidP="00E2740B">
      <w:pPr>
        <w:pStyle w:val="subsection"/>
      </w:pPr>
      <w:r w:rsidRPr="00727A8C">
        <w:tab/>
        <w:t>(5)</w:t>
      </w:r>
      <w:r w:rsidRPr="00727A8C">
        <w:tab/>
        <w:t>A person contravenes this subsection if:</w:t>
      </w:r>
    </w:p>
    <w:p w:rsidR="002442BD" w:rsidRPr="00727A8C" w:rsidRDefault="002442BD" w:rsidP="00E2740B">
      <w:pPr>
        <w:pStyle w:val="paragraph"/>
      </w:pPr>
      <w:r w:rsidRPr="00727A8C">
        <w:tab/>
        <w:t>(a)</w:t>
      </w:r>
      <w:r w:rsidRPr="00727A8C">
        <w:tab/>
        <w:t>the person is required:</w:t>
      </w:r>
    </w:p>
    <w:p w:rsidR="00685672" w:rsidRPr="00727A8C" w:rsidRDefault="00685672" w:rsidP="00E2740B">
      <w:pPr>
        <w:pStyle w:val="paragraphsub"/>
      </w:pPr>
      <w:r w:rsidRPr="00727A8C">
        <w:tab/>
        <w:t>(i)</w:t>
      </w:r>
      <w:r w:rsidRPr="00727A8C">
        <w:tab/>
        <w:t xml:space="preserve">to answer questions or give information to a biosecurity officer under </w:t>
      </w:r>
      <w:r w:rsidR="003C4B4E" w:rsidRPr="00727A8C">
        <w:t>subsection (</w:t>
      </w:r>
      <w:r w:rsidRPr="00727A8C">
        <w:t>2); or</w:t>
      </w:r>
    </w:p>
    <w:p w:rsidR="002442BD" w:rsidRPr="00727A8C" w:rsidRDefault="002442BD" w:rsidP="00E2740B">
      <w:pPr>
        <w:pStyle w:val="paragraphsub"/>
      </w:pPr>
      <w:r w:rsidRPr="00727A8C">
        <w:tab/>
        <w:t>(ii)</w:t>
      </w:r>
      <w:r w:rsidRPr="00727A8C">
        <w:tab/>
        <w:t xml:space="preserve">to produce documents to a biosecurity officer under </w:t>
      </w:r>
      <w:r w:rsidR="003C4B4E" w:rsidRPr="00727A8C">
        <w:t>subsection (</w:t>
      </w:r>
      <w:r w:rsidRPr="00727A8C">
        <w:t>3); and</w:t>
      </w:r>
    </w:p>
    <w:p w:rsidR="002442BD" w:rsidRPr="00727A8C" w:rsidRDefault="002442BD" w:rsidP="00E2740B">
      <w:pPr>
        <w:pStyle w:val="paragraph"/>
      </w:pPr>
      <w:r w:rsidRPr="00727A8C">
        <w:tab/>
        <w:t>(b)</w:t>
      </w:r>
      <w:r w:rsidRPr="00727A8C">
        <w:tab/>
        <w:t>the person does not comply with the requirement.</w:t>
      </w:r>
    </w:p>
    <w:p w:rsidR="00637DFE" w:rsidRPr="00727A8C" w:rsidRDefault="00637DFE" w:rsidP="00E2740B">
      <w:pPr>
        <w:pStyle w:val="notetext"/>
      </w:pPr>
      <w:r w:rsidRPr="00727A8C">
        <w:t>Note:</w:t>
      </w:r>
      <w:r w:rsidRPr="00727A8C">
        <w:tab/>
        <w:t xml:space="preserve">The physical elements of an offence against </w:t>
      </w:r>
      <w:r w:rsidR="003C4B4E" w:rsidRPr="00727A8C">
        <w:t>subsection (</w:t>
      </w:r>
      <w:r w:rsidRPr="00727A8C">
        <w:t xml:space="preserve">6) are set out in this </w:t>
      </w:r>
      <w:r w:rsidR="003C4B4E" w:rsidRPr="00727A8C">
        <w:t>subsection (</w:t>
      </w:r>
      <w:r w:rsidRPr="00727A8C">
        <w:t>see section</w:t>
      </w:r>
      <w:r w:rsidR="003C4B4E" w:rsidRPr="00727A8C">
        <w:t> </w:t>
      </w:r>
      <w:r w:rsidR="00DE1E66" w:rsidRPr="00727A8C">
        <w:t>534</w:t>
      </w:r>
      <w:r w:rsidRPr="00727A8C">
        <w:t>).</w:t>
      </w:r>
    </w:p>
    <w:p w:rsidR="002442BD" w:rsidRPr="00727A8C" w:rsidRDefault="002442BD" w:rsidP="00E2740B">
      <w:pPr>
        <w:pStyle w:val="SubsectionHead"/>
      </w:pPr>
      <w:r w:rsidRPr="00727A8C">
        <w:lastRenderedPageBreak/>
        <w:t>Fault</w:t>
      </w:r>
      <w:r w:rsidR="00F86E40">
        <w:noBreakHyphen/>
      </w:r>
      <w:r w:rsidRPr="00727A8C">
        <w:t>based offence</w:t>
      </w:r>
    </w:p>
    <w:p w:rsidR="002442BD" w:rsidRPr="00727A8C" w:rsidRDefault="002442BD" w:rsidP="00E2740B">
      <w:pPr>
        <w:pStyle w:val="subsection"/>
      </w:pPr>
      <w:r w:rsidRPr="00727A8C">
        <w:tab/>
        <w:t>(6)</w:t>
      </w:r>
      <w:r w:rsidRPr="00727A8C">
        <w:tab/>
        <w:t xml:space="preserve">A person commits an offence if the person contravenes </w:t>
      </w:r>
      <w:r w:rsidR="003C4B4E" w:rsidRPr="00727A8C">
        <w:t>subsection (</w:t>
      </w:r>
      <w:r w:rsidRPr="00727A8C">
        <w:t>5).</w:t>
      </w:r>
    </w:p>
    <w:p w:rsidR="002442BD" w:rsidRPr="00727A8C" w:rsidRDefault="002442BD" w:rsidP="00E2740B">
      <w:pPr>
        <w:pStyle w:val="Penalty"/>
      </w:pPr>
      <w:r w:rsidRPr="00727A8C">
        <w:t>Penalty:</w:t>
      </w:r>
      <w:r w:rsidRPr="00727A8C">
        <w:tab/>
        <w:t>Imprisonment for 2 years or 120 penalty units, or both.</w:t>
      </w:r>
    </w:p>
    <w:p w:rsidR="002442BD" w:rsidRPr="00727A8C" w:rsidRDefault="002442BD" w:rsidP="00E2740B">
      <w:pPr>
        <w:pStyle w:val="SubsectionHead"/>
      </w:pPr>
      <w:r w:rsidRPr="00727A8C">
        <w:t>Civil penalty provision</w:t>
      </w:r>
    </w:p>
    <w:p w:rsidR="002442BD" w:rsidRPr="00727A8C" w:rsidRDefault="002442BD" w:rsidP="00E2740B">
      <w:pPr>
        <w:pStyle w:val="subsection"/>
      </w:pPr>
      <w:r w:rsidRPr="00727A8C">
        <w:tab/>
        <w:t>(7)</w:t>
      </w:r>
      <w:r w:rsidRPr="00727A8C">
        <w:tab/>
        <w:t xml:space="preserve">A person is liable to a civil penalty if the person contravenes </w:t>
      </w:r>
      <w:r w:rsidR="003C4B4E" w:rsidRPr="00727A8C">
        <w:t>subsection (</w:t>
      </w:r>
      <w:r w:rsidRPr="00727A8C">
        <w:t>5).</w:t>
      </w:r>
    </w:p>
    <w:p w:rsidR="002442BD" w:rsidRPr="00727A8C" w:rsidRDefault="002442BD" w:rsidP="00E2740B">
      <w:pPr>
        <w:pStyle w:val="Penalty"/>
      </w:pPr>
      <w:r w:rsidRPr="00727A8C">
        <w:t>Civil penalty:</w:t>
      </w:r>
      <w:r w:rsidRPr="00727A8C">
        <w:tab/>
        <w:t>120 penalty units.</w:t>
      </w:r>
    </w:p>
    <w:p w:rsidR="002442BD" w:rsidRPr="00727A8C" w:rsidRDefault="002442BD" w:rsidP="00E2740B">
      <w:pPr>
        <w:pStyle w:val="SubsectionHead"/>
      </w:pPr>
      <w:r w:rsidRPr="00727A8C">
        <w:t>Application to persons within and outside Australian territory</w:t>
      </w:r>
    </w:p>
    <w:p w:rsidR="002442BD" w:rsidRPr="00727A8C" w:rsidRDefault="002442BD" w:rsidP="00E2740B">
      <w:pPr>
        <w:pStyle w:val="subsection"/>
      </w:pPr>
      <w:r w:rsidRPr="00727A8C">
        <w:tab/>
        <w:t>(8)</w:t>
      </w:r>
      <w:r w:rsidRPr="00727A8C">
        <w:tab/>
      </w:r>
      <w:r w:rsidR="003C4B4E" w:rsidRPr="00727A8C">
        <w:t>Subsections (</w:t>
      </w:r>
      <w:r w:rsidRPr="00727A8C">
        <w:t xml:space="preserve">5), (6) and (7) apply whether or not the person is in Australian territory when the person is required to </w:t>
      </w:r>
      <w:r w:rsidR="00685672" w:rsidRPr="00727A8C">
        <w:t xml:space="preserve">answer the questions, </w:t>
      </w:r>
      <w:r w:rsidRPr="00727A8C">
        <w:t>give the information or produce the documents.</w:t>
      </w:r>
    </w:p>
    <w:p w:rsidR="002442BD" w:rsidRPr="00727A8C" w:rsidRDefault="002442BD" w:rsidP="00E2740B">
      <w:pPr>
        <w:pStyle w:val="notetext"/>
      </w:pPr>
      <w:r w:rsidRPr="00727A8C">
        <w:t>Note:</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02D12" w:rsidRPr="00727A8C" w:rsidRDefault="00802D12" w:rsidP="00802D12">
      <w:pPr>
        <w:pStyle w:val="ActHead5"/>
      </w:pPr>
      <w:bookmarkStart w:id="265" w:name="_Toc145746931"/>
      <w:r w:rsidRPr="00F86E40">
        <w:rPr>
          <w:rStyle w:val="CharSectno"/>
        </w:rPr>
        <w:t>196</w:t>
      </w:r>
      <w:r w:rsidRPr="00727A8C">
        <w:t xml:space="preserve">  Persons on incoming aircraft or vessel may be required to provide information or travel documents to assess biosecurity risk</w:t>
      </w:r>
      <w:bookmarkEnd w:id="265"/>
    </w:p>
    <w:p w:rsidR="008F7E12" w:rsidRPr="00727A8C" w:rsidRDefault="008F7E12" w:rsidP="00E2740B">
      <w:pPr>
        <w:pStyle w:val="subsection"/>
      </w:pPr>
      <w:r w:rsidRPr="00727A8C">
        <w:tab/>
        <w:t>(1)</w:t>
      </w:r>
      <w:r w:rsidRPr="00727A8C">
        <w:tab/>
        <w:t xml:space="preserve">This section applies in relation to </w:t>
      </w:r>
      <w:r w:rsidR="00802D12" w:rsidRPr="00727A8C">
        <w:t>persons</w:t>
      </w:r>
      <w:r w:rsidRPr="00727A8C">
        <w:t xml:space="preserve"> who:</w:t>
      </w:r>
    </w:p>
    <w:p w:rsidR="008F7E12" w:rsidRPr="00727A8C" w:rsidRDefault="008F7E12" w:rsidP="00E2740B">
      <w:pPr>
        <w:pStyle w:val="paragraph"/>
      </w:pPr>
      <w:r w:rsidRPr="00727A8C">
        <w:tab/>
        <w:t>(a)</w:t>
      </w:r>
      <w:r w:rsidRPr="00727A8C">
        <w:tab/>
      </w:r>
      <w:r w:rsidR="00802D12" w:rsidRPr="00727A8C">
        <w:t>intend to enter, or enter</w:t>
      </w:r>
      <w:r w:rsidRPr="00727A8C">
        <w:t>, Australian territory on an incoming aircraft or vessel; and</w:t>
      </w:r>
    </w:p>
    <w:p w:rsidR="008F7E12" w:rsidRPr="00727A8C" w:rsidRDefault="008F7E12" w:rsidP="00E2740B">
      <w:pPr>
        <w:pStyle w:val="paragraph"/>
      </w:pPr>
      <w:r w:rsidRPr="00727A8C">
        <w:tab/>
        <w:t>(b)</w:t>
      </w:r>
      <w:r w:rsidRPr="00727A8C">
        <w:tab/>
      </w:r>
      <w:r w:rsidR="00802D12" w:rsidRPr="00727A8C">
        <w:t>are</w:t>
      </w:r>
      <w:r w:rsidRPr="00727A8C">
        <w:t xml:space="preserve"> included in a prescribed class of persons.</w:t>
      </w:r>
    </w:p>
    <w:p w:rsidR="008F7E12" w:rsidRPr="00727A8C" w:rsidRDefault="008F7E12" w:rsidP="00E2740B">
      <w:pPr>
        <w:pStyle w:val="subsection"/>
      </w:pPr>
      <w:r w:rsidRPr="00727A8C">
        <w:tab/>
        <w:t>(2)</w:t>
      </w:r>
      <w:r w:rsidRPr="00727A8C">
        <w:tab/>
        <w:t xml:space="preserve">The Director of Biosecurity may </w:t>
      </w:r>
      <w:r w:rsidR="00802D12" w:rsidRPr="00727A8C">
        <w:t>require any person covered by subsection (1), or each person included in a class of persons covered by subsection (1),</w:t>
      </w:r>
      <w:r w:rsidRPr="00727A8C">
        <w:t xml:space="preserve"> to provide information (including by answering questions) for the purpose of assessing the level of biosecurity risk associated with the person and any goods that the person has with him or her.</w:t>
      </w:r>
    </w:p>
    <w:p w:rsidR="00467F37" w:rsidRPr="00727A8C" w:rsidRDefault="00467F37" w:rsidP="00E2740B">
      <w:pPr>
        <w:pStyle w:val="notetext"/>
      </w:pPr>
      <w:r w:rsidRPr="00727A8C">
        <w:t>Note 1:</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8F7E12" w:rsidP="00E2740B">
      <w:pPr>
        <w:pStyle w:val="notetext"/>
      </w:pPr>
      <w:r w:rsidRPr="00727A8C">
        <w:lastRenderedPageBreak/>
        <w:t>Note</w:t>
      </w:r>
      <w:r w:rsidR="00467F37" w:rsidRPr="00727A8C">
        <w:t xml:space="preserve"> 2</w:t>
      </w:r>
      <w:r w:rsidRPr="00727A8C">
        <w:t>:</w:t>
      </w:r>
      <w:r w:rsidRPr="00727A8C">
        <w:tab/>
        <w:t xml:space="preserve">A person may commit an offence or contravene a civil penalty provision if the person provides false or misleading information (see </w:t>
      </w:r>
      <w:r w:rsidR="00F86E40">
        <w:t>section 1</w:t>
      </w:r>
      <w:r w:rsidRPr="00727A8C">
        <w:t xml:space="preserve">37.1 of the </w:t>
      </w:r>
      <w:r w:rsidRPr="00727A8C">
        <w:rPr>
          <w:i/>
        </w:rPr>
        <w:t xml:space="preserve">Criminal Code </w:t>
      </w:r>
      <w:r w:rsidRPr="00727A8C">
        <w:t>and section</w:t>
      </w:r>
      <w:r w:rsidR="003C4B4E" w:rsidRPr="00727A8C">
        <w:t> </w:t>
      </w:r>
      <w:r w:rsidR="00DE1E66" w:rsidRPr="00727A8C">
        <w:t>532</w:t>
      </w:r>
      <w:r w:rsidRPr="00727A8C">
        <w:t xml:space="preserve"> of this Act).</w:t>
      </w:r>
    </w:p>
    <w:p w:rsidR="008F7E12" w:rsidRPr="00727A8C" w:rsidRDefault="008F7E12" w:rsidP="00E2740B">
      <w:pPr>
        <w:pStyle w:val="subsection"/>
      </w:pPr>
      <w:r w:rsidRPr="00727A8C">
        <w:tab/>
        <w:t>(3)</w:t>
      </w:r>
      <w:r w:rsidRPr="00727A8C">
        <w:tab/>
        <w:t xml:space="preserve">The information required under </w:t>
      </w:r>
      <w:r w:rsidR="003C4B4E" w:rsidRPr="00727A8C">
        <w:t>subsection (</w:t>
      </w:r>
      <w:r w:rsidRPr="00727A8C">
        <w:t>2) must be provided in the manner approved by the Director of Biosecurity.</w:t>
      </w:r>
    </w:p>
    <w:p w:rsidR="00802D12" w:rsidRPr="00727A8C" w:rsidRDefault="00802D12" w:rsidP="00802D12">
      <w:pPr>
        <w:pStyle w:val="SubsectionHead"/>
      </w:pPr>
      <w:r w:rsidRPr="00727A8C">
        <w:t>Production and scanning of travel documents</w:t>
      </w:r>
    </w:p>
    <w:p w:rsidR="00802D12" w:rsidRPr="00727A8C" w:rsidRDefault="00802D12" w:rsidP="00802D12">
      <w:pPr>
        <w:pStyle w:val="subsection"/>
      </w:pPr>
      <w:r w:rsidRPr="00727A8C">
        <w:tab/>
        <w:t>(3A)</w:t>
      </w:r>
      <w:r w:rsidRPr="00727A8C">
        <w:tab/>
        <w:t>The Director of Biosecurity may do the following:</w:t>
      </w:r>
    </w:p>
    <w:p w:rsidR="00802D12" w:rsidRPr="00727A8C" w:rsidRDefault="00802D12" w:rsidP="00802D12">
      <w:pPr>
        <w:pStyle w:val="paragraph"/>
      </w:pPr>
      <w:r w:rsidRPr="00727A8C">
        <w:tab/>
        <w:t>(a)</w:t>
      </w:r>
      <w:r w:rsidRPr="00727A8C">
        <w:tab/>
        <w:t>require any person covered by subsection (1), or each person included in a class of persons covered by subsection (1), to produce a document covered by subsection (3B) to the Director for either or both of the following purposes:</w:t>
      </w:r>
    </w:p>
    <w:p w:rsidR="00802D12" w:rsidRPr="00727A8C" w:rsidRDefault="00802D12" w:rsidP="00802D12">
      <w:pPr>
        <w:pStyle w:val="paragraphsub"/>
      </w:pPr>
      <w:r w:rsidRPr="00727A8C">
        <w:tab/>
        <w:t>(i)</w:t>
      </w:r>
      <w:r w:rsidRPr="00727A8C">
        <w:tab/>
        <w:t>assessing the level of biosecurity risk associated with the person and any goods that the person has with the person;</w:t>
      </w:r>
    </w:p>
    <w:p w:rsidR="00802D12" w:rsidRPr="00727A8C" w:rsidRDefault="00802D12" w:rsidP="00802D12">
      <w:pPr>
        <w:pStyle w:val="paragraphsub"/>
      </w:pPr>
      <w:r w:rsidRPr="00727A8C">
        <w:tab/>
        <w:t>(ii)</w:t>
      </w:r>
      <w:r w:rsidRPr="00727A8C">
        <w:tab/>
        <w:t>the future profiling, or future assessment, of biosecurity risks;</w:t>
      </w:r>
    </w:p>
    <w:p w:rsidR="00802D12" w:rsidRPr="00727A8C" w:rsidRDefault="00802D12" w:rsidP="00802D12">
      <w:pPr>
        <w:pStyle w:val="paragraph"/>
      </w:pPr>
      <w:r w:rsidRPr="00727A8C">
        <w:tab/>
        <w:t>(b)</w:t>
      </w:r>
      <w:r w:rsidRPr="00727A8C">
        <w:tab/>
        <w:t>scan any document so produced for either or both of those purposes;</w:t>
      </w:r>
    </w:p>
    <w:p w:rsidR="00802D12" w:rsidRPr="00727A8C" w:rsidRDefault="00802D12" w:rsidP="00802D12">
      <w:pPr>
        <w:pStyle w:val="paragraph"/>
      </w:pPr>
      <w:r w:rsidRPr="00727A8C">
        <w:tab/>
        <w:t>(c)</w:t>
      </w:r>
      <w:r w:rsidRPr="00727A8C">
        <w:tab/>
        <w:t>collect and retain personal information obtained as part of that production or scanning for either or both of those purposes.</w:t>
      </w:r>
    </w:p>
    <w:p w:rsidR="00802D12" w:rsidRPr="00727A8C" w:rsidRDefault="00802D12" w:rsidP="00802D12">
      <w:pPr>
        <w:pStyle w:val="notetext"/>
      </w:pPr>
      <w:r w:rsidRPr="00727A8C">
        <w:t>Note 1:</w:t>
      </w:r>
      <w:r w:rsidRPr="00727A8C">
        <w:tab/>
        <w:t>This section is not subject to the privilege against self</w:t>
      </w:r>
      <w:r w:rsidR="00F86E40">
        <w:noBreakHyphen/>
      </w:r>
      <w:r w:rsidRPr="00727A8C">
        <w:t>incrimination (see section 635).</w:t>
      </w:r>
    </w:p>
    <w:p w:rsidR="00802D12" w:rsidRPr="00727A8C" w:rsidRDefault="00802D12" w:rsidP="00802D12">
      <w:pPr>
        <w:pStyle w:val="notetext"/>
      </w:pPr>
      <w:r w:rsidRPr="00727A8C">
        <w:t>Note 2:</w:t>
      </w:r>
      <w:r w:rsidRPr="00727A8C">
        <w:tab/>
        <w:t xml:space="preserve">A person may commit an offence or contravene a civil penalty provision if the person provides false or misleading documents (see </w:t>
      </w:r>
      <w:r w:rsidR="00F86E40">
        <w:t>section 1</w:t>
      </w:r>
      <w:r w:rsidRPr="00727A8C">
        <w:t xml:space="preserve">37.2 of the </w:t>
      </w:r>
      <w:r w:rsidRPr="00727A8C">
        <w:rPr>
          <w:i/>
        </w:rPr>
        <w:t>Criminal Code</w:t>
      </w:r>
      <w:r w:rsidRPr="00727A8C">
        <w:t xml:space="preserve"> and section 533 of this Act).</w:t>
      </w:r>
    </w:p>
    <w:p w:rsidR="00802D12" w:rsidRPr="00727A8C" w:rsidRDefault="00802D12" w:rsidP="00802D12">
      <w:pPr>
        <w:pStyle w:val="subsection"/>
      </w:pPr>
      <w:r w:rsidRPr="00727A8C">
        <w:tab/>
        <w:t>(3B)</w:t>
      </w:r>
      <w:r w:rsidRPr="00727A8C">
        <w:tab/>
        <w:t>For the purposes of paragraph (3A)(a), the documents covered by this subsection are the following:</w:t>
      </w:r>
    </w:p>
    <w:p w:rsidR="00802D12" w:rsidRPr="00727A8C" w:rsidRDefault="00802D12" w:rsidP="00802D12">
      <w:pPr>
        <w:pStyle w:val="paragraph"/>
      </w:pPr>
      <w:r w:rsidRPr="00727A8C">
        <w:tab/>
        <w:t>(a)</w:t>
      </w:r>
      <w:r w:rsidRPr="00727A8C">
        <w:tab/>
        <w:t xml:space="preserve">the person’s Australian travel document (within the meaning of the </w:t>
      </w:r>
      <w:r w:rsidRPr="00727A8C">
        <w:rPr>
          <w:i/>
        </w:rPr>
        <w:t>Australian Passports Act 2005</w:t>
      </w:r>
      <w:r w:rsidRPr="00727A8C">
        <w:t>);</w:t>
      </w:r>
    </w:p>
    <w:p w:rsidR="00802D12" w:rsidRPr="00727A8C" w:rsidRDefault="00802D12" w:rsidP="00802D12">
      <w:pPr>
        <w:pStyle w:val="paragraph"/>
      </w:pPr>
      <w:r w:rsidRPr="00727A8C">
        <w:tab/>
        <w:t>(b)</w:t>
      </w:r>
      <w:r w:rsidRPr="00727A8C">
        <w:tab/>
        <w:t>a passport, or other travel document, issued to the person by or on behalf of the government of a foreign country.</w:t>
      </w:r>
    </w:p>
    <w:p w:rsidR="00802D12" w:rsidRPr="00727A8C" w:rsidRDefault="00802D12" w:rsidP="00802D12">
      <w:pPr>
        <w:pStyle w:val="SubsectionHead"/>
      </w:pPr>
      <w:r w:rsidRPr="00727A8C">
        <w:lastRenderedPageBreak/>
        <w:t>Civil penalty provisions</w:t>
      </w:r>
    </w:p>
    <w:p w:rsidR="008F7E12" w:rsidRPr="00727A8C" w:rsidRDefault="008F7E12" w:rsidP="00E2740B">
      <w:pPr>
        <w:pStyle w:val="subsection"/>
      </w:pPr>
      <w:r w:rsidRPr="00727A8C">
        <w:tab/>
        <w:t>(4)</w:t>
      </w:r>
      <w:r w:rsidRPr="00727A8C">
        <w:tab/>
        <w:t xml:space="preserve">A person who is required to provide information under </w:t>
      </w:r>
      <w:r w:rsidR="003C4B4E" w:rsidRPr="00727A8C">
        <w:t>subsection (</w:t>
      </w:r>
      <w:r w:rsidRPr="00727A8C">
        <w:t>2) must comply with the requirement.</w:t>
      </w:r>
    </w:p>
    <w:p w:rsidR="008F7E12" w:rsidRPr="00727A8C" w:rsidRDefault="008F7E12" w:rsidP="00E2740B">
      <w:pPr>
        <w:pStyle w:val="Penalty"/>
      </w:pPr>
      <w:r w:rsidRPr="00727A8C">
        <w:t>Civil penalty:</w:t>
      </w:r>
      <w:r w:rsidRPr="00727A8C">
        <w:tab/>
        <w:t>120 penalty units.</w:t>
      </w:r>
    </w:p>
    <w:p w:rsidR="00802D12" w:rsidRPr="00727A8C" w:rsidRDefault="00802D12" w:rsidP="00802D12">
      <w:pPr>
        <w:pStyle w:val="subsection"/>
      </w:pPr>
      <w:r w:rsidRPr="00727A8C">
        <w:tab/>
        <w:t>(5)</w:t>
      </w:r>
      <w:r w:rsidRPr="00727A8C">
        <w:tab/>
        <w:t>A person who is required to produce a document under paragraph (3A)(a) must comply with the requirement.</w:t>
      </w:r>
    </w:p>
    <w:p w:rsidR="00802D12" w:rsidRPr="00727A8C" w:rsidRDefault="00802D12" w:rsidP="00E2740B">
      <w:pPr>
        <w:pStyle w:val="Penalty"/>
      </w:pPr>
      <w:r w:rsidRPr="00727A8C">
        <w:t>Civil penalty:</w:t>
      </w:r>
      <w:r w:rsidRPr="00727A8C">
        <w:tab/>
        <w:t>120 penalty units.</w:t>
      </w:r>
    </w:p>
    <w:p w:rsidR="00515780" w:rsidRPr="00727A8C" w:rsidRDefault="00515780" w:rsidP="00D52EE6">
      <w:pPr>
        <w:pStyle w:val="ActHead3"/>
        <w:pageBreakBefore/>
      </w:pPr>
      <w:bookmarkStart w:id="266" w:name="_Toc145746932"/>
      <w:r w:rsidRPr="00F86E40">
        <w:rPr>
          <w:rStyle w:val="CharDivNo"/>
        </w:rPr>
        <w:lastRenderedPageBreak/>
        <w:t>Division 3A</w:t>
      </w:r>
      <w:r w:rsidRPr="00727A8C">
        <w:t>—</w:t>
      </w:r>
      <w:r w:rsidRPr="00F86E40">
        <w:rPr>
          <w:rStyle w:val="CharDivText"/>
        </w:rPr>
        <w:t>Entry requirements: persons entering Australian territory on board conveyances</w:t>
      </w:r>
      <w:bookmarkEnd w:id="266"/>
    </w:p>
    <w:p w:rsidR="00515780" w:rsidRPr="00727A8C" w:rsidRDefault="00515780" w:rsidP="00515780">
      <w:pPr>
        <w:pStyle w:val="ActHead5"/>
      </w:pPr>
      <w:bookmarkStart w:id="267" w:name="_Toc145746933"/>
      <w:r w:rsidRPr="00F86E40">
        <w:rPr>
          <w:rStyle w:val="CharSectno"/>
        </w:rPr>
        <w:t>196A</w:t>
      </w:r>
      <w:r w:rsidRPr="00727A8C">
        <w:t xml:space="preserve">  Persons on incoming aircraft or vessel may be subject to requirements relating to diseases or pests</w:t>
      </w:r>
      <w:bookmarkEnd w:id="267"/>
    </w:p>
    <w:p w:rsidR="00515780" w:rsidRPr="00727A8C" w:rsidRDefault="00515780" w:rsidP="00515780">
      <w:pPr>
        <w:pStyle w:val="subsection"/>
      </w:pPr>
      <w:r w:rsidRPr="00727A8C">
        <w:tab/>
        <w:t>(1)</w:t>
      </w:r>
      <w:r w:rsidRPr="00727A8C">
        <w:tab/>
        <w:t>This section applies for the purposes of preventing, or reducing the risk of, a disease or pest that is considered to pose an unacceptable level of biosecurity risk entering, or establishing itself or spreading in, Australian territory or a part of Australian territory.</w:t>
      </w:r>
    </w:p>
    <w:p w:rsidR="00515780" w:rsidRPr="00727A8C" w:rsidRDefault="00515780" w:rsidP="00515780">
      <w:pPr>
        <w:pStyle w:val="notetext"/>
      </w:pPr>
      <w:r w:rsidRPr="00727A8C">
        <w:t>Note:</w:t>
      </w:r>
      <w:r w:rsidRPr="00727A8C">
        <w:tab/>
        <w:t>This Division does not apply in relation to invasive pests (see subsection 25(2)).</w:t>
      </w:r>
    </w:p>
    <w:p w:rsidR="00515780" w:rsidRPr="00727A8C" w:rsidRDefault="00515780" w:rsidP="00515780">
      <w:pPr>
        <w:pStyle w:val="subsection"/>
      </w:pPr>
      <w:r w:rsidRPr="00727A8C">
        <w:tab/>
        <w:t>(2)</w:t>
      </w:r>
      <w:r w:rsidRPr="00727A8C">
        <w:tab/>
        <w:t xml:space="preserve">The Agriculture Minister may determine one or more requirements for individuals who are entering Australian territory at a landing place or port in accordance with </w:t>
      </w:r>
      <w:r w:rsidR="009F7059" w:rsidRPr="00727A8C">
        <w:t>Division 2</w:t>
      </w:r>
      <w:r w:rsidRPr="00727A8C">
        <w:t xml:space="preserve"> or 3 of Part 4 of this Chapter.</w:t>
      </w:r>
    </w:p>
    <w:p w:rsidR="00515780" w:rsidRPr="00727A8C" w:rsidRDefault="00515780" w:rsidP="00515780">
      <w:pPr>
        <w:pStyle w:val="notetext"/>
      </w:pPr>
      <w:r w:rsidRPr="00727A8C">
        <w:t>Note:</w:t>
      </w:r>
      <w:r w:rsidRPr="00727A8C">
        <w:tab/>
        <w:t xml:space="preserve">An individual who fails to comply with a requirement may contravene a civil penalty provision (see </w:t>
      </w:r>
      <w:r w:rsidR="00F86E40">
        <w:t>section 1</w:t>
      </w:r>
      <w:r w:rsidRPr="00727A8C">
        <w:t>96C).</w:t>
      </w:r>
    </w:p>
    <w:p w:rsidR="00515780" w:rsidRPr="00727A8C" w:rsidRDefault="00515780" w:rsidP="00515780">
      <w:pPr>
        <w:pStyle w:val="subsection"/>
      </w:pPr>
      <w:r w:rsidRPr="00727A8C">
        <w:tab/>
        <w:t>(3)</w:t>
      </w:r>
      <w:r w:rsidRPr="00727A8C">
        <w:tab/>
        <w:t>The determination must specify the disease or pest referred to in subsection (1).</w:t>
      </w:r>
    </w:p>
    <w:p w:rsidR="00515780" w:rsidRPr="00727A8C" w:rsidRDefault="00515780" w:rsidP="00515780">
      <w:pPr>
        <w:pStyle w:val="subsection"/>
      </w:pPr>
      <w:r w:rsidRPr="00727A8C">
        <w:tab/>
        <w:t>(4)</w:t>
      </w:r>
      <w:r w:rsidRPr="00727A8C">
        <w:tab/>
        <w:t xml:space="preserve">A determination made under subsection (2) is a legislative instrument, but section 42 (disallowance) of the </w:t>
      </w:r>
      <w:r w:rsidRPr="00727A8C">
        <w:rPr>
          <w:i/>
        </w:rPr>
        <w:t>Legislation Act 2003</w:t>
      </w:r>
      <w:r w:rsidRPr="00727A8C">
        <w:t xml:space="preserve"> does not apply to the instrument.</w:t>
      </w:r>
    </w:p>
    <w:p w:rsidR="00515780" w:rsidRPr="00727A8C" w:rsidRDefault="00515780" w:rsidP="00515780">
      <w:pPr>
        <w:pStyle w:val="subsection"/>
      </w:pPr>
      <w:r w:rsidRPr="00727A8C">
        <w:tab/>
        <w:t>(5)</w:t>
      </w:r>
      <w:r w:rsidRPr="00727A8C">
        <w:tab/>
        <w:t>A requirement must not be specified in a determination unless the Agriculture Minister is satisfied that:</w:t>
      </w:r>
    </w:p>
    <w:p w:rsidR="00515780" w:rsidRPr="00727A8C" w:rsidRDefault="00515780" w:rsidP="00515780">
      <w:pPr>
        <w:pStyle w:val="paragraph"/>
      </w:pPr>
      <w:r w:rsidRPr="00727A8C">
        <w:tab/>
        <w:t>(a)</w:t>
      </w:r>
      <w:r w:rsidRPr="00727A8C">
        <w:tab/>
        <w:t>the disease or pest poses an unacceptable level of biosecurity risk; and</w:t>
      </w:r>
    </w:p>
    <w:p w:rsidR="00515780" w:rsidRPr="00727A8C" w:rsidRDefault="00515780" w:rsidP="00515780">
      <w:pPr>
        <w:pStyle w:val="paragraph"/>
      </w:pPr>
      <w:r w:rsidRPr="00727A8C">
        <w:tab/>
        <w:t>(b)</w:t>
      </w:r>
      <w:r w:rsidRPr="00727A8C">
        <w:tab/>
        <w:t>the requirement is appropriate and adapted to prevent, or reduce the risk of, the disease or pest entering, or establishing itself or spreading in, Australian territory or a part of Australian territory.</w:t>
      </w:r>
    </w:p>
    <w:p w:rsidR="00515780" w:rsidRPr="00727A8C" w:rsidRDefault="00515780" w:rsidP="00515780">
      <w:pPr>
        <w:pStyle w:val="SubsectionHead"/>
      </w:pPr>
      <w:r w:rsidRPr="00727A8C">
        <w:lastRenderedPageBreak/>
        <w:t>Where requirements apply</w:t>
      </w:r>
    </w:p>
    <w:p w:rsidR="00515780" w:rsidRPr="00727A8C" w:rsidRDefault="00515780" w:rsidP="00515780">
      <w:pPr>
        <w:pStyle w:val="subsection"/>
      </w:pPr>
      <w:r w:rsidRPr="00727A8C">
        <w:tab/>
        <w:t>(6)</w:t>
      </w:r>
      <w:r w:rsidRPr="00727A8C">
        <w:tab/>
        <w:t>The determination must specify where the requirements apply.</w:t>
      </w:r>
    </w:p>
    <w:p w:rsidR="00515780" w:rsidRPr="00727A8C" w:rsidRDefault="00515780" w:rsidP="00515780">
      <w:pPr>
        <w:pStyle w:val="SubsectionHead"/>
      </w:pPr>
      <w:r w:rsidRPr="00727A8C">
        <w:t>Kinds of requirements that may be specified</w:t>
      </w:r>
    </w:p>
    <w:p w:rsidR="00515780" w:rsidRPr="00727A8C" w:rsidRDefault="00515780" w:rsidP="00515780">
      <w:pPr>
        <w:pStyle w:val="subsection"/>
      </w:pPr>
      <w:r w:rsidRPr="00727A8C">
        <w:tab/>
        <w:t>(7)</w:t>
      </w:r>
      <w:r w:rsidRPr="00727A8C">
        <w:tab/>
        <w:t>Without limiting subsection (2), the determination may specify:</w:t>
      </w:r>
    </w:p>
    <w:p w:rsidR="00515780" w:rsidRPr="00727A8C" w:rsidRDefault="00515780" w:rsidP="00515780">
      <w:pPr>
        <w:pStyle w:val="paragraph"/>
      </w:pPr>
      <w:r w:rsidRPr="00727A8C">
        <w:tab/>
        <w:t>(a)</w:t>
      </w:r>
      <w:r w:rsidRPr="00727A8C">
        <w:tab/>
        <w:t>requirements for all individuals, or classes of individuals; and</w:t>
      </w:r>
    </w:p>
    <w:p w:rsidR="00515780" w:rsidRPr="00727A8C" w:rsidRDefault="00515780" w:rsidP="00515780">
      <w:pPr>
        <w:pStyle w:val="paragraph"/>
      </w:pPr>
      <w:r w:rsidRPr="00727A8C">
        <w:tab/>
        <w:t>(b)</w:t>
      </w:r>
      <w:r w:rsidRPr="00727A8C">
        <w:tab/>
        <w:t>requirements in relation to particular diseases or pests or classes of diseases or pests; and</w:t>
      </w:r>
    </w:p>
    <w:p w:rsidR="00515780" w:rsidRPr="00727A8C" w:rsidRDefault="00515780" w:rsidP="00515780">
      <w:pPr>
        <w:pStyle w:val="paragraph"/>
      </w:pPr>
      <w:r w:rsidRPr="00727A8C">
        <w:tab/>
        <w:t>(c)</w:t>
      </w:r>
      <w:r w:rsidRPr="00727A8C">
        <w:tab/>
        <w:t>general requirements in relation to</w:t>
      </w:r>
      <w:r w:rsidRPr="00727A8C">
        <w:rPr>
          <w:i/>
        </w:rPr>
        <w:t xml:space="preserve"> </w:t>
      </w:r>
      <w:r w:rsidRPr="00727A8C">
        <w:t>all specified diseases or pests; and</w:t>
      </w:r>
    </w:p>
    <w:p w:rsidR="00515780" w:rsidRPr="00727A8C" w:rsidRDefault="00515780" w:rsidP="00515780">
      <w:pPr>
        <w:pStyle w:val="paragraph"/>
      </w:pPr>
      <w:r w:rsidRPr="00727A8C">
        <w:tab/>
        <w:t>(d)</w:t>
      </w:r>
      <w:r w:rsidRPr="00727A8C">
        <w:tab/>
        <w:t>requirements relating to the manner in which an individual must comply with a requirement.</w:t>
      </w:r>
    </w:p>
    <w:p w:rsidR="00515780" w:rsidRPr="00727A8C" w:rsidRDefault="00515780" w:rsidP="00515780">
      <w:pPr>
        <w:pStyle w:val="subsection"/>
      </w:pPr>
      <w:r w:rsidRPr="00727A8C">
        <w:tab/>
        <w:t>(8)</w:t>
      </w:r>
      <w:r w:rsidRPr="00727A8C">
        <w:tab/>
        <w:t>Without limiting subsection (2), the determination may specify one or more of the following requirements:</w:t>
      </w:r>
    </w:p>
    <w:p w:rsidR="00515780" w:rsidRPr="00727A8C" w:rsidRDefault="00515780" w:rsidP="00515780">
      <w:pPr>
        <w:pStyle w:val="paragraph"/>
      </w:pPr>
      <w:r w:rsidRPr="00727A8C">
        <w:tab/>
        <w:t>(a)</w:t>
      </w:r>
      <w:r w:rsidRPr="00727A8C">
        <w:tab/>
        <w:t>a requirement for an individual to provide a declaration or evidence as to whether the individual has been exposed to goods, conveyances, premises or other things specified in the determination;</w:t>
      </w:r>
    </w:p>
    <w:p w:rsidR="00515780" w:rsidRPr="00727A8C" w:rsidRDefault="00515780" w:rsidP="00515780">
      <w:pPr>
        <w:pStyle w:val="paragraph"/>
      </w:pPr>
      <w:r w:rsidRPr="00727A8C">
        <w:tab/>
        <w:t>(b)</w:t>
      </w:r>
      <w:r w:rsidRPr="00727A8C">
        <w:tab/>
        <w:t>a requirement for an individual to provide a declaration or evidence as to where the individual has been before entering Australian territory;</w:t>
      </w:r>
    </w:p>
    <w:p w:rsidR="00515780" w:rsidRPr="00727A8C" w:rsidRDefault="00515780" w:rsidP="00515780">
      <w:pPr>
        <w:pStyle w:val="paragraph"/>
      </w:pPr>
      <w:r w:rsidRPr="00727A8C">
        <w:tab/>
        <w:t>(c)</w:t>
      </w:r>
      <w:r w:rsidRPr="00727A8C">
        <w:tab/>
        <w:t>a requirement for an individual to provide a declaration or evidence as to whether the individual has undertaken specified activities during a specified period before entering Australian territory, and, if so, specified details about those activities;</w:t>
      </w:r>
    </w:p>
    <w:p w:rsidR="00515780" w:rsidRPr="00727A8C" w:rsidRDefault="00515780" w:rsidP="00515780">
      <w:pPr>
        <w:pStyle w:val="paragraph"/>
      </w:pPr>
      <w:r w:rsidRPr="00727A8C">
        <w:tab/>
        <w:t>(d)</w:t>
      </w:r>
      <w:r w:rsidRPr="00727A8C">
        <w:tab/>
        <w:t>a requirement for an individual to provide a declaration as to the individual’s intended destination or destinations in Australian territory during a specified period after entering Australian territory;</w:t>
      </w:r>
    </w:p>
    <w:p w:rsidR="00515780" w:rsidRPr="00727A8C" w:rsidRDefault="00515780" w:rsidP="00515780">
      <w:pPr>
        <w:pStyle w:val="paragraph"/>
      </w:pPr>
      <w:r w:rsidRPr="00727A8C">
        <w:tab/>
        <w:t>(e)</w:t>
      </w:r>
      <w:r w:rsidRPr="00727A8C">
        <w:tab/>
        <w:t>a requirement for an individual to provide a declaration as to the individual’s intended work (whether paid or unpaid) or occupation during a specified period</w:t>
      </w:r>
      <w:r w:rsidRPr="00727A8C">
        <w:rPr>
          <w:i/>
        </w:rPr>
        <w:t xml:space="preserve"> </w:t>
      </w:r>
      <w:r w:rsidRPr="00727A8C">
        <w:t>after entering Australian territory;</w:t>
      </w:r>
    </w:p>
    <w:p w:rsidR="00515780" w:rsidRPr="00727A8C" w:rsidRDefault="00515780" w:rsidP="00515780">
      <w:pPr>
        <w:pStyle w:val="paragraph"/>
      </w:pPr>
      <w:r w:rsidRPr="00727A8C">
        <w:lastRenderedPageBreak/>
        <w:tab/>
        <w:t>(f)</w:t>
      </w:r>
      <w:r w:rsidRPr="00727A8C">
        <w:tab/>
        <w:t>a requirement for an individual to be screened (whether by requiring the individual to be screened by equipment, by providing a declaration, or in any other way);</w:t>
      </w:r>
    </w:p>
    <w:p w:rsidR="00515780" w:rsidRPr="00727A8C" w:rsidRDefault="00515780" w:rsidP="00515780">
      <w:pPr>
        <w:pStyle w:val="paragraph"/>
      </w:pPr>
      <w:r w:rsidRPr="00727A8C">
        <w:tab/>
        <w:t>(g)</w:t>
      </w:r>
      <w:r w:rsidRPr="00727A8C">
        <w:tab/>
        <w:t>a requirement for an individual to move to a place, at the landing place or port, directed by a biosecurity officer (whether the direction is in relation to the individual or a class that includes the individual) for the purpose of a biosecurity officer assessing the level of biosecurity risk associated with either or both of the following:</w:t>
      </w:r>
    </w:p>
    <w:p w:rsidR="00515780" w:rsidRPr="00727A8C" w:rsidRDefault="00515780" w:rsidP="00515780">
      <w:pPr>
        <w:pStyle w:val="paragraphsub"/>
      </w:pPr>
      <w:r w:rsidRPr="00727A8C">
        <w:tab/>
        <w:t>(i)</w:t>
      </w:r>
      <w:r w:rsidRPr="00727A8C">
        <w:tab/>
        <w:t>the individual;</w:t>
      </w:r>
    </w:p>
    <w:p w:rsidR="00515780" w:rsidRPr="00727A8C" w:rsidRDefault="00515780" w:rsidP="00515780">
      <w:pPr>
        <w:pStyle w:val="paragraphsub"/>
      </w:pPr>
      <w:r w:rsidRPr="00727A8C">
        <w:tab/>
        <w:t>(ii)</w:t>
      </w:r>
      <w:r w:rsidRPr="00727A8C">
        <w:tab/>
        <w:t>any goods the individual is bringing with them into Australian territory at the landing place or port.</w:t>
      </w:r>
    </w:p>
    <w:p w:rsidR="00515780" w:rsidRPr="00727A8C" w:rsidRDefault="00515780" w:rsidP="00515780">
      <w:pPr>
        <w:pStyle w:val="notetext"/>
      </w:pPr>
      <w:r w:rsidRPr="00727A8C">
        <w:t>Note 1:</w:t>
      </w:r>
      <w:r w:rsidRPr="00727A8C">
        <w:tab/>
        <w:t xml:space="preserve">A person may commit an offence or contravene a civil penalty provision if the person provides false or misleading information or documents (see sections 137.1 and 137.2 of the </w:t>
      </w:r>
      <w:r w:rsidRPr="00727A8C">
        <w:rPr>
          <w:i/>
        </w:rPr>
        <w:t>Criminal Code</w:t>
      </w:r>
      <w:r w:rsidRPr="00727A8C">
        <w:t xml:space="preserve"> and sections 532 and 533 of this Act).</w:t>
      </w:r>
    </w:p>
    <w:p w:rsidR="00515780" w:rsidRPr="00727A8C" w:rsidRDefault="00515780" w:rsidP="00515780">
      <w:pPr>
        <w:pStyle w:val="notetext"/>
      </w:pPr>
      <w:r w:rsidRPr="00727A8C">
        <w:t>Note 2:</w:t>
      </w:r>
      <w:r w:rsidRPr="00727A8C">
        <w:tab/>
        <w:t>This section is not subject to the privilege against self</w:t>
      </w:r>
      <w:r w:rsidR="00F86E40">
        <w:noBreakHyphen/>
      </w:r>
      <w:r w:rsidRPr="00727A8C">
        <w:t>incrimination (see section 635).</w:t>
      </w:r>
    </w:p>
    <w:p w:rsidR="00515780" w:rsidRPr="00727A8C" w:rsidRDefault="00515780" w:rsidP="00515780">
      <w:pPr>
        <w:pStyle w:val="SubsectionHead"/>
      </w:pPr>
      <w:r w:rsidRPr="00727A8C">
        <w:t>Consultations before making determination</w:t>
      </w:r>
    </w:p>
    <w:p w:rsidR="00515780" w:rsidRPr="00727A8C" w:rsidRDefault="00515780" w:rsidP="00515780">
      <w:pPr>
        <w:pStyle w:val="subsection"/>
      </w:pPr>
      <w:r w:rsidRPr="00727A8C">
        <w:tab/>
        <w:t>(9)</w:t>
      </w:r>
      <w:r w:rsidRPr="00727A8C">
        <w:tab/>
        <w:t>Before making a determination, the Agriculture Minister must consult with:</w:t>
      </w:r>
    </w:p>
    <w:p w:rsidR="00515780" w:rsidRPr="00727A8C" w:rsidRDefault="00515780" w:rsidP="00515780">
      <w:pPr>
        <w:pStyle w:val="paragraph"/>
      </w:pPr>
      <w:r w:rsidRPr="00727A8C">
        <w:tab/>
        <w:t>(a)</w:t>
      </w:r>
      <w:r w:rsidRPr="00727A8C">
        <w:tab/>
        <w:t>the Director of Biosecurity; and</w:t>
      </w:r>
    </w:p>
    <w:p w:rsidR="00515780" w:rsidRPr="00727A8C" w:rsidRDefault="00515780" w:rsidP="00515780">
      <w:pPr>
        <w:pStyle w:val="paragraph"/>
      </w:pPr>
      <w:r w:rsidRPr="00727A8C">
        <w:tab/>
        <w:t>(b)</w:t>
      </w:r>
      <w:r w:rsidRPr="00727A8C">
        <w:tab/>
        <w:t>the Director of Human Biosecurity; and</w:t>
      </w:r>
    </w:p>
    <w:p w:rsidR="00515780" w:rsidRPr="00727A8C" w:rsidRDefault="00515780" w:rsidP="00515780">
      <w:pPr>
        <w:pStyle w:val="paragraph"/>
      </w:pPr>
      <w:r w:rsidRPr="00727A8C">
        <w:tab/>
        <w:t>(c)</w:t>
      </w:r>
      <w:r w:rsidRPr="00727A8C">
        <w:tab/>
        <w:t>the head (however described) of the State or Territory body that is responsible for the administration of matters relating to biosecurity in each State and Territory.</w:t>
      </w:r>
    </w:p>
    <w:p w:rsidR="00515780" w:rsidRPr="00727A8C" w:rsidRDefault="00515780" w:rsidP="00515780">
      <w:pPr>
        <w:pStyle w:val="subsection"/>
      </w:pPr>
      <w:r w:rsidRPr="00727A8C">
        <w:tab/>
        <w:t>(10)</w:t>
      </w:r>
      <w:r w:rsidRPr="00727A8C">
        <w:tab/>
        <w:t>A failure by the Agriculture Minister to comply with subsection (9) does not affect the validity of the determination.</w:t>
      </w:r>
    </w:p>
    <w:p w:rsidR="00515780" w:rsidRPr="00727A8C" w:rsidRDefault="00515780" w:rsidP="00515780">
      <w:pPr>
        <w:pStyle w:val="ActHead5"/>
      </w:pPr>
      <w:bookmarkStart w:id="268" w:name="_Toc145746934"/>
      <w:r w:rsidRPr="00F86E40">
        <w:rPr>
          <w:rStyle w:val="CharSectno"/>
        </w:rPr>
        <w:t>196B</w:t>
      </w:r>
      <w:r w:rsidRPr="00727A8C">
        <w:t xml:space="preserve">  Varying and revoking requirements</w:t>
      </w:r>
      <w:bookmarkEnd w:id="268"/>
    </w:p>
    <w:p w:rsidR="00515780" w:rsidRPr="00727A8C" w:rsidRDefault="00515780" w:rsidP="00515780">
      <w:pPr>
        <w:pStyle w:val="subsection"/>
      </w:pPr>
      <w:r w:rsidRPr="00727A8C">
        <w:tab/>
        <w:t>(1)</w:t>
      </w:r>
      <w:r w:rsidRPr="00727A8C">
        <w:tab/>
        <w:t xml:space="preserve">The Agriculture Minister must vary or revoke a determination in force under </w:t>
      </w:r>
      <w:r w:rsidR="00F86E40">
        <w:t>section 1</w:t>
      </w:r>
      <w:r w:rsidRPr="00727A8C">
        <w:t>96A in relation to a disease or pest if the Agriculture Minister is satisfied that:</w:t>
      </w:r>
    </w:p>
    <w:p w:rsidR="00515780" w:rsidRPr="00727A8C" w:rsidRDefault="00515780" w:rsidP="00515780">
      <w:pPr>
        <w:pStyle w:val="paragraph"/>
      </w:pPr>
      <w:r w:rsidRPr="00727A8C">
        <w:lastRenderedPageBreak/>
        <w:tab/>
        <w:t>(a)</w:t>
      </w:r>
      <w:r w:rsidRPr="00727A8C">
        <w:tab/>
        <w:t>the disease or pest no longer poses an unacceptable biosecurity risk; or</w:t>
      </w:r>
    </w:p>
    <w:p w:rsidR="00515780" w:rsidRPr="00727A8C" w:rsidRDefault="00515780" w:rsidP="00515780">
      <w:pPr>
        <w:pStyle w:val="paragraph"/>
      </w:pPr>
      <w:r w:rsidRPr="00727A8C">
        <w:tab/>
        <w:t>(b)</w:t>
      </w:r>
      <w:r w:rsidRPr="00727A8C">
        <w:tab/>
        <w:t>a requirement determined in relation to the disease or pest is no longer appropriate and adapted to prevent, or reduce the risk of, the disease or pest entering, or establishing itself or spreading in, Australian territory or a part of Australian territory.</w:t>
      </w:r>
    </w:p>
    <w:p w:rsidR="00515780" w:rsidRPr="00727A8C" w:rsidRDefault="00515780" w:rsidP="00515780">
      <w:pPr>
        <w:pStyle w:val="subsection"/>
      </w:pPr>
      <w:r w:rsidRPr="00727A8C">
        <w:tab/>
        <w:t>(2)</w:t>
      </w:r>
      <w:r w:rsidRPr="00727A8C">
        <w:tab/>
        <w:t xml:space="preserve">An instrument that varies or revokes a determination made under </w:t>
      </w:r>
      <w:r w:rsidR="00F86E40">
        <w:t>section 1</w:t>
      </w:r>
      <w:r w:rsidRPr="00727A8C">
        <w:t xml:space="preserve">96A is a legislative instrument, but section 42 (disallowance) of the </w:t>
      </w:r>
      <w:r w:rsidRPr="00727A8C">
        <w:rPr>
          <w:i/>
        </w:rPr>
        <w:t>Legislation Act 2003</w:t>
      </w:r>
      <w:r w:rsidRPr="00727A8C">
        <w:t xml:space="preserve"> does not apply to the instrument.</w:t>
      </w:r>
    </w:p>
    <w:p w:rsidR="00515780" w:rsidRPr="00727A8C" w:rsidRDefault="00515780" w:rsidP="00515780">
      <w:pPr>
        <w:pStyle w:val="subsection"/>
      </w:pPr>
      <w:r w:rsidRPr="00727A8C">
        <w:tab/>
        <w:t>(3)</w:t>
      </w:r>
      <w:r w:rsidRPr="00727A8C">
        <w:tab/>
        <w:t xml:space="preserve">This section does not limit the application of subsection 33(3) of the </w:t>
      </w:r>
      <w:r w:rsidRPr="00727A8C">
        <w:rPr>
          <w:i/>
        </w:rPr>
        <w:t>Acts Interpretation Act 1901</w:t>
      </w:r>
      <w:r w:rsidRPr="00727A8C">
        <w:t xml:space="preserve"> in relation to a determination in force under </w:t>
      </w:r>
      <w:r w:rsidR="00F86E40">
        <w:t>section 1</w:t>
      </w:r>
      <w:r w:rsidRPr="00727A8C">
        <w:t>96A.</w:t>
      </w:r>
    </w:p>
    <w:p w:rsidR="00515780" w:rsidRPr="00727A8C" w:rsidRDefault="00515780" w:rsidP="00515780">
      <w:pPr>
        <w:pStyle w:val="ActHead5"/>
      </w:pPr>
      <w:bookmarkStart w:id="269" w:name="_Toc145746935"/>
      <w:r w:rsidRPr="00F86E40">
        <w:rPr>
          <w:rStyle w:val="CharSectno"/>
        </w:rPr>
        <w:t>196C</w:t>
      </w:r>
      <w:r w:rsidRPr="00727A8C">
        <w:t xml:space="preserve">  Civil penalty for failing to comply with requirement</w:t>
      </w:r>
      <w:bookmarkEnd w:id="269"/>
    </w:p>
    <w:p w:rsidR="00515780" w:rsidRPr="00727A8C" w:rsidRDefault="00515780" w:rsidP="00515780">
      <w:pPr>
        <w:pStyle w:val="subsection"/>
      </w:pPr>
      <w:r w:rsidRPr="00727A8C">
        <w:tab/>
      </w:r>
      <w:r w:rsidRPr="00727A8C">
        <w:tab/>
        <w:t xml:space="preserve">An individual to whom a requirement determined under </w:t>
      </w:r>
      <w:r w:rsidR="00F86E40">
        <w:t>section 1</w:t>
      </w:r>
      <w:r w:rsidRPr="00727A8C">
        <w:t>96A applies must comply with the requirement.</w:t>
      </w:r>
    </w:p>
    <w:p w:rsidR="00515780" w:rsidRPr="00727A8C" w:rsidRDefault="00515780" w:rsidP="00515780">
      <w:pPr>
        <w:pStyle w:val="notetext"/>
      </w:pPr>
      <w:r w:rsidRPr="00727A8C">
        <w:t>Note:</w:t>
      </w:r>
      <w:r w:rsidRPr="00727A8C">
        <w:tab/>
        <w:t>This section is not subject to the privilege against self</w:t>
      </w:r>
      <w:r w:rsidR="00F86E40">
        <w:noBreakHyphen/>
      </w:r>
      <w:r w:rsidRPr="00727A8C">
        <w:t>incrimination (see section 635).</w:t>
      </w:r>
    </w:p>
    <w:p w:rsidR="00515780" w:rsidRPr="00727A8C" w:rsidRDefault="00515780" w:rsidP="00515780">
      <w:pPr>
        <w:pStyle w:val="Penalty"/>
      </w:pPr>
      <w:r w:rsidRPr="00727A8C">
        <w:t>Civil penalty:</w:t>
      </w:r>
      <w:r w:rsidRPr="00727A8C">
        <w:tab/>
        <w:t>120 penalty units.</w:t>
      </w:r>
    </w:p>
    <w:p w:rsidR="008F7E12" w:rsidRPr="00727A8C" w:rsidRDefault="00F86E40" w:rsidP="00E2740B">
      <w:pPr>
        <w:pStyle w:val="ActHead3"/>
        <w:pageBreakBefore/>
      </w:pPr>
      <w:bookmarkStart w:id="270" w:name="_Toc145746936"/>
      <w:r w:rsidRPr="00F86E40">
        <w:rPr>
          <w:rStyle w:val="CharDivNo"/>
        </w:rPr>
        <w:lastRenderedPageBreak/>
        <w:t>Division 4</w:t>
      </w:r>
      <w:r w:rsidR="008F7E12" w:rsidRPr="00727A8C">
        <w:t>—</w:t>
      </w:r>
      <w:r w:rsidR="008F7E12" w:rsidRPr="00F86E40">
        <w:rPr>
          <w:rStyle w:val="CharDivText"/>
        </w:rPr>
        <w:t>Assessment of level of biosecurity risk</w:t>
      </w:r>
      <w:r w:rsidR="00515780" w:rsidRPr="00F86E40">
        <w:rPr>
          <w:rStyle w:val="CharDivText"/>
        </w:rPr>
        <w:t xml:space="preserve"> associated with conveyances</w:t>
      </w:r>
      <w:bookmarkEnd w:id="270"/>
    </w:p>
    <w:p w:rsidR="008F7E12" w:rsidRPr="00727A8C" w:rsidRDefault="00DE1E66" w:rsidP="00E2740B">
      <w:pPr>
        <w:pStyle w:val="ActHead5"/>
      </w:pPr>
      <w:bookmarkStart w:id="271" w:name="_Toc145746937"/>
      <w:r w:rsidRPr="00F86E40">
        <w:rPr>
          <w:rStyle w:val="CharSectno"/>
        </w:rPr>
        <w:t>197</w:t>
      </w:r>
      <w:r w:rsidR="008F7E12" w:rsidRPr="00727A8C">
        <w:t xml:space="preserve">  Biosecurity risk assessment powers</w:t>
      </w:r>
      <w:bookmarkEnd w:id="271"/>
    </w:p>
    <w:p w:rsidR="008F7E12" w:rsidRPr="00727A8C" w:rsidRDefault="008F7E12" w:rsidP="00E2740B">
      <w:pPr>
        <w:pStyle w:val="subsection"/>
      </w:pPr>
      <w:r w:rsidRPr="00727A8C">
        <w:tab/>
      </w:r>
      <w:r w:rsidRPr="00727A8C">
        <w:tab/>
        <w:t>This Division sets out powers that may be exercised for the purpose of assessing the level of biosecurity risk associated with a conveyance that is subject to biosecurity control.</w:t>
      </w:r>
    </w:p>
    <w:p w:rsidR="008F7E12" w:rsidRPr="00727A8C" w:rsidRDefault="00DE1E66" w:rsidP="00E2740B">
      <w:pPr>
        <w:pStyle w:val="ActHead5"/>
      </w:pPr>
      <w:bookmarkStart w:id="272" w:name="_Toc145746938"/>
      <w:r w:rsidRPr="00F86E40">
        <w:rPr>
          <w:rStyle w:val="CharSectno"/>
        </w:rPr>
        <w:t>198</w:t>
      </w:r>
      <w:r w:rsidR="008F7E12" w:rsidRPr="00727A8C">
        <w:t xml:space="preserve">  Securing conveyance</w:t>
      </w:r>
      <w:bookmarkEnd w:id="272"/>
    </w:p>
    <w:p w:rsidR="008F7E12" w:rsidRPr="00727A8C" w:rsidRDefault="008F7E12" w:rsidP="00E2740B">
      <w:pPr>
        <w:pStyle w:val="subsection"/>
      </w:pPr>
      <w:r w:rsidRPr="00727A8C">
        <w:tab/>
        <w:t>(1)</w:t>
      </w:r>
      <w:r w:rsidRPr="00727A8C">
        <w:tab/>
        <w:t>A biosecurity officer may direct the person in charge or the operator of the conveyance to secure the conveyance in a manner, and for a period (which must not exceed 48 hours), specified by the biosecurity officer.</w:t>
      </w:r>
    </w:p>
    <w:p w:rsidR="004843B6" w:rsidRPr="00727A8C" w:rsidRDefault="004843B6" w:rsidP="00E2740B">
      <w:pPr>
        <w:pStyle w:val="notetext"/>
      </w:pPr>
      <w:r w:rsidRPr="00727A8C">
        <w:t>Note:</w:t>
      </w:r>
      <w:r w:rsidRPr="00727A8C">
        <w:tab/>
        <w:t>The biosecurity officer may give more than one direction relating to the conveyance</w:t>
      </w:r>
      <w:r w:rsidR="00331ED0" w:rsidRPr="00727A8C">
        <w:t xml:space="preserve"> (see subsection</w:t>
      </w:r>
      <w:r w:rsidR="003C4B4E" w:rsidRPr="00727A8C">
        <w:t> </w:t>
      </w:r>
      <w:r w:rsidR="00331ED0" w:rsidRPr="00727A8C">
        <w:t xml:space="preserve">33(1) of the </w:t>
      </w:r>
      <w:r w:rsidR="00331ED0" w:rsidRPr="00727A8C">
        <w:rPr>
          <w:i/>
        </w:rPr>
        <w:t>Acts Interpretation Act 1901</w:t>
      </w:r>
      <w:r w:rsidR="00331ED0" w:rsidRPr="00727A8C">
        <w:t>).</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(2)</w:t>
      </w:r>
      <w:r w:rsidRPr="00727A8C">
        <w:tab/>
        <w:t xml:space="preserve">A person who is given a direction under </w:t>
      </w:r>
      <w:r w:rsidR="003C4B4E" w:rsidRPr="00727A8C">
        <w:t>subsection (</w:t>
      </w:r>
      <w:r w:rsidRPr="00727A8C">
        <w:t>1) must comply with the direction.</w:t>
      </w:r>
    </w:p>
    <w:p w:rsidR="008F7E12" w:rsidRPr="00727A8C" w:rsidRDefault="008F7E12" w:rsidP="00E2740B">
      <w:pPr>
        <w:pStyle w:val="Penalty"/>
      </w:pPr>
      <w:r w:rsidRPr="00727A8C">
        <w:t>Civil penalty:</w:t>
      </w:r>
      <w:r w:rsidRPr="00727A8C">
        <w:tab/>
      </w:r>
      <w:r w:rsidR="005A5F8A" w:rsidRPr="00727A8C">
        <w:t>300</w:t>
      </w:r>
      <w:r w:rsidRPr="00727A8C">
        <w:t xml:space="preserve"> penalty units.</w:t>
      </w:r>
    </w:p>
    <w:p w:rsidR="008F7E12" w:rsidRPr="00727A8C" w:rsidRDefault="008F7E12" w:rsidP="00E2740B">
      <w:pPr>
        <w:pStyle w:val="notetext"/>
      </w:pPr>
      <w:r w:rsidRPr="00727A8C">
        <w:t>Note 1:</w:t>
      </w:r>
      <w:r w:rsidRPr="00727A8C">
        <w:tab/>
        <w:t xml:space="preserve">If judicial review is sought in relation to a direction given under </w:t>
      </w:r>
      <w:r w:rsidR="003C4B4E" w:rsidRPr="00727A8C">
        <w:t>subsection (</w:t>
      </w:r>
      <w:r w:rsidRPr="00727A8C">
        <w:t>1), the direction remains in force unless a court finally determines the validity of the decision to give the direction (see section</w:t>
      </w:r>
      <w:r w:rsidR="003C4B4E" w:rsidRPr="00727A8C">
        <w:t> </w:t>
      </w:r>
      <w:r w:rsidR="00DE1E66" w:rsidRPr="00727A8C">
        <w:t>538</w:t>
      </w:r>
      <w:r w:rsidRPr="00727A8C">
        <w:t>).</w:t>
      </w:r>
    </w:p>
    <w:p w:rsidR="008F7E12" w:rsidRPr="00727A8C" w:rsidRDefault="008F7E12" w:rsidP="00E2740B">
      <w:pPr>
        <w:pStyle w:val="notetext"/>
      </w:pPr>
      <w:r w:rsidRPr="00727A8C">
        <w:t>Note 2:</w:t>
      </w:r>
      <w:r w:rsidRPr="00727A8C">
        <w:tab/>
        <w:t xml:space="preserve">A person may contravene a civil penalty provision for moving, dealing with or interfering with a conveyance that has been secured in accordance with a direction given under </w:t>
      </w:r>
      <w:r w:rsidR="003C4B4E" w:rsidRPr="00727A8C">
        <w:t>subsection (</w:t>
      </w:r>
      <w:r w:rsidRPr="00727A8C">
        <w:t xml:space="preserve">1) (see </w:t>
      </w:r>
      <w:r w:rsidR="00BC4B38" w:rsidRPr="00727A8C">
        <w:t>section 2</w:t>
      </w:r>
      <w:r w:rsidR="00DE1E66" w:rsidRPr="00727A8C">
        <w:t>04</w:t>
      </w:r>
      <w:r w:rsidRPr="00727A8C">
        <w:t>).</w:t>
      </w:r>
    </w:p>
    <w:p w:rsidR="008F7E12" w:rsidRPr="00727A8C" w:rsidRDefault="008F7E12" w:rsidP="00E2740B">
      <w:pPr>
        <w:pStyle w:val="notetext"/>
      </w:pPr>
      <w:r w:rsidRPr="00727A8C">
        <w:t>Note 3:</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DE1E66" w:rsidP="00E2740B">
      <w:pPr>
        <w:pStyle w:val="ActHead5"/>
      </w:pPr>
      <w:bookmarkStart w:id="273" w:name="_Toc145746939"/>
      <w:r w:rsidRPr="00F86E40">
        <w:rPr>
          <w:rStyle w:val="CharSectno"/>
        </w:rPr>
        <w:lastRenderedPageBreak/>
        <w:t>199</w:t>
      </w:r>
      <w:r w:rsidR="008F7E12" w:rsidRPr="00727A8C">
        <w:t xml:space="preserve">  Inspecting conveyance</w:t>
      </w:r>
      <w:bookmarkEnd w:id="273"/>
    </w:p>
    <w:p w:rsidR="008F7E12" w:rsidRPr="00727A8C" w:rsidRDefault="008F7E12" w:rsidP="00E2740B">
      <w:pPr>
        <w:pStyle w:val="subsection"/>
      </w:pPr>
      <w:r w:rsidRPr="00727A8C">
        <w:tab/>
      </w:r>
      <w:r w:rsidRPr="00727A8C">
        <w:tab/>
        <w:t>A biosecurity officer may conduct a physical inspection of the conveyance.</w:t>
      </w:r>
    </w:p>
    <w:p w:rsidR="008F7E12" w:rsidRPr="00727A8C" w:rsidRDefault="00DE1E66" w:rsidP="00E2740B">
      <w:pPr>
        <w:pStyle w:val="ActHead5"/>
      </w:pPr>
      <w:bookmarkStart w:id="274" w:name="_Toc145746940"/>
      <w:r w:rsidRPr="00F86E40">
        <w:rPr>
          <w:rStyle w:val="CharSectno"/>
        </w:rPr>
        <w:t>200</w:t>
      </w:r>
      <w:r w:rsidR="008F7E12" w:rsidRPr="00727A8C">
        <w:t xml:space="preserve">  Asking questions about conveyance</w:t>
      </w:r>
      <w:bookmarkEnd w:id="274"/>
    </w:p>
    <w:p w:rsidR="008F7E12" w:rsidRPr="00727A8C" w:rsidRDefault="008F7E12" w:rsidP="00E2740B">
      <w:pPr>
        <w:pStyle w:val="subsection"/>
      </w:pPr>
      <w:r w:rsidRPr="00727A8C">
        <w:tab/>
        <w:t>(1)</w:t>
      </w:r>
      <w:r w:rsidRPr="00727A8C">
        <w:tab/>
        <w:t>A biosecurity officer may require a person who the biosecurity officer suspects, on reasonable grounds, has information in relation to the conveyance to answer questions, or provide information in writing, in relation to the conveyance.</w:t>
      </w:r>
    </w:p>
    <w:p w:rsidR="008F7E12" w:rsidRPr="00727A8C" w:rsidRDefault="008F7E12" w:rsidP="00E2740B">
      <w:pPr>
        <w:pStyle w:val="notetext"/>
      </w:pPr>
      <w:r w:rsidRPr="00727A8C">
        <w:t>Note:</w:t>
      </w:r>
      <w:r w:rsidRPr="00727A8C">
        <w:tab/>
        <w:t xml:space="preserve">A person may commit an offence or contravene a civil penalty provision if the person provides false or misleading information (see </w:t>
      </w:r>
      <w:r w:rsidR="00F86E40">
        <w:t>section 1</w:t>
      </w:r>
      <w:r w:rsidRPr="00727A8C">
        <w:t xml:space="preserve">37.1 of the </w:t>
      </w:r>
      <w:r w:rsidRPr="00727A8C">
        <w:rPr>
          <w:i/>
        </w:rPr>
        <w:t xml:space="preserve">Criminal Code </w:t>
      </w:r>
      <w:r w:rsidRPr="00727A8C">
        <w:t>and section</w:t>
      </w:r>
      <w:r w:rsidR="003C4B4E" w:rsidRPr="00727A8C">
        <w:t> </w:t>
      </w:r>
      <w:r w:rsidR="00DE1E66" w:rsidRPr="00727A8C">
        <w:t>532</w:t>
      </w:r>
      <w:r w:rsidRPr="00727A8C">
        <w:t xml:space="preserve"> of this Act).</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(2)</w:t>
      </w:r>
      <w:r w:rsidRPr="00727A8C">
        <w:tab/>
        <w:t xml:space="preserve">A person who is required to answer questions, or provide information in writing, under </w:t>
      </w:r>
      <w:r w:rsidR="003C4B4E" w:rsidRPr="00727A8C">
        <w:t>subsection (</w:t>
      </w:r>
      <w:r w:rsidRPr="00727A8C">
        <w:t>1) must comply with the requirement.</w:t>
      </w:r>
    </w:p>
    <w:p w:rsidR="008F7E12" w:rsidRPr="00727A8C" w:rsidRDefault="008F7E12" w:rsidP="00E2740B">
      <w:pPr>
        <w:pStyle w:val="Penalty"/>
      </w:pPr>
      <w:r w:rsidRPr="00727A8C">
        <w:t>Civil penalty:</w:t>
      </w:r>
      <w:r w:rsidRPr="00727A8C">
        <w:tab/>
      </w:r>
      <w:r w:rsidR="005A5F8A" w:rsidRPr="00727A8C">
        <w:t>300</w:t>
      </w:r>
      <w:r w:rsidRPr="00727A8C">
        <w:t xml:space="preserve"> penalty units.</w:t>
      </w:r>
    </w:p>
    <w:p w:rsidR="008F7E12" w:rsidRPr="00727A8C" w:rsidRDefault="008F7E12" w:rsidP="00E2740B">
      <w:pPr>
        <w:pStyle w:val="notetext"/>
      </w:pPr>
      <w:r w:rsidRPr="00727A8C">
        <w:t>Note:</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DE1E66" w:rsidP="00E2740B">
      <w:pPr>
        <w:pStyle w:val="ActHead5"/>
      </w:pPr>
      <w:bookmarkStart w:id="275" w:name="_Toc145746941"/>
      <w:r w:rsidRPr="00F86E40">
        <w:rPr>
          <w:rStyle w:val="CharSectno"/>
        </w:rPr>
        <w:t>201</w:t>
      </w:r>
      <w:r w:rsidR="008F7E12" w:rsidRPr="00727A8C">
        <w:t xml:space="preserve">  Requiring documents relating to conveyance to be produced</w:t>
      </w:r>
      <w:bookmarkEnd w:id="275"/>
    </w:p>
    <w:p w:rsidR="008F7E12" w:rsidRPr="00727A8C" w:rsidRDefault="008F7E12" w:rsidP="00E2740B">
      <w:pPr>
        <w:pStyle w:val="subsection"/>
      </w:pPr>
      <w:r w:rsidRPr="00727A8C">
        <w:tab/>
        <w:t>(1)</w:t>
      </w:r>
      <w:r w:rsidRPr="00727A8C">
        <w:tab/>
        <w:t>A biosecurity officer may require a person who the biosecurity officer suspects, on reasonable grounds, has the custody or control of documents in relation to the conveyance to produce to the officer such of those documents as are specified by the officer.</w:t>
      </w:r>
    </w:p>
    <w:p w:rsidR="008F7E12" w:rsidRPr="00727A8C" w:rsidRDefault="008F7E12" w:rsidP="00E2740B">
      <w:pPr>
        <w:pStyle w:val="notetext"/>
      </w:pPr>
      <w:r w:rsidRPr="00727A8C">
        <w:t>Note:</w:t>
      </w:r>
      <w:r w:rsidRPr="00727A8C">
        <w:tab/>
        <w:t xml:space="preserve">A person may commit an offence or contravene a civil penalty provision if the person provides false or misleading documents (see </w:t>
      </w:r>
      <w:r w:rsidR="00F86E40">
        <w:t>section 1</w:t>
      </w:r>
      <w:r w:rsidRPr="00727A8C">
        <w:t xml:space="preserve">37.2 of the </w:t>
      </w:r>
      <w:r w:rsidRPr="00727A8C">
        <w:rPr>
          <w:i/>
        </w:rPr>
        <w:t xml:space="preserve">Criminal Code </w:t>
      </w:r>
      <w:r w:rsidRPr="00727A8C">
        <w:t>and section</w:t>
      </w:r>
      <w:r w:rsidR="003C4B4E" w:rsidRPr="00727A8C">
        <w:t> </w:t>
      </w:r>
      <w:r w:rsidR="00DE1E66" w:rsidRPr="00727A8C">
        <w:t>533</w:t>
      </w:r>
      <w:r w:rsidRPr="00727A8C">
        <w:t xml:space="preserve"> of this Act).</w:t>
      </w:r>
    </w:p>
    <w:p w:rsidR="008F7E12" w:rsidRPr="00727A8C" w:rsidRDefault="008F7E12" w:rsidP="00E2740B">
      <w:pPr>
        <w:pStyle w:val="subsection"/>
      </w:pPr>
      <w:r w:rsidRPr="00727A8C">
        <w:tab/>
        <w:t>(2)</w:t>
      </w:r>
      <w:r w:rsidRPr="00727A8C">
        <w:tab/>
        <w:t>A biosecurity officer:</w:t>
      </w:r>
    </w:p>
    <w:p w:rsidR="008F7E12" w:rsidRPr="00727A8C" w:rsidRDefault="008F7E12" w:rsidP="00E2740B">
      <w:pPr>
        <w:pStyle w:val="paragraph"/>
      </w:pPr>
      <w:r w:rsidRPr="00727A8C">
        <w:tab/>
        <w:t>(a)</w:t>
      </w:r>
      <w:r w:rsidRPr="00727A8C">
        <w:tab/>
        <w:t xml:space="preserve">may make copies of, or take extracts from, a document produced under </w:t>
      </w:r>
      <w:r w:rsidR="003C4B4E" w:rsidRPr="00727A8C">
        <w:t>subsection (</w:t>
      </w:r>
      <w:r w:rsidRPr="00727A8C">
        <w:t>1); and</w:t>
      </w:r>
    </w:p>
    <w:p w:rsidR="008F7E12" w:rsidRPr="00727A8C" w:rsidRDefault="008F7E12" w:rsidP="00E2740B">
      <w:pPr>
        <w:pStyle w:val="paragraph"/>
      </w:pPr>
      <w:r w:rsidRPr="00727A8C">
        <w:lastRenderedPageBreak/>
        <w:tab/>
        <w:t>(b)</w:t>
      </w:r>
      <w:r w:rsidRPr="00727A8C">
        <w:tab/>
        <w:t>for that purpose, may remove the document from the place at which it was produced.</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who is required to produce documents under </w:t>
      </w:r>
      <w:r w:rsidR="003C4B4E" w:rsidRPr="00727A8C">
        <w:t>subsection (</w:t>
      </w:r>
      <w:r w:rsidRPr="00727A8C">
        <w:t>1) must comply with the requirement.</w:t>
      </w:r>
    </w:p>
    <w:p w:rsidR="008F7E12" w:rsidRPr="00727A8C" w:rsidRDefault="008F7E12" w:rsidP="00E2740B">
      <w:pPr>
        <w:pStyle w:val="Penalty"/>
      </w:pPr>
      <w:r w:rsidRPr="00727A8C">
        <w:t>Civil penalty:</w:t>
      </w:r>
      <w:r w:rsidRPr="00727A8C">
        <w:tab/>
      </w:r>
      <w:r w:rsidR="005A5F8A" w:rsidRPr="00727A8C">
        <w:t>300</w:t>
      </w:r>
      <w:r w:rsidRPr="00727A8C">
        <w:t xml:space="preserve"> penalty units.</w:t>
      </w:r>
    </w:p>
    <w:p w:rsidR="008F7E12" w:rsidRPr="00727A8C" w:rsidRDefault="008F7E12" w:rsidP="00E2740B">
      <w:pPr>
        <w:pStyle w:val="notetext"/>
      </w:pPr>
      <w:r w:rsidRPr="00727A8C">
        <w:t>Note:</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DE1E66" w:rsidP="00E2740B">
      <w:pPr>
        <w:pStyle w:val="ActHead5"/>
      </w:pPr>
      <w:bookmarkStart w:id="276" w:name="_Toc145746942"/>
      <w:r w:rsidRPr="00F86E40">
        <w:rPr>
          <w:rStyle w:val="CharSectno"/>
        </w:rPr>
        <w:t>202</w:t>
      </w:r>
      <w:r w:rsidR="008F7E12" w:rsidRPr="00727A8C">
        <w:t xml:space="preserve">  Movement of conveyance</w:t>
      </w:r>
      <w:bookmarkEnd w:id="276"/>
    </w:p>
    <w:p w:rsidR="008F7E12" w:rsidRPr="00727A8C" w:rsidRDefault="008F7E12" w:rsidP="00E2740B">
      <w:pPr>
        <w:pStyle w:val="subsection"/>
      </w:pPr>
      <w:r w:rsidRPr="00727A8C">
        <w:tab/>
        <w:t>(1)</w:t>
      </w:r>
      <w:r w:rsidRPr="00727A8C">
        <w:tab/>
        <w:t>A biosecurity officer may:</w:t>
      </w:r>
    </w:p>
    <w:p w:rsidR="008F7E12" w:rsidRPr="00727A8C" w:rsidRDefault="008F7E12" w:rsidP="00E2740B">
      <w:pPr>
        <w:pStyle w:val="paragraph"/>
      </w:pPr>
      <w:r w:rsidRPr="00727A8C">
        <w:tab/>
        <w:t>(a)</w:t>
      </w:r>
      <w:r w:rsidRPr="00727A8C">
        <w:tab/>
        <w:t>give any of the following directions to the person in charge or the operator of the conveyance:</w:t>
      </w:r>
    </w:p>
    <w:p w:rsidR="008F7E12" w:rsidRPr="00727A8C" w:rsidRDefault="008F7E12" w:rsidP="00E2740B">
      <w:pPr>
        <w:pStyle w:val="paragraphsub"/>
      </w:pPr>
      <w:r w:rsidRPr="00727A8C">
        <w:tab/>
        <w:t>(i)</w:t>
      </w:r>
      <w:r w:rsidRPr="00727A8C">
        <w:tab/>
        <w:t>a direction not to move, deal with or interfere with the conveyance;</w:t>
      </w:r>
    </w:p>
    <w:p w:rsidR="008F7E12" w:rsidRPr="00727A8C" w:rsidRDefault="008F7E12" w:rsidP="00E2740B">
      <w:pPr>
        <w:pStyle w:val="paragraphsub"/>
      </w:pPr>
      <w:r w:rsidRPr="00727A8C">
        <w:tab/>
        <w:t>(ii)</w:t>
      </w:r>
      <w:r w:rsidRPr="00727A8C">
        <w:tab/>
        <w:t>a direction to move the conveyance, as soon as practicable, to a place specified by the biosecurity officer (except a place outside Australian territory);</w:t>
      </w:r>
    </w:p>
    <w:p w:rsidR="008F7E12" w:rsidRPr="00727A8C" w:rsidRDefault="008F7E12" w:rsidP="00E2740B">
      <w:pPr>
        <w:pStyle w:val="paragraphsub"/>
      </w:pPr>
      <w:r w:rsidRPr="00727A8C">
        <w:tab/>
        <w:t>(iii)</w:t>
      </w:r>
      <w:r w:rsidRPr="00727A8C">
        <w:tab/>
        <w:t>any other direction relating to the movement of the conveyance; or</w:t>
      </w:r>
    </w:p>
    <w:p w:rsidR="008F7E12" w:rsidRPr="00727A8C" w:rsidRDefault="008F7E12" w:rsidP="00E2740B">
      <w:pPr>
        <w:pStyle w:val="paragraph"/>
      </w:pPr>
      <w:r w:rsidRPr="00727A8C">
        <w:tab/>
        <w:t>(b)</w:t>
      </w:r>
      <w:r w:rsidRPr="00727A8C">
        <w:tab/>
        <w:t>cause the conveyance to be moved to another place (except a place outside Australian territory).</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(2)</w:t>
      </w:r>
      <w:r w:rsidRPr="00727A8C">
        <w:tab/>
        <w:t xml:space="preserve">A person who is given a direction under </w:t>
      </w:r>
      <w:r w:rsidR="003C4B4E" w:rsidRPr="00727A8C">
        <w:t>paragraph (</w:t>
      </w:r>
      <w:r w:rsidRPr="00727A8C">
        <w:t>1)(a) must comply with the direction.</w:t>
      </w:r>
    </w:p>
    <w:p w:rsidR="008F7E12" w:rsidRPr="00727A8C" w:rsidRDefault="008F7E12" w:rsidP="00E2740B">
      <w:pPr>
        <w:pStyle w:val="Penalty"/>
      </w:pPr>
      <w:r w:rsidRPr="00727A8C">
        <w:t>Civil penalty:</w:t>
      </w:r>
      <w:r w:rsidRPr="00727A8C">
        <w:tab/>
      </w:r>
      <w:r w:rsidR="005A5F8A" w:rsidRPr="00727A8C">
        <w:t>300</w:t>
      </w:r>
      <w:r w:rsidRPr="00727A8C">
        <w:t xml:space="preserve"> penalty units.</w:t>
      </w:r>
    </w:p>
    <w:p w:rsidR="008F7E12" w:rsidRPr="00727A8C" w:rsidRDefault="008F7E12" w:rsidP="00E2740B">
      <w:pPr>
        <w:pStyle w:val="notetext"/>
      </w:pPr>
      <w:r w:rsidRPr="00727A8C">
        <w:t>Note 1:</w:t>
      </w:r>
      <w:r w:rsidRPr="00727A8C">
        <w:tab/>
        <w:t xml:space="preserve">A person may contravene a civil penalty provision for moving, dealing with or interfering with a conveyance in relation to which a direction relating to movement has been given under </w:t>
      </w:r>
      <w:r w:rsidR="003C4B4E" w:rsidRPr="00727A8C">
        <w:t>paragraph (</w:t>
      </w:r>
      <w:r w:rsidRPr="00727A8C">
        <w:t xml:space="preserve">1)(a) or that has been moved under </w:t>
      </w:r>
      <w:r w:rsidR="003C4B4E" w:rsidRPr="00727A8C">
        <w:t>paragraph (</w:t>
      </w:r>
      <w:r w:rsidRPr="00727A8C">
        <w:t xml:space="preserve">1)(b) (see </w:t>
      </w:r>
      <w:r w:rsidR="00BC4B38" w:rsidRPr="00727A8C">
        <w:t>section 2</w:t>
      </w:r>
      <w:r w:rsidR="00DE1E66" w:rsidRPr="00727A8C">
        <w:t>04</w:t>
      </w:r>
      <w:r w:rsidRPr="00727A8C">
        <w:t>).</w:t>
      </w:r>
    </w:p>
    <w:p w:rsidR="008F7E12" w:rsidRPr="00727A8C" w:rsidRDefault="008F7E12" w:rsidP="00E2740B">
      <w:pPr>
        <w:pStyle w:val="notetext"/>
      </w:pPr>
      <w:r w:rsidRPr="00727A8C">
        <w:t>Note 2:</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DE1E66" w:rsidP="00E2740B">
      <w:pPr>
        <w:pStyle w:val="ActHead5"/>
      </w:pPr>
      <w:bookmarkStart w:id="277" w:name="_Toc145746943"/>
      <w:r w:rsidRPr="00F86E40">
        <w:rPr>
          <w:rStyle w:val="CharSectno"/>
        </w:rPr>
        <w:lastRenderedPageBreak/>
        <w:t>203</w:t>
      </w:r>
      <w:r w:rsidR="008F7E12" w:rsidRPr="00727A8C">
        <w:t xml:space="preserve">  Biosecurity control notice may be affixed to conveyance or given to person in charge of conveyance</w:t>
      </w:r>
      <w:bookmarkEnd w:id="277"/>
    </w:p>
    <w:p w:rsidR="008F7E12" w:rsidRPr="00727A8C" w:rsidRDefault="008F7E12" w:rsidP="00E2740B">
      <w:pPr>
        <w:pStyle w:val="subsection"/>
      </w:pPr>
      <w:r w:rsidRPr="00727A8C">
        <w:tab/>
        <w:t>(1)</w:t>
      </w:r>
      <w:r w:rsidRPr="00727A8C">
        <w:tab/>
        <w:t>A biosecurity officer may:</w:t>
      </w:r>
    </w:p>
    <w:p w:rsidR="008F7E12" w:rsidRPr="00727A8C" w:rsidRDefault="008F7E12" w:rsidP="00E2740B">
      <w:pPr>
        <w:pStyle w:val="paragraph"/>
      </w:pPr>
      <w:r w:rsidRPr="00727A8C">
        <w:tab/>
        <w:t>(a)</w:t>
      </w:r>
      <w:r w:rsidRPr="00727A8C">
        <w:tab/>
        <w:t>affix a biosecurity control notice to, or as near as reasonably practicable to, the conveyance; or</w:t>
      </w:r>
    </w:p>
    <w:p w:rsidR="008F7E12" w:rsidRPr="00727A8C" w:rsidRDefault="008F7E12" w:rsidP="00E2740B">
      <w:pPr>
        <w:pStyle w:val="paragraph"/>
      </w:pPr>
      <w:r w:rsidRPr="00727A8C">
        <w:tab/>
        <w:t>(b)</w:t>
      </w:r>
      <w:r w:rsidRPr="00727A8C">
        <w:tab/>
        <w:t>give a biosecurity control notice to the person in charge of the conveyance.</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(2)</w:t>
      </w:r>
      <w:r w:rsidRPr="00727A8C">
        <w:tab/>
        <w:t>A person is liable to a civil penalty if:</w:t>
      </w:r>
    </w:p>
    <w:p w:rsidR="008F7E12" w:rsidRPr="00727A8C" w:rsidRDefault="008F7E12" w:rsidP="00E2740B">
      <w:pPr>
        <w:pStyle w:val="paragraph"/>
      </w:pPr>
      <w:r w:rsidRPr="00727A8C">
        <w:tab/>
        <w:t>(a)</w:t>
      </w:r>
      <w:r w:rsidRPr="00727A8C">
        <w:tab/>
        <w:t xml:space="preserve">a biosecurity control notice is affixed to, or as near as reasonably practicable to, a conveyance under </w:t>
      </w:r>
      <w:r w:rsidR="003C4B4E" w:rsidRPr="00727A8C">
        <w:t>paragraph (</w:t>
      </w:r>
      <w:r w:rsidRPr="00727A8C">
        <w:t>1)(a); and</w:t>
      </w:r>
    </w:p>
    <w:p w:rsidR="008F7E12" w:rsidRPr="00727A8C" w:rsidRDefault="008F7E12" w:rsidP="00E2740B">
      <w:pPr>
        <w:pStyle w:val="paragraph"/>
      </w:pPr>
      <w:r w:rsidRPr="00727A8C">
        <w:tab/>
        <w:t>(b)</w:t>
      </w:r>
      <w:r w:rsidRPr="00727A8C">
        <w:tab/>
        <w:t>the person interferes with, removes or defaces the notice;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r>
      <w:r w:rsidR="00BD7CCE" w:rsidRPr="00727A8C">
        <w:t>300</w:t>
      </w:r>
      <w:r w:rsidRPr="00727A8C">
        <w:t xml:space="preserve"> penalty units.</w:t>
      </w:r>
    </w:p>
    <w:p w:rsidR="008F7E12" w:rsidRPr="00727A8C" w:rsidRDefault="008F7E12" w:rsidP="00E2740B">
      <w:pPr>
        <w:pStyle w:val="subsection"/>
      </w:pPr>
      <w:r w:rsidRPr="00727A8C">
        <w:tab/>
        <w:t>(3)</w:t>
      </w:r>
      <w:r w:rsidRPr="00727A8C">
        <w:tab/>
      </w:r>
      <w:r w:rsidR="003C4B4E" w:rsidRPr="00727A8C">
        <w:t>Subsection (</w:t>
      </w:r>
      <w:r w:rsidRPr="00727A8C">
        <w:t xml:space="preserve">2) does not apply if the person is authorised to engage in the conduct referred to in </w:t>
      </w:r>
      <w:r w:rsidR="003C4B4E" w:rsidRPr="00727A8C">
        <w:t>paragraph (</w:t>
      </w:r>
      <w:r w:rsidRPr="00727A8C">
        <w:t>2)(b) under this Act or under another Australian law.</w:t>
      </w:r>
    </w:p>
    <w:p w:rsidR="008F7E12" w:rsidRPr="00727A8C" w:rsidRDefault="008F7E12" w:rsidP="00E2740B">
      <w:pPr>
        <w:pStyle w:val="notetext"/>
      </w:pPr>
      <w:r w:rsidRPr="00727A8C">
        <w:t>Note 1:</w:t>
      </w:r>
      <w:r w:rsidRPr="00727A8C">
        <w:tab/>
        <w:t xml:space="preserve">A defendant bears an evidential burden in relation to the matter in this </w:t>
      </w:r>
      <w:r w:rsidR="003C4B4E" w:rsidRPr="00727A8C">
        <w:t>subsection (</w:t>
      </w:r>
      <w:r w:rsidRPr="00727A8C">
        <w:t>see section</w:t>
      </w:r>
      <w:r w:rsidR="003C4B4E" w:rsidRPr="00727A8C">
        <w:t> </w:t>
      </w:r>
      <w:r w:rsidR="00967F48" w:rsidRPr="00727A8C">
        <w:t>96 of the Regulatory Powers Act</w:t>
      </w:r>
      <w:r w:rsidRPr="00727A8C">
        <w:t>).</w:t>
      </w:r>
    </w:p>
    <w:p w:rsidR="008F7E12" w:rsidRPr="00727A8C" w:rsidRDefault="008F7E12" w:rsidP="00E2740B">
      <w:pPr>
        <w:pStyle w:val="notetext"/>
      </w:pPr>
      <w:r w:rsidRPr="00727A8C">
        <w:t>Note 2:</w:t>
      </w:r>
      <w:r w:rsidRPr="00727A8C">
        <w:tab/>
        <w:t xml:space="preserve">A person may contravene a civil penalty provision for moving, dealing with or interfering with a conveyance in relation to which a biosecurity control notice has been affixed under </w:t>
      </w:r>
      <w:r w:rsidR="003C4B4E" w:rsidRPr="00727A8C">
        <w:t>paragraph (</w:t>
      </w:r>
      <w:r w:rsidRPr="00727A8C">
        <w:t xml:space="preserve">1)(a) (see </w:t>
      </w:r>
      <w:r w:rsidR="00BC4B38" w:rsidRPr="00727A8C">
        <w:t>section 2</w:t>
      </w:r>
      <w:r w:rsidR="00DE1E66" w:rsidRPr="00727A8C">
        <w:t>04</w:t>
      </w:r>
      <w:r w:rsidRPr="00727A8C">
        <w:t>).</w:t>
      </w:r>
    </w:p>
    <w:p w:rsidR="008F7E12" w:rsidRPr="00727A8C" w:rsidRDefault="00DE1E66" w:rsidP="00E2740B">
      <w:pPr>
        <w:pStyle w:val="ActHead5"/>
      </w:pPr>
      <w:bookmarkStart w:id="278" w:name="_Toc145746944"/>
      <w:r w:rsidRPr="00F86E40">
        <w:rPr>
          <w:rStyle w:val="CharSectno"/>
        </w:rPr>
        <w:lastRenderedPageBreak/>
        <w:t>204</w:t>
      </w:r>
      <w:r w:rsidR="008F7E12" w:rsidRPr="00727A8C">
        <w:t xml:space="preserve">  Unauthorised persons must not move etc. conveyance in relation to which direction has been given</w:t>
      </w:r>
      <w:bookmarkEnd w:id="278"/>
    </w:p>
    <w:p w:rsidR="008F7E12" w:rsidRPr="00727A8C" w:rsidRDefault="008F7E12" w:rsidP="00E2740B">
      <w:pPr>
        <w:pStyle w:val="subsection"/>
      </w:pPr>
      <w:r w:rsidRPr="00727A8C">
        <w:tab/>
        <w:t>(1)</w:t>
      </w:r>
      <w:r w:rsidRPr="00727A8C">
        <w:tab/>
        <w:t>This section applies in relation to:</w:t>
      </w:r>
    </w:p>
    <w:p w:rsidR="008F7E12" w:rsidRPr="00727A8C" w:rsidRDefault="008F7E12" w:rsidP="00E2740B">
      <w:pPr>
        <w:pStyle w:val="paragraph"/>
      </w:pPr>
      <w:r w:rsidRPr="00727A8C">
        <w:tab/>
        <w:t>(a)</w:t>
      </w:r>
      <w:r w:rsidRPr="00727A8C">
        <w:tab/>
        <w:t xml:space="preserve">a conveyance that has been secured in accordance with a direction given under </w:t>
      </w:r>
      <w:r w:rsidR="00BC4B38" w:rsidRPr="00727A8C">
        <w:t>sub</w:t>
      </w:r>
      <w:r w:rsidR="00F86E40">
        <w:t>section 1</w:t>
      </w:r>
      <w:r w:rsidR="00DE1E66" w:rsidRPr="00727A8C">
        <w:t>98</w:t>
      </w:r>
      <w:r w:rsidRPr="00727A8C">
        <w:t>(1); or</w:t>
      </w:r>
    </w:p>
    <w:p w:rsidR="008F7E12" w:rsidRPr="00727A8C" w:rsidRDefault="008F7E12" w:rsidP="00E2740B">
      <w:pPr>
        <w:pStyle w:val="paragraph"/>
      </w:pPr>
      <w:r w:rsidRPr="00727A8C">
        <w:tab/>
        <w:t>(b)</w:t>
      </w:r>
      <w:r w:rsidRPr="00727A8C">
        <w:tab/>
        <w:t>a conveyance in relation to which a direction relating to movement has been given under paragraph</w:t>
      </w:r>
      <w:r w:rsidR="003C4B4E" w:rsidRPr="00727A8C">
        <w:t> </w:t>
      </w:r>
      <w:r w:rsidR="00DE1E66" w:rsidRPr="00727A8C">
        <w:t>202</w:t>
      </w:r>
      <w:r w:rsidRPr="00727A8C">
        <w:t>(1)(a); or</w:t>
      </w:r>
    </w:p>
    <w:p w:rsidR="008F7E12" w:rsidRPr="00727A8C" w:rsidRDefault="008F7E12" w:rsidP="00E2740B">
      <w:pPr>
        <w:pStyle w:val="paragraph"/>
      </w:pPr>
      <w:r w:rsidRPr="00727A8C">
        <w:tab/>
        <w:t>(c)</w:t>
      </w:r>
      <w:r w:rsidRPr="00727A8C">
        <w:tab/>
        <w:t>a conveyance that has been moved under paragraph</w:t>
      </w:r>
      <w:r w:rsidR="003C4B4E" w:rsidRPr="00727A8C">
        <w:t> </w:t>
      </w:r>
      <w:r w:rsidR="00DE1E66" w:rsidRPr="00727A8C">
        <w:t>202</w:t>
      </w:r>
      <w:r w:rsidRPr="00727A8C">
        <w:t>(1)(b); or</w:t>
      </w:r>
    </w:p>
    <w:p w:rsidR="008F7E12" w:rsidRPr="00727A8C" w:rsidRDefault="008F7E12" w:rsidP="00E2740B">
      <w:pPr>
        <w:pStyle w:val="paragraph"/>
      </w:pPr>
      <w:r w:rsidRPr="00727A8C">
        <w:tab/>
        <w:t>(d)</w:t>
      </w:r>
      <w:r w:rsidRPr="00727A8C">
        <w:tab/>
        <w:t>a conveyance in relation to which a biosecurity control notice has been affixed under paragraph</w:t>
      </w:r>
      <w:r w:rsidR="003C4B4E" w:rsidRPr="00727A8C">
        <w:t> </w:t>
      </w:r>
      <w:r w:rsidR="00DE1E66" w:rsidRPr="00727A8C">
        <w:t>203</w:t>
      </w:r>
      <w:r w:rsidRPr="00727A8C">
        <w:t>(1)(a).</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(2)</w:t>
      </w:r>
      <w:r w:rsidRPr="00727A8C">
        <w:tab/>
        <w:t>A person is liable to a civil penalty if:</w:t>
      </w:r>
    </w:p>
    <w:p w:rsidR="008F7E12" w:rsidRPr="00727A8C" w:rsidRDefault="008F7E12" w:rsidP="00E2740B">
      <w:pPr>
        <w:pStyle w:val="paragraph"/>
      </w:pPr>
      <w:r w:rsidRPr="00727A8C">
        <w:tab/>
        <w:t>(a)</w:t>
      </w:r>
      <w:r w:rsidRPr="00727A8C">
        <w:tab/>
        <w:t>the person moves, deals with or interferes with a conveyance in relation to which this section applies; and</w:t>
      </w:r>
    </w:p>
    <w:p w:rsidR="008F7E12" w:rsidRPr="00727A8C" w:rsidRDefault="008F7E12" w:rsidP="00E2740B">
      <w:pPr>
        <w:pStyle w:val="paragraph"/>
      </w:pPr>
      <w:r w:rsidRPr="00727A8C">
        <w:tab/>
        <w:t>(b)</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a)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r>
      <w:r w:rsidR="00BD7CCE" w:rsidRPr="00727A8C">
        <w:t>300</w:t>
      </w:r>
      <w:r w:rsidRPr="00727A8C">
        <w:t xml:space="preserve"> penalty units.</w:t>
      </w:r>
    </w:p>
    <w:p w:rsidR="008F7E12" w:rsidRPr="00727A8C" w:rsidRDefault="008F7E12" w:rsidP="00E2740B">
      <w:pPr>
        <w:pStyle w:val="subsection"/>
      </w:pPr>
      <w:r w:rsidRPr="00727A8C">
        <w:tab/>
        <w:t>(3)</w:t>
      </w:r>
      <w:r w:rsidRPr="00727A8C">
        <w:tab/>
      </w:r>
      <w:r w:rsidR="003C4B4E" w:rsidRPr="00727A8C">
        <w:t>Subsection (</w:t>
      </w:r>
      <w:r w:rsidRPr="00727A8C">
        <w:t xml:space="preserve">2) does not apply if the person is authorised to engage in the conduct referred to in </w:t>
      </w:r>
      <w:r w:rsidR="003C4B4E" w:rsidRPr="00727A8C">
        <w:t>paragraph (</w:t>
      </w:r>
      <w:r w:rsidRPr="00727A8C">
        <w:t>2)(a)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971788" w:rsidP="00E2740B">
      <w:pPr>
        <w:pStyle w:val="ActHead3"/>
        <w:pageBreakBefore/>
      </w:pPr>
      <w:bookmarkStart w:id="279" w:name="_Toc145746945"/>
      <w:r w:rsidRPr="00F86E40">
        <w:rPr>
          <w:rStyle w:val="CharDivNo"/>
        </w:rPr>
        <w:lastRenderedPageBreak/>
        <w:t>Division 5</w:t>
      </w:r>
      <w:r w:rsidR="008F7E12" w:rsidRPr="00727A8C">
        <w:t>—</w:t>
      </w:r>
      <w:r w:rsidR="008F7E12" w:rsidRPr="00F86E40">
        <w:rPr>
          <w:rStyle w:val="CharDivText"/>
        </w:rPr>
        <w:t>Biosecurity measures to manage unacceptable level of biosecurity risk</w:t>
      </w:r>
      <w:r w:rsidR="00515780" w:rsidRPr="00F86E40">
        <w:rPr>
          <w:rStyle w:val="CharDivText"/>
        </w:rPr>
        <w:t xml:space="preserve"> associated with conveyances</w:t>
      </w:r>
      <w:bookmarkEnd w:id="279"/>
    </w:p>
    <w:p w:rsidR="0006210C" w:rsidRPr="00727A8C" w:rsidRDefault="0006210C" w:rsidP="0006210C">
      <w:pPr>
        <w:pStyle w:val="ActHead5"/>
      </w:pPr>
      <w:bookmarkStart w:id="280" w:name="_Toc145746946"/>
      <w:r w:rsidRPr="00F86E40">
        <w:rPr>
          <w:rStyle w:val="CharSectno"/>
        </w:rPr>
        <w:t>204A</w:t>
      </w:r>
      <w:r w:rsidRPr="00727A8C">
        <w:t xml:space="preserve">  Requirements to destroy vectors on incoming or outgoing aircraft or vessels</w:t>
      </w:r>
      <w:bookmarkEnd w:id="280"/>
    </w:p>
    <w:p w:rsidR="0006210C" w:rsidRPr="00727A8C" w:rsidRDefault="0006210C" w:rsidP="0006210C">
      <w:pPr>
        <w:pStyle w:val="subsection"/>
      </w:pPr>
      <w:r w:rsidRPr="00727A8C">
        <w:tab/>
      </w:r>
      <w:r w:rsidRPr="00727A8C">
        <w:tab/>
        <w:t>The regulations may prescribe measures to be taken by operators of incoming aircraft or vessels or outgoing aircraft or vessels to destroy vectors that:</w:t>
      </w:r>
    </w:p>
    <w:p w:rsidR="0006210C" w:rsidRPr="00727A8C" w:rsidRDefault="0006210C" w:rsidP="0006210C">
      <w:pPr>
        <w:pStyle w:val="paragraph"/>
      </w:pPr>
      <w:r w:rsidRPr="00727A8C">
        <w:tab/>
        <w:t>(a)</w:t>
      </w:r>
      <w:r w:rsidRPr="00727A8C">
        <w:tab/>
        <w:t>have the potential to cause, directly or indirectly, a listed human disease or any other human disease; and</w:t>
      </w:r>
    </w:p>
    <w:p w:rsidR="0006210C" w:rsidRPr="00727A8C" w:rsidRDefault="0006210C" w:rsidP="0006210C">
      <w:pPr>
        <w:pStyle w:val="paragraph"/>
      </w:pPr>
      <w:r w:rsidRPr="00727A8C">
        <w:tab/>
        <w:t>(b)</w:t>
      </w:r>
      <w:r w:rsidRPr="00727A8C">
        <w:tab/>
        <w:t>may exist on the aircraft or vessels.</w:t>
      </w:r>
    </w:p>
    <w:p w:rsidR="008F7E12" w:rsidRPr="00727A8C" w:rsidRDefault="00DE1E66" w:rsidP="00E2740B">
      <w:pPr>
        <w:pStyle w:val="ActHead5"/>
      </w:pPr>
      <w:bookmarkStart w:id="281" w:name="_Toc145746947"/>
      <w:r w:rsidRPr="00F86E40">
        <w:rPr>
          <w:rStyle w:val="CharSectno"/>
        </w:rPr>
        <w:t>205</w:t>
      </w:r>
      <w:r w:rsidR="008F7E12" w:rsidRPr="00727A8C">
        <w:t xml:space="preserve">  Biosecurity measures may be required in relation to conveyance</w:t>
      </w:r>
      <w:bookmarkEnd w:id="281"/>
    </w:p>
    <w:p w:rsidR="008F7E12" w:rsidRPr="00727A8C" w:rsidRDefault="008F7E12" w:rsidP="00E2740B">
      <w:pPr>
        <w:pStyle w:val="subsection"/>
      </w:pPr>
      <w:r w:rsidRPr="00727A8C">
        <w:tab/>
      </w:r>
      <w:r w:rsidRPr="00727A8C">
        <w:tab/>
        <w:t>If a biosecurity officer suspects, on reasonable grounds, that the level of biosecurity risk associated with a conveyance that is subject to biosecurity control is unacceptable, a biosecurity officer may require biosecurity measures to be taken in relation to the conveyance as set out in this Division.</w:t>
      </w:r>
    </w:p>
    <w:p w:rsidR="008F7E12" w:rsidRPr="00727A8C" w:rsidRDefault="008F7E12" w:rsidP="00E2740B">
      <w:pPr>
        <w:pStyle w:val="notetext"/>
      </w:pPr>
      <w:r w:rsidRPr="00727A8C">
        <w:t>Note:</w:t>
      </w:r>
      <w:r w:rsidRPr="00727A8C">
        <w:tab/>
        <w:t>Sections</w:t>
      </w:r>
      <w:r w:rsidR="003C4B4E" w:rsidRPr="00727A8C">
        <w:t> </w:t>
      </w:r>
      <w:r w:rsidR="00DE1E66" w:rsidRPr="00727A8C">
        <w:t>629</w:t>
      </w:r>
      <w:r w:rsidRPr="00727A8C">
        <w:t xml:space="preserve"> and </w:t>
      </w:r>
      <w:r w:rsidR="00DE1E66" w:rsidRPr="00727A8C">
        <w:t>630</w:t>
      </w:r>
      <w:r w:rsidRPr="00727A8C">
        <w:t xml:space="preserve"> deal with abandoned and forfeited conveyances in relation to which biosecurity measures have been required under this Division.</w:t>
      </w:r>
    </w:p>
    <w:p w:rsidR="008F7E12" w:rsidRPr="00727A8C" w:rsidRDefault="00DE1E66" w:rsidP="00E2740B">
      <w:pPr>
        <w:pStyle w:val="ActHead5"/>
      </w:pPr>
      <w:bookmarkStart w:id="282" w:name="_Toc145746948"/>
      <w:r w:rsidRPr="00F86E40">
        <w:rPr>
          <w:rStyle w:val="CharSectno"/>
        </w:rPr>
        <w:t>206</w:t>
      </w:r>
      <w:r w:rsidR="008F7E12" w:rsidRPr="00727A8C">
        <w:t xml:space="preserve">  Movement of certain aircraft and vessels</w:t>
      </w:r>
      <w:bookmarkEnd w:id="282"/>
    </w:p>
    <w:p w:rsidR="008F7E12" w:rsidRPr="00727A8C" w:rsidRDefault="008F7E12" w:rsidP="00E2740B">
      <w:pPr>
        <w:pStyle w:val="subsection"/>
      </w:pPr>
      <w:r w:rsidRPr="00727A8C">
        <w:tab/>
        <w:t>(1)</w:t>
      </w:r>
      <w:r w:rsidRPr="00727A8C">
        <w:tab/>
        <w:t xml:space="preserve">This section applies in relation to an aircraft or vessel that is subject to biosecurity control because of </w:t>
      </w:r>
      <w:r w:rsidR="00BC4B38" w:rsidRPr="00727A8C">
        <w:t>sub</w:t>
      </w:r>
      <w:r w:rsidR="00F86E40">
        <w:t>section 1</w:t>
      </w:r>
      <w:r w:rsidR="00DE1E66" w:rsidRPr="00727A8C">
        <w:t>91</w:t>
      </w:r>
      <w:r w:rsidRPr="00727A8C">
        <w:t>(2) or (4) (aircraft and vessels entering Australian territory).</w:t>
      </w:r>
    </w:p>
    <w:p w:rsidR="008F7E12" w:rsidRPr="00727A8C" w:rsidRDefault="008F7E12" w:rsidP="00E2740B">
      <w:pPr>
        <w:pStyle w:val="subsection"/>
      </w:pPr>
      <w:r w:rsidRPr="00727A8C">
        <w:tab/>
        <w:t>(2)</w:t>
      </w:r>
      <w:r w:rsidRPr="00727A8C">
        <w:tab/>
        <w:t xml:space="preserve">Subject to </w:t>
      </w:r>
      <w:r w:rsidR="003C4B4E" w:rsidRPr="00727A8C">
        <w:t>subsection (</w:t>
      </w:r>
      <w:r w:rsidRPr="00727A8C">
        <w:t>3), a biosecurity officer may:</w:t>
      </w:r>
    </w:p>
    <w:p w:rsidR="008F7E12" w:rsidRPr="00727A8C" w:rsidRDefault="008F7E12" w:rsidP="00E2740B">
      <w:pPr>
        <w:pStyle w:val="paragraph"/>
      </w:pPr>
      <w:r w:rsidRPr="00727A8C">
        <w:tab/>
        <w:t>(a)</w:t>
      </w:r>
      <w:r w:rsidRPr="00727A8C">
        <w:tab/>
        <w:t>give any of the following directions to the person in charge or the operator of the aircraft or vessel:</w:t>
      </w:r>
    </w:p>
    <w:p w:rsidR="008F7E12" w:rsidRPr="00727A8C" w:rsidRDefault="008F7E12" w:rsidP="00E2740B">
      <w:pPr>
        <w:pStyle w:val="paragraphsub"/>
      </w:pPr>
      <w:r w:rsidRPr="00727A8C">
        <w:tab/>
        <w:t>(i)</w:t>
      </w:r>
      <w:r w:rsidRPr="00727A8C">
        <w:tab/>
        <w:t>a direction not to move, deal with or interfere with the aircraft or vessel;</w:t>
      </w:r>
    </w:p>
    <w:p w:rsidR="008F7E12" w:rsidRPr="00727A8C" w:rsidRDefault="008F7E12" w:rsidP="00E2740B">
      <w:pPr>
        <w:pStyle w:val="paragraphsub"/>
      </w:pPr>
      <w:r w:rsidRPr="00727A8C">
        <w:lastRenderedPageBreak/>
        <w:tab/>
        <w:t>(ii)</w:t>
      </w:r>
      <w:r w:rsidRPr="00727A8C">
        <w:tab/>
        <w:t>a direction to move the aircraft or vessel, as soon as practicable, to a place specified by the biosecurity officer (including a place outside Australian territory);</w:t>
      </w:r>
    </w:p>
    <w:p w:rsidR="008F7E12" w:rsidRPr="00727A8C" w:rsidRDefault="008F7E12" w:rsidP="00E2740B">
      <w:pPr>
        <w:pStyle w:val="paragraphsub"/>
      </w:pPr>
      <w:r w:rsidRPr="00727A8C">
        <w:tab/>
        <w:t>(iii)</w:t>
      </w:r>
      <w:r w:rsidRPr="00727A8C">
        <w:tab/>
        <w:t>any other direction relating to the movement of the aircraft or vessel; or</w:t>
      </w:r>
    </w:p>
    <w:p w:rsidR="008F7E12" w:rsidRPr="00727A8C" w:rsidRDefault="008F7E12" w:rsidP="00E2740B">
      <w:pPr>
        <w:pStyle w:val="paragraph"/>
      </w:pPr>
      <w:r w:rsidRPr="00727A8C">
        <w:tab/>
        <w:t>(b)</w:t>
      </w:r>
      <w:r w:rsidRPr="00727A8C">
        <w:tab/>
        <w:t>cause the aircraft or vessel to be moved to another place (including a place outside Australian territory).</w:t>
      </w:r>
    </w:p>
    <w:p w:rsidR="008F7E12" w:rsidRPr="00727A8C" w:rsidRDefault="008F7E12" w:rsidP="00E2740B">
      <w:pPr>
        <w:pStyle w:val="notetext"/>
      </w:pPr>
      <w:r w:rsidRPr="00727A8C">
        <w:t>Note:</w:t>
      </w:r>
      <w:r w:rsidRPr="00727A8C">
        <w:tab/>
        <w:t xml:space="preserve">If a direction is given under </w:t>
      </w:r>
      <w:r w:rsidR="003C4B4E" w:rsidRPr="00727A8C">
        <w:t>paragraph (</w:t>
      </w:r>
      <w:r w:rsidRPr="00727A8C">
        <w:t xml:space="preserve">2)(a) in relation to an aircraft or vessel, and the direction is not complied with, the person in charge and the operator of the aircraft or vessel may each commit an offence or contravene a civil penalty provision (see </w:t>
      </w:r>
      <w:r w:rsidR="00BC4B38" w:rsidRPr="00727A8C">
        <w:t>section 2</w:t>
      </w:r>
      <w:r w:rsidR="00DE1E66" w:rsidRPr="00727A8C">
        <w:t>15</w:t>
      </w:r>
      <w:r w:rsidRPr="00727A8C">
        <w:t>).</w:t>
      </w:r>
    </w:p>
    <w:p w:rsidR="008F7E12" w:rsidRPr="00727A8C" w:rsidRDefault="008F7E12" w:rsidP="00E2740B">
      <w:pPr>
        <w:pStyle w:val="subsection"/>
      </w:pPr>
      <w:r w:rsidRPr="00727A8C">
        <w:tab/>
        <w:t>(3)</w:t>
      </w:r>
      <w:r w:rsidRPr="00727A8C">
        <w:tab/>
        <w:t>A biosecurity officer must not, without the written approval of the Director of Biosecurity:</w:t>
      </w:r>
    </w:p>
    <w:p w:rsidR="008F7E12" w:rsidRPr="00727A8C" w:rsidRDefault="008F7E12" w:rsidP="00E2740B">
      <w:pPr>
        <w:pStyle w:val="paragraph"/>
      </w:pPr>
      <w:r w:rsidRPr="00727A8C">
        <w:tab/>
        <w:t>(a)</w:t>
      </w:r>
      <w:r w:rsidRPr="00727A8C">
        <w:tab/>
        <w:t xml:space="preserve">give a direction under </w:t>
      </w:r>
      <w:r w:rsidR="003C4B4E" w:rsidRPr="00727A8C">
        <w:t>subparagraph (</w:t>
      </w:r>
      <w:r w:rsidRPr="00727A8C">
        <w:t>2)(a)(ii) or (iii) requiring the aircraft or vessel to be moved to a place outside Australian territory; or</w:t>
      </w:r>
    </w:p>
    <w:p w:rsidR="008F7E12" w:rsidRPr="00727A8C" w:rsidRDefault="008F7E12" w:rsidP="00E2740B">
      <w:pPr>
        <w:pStyle w:val="paragraph"/>
      </w:pPr>
      <w:r w:rsidRPr="00727A8C">
        <w:tab/>
        <w:t>(b)</w:t>
      </w:r>
      <w:r w:rsidRPr="00727A8C">
        <w:tab/>
        <w:t xml:space="preserve">under </w:t>
      </w:r>
      <w:r w:rsidR="003C4B4E" w:rsidRPr="00727A8C">
        <w:t>paragraph (</w:t>
      </w:r>
      <w:r w:rsidRPr="00727A8C">
        <w:t>2)(b), cause the aircraft or vessel to be moved to a place outside Australian territory.</w:t>
      </w:r>
    </w:p>
    <w:p w:rsidR="008F7E12" w:rsidRPr="00727A8C" w:rsidRDefault="008F7E12" w:rsidP="00E2740B">
      <w:pPr>
        <w:pStyle w:val="notetext"/>
      </w:pPr>
      <w:r w:rsidRPr="00727A8C">
        <w:t>Note 1:</w:t>
      </w:r>
      <w:r w:rsidRPr="00727A8C">
        <w:tab/>
        <w:t>Before giving an approval under this subsection, the Director of Biosecurity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notetext"/>
      </w:pPr>
      <w:r w:rsidRPr="00727A8C">
        <w:t>Note 2:</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DE1E66" w:rsidP="00E2740B">
      <w:pPr>
        <w:pStyle w:val="ActHead5"/>
      </w:pPr>
      <w:bookmarkStart w:id="283" w:name="_Toc145746949"/>
      <w:r w:rsidRPr="00F86E40">
        <w:rPr>
          <w:rStyle w:val="CharSectno"/>
        </w:rPr>
        <w:t>207</w:t>
      </w:r>
      <w:r w:rsidR="008F7E12" w:rsidRPr="00727A8C">
        <w:t xml:space="preserve">  Movement of exposed conveyances</w:t>
      </w:r>
      <w:bookmarkEnd w:id="283"/>
    </w:p>
    <w:p w:rsidR="008F7E12" w:rsidRPr="00727A8C" w:rsidRDefault="008F7E12" w:rsidP="00E2740B">
      <w:pPr>
        <w:pStyle w:val="subsection"/>
      </w:pPr>
      <w:r w:rsidRPr="00727A8C">
        <w:tab/>
        <w:t>(1)</w:t>
      </w:r>
      <w:r w:rsidRPr="00727A8C">
        <w:tab/>
        <w:t xml:space="preserve">This section applies in relation to an exposed conveyance that is subject to biosecurity control because of </w:t>
      </w:r>
      <w:r w:rsidR="00BC4B38" w:rsidRPr="00727A8C">
        <w:t>sub</w:t>
      </w:r>
      <w:r w:rsidR="00F86E40">
        <w:t>section 1</w:t>
      </w:r>
      <w:r w:rsidR="00DE1E66" w:rsidRPr="00727A8C">
        <w:t>92</w:t>
      </w:r>
      <w:r w:rsidRPr="00727A8C">
        <w:t>(2), (3) or (5).</w:t>
      </w:r>
    </w:p>
    <w:p w:rsidR="008F7E12" w:rsidRPr="00727A8C" w:rsidRDefault="008F7E12" w:rsidP="00E2740B">
      <w:pPr>
        <w:pStyle w:val="subsection"/>
      </w:pPr>
      <w:r w:rsidRPr="00727A8C">
        <w:tab/>
        <w:t>(2)</w:t>
      </w:r>
      <w:r w:rsidRPr="00727A8C">
        <w:tab/>
        <w:t>A biosecurity officer may:</w:t>
      </w:r>
    </w:p>
    <w:p w:rsidR="008F7E12" w:rsidRPr="00727A8C" w:rsidRDefault="008F7E12" w:rsidP="00E2740B">
      <w:pPr>
        <w:pStyle w:val="paragraph"/>
      </w:pPr>
      <w:r w:rsidRPr="00727A8C">
        <w:tab/>
        <w:t>(a)</w:t>
      </w:r>
      <w:r w:rsidRPr="00727A8C">
        <w:tab/>
        <w:t>give any of the following directions to the person in charge or the operator of the conveyance:</w:t>
      </w:r>
    </w:p>
    <w:p w:rsidR="008F7E12" w:rsidRPr="00727A8C" w:rsidRDefault="008F7E12" w:rsidP="00E2740B">
      <w:pPr>
        <w:pStyle w:val="paragraphsub"/>
      </w:pPr>
      <w:r w:rsidRPr="00727A8C">
        <w:tab/>
        <w:t>(i)</w:t>
      </w:r>
      <w:r w:rsidRPr="00727A8C">
        <w:tab/>
        <w:t>a direction not to move, deal with or interfere with the conveyance;</w:t>
      </w:r>
    </w:p>
    <w:p w:rsidR="008F7E12" w:rsidRPr="00727A8C" w:rsidRDefault="008F7E12" w:rsidP="00E2740B">
      <w:pPr>
        <w:pStyle w:val="paragraphsub"/>
      </w:pPr>
      <w:r w:rsidRPr="00727A8C">
        <w:lastRenderedPageBreak/>
        <w:tab/>
        <w:t>(ii)</w:t>
      </w:r>
      <w:r w:rsidRPr="00727A8C">
        <w:tab/>
        <w:t>a direction to move the conveyance, as soon as practicable, to a place specified by the biosecurity officer (except a place outside Australian territory);</w:t>
      </w:r>
    </w:p>
    <w:p w:rsidR="008F7E12" w:rsidRPr="00727A8C" w:rsidRDefault="008F7E12" w:rsidP="00E2740B">
      <w:pPr>
        <w:pStyle w:val="paragraphsub"/>
      </w:pPr>
      <w:r w:rsidRPr="00727A8C">
        <w:tab/>
        <w:t>(iii)</w:t>
      </w:r>
      <w:r w:rsidRPr="00727A8C">
        <w:tab/>
        <w:t>any other direction relating to the movement of the conveyance; or</w:t>
      </w:r>
    </w:p>
    <w:p w:rsidR="008F7E12" w:rsidRPr="00727A8C" w:rsidRDefault="008F7E12" w:rsidP="00E2740B">
      <w:pPr>
        <w:pStyle w:val="paragraph"/>
      </w:pPr>
      <w:r w:rsidRPr="00727A8C">
        <w:tab/>
        <w:t>(b)</w:t>
      </w:r>
      <w:r w:rsidRPr="00727A8C">
        <w:tab/>
        <w:t>cause the conveyance to be moved to another place (except a place outside Australian territory).</w:t>
      </w:r>
    </w:p>
    <w:p w:rsidR="008F7E12" w:rsidRPr="00727A8C" w:rsidRDefault="008F7E12" w:rsidP="00E2740B">
      <w:pPr>
        <w:pStyle w:val="notetext"/>
      </w:pPr>
      <w:r w:rsidRPr="00727A8C">
        <w:t>Note 1:</w:t>
      </w:r>
      <w:r w:rsidRPr="00727A8C">
        <w:tab/>
        <w:t xml:space="preserve">If a direction is given under </w:t>
      </w:r>
      <w:r w:rsidR="003C4B4E" w:rsidRPr="00727A8C">
        <w:t>paragraph (</w:t>
      </w:r>
      <w:r w:rsidRPr="00727A8C">
        <w:t xml:space="preserve">2)(a) in relation to a conveyance, and the direction is not complied with, the person in charge and the operator of the conveyance may each commit an offence or contravene a civil penalty provision (see </w:t>
      </w:r>
      <w:r w:rsidR="00BC4B38" w:rsidRPr="00727A8C">
        <w:t>section 2</w:t>
      </w:r>
      <w:r w:rsidR="00DE1E66" w:rsidRPr="00727A8C">
        <w:t>15</w:t>
      </w:r>
      <w:r w:rsidRPr="00727A8C">
        <w:t>).</w:t>
      </w:r>
    </w:p>
    <w:p w:rsidR="008F7E12" w:rsidRPr="00727A8C" w:rsidRDefault="008F7E12" w:rsidP="00E2740B">
      <w:pPr>
        <w:pStyle w:val="notetext"/>
      </w:pPr>
      <w:r w:rsidRPr="00727A8C">
        <w:t>Note 2:</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DE1E66" w:rsidP="00E2740B">
      <w:pPr>
        <w:pStyle w:val="ActHead5"/>
      </w:pPr>
      <w:bookmarkStart w:id="284" w:name="_Toc145746950"/>
      <w:r w:rsidRPr="00F86E40">
        <w:rPr>
          <w:rStyle w:val="CharSectno"/>
        </w:rPr>
        <w:t>208</w:t>
      </w:r>
      <w:r w:rsidR="008F7E12" w:rsidRPr="00727A8C">
        <w:t xml:space="preserve">  Treatment of conveyance</w:t>
      </w:r>
      <w:bookmarkEnd w:id="284"/>
    </w:p>
    <w:p w:rsidR="008F7E12" w:rsidRPr="00727A8C" w:rsidRDefault="008F7E12" w:rsidP="00E2740B">
      <w:pPr>
        <w:pStyle w:val="subsection"/>
      </w:pPr>
      <w:r w:rsidRPr="00727A8C">
        <w:tab/>
        <w:t>(1)</w:t>
      </w:r>
      <w:r w:rsidRPr="00727A8C">
        <w:tab/>
        <w:t xml:space="preserve">A biosecurity officer may, subject to </w:t>
      </w:r>
      <w:r w:rsidR="003C4B4E" w:rsidRPr="00727A8C">
        <w:t>subsection (</w:t>
      </w:r>
      <w:r w:rsidRPr="00727A8C">
        <w:t>2), require the conveyance to be treated in a manner specified by the biosecurity officer.</w:t>
      </w:r>
    </w:p>
    <w:p w:rsidR="008F7E12" w:rsidRPr="00727A8C" w:rsidRDefault="008F7E12" w:rsidP="00E2740B">
      <w:pPr>
        <w:pStyle w:val="notetext"/>
      </w:pPr>
      <w:r w:rsidRPr="00727A8C">
        <w:t>Note:</w:t>
      </w:r>
      <w:r w:rsidRPr="00727A8C">
        <w:tab/>
        <w:t xml:space="preserve">If the treatment might damage the conveyance, the person in charge or the operator of the conveyance must be asked to agree to the treatment (see </w:t>
      </w:r>
      <w:r w:rsidR="00BC4B38" w:rsidRPr="00727A8C">
        <w:t>section 2</w:t>
      </w:r>
      <w:r w:rsidR="00DE1E66" w:rsidRPr="00727A8C">
        <w:t>09</w:t>
      </w:r>
      <w:r w:rsidRPr="00727A8C">
        <w:t>).</w:t>
      </w:r>
    </w:p>
    <w:p w:rsidR="008F7E12" w:rsidRPr="00727A8C" w:rsidRDefault="008F7E12" w:rsidP="00E2740B">
      <w:pPr>
        <w:pStyle w:val="subsection"/>
      </w:pPr>
      <w:r w:rsidRPr="00727A8C">
        <w:tab/>
        <w:t>(2)</w:t>
      </w:r>
      <w:r w:rsidRPr="00727A8C">
        <w:tab/>
        <w:t>A biosecurity officer must not require a high</w:t>
      </w:r>
      <w:r w:rsidR="00F86E40">
        <w:noBreakHyphen/>
      </w:r>
      <w:r w:rsidRPr="00727A8C">
        <w:t>value conveyance to be treated in a manner that the biosecurity officer suspects, on reasonable grounds, is likely to damage the conveyance, without the written approval of the Director of Biosecurity.</w:t>
      </w:r>
    </w:p>
    <w:p w:rsidR="00631249" w:rsidRPr="00727A8C" w:rsidRDefault="00631249" w:rsidP="00631249">
      <w:pPr>
        <w:pStyle w:val="ActHead5"/>
      </w:pPr>
      <w:bookmarkStart w:id="285" w:name="_Toc145746951"/>
      <w:r w:rsidRPr="00F86E40">
        <w:rPr>
          <w:rStyle w:val="CharSectno"/>
        </w:rPr>
        <w:t>209</w:t>
      </w:r>
      <w:r w:rsidRPr="00727A8C">
        <w:t xml:space="preserve">  Treatment that is likely to damage conveyance</w:t>
      </w:r>
      <w:bookmarkEnd w:id="285"/>
    </w:p>
    <w:p w:rsidR="008F7E12" w:rsidRPr="00727A8C" w:rsidRDefault="008F7E12" w:rsidP="00E2740B">
      <w:pPr>
        <w:pStyle w:val="subsection"/>
      </w:pPr>
      <w:r w:rsidRPr="00727A8C">
        <w:tab/>
        <w:t>(1)</w:t>
      </w:r>
      <w:r w:rsidRPr="00727A8C">
        <w:tab/>
        <w:t>This section applies if:</w:t>
      </w:r>
    </w:p>
    <w:p w:rsidR="008F7E12" w:rsidRPr="00727A8C" w:rsidRDefault="008F7E12" w:rsidP="00E2740B">
      <w:pPr>
        <w:pStyle w:val="paragraph"/>
      </w:pPr>
      <w:r w:rsidRPr="00727A8C">
        <w:tab/>
        <w:t>(a)</w:t>
      </w:r>
      <w:r w:rsidRPr="00727A8C">
        <w:tab/>
        <w:t>a biosecurity officer requires a conveyance to be treated in a specified manner under sub</w:t>
      </w:r>
      <w:r w:rsidR="00BC4B38" w:rsidRPr="00727A8C">
        <w:t>section 2</w:t>
      </w:r>
      <w:r w:rsidR="00DE1E66" w:rsidRPr="00727A8C">
        <w:t>08</w:t>
      </w:r>
      <w:r w:rsidRPr="00727A8C">
        <w:t>(1); and</w:t>
      </w:r>
    </w:p>
    <w:p w:rsidR="008F7E12" w:rsidRPr="00727A8C" w:rsidRDefault="008F7E12" w:rsidP="00E2740B">
      <w:pPr>
        <w:pStyle w:val="paragraph"/>
      </w:pPr>
      <w:r w:rsidRPr="00727A8C">
        <w:tab/>
        <w:t>(b)</w:t>
      </w:r>
      <w:r w:rsidRPr="00727A8C">
        <w:tab/>
        <w:t>a biosecurity officer suspects, on reasonable grounds, that treatment of the conveyance in that manner is likely to damage the conveyance.</w:t>
      </w:r>
    </w:p>
    <w:p w:rsidR="008F7E12" w:rsidRPr="00727A8C" w:rsidRDefault="008F7E12" w:rsidP="00E2740B">
      <w:pPr>
        <w:pStyle w:val="SubsectionHead"/>
      </w:pPr>
      <w:r w:rsidRPr="00727A8C">
        <w:lastRenderedPageBreak/>
        <w:t>Notice must be given that treatment is likely to damage conveyance</w:t>
      </w:r>
    </w:p>
    <w:p w:rsidR="008F7E12" w:rsidRPr="00727A8C" w:rsidRDefault="008F7E12" w:rsidP="00E2740B">
      <w:pPr>
        <w:pStyle w:val="subsection"/>
      </w:pPr>
      <w:r w:rsidRPr="00727A8C">
        <w:tab/>
        <w:t>(2)</w:t>
      </w:r>
      <w:r w:rsidRPr="00727A8C">
        <w:tab/>
        <w:t>Before any treatment is carried out on the conveyance, a biosecurity officer must, by notice in writing:</w:t>
      </w:r>
    </w:p>
    <w:p w:rsidR="008F7E12" w:rsidRPr="00727A8C" w:rsidRDefault="008F7E12" w:rsidP="00E2740B">
      <w:pPr>
        <w:pStyle w:val="paragraph"/>
      </w:pPr>
      <w:r w:rsidRPr="00727A8C">
        <w:tab/>
        <w:t>(a)</w:t>
      </w:r>
      <w:r w:rsidRPr="00727A8C">
        <w:tab/>
        <w:t>inform the person in charge or the operator of the conveyance that:</w:t>
      </w:r>
    </w:p>
    <w:p w:rsidR="008F7E12" w:rsidRPr="00727A8C" w:rsidRDefault="008F7E12" w:rsidP="00E2740B">
      <w:pPr>
        <w:pStyle w:val="paragraphsub"/>
      </w:pPr>
      <w:r w:rsidRPr="00727A8C">
        <w:tab/>
        <w:t>(i)</w:t>
      </w:r>
      <w:r w:rsidRPr="00727A8C">
        <w:tab/>
        <w:t>the conveyance is required to be treated in a specified manner; and</w:t>
      </w:r>
    </w:p>
    <w:p w:rsidR="008F7E12" w:rsidRPr="00727A8C" w:rsidRDefault="008F7E12" w:rsidP="00E2740B">
      <w:pPr>
        <w:pStyle w:val="paragraphsub"/>
      </w:pPr>
      <w:r w:rsidRPr="00727A8C">
        <w:tab/>
        <w:t>(ii)</w:t>
      </w:r>
      <w:r w:rsidRPr="00727A8C">
        <w:tab/>
        <w:t>the treatment is likely to damage the conveyance; and</w:t>
      </w:r>
    </w:p>
    <w:p w:rsidR="008F7E12" w:rsidRPr="00727A8C" w:rsidRDefault="008F7E12" w:rsidP="00E2740B">
      <w:pPr>
        <w:pStyle w:val="paragraph"/>
      </w:pPr>
      <w:r w:rsidRPr="00727A8C">
        <w:tab/>
        <w:t>(b)</w:t>
      </w:r>
      <w:r w:rsidRPr="00727A8C">
        <w:tab/>
        <w:t>request the person in charge or the operator to agree to the treatment of the conveyance.</w:t>
      </w:r>
    </w:p>
    <w:p w:rsidR="008F7E12" w:rsidRPr="00727A8C" w:rsidRDefault="008F7E12" w:rsidP="00E2740B">
      <w:pPr>
        <w:pStyle w:val="subsection"/>
      </w:pPr>
      <w:r w:rsidRPr="00727A8C">
        <w:tab/>
        <w:t>(3)</w:t>
      </w:r>
      <w:r w:rsidRPr="00727A8C">
        <w:tab/>
        <w:t xml:space="preserve">However, the conveyance may be treated in the specified manner without notice having been given under </w:t>
      </w:r>
      <w:r w:rsidR="003C4B4E" w:rsidRPr="00727A8C">
        <w:t>subsection (</w:t>
      </w:r>
      <w:r w:rsidRPr="00727A8C">
        <w:t>2) if:</w:t>
      </w:r>
    </w:p>
    <w:p w:rsidR="008F7E12" w:rsidRPr="00727A8C" w:rsidRDefault="008F7E12" w:rsidP="00E2740B">
      <w:pPr>
        <w:pStyle w:val="paragraph"/>
      </w:pPr>
      <w:r w:rsidRPr="00727A8C">
        <w:tab/>
        <w:t>(a)</w:t>
      </w:r>
      <w:r w:rsidRPr="00727A8C">
        <w:tab/>
        <w:t>a biosecurity officer suspects, on reasonable grounds, that there is a high level of biosecurity risk associated with the conveyance; and</w:t>
      </w:r>
    </w:p>
    <w:p w:rsidR="008F7E12" w:rsidRPr="00727A8C" w:rsidRDefault="008F7E12" w:rsidP="00E2740B">
      <w:pPr>
        <w:pStyle w:val="paragraph"/>
      </w:pPr>
      <w:r w:rsidRPr="00727A8C">
        <w:tab/>
        <w:t>(b)</w:t>
      </w:r>
      <w:r w:rsidRPr="00727A8C">
        <w:tab/>
        <w:t>the biosecurity officer is satisfied that the conveyance needs to be treated as soon as practicable to reduce that risk to an acceptable level.</w:t>
      </w:r>
    </w:p>
    <w:p w:rsidR="008F7E12" w:rsidRPr="00727A8C" w:rsidRDefault="008F7E12" w:rsidP="00E2740B">
      <w:pPr>
        <w:pStyle w:val="SubsectionHead"/>
      </w:pPr>
      <w:r w:rsidRPr="00727A8C">
        <w:t>Dealing with conveyance if person in charge or operator does not agree to treatment</w:t>
      </w:r>
    </w:p>
    <w:p w:rsidR="008F7E12" w:rsidRPr="00727A8C" w:rsidRDefault="008F7E12" w:rsidP="00E2740B">
      <w:pPr>
        <w:pStyle w:val="subsection"/>
      </w:pPr>
      <w:r w:rsidRPr="00727A8C">
        <w:tab/>
        <w:t>(4)</w:t>
      </w:r>
      <w:r w:rsidRPr="00727A8C">
        <w:tab/>
        <w:t>If:</w:t>
      </w:r>
    </w:p>
    <w:p w:rsidR="008F7E12" w:rsidRPr="00727A8C" w:rsidRDefault="008F7E12" w:rsidP="00E2740B">
      <w:pPr>
        <w:pStyle w:val="paragraph"/>
      </w:pPr>
      <w:r w:rsidRPr="00727A8C">
        <w:tab/>
        <w:t>(a)</w:t>
      </w:r>
      <w:r w:rsidRPr="00727A8C">
        <w:tab/>
        <w:t xml:space="preserve">a notice is given to the person in charge or the operator of the conveyance under </w:t>
      </w:r>
      <w:r w:rsidR="003C4B4E" w:rsidRPr="00727A8C">
        <w:t>subsection (</w:t>
      </w:r>
      <w:r w:rsidRPr="00727A8C">
        <w:t>2); and</w:t>
      </w:r>
    </w:p>
    <w:p w:rsidR="008F7E12" w:rsidRPr="00727A8C" w:rsidRDefault="008F7E12" w:rsidP="00E2740B">
      <w:pPr>
        <w:pStyle w:val="paragraph"/>
      </w:pPr>
      <w:r w:rsidRPr="00727A8C">
        <w:tab/>
        <w:t>(b)</w:t>
      </w:r>
      <w:r w:rsidRPr="00727A8C">
        <w:tab/>
        <w:t>the person in charge or the operator does not, within 30 days after receiving the notice, notify a biosecurity officer in writing that the person or operator agrees to the conveyance being treated as specified in the notice;</w:t>
      </w:r>
    </w:p>
    <w:p w:rsidR="008F7E12" w:rsidRPr="00727A8C" w:rsidRDefault="008F7E12" w:rsidP="00E2740B">
      <w:pPr>
        <w:pStyle w:val="subsection2"/>
      </w:pPr>
      <w:r w:rsidRPr="00727A8C">
        <w:t>a biosecurity officer may, in writing, request the person in charge or the operator to arrange for the conveyance:</w:t>
      </w:r>
    </w:p>
    <w:p w:rsidR="008F7E12" w:rsidRPr="00727A8C" w:rsidRDefault="008F7E12" w:rsidP="00E2740B">
      <w:pPr>
        <w:pStyle w:val="paragraph"/>
      </w:pPr>
      <w:r w:rsidRPr="00727A8C">
        <w:tab/>
        <w:t>(c)</w:t>
      </w:r>
      <w:r w:rsidRPr="00727A8C">
        <w:tab/>
        <w:t>to be dealt with, or destroyed, in a manner specified in the request; or</w:t>
      </w:r>
    </w:p>
    <w:p w:rsidR="008F7E12" w:rsidRPr="00727A8C" w:rsidRDefault="008F7E12" w:rsidP="00E2740B">
      <w:pPr>
        <w:pStyle w:val="paragraph"/>
      </w:pPr>
      <w:r w:rsidRPr="00727A8C">
        <w:tab/>
        <w:t>(d)</w:t>
      </w:r>
      <w:r w:rsidRPr="00727A8C">
        <w:tab/>
        <w:t>to be removed from Australian territory;</w:t>
      </w:r>
    </w:p>
    <w:p w:rsidR="008F7E12" w:rsidRPr="00727A8C" w:rsidRDefault="008F7E12" w:rsidP="00E2740B">
      <w:pPr>
        <w:pStyle w:val="subsection2"/>
      </w:pPr>
      <w:r w:rsidRPr="00727A8C">
        <w:t>within the period specified in the request.</w:t>
      </w:r>
    </w:p>
    <w:p w:rsidR="008F7E12" w:rsidRPr="00727A8C" w:rsidRDefault="008F7E12" w:rsidP="00E2740B">
      <w:pPr>
        <w:pStyle w:val="subsection"/>
      </w:pPr>
      <w:r w:rsidRPr="00727A8C">
        <w:lastRenderedPageBreak/>
        <w:tab/>
        <w:t>(5)</w:t>
      </w:r>
      <w:r w:rsidRPr="00727A8C">
        <w:tab/>
        <w:t>If:</w:t>
      </w:r>
    </w:p>
    <w:p w:rsidR="008F7E12" w:rsidRPr="00727A8C" w:rsidRDefault="008F7E12" w:rsidP="00E2740B">
      <w:pPr>
        <w:pStyle w:val="paragraph"/>
      </w:pPr>
      <w:r w:rsidRPr="00727A8C">
        <w:tab/>
        <w:t>(a)</w:t>
      </w:r>
      <w:r w:rsidRPr="00727A8C">
        <w:tab/>
        <w:t xml:space="preserve">a request is made under </w:t>
      </w:r>
      <w:r w:rsidR="003C4B4E" w:rsidRPr="00727A8C">
        <w:t>subsection (</w:t>
      </w:r>
      <w:r w:rsidRPr="00727A8C">
        <w:t>4) in relation to the conveyance; and</w:t>
      </w:r>
    </w:p>
    <w:p w:rsidR="008F7E12" w:rsidRPr="00727A8C" w:rsidRDefault="008F7E12" w:rsidP="00E2740B">
      <w:pPr>
        <w:pStyle w:val="paragraph"/>
      </w:pPr>
      <w:r w:rsidRPr="00727A8C">
        <w:tab/>
        <w:t>(b)</w:t>
      </w:r>
      <w:r w:rsidRPr="00727A8C">
        <w:tab/>
        <w:t>the conveyance is not, within the period specified in the request:</w:t>
      </w:r>
    </w:p>
    <w:p w:rsidR="008F7E12" w:rsidRPr="00727A8C" w:rsidRDefault="008F7E12" w:rsidP="00E2740B">
      <w:pPr>
        <w:pStyle w:val="paragraphsub"/>
      </w:pPr>
      <w:r w:rsidRPr="00727A8C">
        <w:tab/>
        <w:t>(i)</w:t>
      </w:r>
      <w:r w:rsidRPr="00727A8C">
        <w:tab/>
        <w:t>dealt with, or destroyed, in a manner specified in the request; or</w:t>
      </w:r>
    </w:p>
    <w:p w:rsidR="008F7E12" w:rsidRPr="00727A8C" w:rsidRDefault="008F7E12" w:rsidP="00E2740B">
      <w:pPr>
        <w:pStyle w:val="paragraphsub"/>
      </w:pPr>
      <w:r w:rsidRPr="00727A8C">
        <w:tab/>
        <w:t>(ii)</w:t>
      </w:r>
      <w:r w:rsidRPr="00727A8C">
        <w:tab/>
        <w:t>removed from Australian territory;</w:t>
      </w:r>
    </w:p>
    <w:p w:rsidR="008F7E12" w:rsidRPr="00727A8C" w:rsidRDefault="008F7E12" w:rsidP="00E2740B">
      <w:pPr>
        <w:pStyle w:val="subsection2"/>
      </w:pPr>
      <w:r w:rsidRPr="00727A8C">
        <w:t>then:</w:t>
      </w:r>
    </w:p>
    <w:p w:rsidR="008F7E12" w:rsidRPr="00727A8C" w:rsidRDefault="008F7E12" w:rsidP="00E2740B">
      <w:pPr>
        <w:pStyle w:val="paragraph"/>
      </w:pPr>
      <w:r w:rsidRPr="00727A8C">
        <w:tab/>
        <w:t>(c)</w:t>
      </w:r>
      <w:r w:rsidRPr="00727A8C">
        <w:tab/>
        <w:t xml:space="preserve">a biosecurity enforcement officer may, subject to </w:t>
      </w:r>
      <w:r w:rsidR="003C4B4E" w:rsidRPr="00727A8C">
        <w:t>subsection (</w:t>
      </w:r>
      <w:r w:rsidRPr="00727A8C">
        <w:t>6), take possession of the conveyance; and</w:t>
      </w:r>
    </w:p>
    <w:p w:rsidR="008F7E12" w:rsidRPr="00727A8C" w:rsidRDefault="008F7E12" w:rsidP="00E2740B">
      <w:pPr>
        <w:pStyle w:val="paragraph"/>
      </w:pPr>
      <w:r w:rsidRPr="00727A8C">
        <w:tab/>
        <w:t>(d)</w:t>
      </w:r>
      <w:r w:rsidRPr="00727A8C">
        <w:tab/>
        <w:t>a biosecurity officer may, with the written approval of the Director of Biosecurity, cause the conveyance to be removed from Australian territory, destroyed or otherwise disposed of.</w:t>
      </w:r>
    </w:p>
    <w:p w:rsidR="008F7E12" w:rsidRPr="00727A8C" w:rsidRDefault="008F7E12" w:rsidP="00E2740B">
      <w:pPr>
        <w:pStyle w:val="notetext"/>
      </w:pPr>
      <w:r w:rsidRPr="00727A8C">
        <w:t>Note:</w:t>
      </w:r>
      <w:r w:rsidRPr="00727A8C">
        <w:tab/>
        <w:t xml:space="preserve">Before giving approval under </w:t>
      </w:r>
      <w:r w:rsidR="003C4B4E" w:rsidRPr="00727A8C">
        <w:t>paragraph (</w:t>
      </w:r>
      <w:r w:rsidRPr="00727A8C">
        <w:t>5)(d), the Director of Biosecurity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subsection"/>
      </w:pPr>
      <w:r w:rsidRPr="00727A8C">
        <w:tab/>
        <w:t>(6)</w:t>
      </w:r>
      <w:r w:rsidRPr="00727A8C">
        <w:tab/>
        <w:t xml:space="preserve">A biosecurity enforcement officer must not take possession of the conveyance under </w:t>
      </w:r>
      <w:r w:rsidR="003C4B4E" w:rsidRPr="00727A8C">
        <w:t>subsection (</w:t>
      </w:r>
      <w:r w:rsidRPr="00727A8C">
        <w:t>5) unless:</w:t>
      </w:r>
    </w:p>
    <w:p w:rsidR="008F7E12" w:rsidRPr="00727A8C" w:rsidRDefault="008F7E12" w:rsidP="00E2740B">
      <w:pPr>
        <w:pStyle w:val="paragraph"/>
      </w:pPr>
      <w:r w:rsidRPr="00727A8C">
        <w:tab/>
        <w:t>(a)</w:t>
      </w:r>
      <w:r w:rsidRPr="00727A8C">
        <w:tab/>
        <w:t>the owner of the conveyance has consented in writing to the taking of possession; or</w:t>
      </w:r>
    </w:p>
    <w:p w:rsidR="008F7E12" w:rsidRPr="00727A8C" w:rsidRDefault="008F7E12" w:rsidP="00E2740B">
      <w:pPr>
        <w:pStyle w:val="paragraph"/>
      </w:pPr>
      <w:r w:rsidRPr="00727A8C">
        <w:tab/>
        <w:t>(b)</w:t>
      </w:r>
      <w:r w:rsidRPr="00727A8C">
        <w:tab/>
        <w:t>the taking of possession is authorised by a conveyance possession warrant.</w:t>
      </w:r>
    </w:p>
    <w:p w:rsidR="008F7E12" w:rsidRPr="00727A8C" w:rsidRDefault="008F7E12" w:rsidP="00E2740B">
      <w:pPr>
        <w:pStyle w:val="notetext"/>
      </w:pPr>
      <w:r w:rsidRPr="00727A8C">
        <w:t>Note:</w:t>
      </w:r>
      <w:r w:rsidRPr="00727A8C">
        <w:tab/>
        <w:t>For the issue of warrants, and the obligations and powers of biosecurity enforcement officers in taking possession of a conve</w:t>
      </w:r>
      <w:r w:rsidR="00086F66" w:rsidRPr="00727A8C">
        <w:t xml:space="preserve">yance under a warrant, see </w:t>
      </w:r>
      <w:r w:rsidR="00BC4B38" w:rsidRPr="00727A8C">
        <w:t>Part 3</w:t>
      </w:r>
      <w:r w:rsidR="00086F66" w:rsidRPr="00727A8C">
        <w:t>,</w:t>
      </w:r>
      <w:r w:rsidRPr="00727A8C">
        <w:t xml:space="preserve"> and </w:t>
      </w:r>
      <w:r w:rsidR="00086F66" w:rsidRPr="00727A8C">
        <w:t>Division</w:t>
      </w:r>
      <w:r w:rsidR="003C4B4E" w:rsidRPr="00727A8C">
        <w:t> </w:t>
      </w:r>
      <w:r w:rsidRPr="00727A8C">
        <w:t xml:space="preserve">3 </w:t>
      </w:r>
      <w:r w:rsidR="00086F66" w:rsidRPr="00727A8C">
        <w:t>of Part</w:t>
      </w:r>
      <w:r w:rsidR="003C4B4E" w:rsidRPr="00727A8C">
        <w:t> </w:t>
      </w:r>
      <w:r w:rsidR="00086F66" w:rsidRPr="00727A8C">
        <w:t xml:space="preserve">4, </w:t>
      </w:r>
      <w:r w:rsidRPr="00727A8C">
        <w:t>of Chapter</w:t>
      </w:r>
      <w:r w:rsidR="003C4B4E" w:rsidRPr="00727A8C">
        <w:t> </w:t>
      </w:r>
      <w:r w:rsidR="00086F66" w:rsidRPr="00727A8C">
        <w:t>9</w:t>
      </w:r>
      <w:r w:rsidRPr="00727A8C">
        <w:t>.</w:t>
      </w:r>
    </w:p>
    <w:p w:rsidR="008F7E12" w:rsidRPr="00727A8C" w:rsidRDefault="008F7E12" w:rsidP="00E2740B">
      <w:pPr>
        <w:pStyle w:val="subsection"/>
      </w:pPr>
      <w:r w:rsidRPr="00727A8C">
        <w:tab/>
        <w:t>(7)</w:t>
      </w:r>
      <w:r w:rsidRPr="00727A8C">
        <w:tab/>
        <w:t>If a conveyance is to be destroyed under this section, a biosecurity officer may cause any goods on board the conveyance to be removed from the conveyance before it is destroyed.</w:t>
      </w:r>
    </w:p>
    <w:p w:rsidR="008F7E12" w:rsidRPr="00727A8C" w:rsidRDefault="00DE1E66" w:rsidP="00721119">
      <w:pPr>
        <w:pStyle w:val="ActHead5"/>
      </w:pPr>
      <w:bookmarkStart w:id="286" w:name="_Toc145746952"/>
      <w:r w:rsidRPr="00F86E40">
        <w:rPr>
          <w:rStyle w:val="CharSectno"/>
        </w:rPr>
        <w:lastRenderedPageBreak/>
        <w:t>210</w:t>
      </w:r>
      <w:r w:rsidR="008F7E12" w:rsidRPr="00727A8C">
        <w:t xml:space="preserve">  Destruction of conveyance</w:t>
      </w:r>
      <w:bookmarkEnd w:id="286"/>
    </w:p>
    <w:p w:rsidR="008F7E12" w:rsidRPr="00727A8C" w:rsidRDefault="008F7E12" w:rsidP="00721119">
      <w:pPr>
        <w:pStyle w:val="subsection"/>
        <w:keepNext/>
        <w:keepLines/>
      </w:pPr>
      <w:r w:rsidRPr="00727A8C">
        <w:tab/>
        <w:t>(1)</w:t>
      </w:r>
      <w:r w:rsidRPr="00727A8C">
        <w:tab/>
        <w:t xml:space="preserve">If a biosecurity officer considers, on reasonable grounds, that the conveyance cannot be effectively treated, a biosecurity officer may, subject to </w:t>
      </w:r>
      <w:r w:rsidR="003C4B4E" w:rsidRPr="00727A8C">
        <w:t>subsection (</w:t>
      </w:r>
      <w:r w:rsidRPr="00727A8C">
        <w:t>2), require the conveyance to be destroyed.</w:t>
      </w:r>
    </w:p>
    <w:p w:rsidR="008E15FD" w:rsidRPr="00727A8C" w:rsidRDefault="008E15FD" w:rsidP="00E2740B">
      <w:pPr>
        <w:pStyle w:val="notetext"/>
      </w:pPr>
      <w:r w:rsidRPr="00727A8C">
        <w:t>Note 1:</w:t>
      </w:r>
      <w:r w:rsidRPr="00727A8C">
        <w:tab/>
        <w:t>If a conveyance is required under this section to be destroyed:</w:t>
      </w:r>
    </w:p>
    <w:p w:rsidR="008E15FD" w:rsidRPr="00727A8C" w:rsidRDefault="008E15FD" w:rsidP="00E2740B">
      <w:pPr>
        <w:pStyle w:val="notepara"/>
      </w:pPr>
      <w:r w:rsidRPr="00727A8C">
        <w:t>(a)</w:t>
      </w:r>
      <w:r w:rsidRPr="00727A8C">
        <w:tab/>
        <w:t xml:space="preserve">paragraphs </w:t>
      </w:r>
      <w:r w:rsidR="00DE1E66" w:rsidRPr="00727A8C">
        <w:t>213</w:t>
      </w:r>
      <w:r w:rsidRPr="00727A8C">
        <w:t xml:space="preserve">(1)(b) and (c) let a biosecurity officer direct the operator or owner of the conveyance to arrange for it to be destroyed (and failure to comply with the direction may be an offence against </w:t>
      </w:r>
      <w:r w:rsidR="00BC4B38" w:rsidRPr="00727A8C">
        <w:t>section 2</w:t>
      </w:r>
      <w:r w:rsidR="00DE1E66" w:rsidRPr="00727A8C">
        <w:t>15</w:t>
      </w:r>
      <w:r w:rsidRPr="00727A8C">
        <w:t xml:space="preserve"> or attract a civil penalty under that section); and</w:t>
      </w:r>
    </w:p>
    <w:p w:rsidR="008E15FD" w:rsidRPr="00727A8C" w:rsidRDefault="008E15FD" w:rsidP="00E2740B">
      <w:pPr>
        <w:pStyle w:val="notepara"/>
      </w:pPr>
      <w:r w:rsidRPr="00727A8C">
        <w:t>(b)</w:t>
      </w:r>
      <w:r w:rsidRPr="00727A8C">
        <w:tab/>
        <w:t>paragraph</w:t>
      </w:r>
      <w:r w:rsidR="003C4B4E" w:rsidRPr="00727A8C">
        <w:t> </w:t>
      </w:r>
      <w:r w:rsidR="00DE1E66" w:rsidRPr="00727A8C">
        <w:t>213</w:t>
      </w:r>
      <w:r w:rsidRPr="00727A8C">
        <w:t>(1)(d) lets a biosecurity officer destroy the conveyance; and</w:t>
      </w:r>
    </w:p>
    <w:p w:rsidR="008E15FD" w:rsidRPr="00727A8C" w:rsidRDefault="008E15FD" w:rsidP="00E2740B">
      <w:pPr>
        <w:pStyle w:val="notepara"/>
      </w:pPr>
      <w:r w:rsidRPr="00727A8C">
        <w:t>(c)</w:t>
      </w:r>
      <w:r w:rsidRPr="00727A8C">
        <w:tab/>
        <w:t>paragraph</w:t>
      </w:r>
      <w:r w:rsidR="003C4B4E" w:rsidRPr="00727A8C">
        <w:t> </w:t>
      </w:r>
      <w:r w:rsidR="00DE1E66" w:rsidRPr="00727A8C">
        <w:t>213</w:t>
      </w:r>
      <w:r w:rsidRPr="00727A8C">
        <w:t>(1)(e) lets a biosecurity officer arrange for someone else to carry out the destruction of the conveyance.</w:t>
      </w:r>
    </w:p>
    <w:p w:rsidR="00A71E53" w:rsidRPr="00727A8C" w:rsidRDefault="00A71E53" w:rsidP="00E2740B">
      <w:pPr>
        <w:pStyle w:val="notetext"/>
      </w:pPr>
      <w:r w:rsidRPr="00727A8C">
        <w:t>Note</w:t>
      </w:r>
      <w:r w:rsidR="008E15FD" w:rsidRPr="00727A8C">
        <w:t xml:space="preserve"> 2</w:t>
      </w:r>
      <w:r w:rsidRPr="00727A8C">
        <w:t>:</w:t>
      </w:r>
      <w:r w:rsidRPr="00727A8C">
        <w:tab/>
      </w:r>
      <w:r w:rsidR="00E40E35" w:rsidRPr="00727A8C">
        <w:t>T</w:t>
      </w:r>
      <w:r w:rsidRPr="00727A8C">
        <w:t xml:space="preserve">he conveyance must not be destroyed until after any review or related proceeding (including any appeal) has been finally determined (see </w:t>
      </w:r>
      <w:r w:rsidR="00BC4B38" w:rsidRPr="00727A8C">
        <w:t>section 2</w:t>
      </w:r>
      <w:r w:rsidR="00DE1E66" w:rsidRPr="00727A8C">
        <w:t>11</w:t>
      </w:r>
      <w:r w:rsidRPr="00727A8C">
        <w:t>)</w:t>
      </w:r>
      <w:r w:rsidR="00E40E35" w:rsidRPr="00727A8C">
        <w:t xml:space="preserve">, unless </w:t>
      </w:r>
      <w:r w:rsidR="003C4B4E" w:rsidRPr="00727A8C">
        <w:t>subsection (</w:t>
      </w:r>
      <w:r w:rsidR="00E40E35" w:rsidRPr="00727A8C">
        <w:t xml:space="preserve">4) </w:t>
      </w:r>
      <w:r w:rsidR="008E15FD" w:rsidRPr="00727A8C">
        <w:t xml:space="preserve">of this section </w:t>
      </w:r>
      <w:r w:rsidR="00E40E35" w:rsidRPr="00727A8C">
        <w:t>applies or the owner or operator of the conveyance chooses</w:t>
      </w:r>
      <w:r w:rsidRPr="00727A8C">
        <w:t>.</w:t>
      </w:r>
    </w:p>
    <w:p w:rsidR="008F7E12" w:rsidRPr="00727A8C" w:rsidRDefault="008F7E12" w:rsidP="00E2740B">
      <w:pPr>
        <w:pStyle w:val="SubsectionHead"/>
      </w:pPr>
      <w:r w:rsidRPr="00727A8C">
        <w:t>Director of Biosecurity must approve destruction</w:t>
      </w:r>
    </w:p>
    <w:p w:rsidR="008F7E12" w:rsidRPr="00727A8C" w:rsidRDefault="008F7E12" w:rsidP="00E2740B">
      <w:pPr>
        <w:pStyle w:val="subsection"/>
      </w:pPr>
      <w:r w:rsidRPr="00727A8C">
        <w:tab/>
        <w:t>(2)</w:t>
      </w:r>
      <w:r w:rsidRPr="00727A8C">
        <w:tab/>
        <w:t>A biosecurity officer must not require the conveyance to be destroyed without the written approval of the Director of Biosecurity.</w:t>
      </w:r>
    </w:p>
    <w:p w:rsidR="008F7E12" w:rsidRPr="00727A8C" w:rsidRDefault="008F7E12" w:rsidP="00E2740B">
      <w:pPr>
        <w:pStyle w:val="notetext"/>
      </w:pPr>
      <w:r w:rsidRPr="00727A8C">
        <w:t>Note 1:</w:t>
      </w:r>
      <w:r w:rsidRPr="00727A8C">
        <w:tab/>
        <w:t>Before giving approval under this subsection, the Director of Biosecurity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notetext"/>
      </w:pPr>
      <w:r w:rsidRPr="00727A8C">
        <w:t>Note 2:</w:t>
      </w:r>
      <w:r w:rsidRPr="00727A8C">
        <w:tab/>
        <w:t xml:space="preserve">A decision to give approval for </w:t>
      </w:r>
      <w:r w:rsidR="00F930C1" w:rsidRPr="00727A8C">
        <w:t xml:space="preserve">a requirement for </w:t>
      </w:r>
      <w:r w:rsidRPr="00727A8C">
        <w:t>a conveyance to be destroyed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SubsectionHead"/>
      </w:pPr>
      <w:r w:rsidRPr="00727A8C">
        <w:t>Notice must be given that conveyance is required to be destroyed</w:t>
      </w:r>
    </w:p>
    <w:p w:rsidR="008F7E12" w:rsidRPr="00727A8C" w:rsidRDefault="008F7E12" w:rsidP="00E2740B">
      <w:pPr>
        <w:pStyle w:val="subsection"/>
      </w:pPr>
      <w:r w:rsidRPr="00727A8C">
        <w:tab/>
        <w:t>(3)</w:t>
      </w:r>
      <w:r w:rsidRPr="00727A8C">
        <w:tab/>
      </w:r>
      <w:r w:rsidR="00A71E53" w:rsidRPr="00727A8C">
        <w:t xml:space="preserve">Before </w:t>
      </w:r>
      <w:r w:rsidR="00DD36F7" w:rsidRPr="00727A8C">
        <w:t xml:space="preserve">a biosecurity officer </w:t>
      </w:r>
      <w:r w:rsidR="00A71E53" w:rsidRPr="00727A8C">
        <w:t>tak</w:t>
      </w:r>
      <w:r w:rsidR="00DD36F7" w:rsidRPr="00727A8C">
        <w:t>es</w:t>
      </w:r>
      <w:r w:rsidR="00A71E53" w:rsidRPr="00727A8C">
        <w:t xml:space="preserve"> action under paragraph</w:t>
      </w:r>
      <w:r w:rsidR="003C4B4E" w:rsidRPr="00727A8C">
        <w:t> </w:t>
      </w:r>
      <w:r w:rsidR="00DE1E66" w:rsidRPr="00727A8C">
        <w:t>213</w:t>
      </w:r>
      <w:r w:rsidR="00A71E53" w:rsidRPr="00727A8C">
        <w:t>(1)(b), (c)</w:t>
      </w:r>
      <w:r w:rsidR="008E15FD" w:rsidRPr="00727A8C">
        <w:t>,</w:t>
      </w:r>
      <w:r w:rsidR="00A71E53" w:rsidRPr="00727A8C">
        <w:t xml:space="preserve"> (d) </w:t>
      </w:r>
      <w:r w:rsidR="008E15FD" w:rsidRPr="00727A8C">
        <w:t xml:space="preserve">or (e) </w:t>
      </w:r>
      <w:r w:rsidR="00A71E53" w:rsidRPr="00727A8C">
        <w:t>in relation to the requirement to destroy the conveyance</w:t>
      </w:r>
      <w:r w:rsidRPr="00727A8C">
        <w:t>, a biosecurity officer must, by notice in writing:</w:t>
      </w:r>
    </w:p>
    <w:p w:rsidR="008F7E12" w:rsidRPr="00727A8C" w:rsidRDefault="008F7E12" w:rsidP="00E2740B">
      <w:pPr>
        <w:pStyle w:val="paragraph"/>
      </w:pPr>
      <w:r w:rsidRPr="00727A8C">
        <w:tab/>
        <w:t>(a)</w:t>
      </w:r>
      <w:r w:rsidRPr="00727A8C">
        <w:tab/>
        <w:t>inform the owner or the operator of the conveyance</w:t>
      </w:r>
      <w:r w:rsidR="00E404AF" w:rsidRPr="00727A8C">
        <w:t xml:space="preserve"> of</w:t>
      </w:r>
      <w:r w:rsidRPr="00727A8C">
        <w:t>:</w:t>
      </w:r>
    </w:p>
    <w:p w:rsidR="008F7E12" w:rsidRPr="00727A8C" w:rsidRDefault="008F7E12" w:rsidP="00E2740B">
      <w:pPr>
        <w:pStyle w:val="paragraphsub"/>
      </w:pPr>
      <w:r w:rsidRPr="00727A8C">
        <w:tab/>
        <w:t>(i)</w:t>
      </w:r>
      <w:r w:rsidRPr="00727A8C">
        <w:tab/>
      </w:r>
      <w:r w:rsidR="00E404AF" w:rsidRPr="00727A8C">
        <w:t xml:space="preserve">the requirement that </w:t>
      </w:r>
      <w:r w:rsidRPr="00727A8C">
        <w:t>the conveyance be destroyed; and</w:t>
      </w:r>
    </w:p>
    <w:p w:rsidR="008F7E12" w:rsidRPr="00727A8C" w:rsidRDefault="008F7E12" w:rsidP="00E2740B">
      <w:pPr>
        <w:pStyle w:val="paragraphsub"/>
      </w:pPr>
      <w:r w:rsidRPr="00727A8C">
        <w:lastRenderedPageBreak/>
        <w:tab/>
        <w:t>(ii)</w:t>
      </w:r>
      <w:r w:rsidRPr="00727A8C">
        <w:tab/>
        <w:t>the reasons why the conveyance is required to be destroyed; and</w:t>
      </w:r>
    </w:p>
    <w:p w:rsidR="008F7E12" w:rsidRPr="00727A8C" w:rsidRDefault="008F7E12" w:rsidP="00E2740B">
      <w:pPr>
        <w:pStyle w:val="paragraph"/>
      </w:pPr>
      <w:r w:rsidRPr="00727A8C">
        <w:tab/>
        <w:t>(b)</w:t>
      </w:r>
      <w:r w:rsidRPr="00727A8C">
        <w:tab/>
        <w:t>request the owner or the operator of the conveyance to arrange for the conveyance:</w:t>
      </w:r>
    </w:p>
    <w:p w:rsidR="008F7E12" w:rsidRPr="00727A8C" w:rsidRDefault="008F7E12" w:rsidP="00E2740B">
      <w:pPr>
        <w:pStyle w:val="paragraphsub"/>
      </w:pPr>
      <w:r w:rsidRPr="00727A8C">
        <w:tab/>
        <w:t>(i)</w:t>
      </w:r>
      <w:r w:rsidRPr="00727A8C">
        <w:tab/>
        <w:t>to be removed from Australian territory; or</w:t>
      </w:r>
    </w:p>
    <w:p w:rsidR="008F7E12" w:rsidRPr="00727A8C" w:rsidRDefault="008F7E12" w:rsidP="00E2740B">
      <w:pPr>
        <w:pStyle w:val="paragraphsub"/>
      </w:pPr>
      <w:r w:rsidRPr="00727A8C">
        <w:tab/>
        <w:t>(ii)</w:t>
      </w:r>
      <w:r w:rsidRPr="00727A8C">
        <w:tab/>
        <w:t>to be destroyed in a manner specified in the notice;</w:t>
      </w:r>
    </w:p>
    <w:p w:rsidR="008F7E12" w:rsidRPr="00727A8C" w:rsidRDefault="008F7E12" w:rsidP="00E2740B">
      <w:pPr>
        <w:pStyle w:val="paragraph"/>
      </w:pPr>
      <w:r w:rsidRPr="00727A8C">
        <w:tab/>
      </w:r>
      <w:r w:rsidRPr="00727A8C">
        <w:tab/>
        <w:t>within the period specified in the notice.</w:t>
      </w:r>
    </w:p>
    <w:p w:rsidR="00CD4EBA" w:rsidRPr="00727A8C" w:rsidRDefault="008F7E12" w:rsidP="00E2740B">
      <w:pPr>
        <w:pStyle w:val="subsection"/>
      </w:pPr>
      <w:r w:rsidRPr="00727A8C">
        <w:tab/>
        <w:t>(4)</w:t>
      </w:r>
      <w:r w:rsidRPr="00727A8C">
        <w:tab/>
        <w:t xml:space="preserve">However, a notice is not required to be given under </w:t>
      </w:r>
      <w:r w:rsidR="003C4B4E" w:rsidRPr="00727A8C">
        <w:t>subsection (</w:t>
      </w:r>
      <w:r w:rsidRPr="00727A8C">
        <w:t xml:space="preserve">3) if </w:t>
      </w:r>
      <w:r w:rsidR="00CD4EBA" w:rsidRPr="00727A8C">
        <w:t>either:</w:t>
      </w:r>
    </w:p>
    <w:p w:rsidR="008F7E12" w:rsidRPr="00727A8C" w:rsidRDefault="00CD4EBA" w:rsidP="00E2740B">
      <w:pPr>
        <w:pStyle w:val="paragraph"/>
      </w:pPr>
      <w:r w:rsidRPr="00727A8C">
        <w:tab/>
        <w:t>(a)</w:t>
      </w:r>
      <w:r w:rsidRPr="00727A8C">
        <w:tab/>
      </w:r>
      <w:r w:rsidR="008F7E12" w:rsidRPr="00727A8C">
        <w:t>a biosecurity officer:</w:t>
      </w:r>
    </w:p>
    <w:p w:rsidR="008F7E12" w:rsidRPr="00727A8C" w:rsidRDefault="00CD4EBA" w:rsidP="00E2740B">
      <w:pPr>
        <w:pStyle w:val="paragraphsub"/>
      </w:pPr>
      <w:r w:rsidRPr="00727A8C">
        <w:tab/>
        <w:t>(i</w:t>
      </w:r>
      <w:r w:rsidR="008F7E12" w:rsidRPr="00727A8C">
        <w:t>)</w:t>
      </w:r>
      <w:r w:rsidR="008F7E12" w:rsidRPr="00727A8C">
        <w:tab/>
        <w:t>has not been able, despite making reasonable efforts, to locate the owner or the operator of the conveyance; and</w:t>
      </w:r>
    </w:p>
    <w:p w:rsidR="008F7E12" w:rsidRPr="00727A8C" w:rsidRDefault="00CD4EBA" w:rsidP="00E2740B">
      <w:pPr>
        <w:pStyle w:val="paragraphsub"/>
      </w:pPr>
      <w:r w:rsidRPr="00727A8C">
        <w:tab/>
        <w:t>(ii</w:t>
      </w:r>
      <w:r w:rsidR="008F7E12" w:rsidRPr="00727A8C">
        <w:t>)</w:t>
      </w:r>
      <w:r w:rsidR="008F7E12" w:rsidRPr="00727A8C">
        <w:tab/>
        <w:t>has cert</w:t>
      </w:r>
      <w:r w:rsidRPr="00727A8C">
        <w:t>ified in writing to that effect; or</w:t>
      </w:r>
    </w:p>
    <w:p w:rsidR="00CD4EBA" w:rsidRPr="00727A8C" w:rsidRDefault="00CD4EBA" w:rsidP="00E2740B">
      <w:pPr>
        <w:pStyle w:val="paragraph"/>
      </w:pPr>
      <w:r w:rsidRPr="00727A8C">
        <w:tab/>
        <w:t>(b)</w:t>
      </w:r>
      <w:r w:rsidRPr="00727A8C">
        <w:tab/>
        <w:t>a biosecurity officer:</w:t>
      </w:r>
    </w:p>
    <w:p w:rsidR="00CD4EBA" w:rsidRPr="00727A8C" w:rsidRDefault="00CD4EBA" w:rsidP="00E2740B">
      <w:pPr>
        <w:pStyle w:val="paragraphsub"/>
      </w:pPr>
      <w:r w:rsidRPr="00727A8C">
        <w:tab/>
        <w:t>(i)</w:t>
      </w:r>
      <w:r w:rsidRPr="00727A8C">
        <w:tab/>
        <w:t>suspects, on reasonable grounds, that there is a high level of biosecurity risk associated with the conveyance; and</w:t>
      </w:r>
    </w:p>
    <w:p w:rsidR="00CD4EBA" w:rsidRPr="00727A8C" w:rsidRDefault="00CD4EBA" w:rsidP="00E2740B">
      <w:pPr>
        <w:pStyle w:val="paragraphsub"/>
      </w:pPr>
      <w:r w:rsidRPr="00727A8C">
        <w:tab/>
        <w:t>(ii)</w:t>
      </w:r>
      <w:r w:rsidRPr="00727A8C">
        <w:tab/>
        <w:t xml:space="preserve">is satisfied that the conveyance needs to be </w:t>
      </w:r>
      <w:r w:rsidR="00F930C1" w:rsidRPr="00727A8C">
        <w:t>destroyed</w:t>
      </w:r>
      <w:r w:rsidRPr="00727A8C">
        <w:t xml:space="preserve"> as soon as practicable to reduce that risk to an acceptable level.</w:t>
      </w:r>
    </w:p>
    <w:p w:rsidR="008F7E12" w:rsidRPr="00727A8C" w:rsidRDefault="008F7E12" w:rsidP="00E2740B">
      <w:pPr>
        <w:pStyle w:val="notetext"/>
      </w:pPr>
      <w:r w:rsidRPr="00727A8C">
        <w:t>Note:</w:t>
      </w:r>
      <w:r w:rsidRPr="00727A8C">
        <w:tab/>
        <w:t>If a biosecurity officer cannot, despite making reasonable efforts, locate the owner or the operator of a conveyance, the conveyance may be forfeited to the Commonwealth (see section</w:t>
      </w:r>
      <w:r w:rsidR="003C4B4E" w:rsidRPr="00727A8C">
        <w:t> </w:t>
      </w:r>
      <w:r w:rsidR="00DE1E66" w:rsidRPr="00727A8C">
        <w:t>630</w:t>
      </w:r>
      <w:r w:rsidRPr="00727A8C">
        <w:t>).</w:t>
      </w:r>
    </w:p>
    <w:p w:rsidR="008F7E12" w:rsidRPr="00727A8C" w:rsidRDefault="008F7E12" w:rsidP="00E2740B">
      <w:pPr>
        <w:pStyle w:val="SubsectionHead"/>
      </w:pPr>
      <w:r w:rsidRPr="00727A8C">
        <w:t>Dealing with conveyance if conveyance is not removed from Australian territory or destroyed</w:t>
      </w:r>
    </w:p>
    <w:p w:rsidR="008F7E12" w:rsidRPr="00727A8C" w:rsidRDefault="008F7E12" w:rsidP="00E2740B">
      <w:pPr>
        <w:pStyle w:val="subsection"/>
      </w:pPr>
      <w:r w:rsidRPr="00727A8C">
        <w:tab/>
        <w:t>(5)</w:t>
      </w:r>
      <w:r w:rsidRPr="00727A8C">
        <w:tab/>
        <w:t>If:</w:t>
      </w:r>
    </w:p>
    <w:p w:rsidR="008F7E12" w:rsidRPr="00727A8C" w:rsidRDefault="008F7E12" w:rsidP="00E2740B">
      <w:pPr>
        <w:pStyle w:val="paragraph"/>
      </w:pPr>
      <w:r w:rsidRPr="00727A8C">
        <w:tab/>
        <w:t>(a)</w:t>
      </w:r>
      <w:r w:rsidRPr="00727A8C">
        <w:tab/>
        <w:t xml:space="preserve">a notice is given to the owner or the operator of the conveyance under </w:t>
      </w:r>
      <w:r w:rsidR="003C4B4E" w:rsidRPr="00727A8C">
        <w:t>subsection (</w:t>
      </w:r>
      <w:r w:rsidRPr="00727A8C">
        <w:t>3) and the conveyance is not, within the period specified in the notice:</w:t>
      </w:r>
    </w:p>
    <w:p w:rsidR="008F7E12" w:rsidRPr="00727A8C" w:rsidRDefault="008F7E12" w:rsidP="00E2740B">
      <w:pPr>
        <w:pStyle w:val="paragraphsub"/>
      </w:pPr>
      <w:r w:rsidRPr="00727A8C">
        <w:tab/>
        <w:t>(i)</w:t>
      </w:r>
      <w:r w:rsidRPr="00727A8C">
        <w:tab/>
        <w:t>removed from Australian territory; or</w:t>
      </w:r>
    </w:p>
    <w:p w:rsidR="008F7E12" w:rsidRPr="00727A8C" w:rsidRDefault="008F7E12" w:rsidP="00E2740B">
      <w:pPr>
        <w:pStyle w:val="paragraphsub"/>
      </w:pPr>
      <w:r w:rsidRPr="00727A8C">
        <w:tab/>
        <w:t>(ii)</w:t>
      </w:r>
      <w:r w:rsidRPr="00727A8C">
        <w:tab/>
        <w:t>destroyed in a manner specified in the notice; or</w:t>
      </w:r>
    </w:p>
    <w:p w:rsidR="008F7E12" w:rsidRPr="00727A8C" w:rsidRDefault="008F7E12" w:rsidP="00E2740B">
      <w:pPr>
        <w:pStyle w:val="paragraph"/>
      </w:pPr>
      <w:r w:rsidRPr="00727A8C">
        <w:tab/>
        <w:t>(b)</w:t>
      </w:r>
      <w:r w:rsidRPr="00727A8C">
        <w:tab/>
        <w:t xml:space="preserve">a certificate in relation to the conveyance has been issued under </w:t>
      </w:r>
      <w:r w:rsidR="003C4B4E" w:rsidRPr="00727A8C">
        <w:t>subparagraph (</w:t>
      </w:r>
      <w:r w:rsidRPr="00727A8C">
        <w:t>4)(</w:t>
      </w:r>
      <w:r w:rsidR="00CD4EBA" w:rsidRPr="00727A8C">
        <w:t>a</w:t>
      </w:r>
      <w:r w:rsidRPr="00727A8C">
        <w:t>)</w:t>
      </w:r>
      <w:r w:rsidR="00CD4EBA" w:rsidRPr="00727A8C">
        <w:t>(ii)</w:t>
      </w:r>
      <w:r w:rsidRPr="00727A8C">
        <w:t>;</w:t>
      </w:r>
      <w:r w:rsidR="00CD4EBA" w:rsidRPr="00727A8C">
        <w:t xml:space="preserve"> or</w:t>
      </w:r>
    </w:p>
    <w:p w:rsidR="00CD4EBA" w:rsidRPr="00727A8C" w:rsidRDefault="00CD4EBA" w:rsidP="00E2740B">
      <w:pPr>
        <w:pStyle w:val="paragraph"/>
      </w:pPr>
      <w:r w:rsidRPr="00727A8C">
        <w:lastRenderedPageBreak/>
        <w:tab/>
        <w:t>(c)</w:t>
      </w:r>
      <w:r w:rsidRPr="00727A8C">
        <w:tab/>
      </w:r>
      <w:r w:rsidR="003C4B4E" w:rsidRPr="00727A8C">
        <w:t>paragraph (</w:t>
      </w:r>
      <w:r w:rsidRPr="00727A8C">
        <w:t>4)(b) applies;</w:t>
      </w:r>
    </w:p>
    <w:p w:rsidR="008F7E12" w:rsidRPr="00727A8C" w:rsidRDefault="008F7E12" w:rsidP="00E2740B">
      <w:pPr>
        <w:pStyle w:val="subsection2"/>
      </w:pPr>
      <w:r w:rsidRPr="00727A8C">
        <w:t>then:</w:t>
      </w:r>
    </w:p>
    <w:p w:rsidR="008F7E12" w:rsidRPr="00727A8C" w:rsidRDefault="008F7E12" w:rsidP="00E2740B">
      <w:pPr>
        <w:pStyle w:val="paragraph"/>
      </w:pPr>
      <w:r w:rsidRPr="00727A8C">
        <w:tab/>
        <w:t>(</w:t>
      </w:r>
      <w:r w:rsidR="00CD4EBA" w:rsidRPr="00727A8C">
        <w:t>d</w:t>
      </w:r>
      <w:r w:rsidRPr="00727A8C">
        <w:t>)</w:t>
      </w:r>
      <w:r w:rsidRPr="00727A8C">
        <w:tab/>
        <w:t xml:space="preserve">a biosecurity enforcement officer may, subject to </w:t>
      </w:r>
      <w:r w:rsidR="003C4B4E" w:rsidRPr="00727A8C">
        <w:t>subsection (</w:t>
      </w:r>
      <w:r w:rsidRPr="00727A8C">
        <w:t>6), take possession of the conveyance; and</w:t>
      </w:r>
    </w:p>
    <w:p w:rsidR="008F7E12" w:rsidRPr="00727A8C" w:rsidRDefault="00CD4EBA" w:rsidP="00E2740B">
      <w:pPr>
        <w:pStyle w:val="paragraph"/>
      </w:pPr>
      <w:r w:rsidRPr="00727A8C">
        <w:tab/>
        <w:t>(e</w:t>
      </w:r>
      <w:r w:rsidR="008F7E12" w:rsidRPr="00727A8C">
        <w:t>)</w:t>
      </w:r>
      <w:r w:rsidR="008F7E12" w:rsidRPr="00727A8C">
        <w:tab/>
        <w:t>a biosecurity officer may, with the written approval of the Director of Biosecurity</w:t>
      </w:r>
      <w:r w:rsidR="00DD36F7" w:rsidRPr="00727A8C">
        <w:t xml:space="preserve"> for the destruction of the conveyance</w:t>
      </w:r>
      <w:r w:rsidR="008F7E12" w:rsidRPr="00727A8C">
        <w:t xml:space="preserve">, </w:t>
      </w:r>
      <w:r w:rsidR="00EB2E5A" w:rsidRPr="00727A8C">
        <w:t xml:space="preserve">take action </w:t>
      </w:r>
      <w:r w:rsidR="000E2F18" w:rsidRPr="00727A8C">
        <w:t xml:space="preserve">under </w:t>
      </w:r>
      <w:r w:rsidR="00EB2E5A" w:rsidRPr="00727A8C">
        <w:t>paragraph</w:t>
      </w:r>
      <w:r w:rsidR="003C4B4E" w:rsidRPr="00727A8C">
        <w:t> </w:t>
      </w:r>
      <w:r w:rsidR="00DE1E66" w:rsidRPr="00727A8C">
        <w:t>213</w:t>
      </w:r>
      <w:r w:rsidR="00EB2E5A" w:rsidRPr="00727A8C">
        <w:t>(1)(</w:t>
      </w:r>
      <w:r w:rsidRPr="00727A8C">
        <w:t>d) or (e</w:t>
      </w:r>
      <w:r w:rsidR="00EB2E5A" w:rsidRPr="00727A8C">
        <w:t>) to destroy the conveyance or arrange for another person to destroy it</w:t>
      </w:r>
      <w:r w:rsidR="008F7E12" w:rsidRPr="00727A8C">
        <w:t>.</w:t>
      </w:r>
    </w:p>
    <w:p w:rsidR="008F7E12" w:rsidRPr="00727A8C" w:rsidRDefault="008F7E12" w:rsidP="00E2740B">
      <w:pPr>
        <w:pStyle w:val="notetext"/>
      </w:pPr>
      <w:r w:rsidRPr="00727A8C">
        <w:t>Note:</w:t>
      </w:r>
      <w:r w:rsidRPr="00727A8C">
        <w:tab/>
        <w:t xml:space="preserve">Before giving approval under </w:t>
      </w:r>
      <w:r w:rsidR="003C4B4E" w:rsidRPr="00727A8C">
        <w:t>paragraph (</w:t>
      </w:r>
      <w:r w:rsidR="00BC77BC" w:rsidRPr="00727A8C">
        <w:t>5)(e</w:t>
      </w:r>
      <w:r w:rsidRPr="00727A8C">
        <w:t>), the Director of Biosecurity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subsection"/>
      </w:pPr>
      <w:r w:rsidRPr="00727A8C">
        <w:tab/>
        <w:t>(6)</w:t>
      </w:r>
      <w:r w:rsidRPr="00727A8C">
        <w:tab/>
        <w:t xml:space="preserve">A biosecurity enforcement officer must not take possession of a conveyance under </w:t>
      </w:r>
      <w:r w:rsidR="003C4B4E" w:rsidRPr="00727A8C">
        <w:t>subsection (</w:t>
      </w:r>
      <w:r w:rsidRPr="00727A8C">
        <w:t>5) unless:</w:t>
      </w:r>
    </w:p>
    <w:p w:rsidR="008F7E12" w:rsidRPr="00727A8C" w:rsidRDefault="008F7E12" w:rsidP="00E2740B">
      <w:pPr>
        <w:pStyle w:val="paragraph"/>
      </w:pPr>
      <w:r w:rsidRPr="00727A8C">
        <w:tab/>
        <w:t>(a)</w:t>
      </w:r>
      <w:r w:rsidRPr="00727A8C">
        <w:tab/>
        <w:t>the owner or the operator of the conveyance has consented in writing to the taking of possession; or</w:t>
      </w:r>
    </w:p>
    <w:p w:rsidR="008F7E12" w:rsidRPr="00727A8C" w:rsidRDefault="008F7E12" w:rsidP="00E2740B">
      <w:pPr>
        <w:pStyle w:val="paragraph"/>
      </w:pPr>
      <w:r w:rsidRPr="00727A8C">
        <w:tab/>
        <w:t>(b)</w:t>
      </w:r>
      <w:r w:rsidRPr="00727A8C">
        <w:tab/>
        <w:t>the taking of possession is authorised by a conveyance possession warrant.</w:t>
      </w:r>
    </w:p>
    <w:p w:rsidR="008F7E12" w:rsidRPr="00727A8C" w:rsidRDefault="008F7E12" w:rsidP="00E2740B">
      <w:pPr>
        <w:pStyle w:val="notetext"/>
      </w:pPr>
      <w:r w:rsidRPr="00727A8C">
        <w:t>Note 1:</w:t>
      </w:r>
      <w:r w:rsidRPr="00727A8C">
        <w:tab/>
        <w:t>This subsection does not apply in relation to a conveyance that has been forfeited to the Commonwealth under section</w:t>
      </w:r>
      <w:r w:rsidR="003C4B4E" w:rsidRPr="00727A8C">
        <w:t> </w:t>
      </w:r>
      <w:r w:rsidR="00DE1E66" w:rsidRPr="00727A8C">
        <w:t>630</w:t>
      </w:r>
      <w:r w:rsidRPr="00727A8C">
        <w:t>.</w:t>
      </w:r>
    </w:p>
    <w:p w:rsidR="008F7E12" w:rsidRPr="00727A8C" w:rsidRDefault="008F7E12" w:rsidP="00E2740B">
      <w:pPr>
        <w:pStyle w:val="notetext"/>
      </w:pPr>
      <w:r w:rsidRPr="00727A8C">
        <w:t>Note 2:</w:t>
      </w:r>
      <w:r w:rsidRPr="00727A8C">
        <w:tab/>
        <w:t xml:space="preserve">For the issue of warrants, and the obligations and powers of biosecurity enforcement officers in taking possession of a conveyance under a warrant, see </w:t>
      </w:r>
      <w:r w:rsidR="00BC4B38" w:rsidRPr="00727A8C">
        <w:t>Part 3</w:t>
      </w:r>
      <w:r w:rsidR="00086F66" w:rsidRPr="00727A8C">
        <w:t>,</w:t>
      </w:r>
      <w:r w:rsidRPr="00727A8C">
        <w:t xml:space="preserve"> and </w:t>
      </w:r>
      <w:r w:rsidR="00086F66" w:rsidRPr="00727A8C">
        <w:t>Division</w:t>
      </w:r>
      <w:r w:rsidR="003C4B4E" w:rsidRPr="00727A8C">
        <w:t> </w:t>
      </w:r>
      <w:r w:rsidRPr="00727A8C">
        <w:t xml:space="preserve">3 </w:t>
      </w:r>
      <w:r w:rsidR="00086F66" w:rsidRPr="00727A8C">
        <w:t>of Part</w:t>
      </w:r>
      <w:r w:rsidR="003C4B4E" w:rsidRPr="00727A8C">
        <w:t> </w:t>
      </w:r>
      <w:r w:rsidR="00086F66" w:rsidRPr="00727A8C">
        <w:t xml:space="preserve">4, </w:t>
      </w:r>
      <w:r w:rsidRPr="00727A8C">
        <w:t>of Chapter</w:t>
      </w:r>
      <w:r w:rsidR="003C4B4E" w:rsidRPr="00727A8C">
        <w:t> </w:t>
      </w:r>
      <w:r w:rsidR="00086F66" w:rsidRPr="00727A8C">
        <w:t>9</w:t>
      </w:r>
      <w:r w:rsidRPr="00727A8C">
        <w:t>.</w:t>
      </w:r>
    </w:p>
    <w:p w:rsidR="008F7E12" w:rsidRPr="00727A8C" w:rsidRDefault="008F7E12" w:rsidP="00E2740B">
      <w:pPr>
        <w:pStyle w:val="subsection"/>
      </w:pPr>
      <w:r w:rsidRPr="00727A8C">
        <w:tab/>
        <w:t>(7)</w:t>
      </w:r>
      <w:r w:rsidRPr="00727A8C">
        <w:tab/>
        <w:t xml:space="preserve">If a conveyance is to be destroyed under </w:t>
      </w:r>
      <w:r w:rsidR="00CD4EBA" w:rsidRPr="00727A8C">
        <w:t>sub</w:t>
      </w:r>
      <w:r w:rsidR="00BC4B38" w:rsidRPr="00727A8C">
        <w:t>section 2</w:t>
      </w:r>
      <w:r w:rsidR="00DE1E66" w:rsidRPr="00727A8C">
        <w:t>13</w:t>
      </w:r>
      <w:r w:rsidR="00E40E35" w:rsidRPr="00727A8C">
        <w:t>(1)</w:t>
      </w:r>
      <w:r w:rsidRPr="00727A8C">
        <w:t>, a biosecurity officer may cause any goods on board the conveyance to be removed from the conveyance before it is destroyed.</w:t>
      </w:r>
    </w:p>
    <w:p w:rsidR="008F7E12" w:rsidRPr="00727A8C" w:rsidRDefault="00DE1E66" w:rsidP="00E2740B">
      <w:pPr>
        <w:pStyle w:val="ActHead5"/>
      </w:pPr>
      <w:bookmarkStart w:id="287" w:name="_Toc145746953"/>
      <w:r w:rsidRPr="00F86E40">
        <w:rPr>
          <w:rStyle w:val="CharSectno"/>
        </w:rPr>
        <w:t>211</w:t>
      </w:r>
      <w:r w:rsidR="008F7E12" w:rsidRPr="00727A8C">
        <w:t xml:space="preserve">  Conveyance must not be destroyed during review period</w:t>
      </w:r>
      <w:bookmarkEnd w:id="287"/>
    </w:p>
    <w:p w:rsidR="008F7E12" w:rsidRPr="00727A8C" w:rsidRDefault="008F7E12" w:rsidP="00E2740B">
      <w:pPr>
        <w:pStyle w:val="subsection"/>
      </w:pPr>
      <w:r w:rsidRPr="00727A8C">
        <w:tab/>
        <w:t>(1)</w:t>
      </w:r>
      <w:r w:rsidRPr="00727A8C">
        <w:tab/>
        <w:t>This section applies if a biosecurity officer has given a notice in relation to a conveyance in accordance with sub</w:t>
      </w:r>
      <w:r w:rsidR="00BC4B38" w:rsidRPr="00727A8C">
        <w:t>section 2</w:t>
      </w:r>
      <w:r w:rsidR="00DE1E66" w:rsidRPr="00727A8C">
        <w:t>10</w:t>
      </w:r>
      <w:r w:rsidRPr="00727A8C">
        <w:t>(3).</w:t>
      </w:r>
    </w:p>
    <w:p w:rsidR="008F7E12" w:rsidRPr="00727A8C" w:rsidRDefault="008F7E12" w:rsidP="00E2740B">
      <w:pPr>
        <w:pStyle w:val="subsection"/>
      </w:pPr>
      <w:r w:rsidRPr="00727A8C">
        <w:tab/>
        <w:t>(2)</w:t>
      </w:r>
      <w:r w:rsidRPr="00727A8C">
        <w:tab/>
      </w:r>
      <w:r w:rsidR="00A00498" w:rsidRPr="00727A8C">
        <w:t xml:space="preserve">A biosecurity officer must not take action under </w:t>
      </w:r>
      <w:r w:rsidR="00CD4EBA" w:rsidRPr="00727A8C">
        <w:t>sub</w:t>
      </w:r>
      <w:r w:rsidR="00BC4B38" w:rsidRPr="00727A8C">
        <w:t>section 2</w:t>
      </w:r>
      <w:r w:rsidR="00DE1E66" w:rsidRPr="00727A8C">
        <w:t>13</w:t>
      </w:r>
      <w:r w:rsidR="00A00498" w:rsidRPr="00727A8C">
        <w:t>(1)</w:t>
      </w:r>
      <w:r w:rsidR="00CD4EBA" w:rsidRPr="00727A8C">
        <w:t>,</w:t>
      </w:r>
      <w:r w:rsidR="00A00498" w:rsidRPr="00727A8C">
        <w:t xml:space="preserve"> in relation to the requirement to destroy the conveyance</w:t>
      </w:r>
      <w:r w:rsidR="00CD4EBA" w:rsidRPr="00727A8C">
        <w:t>,</w:t>
      </w:r>
      <w:r w:rsidRPr="00727A8C">
        <w:t xml:space="preserve"> until:</w:t>
      </w:r>
    </w:p>
    <w:p w:rsidR="00A00498" w:rsidRPr="00727A8C" w:rsidRDefault="008F7E12" w:rsidP="00E2740B">
      <w:pPr>
        <w:pStyle w:val="paragraph"/>
      </w:pPr>
      <w:r w:rsidRPr="00727A8C">
        <w:tab/>
        <w:t>(a)</w:t>
      </w:r>
      <w:r w:rsidRPr="00727A8C">
        <w:tab/>
        <w:t>after the period in which an application may be made for review (including merits or judicial review) of</w:t>
      </w:r>
      <w:r w:rsidR="00A00498" w:rsidRPr="00727A8C">
        <w:t>:</w:t>
      </w:r>
    </w:p>
    <w:p w:rsidR="008F7E12" w:rsidRPr="00727A8C" w:rsidRDefault="00A00498" w:rsidP="00E2740B">
      <w:pPr>
        <w:pStyle w:val="paragraphsub"/>
      </w:pPr>
      <w:r w:rsidRPr="00727A8C">
        <w:lastRenderedPageBreak/>
        <w:tab/>
        <w:t>(i)</w:t>
      </w:r>
      <w:r w:rsidRPr="00727A8C">
        <w:tab/>
      </w:r>
      <w:r w:rsidR="008F7E12" w:rsidRPr="00727A8C">
        <w:t>the decision to require the conveyance to be destroyed; or</w:t>
      </w:r>
    </w:p>
    <w:p w:rsidR="00A00498" w:rsidRPr="00727A8C" w:rsidRDefault="00A00498" w:rsidP="00E2740B">
      <w:pPr>
        <w:pStyle w:val="paragraphsub"/>
      </w:pPr>
      <w:r w:rsidRPr="00727A8C">
        <w:tab/>
        <w:t>(ii)</w:t>
      </w:r>
      <w:r w:rsidRPr="00727A8C">
        <w:tab/>
      </w:r>
      <w:r w:rsidR="00EB2E5A" w:rsidRPr="00727A8C">
        <w:t>the decision of the Director of Biosecurity to approve the making of the requirement; or</w:t>
      </w:r>
    </w:p>
    <w:p w:rsidR="008F7E12" w:rsidRPr="00727A8C" w:rsidRDefault="008F7E12" w:rsidP="00E2740B">
      <w:pPr>
        <w:pStyle w:val="paragraph"/>
      </w:pPr>
      <w:r w:rsidRPr="00727A8C">
        <w:tab/>
        <w:t>(b)</w:t>
      </w:r>
      <w:r w:rsidRPr="00727A8C">
        <w:tab/>
        <w:t xml:space="preserve">if an application referred to in </w:t>
      </w:r>
      <w:r w:rsidR="003C4B4E" w:rsidRPr="00727A8C">
        <w:t>paragraph (</w:t>
      </w:r>
      <w:r w:rsidRPr="00727A8C">
        <w:t>a) is made—after the review or any related proceeding (including any appeal) has been finally determined.</w:t>
      </w:r>
    </w:p>
    <w:p w:rsidR="00DD452F" w:rsidRPr="00727A8C" w:rsidRDefault="00DD452F" w:rsidP="00E2740B">
      <w:pPr>
        <w:pStyle w:val="notetext"/>
      </w:pPr>
      <w:r w:rsidRPr="00727A8C">
        <w:t>Note:</w:t>
      </w:r>
      <w:r w:rsidRPr="00727A8C">
        <w:tab/>
        <w:t xml:space="preserve">If a conveyance is required under </w:t>
      </w:r>
      <w:r w:rsidR="00BC4B38" w:rsidRPr="00727A8C">
        <w:t>section 2</w:t>
      </w:r>
      <w:r w:rsidR="00DE1E66" w:rsidRPr="00727A8C">
        <w:t>10</w:t>
      </w:r>
      <w:r w:rsidRPr="00727A8C">
        <w:t xml:space="preserve"> to be destroyed:</w:t>
      </w:r>
    </w:p>
    <w:p w:rsidR="00CD4EBA" w:rsidRPr="00727A8C" w:rsidRDefault="00CD4EBA" w:rsidP="00E2740B">
      <w:pPr>
        <w:pStyle w:val="notepara"/>
      </w:pPr>
      <w:r w:rsidRPr="00727A8C">
        <w:t>(a)</w:t>
      </w:r>
      <w:r w:rsidRPr="00727A8C">
        <w:tab/>
        <w:t xml:space="preserve">paragraphs </w:t>
      </w:r>
      <w:r w:rsidR="00DE1E66" w:rsidRPr="00727A8C">
        <w:t>213</w:t>
      </w:r>
      <w:r w:rsidRPr="00727A8C">
        <w:t xml:space="preserve">(1)(b) and (c) let a biosecurity officer direct the operator or owner of the conveyance to arrange for it to be destroyed (and failure to comply with the direction may be an offence against </w:t>
      </w:r>
      <w:r w:rsidR="00BC4B38" w:rsidRPr="00727A8C">
        <w:t>section 2</w:t>
      </w:r>
      <w:r w:rsidR="00DE1E66" w:rsidRPr="00727A8C">
        <w:t>15</w:t>
      </w:r>
      <w:r w:rsidRPr="00727A8C">
        <w:t xml:space="preserve"> or attract a civil penalty under that section); and</w:t>
      </w:r>
    </w:p>
    <w:p w:rsidR="00CD4EBA" w:rsidRPr="00727A8C" w:rsidRDefault="00CD4EBA" w:rsidP="00E2740B">
      <w:pPr>
        <w:pStyle w:val="notepara"/>
      </w:pPr>
      <w:r w:rsidRPr="00727A8C">
        <w:t>(b)</w:t>
      </w:r>
      <w:r w:rsidRPr="00727A8C">
        <w:tab/>
        <w:t>paragraph</w:t>
      </w:r>
      <w:r w:rsidR="003C4B4E" w:rsidRPr="00727A8C">
        <w:t> </w:t>
      </w:r>
      <w:r w:rsidR="00DE1E66" w:rsidRPr="00727A8C">
        <w:t>213</w:t>
      </w:r>
      <w:r w:rsidRPr="00727A8C">
        <w:t>(1)(d) lets a biosecurity officer destroy the conveyance; and</w:t>
      </w:r>
    </w:p>
    <w:p w:rsidR="00CD4EBA" w:rsidRPr="00727A8C" w:rsidRDefault="00CD4EBA" w:rsidP="00E2740B">
      <w:pPr>
        <w:pStyle w:val="notepara"/>
      </w:pPr>
      <w:r w:rsidRPr="00727A8C">
        <w:t>(c)</w:t>
      </w:r>
      <w:r w:rsidRPr="00727A8C">
        <w:tab/>
        <w:t>paragraph</w:t>
      </w:r>
      <w:r w:rsidR="003C4B4E" w:rsidRPr="00727A8C">
        <w:t> </w:t>
      </w:r>
      <w:r w:rsidR="00DE1E66" w:rsidRPr="00727A8C">
        <w:t>213</w:t>
      </w:r>
      <w:r w:rsidRPr="00727A8C">
        <w:t>(1)(e) lets a biosecurity officer arrange for someone else to carry out the destruction of the conveyance.</w:t>
      </w:r>
    </w:p>
    <w:p w:rsidR="008F7E12" w:rsidRPr="00727A8C" w:rsidRDefault="008F7E12" w:rsidP="00E2740B">
      <w:pPr>
        <w:pStyle w:val="subsection"/>
      </w:pPr>
      <w:r w:rsidRPr="00727A8C">
        <w:tab/>
        <w:t>(3)</w:t>
      </w:r>
      <w:r w:rsidRPr="00727A8C">
        <w:tab/>
        <w:t xml:space="preserve">However, </w:t>
      </w:r>
      <w:r w:rsidR="003C4B4E" w:rsidRPr="00727A8C">
        <w:t>subsection (</w:t>
      </w:r>
      <w:r w:rsidRPr="00727A8C">
        <w:t>2) does not apply in relation to the conveyance if a biosecurity officer is satisfied that:</w:t>
      </w:r>
    </w:p>
    <w:p w:rsidR="008F7E12" w:rsidRPr="00727A8C" w:rsidRDefault="008F7E12" w:rsidP="00E2740B">
      <w:pPr>
        <w:pStyle w:val="paragraph"/>
      </w:pPr>
      <w:r w:rsidRPr="00727A8C">
        <w:tab/>
        <w:t>(a)</w:t>
      </w:r>
      <w:r w:rsidRPr="00727A8C">
        <w:tab/>
        <w:t>there is a high level of biosecurity risk associated with the conveyance; and</w:t>
      </w:r>
    </w:p>
    <w:p w:rsidR="008F7E12" w:rsidRPr="00727A8C" w:rsidRDefault="008F7E12" w:rsidP="00E2740B">
      <w:pPr>
        <w:pStyle w:val="paragraph"/>
      </w:pPr>
      <w:r w:rsidRPr="00727A8C">
        <w:tab/>
        <w:t>(b)</w:t>
      </w:r>
      <w:r w:rsidRPr="00727A8C">
        <w:tab/>
        <w:t xml:space="preserve">the biosecurity risk cannot be managed for long enough to allow a review of </w:t>
      </w:r>
      <w:r w:rsidR="00EB2E5A" w:rsidRPr="00727A8C">
        <w:t>a</w:t>
      </w:r>
      <w:r w:rsidRPr="00727A8C">
        <w:t xml:space="preserve"> decision </w:t>
      </w:r>
      <w:r w:rsidR="00EB2E5A" w:rsidRPr="00727A8C">
        <w:t xml:space="preserve">described in </w:t>
      </w:r>
      <w:r w:rsidR="003C4B4E" w:rsidRPr="00727A8C">
        <w:t>paragraph (</w:t>
      </w:r>
      <w:r w:rsidR="00EB2E5A" w:rsidRPr="00727A8C">
        <w:t>2)(a)</w:t>
      </w:r>
      <w:r w:rsidRPr="00727A8C">
        <w:t>, and any related proceeding (including any appeal), to be finally determined.</w:t>
      </w:r>
    </w:p>
    <w:p w:rsidR="008F7E12" w:rsidRPr="00727A8C" w:rsidRDefault="008F7E12" w:rsidP="00E2740B">
      <w:pPr>
        <w:pStyle w:val="subsection"/>
      </w:pPr>
      <w:r w:rsidRPr="00727A8C">
        <w:tab/>
        <w:t>(4)</w:t>
      </w:r>
      <w:r w:rsidRPr="00727A8C">
        <w:tab/>
        <w:t>If:</w:t>
      </w:r>
    </w:p>
    <w:p w:rsidR="008F7E12" w:rsidRPr="00727A8C" w:rsidRDefault="008F7E12" w:rsidP="00E2740B">
      <w:pPr>
        <w:pStyle w:val="paragraph"/>
      </w:pPr>
      <w:r w:rsidRPr="00727A8C">
        <w:tab/>
        <w:t>(a)</w:t>
      </w:r>
      <w:r w:rsidRPr="00727A8C">
        <w:tab/>
        <w:t xml:space="preserve">in accordance with </w:t>
      </w:r>
      <w:r w:rsidR="003C4B4E" w:rsidRPr="00727A8C">
        <w:t>subsection (</w:t>
      </w:r>
      <w:r w:rsidRPr="00727A8C">
        <w:t xml:space="preserve">3), a biosecurity officer </w:t>
      </w:r>
      <w:r w:rsidR="00EB2E5A" w:rsidRPr="00727A8C">
        <w:t xml:space="preserve">takes action under </w:t>
      </w:r>
      <w:r w:rsidR="00F07738" w:rsidRPr="00727A8C">
        <w:t>sub</w:t>
      </w:r>
      <w:r w:rsidR="00BC4B38" w:rsidRPr="00727A8C">
        <w:t>section 2</w:t>
      </w:r>
      <w:r w:rsidR="00DE1E66" w:rsidRPr="00727A8C">
        <w:t>13</w:t>
      </w:r>
      <w:r w:rsidR="00EB2E5A" w:rsidRPr="00727A8C">
        <w:t xml:space="preserve">(1) in relation to the requirement to destroy </w:t>
      </w:r>
      <w:r w:rsidRPr="00727A8C">
        <w:t xml:space="preserve">the conveyance before the end of the period referred to in </w:t>
      </w:r>
      <w:r w:rsidR="003C4B4E" w:rsidRPr="00727A8C">
        <w:t>paragraph (</w:t>
      </w:r>
      <w:r w:rsidRPr="00727A8C">
        <w:t>2)(a); and</w:t>
      </w:r>
    </w:p>
    <w:p w:rsidR="008F7E12" w:rsidRPr="00727A8C" w:rsidRDefault="008F7E12" w:rsidP="00E2740B">
      <w:pPr>
        <w:pStyle w:val="paragraph"/>
      </w:pPr>
      <w:r w:rsidRPr="00727A8C">
        <w:tab/>
        <w:t>(b)</w:t>
      </w:r>
      <w:r w:rsidRPr="00727A8C">
        <w:tab/>
        <w:t xml:space="preserve">no application for review </w:t>
      </w:r>
      <w:r w:rsidR="00EB2E5A" w:rsidRPr="00727A8C">
        <w:t xml:space="preserve">described in </w:t>
      </w:r>
      <w:r w:rsidR="003C4B4E" w:rsidRPr="00727A8C">
        <w:t>paragraph (</w:t>
      </w:r>
      <w:r w:rsidR="00EB2E5A" w:rsidRPr="00727A8C">
        <w:t xml:space="preserve">2)(a) </w:t>
      </w:r>
      <w:r w:rsidRPr="00727A8C">
        <w:t xml:space="preserve">had been made before the </w:t>
      </w:r>
      <w:r w:rsidR="00EB2E5A" w:rsidRPr="00727A8C">
        <w:t>action was taken</w:t>
      </w:r>
      <w:r w:rsidRPr="00727A8C">
        <w:t>;</w:t>
      </w:r>
    </w:p>
    <w:p w:rsidR="008F7E12" w:rsidRPr="00727A8C" w:rsidRDefault="008F7E12" w:rsidP="00E2740B">
      <w:pPr>
        <w:pStyle w:val="subsection2"/>
      </w:pPr>
      <w:r w:rsidRPr="00727A8C">
        <w:t xml:space="preserve">an application for review </w:t>
      </w:r>
      <w:r w:rsidR="00EB2E5A" w:rsidRPr="00727A8C">
        <w:t xml:space="preserve">described in </w:t>
      </w:r>
      <w:r w:rsidR="003C4B4E" w:rsidRPr="00727A8C">
        <w:t>paragraph (</w:t>
      </w:r>
      <w:r w:rsidR="00EB2E5A" w:rsidRPr="00727A8C">
        <w:t xml:space="preserve">2)(a) </w:t>
      </w:r>
      <w:r w:rsidRPr="00727A8C">
        <w:t>must not be made.</w:t>
      </w:r>
    </w:p>
    <w:p w:rsidR="008F7E12" w:rsidRPr="00727A8C" w:rsidRDefault="008F7E12" w:rsidP="00E2740B">
      <w:pPr>
        <w:pStyle w:val="subsection"/>
      </w:pPr>
      <w:r w:rsidRPr="00727A8C">
        <w:tab/>
        <w:t>(5)</w:t>
      </w:r>
      <w:r w:rsidRPr="00727A8C">
        <w:tab/>
        <w:t>If:</w:t>
      </w:r>
    </w:p>
    <w:p w:rsidR="008F7E12" w:rsidRPr="00727A8C" w:rsidRDefault="008F7E12" w:rsidP="00E2740B">
      <w:pPr>
        <w:pStyle w:val="paragraph"/>
      </w:pPr>
      <w:r w:rsidRPr="00727A8C">
        <w:lastRenderedPageBreak/>
        <w:tab/>
        <w:t>(a)</w:t>
      </w:r>
      <w:r w:rsidRPr="00727A8C">
        <w:tab/>
        <w:t xml:space="preserve">an application referred to in </w:t>
      </w:r>
      <w:r w:rsidR="003C4B4E" w:rsidRPr="00727A8C">
        <w:t>paragraph (</w:t>
      </w:r>
      <w:r w:rsidRPr="00727A8C">
        <w:t>2)(a) has been made; and</w:t>
      </w:r>
    </w:p>
    <w:p w:rsidR="008F7E12" w:rsidRPr="00727A8C" w:rsidRDefault="008F7E12" w:rsidP="00E2740B">
      <w:pPr>
        <w:pStyle w:val="paragraph"/>
      </w:pPr>
      <w:r w:rsidRPr="00727A8C">
        <w:tab/>
        <w:t>(b)</w:t>
      </w:r>
      <w:r w:rsidRPr="00727A8C">
        <w:tab/>
      </w:r>
      <w:r w:rsidR="00EB2E5A" w:rsidRPr="00727A8C">
        <w:t xml:space="preserve">before the review or any related proceeding (including any appeal) has been finally determined, a biosecurity officer takes action </w:t>
      </w:r>
      <w:r w:rsidRPr="00727A8C">
        <w:t xml:space="preserve">in accordance with </w:t>
      </w:r>
      <w:r w:rsidR="003C4B4E" w:rsidRPr="00727A8C">
        <w:t>subsection (</w:t>
      </w:r>
      <w:r w:rsidRPr="00727A8C">
        <w:t>3)</w:t>
      </w:r>
      <w:r w:rsidR="00EB2E5A" w:rsidRPr="00727A8C">
        <w:t xml:space="preserve"> under </w:t>
      </w:r>
      <w:r w:rsidR="00F07738" w:rsidRPr="00727A8C">
        <w:t>sub</w:t>
      </w:r>
      <w:r w:rsidR="00BC4B38" w:rsidRPr="00727A8C">
        <w:t>section 2</w:t>
      </w:r>
      <w:r w:rsidR="00DE1E66" w:rsidRPr="00727A8C">
        <w:t>13</w:t>
      </w:r>
      <w:r w:rsidR="00EB2E5A" w:rsidRPr="00727A8C">
        <w:t>(1) in relation to the requirement to destroy the conveyance</w:t>
      </w:r>
      <w:r w:rsidRPr="00727A8C">
        <w:t>;</w:t>
      </w:r>
    </w:p>
    <w:p w:rsidR="008F7E12" w:rsidRPr="00727A8C" w:rsidRDefault="008F7E12" w:rsidP="00E2740B">
      <w:pPr>
        <w:pStyle w:val="subsection2"/>
      </w:pPr>
      <w:r w:rsidRPr="00727A8C">
        <w:t xml:space="preserve">the review or related proceeding (including any appeal) is taken to be discontinued when the </w:t>
      </w:r>
      <w:r w:rsidR="00EB2E5A" w:rsidRPr="00727A8C">
        <w:t>action is taken</w:t>
      </w:r>
      <w:r w:rsidRPr="00727A8C">
        <w:t>.</w:t>
      </w:r>
    </w:p>
    <w:p w:rsidR="008F7E12" w:rsidRPr="00727A8C" w:rsidRDefault="00DE1E66" w:rsidP="00E2740B">
      <w:pPr>
        <w:pStyle w:val="ActHead5"/>
      </w:pPr>
      <w:bookmarkStart w:id="288" w:name="_Toc145746954"/>
      <w:r w:rsidRPr="00F86E40">
        <w:rPr>
          <w:rStyle w:val="CharSectno"/>
        </w:rPr>
        <w:t>212</w:t>
      </w:r>
      <w:r w:rsidR="008F7E12" w:rsidRPr="00727A8C">
        <w:t xml:space="preserve">  Regulations may provide for other biosecurity measures</w:t>
      </w:r>
      <w:bookmarkEnd w:id="288"/>
    </w:p>
    <w:p w:rsidR="008F7E12" w:rsidRPr="00727A8C" w:rsidRDefault="008F7E12" w:rsidP="00E2740B">
      <w:pPr>
        <w:pStyle w:val="subsection"/>
      </w:pPr>
      <w:r w:rsidRPr="00727A8C">
        <w:tab/>
        <w:t>(1)</w:t>
      </w:r>
      <w:r w:rsidRPr="00727A8C">
        <w:tab/>
        <w:t xml:space="preserve">The regulations may provide that a biosecurity officer may require a specified kind of biosecurity measure (a </w:t>
      </w:r>
      <w:r w:rsidRPr="00727A8C">
        <w:rPr>
          <w:b/>
          <w:i/>
        </w:rPr>
        <w:t>prescribed biosecurity measure</w:t>
      </w:r>
      <w:r w:rsidRPr="00727A8C">
        <w:t>) to be taken in relation to the conveyance.</w:t>
      </w:r>
    </w:p>
    <w:p w:rsidR="008F7E12" w:rsidRPr="00727A8C" w:rsidRDefault="008F7E12" w:rsidP="00E2740B">
      <w:pPr>
        <w:pStyle w:val="subsection"/>
      </w:pPr>
      <w:r w:rsidRPr="00727A8C">
        <w:tab/>
        <w:t>(2)</w:t>
      </w:r>
      <w:r w:rsidRPr="00727A8C">
        <w:tab/>
        <w:t>Regulations made for the purposes of this section must not provide for a biosecurity officer to require any of the following kinds of biosecurity measures to be taken in relation to the conveyance:</w:t>
      </w:r>
    </w:p>
    <w:p w:rsidR="008F7E12" w:rsidRPr="00727A8C" w:rsidRDefault="008F7E12" w:rsidP="00E2740B">
      <w:pPr>
        <w:pStyle w:val="paragraph"/>
      </w:pPr>
      <w:r w:rsidRPr="00727A8C">
        <w:tab/>
        <w:t>(a)</w:t>
      </w:r>
      <w:r w:rsidRPr="00727A8C">
        <w:tab/>
        <w:t xml:space="preserve">a biosecurity measure of a kind set out in </w:t>
      </w:r>
      <w:r w:rsidR="00F86E40">
        <w:t>Division 4</w:t>
      </w:r>
      <w:r w:rsidRPr="00727A8C">
        <w:t xml:space="preserve"> of this Part (biosecurity risk assessment powers);</w:t>
      </w:r>
    </w:p>
    <w:p w:rsidR="008F7E12" w:rsidRPr="00727A8C" w:rsidRDefault="008F7E12" w:rsidP="00E2740B">
      <w:pPr>
        <w:pStyle w:val="paragraph"/>
      </w:pPr>
      <w:r w:rsidRPr="00727A8C">
        <w:tab/>
        <w:t>(b)</w:t>
      </w:r>
      <w:r w:rsidRPr="00727A8C">
        <w:tab/>
        <w:t>a biosecurity measure of a kind set out in another provision of this Division (biosecurity measures to manage unacceptable level of biosecurity risk);</w:t>
      </w:r>
    </w:p>
    <w:p w:rsidR="008F7E12" w:rsidRPr="00727A8C" w:rsidRDefault="008F7E12" w:rsidP="00E2740B">
      <w:pPr>
        <w:pStyle w:val="paragraph"/>
      </w:pPr>
      <w:r w:rsidRPr="00727A8C">
        <w:tab/>
        <w:t>(c)</w:t>
      </w:r>
      <w:r w:rsidRPr="00727A8C">
        <w:tab/>
        <w:t xml:space="preserve">a biosecurity measure of a kind referred to in Subdivision B of </w:t>
      </w:r>
      <w:r w:rsidR="009F7059" w:rsidRPr="00727A8C">
        <w:t>Division 2</w:t>
      </w:r>
      <w:r w:rsidRPr="00727A8C">
        <w:t xml:space="preserve"> of Part</w:t>
      </w:r>
      <w:r w:rsidR="003C4B4E" w:rsidRPr="00727A8C">
        <w:t> </w:t>
      </w:r>
      <w:r w:rsidRPr="00727A8C">
        <w:t>4 of Chapter</w:t>
      </w:r>
      <w:r w:rsidR="003C4B4E" w:rsidRPr="00727A8C">
        <w:t> </w:t>
      </w:r>
      <w:r w:rsidRPr="00727A8C">
        <w:t>1</w:t>
      </w:r>
      <w:r w:rsidR="00602637" w:rsidRPr="00727A8C">
        <w:t>0</w:t>
      </w:r>
      <w:r w:rsidRPr="00727A8C">
        <w:t xml:space="preserve"> (decontamination).</w:t>
      </w:r>
    </w:p>
    <w:p w:rsidR="008F7E12" w:rsidRPr="00727A8C" w:rsidRDefault="008F7E12" w:rsidP="00E2740B">
      <w:pPr>
        <w:pStyle w:val="subsection"/>
      </w:pPr>
      <w:r w:rsidRPr="00727A8C">
        <w:tab/>
        <w:t>(3)</w:t>
      </w:r>
      <w:r w:rsidRPr="00727A8C">
        <w:tab/>
        <w:t>Regulations made for the purposes of this section may also provide for, or in relation to, other matters relating to a prescribed biosecurity measure.</w:t>
      </w:r>
    </w:p>
    <w:p w:rsidR="008F7E12" w:rsidRPr="00727A8C" w:rsidRDefault="008F7E12" w:rsidP="00E2740B">
      <w:pPr>
        <w:pStyle w:val="subsection"/>
      </w:pPr>
      <w:r w:rsidRPr="00727A8C">
        <w:tab/>
        <w:t>(4)</w:t>
      </w:r>
      <w:r w:rsidRPr="00727A8C">
        <w:tab/>
        <w:t xml:space="preserve">Without limiting </w:t>
      </w:r>
      <w:r w:rsidR="003C4B4E" w:rsidRPr="00727A8C">
        <w:t>subsection (</w:t>
      </w:r>
      <w:r w:rsidRPr="00727A8C">
        <w:t>3), regulations made for the purposes of this section may do any of the following:</w:t>
      </w:r>
    </w:p>
    <w:p w:rsidR="008F7E12" w:rsidRPr="00727A8C" w:rsidRDefault="008F7E12" w:rsidP="00E2740B">
      <w:pPr>
        <w:pStyle w:val="paragraph"/>
      </w:pPr>
      <w:r w:rsidRPr="00727A8C">
        <w:tab/>
        <w:t>(a)</w:t>
      </w:r>
      <w:r w:rsidRPr="00727A8C">
        <w:tab/>
        <w:t>provide for persons to be notified, and the circumstances in which the persons must be notified, that a prescribed biosecurity measure is required to be taken in relation to a conveyance;</w:t>
      </w:r>
    </w:p>
    <w:p w:rsidR="008F7E12" w:rsidRPr="00727A8C" w:rsidRDefault="008F7E12" w:rsidP="00E2740B">
      <w:pPr>
        <w:pStyle w:val="paragraph"/>
      </w:pPr>
      <w:r w:rsidRPr="00727A8C">
        <w:lastRenderedPageBreak/>
        <w:tab/>
        <w:t>(b)</w:t>
      </w:r>
      <w:r w:rsidRPr="00727A8C">
        <w:tab/>
        <w:t xml:space="preserve">if regulations made for the purposes of </w:t>
      </w:r>
      <w:r w:rsidR="00BC4B38" w:rsidRPr="00727A8C">
        <w:t>subsection 5</w:t>
      </w:r>
      <w:r w:rsidR="00DE1E66" w:rsidRPr="00727A8C">
        <w:t>74</w:t>
      </w:r>
      <w:r w:rsidRPr="00727A8C">
        <w:t>(2) provide that the decision to require a prescribed biosecurity measure to be taken in relation to a conveyance is a reviewable decision—provide that, except in the circumstances (if any) prescribed, the prescribed biosecurity measure must not be taken during the period in which a review of that decision, or any related proceeding (including any appeal), has been finally determined.</w:t>
      </w:r>
    </w:p>
    <w:p w:rsidR="008F7E12" w:rsidRPr="00727A8C" w:rsidRDefault="00DE1E66" w:rsidP="00E2740B">
      <w:pPr>
        <w:pStyle w:val="ActHead5"/>
      </w:pPr>
      <w:bookmarkStart w:id="289" w:name="_Toc145746955"/>
      <w:r w:rsidRPr="00F86E40">
        <w:rPr>
          <w:rStyle w:val="CharSectno"/>
        </w:rPr>
        <w:t>213</w:t>
      </w:r>
      <w:r w:rsidR="008F7E12" w:rsidRPr="00727A8C">
        <w:t xml:space="preserve">  Powers of biosecurity officer if biosecurity measures are required</w:t>
      </w:r>
      <w:bookmarkEnd w:id="289"/>
    </w:p>
    <w:p w:rsidR="008F7E12" w:rsidRPr="00727A8C" w:rsidRDefault="008F7E12" w:rsidP="00E2740B">
      <w:pPr>
        <w:pStyle w:val="subsection"/>
      </w:pPr>
      <w:r w:rsidRPr="00727A8C">
        <w:tab/>
        <w:t>(1)</w:t>
      </w:r>
      <w:r w:rsidRPr="00727A8C">
        <w:tab/>
        <w:t xml:space="preserve">If a biosecurity officer requires a biosecurity measure to be taken in relation to a conveyance under </w:t>
      </w:r>
      <w:r w:rsidR="00BC4B38" w:rsidRPr="00727A8C">
        <w:t>section 2</w:t>
      </w:r>
      <w:r w:rsidR="00DE1E66" w:rsidRPr="00727A8C">
        <w:t>08</w:t>
      </w:r>
      <w:r w:rsidRPr="00727A8C">
        <w:t xml:space="preserve"> or </w:t>
      </w:r>
      <w:r w:rsidR="00DE1E66" w:rsidRPr="00727A8C">
        <w:t>209</w:t>
      </w:r>
      <w:r w:rsidRPr="00727A8C">
        <w:t xml:space="preserve"> (treatment), </w:t>
      </w:r>
      <w:r w:rsidR="00BC4B38" w:rsidRPr="00727A8C">
        <w:t>section 2</w:t>
      </w:r>
      <w:r w:rsidR="00DE1E66" w:rsidRPr="00727A8C">
        <w:t>10</w:t>
      </w:r>
      <w:r w:rsidRPr="00727A8C">
        <w:t xml:space="preserve"> (destruction) or a regulation made for the purposes of </w:t>
      </w:r>
      <w:r w:rsidR="00BC4B38" w:rsidRPr="00727A8C">
        <w:t>section 2</w:t>
      </w:r>
      <w:r w:rsidR="00DE1E66" w:rsidRPr="00727A8C">
        <w:t>12</w:t>
      </w:r>
      <w:r w:rsidRPr="00727A8C">
        <w:t>, a biosecurity officer may:</w:t>
      </w:r>
    </w:p>
    <w:p w:rsidR="008F7E12" w:rsidRPr="00727A8C" w:rsidRDefault="008F7E12" w:rsidP="00E2740B">
      <w:pPr>
        <w:pStyle w:val="paragraph"/>
      </w:pPr>
      <w:r w:rsidRPr="00727A8C">
        <w:tab/>
        <w:t>(a)</w:t>
      </w:r>
      <w:r w:rsidRPr="00727A8C">
        <w:tab/>
        <w:t>direct the person in charge of the conveyance to carry out the biosecurity measure</w:t>
      </w:r>
      <w:r w:rsidR="008E15FD" w:rsidRPr="00727A8C">
        <w:t>, unless the measure is destruction of the conveyance</w:t>
      </w:r>
      <w:r w:rsidRPr="00727A8C">
        <w:t>; or</w:t>
      </w:r>
    </w:p>
    <w:p w:rsidR="008F7E12" w:rsidRPr="00727A8C" w:rsidRDefault="008F7E12" w:rsidP="00E2740B">
      <w:pPr>
        <w:pStyle w:val="paragraph"/>
      </w:pPr>
      <w:r w:rsidRPr="00727A8C">
        <w:tab/>
        <w:t>(b)</w:t>
      </w:r>
      <w:r w:rsidRPr="00727A8C">
        <w:tab/>
        <w:t>direct the operator of the conveyance to arrange for the biosecurity measure to be carried out; or</w:t>
      </w:r>
    </w:p>
    <w:p w:rsidR="008E15FD" w:rsidRPr="00727A8C" w:rsidRDefault="008E15FD" w:rsidP="00E2740B">
      <w:pPr>
        <w:pStyle w:val="paragraph"/>
      </w:pPr>
      <w:r w:rsidRPr="00727A8C">
        <w:tab/>
        <w:t>(c)</w:t>
      </w:r>
      <w:r w:rsidRPr="00727A8C">
        <w:tab/>
        <w:t xml:space="preserve">direct the owner of the </w:t>
      </w:r>
      <w:r w:rsidR="008F167D" w:rsidRPr="00727A8C">
        <w:t>conveyance</w:t>
      </w:r>
      <w:r w:rsidRPr="00727A8C">
        <w:t xml:space="preserve"> to arrange for the biosecurity measure to be carried out, if the measure is destruction of the conveyance; or</w:t>
      </w:r>
    </w:p>
    <w:p w:rsidR="008F7E12" w:rsidRPr="00727A8C" w:rsidRDefault="008F7E12" w:rsidP="00E2740B">
      <w:pPr>
        <w:pStyle w:val="paragraph"/>
      </w:pPr>
      <w:r w:rsidRPr="00727A8C">
        <w:tab/>
        <w:t>(</w:t>
      </w:r>
      <w:r w:rsidR="008E15FD" w:rsidRPr="00727A8C">
        <w:t>d</w:t>
      </w:r>
      <w:r w:rsidRPr="00727A8C">
        <w:t>)</w:t>
      </w:r>
      <w:r w:rsidRPr="00727A8C">
        <w:tab/>
        <w:t>carry out the biosecurity measure; or</w:t>
      </w:r>
    </w:p>
    <w:p w:rsidR="008F7E12" w:rsidRPr="00727A8C" w:rsidRDefault="008E15FD" w:rsidP="00E2740B">
      <w:pPr>
        <w:pStyle w:val="paragraph"/>
      </w:pPr>
      <w:r w:rsidRPr="00727A8C">
        <w:tab/>
        <w:t>(e</w:t>
      </w:r>
      <w:r w:rsidR="008F7E12" w:rsidRPr="00727A8C">
        <w:t>)</w:t>
      </w:r>
      <w:r w:rsidR="008F7E12" w:rsidRPr="00727A8C">
        <w:tab/>
        <w:t>arrange for another person with appropriate qualifications or expertise to carry out the biosecurity measure.</w:t>
      </w:r>
    </w:p>
    <w:p w:rsidR="00A71E53" w:rsidRPr="00727A8C" w:rsidRDefault="00A71E53" w:rsidP="00E2740B">
      <w:pPr>
        <w:pStyle w:val="notetext"/>
      </w:pPr>
      <w:r w:rsidRPr="00727A8C">
        <w:t>Note 1:</w:t>
      </w:r>
      <w:r w:rsidRPr="00727A8C">
        <w:tab/>
        <w:t>Sections</w:t>
      </w:r>
      <w:r w:rsidR="003C4B4E" w:rsidRPr="00727A8C">
        <w:t> </w:t>
      </w:r>
      <w:r w:rsidR="00DE1E66" w:rsidRPr="00727A8C">
        <w:t>210</w:t>
      </w:r>
      <w:r w:rsidRPr="00727A8C">
        <w:t xml:space="preserve"> and </w:t>
      </w:r>
      <w:r w:rsidR="00DE1E66" w:rsidRPr="00727A8C">
        <w:t>211</w:t>
      </w:r>
      <w:r w:rsidRPr="00727A8C">
        <w:t xml:space="preserve"> set out prerequisites to a biosecurity officer taking </w:t>
      </w:r>
      <w:r w:rsidR="00D044F3" w:rsidRPr="00727A8C">
        <w:t xml:space="preserve">certain </w:t>
      </w:r>
      <w:r w:rsidRPr="00727A8C">
        <w:t>action</w:t>
      </w:r>
      <w:r w:rsidR="00D044F3" w:rsidRPr="00727A8C">
        <w:t>s</w:t>
      </w:r>
      <w:r w:rsidRPr="00727A8C">
        <w:t xml:space="preserve"> under this section in relation to a requirement under </w:t>
      </w:r>
      <w:r w:rsidR="00BC4B38" w:rsidRPr="00727A8C">
        <w:t>section 2</w:t>
      </w:r>
      <w:r w:rsidR="00DE1E66" w:rsidRPr="00727A8C">
        <w:t>10</w:t>
      </w:r>
      <w:r w:rsidRPr="00727A8C">
        <w:t xml:space="preserve"> to destroy a conveyance.</w:t>
      </w:r>
    </w:p>
    <w:p w:rsidR="008F7E12" w:rsidRPr="00727A8C" w:rsidRDefault="008F7E12" w:rsidP="00E2740B">
      <w:pPr>
        <w:pStyle w:val="notetext"/>
      </w:pPr>
      <w:r w:rsidRPr="00727A8C">
        <w:t xml:space="preserve">Note </w:t>
      </w:r>
      <w:r w:rsidR="00A71E53" w:rsidRPr="00727A8C">
        <w:t>2</w:t>
      </w:r>
      <w:r w:rsidRPr="00727A8C">
        <w:t>:</w:t>
      </w:r>
      <w:r w:rsidRPr="00727A8C">
        <w:tab/>
        <w:t xml:space="preserve">A person who is given a direction under </w:t>
      </w:r>
      <w:r w:rsidR="003C4B4E" w:rsidRPr="00727A8C">
        <w:t>paragraph (</w:t>
      </w:r>
      <w:r w:rsidRPr="00727A8C">
        <w:t>1)(a)</w:t>
      </w:r>
      <w:r w:rsidR="001C62FE" w:rsidRPr="00727A8C">
        <w:t>, (b)</w:t>
      </w:r>
      <w:r w:rsidRPr="00727A8C">
        <w:t xml:space="preserve"> or (</w:t>
      </w:r>
      <w:r w:rsidR="001C62FE" w:rsidRPr="00727A8C">
        <w:t>c</w:t>
      </w:r>
      <w:r w:rsidRPr="00727A8C">
        <w:t xml:space="preserve">) of this section may commit an offence or contravene a civil penalty provision for failing to comply with the direction (see </w:t>
      </w:r>
      <w:r w:rsidR="00BC4B38" w:rsidRPr="00727A8C">
        <w:t>section 2</w:t>
      </w:r>
      <w:r w:rsidR="00DE1E66" w:rsidRPr="00727A8C">
        <w:t>15</w:t>
      </w:r>
      <w:r w:rsidRPr="00727A8C">
        <w:t>).</w:t>
      </w:r>
    </w:p>
    <w:p w:rsidR="008F7E12" w:rsidRPr="00727A8C" w:rsidRDefault="00A71E53" w:rsidP="00E2740B">
      <w:pPr>
        <w:pStyle w:val="notetext"/>
      </w:pPr>
      <w:r w:rsidRPr="00727A8C">
        <w:t xml:space="preserve">Note </w:t>
      </w:r>
      <w:r w:rsidR="00642A69" w:rsidRPr="00727A8C">
        <w:t>3</w:t>
      </w:r>
      <w:r w:rsidR="008F7E12" w:rsidRPr="00727A8C">
        <w:t>:</w:t>
      </w:r>
      <w:r w:rsidR="008F7E12" w:rsidRPr="00727A8C">
        <w:tab/>
        <w:t>See also section</w:t>
      </w:r>
      <w:r w:rsidR="003C4B4E" w:rsidRPr="00727A8C">
        <w:t> </w:t>
      </w:r>
      <w:r w:rsidR="00DE1E66" w:rsidRPr="00727A8C">
        <w:t>572</w:t>
      </w:r>
      <w:r w:rsidR="008F7E12" w:rsidRPr="00727A8C">
        <w:t xml:space="preserve"> (general provisions relating to directions).</w:t>
      </w:r>
    </w:p>
    <w:p w:rsidR="008F7E12" w:rsidRPr="00727A8C" w:rsidRDefault="008F7E12" w:rsidP="00E2740B">
      <w:pPr>
        <w:pStyle w:val="subsection"/>
      </w:pPr>
      <w:r w:rsidRPr="00727A8C">
        <w:tab/>
        <w:t>(2)</w:t>
      </w:r>
      <w:r w:rsidRPr="00727A8C">
        <w:tab/>
        <w:t>If, under this section, a biosecurity officer:</w:t>
      </w:r>
    </w:p>
    <w:p w:rsidR="008F7E12" w:rsidRPr="00727A8C" w:rsidRDefault="008F7E12" w:rsidP="00E2740B">
      <w:pPr>
        <w:pStyle w:val="paragraph"/>
      </w:pPr>
      <w:r w:rsidRPr="00727A8C">
        <w:lastRenderedPageBreak/>
        <w:tab/>
        <w:t>(a)</w:t>
      </w:r>
      <w:r w:rsidRPr="00727A8C">
        <w:tab/>
        <w:t>gives a direction to a person to carry out a biosecurity measure; or</w:t>
      </w:r>
    </w:p>
    <w:p w:rsidR="008F7E12" w:rsidRPr="00727A8C" w:rsidRDefault="008F7E12" w:rsidP="00E2740B">
      <w:pPr>
        <w:pStyle w:val="paragraph"/>
      </w:pPr>
      <w:r w:rsidRPr="00727A8C">
        <w:tab/>
        <w:t>(b)</w:t>
      </w:r>
      <w:r w:rsidRPr="00727A8C">
        <w:tab/>
        <w:t>arranges for another person with appropriate qualifications or expertise to carry out a biosecurity measure;</w:t>
      </w:r>
    </w:p>
    <w:p w:rsidR="008F7E12" w:rsidRPr="00727A8C" w:rsidRDefault="008F7E12" w:rsidP="00E2740B">
      <w:pPr>
        <w:pStyle w:val="subsection2"/>
      </w:pPr>
      <w:r w:rsidRPr="00727A8C">
        <w:t>a biosecurity officer may supervise the taking of the biosecurity measure.</w:t>
      </w:r>
    </w:p>
    <w:p w:rsidR="008F7E12" w:rsidRPr="00727A8C" w:rsidRDefault="00DE1E66" w:rsidP="00E2740B">
      <w:pPr>
        <w:pStyle w:val="ActHead5"/>
      </w:pPr>
      <w:bookmarkStart w:id="290" w:name="_Toc145746956"/>
      <w:r w:rsidRPr="00F86E40">
        <w:rPr>
          <w:rStyle w:val="CharSectno"/>
        </w:rPr>
        <w:t>214</w:t>
      </w:r>
      <w:r w:rsidR="008F7E12" w:rsidRPr="00727A8C">
        <w:t xml:space="preserve">  Biosecurity officer may affix notice to conveyance</w:t>
      </w:r>
      <w:bookmarkEnd w:id="290"/>
    </w:p>
    <w:p w:rsidR="008F7E12" w:rsidRPr="00727A8C" w:rsidRDefault="008F7E12" w:rsidP="00E2740B">
      <w:pPr>
        <w:pStyle w:val="subsection"/>
      </w:pPr>
      <w:r w:rsidRPr="00727A8C">
        <w:tab/>
        <w:t>(1)</w:t>
      </w:r>
      <w:r w:rsidRPr="00727A8C">
        <w:tab/>
        <w:t>A biosecurity officer may affix a notice to, or as near as reasonably practicable to, a conveyance in relation to which biosecurity measures have been required under:</w:t>
      </w:r>
    </w:p>
    <w:p w:rsidR="008F7E12" w:rsidRPr="00727A8C" w:rsidRDefault="008F7E12" w:rsidP="00E2740B">
      <w:pPr>
        <w:pStyle w:val="paragraph"/>
      </w:pPr>
      <w:r w:rsidRPr="00727A8C">
        <w:tab/>
        <w:t>(a)</w:t>
      </w:r>
      <w:r w:rsidRPr="00727A8C">
        <w:tab/>
        <w:t>this Division; or</w:t>
      </w:r>
    </w:p>
    <w:p w:rsidR="008F7E12" w:rsidRPr="00727A8C" w:rsidRDefault="008F7E12" w:rsidP="00E2740B">
      <w:pPr>
        <w:pStyle w:val="paragraph"/>
      </w:pPr>
      <w:r w:rsidRPr="00727A8C">
        <w:tab/>
        <w:t>(b)</w:t>
      </w:r>
      <w:r w:rsidRPr="00727A8C">
        <w:tab/>
        <w:t xml:space="preserve">a regulation made for the purposes of </w:t>
      </w:r>
      <w:r w:rsidR="00BC4B38" w:rsidRPr="00727A8C">
        <w:t>section 2</w:t>
      </w:r>
      <w:r w:rsidR="00DE1E66" w:rsidRPr="00727A8C">
        <w:t>12</w:t>
      </w:r>
      <w:r w:rsidRPr="00727A8C">
        <w:t>.</w:t>
      </w:r>
    </w:p>
    <w:p w:rsidR="008F7E12" w:rsidRPr="00727A8C" w:rsidRDefault="008F7E12" w:rsidP="00E2740B">
      <w:pPr>
        <w:pStyle w:val="subsection"/>
      </w:pPr>
      <w:r w:rsidRPr="00727A8C">
        <w:tab/>
        <w:t>(2)</w:t>
      </w:r>
      <w:r w:rsidRPr="00727A8C">
        <w:tab/>
        <w:t>The notice must state:</w:t>
      </w:r>
    </w:p>
    <w:p w:rsidR="008F7E12" w:rsidRPr="00727A8C" w:rsidRDefault="008F7E12" w:rsidP="00E2740B">
      <w:pPr>
        <w:pStyle w:val="paragraph"/>
      </w:pPr>
      <w:r w:rsidRPr="00727A8C">
        <w:tab/>
        <w:t>(a)</w:t>
      </w:r>
      <w:r w:rsidRPr="00727A8C">
        <w:tab/>
        <w:t>that the level of biosecurity risk associated with the conveyance is unacceptable; and</w:t>
      </w:r>
    </w:p>
    <w:p w:rsidR="008F7E12" w:rsidRPr="00727A8C" w:rsidRDefault="008F7E12" w:rsidP="00E2740B">
      <w:pPr>
        <w:pStyle w:val="paragraph"/>
      </w:pPr>
      <w:r w:rsidRPr="00727A8C">
        <w:tab/>
        <w:t>(b)</w:t>
      </w:r>
      <w:r w:rsidRPr="00727A8C">
        <w:tab/>
        <w:t>that biosecurity measures have been required in relation to the conveyance, in accordance with this Chapter, for the purpose of managing that biosecurity risk; and</w:t>
      </w:r>
    </w:p>
    <w:p w:rsidR="008F7E12" w:rsidRPr="00727A8C" w:rsidRDefault="008F7E12" w:rsidP="00E2740B">
      <w:pPr>
        <w:pStyle w:val="paragraph"/>
      </w:pPr>
      <w:r w:rsidRPr="00727A8C">
        <w:tab/>
        <w:t>(c)</w:t>
      </w:r>
      <w:r w:rsidRPr="00727A8C">
        <w:tab/>
        <w:t xml:space="preserve">the effect of </w:t>
      </w:r>
      <w:r w:rsidR="003C4B4E" w:rsidRPr="00727A8C">
        <w:t>subsections (</w:t>
      </w:r>
      <w:r w:rsidRPr="00727A8C">
        <w:t xml:space="preserve">3) and (4) and </w:t>
      </w:r>
      <w:r w:rsidR="00BC4B38" w:rsidRPr="00727A8C">
        <w:t>section 2</w:t>
      </w:r>
      <w:r w:rsidR="00DE1E66" w:rsidRPr="00727A8C">
        <w:t>16</w:t>
      </w:r>
      <w:r w:rsidRPr="00727A8C">
        <w:t>.</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A person is liable to a civil penalty if:</w:t>
      </w:r>
    </w:p>
    <w:p w:rsidR="008F7E12" w:rsidRPr="00727A8C" w:rsidRDefault="008F7E12" w:rsidP="00E2740B">
      <w:pPr>
        <w:pStyle w:val="paragraph"/>
      </w:pPr>
      <w:r w:rsidRPr="00727A8C">
        <w:tab/>
        <w:t>(a)</w:t>
      </w:r>
      <w:r w:rsidRPr="00727A8C">
        <w:tab/>
        <w:t xml:space="preserve">a notice is affixed to, or as near as reasonably practicable to, a conveyance under </w:t>
      </w:r>
      <w:r w:rsidR="003C4B4E" w:rsidRPr="00727A8C">
        <w:t>subsection (</w:t>
      </w:r>
      <w:r w:rsidRPr="00727A8C">
        <w:t>1); and</w:t>
      </w:r>
    </w:p>
    <w:p w:rsidR="008F7E12" w:rsidRPr="00727A8C" w:rsidRDefault="008F7E12" w:rsidP="00E2740B">
      <w:pPr>
        <w:pStyle w:val="paragraph"/>
      </w:pPr>
      <w:r w:rsidRPr="00727A8C">
        <w:tab/>
        <w:t>(b)</w:t>
      </w:r>
      <w:r w:rsidRPr="00727A8C">
        <w:tab/>
        <w:t>the person interferes with, removes or defaces, the notice;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lastRenderedPageBreak/>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r>
      <w:r w:rsidR="00BD7CCE" w:rsidRPr="00727A8C">
        <w:t>300</w:t>
      </w:r>
      <w:r w:rsidRPr="00727A8C">
        <w:t xml:space="preserve"> penalty units.</w:t>
      </w:r>
    </w:p>
    <w:p w:rsidR="008F7E12" w:rsidRPr="00727A8C" w:rsidRDefault="008F7E12" w:rsidP="00E2740B">
      <w:pPr>
        <w:pStyle w:val="subsection"/>
      </w:pPr>
      <w:r w:rsidRPr="00727A8C">
        <w:tab/>
        <w:t>(4)</w:t>
      </w:r>
      <w:r w:rsidRPr="00727A8C">
        <w:tab/>
      </w:r>
      <w:r w:rsidR="003C4B4E" w:rsidRPr="00727A8C">
        <w:t>Subsection (</w:t>
      </w:r>
      <w:r w:rsidRPr="00727A8C">
        <w:t xml:space="preserve">3) does not apply if the person is authorised to engage in the conduct referred to in </w:t>
      </w:r>
      <w:r w:rsidR="003C4B4E" w:rsidRPr="00727A8C">
        <w:t>paragraph (</w:t>
      </w:r>
      <w:r w:rsidRPr="00727A8C">
        <w:t>3)(b)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291" w:name="_Toc145746957"/>
      <w:r w:rsidRPr="00F86E40">
        <w:rPr>
          <w:rStyle w:val="CharSectno"/>
        </w:rPr>
        <w:t>215</w:t>
      </w:r>
      <w:r w:rsidR="008F7E12" w:rsidRPr="00727A8C">
        <w:t xml:space="preserve">  Person must comply with direction to take biosecurity measures</w:t>
      </w:r>
      <w:bookmarkEnd w:id="291"/>
    </w:p>
    <w:p w:rsidR="008F7E12" w:rsidRPr="00727A8C" w:rsidRDefault="008F7E12" w:rsidP="00E2740B">
      <w:pPr>
        <w:pStyle w:val="subsection"/>
      </w:pPr>
      <w:r w:rsidRPr="00727A8C">
        <w:tab/>
        <w:t>(1)</w:t>
      </w:r>
      <w:r w:rsidRPr="00727A8C">
        <w:tab/>
        <w:t>A person who is given a direction in relation to a conveyance under paragraph</w:t>
      </w:r>
      <w:r w:rsidR="003C4B4E" w:rsidRPr="00727A8C">
        <w:t> </w:t>
      </w:r>
      <w:r w:rsidR="00DE1E66" w:rsidRPr="00727A8C">
        <w:t>206</w:t>
      </w:r>
      <w:r w:rsidRPr="00727A8C">
        <w:t xml:space="preserve">(2)(a), </w:t>
      </w:r>
      <w:r w:rsidR="00DE1E66" w:rsidRPr="00727A8C">
        <w:t>207</w:t>
      </w:r>
      <w:r w:rsidRPr="00727A8C">
        <w:t xml:space="preserve">(2)(a) or </w:t>
      </w:r>
      <w:r w:rsidR="00DE1E66" w:rsidRPr="00727A8C">
        <w:t>213</w:t>
      </w:r>
      <w:r w:rsidRPr="00727A8C">
        <w:t>(1)(a)</w:t>
      </w:r>
      <w:r w:rsidR="0089024D" w:rsidRPr="00727A8C">
        <w:t>, (b)</w:t>
      </w:r>
      <w:r w:rsidRPr="00727A8C">
        <w:t xml:space="preserve"> or (</w:t>
      </w:r>
      <w:r w:rsidR="0089024D" w:rsidRPr="00727A8C">
        <w:t>c</w:t>
      </w:r>
      <w:r w:rsidRPr="00727A8C">
        <w:t>) must comply with the direction.</w:t>
      </w:r>
    </w:p>
    <w:p w:rsidR="008F7E12" w:rsidRPr="00727A8C" w:rsidRDefault="008F7E12" w:rsidP="00E2740B">
      <w:pPr>
        <w:pStyle w:val="SubsectionHead"/>
      </w:pPr>
      <w:r w:rsidRPr="00727A8C">
        <w:t>Fault</w:t>
      </w:r>
      <w:r w:rsidR="00F86E40">
        <w:noBreakHyphen/>
      </w:r>
      <w:r w:rsidRPr="00727A8C">
        <w:t>based offences</w:t>
      </w:r>
    </w:p>
    <w:p w:rsidR="008F7E12" w:rsidRPr="00727A8C" w:rsidRDefault="008F7E12" w:rsidP="00E2740B">
      <w:pPr>
        <w:pStyle w:val="subsection"/>
      </w:pPr>
      <w:r w:rsidRPr="00727A8C">
        <w:tab/>
        <w:t>(2)</w:t>
      </w:r>
      <w:r w:rsidRPr="00727A8C">
        <w:tab/>
        <w:t>A person commits an offence if:</w:t>
      </w:r>
    </w:p>
    <w:p w:rsidR="008F7E12" w:rsidRPr="00727A8C" w:rsidRDefault="008F7E12" w:rsidP="00E2740B">
      <w:pPr>
        <w:pStyle w:val="paragraph"/>
      </w:pPr>
      <w:r w:rsidRPr="00727A8C">
        <w:tab/>
        <w:t>(a)</w:t>
      </w:r>
      <w:r w:rsidRPr="00727A8C">
        <w:tab/>
        <w:t>the person is the person in charge</w:t>
      </w:r>
      <w:r w:rsidR="0089024D" w:rsidRPr="00727A8C">
        <w:t>,</w:t>
      </w:r>
      <w:r w:rsidRPr="00727A8C">
        <w:t xml:space="preserve"> the operator </w:t>
      </w:r>
      <w:r w:rsidR="0089024D" w:rsidRPr="00727A8C">
        <w:t xml:space="preserve">or the owner </w:t>
      </w:r>
      <w:r w:rsidRPr="00727A8C">
        <w:t>of an aircraft or vessel; and</w:t>
      </w:r>
    </w:p>
    <w:p w:rsidR="008F7E12" w:rsidRPr="00727A8C" w:rsidRDefault="008F7E12" w:rsidP="00E2740B">
      <w:pPr>
        <w:pStyle w:val="paragraph"/>
      </w:pPr>
      <w:r w:rsidRPr="00727A8C">
        <w:tab/>
        <w:t>(b)</w:t>
      </w:r>
      <w:r w:rsidRPr="00727A8C">
        <w:tab/>
        <w:t>the person has been given a direction under paragraph</w:t>
      </w:r>
      <w:r w:rsidR="003C4B4E" w:rsidRPr="00727A8C">
        <w:t> </w:t>
      </w:r>
      <w:r w:rsidR="00DE1E66" w:rsidRPr="00727A8C">
        <w:t>206</w:t>
      </w:r>
      <w:r w:rsidRPr="00727A8C">
        <w:t xml:space="preserve">(2)(a), </w:t>
      </w:r>
      <w:r w:rsidR="00DE1E66" w:rsidRPr="00727A8C">
        <w:t>207</w:t>
      </w:r>
      <w:r w:rsidRPr="00727A8C">
        <w:t xml:space="preserve">(2)(a) or </w:t>
      </w:r>
      <w:r w:rsidR="00DE1E66" w:rsidRPr="00727A8C">
        <w:t>213</w:t>
      </w:r>
      <w:r w:rsidRPr="00727A8C">
        <w:t>(1)(a)</w:t>
      </w:r>
      <w:r w:rsidR="0089024D" w:rsidRPr="00727A8C">
        <w:t>, (b) or (c</w:t>
      </w:r>
      <w:r w:rsidRPr="00727A8C">
        <w:t>); and</w:t>
      </w:r>
    </w:p>
    <w:p w:rsidR="008F7E12" w:rsidRPr="00727A8C" w:rsidRDefault="008F7E12" w:rsidP="00E2740B">
      <w:pPr>
        <w:pStyle w:val="paragraph"/>
      </w:pPr>
      <w:r w:rsidRPr="00727A8C">
        <w:tab/>
        <w:t>(c)</w:t>
      </w:r>
      <w:r w:rsidRPr="00727A8C">
        <w:tab/>
        <w:t>the person engages in conduct; and</w:t>
      </w:r>
    </w:p>
    <w:p w:rsidR="008F7E12" w:rsidRPr="00727A8C" w:rsidRDefault="008F7E12" w:rsidP="00E2740B">
      <w:pPr>
        <w:pStyle w:val="paragraph"/>
      </w:pPr>
      <w:r w:rsidRPr="00727A8C">
        <w:tab/>
        <w:t>(d)</w:t>
      </w:r>
      <w:r w:rsidRPr="00727A8C">
        <w:tab/>
        <w:t>the conduct contravenes the direction.</w:t>
      </w:r>
    </w:p>
    <w:p w:rsidR="008F7E12" w:rsidRPr="00727A8C" w:rsidRDefault="008F7E12" w:rsidP="00E2740B">
      <w:pPr>
        <w:pStyle w:val="Penalty"/>
      </w:pPr>
      <w:r w:rsidRPr="00727A8C">
        <w:t>Penalty:</w:t>
      </w:r>
      <w:r w:rsidRPr="00727A8C">
        <w:tab/>
        <w:t xml:space="preserve">Imprisonment for 5 years or </w:t>
      </w:r>
      <w:r w:rsidR="00BD7CCE" w:rsidRPr="00727A8C">
        <w:t>1,000</w:t>
      </w:r>
      <w:r w:rsidRPr="00727A8C">
        <w:t xml:space="preserve"> penalty units, or both.</w:t>
      </w:r>
    </w:p>
    <w:p w:rsidR="008F7E12" w:rsidRPr="00727A8C" w:rsidRDefault="008F7E12" w:rsidP="00E2740B">
      <w:pPr>
        <w:pStyle w:val="subsection"/>
      </w:pPr>
      <w:r w:rsidRPr="00727A8C">
        <w:tab/>
        <w:t>(3)</w:t>
      </w:r>
      <w:r w:rsidRPr="00727A8C">
        <w:tab/>
        <w:t>The person in charge of an aircraft or vessel commits an offence if:</w:t>
      </w:r>
    </w:p>
    <w:p w:rsidR="008F7E12" w:rsidRPr="00727A8C" w:rsidRDefault="008F7E12" w:rsidP="00E2740B">
      <w:pPr>
        <w:pStyle w:val="paragraph"/>
      </w:pPr>
      <w:r w:rsidRPr="00727A8C">
        <w:tab/>
        <w:t>(a)</w:t>
      </w:r>
      <w:r w:rsidRPr="00727A8C">
        <w:tab/>
        <w:t>the operator of the aircraft or vessel has been given a direction under paragraph</w:t>
      </w:r>
      <w:r w:rsidR="003C4B4E" w:rsidRPr="00727A8C">
        <w:t> </w:t>
      </w:r>
      <w:r w:rsidR="00DE1E66" w:rsidRPr="00727A8C">
        <w:t>206</w:t>
      </w:r>
      <w:r w:rsidRPr="00727A8C">
        <w:t xml:space="preserve">(2)(a), </w:t>
      </w:r>
      <w:r w:rsidR="00DE1E66" w:rsidRPr="00727A8C">
        <w:t>207</w:t>
      </w:r>
      <w:r w:rsidRPr="00727A8C">
        <w:t xml:space="preserve">(2)(a) or </w:t>
      </w:r>
      <w:r w:rsidR="00DE1E66" w:rsidRPr="00727A8C">
        <w:t>213</w:t>
      </w:r>
      <w:r w:rsidRPr="00727A8C">
        <w:t>(1)(b)</w:t>
      </w:r>
      <w:r w:rsidR="0089024D" w:rsidRPr="00727A8C">
        <w:t>, other than a direction under paragraph</w:t>
      </w:r>
      <w:r w:rsidR="003C4B4E" w:rsidRPr="00727A8C">
        <w:t> </w:t>
      </w:r>
      <w:r w:rsidR="00DE1E66" w:rsidRPr="00727A8C">
        <w:t>213</w:t>
      </w:r>
      <w:r w:rsidR="0089024D" w:rsidRPr="00727A8C">
        <w:t>(1)(b) to arrange for destruction of the aircraft or vessel to be carried out</w:t>
      </w:r>
      <w:r w:rsidRPr="00727A8C">
        <w:t>; and</w:t>
      </w:r>
    </w:p>
    <w:p w:rsidR="008F7E12" w:rsidRPr="00727A8C" w:rsidRDefault="008F7E12" w:rsidP="00E2740B">
      <w:pPr>
        <w:pStyle w:val="paragraph"/>
      </w:pPr>
      <w:r w:rsidRPr="00727A8C">
        <w:tab/>
        <w:t>(b)</w:t>
      </w:r>
      <w:r w:rsidRPr="00727A8C">
        <w:tab/>
        <w:t>the direction is not complied with.</w:t>
      </w:r>
    </w:p>
    <w:p w:rsidR="008F7E12" w:rsidRPr="00727A8C" w:rsidRDefault="008F7E12" w:rsidP="00E2740B">
      <w:pPr>
        <w:pStyle w:val="Penalty"/>
      </w:pPr>
      <w:r w:rsidRPr="00727A8C">
        <w:t>Penalty:</w:t>
      </w:r>
      <w:r w:rsidRPr="00727A8C">
        <w:tab/>
        <w:t xml:space="preserve">Imprisonment for 5 years or </w:t>
      </w:r>
      <w:r w:rsidR="00BD7CCE" w:rsidRPr="00727A8C">
        <w:t>1,000</w:t>
      </w:r>
      <w:r w:rsidRPr="00727A8C">
        <w:t xml:space="preserve"> penalty units, or both.</w:t>
      </w:r>
    </w:p>
    <w:p w:rsidR="008F7E12" w:rsidRPr="00727A8C" w:rsidRDefault="008F7E12" w:rsidP="00E2740B">
      <w:pPr>
        <w:pStyle w:val="subsection"/>
      </w:pPr>
      <w:r w:rsidRPr="00727A8C">
        <w:tab/>
        <w:t>(4)</w:t>
      </w:r>
      <w:r w:rsidRPr="00727A8C">
        <w:tab/>
        <w:t>The operator of an aircraft or vessel commits an offence if:</w:t>
      </w:r>
    </w:p>
    <w:p w:rsidR="008F7E12" w:rsidRPr="00727A8C" w:rsidRDefault="008F7E12" w:rsidP="00E2740B">
      <w:pPr>
        <w:pStyle w:val="paragraph"/>
      </w:pPr>
      <w:r w:rsidRPr="00727A8C">
        <w:lastRenderedPageBreak/>
        <w:tab/>
        <w:t>(a)</w:t>
      </w:r>
      <w:r w:rsidRPr="00727A8C">
        <w:tab/>
        <w:t>the person in charge of the aircraft or vessel has been given a direction under paragraph</w:t>
      </w:r>
      <w:r w:rsidR="003C4B4E" w:rsidRPr="00727A8C">
        <w:t> </w:t>
      </w:r>
      <w:r w:rsidR="00DE1E66" w:rsidRPr="00727A8C">
        <w:t>206</w:t>
      </w:r>
      <w:r w:rsidRPr="00727A8C">
        <w:t xml:space="preserve">(2)(a), </w:t>
      </w:r>
      <w:r w:rsidR="00DE1E66" w:rsidRPr="00727A8C">
        <w:t>207</w:t>
      </w:r>
      <w:r w:rsidRPr="00727A8C">
        <w:t xml:space="preserve">(2)(a) or </w:t>
      </w:r>
      <w:r w:rsidR="00DE1E66" w:rsidRPr="00727A8C">
        <w:t>213</w:t>
      </w:r>
      <w:r w:rsidRPr="00727A8C">
        <w:t>(1)(a); and</w:t>
      </w:r>
    </w:p>
    <w:p w:rsidR="008F7E12" w:rsidRPr="00727A8C" w:rsidRDefault="008F7E12" w:rsidP="00E2740B">
      <w:pPr>
        <w:pStyle w:val="paragraph"/>
      </w:pPr>
      <w:r w:rsidRPr="00727A8C">
        <w:tab/>
        <w:t>(b)</w:t>
      </w:r>
      <w:r w:rsidRPr="00727A8C">
        <w:tab/>
        <w:t>the direction is not complied with.</w:t>
      </w:r>
    </w:p>
    <w:p w:rsidR="008F7E12" w:rsidRPr="00727A8C" w:rsidRDefault="008F7E12" w:rsidP="00E2740B">
      <w:pPr>
        <w:pStyle w:val="Penalty"/>
      </w:pPr>
      <w:r w:rsidRPr="00727A8C">
        <w:t>Penalty:</w:t>
      </w:r>
      <w:r w:rsidRPr="00727A8C">
        <w:tab/>
        <w:t xml:space="preserve">Imprisonment for 5 years or </w:t>
      </w:r>
      <w:r w:rsidR="00BD7CCE" w:rsidRPr="00727A8C">
        <w:t>1,000</w:t>
      </w:r>
      <w:r w:rsidRPr="00727A8C">
        <w:t xml:space="preserve"> penalty units, or both.</w:t>
      </w:r>
    </w:p>
    <w:p w:rsidR="0089024D" w:rsidRPr="00727A8C" w:rsidRDefault="0089024D" w:rsidP="00E2740B">
      <w:pPr>
        <w:pStyle w:val="subsection"/>
      </w:pPr>
      <w:r w:rsidRPr="00727A8C">
        <w:tab/>
        <w:t>(5)</w:t>
      </w:r>
      <w:r w:rsidRPr="00727A8C">
        <w:tab/>
        <w:t>The operator of an aircraft or vessel commits an offence if:</w:t>
      </w:r>
    </w:p>
    <w:p w:rsidR="0089024D" w:rsidRPr="00727A8C" w:rsidRDefault="0089024D" w:rsidP="00E2740B">
      <w:pPr>
        <w:pStyle w:val="paragraph"/>
      </w:pPr>
      <w:r w:rsidRPr="00727A8C">
        <w:tab/>
        <w:t>(a)</w:t>
      </w:r>
      <w:r w:rsidRPr="00727A8C">
        <w:tab/>
        <w:t>the owner of the aircraft or vessel has been given a direction under paragraph</w:t>
      </w:r>
      <w:r w:rsidR="003C4B4E" w:rsidRPr="00727A8C">
        <w:t> </w:t>
      </w:r>
      <w:r w:rsidR="00DE1E66" w:rsidRPr="00727A8C">
        <w:t>213</w:t>
      </w:r>
      <w:r w:rsidRPr="00727A8C">
        <w:t>(1)(c); and</w:t>
      </w:r>
    </w:p>
    <w:p w:rsidR="0089024D" w:rsidRPr="00727A8C" w:rsidRDefault="0089024D" w:rsidP="00E2740B">
      <w:pPr>
        <w:pStyle w:val="paragraph"/>
      </w:pPr>
      <w:r w:rsidRPr="00727A8C">
        <w:tab/>
        <w:t>(b)</w:t>
      </w:r>
      <w:r w:rsidRPr="00727A8C">
        <w:tab/>
        <w:t>the direction is not complied with.</w:t>
      </w:r>
    </w:p>
    <w:p w:rsidR="0089024D" w:rsidRPr="00727A8C" w:rsidRDefault="0089024D" w:rsidP="00E2740B">
      <w:pPr>
        <w:pStyle w:val="Penalty"/>
      </w:pPr>
      <w:r w:rsidRPr="00727A8C">
        <w:t>Penalty:</w:t>
      </w:r>
      <w:r w:rsidRPr="00727A8C">
        <w:tab/>
        <w:t xml:space="preserve">Imprisonment for 5 years or </w:t>
      </w:r>
      <w:r w:rsidR="00BD7CCE" w:rsidRPr="00727A8C">
        <w:t>1,000</w:t>
      </w:r>
      <w:r w:rsidRPr="00727A8C">
        <w:t xml:space="preserve"> penalty units, or both.</w:t>
      </w:r>
    </w:p>
    <w:p w:rsidR="0089024D" w:rsidRPr="00727A8C" w:rsidRDefault="0089024D" w:rsidP="00E2740B">
      <w:pPr>
        <w:pStyle w:val="subsection"/>
      </w:pPr>
      <w:r w:rsidRPr="00727A8C">
        <w:tab/>
        <w:t>(6)</w:t>
      </w:r>
      <w:r w:rsidRPr="00727A8C">
        <w:tab/>
        <w:t>The owner of an aircraft or vessel commits an offence if:</w:t>
      </w:r>
    </w:p>
    <w:p w:rsidR="0089024D" w:rsidRPr="00727A8C" w:rsidRDefault="0089024D" w:rsidP="00E2740B">
      <w:pPr>
        <w:pStyle w:val="paragraph"/>
      </w:pPr>
      <w:r w:rsidRPr="00727A8C">
        <w:tab/>
        <w:t>(a)</w:t>
      </w:r>
      <w:r w:rsidRPr="00727A8C">
        <w:tab/>
        <w:t>the operator of the aircraft or vessel has been given a direction under paragraph</w:t>
      </w:r>
      <w:r w:rsidR="003C4B4E" w:rsidRPr="00727A8C">
        <w:t> </w:t>
      </w:r>
      <w:r w:rsidR="00DE1E66" w:rsidRPr="00727A8C">
        <w:t>213</w:t>
      </w:r>
      <w:r w:rsidRPr="00727A8C">
        <w:t>(1)(b) to arrange for the destruction of the aircraft or vessel to be carried out; and</w:t>
      </w:r>
    </w:p>
    <w:p w:rsidR="0089024D" w:rsidRPr="00727A8C" w:rsidRDefault="0089024D" w:rsidP="00E2740B">
      <w:pPr>
        <w:pStyle w:val="paragraph"/>
      </w:pPr>
      <w:r w:rsidRPr="00727A8C">
        <w:tab/>
        <w:t>(b)</w:t>
      </w:r>
      <w:r w:rsidRPr="00727A8C">
        <w:tab/>
        <w:t>the direction is not complied with.</w:t>
      </w:r>
    </w:p>
    <w:p w:rsidR="0089024D" w:rsidRPr="00727A8C" w:rsidRDefault="0089024D" w:rsidP="00E2740B">
      <w:pPr>
        <w:pStyle w:val="Penalty"/>
      </w:pPr>
      <w:r w:rsidRPr="00727A8C">
        <w:t>Penalty:</w:t>
      </w:r>
      <w:r w:rsidRPr="00727A8C">
        <w:tab/>
        <w:t xml:space="preserve">Imprisonment for 5 years or </w:t>
      </w:r>
      <w:r w:rsidR="00BD7CCE" w:rsidRPr="00727A8C">
        <w:t>1,000</w:t>
      </w:r>
      <w:r w:rsidRPr="00727A8C">
        <w:t xml:space="preserve"> penalty units, or both.</w:t>
      </w:r>
    </w:p>
    <w:p w:rsidR="008F7E12" w:rsidRPr="00727A8C" w:rsidRDefault="008F7E12" w:rsidP="00E2740B">
      <w:pPr>
        <w:pStyle w:val="SubsectionHead"/>
      </w:pPr>
      <w:r w:rsidRPr="00727A8C">
        <w:t>Civil penalty provision</w:t>
      </w:r>
      <w:r w:rsidR="0089024D" w:rsidRPr="00727A8C">
        <w:t>s</w:t>
      </w:r>
    </w:p>
    <w:p w:rsidR="008F7E12" w:rsidRPr="00727A8C" w:rsidRDefault="008F7E12" w:rsidP="00E2740B">
      <w:pPr>
        <w:pStyle w:val="subsection"/>
      </w:pPr>
      <w:r w:rsidRPr="00727A8C">
        <w:tab/>
        <w:t>(</w:t>
      </w:r>
      <w:r w:rsidR="0089024D" w:rsidRPr="00727A8C">
        <w:t>7</w:t>
      </w:r>
      <w:r w:rsidRPr="00727A8C">
        <w:t>)</w:t>
      </w:r>
      <w:r w:rsidRPr="00727A8C">
        <w:tab/>
        <w:t>The person in charge and the operator of an aircraft or vessel are each liable to a civil penalty if:</w:t>
      </w:r>
    </w:p>
    <w:p w:rsidR="008F7E12" w:rsidRPr="00727A8C" w:rsidRDefault="008F7E12" w:rsidP="00E2740B">
      <w:pPr>
        <w:pStyle w:val="paragraph"/>
      </w:pPr>
      <w:r w:rsidRPr="00727A8C">
        <w:tab/>
        <w:t>(a)</w:t>
      </w:r>
      <w:r w:rsidRPr="00727A8C">
        <w:tab/>
        <w:t>the person in charge or the operator of the aircraft or vessel has been given a direction under paragraph</w:t>
      </w:r>
      <w:r w:rsidR="003C4B4E" w:rsidRPr="00727A8C">
        <w:t> </w:t>
      </w:r>
      <w:r w:rsidR="00DE1E66" w:rsidRPr="00727A8C">
        <w:t>206</w:t>
      </w:r>
      <w:r w:rsidRPr="00727A8C">
        <w:t xml:space="preserve">(2)(a), </w:t>
      </w:r>
      <w:r w:rsidR="00DE1E66" w:rsidRPr="00727A8C">
        <w:t>207</w:t>
      </w:r>
      <w:r w:rsidRPr="00727A8C">
        <w:t xml:space="preserve">(2)(a) or </w:t>
      </w:r>
      <w:r w:rsidR="00DE1E66" w:rsidRPr="00727A8C">
        <w:t>213</w:t>
      </w:r>
      <w:r w:rsidRPr="00727A8C">
        <w:t>(1)(a) or (b)</w:t>
      </w:r>
      <w:r w:rsidR="00197052" w:rsidRPr="00727A8C">
        <w:t>, other than a direction under paragraph</w:t>
      </w:r>
      <w:r w:rsidR="003C4B4E" w:rsidRPr="00727A8C">
        <w:t> </w:t>
      </w:r>
      <w:r w:rsidR="00DE1E66" w:rsidRPr="00727A8C">
        <w:t>213</w:t>
      </w:r>
      <w:r w:rsidR="00197052" w:rsidRPr="00727A8C">
        <w:t>(1)(b) to arrange for destruction of the aircraft or vessel to be carried out</w:t>
      </w:r>
      <w:r w:rsidRPr="00727A8C">
        <w:t>; and</w:t>
      </w:r>
    </w:p>
    <w:p w:rsidR="008F7E12" w:rsidRPr="00727A8C" w:rsidRDefault="008F7E12" w:rsidP="00E2740B">
      <w:pPr>
        <w:pStyle w:val="paragraph"/>
      </w:pPr>
      <w:r w:rsidRPr="00727A8C">
        <w:tab/>
        <w:t>(b)</w:t>
      </w:r>
      <w:r w:rsidRPr="00727A8C">
        <w:tab/>
        <w:t>the direction is not complied with.</w:t>
      </w:r>
    </w:p>
    <w:p w:rsidR="008F7E12" w:rsidRPr="00727A8C" w:rsidRDefault="008F7E12" w:rsidP="00E2740B">
      <w:pPr>
        <w:pStyle w:val="Penalty"/>
      </w:pPr>
      <w:r w:rsidRPr="00727A8C">
        <w:t>Civil penalty:</w:t>
      </w:r>
      <w:r w:rsidRPr="00727A8C">
        <w:tab/>
      </w:r>
      <w:r w:rsidR="00BD7CCE" w:rsidRPr="00727A8C">
        <w:t>300</w:t>
      </w:r>
      <w:r w:rsidRPr="00727A8C">
        <w:t xml:space="preserve"> penalty units.</w:t>
      </w:r>
    </w:p>
    <w:p w:rsidR="00197052" w:rsidRPr="00727A8C" w:rsidRDefault="00197052" w:rsidP="00E2740B">
      <w:pPr>
        <w:pStyle w:val="subsection"/>
      </w:pPr>
      <w:r w:rsidRPr="00727A8C">
        <w:tab/>
        <w:t>(8)</w:t>
      </w:r>
      <w:r w:rsidRPr="00727A8C">
        <w:tab/>
        <w:t>The operator and the owner of an aircraft or vessel are each liable to a civil penalty if:</w:t>
      </w:r>
    </w:p>
    <w:p w:rsidR="00197052" w:rsidRPr="00727A8C" w:rsidRDefault="00197052" w:rsidP="00E2740B">
      <w:pPr>
        <w:pStyle w:val="paragraph"/>
      </w:pPr>
      <w:r w:rsidRPr="00727A8C">
        <w:lastRenderedPageBreak/>
        <w:tab/>
        <w:t>(a)</w:t>
      </w:r>
      <w:r w:rsidRPr="00727A8C">
        <w:tab/>
        <w:t>the operator or the owner of the aircraft or vessel has been given a direction under paragraph</w:t>
      </w:r>
      <w:r w:rsidR="003C4B4E" w:rsidRPr="00727A8C">
        <w:t> </w:t>
      </w:r>
      <w:r w:rsidR="00DE1E66" w:rsidRPr="00727A8C">
        <w:t>213</w:t>
      </w:r>
      <w:r w:rsidRPr="00727A8C">
        <w:t>(1)(b) or (c) to arrange for destruction of the aircraft or vessel to be carried out; and</w:t>
      </w:r>
    </w:p>
    <w:p w:rsidR="00197052" w:rsidRPr="00727A8C" w:rsidRDefault="00197052" w:rsidP="00E2740B">
      <w:pPr>
        <w:pStyle w:val="paragraph"/>
      </w:pPr>
      <w:r w:rsidRPr="00727A8C">
        <w:tab/>
        <w:t>(b)</w:t>
      </w:r>
      <w:r w:rsidRPr="00727A8C">
        <w:tab/>
        <w:t>the direction is not complied with.</w:t>
      </w:r>
    </w:p>
    <w:p w:rsidR="00197052" w:rsidRPr="00727A8C" w:rsidRDefault="00197052" w:rsidP="00E2740B">
      <w:pPr>
        <w:pStyle w:val="Penalty"/>
      </w:pPr>
      <w:r w:rsidRPr="00727A8C">
        <w:t>Civil penalty:</w:t>
      </w:r>
      <w:r w:rsidRPr="00727A8C">
        <w:tab/>
      </w:r>
      <w:r w:rsidR="00BD7CCE" w:rsidRPr="00727A8C">
        <w:t>300</w:t>
      </w:r>
      <w:r w:rsidRPr="00727A8C">
        <w:t xml:space="preserve"> penalty units.</w:t>
      </w:r>
    </w:p>
    <w:p w:rsidR="008F7E12" w:rsidRPr="00727A8C" w:rsidRDefault="00DE1E66" w:rsidP="00162F5E">
      <w:pPr>
        <w:pStyle w:val="ActHead5"/>
      </w:pPr>
      <w:bookmarkStart w:id="292" w:name="_Toc145746958"/>
      <w:r w:rsidRPr="00F86E40">
        <w:rPr>
          <w:rStyle w:val="CharSectno"/>
        </w:rPr>
        <w:t>216</w:t>
      </w:r>
      <w:r w:rsidR="008F7E12" w:rsidRPr="00727A8C">
        <w:t xml:space="preserve">  Unauthorised persons must not move etc. conveyance in relation to which biosecurity measures have been required</w:t>
      </w:r>
      <w:bookmarkEnd w:id="292"/>
    </w:p>
    <w:p w:rsidR="008F7E12" w:rsidRPr="00727A8C" w:rsidRDefault="008F7E12" w:rsidP="00162F5E">
      <w:pPr>
        <w:pStyle w:val="subsection"/>
        <w:keepNext/>
        <w:keepLines/>
      </w:pPr>
      <w:r w:rsidRPr="00727A8C">
        <w:tab/>
        <w:t>(1)</w:t>
      </w:r>
      <w:r w:rsidRPr="00727A8C">
        <w:tab/>
        <w:t>A person contravenes this subsection if:</w:t>
      </w:r>
    </w:p>
    <w:p w:rsidR="008F7E12" w:rsidRPr="00727A8C" w:rsidRDefault="008F7E12" w:rsidP="00E2740B">
      <w:pPr>
        <w:pStyle w:val="paragraph"/>
      </w:pPr>
      <w:r w:rsidRPr="00727A8C">
        <w:tab/>
        <w:t>(a)</w:t>
      </w:r>
      <w:r w:rsidRPr="00727A8C">
        <w:tab/>
        <w:t>a notice has been affixed to, or as near as reasonably practicable to, a conveyance under sub</w:t>
      </w:r>
      <w:r w:rsidR="00BC4B38" w:rsidRPr="00727A8C">
        <w:t>section 2</w:t>
      </w:r>
      <w:r w:rsidR="00DE1E66" w:rsidRPr="00727A8C">
        <w:t>14</w:t>
      </w:r>
      <w:r w:rsidRPr="00727A8C">
        <w:t>(1); and</w:t>
      </w:r>
    </w:p>
    <w:p w:rsidR="008F7E12" w:rsidRPr="00727A8C" w:rsidRDefault="008F7E12" w:rsidP="00E2740B">
      <w:pPr>
        <w:pStyle w:val="paragraph"/>
      </w:pPr>
      <w:r w:rsidRPr="00727A8C">
        <w:tab/>
        <w:t>(b)</w:t>
      </w:r>
      <w:r w:rsidRPr="00727A8C">
        <w:tab/>
        <w:t>the person moves, deals with or interferes with the conveyance;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637DFE" w:rsidRPr="00727A8C" w:rsidRDefault="00637DFE" w:rsidP="00E2740B">
      <w:pPr>
        <w:pStyle w:val="notetext"/>
      </w:pPr>
      <w:r w:rsidRPr="00727A8C">
        <w:t>Note:</w:t>
      </w:r>
      <w:r w:rsidRPr="00727A8C">
        <w:tab/>
        <w:t xml:space="preserve">The physical elements of an offence against </w:t>
      </w:r>
      <w:r w:rsidR="003C4B4E" w:rsidRPr="00727A8C">
        <w:t>subsection (</w:t>
      </w:r>
      <w:r w:rsidRPr="00727A8C">
        <w:t xml:space="preserve">3)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 xml:space="preserve"> and section</w:t>
      </w:r>
      <w:r w:rsidR="003C4B4E" w:rsidRPr="00727A8C">
        <w:t> </w:t>
      </w:r>
      <w:r w:rsidR="00CA718B" w:rsidRPr="00727A8C">
        <w:t>96 of the Regulatory Powers Act</w:t>
      </w:r>
      <w:r w:rsidRPr="00727A8C">
        <w:t>).</w:t>
      </w:r>
    </w:p>
    <w:p w:rsidR="008F7E12" w:rsidRPr="00727A8C" w:rsidRDefault="008F7E12" w:rsidP="00E2740B">
      <w:pPr>
        <w:pStyle w:val="SubsectionHead"/>
      </w:pPr>
      <w:r w:rsidRPr="00727A8C">
        <w:lastRenderedPageBreak/>
        <w:t>Fault</w:t>
      </w:r>
      <w:r w:rsidR="00F86E40">
        <w:noBreakHyphen/>
      </w:r>
      <w:r w:rsidRPr="00727A8C">
        <w:t>based offence</w:t>
      </w:r>
    </w:p>
    <w:p w:rsidR="008F7E12" w:rsidRPr="00727A8C" w:rsidRDefault="008F7E12" w:rsidP="00E2740B">
      <w:pPr>
        <w:pStyle w:val="subsection"/>
      </w:pPr>
      <w:r w:rsidRPr="00727A8C">
        <w:tab/>
        <w:t>(3)</w:t>
      </w:r>
      <w:r w:rsidRPr="00727A8C">
        <w:tab/>
        <w:t xml:space="preserve">A person commits an offence if the person contravenes </w:t>
      </w:r>
      <w:r w:rsidR="003C4B4E" w:rsidRPr="00727A8C">
        <w:t>subsection (</w:t>
      </w:r>
      <w:r w:rsidRPr="00727A8C">
        <w:t>1).</w:t>
      </w:r>
    </w:p>
    <w:p w:rsidR="008F7E12" w:rsidRPr="00727A8C" w:rsidRDefault="008F7E12" w:rsidP="00E2740B">
      <w:pPr>
        <w:pStyle w:val="Penalty"/>
      </w:pPr>
      <w:r w:rsidRPr="00727A8C">
        <w:t>Penalty:</w:t>
      </w:r>
      <w:r w:rsidRPr="00727A8C">
        <w:tab/>
        <w:t xml:space="preserve">Imprisonment for 5 years or </w:t>
      </w:r>
      <w:r w:rsidR="00BD7CCE"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(4)</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r>
      <w:r w:rsidR="00BD7CCE" w:rsidRPr="00727A8C">
        <w:t>300</w:t>
      </w:r>
      <w:r w:rsidRPr="00727A8C">
        <w:t xml:space="preserve"> penalty units.</w:t>
      </w:r>
    </w:p>
    <w:p w:rsidR="008F7E12" w:rsidRPr="00727A8C" w:rsidRDefault="008F7E12" w:rsidP="00E2740B">
      <w:pPr>
        <w:pStyle w:val="ActHead3"/>
        <w:pageBreakBefore/>
      </w:pPr>
      <w:bookmarkStart w:id="293" w:name="_Toc145746959"/>
      <w:r w:rsidRPr="00F86E40">
        <w:rPr>
          <w:rStyle w:val="CharDivNo"/>
        </w:rPr>
        <w:lastRenderedPageBreak/>
        <w:t>Division</w:t>
      </w:r>
      <w:r w:rsidR="003C4B4E" w:rsidRPr="00F86E40">
        <w:rPr>
          <w:rStyle w:val="CharDivNo"/>
        </w:rPr>
        <w:t> </w:t>
      </w:r>
      <w:r w:rsidRPr="00F86E40">
        <w:rPr>
          <w:rStyle w:val="CharDivNo"/>
        </w:rPr>
        <w:t>6</w:t>
      </w:r>
      <w:r w:rsidRPr="00727A8C">
        <w:t>—</w:t>
      </w:r>
      <w:r w:rsidR="00B12BAA" w:rsidRPr="00F86E40">
        <w:rPr>
          <w:rStyle w:val="CharDivText"/>
        </w:rPr>
        <w:t>L</w:t>
      </w:r>
      <w:r w:rsidRPr="00F86E40">
        <w:rPr>
          <w:rStyle w:val="CharDivText"/>
        </w:rPr>
        <w:t>eaving conveyances</w:t>
      </w:r>
      <w:bookmarkEnd w:id="293"/>
    </w:p>
    <w:p w:rsidR="008F7E12" w:rsidRPr="00727A8C" w:rsidRDefault="00DE1E66" w:rsidP="00E2740B">
      <w:pPr>
        <w:pStyle w:val="ActHead5"/>
      </w:pPr>
      <w:bookmarkStart w:id="294" w:name="_Toc145746960"/>
      <w:r w:rsidRPr="00F86E40">
        <w:rPr>
          <w:rStyle w:val="CharSectno"/>
        </w:rPr>
        <w:t>217</w:t>
      </w:r>
      <w:r w:rsidR="008F7E12" w:rsidRPr="00727A8C">
        <w:t xml:space="preserve">  Person in charge of conveyance may leave conveyance unless directed not to do so</w:t>
      </w:r>
      <w:bookmarkEnd w:id="294"/>
    </w:p>
    <w:p w:rsidR="008F7E12" w:rsidRPr="00727A8C" w:rsidRDefault="008F7E12" w:rsidP="00E2740B">
      <w:pPr>
        <w:pStyle w:val="subsection"/>
      </w:pPr>
      <w:r w:rsidRPr="00727A8C">
        <w:tab/>
        <w:t>(1)</w:t>
      </w:r>
      <w:r w:rsidRPr="00727A8C">
        <w:tab/>
        <w:t>The person in charge of a conveyance that is subject to biosecurity control may leave the conveyance unless a biosecurity officer has directed the person not to leave the conveyance.</w:t>
      </w:r>
    </w:p>
    <w:p w:rsidR="008F7E12" w:rsidRPr="00727A8C" w:rsidRDefault="008F7E12" w:rsidP="00E2740B">
      <w:pPr>
        <w:pStyle w:val="notetext"/>
      </w:pPr>
      <w:r w:rsidRPr="00727A8C">
        <w:t>Note:</w:t>
      </w:r>
      <w:r w:rsidRPr="00727A8C">
        <w:tab/>
        <w:t xml:space="preserve">If the conveyance is an incoming aircraft or vessel, the person in charge of the aircraft or vessel must not leave the aircraft or vessel unless pratique has been granted in relation to the aircraft or vessel </w:t>
      </w:r>
      <w:r w:rsidR="00F20333" w:rsidRPr="00727A8C">
        <w:t xml:space="preserve">or he or she is authorised to leave by or under this Act or another Australian law </w:t>
      </w:r>
      <w:r w:rsidRPr="00727A8C">
        <w:t>(see sections</w:t>
      </w:r>
      <w:r w:rsidR="003C4B4E" w:rsidRPr="00727A8C">
        <w:t> </w:t>
      </w:r>
      <w:r w:rsidR="00DE1E66" w:rsidRPr="00727A8C">
        <w:t>48</w:t>
      </w:r>
      <w:r w:rsidRPr="00727A8C">
        <w:t xml:space="preserve"> and </w:t>
      </w:r>
      <w:r w:rsidR="00DE1E66" w:rsidRPr="00727A8C">
        <w:t>49</w:t>
      </w:r>
      <w:r w:rsidRPr="00727A8C">
        <w:t>).</w:t>
      </w:r>
    </w:p>
    <w:p w:rsidR="008F7E12" w:rsidRPr="00727A8C" w:rsidRDefault="008F7E12" w:rsidP="00E2740B">
      <w:pPr>
        <w:pStyle w:val="subsection"/>
      </w:pPr>
      <w:r w:rsidRPr="00727A8C">
        <w:tab/>
        <w:t>(2)</w:t>
      </w:r>
      <w:r w:rsidRPr="00727A8C">
        <w:tab/>
        <w:t>A biosecurity officer may direct the person in charge of the conveyance not to leave the conveyance for a specified period. The period must not be longer than 24 hours.</w:t>
      </w:r>
    </w:p>
    <w:p w:rsidR="008F7E12" w:rsidRPr="00727A8C" w:rsidRDefault="008F7E12" w:rsidP="00E2740B">
      <w:pPr>
        <w:pStyle w:val="notetext"/>
      </w:pPr>
      <w:r w:rsidRPr="00727A8C">
        <w:t>Note:</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8F7E12" w:rsidP="00E2740B">
      <w:pPr>
        <w:pStyle w:val="subsection"/>
      </w:pPr>
      <w:r w:rsidRPr="00727A8C">
        <w:tab/>
        <w:t>(3)</w:t>
      </w:r>
      <w:r w:rsidRPr="00727A8C">
        <w:tab/>
        <w:t xml:space="preserve">A person who is given a direction under </w:t>
      </w:r>
      <w:r w:rsidR="003C4B4E" w:rsidRPr="00727A8C">
        <w:t>subsection (</w:t>
      </w:r>
      <w:r w:rsidRPr="00727A8C">
        <w:t>2) must comply with the direction.</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(4)</w:t>
      </w:r>
      <w:r w:rsidRPr="00727A8C">
        <w:tab/>
        <w:t>A person commits an offence if:</w:t>
      </w:r>
    </w:p>
    <w:p w:rsidR="008F7E12" w:rsidRPr="00727A8C" w:rsidRDefault="008F7E12" w:rsidP="00E2740B">
      <w:pPr>
        <w:pStyle w:val="paragraph"/>
      </w:pPr>
      <w:r w:rsidRPr="00727A8C">
        <w:tab/>
        <w:t>(a)</w:t>
      </w:r>
      <w:r w:rsidRPr="00727A8C">
        <w:tab/>
        <w:t xml:space="preserve">the person is given a direction under </w:t>
      </w:r>
      <w:r w:rsidR="003C4B4E" w:rsidRPr="00727A8C">
        <w:t>subsection (</w:t>
      </w:r>
      <w:r w:rsidRPr="00727A8C">
        <w:t>2);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 xml:space="preserve">Imprisonment for 5 years or </w:t>
      </w:r>
      <w:r w:rsidR="00BD7CCE"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(5)</w:t>
      </w:r>
      <w:r w:rsidRPr="00727A8C">
        <w:tab/>
        <w:t xml:space="preserve">A person is liable to a civil penalty if the person contravenes </w:t>
      </w:r>
      <w:r w:rsidR="003C4B4E" w:rsidRPr="00727A8C">
        <w:t>subsection (</w:t>
      </w:r>
      <w:r w:rsidRPr="00727A8C">
        <w:t>3).</w:t>
      </w:r>
    </w:p>
    <w:p w:rsidR="008F7E12" w:rsidRPr="00727A8C" w:rsidRDefault="008F7E12" w:rsidP="00E2740B">
      <w:pPr>
        <w:pStyle w:val="Penalty"/>
      </w:pPr>
      <w:r w:rsidRPr="00727A8C">
        <w:t>Civil penalty:</w:t>
      </w:r>
      <w:r w:rsidRPr="00727A8C">
        <w:tab/>
      </w:r>
      <w:r w:rsidR="00BD7CCE" w:rsidRPr="00727A8C">
        <w:t>300</w:t>
      </w:r>
      <w:r w:rsidRPr="00727A8C">
        <w:t xml:space="preserve"> penalty units.</w:t>
      </w:r>
    </w:p>
    <w:p w:rsidR="008F7E12" w:rsidRPr="00727A8C" w:rsidRDefault="008F7E12" w:rsidP="00E2740B">
      <w:pPr>
        <w:pStyle w:val="ActHead3"/>
        <w:pageBreakBefore/>
      </w:pPr>
      <w:bookmarkStart w:id="295" w:name="_Toc145746961"/>
      <w:r w:rsidRPr="00F86E40">
        <w:rPr>
          <w:rStyle w:val="CharDivNo"/>
        </w:rPr>
        <w:lastRenderedPageBreak/>
        <w:t>Division</w:t>
      </w:r>
      <w:r w:rsidR="003C4B4E" w:rsidRPr="00F86E40">
        <w:rPr>
          <w:rStyle w:val="CharDivNo"/>
        </w:rPr>
        <w:t> </w:t>
      </w:r>
      <w:r w:rsidRPr="00F86E40">
        <w:rPr>
          <w:rStyle w:val="CharDivNo"/>
        </w:rPr>
        <w:t>7</w:t>
      </w:r>
      <w:r w:rsidRPr="00727A8C">
        <w:t>—</w:t>
      </w:r>
      <w:r w:rsidRPr="00F86E40">
        <w:rPr>
          <w:rStyle w:val="CharDivText"/>
        </w:rPr>
        <w:t>Release of conveyances from biosecurity control</w:t>
      </w:r>
      <w:bookmarkEnd w:id="295"/>
    </w:p>
    <w:p w:rsidR="008F7E12" w:rsidRPr="00727A8C" w:rsidRDefault="00DE1E66" w:rsidP="00E2740B">
      <w:pPr>
        <w:pStyle w:val="ActHead5"/>
      </w:pPr>
      <w:bookmarkStart w:id="296" w:name="_Toc145746962"/>
      <w:r w:rsidRPr="00F86E40">
        <w:rPr>
          <w:rStyle w:val="CharSectno"/>
        </w:rPr>
        <w:t>218</w:t>
      </w:r>
      <w:r w:rsidR="008F7E12" w:rsidRPr="00727A8C">
        <w:t xml:space="preserve">  When conveyance is released from biosecurity control</w:t>
      </w:r>
      <w:bookmarkEnd w:id="296"/>
    </w:p>
    <w:p w:rsidR="008F7E12" w:rsidRPr="00727A8C" w:rsidRDefault="008F7E12" w:rsidP="00E2740B">
      <w:pPr>
        <w:pStyle w:val="subsection"/>
      </w:pPr>
      <w:r w:rsidRPr="00727A8C">
        <w:tab/>
        <w:t>(1)</w:t>
      </w:r>
      <w:r w:rsidRPr="00727A8C">
        <w:tab/>
        <w:t>A conveyance that is subject to biosecurity control is released from biosecurity control if:</w:t>
      </w:r>
    </w:p>
    <w:p w:rsidR="008F7E12" w:rsidRPr="00727A8C" w:rsidRDefault="008F7E12" w:rsidP="00E2740B">
      <w:pPr>
        <w:pStyle w:val="paragraph"/>
      </w:pPr>
      <w:r w:rsidRPr="00727A8C">
        <w:tab/>
        <w:t>(a)</w:t>
      </w:r>
      <w:r w:rsidRPr="00727A8C">
        <w:tab/>
        <w:t>a biosecurity officer notifies the person in charge of the conveyance, the owner of the conveyance or the operator of the conveyance</w:t>
      </w:r>
      <w:r w:rsidR="00D65D80" w:rsidRPr="00727A8C">
        <w:t xml:space="preserve">, under </w:t>
      </w:r>
      <w:r w:rsidR="00BC4B38" w:rsidRPr="00727A8C">
        <w:t>section 2</w:t>
      </w:r>
      <w:r w:rsidR="00DE1E66" w:rsidRPr="00727A8C">
        <w:t>19</w:t>
      </w:r>
      <w:r w:rsidR="00D65D80" w:rsidRPr="00727A8C">
        <w:t>,</w:t>
      </w:r>
      <w:r w:rsidRPr="00727A8C">
        <w:t xml:space="preserve"> that the conveyance is released from biosecurity control; or</w:t>
      </w:r>
    </w:p>
    <w:p w:rsidR="008F7E12" w:rsidRPr="00727A8C" w:rsidRDefault="008F7E12" w:rsidP="00E2740B">
      <w:pPr>
        <w:pStyle w:val="paragraph"/>
      </w:pPr>
      <w:r w:rsidRPr="00727A8C">
        <w:tab/>
        <w:t>(b)</w:t>
      </w:r>
      <w:r w:rsidRPr="00727A8C">
        <w:tab/>
        <w:t>a written notice releasing the conveyance from biosecurity control is given to the person in charge of the conveyance by a biosecurity industry participant who is authorised to release the conveyance in accordance with an approved arrangement covering the biosecurity industry participant; or</w:t>
      </w:r>
    </w:p>
    <w:p w:rsidR="008F7E12" w:rsidRPr="00727A8C" w:rsidRDefault="008F7E12" w:rsidP="00E2740B">
      <w:pPr>
        <w:pStyle w:val="paragraph"/>
      </w:pPr>
      <w:r w:rsidRPr="00727A8C">
        <w:tab/>
        <w:t>(c)</w:t>
      </w:r>
      <w:r w:rsidRPr="00727A8C">
        <w:tab/>
        <w:t>the conveyance is destroyed; or</w:t>
      </w:r>
    </w:p>
    <w:p w:rsidR="008F7E12" w:rsidRPr="00727A8C" w:rsidRDefault="008F7E12" w:rsidP="00E2740B">
      <w:pPr>
        <w:pStyle w:val="paragraph"/>
      </w:pPr>
      <w:r w:rsidRPr="00727A8C">
        <w:tab/>
        <w:t>(d)</w:t>
      </w:r>
      <w:r w:rsidRPr="00727A8C">
        <w:tab/>
        <w:t>the conveyance leaves Australian territory.</w:t>
      </w:r>
    </w:p>
    <w:p w:rsidR="008F7E12" w:rsidRPr="00727A8C" w:rsidRDefault="008F7E12" w:rsidP="00E2740B">
      <w:pPr>
        <w:pStyle w:val="notetext"/>
      </w:pPr>
      <w:r w:rsidRPr="00727A8C">
        <w:t>Note:</w:t>
      </w:r>
      <w:r w:rsidRPr="00727A8C">
        <w:tab/>
        <w:t xml:space="preserve">If a conveyance is released from biosecurity control under </w:t>
      </w:r>
      <w:r w:rsidR="003C4B4E" w:rsidRPr="00727A8C">
        <w:t>paragraph (</w:t>
      </w:r>
      <w:r w:rsidRPr="00727A8C">
        <w:t>1)(d) by leaving Australian territory during a journey between places in Australian territory, the conveyance becomes subject to biosecurity control again when it re</w:t>
      </w:r>
      <w:r w:rsidR="00F86E40">
        <w:noBreakHyphen/>
      </w:r>
      <w:r w:rsidRPr="00727A8C">
        <w:t>enters Australian territory during that journey (see subsections</w:t>
      </w:r>
      <w:r w:rsidR="003C4B4E" w:rsidRPr="00727A8C">
        <w:t> </w:t>
      </w:r>
      <w:r w:rsidR="00DE1E66" w:rsidRPr="00727A8C">
        <w:t>191</w:t>
      </w:r>
      <w:r w:rsidRPr="00727A8C">
        <w:t xml:space="preserve">(4) and </w:t>
      </w:r>
      <w:r w:rsidR="00DE1E66" w:rsidRPr="00727A8C">
        <w:t>192</w:t>
      </w:r>
      <w:r w:rsidRPr="00727A8C">
        <w:t>(5)).</w:t>
      </w:r>
    </w:p>
    <w:p w:rsidR="008F7E12" w:rsidRPr="00727A8C" w:rsidRDefault="008F7E12" w:rsidP="00E2740B">
      <w:pPr>
        <w:pStyle w:val="subsection"/>
      </w:pPr>
      <w:r w:rsidRPr="00727A8C">
        <w:tab/>
        <w:t>(2)</w:t>
      </w:r>
      <w:r w:rsidRPr="00727A8C">
        <w:tab/>
        <w:t>Neither of the following is a legislative instrument:</w:t>
      </w:r>
    </w:p>
    <w:p w:rsidR="008F7E12" w:rsidRPr="00727A8C" w:rsidRDefault="008F7E12" w:rsidP="00E2740B">
      <w:pPr>
        <w:pStyle w:val="paragraph"/>
      </w:pPr>
      <w:r w:rsidRPr="00727A8C">
        <w:tab/>
        <w:t>(a)</w:t>
      </w:r>
      <w:r w:rsidRPr="00727A8C">
        <w:tab/>
        <w:t xml:space="preserve">a notification that is given in writing under </w:t>
      </w:r>
      <w:r w:rsidR="003C4B4E" w:rsidRPr="00727A8C">
        <w:t>paragraph (</w:t>
      </w:r>
      <w:r w:rsidRPr="00727A8C">
        <w:t>1)(a);</w:t>
      </w:r>
    </w:p>
    <w:p w:rsidR="008F7E12" w:rsidRPr="00727A8C" w:rsidRDefault="008F7E12" w:rsidP="00E2740B">
      <w:pPr>
        <w:pStyle w:val="paragraph"/>
      </w:pPr>
      <w:r w:rsidRPr="00727A8C">
        <w:tab/>
        <w:t>(b)</w:t>
      </w:r>
      <w:r w:rsidRPr="00727A8C">
        <w:tab/>
        <w:t xml:space="preserve">a notice referred to in </w:t>
      </w:r>
      <w:r w:rsidR="003C4B4E" w:rsidRPr="00727A8C">
        <w:t>paragraph (</w:t>
      </w:r>
      <w:r w:rsidRPr="00727A8C">
        <w:t>1)(b).</w:t>
      </w:r>
    </w:p>
    <w:p w:rsidR="00D65D80" w:rsidRPr="00727A8C" w:rsidRDefault="00DE1E66" w:rsidP="00E2740B">
      <w:pPr>
        <w:pStyle w:val="ActHead5"/>
      </w:pPr>
      <w:bookmarkStart w:id="297" w:name="_Toc145746963"/>
      <w:r w:rsidRPr="00F86E40">
        <w:rPr>
          <w:rStyle w:val="CharSectno"/>
        </w:rPr>
        <w:t>219</w:t>
      </w:r>
      <w:r w:rsidR="00D65D80" w:rsidRPr="00727A8C">
        <w:t xml:space="preserve">  Notice releasing conveyance from biosecurity control</w:t>
      </w:r>
      <w:bookmarkEnd w:id="297"/>
    </w:p>
    <w:p w:rsidR="00D65D80" w:rsidRPr="00727A8C" w:rsidRDefault="00D65D80" w:rsidP="00E2740B">
      <w:pPr>
        <w:pStyle w:val="SubsectionHead"/>
      </w:pPr>
      <w:r w:rsidRPr="00727A8C">
        <w:t>Giving notice</w:t>
      </w:r>
    </w:p>
    <w:p w:rsidR="00D65D80" w:rsidRPr="00727A8C" w:rsidRDefault="00D65D80" w:rsidP="00E2740B">
      <w:pPr>
        <w:pStyle w:val="subsection"/>
      </w:pPr>
      <w:r w:rsidRPr="00727A8C">
        <w:tab/>
        <w:t>(1)</w:t>
      </w:r>
      <w:r w:rsidRPr="00727A8C">
        <w:tab/>
        <w:t>For the purposes of paragraph</w:t>
      </w:r>
      <w:r w:rsidR="003C4B4E" w:rsidRPr="00727A8C">
        <w:t> </w:t>
      </w:r>
      <w:r w:rsidR="00DE1E66" w:rsidRPr="00727A8C">
        <w:t>218</w:t>
      </w:r>
      <w:r w:rsidRPr="00727A8C">
        <w:t>(1)(a), a notice releasing a conveyance from biosecurity control may be given:</w:t>
      </w:r>
    </w:p>
    <w:p w:rsidR="00D65D80" w:rsidRPr="00727A8C" w:rsidRDefault="00D65D80" w:rsidP="00E2740B">
      <w:pPr>
        <w:pStyle w:val="paragraph"/>
      </w:pPr>
      <w:r w:rsidRPr="00727A8C">
        <w:tab/>
        <w:t>(a)</w:t>
      </w:r>
      <w:r w:rsidRPr="00727A8C">
        <w:tab/>
        <w:t>in writing (including by an automated electronic system); or</w:t>
      </w:r>
    </w:p>
    <w:p w:rsidR="00D65D80" w:rsidRPr="00727A8C" w:rsidRDefault="00D65D80" w:rsidP="00E2740B">
      <w:pPr>
        <w:pStyle w:val="paragraph"/>
      </w:pPr>
      <w:r w:rsidRPr="00727A8C">
        <w:tab/>
        <w:t>(b)</w:t>
      </w:r>
      <w:r w:rsidRPr="00727A8C">
        <w:tab/>
        <w:t>orally.</w:t>
      </w:r>
    </w:p>
    <w:p w:rsidR="00D65D80" w:rsidRPr="00727A8C" w:rsidRDefault="00D65D80" w:rsidP="00E2740B">
      <w:pPr>
        <w:pStyle w:val="SubsectionHead"/>
      </w:pPr>
      <w:r w:rsidRPr="00727A8C">
        <w:lastRenderedPageBreak/>
        <w:t>Automated release notices</w:t>
      </w:r>
    </w:p>
    <w:p w:rsidR="00D65D80" w:rsidRPr="00727A8C" w:rsidRDefault="00D65D80" w:rsidP="00E2740B">
      <w:pPr>
        <w:pStyle w:val="subsection"/>
      </w:pPr>
      <w:r w:rsidRPr="00727A8C">
        <w:tab/>
        <w:t>(2)</w:t>
      </w:r>
      <w:r w:rsidRPr="00727A8C">
        <w:tab/>
        <w:t>An automated electronic system that is used to produce notices (</w:t>
      </w:r>
      <w:r w:rsidRPr="00727A8C">
        <w:rPr>
          <w:b/>
          <w:i/>
        </w:rPr>
        <w:t>automated release notices</w:t>
      </w:r>
      <w:r w:rsidRPr="00727A8C">
        <w:t>) releasing conveyances from biosecurity control for the purposes of paragraph</w:t>
      </w:r>
      <w:r w:rsidR="003C4B4E" w:rsidRPr="00727A8C">
        <w:t> </w:t>
      </w:r>
      <w:r w:rsidR="00DE1E66" w:rsidRPr="00727A8C">
        <w:t>218</w:t>
      </w:r>
      <w:r w:rsidRPr="00727A8C">
        <w:t>(1)(a) must comply with the requirements prescribed by the regulations.</w:t>
      </w:r>
    </w:p>
    <w:p w:rsidR="00D65D80" w:rsidRPr="00727A8C" w:rsidRDefault="00D65D80" w:rsidP="00E2740B">
      <w:pPr>
        <w:pStyle w:val="subsection"/>
      </w:pPr>
      <w:r w:rsidRPr="00727A8C">
        <w:tab/>
        <w:t>(3)</w:t>
      </w:r>
      <w:r w:rsidRPr="00727A8C">
        <w:tab/>
        <w:t>An automated release notice is taken to have been given by a biosecurity officer.</w:t>
      </w:r>
    </w:p>
    <w:p w:rsidR="00D65D80" w:rsidRPr="00727A8C" w:rsidRDefault="00D65D80" w:rsidP="00E2740B">
      <w:pPr>
        <w:pStyle w:val="subsection"/>
      </w:pPr>
      <w:r w:rsidRPr="00727A8C">
        <w:tab/>
        <w:t>(4)</w:t>
      </w:r>
      <w:r w:rsidRPr="00727A8C">
        <w:tab/>
        <w:t>An automated release notice in relation to a conveyance is of no effect to the extent that it is inconsistent with an earlier direction given in relation to the conveyance by a biosecurity officer under this Act.</w:t>
      </w:r>
    </w:p>
    <w:p w:rsidR="008F7E12" w:rsidRPr="00727A8C" w:rsidRDefault="008F7E12" w:rsidP="00E2740B">
      <w:pPr>
        <w:pStyle w:val="ActHead3"/>
        <w:pageBreakBefore/>
      </w:pPr>
      <w:bookmarkStart w:id="298" w:name="_Toc145746964"/>
      <w:r w:rsidRPr="00F86E40">
        <w:rPr>
          <w:rStyle w:val="CharDivNo"/>
        </w:rPr>
        <w:lastRenderedPageBreak/>
        <w:t>Division</w:t>
      </w:r>
      <w:r w:rsidR="003C4B4E" w:rsidRPr="00F86E40">
        <w:rPr>
          <w:rStyle w:val="CharDivNo"/>
        </w:rPr>
        <w:t> </w:t>
      </w:r>
      <w:r w:rsidRPr="00F86E40">
        <w:rPr>
          <w:rStyle w:val="CharDivNo"/>
        </w:rPr>
        <w:t>8</w:t>
      </w:r>
      <w:r w:rsidRPr="00727A8C">
        <w:t>—</w:t>
      </w:r>
      <w:r w:rsidRPr="00F86E40">
        <w:rPr>
          <w:rStyle w:val="CharDivText"/>
        </w:rPr>
        <w:t>Miscellaneous</w:t>
      </w:r>
      <w:bookmarkEnd w:id="298"/>
    </w:p>
    <w:p w:rsidR="008F7E12" w:rsidRPr="00727A8C" w:rsidRDefault="00DE1E66" w:rsidP="00E2740B">
      <w:pPr>
        <w:pStyle w:val="ActHead5"/>
      </w:pPr>
      <w:bookmarkStart w:id="299" w:name="_Toc145746965"/>
      <w:r w:rsidRPr="00F86E40">
        <w:rPr>
          <w:rStyle w:val="CharSectno"/>
        </w:rPr>
        <w:t>220</w:t>
      </w:r>
      <w:r w:rsidR="008F7E12" w:rsidRPr="00727A8C">
        <w:t xml:space="preserve">  Information about biosecurity requirements must be given to persons on board incoming aircraft or vessels</w:t>
      </w:r>
      <w:bookmarkEnd w:id="299"/>
    </w:p>
    <w:p w:rsidR="008F7E12" w:rsidRPr="00727A8C" w:rsidRDefault="008F7E12" w:rsidP="00E2740B">
      <w:pPr>
        <w:pStyle w:val="subsection"/>
      </w:pPr>
      <w:r w:rsidRPr="00727A8C">
        <w:tab/>
        <w:t>(1)</w:t>
      </w:r>
      <w:r w:rsidRPr="00727A8C">
        <w:tab/>
        <w:t xml:space="preserve">The person in charge or the operator of an incoming aircraft or vessel that is subject to biosecurity control because of </w:t>
      </w:r>
      <w:r w:rsidR="00BC4B38" w:rsidRPr="00727A8C">
        <w:t>sub</w:t>
      </w:r>
      <w:r w:rsidR="00F86E40">
        <w:t>section 1</w:t>
      </w:r>
      <w:r w:rsidR="00DE1E66" w:rsidRPr="00727A8C">
        <w:t>91</w:t>
      </w:r>
      <w:r w:rsidRPr="00727A8C">
        <w:t>(2) or (4) must ensure that each person (including a member of the crew) on board the aircraft or vessel is given information about biosecurity requirements under the laws of the Commonwealth.</w:t>
      </w:r>
    </w:p>
    <w:p w:rsidR="008F7E12" w:rsidRPr="00727A8C" w:rsidRDefault="008F7E12" w:rsidP="00E2740B">
      <w:pPr>
        <w:pStyle w:val="Penalty"/>
      </w:pPr>
      <w:r w:rsidRPr="00727A8C">
        <w:t>Civil penalty:</w:t>
      </w:r>
      <w:r w:rsidRPr="00727A8C">
        <w:tab/>
      </w:r>
      <w:r w:rsidR="00BD7CCE" w:rsidRPr="00727A8C">
        <w:t>300</w:t>
      </w:r>
      <w:r w:rsidRPr="00727A8C">
        <w:t xml:space="preserve"> penalty units.</w:t>
      </w:r>
    </w:p>
    <w:p w:rsidR="008F7E12" w:rsidRPr="00727A8C" w:rsidRDefault="008F7E12" w:rsidP="00E2740B">
      <w:pPr>
        <w:pStyle w:val="subsection"/>
      </w:pPr>
      <w:r w:rsidRPr="00727A8C">
        <w:tab/>
        <w:t>(2)</w:t>
      </w:r>
      <w:r w:rsidRPr="00727A8C">
        <w:tab/>
        <w:t xml:space="preserve">The content and form of information given under </w:t>
      </w:r>
      <w:r w:rsidR="003C4B4E" w:rsidRPr="00727A8C">
        <w:t>subsection (</w:t>
      </w:r>
      <w:r w:rsidRPr="00727A8C">
        <w:t>1) must have been approved by the Director of Biosecurity or the Director of Human Biosecurity.</w:t>
      </w:r>
    </w:p>
    <w:p w:rsidR="008F7E12" w:rsidRPr="00727A8C" w:rsidRDefault="008F7E12" w:rsidP="00E2740B">
      <w:pPr>
        <w:pStyle w:val="subsection"/>
      </w:pPr>
      <w:r w:rsidRPr="00727A8C">
        <w:tab/>
        <w:t>(3)</w:t>
      </w:r>
      <w:r w:rsidRPr="00727A8C">
        <w:tab/>
        <w:t>The information may be given in writing or orally, including by means of an audio, or audio</w:t>
      </w:r>
      <w:r w:rsidR="00F86E40">
        <w:noBreakHyphen/>
      </w:r>
      <w:r w:rsidRPr="00727A8C">
        <w:t>visual, recording.</w:t>
      </w:r>
    </w:p>
    <w:p w:rsidR="008F7E12" w:rsidRPr="00727A8C" w:rsidRDefault="00DE1E66" w:rsidP="00E2740B">
      <w:pPr>
        <w:pStyle w:val="ActHead5"/>
      </w:pPr>
      <w:bookmarkStart w:id="300" w:name="_Toc145746966"/>
      <w:r w:rsidRPr="00F86E40">
        <w:rPr>
          <w:rStyle w:val="CharSectno"/>
        </w:rPr>
        <w:t>221</w:t>
      </w:r>
      <w:r w:rsidR="008F7E12" w:rsidRPr="00727A8C">
        <w:t xml:space="preserve">  Quarantine signal</w:t>
      </w:r>
      <w:bookmarkEnd w:id="300"/>
    </w:p>
    <w:p w:rsidR="008F7E12" w:rsidRPr="00727A8C" w:rsidRDefault="008F7E12" w:rsidP="00E2740B">
      <w:pPr>
        <w:pStyle w:val="subsection"/>
      </w:pPr>
      <w:r w:rsidRPr="00727A8C">
        <w:tab/>
        <w:t>(1)</w:t>
      </w:r>
      <w:r w:rsidRPr="00727A8C">
        <w:tab/>
        <w:t xml:space="preserve">The person in charge of a </w:t>
      </w:r>
      <w:r w:rsidR="00BD0272" w:rsidRPr="00727A8C">
        <w:t>vessel</w:t>
      </w:r>
      <w:r w:rsidRPr="00727A8C">
        <w:t xml:space="preserve"> that is within Australian territory must ensure that the prescribed quarantine signal is displayed on the </w:t>
      </w:r>
      <w:r w:rsidR="007B567A" w:rsidRPr="00727A8C">
        <w:t>vessel</w:t>
      </w:r>
      <w:r w:rsidRPr="00727A8C">
        <w:t xml:space="preserve"> in the circumstances and in the manner prescribed by the regulations.</w:t>
      </w:r>
    </w:p>
    <w:p w:rsidR="008F7E12" w:rsidRPr="00727A8C" w:rsidRDefault="008F7E12" w:rsidP="00E2740B">
      <w:pPr>
        <w:pStyle w:val="subsection"/>
      </w:pPr>
      <w:r w:rsidRPr="00727A8C">
        <w:tab/>
        <w:t>(2)</w:t>
      </w:r>
      <w:r w:rsidRPr="00727A8C">
        <w:tab/>
        <w:t>The regulations must prescribe:</w:t>
      </w:r>
    </w:p>
    <w:p w:rsidR="008F7E12" w:rsidRPr="00727A8C" w:rsidRDefault="008F7E12" w:rsidP="00E2740B">
      <w:pPr>
        <w:pStyle w:val="paragraph"/>
      </w:pPr>
      <w:r w:rsidRPr="00727A8C">
        <w:tab/>
        <w:t>(a)</w:t>
      </w:r>
      <w:r w:rsidRPr="00727A8C">
        <w:tab/>
        <w:t>the quarantine signal; and</w:t>
      </w:r>
    </w:p>
    <w:p w:rsidR="008F7E12" w:rsidRPr="00727A8C" w:rsidRDefault="008F7E12" w:rsidP="00E2740B">
      <w:pPr>
        <w:pStyle w:val="paragraph"/>
      </w:pPr>
      <w:r w:rsidRPr="00727A8C">
        <w:tab/>
        <w:t>(b)</w:t>
      </w:r>
      <w:r w:rsidRPr="00727A8C">
        <w:tab/>
        <w:t xml:space="preserve">the circumstances in which the quarantine signal must be displayed on a </w:t>
      </w:r>
      <w:r w:rsidR="00BD0272" w:rsidRPr="00727A8C">
        <w:t>vessel</w:t>
      </w:r>
      <w:r w:rsidRPr="00727A8C">
        <w:t xml:space="preserve"> within Australian territory; and</w:t>
      </w:r>
    </w:p>
    <w:p w:rsidR="008F7E12" w:rsidRPr="00727A8C" w:rsidRDefault="008F7E12" w:rsidP="00E2740B">
      <w:pPr>
        <w:pStyle w:val="paragraph"/>
      </w:pPr>
      <w:r w:rsidRPr="00727A8C">
        <w:tab/>
        <w:t>(c)</w:t>
      </w:r>
      <w:r w:rsidRPr="00727A8C">
        <w:tab/>
        <w:t>the manner in which the quarantine signal must be displayed.</w:t>
      </w:r>
    </w:p>
    <w:p w:rsidR="008F7E12" w:rsidRPr="00727A8C" w:rsidRDefault="008F7E12" w:rsidP="00E2740B">
      <w:pPr>
        <w:pStyle w:val="SubsectionHead"/>
      </w:pPr>
      <w:r w:rsidRPr="00727A8C">
        <w:lastRenderedPageBreak/>
        <w:t>Strict liability offence</w:t>
      </w:r>
    </w:p>
    <w:p w:rsidR="008F7E12" w:rsidRPr="00727A8C" w:rsidRDefault="008F7E12" w:rsidP="002C697C">
      <w:pPr>
        <w:pStyle w:val="subsection"/>
        <w:keepNext/>
      </w:pPr>
      <w:r w:rsidRPr="00727A8C">
        <w:tab/>
        <w:t>(3)</w:t>
      </w:r>
      <w:r w:rsidRPr="00727A8C">
        <w:tab/>
        <w:t xml:space="preserve">A person commits an offence of strict liability if the person contravenes </w:t>
      </w:r>
      <w:r w:rsidR="003C4B4E" w:rsidRPr="00727A8C">
        <w:t>subsection (</w:t>
      </w:r>
      <w:r w:rsidRPr="00727A8C">
        <w:t>1).</w:t>
      </w:r>
    </w:p>
    <w:p w:rsidR="008374B5" w:rsidRPr="00727A8C" w:rsidRDefault="008374B5" w:rsidP="00E2740B">
      <w:pPr>
        <w:pStyle w:val="notetext"/>
      </w:pPr>
      <w:r w:rsidRPr="00727A8C">
        <w:t>Note:</w:t>
      </w:r>
      <w:r w:rsidRPr="00727A8C">
        <w:tab/>
        <w:t>For strict liability, see section</w:t>
      </w:r>
      <w:r w:rsidR="003C4B4E" w:rsidRPr="00727A8C">
        <w:t> </w:t>
      </w:r>
      <w:r w:rsidRPr="00727A8C">
        <w:t xml:space="preserve">6.1 of the </w:t>
      </w:r>
      <w:r w:rsidRPr="00727A8C">
        <w:rPr>
          <w:i/>
        </w:rPr>
        <w:t>Criminal Code</w:t>
      </w:r>
      <w:r w:rsidRPr="00727A8C">
        <w:t>.</w:t>
      </w:r>
    </w:p>
    <w:p w:rsidR="008F7E12" w:rsidRPr="00727A8C" w:rsidRDefault="008F7E12" w:rsidP="00E2740B">
      <w:pPr>
        <w:pStyle w:val="Penalty"/>
      </w:pPr>
      <w:r w:rsidRPr="00727A8C">
        <w:t>Penalty for contravention of this subsection:</w:t>
      </w:r>
      <w:r w:rsidRPr="00727A8C">
        <w:tab/>
      </w:r>
      <w:r w:rsidR="00BD7CCE" w:rsidRPr="00727A8C">
        <w:t>60</w:t>
      </w:r>
      <w:r w:rsidRPr="00727A8C">
        <w:t xml:space="preserve"> penalty units.</w:t>
      </w:r>
    </w:p>
    <w:p w:rsidR="008F7E12" w:rsidRPr="00727A8C" w:rsidRDefault="00BC4B38" w:rsidP="00E2740B">
      <w:pPr>
        <w:pStyle w:val="ActHead2"/>
        <w:pageBreakBefore/>
      </w:pPr>
      <w:bookmarkStart w:id="301" w:name="_Toc145746967"/>
      <w:r w:rsidRPr="00F86E40">
        <w:rPr>
          <w:rStyle w:val="CharPartNo"/>
        </w:rPr>
        <w:lastRenderedPageBreak/>
        <w:t>Part 3</w:t>
      </w:r>
      <w:r w:rsidR="008F7E12" w:rsidRPr="00727A8C">
        <w:t>—</w:t>
      </w:r>
      <w:r w:rsidR="008F7E12" w:rsidRPr="00F86E40">
        <w:rPr>
          <w:rStyle w:val="CharPartText"/>
        </w:rPr>
        <w:t>First points of entry and biosecurity entry points</w:t>
      </w:r>
      <w:bookmarkEnd w:id="301"/>
    </w:p>
    <w:p w:rsidR="008F7E12" w:rsidRPr="00727A8C" w:rsidRDefault="00F86E40" w:rsidP="00E2740B">
      <w:pPr>
        <w:pStyle w:val="ActHead3"/>
      </w:pPr>
      <w:bookmarkStart w:id="302" w:name="_Toc145746968"/>
      <w:r w:rsidRPr="00F86E40">
        <w:rPr>
          <w:rStyle w:val="CharDivNo"/>
        </w:rPr>
        <w:t>Division 1</w:t>
      </w:r>
      <w:r w:rsidR="008F7E12" w:rsidRPr="00727A8C">
        <w:t>—</w:t>
      </w:r>
      <w:r w:rsidR="008F7E12" w:rsidRPr="00F86E40">
        <w:rPr>
          <w:rStyle w:val="CharDivText"/>
        </w:rPr>
        <w:t>Introduction</w:t>
      </w:r>
      <w:bookmarkEnd w:id="302"/>
    </w:p>
    <w:p w:rsidR="008F7E12" w:rsidRPr="00727A8C" w:rsidRDefault="00DE1E66" w:rsidP="00E2740B">
      <w:pPr>
        <w:pStyle w:val="ActHead5"/>
      </w:pPr>
      <w:bookmarkStart w:id="303" w:name="_Toc145746969"/>
      <w:r w:rsidRPr="00F86E40">
        <w:rPr>
          <w:rStyle w:val="CharSectno"/>
        </w:rPr>
        <w:t>222</w:t>
      </w:r>
      <w:r w:rsidR="008F7E12" w:rsidRPr="00727A8C">
        <w:t xml:space="preserve">  </w:t>
      </w:r>
      <w:r w:rsidR="00FD2BA5" w:rsidRPr="00727A8C">
        <w:t>Simplified outline of</w:t>
      </w:r>
      <w:r w:rsidR="008F7E12" w:rsidRPr="00727A8C">
        <w:t xml:space="preserve"> this Part</w:t>
      </w:r>
      <w:bookmarkEnd w:id="303"/>
    </w:p>
    <w:p w:rsidR="008F7E12" w:rsidRPr="00727A8C" w:rsidRDefault="008F7E12" w:rsidP="00E2740B">
      <w:pPr>
        <w:pStyle w:val="SOText"/>
      </w:pPr>
      <w:r w:rsidRPr="00727A8C">
        <w:t>This Part deals with first points of entry and biosecurity entry points for conveyances and goods that are subject to biosecurity control.</w:t>
      </w:r>
    </w:p>
    <w:p w:rsidR="008F7E12" w:rsidRPr="00727A8C" w:rsidRDefault="009F7059" w:rsidP="00E2740B">
      <w:pPr>
        <w:pStyle w:val="SOText"/>
      </w:pPr>
      <w:r w:rsidRPr="00727A8C">
        <w:t>Division 2</w:t>
      </w:r>
      <w:r w:rsidR="008F7E12" w:rsidRPr="00727A8C">
        <w:t xml:space="preserve"> provides for the Director of Biosecurity or the Director of Human Biosecurity to determine the landing places in Australian territory that are first points of entry for certain aircraft and goods that are subject to biosecurity control.</w:t>
      </w:r>
    </w:p>
    <w:p w:rsidR="008F7E12" w:rsidRPr="00727A8C" w:rsidRDefault="009F7059" w:rsidP="00E2740B">
      <w:pPr>
        <w:pStyle w:val="SOText"/>
      </w:pPr>
      <w:r w:rsidRPr="00727A8C">
        <w:t>Division 2</w:t>
      </w:r>
      <w:r w:rsidR="008F7E12" w:rsidRPr="00727A8C">
        <w:t xml:space="preserve"> also provides for an area of a landing place that is a first point of entry to be designated as a biosecurity entry point for certain aircraft and goods that are subject to biosecurity control.</w:t>
      </w:r>
    </w:p>
    <w:p w:rsidR="008F7E12" w:rsidRPr="00727A8C" w:rsidRDefault="008F7E12" w:rsidP="00E2740B">
      <w:pPr>
        <w:pStyle w:val="SOText"/>
      </w:pPr>
      <w:r w:rsidRPr="00727A8C">
        <w:t>Division</w:t>
      </w:r>
      <w:r w:rsidR="003C4B4E" w:rsidRPr="00727A8C">
        <w:t> </w:t>
      </w:r>
      <w:r w:rsidRPr="00727A8C">
        <w:t>3 provides for the Director of Biosecurity or the Director of Human Biosecurity to determine the ports in Australian territory that are first points of entry for certain vessels and goods that are subject to biosecurity control.</w:t>
      </w:r>
    </w:p>
    <w:p w:rsidR="008F7E12" w:rsidRPr="00727A8C" w:rsidRDefault="008F7E12" w:rsidP="00E2740B">
      <w:pPr>
        <w:pStyle w:val="SOText"/>
      </w:pPr>
      <w:r w:rsidRPr="00727A8C">
        <w:t>Division</w:t>
      </w:r>
      <w:r w:rsidR="003C4B4E" w:rsidRPr="00727A8C">
        <w:t> </w:t>
      </w:r>
      <w:r w:rsidRPr="00727A8C">
        <w:t>3 also provides for an area of a port that is a first point of entry to be designated as a biosecurity entry point for vessels and goods that are subject to biosecurity control.</w:t>
      </w:r>
    </w:p>
    <w:p w:rsidR="008F7E12" w:rsidRPr="00727A8C" w:rsidRDefault="009F7059" w:rsidP="00E2740B">
      <w:pPr>
        <w:pStyle w:val="ActHead3"/>
        <w:pageBreakBefore/>
      </w:pPr>
      <w:bookmarkStart w:id="304" w:name="_Toc145746970"/>
      <w:r w:rsidRPr="00F86E40">
        <w:rPr>
          <w:rStyle w:val="CharDivNo"/>
        </w:rPr>
        <w:lastRenderedPageBreak/>
        <w:t>Division 2</w:t>
      </w:r>
      <w:r w:rsidR="008F7E12" w:rsidRPr="00727A8C">
        <w:t>—</w:t>
      </w:r>
      <w:r w:rsidR="008F7E12" w:rsidRPr="00F86E40">
        <w:rPr>
          <w:rStyle w:val="CharDivText"/>
        </w:rPr>
        <w:t>First points of entry and biosecurity entry points for incoming aircraft and goods</w:t>
      </w:r>
      <w:bookmarkEnd w:id="304"/>
    </w:p>
    <w:p w:rsidR="008F7E12" w:rsidRPr="00727A8C" w:rsidRDefault="00DE1E66" w:rsidP="00E2740B">
      <w:pPr>
        <w:pStyle w:val="ActHead5"/>
      </w:pPr>
      <w:bookmarkStart w:id="305" w:name="_Toc145746971"/>
      <w:r w:rsidRPr="00F86E40">
        <w:rPr>
          <w:rStyle w:val="CharSectno"/>
        </w:rPr>
        <w:t>223</w:t>
      </w:r>
      <w:r w:rsidR="008F7E12" w:rsidRPr="00727A8C">
        <w:t xml:space="preserve">  Determination of landing places that are first points of entry for aircraft or goods that are subject to biosecurity control</w:t>
      </w:r>
      <w:bookmarkEnd w:id="305"/>
    </w:p>
    <w:p w:rsidR="008F7E12" w:rsidRPr="00727A8C" w:rsidRDefault="008F7E12" w:rsidP="00E2740B">
      <w:pPr>
        <w:pStyle w:val="subsection"/>
      </w:pPr>
      <w:r w:rsidRPr="00727A8C">
        <w:tab/>
        <w:t>(1)</w:t>
      </w:r>
      <w:r w:rsidRPr="00727A8C">
        <w:tab/>
        <w:t>The Director of Biosecurity or the Director of Human Biosecurity may determine that a specified landing place in Australian territory is a first point of entry for any of the following:</w:t>
      </w:r>
    </w:p>
    <w:p w:rsidR="008F7E12" w:rsidRPr="00727A8C" w:rsidRDefault="008F7E12" w:rsidP="00E2740B">
      <w:pPr>
        <w:pStyle w:val="paragraph"/>
      </w:pPr>
      <w:r w:rsidRPr="00727A8C">
        <w:tab/>
        <w:t>(a)</w:t>
      </w:r>
      <w:r w:rsidRPr="00727A8C">
        <w:tab/>
        <w:t>aircraft generally, or a specified class of aircraft, that are subject to biosecurity control;</w:t>
      </w:r>
    </w:p>
    <w:p w:rsidR="008F7E12" w:rsidRPr="00727A8C" w:rsidRDefault="008F7E12" w:rsidP="00E2740B">
      <w:pPr>
        <w:pStyle w:val="paragraph"/>
      </w:pPr>
      <w:r w:rsidRPr="00727A8C">
        <w:tab/>
        <w:t>(b)</w:t>
      </w:r>
      <w:r w:rsidRPr="00727A8C">
        <w:tab/>
        <w:t>specified goods, or a specified class of goods:</w:t>
      </w:r>
    </w:p>
    <w:p w:rsidR="008F7E12" w:rsidRPr="00727A8C" w:rsidRDefault="008F7E12" w:rsidP="00E2740B">
      <w:pPr>
        <w:pStyle w:val="paragraphsub"/>
      </w:pPr>
      <w:r w:rsidRPr="00727A8C">
        <w:tab/>
        <w:t>(i)</w:t>
      </w:r>
      <w:r w:rsidRPr="00727A8C">
        <w:tab/>
        <w:t>that are subject to biosecurity control; or</w:t>
      </w:r>
    </w:p>
    <w:p w:rsidR="008F7E12" w:rsidRPr="00727A8C" w:rsidRDefault="008F7E12" w:rsidP="00E2740B">
      <w:pPr>
        <w:pStyle w:val="paragraphsub"/>
      </w:pPr>
      <w:r w:rsidRPr="00727A8C">
        <w:tab/>
        <w:t>(ii)</w:t>
      </w:r>
      <w:r w:rsidRPr="00727A8C">
        <w:tab/>
        <w:t>in relation to which an exposed goods order is in force.</w:t>
      </w:r>
    </w:p>
    <w:p w:rsidR="008F7E12" w:rsidRPr="00727A8C" w:rsidRDefault="008F7E12" w:rsidP="00E2740B">
      <w:pPr>
        <w:pStyle w:val="subsection"/>
      </w:pPr>
      <w:r w:rsidRPr="00727A8C">
        <w:tab/>
        <w:t>(2)</w:t>
      </w:r>
      <w:r w:rsidRPr="00727A8C">
        <w:tab/>
        <w:t xml:space="preserve">The Director of Biosecurity or the Director of Human Biosecurity may make a determination under </w:t>
      </w:r>
      <w:r w:rsidR="003C4B4E" w:rsidRPr="00727A8C">
        <w:t>subsection (</w:t>
      </w:r>
      <w:r w:rsidRPr="00727A8C">
        <w:t>1) in relation to a landing place only if the Director who is proposing to make the determination is satisfied that:</w:t>
      </w:r>
    </w:p>
    <w:p w:rsidR="008F7E12" w:rsidRPr="00727A8C" w:rsidRDefault="008F7E12" w:rsidP="00E2740B">
      <w:pPr>
        <w:pStyle w:val="paragraph"/>
      </w:pPr>
      <w:r w:rsidRPr="00727A8C">
        <w:tab/>
        <w:t>(a)</w:t>
      </w:r>
      <w:r w:rsidRPr="00727A8C">
        <w:tab/>
        <w:t>the requirements (if any) prescribed by the regulations in relation to the landing place are met; and</w:t>
      </w:r>
    </w:p>
    <w:p w:rsidR="008F7E12" w:rsidRPr="00727A8C" w:rsidRDefault="008F7E12" w:rsidP="00E2740B">
      <w:pPr>
        <w:pStyle w:val="paragraph"/>
      </w:pPr>
      <w:r w:rsidRPr="00727A8C">
        <w:tab/>
        <w:t>(b)</w:t>
      </w:r>
      <w:r w:rsidRPr="00727A8C">
        <w:tab/>
        <w:t>the level of biosecurity risk associated with operations carried out at the landing place is acceptable.</w:t>
      </w:r>
    </w:p>
    <w:p w:rsidR="008F7E12" w:rsidRPr="00727A8C" w:rsidRDefault="008F7E12" w:rsidP="00E2740B">
      <w:pPr>
        <w:pStyle w:val="subsection"/>
      </w:pPr>
      <w:r w:rsidRPr="00727A8C">
        <w:tab/>
        <w:t>(3)</w:t>
      </w:r>
      <w:r w:rsidRPr="00727A8C">
        <w:tab/>
        <w:t xml:space="preserve">For the purpose of being satisfied of the matters referred to in </w:t>
      </w:r>
      <w:r w:rsidR="003C4B4E" w:rsidRPr="00727A8C">
        <w:t>subsection (</w:t>
      </w:r>
      <w:r w:rsidRPr="00727A8C">
        <w:t>2), the Director of Biosecurity or the Director of Human Biosecurity (as the case may be) may have regard to any matter that the Director considers relevant.</w:t>
      </w:r>
    </w:p>
    <w:p w:rsidR="008F7E12" w:rsidRPr="00727A8C" w:rsidRDefault="008F7E12" w:rsidP="00E2740B">
      <w:pPr>
        <w:pStyle w:val="notetext"/>
      </w:pPr>
      <w:r w:rsidRPr="00727A8C">
        <w:t>Note:</w:t>
      </w:r>
      <w:r w:rsidRPr="00727A8C">
        <w:tab/>
        <w:t xml:space="preserve">A determination under </w:t>
      </w:r>
      <w:r w:rsidR="003C4B4E" w:rsidRPr="00727A8C">
        <w:t>subsection (</w:t>
      </w:r>
      <w:r w:rsidRPr="00727A8C">
        <w:t xml:space="preserve">1) may be varied under </w:t>
      </w:r>
      <w:r w:rsidR="00BC4B38" w:rsidRPr="00727A8C">
        <w:t>section 2</w:t>
      </w:r>
      <w:r w:rsidR="00DE1E66" w:rsidRPr="00727A8C">
        <w:t>26</w:t>
      </w:r>
      <w:r w:rsidRPr="00727A8C">
        <w:t xml:space="preserve"> or </w:t>
      </w:r>
      <w:r w:rsidR="00DE1E66" w:rsidRPr="00727A8C">
        <w:t>227</w:t>
      </w:r>
      <w:r w:rsidRPr="00727A8C">
        <w:t xml:space="preserve"> or revoked under </w:t>
      </w:r>
      <w:r w:rsidR="00BC4B38" w:rsidRPr="00727A8C">
        <w:t>section 2</w:t>
      </w:r>
      <w:r w:rsidR="00DE1E66" w:rsidRPr="00727A8C">
        <w:t>27</w:t>
      </w:r>
      <w:r w:rsidRPr="00727A8C">
        <w:t>. Subsection</w:t>
      </w:r>
      <w:r w:rsidR="003C4B4E" w:rsidRPr="00727A8C">
        <w:t> </w:t>
      </w:r>
      <w:r w:rsidRPr="00727A8C">
        <w:t xml:space="preserve">33(3) of the </w:t>
      </w:r>
      <w:r w:rsidRPr="00727A8C">
        <w:rPr>
          <w:i/>
        </w:rPr>
        <w:t>Acts Interpretation Act 1901</w:t>
      </w:r>
      <w:r w:rsidRPr="00727A8C">
        <w:t xml:space="preserve"> does not apply in relation to this section.</w:t>
      </w:r>
    </w:p>
    <w:p w:rsidR="008F7E12" w:rsidRPr="00727A8C" w:rsidRDefault="00DE1E66" w:rsidP="00E2740B">
      <w:pPr>
        <w:pStyle w:val="ActHead5"/>
      </w:pPr>
      <w:bookmarkStart w:id="306" w:name="_Toc145746972"/>
      <w:r w:rsidRPr="00F86E40">
        <w:rPr>
          <w:rStyle w:val="CharSectno"/>
        </w:rPr>
        <w:lastRenderedPageBreak/>
        <w:t>224</w:t>
      </w:r>
      <w:r w:rsidR="008F7E12" w:rsidRPr="00727A8C">
        <w:t xml:space="preserve">  Biosecurity entry points for aircraft and goods that are subject to biosecurity control</w:t>
      </w:r>
      <w:bookmarkEnd w:id="306"/>
    </w:p>
    <w:p w:rsidR="008F7E12" w:rsidRPr="00727A8C" w:rsidRDefault="008F7E12" w:rsidP="00E2740B">
      <w:pPr>
        <w:pStyle w:val="subsection"/>
      </w:pPr>
      <w:r w:rsidRPr="00727A8C">
        <w:tab/>
      </w:r>
      <w:r w:rsidRPr="00727A8C">
        <w:tab/>
        <w:t>A determination under sub</w:t>
      </w:r>
      <w:r w:rsidR="00BC4B38" w:rsidRPr="00727A8C">
        <w:t>section 2</w:t>
      </w:r>
      <w:r w:rsidR="00DE1E66" w:rsidRPr="00727A8C">
        <w:t>23</w:t>
      </w:r>
      <w:r w:rsidRPr="00727A8C">
        <w:t>(1) in relation to a landing place may designate a specified area of the landing place as a biosecurity entry point for any of the following:</w:t>
      </w:r>
    </w:p>
    <w:p w:rsidR="008F7E12" w:rsidRPr="00727A8C" w:rsidRDefault="008F7E12" w:rsidP="00E2740B">
      <w:pPr>
        <w:pStyle w:val="paragraph"/>
      </w:pPr>
      <w:r w:rsidRPr="00727A8C">
        <w:tab/>
        <w:t>(a)</w:t>
      </w:r>
      <w:r w:rsidRPr="00727A8C">
        <w:tab/>
        <w:t>aircraft generally, or a specified class of aircraft, as referred to in paragraph</w:t>
      </w:r>
      <w:r w:rsidR="003C4B4E" w:rsidRPr="00727A8C">
        <w:t> </w:t>
      </w:r>
      <w:r w:rsidR="00DE1E66" w:rsidRPr="00727A8C">
        <w:t>223</w:t>
      </w:r>
      <w:r w:rsidRPr="00727A8C">
        <w:t>(1)(a);</w:t>
      </w:r>
    </w:p>
    <w:p w:rsidR="008F7E12" w:rsidRPr="00727A8C" w:rsidRDefault="008F7E12" w:rsidP="00E2740B">
      <w:pPr>
        <w:pStyle w:val="paragraph"/>
      </w:pPr>
      <w:r w:rsidRPr="00727A8C">
        <w:tab/>
        <w:t>(b)</w:t>
      </w:r>
      <w:r w:rsidRPr="00727A8C">
        <w:tab/>
        <w:t>specified goods, or a specified class of goods, as referred to in paragraph</w:t>
      </w:r>
      <w:r w:rsidR="003C4B4E" w:rsidRPr="00727A8C">
        <w:t> </w:t>
      </w:r>
      <w:r w:rsidR="00DE1E66" w:rsidRPr="00727A8C">
        <w:t>223</w:t>
      </w:r>
      <w:r w:rsidRPr="00727A8C">
        <w:t>(1)(b).</w:t>
      </w:r>
    </w:p>
    <w:p w:rsidR="008F7E12" w:rsidRPr="00727A8C" w:rsidRDefault="00DE1E66" w:rsidP="00E2740B">
      <w:pPr>
        <w:pStyle w:val="ActHead5"/>
      </w:pPr>
      <w:bookmarkStart w:id="307" w:name="_Toc145746973"/>
      <w:r w:rsidRPr="00F86E40">
        <w:rPr>
          <w:rStyle w:val="CharSectno"/>
        </w:rPr>
        <w:t>225</w:t>
      </w:r>
      <w:r w:rsidR="008F7E12" w:rsidRPr="00727A8C">
        <w:t xml:space="preserve">  Determination may be subject to conditions</w:t>
      </w:r>
      <w:bookmarkEnd w:id="307"/>
    </w:p>
    <w:p w:rsidR="008F7E12" w:rsidRPr="00727A8C" w:rsidRDefault="008F7E12" w:rsidP="00E2740B">
      <w:pPr>
        <w:pStyle w:val="subsection"/>
      </w:pPr>
      <w:r w:rsidRPr="00727A8C">
        <w:tab/>
        <w:t>(1)</w:t>
      </w:r>
      <w:r w:rsidRPr="00727A8C">
        <w:tab/>
        <w:t>A determination under sub</w:t>
      </w:r>
      <w:r w:rsidR="00BC4B38" w:rsidRPr="00727A8C">
        <w:t>section 2</w:t>
      </w:r>
      <w:r w:rsidR="00DE1E66" w:rsidRPr="00727A8C">
        <w:t>23</w:t>
      </w:r>
      <w:r w:rsidRPr="00727A8C">
        <w:t>(1) in relation to a landing place may be expressed to be subject to conditions specified in the determination.</w:t>
      </w:r>
    </w:p>
    <w:p w:rsidR="008F7E12" w:rsidRPr="00727A8C" w:rsidRDefault="008F7E12" w:rsidP="00E2740B">
      <w:pPr>
        <w:pStyle w:val="subsection"/>
      </w:pPr>
      <w:r w:rsidRPr="00727A8C">
        <w:tab/>
        <w:t>(2)</w:t>
      </w:r>
      <w:r w:rsidRPr="00727A8C">
        <w:tab/>
        <w:t xml:space="preserve">Without limiting </w:t>
      </w:r>
      <w:r w:rsidR="003C4B4E" w:rsidRPr="00727A8C">
        <w:t>subsection (</w:t>
      </w:r>
      <w:r w:rsidRPr="00727A8C">
        <w:t>1), the conditions may relate to any of the following:</w:t>
      </w:r>
    </w:p>
    <w:p w:rsidR="008F7E12" w:rsidRPr="00727A8C" w:rsidRDefault="008F7E12" w:rsidP="00E2740B">
      <w:pPr>
        <w:pStyle w:val="paragraph"/>
      </w:pPr>
      <w:r w:rsidRPr="00727A8C">
        <w:tab/>
        <w:t>(a)</w:t>
      </w:r>
      <w:r w:rsidRPr="00727A8C">
        <w:tab/>
        <w:t>an owner or lessee of the landing place;</w:t>
      </w:r>
    </w:p>
    <w:p w:rsidR="008F7E12" w:rsidRPr="00727A8C" w:rsidRDefault="008F7E12" w:rsidP="00E2740B">
      <w:pPr>
        <w:pStyle w:val="paragraph"/>
      </w:pPr>
      <w:r w:rsidRPr="00727A8C">
        <w:tab/>
        <w:t>(b)</w:t>
      </w:r>
      <w:r w:rsidRPr="00727A8C">
        <w:tab/>
        <w:t>a person or body that is responsible for carrying out operations at the landing place;</w:t>
      </w:r>
    </w:p>
    <w:p w:rsidR="008F7E12" w:rsidRPr="00727A8C" w:rsidRDefault="008F7E12" w:rsidP="00E2740B">
      <w:pPr>
        <w:pStyle w:val="paragraph"/>
      </w:pPr>
      <w:r w:rsidRPr="00727A8C">
        <w:tab/>
        <w:t>(c)</w:t>
      </w:r>
      <w:r w:rsidRPr="00727A8C">
        <w:tab/>
        <w:t>the operations carried out at the landing place.</w:t>
      </w:r>
    </w:p>
    <w:p w:rsidR="008F7E12" w:rsidRPr="00727A8C" w:rsidRDefault="00DE1E66" w:rsidP="00E2740B">
      <w:pPr>
        <w:pStyle w:val="ActHead5"/>
      </w:pPr>
      <w:bookmarkStart w:id="308" w:name="_Toc145746974"/>
      <w:r w:rsidRPr="00F86E40">
        <w:rPr>
          <w:rStyle w:val="CharSectno"/>
        </w:rPr>
        <w:t>226</w:t>
      </w:r>
      <w:r w:rsidR="008F7E12" w:rsidRPr="00727A8C">
        <w:t xml:space="preserve">  Determination may have effect for specified period</w:t>
      </w:r>
      <w:bookmarkEnd w:id="308"/>
    </w:p>
    <w:p w:rsidR="008F7E12" w:rsidRPr="00727A8C" w:rsidRDefault="008F7E12" w:rsidP="00E2740B">
      <w:pPr>
        <w:pStyle w:val="subsection"/>
      </w:pPr>
      <w:r w:rsidRPr="00727A8C">
        <w:tab/>
        <w:t>(1)</w:t>
      </w:r>
      <w:r w:rsidRPr="00727A8C">
        <w:tab/>
        <w:t>A determination under sub</w:t>
      </w:r>
      <w:r w:rsidR="00BC4B38" w:rsidRPr="00727A8C">
        <w:t>section 2</w:t>
      </w:r>
      <w:r w:rsidR="00DE1E66" w:rsidRPr="00727A8C">
        <w:t>23</w:t>
      </w:r>
      <w:r w:rsidRPr="00727A8C">
        <w:t>(1) may be expressed to have effect for a specified period.</w:t>
      </w:r>
    </w:p>
    <w:p w:rsidR="008F7E12" w:rsidRPr="00727A8C" w:rsidRDefault="008F7E12" w:rsidP="00E2740B">
      <w:pPr>
        <w:pStyle w:val="subsection"/>
      </w:pPr>
      <w:r w:rsidRPr="00727A8C">
        <w:tab/>
        <w:t>(2)</w:t>
      </w:r>
      <w:r w:rsidRPr="00727A8C">
        <w:tab/>
        <w:t>If a determination under sub</w:t>
      </w:r>
      <w:r w:rsidR="00BC4B38" w:rsidRPr="00727A8C">
        <w:t>section 2</w:t>
      </w:r>
      <w:r w:rsidR="00DE1E66" w:rsidRPr="00727A8C">
        <w:t>23</w:t>
      </w:r>
      <w:r w:rsidRPr="00727A8C">
        <w:t>(1) is expressed to have effect for a specified period, the Director who made the determination may vary the determination to extend or shorten the period.</w:t>
      </w:r>
    </w:p>
    <w:p w:rsidR="008F7E12" w:rsidRPr="00727A8C" w:rsidRDefault="00DE1E66" w:rsidP="00E2740B">
      <w:pPr>
        <w:pStyle w:val="ActHead5"/>
      </w:pPr>
      <w:bookmarkStart w:id="309" w:name="_Toc145746975"/>
      <w:r w:rsidRPr="00F86E40">
        <w:rPr>
          <w:rStyle w:val="CharSectno"/>
        </w:rPr>
        <w:t>227</w:t>
      </w:r>
      <w:r w:rsidR="008F7E12" w:rsidRPr="00727A8C">
        <w:t xml:space="preserve">  Variation and revocation of determination etc.</w:t>
      </w:r>
      <w:bookmarkEnd w:id="309"/>
    </w:p>
    <w:p w:rsidR="008F7E12" w:rsidRPr="00727A8C" w:rsidRDefault="008F7E12" w:rsidP="00E2740B">
      <w:pPr>
        <w:pStyle w:val="subsection"/>
      </w:pPr>
      <w:r w:rsidRPr="00727A8C">
        <w:tab/>
      </w:r>
      <w:r w:rsidRPr="00727A8C">
        <w:tab/>
        <w:t>If a determination is made under sub</w:t>
      </w:r>
      <w:r w:rsidR="00BC4B38" w:rsidRPr="00727A8C">
        <w:t>section 2</w:t>
      </w:r>
      <w:r w:rsidR="00DE1E66" w:rsidRPr="00727A8C">
        <w:t>23</w:t>
      </w:r>
      <w:r w:rsidRPr="00727A8C">
        <w:t xml:space="preserve">(1) in relation to a landing place, the Director who made the determination may vary </w:t>
      </w:r>
      <w:r w:rsidRPr="00727A8C">
        <w:lastRenderedPageBreak/>
        <w:t>or revoke the determination, or vary the conditions specified in the determination (including by imposing new conditions), if the Director is satisfied that:</w:t>
      </w:r>
    </w:p>
    <w:p w:rsidR="008F7E12" w:rsidRPr="00727A8C" w:rsidRDefault="008F7E12" w:rsidP="00E2740B">
      <w:pPr>
        <w:pStyle w:val="paragraph"/>
      </w:pPr>
      <w:r w:rsidRPr="00727A8C">
        <w:tab/>
        <w:t>(a)</w:t>
      </w:r>
      <w:r w:rsidRPr="00727A8C">
        <w:tab/>
        <w:t>one or more requirements prescribed by regulations made for the purposes of paragraph</w:t>
      </w:r>
      <w:r w:rsidR="003C4B4E" w:rsidRPr="00727A8C">
        <w:t> </w:t>
      </w:r>
      <w:r w:rsidR="00DE1E66" w:rsidRPr="00727A8C">
        <w:t>223</w:t>
      </w:r>
      <w:r w:rsidRPr="00727A8C">
        <w:t>(2)(a) in relation to the landing place are no longer being met; or</w:t>
      </w:r>
    </w:p>
    <w:p w:rsidR="008F7E12" w:rsidRPr="00727A8C" w:rsidRDefault="008F7E12" w:rsidP="00E2740B">
      <w:pPr>
        <w:pStyle w:val="paragraph"/>
      </w:pPr>
      <w:r w:rsidRPr="00727A8C">
        <w:tab/>
        <w:t>(b)</w:t>
      </w:r>
      <w:r w:rsidRPr="00727A8C">
        <w:tab/>
        <w:t>the level of biosecurity risk associated with operations carried out at the landing place has become unacceptable; or</w:t>
      </w:r>
    </w:p>
    <w:p w:rsidR="008F7E12" w:rsidRPr="00727A8C" w:rsidRDefault="008F7E12" w:rsidP="00E2740B">
      <w:pPr>
        <w:pStyle w:val="paragraph"/>
      </w:pPr>
      <w:r w:rsidRPr="00727A8C">
        <w:tab/>
        <w:t>(c)</w:t>
      </w:r>
      <w:r w:rsidRPr="00727A8C">
        <w:tab/>
        <w:t xml:space="preserve">a condition specified in the determination under </w:t>
      </w:r>
      <w:r w:rsidR="00BC4B38" w:rsidRPr="00727A8C">
        <w:t>section 2</w:t>
      </w:r>
      <w:r w:rsidR="00DE1E66" w:rsidRPr="00727A8C">
        <w:t>25</w:t>
      </w:r>
      <w:r w:rsidRPr="00727A8C">
        <w:t xml:space="preserve"> has not been, or is not being, met; or</w:t>
      </w:r>
    </w:p>
    <w:p w:rsidR="008F7E12" w:rsidRPr="00727A8C" w:rsidRDefault="008F7E12" w:rsidP="00E2740B">
      <w:pPr>
        <w:pStyle w:val="paragraph"/>
      </w:pPr>
      <w:r w:rsidRPr="00727A8C">
        <w:tab/>
        <w:t>(d)</w:t>
      </w:r>
      <w:r w:rsidRPr="00727A8C">
        <w:tab/>
        <w:t>the landing place is no longer required to be a first point of entry for aircraft or goods to which the determination relates; or</w:t>
      </w:r>
    </w:p>
    <w:p w:rsidR="008F7E12" w:rsidRPr="00727A8C" w:rsidRDefault="008F7E12" w:rsidP="00E2740B">
      <w:pPr>
        <w:pStyle w:val="paragraph"/>
      </w:pPr>
      <w:r w:rsidRPr="00727A8C">
        <w:tab/>
        <w:t>(e)</w:t>
      </w:r>
      <w:r w:rsidRPr="00727A8C">
        <w:tab/>
        <w:t>a circumstance prescribed by the regulations has occurred.</w:t>
      </w:r>
    </w:p>
    <w:p w:rsidR="008F7E12" w:rsidRPr="00727A8C" w:rsidRDefault="00DE1E66" w:rsidP="00E2740B">
      <w:pPr>
        <w:pStyle w:val="ActHead5"/>
      </w:pPr>
      <w:bookmarkStart w:id="310" w:name="_Toc145746976"/>
      <w:r w:rsidRPr="00F86E40">
        <w:rPr>
          <w:rStyle w:val="CharSectno"/>
        </w:rPr>
        <w:t>228</w:t>
      </w:r>
      <w:r w:rsidR="008F7E12" w:rsidRPr="00727A8C">
        <w:t xml:space="preserve">  Determination is a legislative instrument</w:t>
      </w:r>
      <w:bookmarkEnd w:id="310"/>
    </w:p>
    <w:p w:rsidR="008F7E12" w:rsidRPr="00727A8C" w:rsidRDefault="008F7E12" w:rsidP="00E2740B">
      <w:pPr>
        <w:pStyle w:val="subsection"/>
      </w:pPr>
      <w:r w:rsidRPr="00727A8C">
        <w:tab/>
      </w:r>
      <w:r w:rsidRPr="00727A8C">
        <w:tab/>
        <w:t>Each of the following is a legislative instrument, but section</w:t>
      </w:r>
      <w:r w:rsidR="003C4B4E" w:rsidRPr="00727A8C">
        <w:t> </w:t>
      </w:r>
      <w:r w:rsidRPr="00727A8C">
        <w:t xml:space="preserve">42 (disallowance) of the </w:t>
      </w:r>
      <w:r w:rsidR="00B26E57" w:rsidRPr="00727A8C">
        <w:rPr>
          <w:i/>
        </w:rPr>
        <w:t>Legislation Act 2003</w:t>
      </w:r>
      <w:r w:rsidRPr="00727A8C">
        <w:t xml:space="preserve"> </w:t>
      </w:r>
      <w:r w:rsidR="006E502F" w:rsidRPr="00727A8C">
        <w:t>does not apply</w:t>
      </w:r>
      <w:r w:rsidRPr="00727A8C">
        <w:t xml:space="preserve"> to the instrument:</w:t>
      </w:r>
    </w:p>
    <w:p w:rsidR="008F7E12" w:rsidRPr="00727A8C" w:rsidRDefault="008F7E12" w:rsidP="00E2740B">
      <w:pPr>
        <w:pStyle w:val="paragraph"/>
      </w:pPr>
      <w:r w:rsidRPr="00727A8C">
        <w:tab/>
        <w:t>(a)</w:t>
      </w:r>
      <w:r w:rsidRPr="00727A8C">
        <w:tab/>
        <w:t>a determination made under sub</w:t>
      </w:r>
      <w:r w:rsidR="00BC4B38" w:rsidRPr="00727A8C">
        <w:t>section 2</w:t>
      </w:r>
      <w:r w:rsidR="00DE1E66" w:rsidRPr="00727A8C">
        <w:t>23</w:t>
      </w:r>
      <w:r w:rsidRPr="00727A8C">
        <w:t>(1);</w:t>
      </w:r>
    </w:p>
    <w:p w:rsidR="008F7E12" w:rsidRPr="00727A8C" w:rsidRDefault="008F7E12" w:rsidP="00E2740B">
      <w:pPr>
        <w:pStyle w:val="paragraph"/>
      </w:pPr>
      <w:r w:rsidRPr="00727A8C">
        <w:tab/>
        <w:t>(b)</w:t>
      </w:r>
      <w:r w:rsidRPr="00727A8C">
        <w:tab/>
        <w:t>an instrument that varies or revokes a determination made under sub</w:t>
      </w:r>
      <w:r w:rsidR="00BC4B38" w:rsidRPr="00727A8C">
        <w:t>section 2</w:t>
      </w:r>
      <w:r w:rsidR="00DE1E66" w:rsidRPr="00727A8C">
        <w:t>23</w:t>
      </w:r>
      <w:r w:rsidRPr="00727A8C">
        <w:t>(1).</w:t>
      </w:r>
    </w:p>
    <w:p w:rsidR="008F7E12" w:rsidRPr="00727A8C" w:rsidRDefault="008F7E12" w:rsidP="00E2740B">
      <w:pPr>
        <w:pStyle w:val="ActHead3"/>
        <w:pageBreakBefore/>
      </w:pPr>
      <w:bookmarkStart w:id="311" w:name="_Toc145746977"/>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First points of entry and biosecurity entry points for incoming vessels and goods</w:t>
      </w:r>
      <w:bookmarkEnd w:id="311"/>
    </w:p>
    <w:p w:rsidR="008F7E12" w:rsidRPr="00727A8C" w:rsidRDefault="00DE1E66" w:rsidP="00E2740B">
      <w:pPr>
        <w:pStyle w:val="ActHead5"/>
      </w:pPr>
      <w:bookmarkStart w:id="312" w:name="_Toc145746978"/>
      <w:r w:rsidRPr="00F86E40">
        <w:rPr>
          <w:rStyle w:val="CharSectno"/>
        </w:rPr>
        <w:t>229</w:t>
      </w:r>
      <w:r w:rsidR="008F7E12" w:rsidRPr="00727A8C">
        <w:t xml:space="preserve">  Determination of ports that are first points of entry for vessels or goods that are subject to biosecurity control</w:t>
      </w:r>
      <w:bookmarkEnd w:id="312"/>
    </w:p>
    <w:p w:rsidR="008F7E12" w:rsidRPr="00727A8C" w:rsidRDefault="008F7E12" w:rsidP="00E2740B">
      <w:pPr>
        <w:pStyle w:val="subsection"/>
      </w:pPr>
      <w:r w:rsidRPr="00727A8C">
        <w:tab/>
        <w:t>(1)</w:t>
      </w:r>
      <w:r w:rsidRPr="00727A8C">
        <w:tab/>
        <w:t>The Director of Biosecurity or the Director of Human Biosecurity may determine that a specified port in Australian territory is a first point of entry for any of the following:</w:t>
      </w:r>
    </w:p>
    <w:p w:rsidR="008F7E12" w:rsidRPr="00727A8C" w:rsidRDefault="008F7E12" w:rsidP="00E2740B">
      <w:pPr>
        <w:pStyle w:val="paragraph"/>
      </w:pPr>
      <w:r w:rsidRPr="00727A8C">
        <w:tab/>
        <w:t>(a)</w:t>
      </w:r>
      <w:r w:rsidRPr="00727A8C">
        <w:tab/>
        <w:t>vessels generally, or a specified class of vessels, that are subject to biosecurity control;</w:t>
      </w:r>
    </w:p>
    <w:p w:rsidR="008F7E12" w:rsidRPr="00727A8C" w:rsidRDefault="008F7E12" w:rsidP="00E2740B">
      <w:pPr>
        <w:pStyle w:val="paragraph"/>
      </w:pPr>
      <w:r w:rsidRPr="00727A8C">
        <w:tab/>
        <w:t>(b)</w:t>
      </w:r>
      <w:r w:rsidRPr="00727A8C">
        <w:tab/>
        <w:t>specified goods, or a specified class of goods:</w:t>
      </w:r>
    </w:p>
    <w:p w:rsidR="008F7E12" w:rsidRPr="00727A8C" w:rsidRDefault="008F7E12" w:rsidP="00E2740B">
      <w:pPr>
        <w:pStyle w:val="paragraphsub"/>
      </w:pPr>
      <w:r w:rsidRPr="00727A8C">
        <w:tab/>
        <w:t>(i)</w:t>
      </w:r>
      <w:r w:rsidRPr="00727A8C">
        <w:tab/>
        <w:t>that are subject to biosecurity control; or</w:t>
      </w:r>
    </w:p>
    <w:p w:rsidR="008F7E12" w:rsidRPr="00727A8C" w:rsidRDefault="008F7E12" w:rsidP="00E2740B">
      <w:pPr>
        <w:pStyle w:val="paragraphsub"/>
      </w:pPr>
      <w:r w:rsidRPr="00727A8C">
        <w:tab/>
        <w:t>(ii)</w:t>
      </w:r>
      <w:r w:rsidRPr="00727A8C">
        <w:tab/>
        <w:t>in relation to which an exposed goods order is in force.</w:t>
      </w:r>
    </w:p>
    <w:p w:rsidR="008F7E12" w:rsidRPr="00727A8C" w:rsidRDefault="008F7E12" w:rsidP="00E2740B">
      <w:pPr>
        <w:pStyle w:val="subsection"/>
      </w:pPr>
      <w:r w:rsidRPr="00727A8C">
        <w:tab/>
        <w:t>(2)</w:t>
      </w:r>
      <w:r w:rsidRPr="00727A8C">
        <w:tab/>
        <w:t xml:space="preserve">The Director of Biosecurity or the Director of Human Biosecurity may make a determination under </w:t>
      </w:r>
      <w:r w:rsidR="003C4B4E" w:rsidRPr="00727A8C">
        <w:t>subsection (</w:t>
      </w:r>
      <w:r w:rsidRPr="00727A8C">
        <w:t>1) in relation to a port only if the Director who is proposing to make the determination is satisfied that:</w:t>
      </w:r>
    </w:p>
    <w:p w:rsidR="008F7E12" w:rsidRPr="00727A8C" w:rsidRDefault="008F7E12" w:rsidP="00E2740B">
      <w:pPr>
        <w:pStyle w:val="paragraph"/>
      </w:pPr>
      <w:r w:rsidRPr="00727A8C">
        <w:tab/>
        <w:t>(a)</w:t>
      </w:r>
      <w:r w:rsidRPr="00727A8C">
        <w:tab/>
        <w:t>the requirements (if any) prescribed by the regulations in relation to the port are met; and</w:t>
      </w:r>
    </w:p>
    <w:p w:rsidR="008F7E12" w:rsidRPr="00727A8C" w:rsidRDefault="008F7E12" w:rsidP="00E2740B">
      <w:pPr>
        <w:pStyle w:val="paragraph"/>
      </w:pPr>
      <w:r w:rsidRPr="00727A8C">
        <w:tab/>
        <w:t>(b)</w:t>
      </w:r>
      <w:r w:rsidRPr="00727A8C">
        <w:tab/>
        <w:t>the level of biosecurity risk associated with operations carried out at the port is acceptable.</w:t>
      </w:r>
    </w:p>
    <w:p w:rsidR="008F7E12" w:rsidRPr="00727A8C" w:rsidRDefault="008F7E12" w:rsidP="00E2740B">
      <w:pPr>
        <w:pStyle w:val="subsection"/>
      </w:pPr>
      <w:r w:rsidRPr="00727A8C">
        <w:tab/>
        <w:t>(3)</w:t>
      </w:r>
      <w:r w:rsidRPr="00727A8C">
        <w:tab/>
        <w:t xml:space="preserve">For the purpose of being satisfied of the matters referred to in </w:t>
      </w:r>
      <w:r w:rsidR="003C4B4E" w:rsidRPr="00727A8C">
        <w:t>subsection (</w:t>
      </w:r>
      <w:r w:rsidRPr="00727A8C">
        <w:t>2), the Director of Biosecurity or the Director of Human Biosecurity (as the case may be) may have regard to any matter that the Director considers relevant.</w:t>
      </w:r>
    </w:p>
    <w:p w:rsidR="008F7E12" w:rsidRPr="00727A8C" w:rsidRDefault="008F7E12" w:rsidP="00E2740B">
      <w:pPr>
        <w:pStyle w:val="notetext"/>
      </w:pPr>
      <w:r w:rsidRPr="00727A8C">
        <w:t>Note:</w:t>
      </w:r>
      <w:r w:rsidRPr="00727A8C">
        <w:tab/>
        <w:t xml:space="preserve">A determination under </w:t>
      </w:r>
      <w:r w:rsidR="003C4B4E" w:rsidRPr="00727A8C">
        <w:t>subsection (</w:t>
      </w:r>
      <w:r w:rsidRPr="00727A8C">
        <w:t xml:space="preserve">1) may be varied under </w:t>
      </w:r>
      <w:r w:rsidR="00BC4B38" w:rsidRPr="00727A8C">
        <w:t>section 2</w:t>
      </w:r>
      <w:r w:rsidR="00DE1E66" w:rsidRPr="00727A8C">
        <w:t>32</w:t>
      </w:r>
      <w:r w:rsidRPr="00727A8C">
        <w:t xml:space="preserve"> or </w:t>
      </w:r>
      <w:r w:rsidR="00DE1E66" w:rsidRPr="00727A8C">
        <w:t>233</w:t>
      </w:r>
      <w:r w:rsidRPr="00727A8C">
        <w:t xml:space="preserve"> or revoked under </w:t>
      </w:r>
      <w:r w:rsidR="00BC4B38" w:rsidRPr="00727A8C">
        <w:t>section 2</w:t>
      </w:r>
      <w:r w:rsidR="00DE1E66" w:rsidRPr="00727A8C">
        <w:t>33</w:t>
      </w:r>
      <w:r w:rsidRPr="00727A8C">
        <w:t>. Subsection</w:t>
      </w:r>
      <w:r w:rsidR="003C4B4E" w:rsidRPr="00727A8C">
        <w:t> </w:t>
      </w:r>
      <w:r w:rsidRPr="00727A8C">
        <w:t xml:space="preserve">33(3) of the </w:t>
      </w:r>
      <w:r w:rsidRPr="00727A8C">
        <w:rPr>
          <w:i/>
        </w:rPr>
        <w:t>Acts Interpretation Act 1901</w:t>
      </w:r>
      <w:r w:rsidRPr="00727A8C">
        <w:t xml:space="preserve"> does not apply in relation to this section.</w:t>
      </w:r>
    </w:p>
    <w:p w:rsidR="008F7E12" w:rsidRPr="00727A8C" w:rsidRDefault="00DE1E66" w:rsidP="00E2740B">
      <w:pPr>
        <w:pStyle w:val="ActHead5"/>
      </w:pPr>
      <w:bookmarkStart w:id="313" w:name="_Toc145746979"/>
      <w:r w:rsidRPr="00F86E40">
        <w:rPr>
          <w:rStyle w:val="CharSectno"/>
        </w:rPr>
        <w:lastRenderedPageBreak/>
        <w:t>230</w:t>
      </w:r>
      <w:r w:rsidR="008F7E12" w:rsidRPr="00727A8C">
        <w:t xml:space="preserve">  Biosecurity entry points for vessels and goods that are subject to biosecurity control</w:t>
      </w:r>
      <w:bookmarkEnd w:id="313"/>
    </w:p>
    <w:p w:rsidR="008F7E12" w:rsidRPr="00727A8C" w:rsidRDefault="008F7E12" w:rsidP="00E2740B">
      <w:pPr>
        <w:pStyle w:val="subsection"/>
      </w:pPr>
      <w:r w:rsidRPr="00727A8C">
        <w:tab/>
      </w:r>
      <w:r w:rsidRPr="00727A8C">
        <w:tab/>
        <w:t>A determination under sub</w:t>
      </w:r>
      <w:r w:rsidR="00BC4B38" w:rsidRPr="00727A8C">
        <w:t>section 2</w:t>
      </w:r>
      <w:r w:rsidR="00DE1E66" w:rsidRPr="00727A8C">
        <w:t>29</w:t>
      </w:r>
      <w:r w:rsidRPr="00727A8C">
        <w:t>(1) in relation to a port may designate a specified area of the port as a biosecurity entry point for any of the following:</w:t>
      </w:r>
    </w:p>
    <w:p w:rsidR="008F7E12" w:rsidRPr="00727A8C" w:rsidRDefault="008F7E12" w:rsidP="00E2740B">
      <w:pPr>
        <w:pStyle w:val="paragraph"/>
      </w:pPr>
      <w:r w:rsidRPr="00727A8C">
        <w:tab/>
        <w:t>(a)</w:t>
      </w:r>
      <w:r w:rsidRPr="00727A8C">
        <w:tab/>
        <w:t>vessels generally, or a specified class of vessels, as referred to in paragraph</w:t>
      </w:r>
      <w:r w:rsidR="003C4B4E" w:rsidRPr="00727A8C">
        <w:t> </w:t>
      </w:r>
      <w:r w:rsidR="00DE1E66" w:rsidRPr="00727A8C">
        <w:t>229</w:t>
      </w:r>
      <w:r w:rsidRPr="00727A8C">
        <w:t>(1)(a);</w:t>
      </w:r>
    </w:p>
    <w:p w:rsidR="008F7E12" w:rsidRPr="00727A8C" w:rsidRDefault="008F7E12" w:rsidP="00E2740B">
      <w:pPr>
        <w:pStyle w:val="paragraph"/>
      </w:pPr>
      <w:r w:rsidRPr="00727A8C">
        <w:tab/>
        <w:t>(b)</w:t>
      </w:r>
      <w:r w:rsidRPr="00727A8C">
        <w:tab/>
        <w:t>specified goods, or a specified class of goods, as referred to in paragraph</w:t>
      </w:r>
      <w:r w:rsidR="003C4B4E" w:rsidRPr="00727A8C">
        <w:t> </w:t>
      </w:r>
      <w:r w:rsidR="00DE1E66" w:rsidRPr="00727A8C">
        <w:t>229</w:t>
      </w:r>
      <w:r w:rsidRPr="00727A8C">
        <w:t>(1)(b).</w:t>
      </w:r>
    </w:p>
    <w:p w:rsidR="008F7E12" w:rsidRPr="00727A8C" w:rsidRDefault="00DE1E66" w:rsidP="00E2740B">
      <w:pPr>
        <w:pStyle w:val="ActHead5"/>
      </w:pPr>
      <w:bookmarkStart w:id="314" w:name="_Toc145746980"/>
      <w:r w:rsidRPr="00F86E40">
        <w:rPr>
          <w:rStyle w:val="CharSectno"/>
        </w:rPr>
        <w:t>231</w:t>
      </w:r>
      <w:r w:rsidR="008F7E12" w:rsidRPr="00727A8C">
        <w:t xml:space="preserve">  Determination may be subject to conditions</w:t>
      </w:r>
      <w:bookmarkEnd w:id="314"/>
    </w:p>
    <w:p w:rsidR="008F7E12" w:rsidRPr="00727A8C" w:rsidRDefault="008F7E12" w:rsidP="00E2740B">
      <w:pPr>
        <w:pStyle w:val="subsection"/>
      </w:pPr>
      <w:r w:rsidRPr="00727A8C">
        <w:tab/>
        <w:t>(1)</w:t>
      </w:r>
      <w:r w:rsidRPr="00727A8C">
        <w:tab/>
        <w:t>A determination under sub</w:t>
      </w:r>
      <w:r w:rsidR="00BC4B38" w:rsidRPr="00727A8C">
        <w:t>section 2</w:t>
      </w:r>
      <w:r w:rsidR="00DE1E66" w:rsidRPr="00727A8C">
        <w:t>29</w:t>
      </w:r>
      <w:r w:rsidRPr="00727A8C">
        <w:t>(1) in relation to a port may be expressed to be subject to conditions specified in the determination.</w:t>
      </w:r>
    </w:p>
    <w:p w:rsidR="008F7E12" w:rsidRPr="00727A8C" w:rsidRDefault="008F7E12" w:rsidP="00E2740B">
      <w:pPr>
        <w:pStyle w:val="subsection"/>
      </w:pPr>
      <w:r w:rsidRPr="00727A8C">
        <w:tab/>
        <w:t>(2)</w:t>
      </w:r>
      <w:r w:rsidRPr="00727A8C">
        <w:tab/>
        <w:t xml:space="preserve">Without limiting </w:t>
      </w:r>
      <w:r w:rsidR="003C4B4E" w:rsidRPr="00727A8C">
        <w:t>subsection (</w:t>
      </w:r>
      <w:r w:rsidRPr="00727A8C">
        <w:t>1), the conditions may relate to any of the following:</w:t>
      </w:r>
    </w:p>
    <w:p w:rsidR="008F7E12" w:rsidRPr="00727A8C" w:rsidRDefault="008F7E12" w:rsidP="00E2740B">
      <w:pPr>
        <w:pStyle w:val="paragraph"/>
      </w:pPr>
      <w:r w:rsidRPr="00727A8C">
        <w:tab/>
        <w:t>(a)</w:t>
      </w:r>
      <w:r w:rsidRPr="00727A8C">
        <w:tab/>
        <w:t>an owner or lessee of the port;</w:t>
      </w:r>
    </w:p>
    <w:p w:rsidR="008F7E12" w:rsidRPr="00727A8C" w:rsidRDefault="008F7E12" w:rsidP="00E2740B">
      <w:pPr>
        <w:pStyle w:val="paragraph"/>
      </w:pPr>
      <w:r w:rsidRPr="00727A8C">
        <w:tab/>
        <w:t>(b)</w:t>
      </w:r>
      <w:r w:rsidRPr="00727A8C">
        <w:tab/>
        <w:t>a person or body that is responsible for carrying out operations at the port;</w:t>
      </w:r>
    </w:p>
    <w:p w:rsidR="008F7E12" w:rsidRPr="00727A8C" w:rsidRDefault="008F7E12" w:rsidP="00E2740B">
      <w:pPr>
        <w:pStyle w:val="paragraph"/>
      </w:pPr>
      <w:r w:rsidRPr="00727A8C">
        <w:tab/>
        <w:t>(c)</w:t>
      </w:r>
      <w:r w:rsidRPr="00727A8C">
        <w:tab/>
        <w:t>the operations carried out at the port.</w:t>
      </w:r>
    </w:p>
    <w:p w:rsidR="008F7E12" w:rsidRPr="00727A8C" w:rsidRDefault="00DE1E66" w:rsidP="00E2740B">
      <w:pPr>
        <w:pStyle w:val="ActHead5"/>
      </w:pPr>
      <w:bookmarkStart w:id="315" w:name="_Toc145746981"/>
      <w:r w:rsidRPr="00F86E40">
        <w:rPr>
          <w:rStyle w:val="CharSectno"/>
        </w:rPr>
        <w:t>232</w:t>
      </w:r>
      <w:r w:rsidR="008F7E12" w:rsidRPr="00727A8C">
        <w:t xml:space="preserve">  Determination may have effect for specified period</w:t>
      </w:r>
      <w:bookmarkEnd w:id="315"/>
    </w:p>
    <w:p w:rsidR="008F7E12" w:rsidRPr="00727A8C" w:rsidRDefault="008F7E12" w:rsidP="00E2740B">
      <w:pPr>
        <w:pStyle w:val="subsection"/>
      </w:pPr>
      <w:r w:rsidRPr="00727A8C">
        <w:tab/>
        <w:t>(1)</w:t>
      </w:r>
      <w:r w:rsidRPr="00727A8C">
        <w:tab/>
        <w:t>A determination under sub</w:t>
      </w:r>
      <w:r w:rsidR="00BC4B38" w:rsidRPr="00727A8C">
        <w:t>section 2</w:t>
      </w:r>
      <w:r w:rsidR="00DE1E66" w:rsidRPr="00727A8C">
        <w:t>29</w:t>
      </w:r>
      <w:r w:rsidRPr="00727A8C">
        <w:t>(1) may be expressed to have effect for a specified period.</w:t>
      </w:r>
    </w:p>
    <w:p w:rsidR="008F7E12" w:rsidRPr="00727A8C" w:rsidRDefault="008F7E12" w:rsidP="00E2740B">
      <w:pPr>
        <w:pStyle w:val="subsection"/>
      </w:pPr>
      <w:r w:rsidRPr="00727A8C">
        <w:tab/>
        <w:t>(2)</w:t>
      </w:r>
      <w:r w:rsidRPr="00727A8C">
        <w:tab/>
        <w:t>If a determination under sub</w:t>
      </w:r>
      <w:r w:rsidR="00BC4B38" w:rsidRPr="00727A8C">
        <w:t>section 2</w:t>
      </w:r>
      <w:r w:rsidR="00DE1E66" w:rsidRPr="00727A8C">
        <w:t>29</w:t>
      </w:r>
      <w:r w:rsidRPr="00727A8C">
        <w:t>(1) is expressed to have effect for a specified period, the Director who made the determination may vary the determination to extend or shorten the period.</w:t>
      </w:r>
    </w:p>
    <w:p w:rsidR="008F7E12" w:rsidRPr="00727A8C" w:rsidRDefault="00DE1E66" w:rsidP="00E2740B">
      <w:pPr>
        <w:pStyle w:val="ActHead5"/>
      </w:pPr>
      <w:bookmarkStart w:id="316" w:name="_Toc145746982"/>
      <w:r w:rsidRPr="00F86E40">
        <w:rPr>
          <w:rStyle w:val="CharSectno"/>
        </w:rPr>
        <w:t>233</w:t>
      </w:r>
      <w:r w:rsidR="008F7E12" w:rsidRPr="00727A8C">
        <w:t xml:space="preserve">  Variation and revocation of determination etc.</w:t>
      </w:r>
      <w:bookmarkEnd w:id="316"/>
    </w:p>
    <w:p w:rsidR="008F7E12" w:rsidRPr="00727A8C" w:rsidRDefault="008F7E12" w:rsidP="00E2740B">
      <w:pPr>
        <w:pStyle w:val="subsection"/>
      </w:pPr>
      <w:r w:rsidRPr="00727A8C">
        <w:tab/>
      </w:r>
      <w:r w:rsidRPr="00727A8C">
        <w:tab/>
        <w:t>If a determination is made under sub</w:t>
      </w:r>
      <w:r w:rsidR="00BC4B38" w:rsidRPr="00727A8C">
        <w:t>section 2</w:t>
      </w:r>
      <w:r w:rsidR="00DE1E66" w:rsidRPr="00727A8C">
        <w:t>29</w:t>
      </w:r>
      <w:r w:rsidRPr="00727A8C">
        <w:t xml:space="preserve">(1) in relation to a port, the Director who made the determination may vary or revoke </w:t>
      </w:r>
      <w:r w:rsidRPr="00727A8C">
        <w:lastRenderedPageBreak/>
        <w:t>the determination, or vary the conditions specified in the determination (including by imposing new conditions), if the Director is satisfied that:</w:t>
      </w:r>
    </w:p>
    <w:p w:rsidR="008F7E12" w:rsidRPr="00727A8C" w:rsidRDefault="008F7E12" w:rsidP="00E2740B">
      <w:pPr>
        <w:pStyle w:val="paragraph"/>
      </w:pPr>
      <w:r w:rsidRPr="00727A8C">
        <w:tab/>
        <w:t>(a)</w:t>
      </w:r>
      <w:r w:rsidRPr="00727A8C">
        <w:tab/>
        <w:t>one or more requirements prescribed by regulations made for the purposes of paragraph</w:t>
      </w:r>
      <w:r w:rsidR="003C4B4E" w:rsidRPr="00727A8C">
        <w:t> </w:t>
      </w:r>
      <w:r w:rsidR="00DE1E66" w:rsidRPr="00727A8C">
        <w:t>229</w:t>
      </w:r>
      <w:r w:rsidRPr="00727A8C">
        <w:t>(2)(a) in relation to the port are no longer being met; or</w:t>
      </w:r>
    </w:p>
    <w:p w:rsidR="008F7E12" w:rsidRPr="00727A8C" w:rsidRDefault="008F7E12" w:rsidP="00E2740B">
      <w:pPr>
        <w:pStyle w:val="paragraph"/>
      </w:pPr>
      <w:r w:rsidRPr="00727A8C">
        <w:tab/>
        <w:t>(b)</w:t>
      </w:r>
      <w:r w:rsidRPr="00727A8C">
        <w:tab/>
        <w:t>the level of biosecurity risk associated with operations carried out at the port has become unacceptable; or</w:t>
      </w:r>
    </w:p>
    <w:p w:rsidR="008F7E12" w:rsidRPr="00727A8C" w:rsidRDefault="008F7E12" w:rsidP="00E2740B">
      <w:pPr>
        <w:pStyle w:val="paragraph"/>
      </w:pPr>
      <w:r w:rsidRPr="00727A8C">
        <w:tab/>
        <w:t>(c)</w:t>
      </w:r>
      <w:r w:rsidRPr="00727A8C">
        <w:tab/>
        <w:t xml:space="preserve">a condition specified in the determination under </w:t>
      </w:r>
      <w:r w:rsidR="00BC4B38" w:rsidRPr="00727A8C">
        <w:t>section 2</w:t>
      </w:r>
      <w:r w:rsidR="00DE1E66" w:rsidRPr="00727A8C">
        <w:t>31</w:t>
      </w:r>
      <w:r w:rsidRPr="00727A8C">
        <w:t xml:space="preserve"> has not been, or is not being, met; or</w:t>
      </w:r>
    </w:p>
    <w:p w:rsidR="008F7E12" w:rsidRPr="00727A8C" w:rsidRDefault="008F7E12" w:rsidP="00E2740B">
      <w:pPr>
        <w:pStyle w:val="paragraph"/>
      </w:pPr>
      <w:r w:rsidRPr="00727A8C">
        <w:tab/>
        <w:t>(d)</w:t>
      </w:r>
      <w:r w:rsidRPr="00727A8C">
        <w:tab/>
        <w:t>the port is no longer required to be a first point of entry for vessels or goods to which the determination relates; or</w:t>
      </w:r>
    </w:p>
    <w:p w:rsidR="008F7E12" w:rsidRPr="00727A8C" w:rsidRDefault="008F7E12" w:rsidP="00E2740B">
      <w:pPr>
        <w:pStyle w:val="paragraph"/>
      </w:pPr>
      <w:r w:rsidRPr="00727A8C">
        <w:tab/>
        <w:t>(e)</w:t>
      </w:r>
      <w:r w:rsidRPr="00727A8C">
        <w:tab/>
        <w:t>a circumstance prescribed by the regulations has occurred.</w:t>
      </w:r>
    </w:p>
    <w:p w:rsidR="008F7E12" w:rsidRPr="00727A8C" w:rsidRDefault="00DE1E66" w:rsidP="00E2740B">
      <w:pPr>
        <w:pStyle w:val="ActHead5"/>
      </w:pPr>
      <w:bookmarkStart w:id="317" w:name="_Toc145746983"/>
      <w:r w:rsidRPr="00F86E40">
        <w:rPr>
          <w:rStyle w:val="CharSectno"/>
        </w:rPr>
        <w:t>234</w:t>
      </w:r>
      <w:r w:rsidR="008F7E12" w:rsidRPr="00727A8C">
        <w:t xml:space="preserve">  Determination is a legislative instrument</w:t>
      </w:r>
      <w:bookmarkEnd w:id="317"/>
    </w:p>
    <w:p w:rsidR="008F7E12" w:rsidRPr="00727A8C" w:rsidRDefault="008F7E12" w:rsidP="00E2740B">
      <w:pPr>
        <w:pStyle w:val="subsection"/>
      </w:pPr>
      <w:r w:rsidRPr="00727A8C">
        <w:tab/>
      </w:r>
      <w:r w:rsidRPr="00727A8C">
        <w:tab/>
        <w:t>Each of the following is a legislative instrument, but section</w:t>
      </w:r>
      <w:r w:rsidR="003C4B4E" w:rsidRPr="00727A8C">
        <w:t> </w:t>
      </w:r>
      <w:r w:rsidRPr="00727A8C">
        <w:t xml:space="preserve">42 (disallowance) of the </w:t>
      </w:r>
      <w:r w:rsidR="00B26E57" w:rsidRPr="00727A8C">
        <w:rPr>
          <w:i/>
        </w:rPr>
        <w:t>Legislation Act 2003</w:t>
      </w:r>
      <w:r w:rsidRPr="00727A8C">
        <w:t xml:space="preserve"> </w:t>
      </w:r>
      <w:r w:rsidR="006E502F" w:rsidRPr="00727A8C">
        <w:t>does not apply</w:t>
      </w:r>
      <w:r w:rsidRPr="00727A8C">
        <w:t xml:space="preserve"> to the instrument:</w:t>
      </w:r>
    </w:p>
    <w:p w:rsidR="008F7E12" w:rsidRPr="00727A8C" w:rsidRDefault="008F7E12" w:rsidP="00E2740B">
      <w:pPr>
        <w:pStyle w:val="paragraph"/>
      </w:pPr>
      <w:r w:rsidRPr="00727A8C">
        <w:tab/>
        <w:t>(a)</w:t>
      </w:r>
      <w:r w:rsidRPr="00727A8C">
        <w:tab/>
        <w:t>a determination made under sub</w:t>
      </w:r>
      <w:r w:rsidR="00BC4B38" w:rsidRPr="00727A8C">
        <w:t>section 2</w:t>
      </w:r>
      <w:r w:rsidR="00DE1E66" w:rsidRPr="00727A8C">
        <w:t>29</w:t>
      </w:r>
      <w:r w:rsidRPr="00727A8C">
        <w:t>(1);</w:t>
      </w:r>
    </w:p>
    <w:p w:rsidR="008F7E12" w:rsidRPr="00727A8C" w:rsidRDefault="008F7E12" w:rsidP="00E2740B">
      <w:pPr>
        <w:pStyle w:val="paragraph"/>
      </w:pPr>
      <w:r w:rsidRPr="00727A8C">
        <w:tab/>
        <w:t>(b)</w:t>
      </w:r>
      <w:r w:rsidRPr="00727A8C">
        <w:tab/>
        <w:t>an instrument that varies or revokes a determination made under sub</w:t>
      </w:r>
      <w:r w:rsidR="00BC4B38" w:rsidRPr="00727A8C">
        <w:t>section 2</w:t>
      </w:r>
      <w:r w:rsidR="00DE1E66" w:rsidRPr="00727A8C">
        <w:t>29</w:t>
      </w:r>
      <w:r w:rsidRPr="00727A8C">
        <w:t>(1).</w:t>
      </w:r>
    </w:p>
    <w:p w:rsidR="008F7E12" w:rsidRPr="00727A8C" w:rsidRDefault="008F7E12" w:rsidP="00E2740B">
      <w:pPr>
        <w:pStyle w:val="ActHead2"/>
        <w:pageBreakBefore/>
      </w:pPr>
      <w:bookmarkStart w:id="318" w:name="_Toc145746984"/>
      <w:r w:rsidRPr="00F86E40">
        <w:rPr>
          <w:rStyle w:val="CharPartNo"/>
        </w:rPr>
        <w:lastRenderedPageBreak/>
        <w:t>Part</w:t>
      </w:r>
      <w:r w:rsidR="003C4B4E" w:rsidRPr="00F86E40">
        <w:rPr>
          <w:rStyle w:val="CharPartNo"/>
        </w:rPr>
        <w:t> </w:t>
      </w:r>
      <w:r w:rsidRPr="00F86E40">
        <w:rPr>
          <w:rStyle w:val="CharPartNo"/>
        </w:rPr>
        <w:t>4</w:t>
      </w:r>
      <w:r w:rsidRPr="00727A8C">
        <w:t>—</w:t>
      </w:r>
      <w:r w:rsidRPr="00F86E40">
        <w:rPr>
          <w:rStyle w:val="CharPartText"/>
        </w:rPr>
        <w:t>Entry points for incoming aircraft and vessels</w:t>
      </w:r>
      <w:bookmarkEnd w:id="318"/>
    </w:p>
    <w:p w:rsidR="008F7E12" w:rsidRPr="00727A8C" w:rsidRDefault="00F86E40" w:rsidP="00E2740B">
      <w:pPr>
        <w:pStyle w:val="ActHead3"/>
      </w:pPr>
      <w:bookmarkStart w:id="319" w:name="_Toc145746985"/>
      <w:r w:rsidRPr="00F86E40">
        <w:rPr>
          <w:rStyle w:val="CharDivNo"/>
        </w:rPr>
        <w:t>Division 1</w:t>
      </w:r>
      <w:r w:rsidR="008F7E12" w:rsidRPr="00727A8C">
        <w:t>—</w:t>
      </w:r>
      <w:r w:rsidR="008F7E12" w:rsidRPr="00F86E40">
        <w:rPr>
          <w:rStyle w:val="CharDivText"/>
        </w:rPr>
        <w:t>Introduction</w:t>
      </w:r>
      <w:bookmarkEnd w:id="319"/>
    </w:p>
    <w:p w:rsidR="008F7E12" w:rsidRPr="00727A8C" w:rsidRDefault="00DE1E66" w:rsidP="00E2740B">
      <w:pPr>
        <w:pStyle w:val="ActHead5"/>
      </w:pPr>
      <w:bookmarkStart w:id="320" w:name="_Toc145746986"/>
      <w:r w:rsidRPr="00F86E40">
        <w:rPr>
          <w:rStyle w:val="CharSectno"/>
        </w:rPr>
        <w:t>235</w:t>
      </w:r>
      <w:r w:rsidR="008F7E12" w:rsidRPr="00727A8C">
        <w:t xml:space="preserve">  </w:t>
      </w:r>
      <w:r w:rsidR="00FD2BA5" w:rsidRPr="00727A8C">
        <w:t>Simplified outline of</w:t>
      </w:r>
      <w:r w:rsidR="008F7E12" w:rsidRPr="00727A8C">
        <w:t xml:space="preserve"> this Part</w:t>
      </w:r>
      <w:bookmarkEnd w:id="320"/>
    </w:p>
    <w:p w:rsidR="008F7E12" w:rsidRPr="00727A8C" w:rsidRDefault="008F7E12" w:rsidP="00E2740B">
      <w:pPr>
        <w:pStyle w:val="SOText"/>
      </w:pPr>
      <w:r w:rsidRPr="00727A8C">
        <w:t xml:space="preserve">This Part makes provision in relation to the places (the </w:t>
      </w:r>
      <w:r w:rsidRPr="00727A8C">
        <w:rPr>
          <w:b/>
          <w:i/>
        </w:rPr>
        <w:t>entry points</w:t>
      </w:r>
      <w:r w:rsidRPr="00727A8C">
        <w:t>) in Australian territory where incoming aircraft and vessels can land or be moored.</w:t>
      </w:r>
    </w:p>
    <w:p w:rsidR="008F7E12" w:rsidRPr="00727A8C" w:rsidRDefault="009F7059" w:rsidP="00E2740B">
      <w:pPr>
        <w:pStyle w:val="SOText"/>
      </w:pPr>
      <w:r w:rsidRPr="00727A8C">
        <w:t>Division 2</w:t>
      </w:r>
      <w:r w:rsidR="008F7E12" w:rsidRPr="00727A8C">
        <w:t xml:space="preserve"> deals with entry points for aircraft. Unless permitted or directed to do otherwise, an aircraft must land at a first point of entry for the aircraft and, if there is a biosecurity entry point for the aircraft at that first point of entry, the aircraft must be brought to that biosecurity entry point.</w:t>
      </w:r>
    </w:p>
    <w:p w:rsidR="008F7E12" w:rsidRPr="00727A8C" w:rsidRDefault="008F7E12" w:rsidP="00E2740B">
      <w:pPr>
        <w:pStyle w:val="SOText"/>
      </w:pPr>
      <w:r w:rsidRPr="00727A8C">
        <w:t>Division</w:t>
      </w:r>
      <w:r w:rsidR="003C4B4E" w:rsidRPr="00727A8C">
        <w:t> </w:t>
      </w:r>
      <w:r w:rsidRPr="00727A8C">
        <w:t>3 deals with entry points for vessels. Unless permitted or directed to do otherwise, a vessel must be moored at a first point of entry for the vessel and, if there is a biosecurity entry point for the vessel at that first point of entry, the vessel must be brought to that biosecurity entry point.</w:t>
      </w:r>
    </w:p>
    <w:p w:rsidR="008F7E12" w:rsidRPr="00727A8C" w:rsidRDefault="00F86E40" w:rsidP="00E2740B">
      <w:pPr>
        <w:pStyle w:val="SOText"/>
      </w:pPr>
      <w:r>
        <w:t>Division 4</w:t>
      </w:r>
      <w:r w:rsidR="0006210C" w:rsidRPr="00727A8C">
        <w:t xml:space="preserve"> allows for directions to be given requiring activities to control vectors to be carried out in first points of entry. </w:t>
      </w:r>
      <w:r>
        <w:t>Division 4</w:t>
      </w:r>
      <w:r w:rsidR="0006210C" w:rsidRPr="00727A8C">
        <w:t xml:space="preserve"> also provides</w:t>
      </w:r>
      <w:r w:rsidR="008F7E12" w:rsidRPr="00727A8C">
        <w:t xml:space="preserve"> for biosecurity officers and biosecurity enforcement officers to enter landing places or ports where an aircraft or vessel that is subject to biosecurity control has arrived, or intends to arrive, for the purpose of performing functions or exercising powers under this Act.</w:t>
      </w:r>
    </w:p>
    <w:p w:rsidR="008F7E12" w:rsidRPr="00727A8C" w:rsidRDefault="009F7059" w:rsidP="00E2740B">
      <w:pPr>
        <w:pStyle w:val="ActHead3"/>
        <w:pageBreakBefore/>
      </w:pPr>
      <w:bookmarkStart w:id="321" w:name="_Toc145746987"/>
      <w:r w:rsidRPr="00F86E40">
        <w:rPr>
          <w:rStyle w:val="CharDivNo"/>
        </w:rPr>
        <w:lastRenderedPageBreak/>
        <w:t>Division 2</w:t>
      </w:r>
      <w:r w:rsidR="008F7E12" w:rsidRPr="00727A8C">
        <w:t>—</w:t>
      </w:r>
      <w:r w:rsidR="008F7E12" w:rsidRPr="00F86E40">
        <w:rPr>
          <w:rStyle w:val="CharDivText"/>
        </w:rPr>
        <w:t>Entry points for aircraft that intend to land in Australian territory</w:t>
      </w:r>
      <w:bookmarkEnd w:id="321"/>
    </w:p>
    <w:p w:rsidR="008F7E12" w:rsidRPr="00727A8C" w:rsidRDefault="00DE1E66" w:rsidP="00E2740B">
      <w:pPr>
        <w:pStyle w:val="ActHead5"/>
      </w:pPr>
      <w:bookmarkStart w:id="322" w:name="_Toc145746988"/>
      <w:r w:rsidRPr="00F86E40">
        <w:rPr>
          <w:rStyle w:val="CharSectno"/>
        </w:rPr>
        <w:t>236</w:t>
      </w:r>
      <w:r w:rsidR="008F7E12" w:rsidRPr="00727A8C">
        <w:t xml:space="preserve">  Application of this Division</w:t>
      </w:r>
      <w:bookmarkEnd w:id="322"/>
    </w:p>
    <w:p w:rsidR="008F7E12" w:rsidRPr="00727A8C" w:rsidRDefault="008F7E12" w:rsidP="00E2740B">
      <w:pPr>
        <w:pStyle w:val="subsection"/>
      </w:pPr>
      <w:r w:rsidRPr="00727A8C">
        <w:tab/>
      </w:r>
      <w:r w:rsidRPr="00727A8C">
        <w:tab/>
        <w:t>This Division applies in relation to an aircraft that intends to land at a landing place in Australian territory.</w:t>
      </w:r>
    </w:p>
    <w:p w:rsidR="008F7E12" w:rsidRPr="00727A8C" w:rsidRDefault="008F7E12" w:rsidP="00E2740B">
      <w:pPr>
        <w:pStyle w:val="notetext"/>
      </w:pPr>
      <w:r w:rsidRPr="00727A8C">
        <w:t>Note:</w:t>
      </w:r>
      <w:r w:rsidRPr="00727A8C">
        <w:tab/>
        <w:t xml:space="preserve">A reference in this Division to an aircraft does not include an aircraft </w:t>
      </w:r>
      <w:r w:rsidR="0003683F" w:rsidRPr="00727A8C">
        <w:t xml:space="preserve">brought or imported into Australian territory from outside Australian territory on board another conveyance </w:t>
      </w:r>
      <w:r w:rsidRPr="00727A8C">
        <w:t xml:space="preserve">(see </w:t>
      </w:r>
      <w:r w:rsidR="00BC4B38" w:rsidRPr="00727A8C">
        <w:t>sub</w:t>
      </w:r>
      <w:r w:rsidR="00F86E40">
        <w:t>section 1</w:t>
      </w:r>
      <w:r w:rsidR="00DE1E66" w:rsidRPr="00727A8C">
        <w:t>6</w:t>
      </w:r>
      <w:r w:rsidR="0003683F" w:rsidRPr="00727A8C">
        <w:t>(3)</w:t>
      </w:r>
      <w:r w:rsidRPr="00727A8C">
        <w:t>).</w:t>
      </w:r>
    </w:p>
    <w:p w:rsidR="008F7E12" w:rsidRPr="00727A8C" w:rsidRDefault="00DE1E66" w:rsidP="00E2740B">
      <w:pPr>
        <w:pStyle w:val="ActHead5"/>
      </w:pPr>
      <w:bookmarkStart w:id="323" w:name="_Toc145746989"/>
      <w:r w:rsidRPr="00F86E40">
        <w:rPr>
          <w:rStyle w:val="CharSectno"/>
        </w:rPr>
        <w:t>237</w:t>
      </w:r>
      <w:r w:rsidR="008F7E12" w:rsidRPr="00727A8C">
        <w:t xml:space="preserve">  Aircraft must land at first point of entry</w:t>
      </w:r>
      <w:bookmarkEnd w:id="323"/>
    </w:p>
    <w:p w:rsidR="008F7E12" w:rsidRPr="00727A8C" w:rsidRDefault="008F7E12" w:rsidP="00E2740B">
      <w:pPr>
        <w:pStyle w:val="subsection"/>
      </w:pPr>
      <w:r w:rsidRPr="00727A8C">
        <w:tab/>
        <w:t>(1)</w:t>
      </w:r>
      <w:r w:rsidRPr="00727A8C">
        <w:tab/>
        <w:t>An aircraft that is subject to biosecurity control must not land at a landing place in Australian territory that is not a first point of entry for the aircraft, unless:</w:t>
      </w:r>
    </w:p>
    <w:p w:rsidR="008F7E12" w:rsidRPr="00727A8C" w:rsidRDefault="008F7E12" w:rsidP="00E2740B">
      <w:pPr>
        <w:pStyle w:val="paragraph"/>
      </w:pPr>
      <w:r w:rsidRPr="00727A8C">
        <w:tab/>
        <w:t>(a)</w:t>
      </w:r>
      <w:r w:rsidRPr="00727A8C">
        <w:tab/>
        <w:t>permission has been given under sub</w:t>
      </w:r>
      <w:r w:rsidR="00BC4B38" w:rsidRPr="00727A8C">
        <w:t>section 2</w:t>
      </w:r>
      <w:r w:rsidR="00DE1E66" w:rsidRPr="00727A8C">
        <w:t>39</w:t>
      </w:r>
      <w:r w:rsidRPr="00727A8C">
        <w:t>(2) for the aircraft to land at that landing place; or</w:t>
      </w:r>
    </w:p>
    <w:p w:rsidR="008F7E12" w:rsidRPr="00727A8C" w:rsidRDefault="008F7E12" w:rsidP="00E2740B">
      <w:pPr>
        <w:pStyle w:val="paragraph"/>
      </w:pPr>
      <w:r w:rsidRPr="00727A8C">
        <w:tab/>
        <w:t>(b)</w:t>
      </w:r>
      <w:r w:rsidRPr="00727A8C">
        <w:tab/>
        <w:t>a direction has been given under paragraph</w:t>
      </w:r>
      <w:r w:rsidR="003C4B4E" w:rsidRPr="00727A8C">
        <w:t> </w:t>
      </w:r>
      <w:r w:rsidR="00DE1E66" w:rsidRPr="00727A8C">
        <w:t>240</w:t>
      </w:r>
      <w:r w:rsidRPr="00727A8C">
        <w:t xml:space="preserve">(1)(a) or </w:t>
      </w:r>
      <w:r w:rsidR="00DE1E66" w:rsidRPr="00727A8C">
        <w:t>242</w:t>
      </w:r>
      <w:r w:rsidRPr="00727A8C">
        <w:t>(1)(a) requiring the aircraft to land at that landing place.</w:t>
      </w:r>
    </w:p>
    <w:p w:rsidR="008F7E12" w:rsidRPr="00727A8C" w:rsidRDefault="008F7E12" w:rsidP="00E2740B">
      <w:pPr>
        <w:pStyle w:val="SubsectionHead"/>
      </w:pPr>
      <w:r w:rsidRPr="00727A8C">
        <w:t>Fault</w:t>
      </w:r>
      <w:r w:rsidR="00F86E40">
        <w:noBreakHyphen/>
      </w:r>
      <w:r w:rsidRPr="00727A8C">
        <w:t>based offences</w:t>
      </w:r>
    </w:p>
    <w:p w:rsidR="008F7E12" w:rsidRPr="00727A8C" w:rsidRDefault="008F7E12" w:rsidP="00E2740B">
      <w:pPr>
        <w:pStyle w:val="subsection"/>
      </w:pPr>
      <w:r w:rsidRPr="00727A8C">
        <w:tab/>
        <w:t>(2)</w:t>
      </w:r>
      <w:r w:rsidRPr="00727A8C">
        <w:tab/>
        <w:t>A person commits an offence if:</w:t>
      </w:r>
    </w:p>
    <w:p w:rsidR="008F7E12" w:rsidRPr="00727A8C" w:rsidRDefault="008F7E12" w:rsidP="00E2740B">
      <w:pPr>
        <w:pStyle w:val="paragraph"/>
      </w:pPr>
      <w:r w:rsidRPr="00727A8C">
        <w:tab/>
        <w:t>(a)</w:t>
      </w:r>
      <w:r w:rsidRPr="00727A8C">
        <w:tab/>
        <w:t>the person is the person in charge or the operator of an aircraft; and</w:t>
      </w:r>
    </w:p>
    <w:p w:rsidR="008F7E12" w:rsidRPr="00727A8C" w:rsidRDefault="008F7E12" w:rsidP="00E2740B">
      <w:pPr>
        <w:pStyle w:val="paragraph"/>
      </w:pPr>
      <w:r w:rsidRPr="00727A8C">
        <w:tab/>
        <w:t>(b)</w:t>
      </w:r>
      <w:r w:rsidRPr="00727A8C">
        <w:tab/>
        <w:t>the aircraft is subject to biosecurity control; and</w:t>
      </w:r>
    </w:p>
    <w:p w:rsidR="008F7E12" w:rsidRPr="00727A8C" w:rsidRDefault="008F7E12" w:rsidP="00E2740B">
      <w:pPr>
        <w:pStyle w:val="paragraph"/>
      </w:pPr>
      <w:r w:rsidRPr="00727A8C">
        <w:tab/>
        <w:t>(c)</w:t>
      </w:r>
      <w:r w:rsidRPr="00727A8C">
        <w:tab/>
        <w:t>the person permits the aircraft to land at a landing place in Australian territory that is not a first point of entry for the aircraft; and</w:t>
      </w:r>
    </w:p>
    <w:p w:rsidR="008F7E12" w:rsidRPr="00727A8C" w:rsidRDefault="008F7E12" w:rsidP="00E2740B">
      <w:pPr>
        <w:pStyle w:val="paragraph"/>
      </w:pPr>
      <w:r w:rsidRPr="00727A8C">
        <w:tab/>
        <w:t>(d)</w:t>
      </w:r>
      <w:r w:rsidRPr="00727A8C">
        <w:tab/>
        <w:t>neither of the following applies:</w:t>
      </w:r>
    </w:p>
    <w:p w:rsidR="008F7E12" w:rsidRPr="00727A8C" w:rsidRDefault="008F7E12" w:rsidP="00E2740B">
      <w:pPr>
        <w:pStyle w:val="paragraphsub"/>
      </w:pPr>
      <w:r w:rsidRPr="00727A8C">
        <w:tab/>
        <w:t>(i)</w:t>
      </w:r>
      <w:r w:rsidRPr="00727A8C">
        <w:tab/>
        <w:t>permission has been given under sub</w:t>
      </w:r>
      <w:r w:rsidR="00BC4B38" w:rsidRPr="00727A8C">
        <w:t>section 2</w:t>
      </w:r>
      <w:r w:rsidR="00DE1E66" w:rsidRPr="00727A8C">
        <w:t>39</w:t>
      </w:r>
      <w:r w:rsidRPr="00727A8C">
        <w:t>(2) for the aircraft to land at that landing place;</w:t>
      </w:r>
    </w:p>
    <w:p w:rsidR="008F7E12" w:rsidRPr="00727A8C" w:rsidRDefault="008F7E12" w:rsidP="00E2740B">
      <w:pPr>
        <w:pStyle w:val="paragraphsub"/>
      </w:pPr>
      <w:r w:rsidRPr="00727A8C">
        <w:tab/>
        <w:t>(ii)</w:t>
      </w:r>
      <w:r w:rsidRPr="00727A8C">
        <w:tab/>
        <w:t>a direction has been given under paragraph</w:t>
      </w:r>
      <w:r w:rsidR="003C4B4E" w:rsidRPr="00727A8C">
        <w:t> </w:t>
      </w:r>
      <w:r w:rsidR="00DE1E66" w:rsidRPr="00727A8C">
        <w:t>240</w:t>
      </w:r>
      <w:r w:rsidRPr="00727A8C">
        <w:t xml:space="preserve">(1)(a) or </w:t>
      </w:r>
      <w:r w:rsidR="00DE1E66" w:rsidRPr="00727A8C">
        <w:t>242</w:t>
      </w:r>
      <w:r w:rsidRPr="00727A8C">
        <w:t>(1)(a) requiring the aircraft to land at that landing place.</w:t>
      </w:r>
    </w:p>
    <w:p w:rsidR="008F7E12" w:rsidRPr="00727A8C" w:rsidRDefault="008F7E12" w:rsidP="00E2740B">
      <w:pPr>
        <w:pStyle w:val="Penalty"/>
      </w:pPr>
      <w:r w:rsidRPr="00727A8C">
        <w:lastRenderedPageBreak/>
        <w:t>Penalty:</w:t>
      </w:r>
      <w:r w:rsidRPr="00727A8C">
        <w:tab/>
        <w:t xml:space="preserve">Imprisonment for 5 years or </w:t>
      </w:r>
      <w:r w:rsidR="00BD7CCE" w:rsidRPr="00727A8C">
        <w:t>1,000</w:t>
      </w:r>
      <w:r w:rsidRPr="00727A8C">
        <w:t xml:space="preserve"> penalty units, or both.</w:t>
      </w:r>
    </w:p>
    <w:p w:rsidR="008F7E12" w:rsidRPr="00727A8C" w:rsidRDefault="008F7E12" w:rsidP="00E2740B">
      <w:pPr>
        <w:pStyle w:val="subsection"/>
      </w:pPr>
      <w:r w:rsidRPr="00727A8C">
        <w:tab/>
        <w:t>(3)</w:t>
      </w:r>
      <w:r w:rsidRPr="00727A8C">
        <w:tab/>
        <w:t>The person in charge of an aircraft commits an offence if:</w:t>
      </w:r>
    </w:p>
    <w:p w:rsidR="008F7E12" w:rsidRPr="00727A8C" w:rsidRDefault="008F7E12" w:rsidP="00E2740B">
      <w:pPr>
        <w:pStyle w:val="paragraph"/>
      </w:pPr>
      <w:r w:rsidRPr="00727A8C">
        <w:tab/>
        <w:t>(a)</w:t>
      </w:r>
      <w:r w:rsidRPr="00727A8C">
        <w:tab/>
        <w:t>the aircraft is subject to biosecurity control; and</w:t>
      </w:r>
    </w:p>
    <w:p w:rsidR="008F7E12" w:rsidRPr="00727A8C" w:rsidRDefault="008F7E12" w:rsidP="00E2740B">
      <w:pPr>
        <w:pStyle w:val="paragraph"/>
      </w:pPr>
      <w:r w:rsidRPr="00727A8C">
        <w:tab/>
        <w:t>(b)</w:t>
      </w:r>
      <w:r w:rsidRPr="00727A8C">
        <w:tab/>
        <w:t>the operator of the aircraft permits the aircraft to land at a landing place in Australian territory that is not a first point of entry for the aircraft; and</w:t>
      </w:r>
    </w:p>
    <w:p w:rsidR="008F7E12" w:rsidRPr="00727A8C" w:rsidRDefault="008F7E12" w:rsidP="00E2740B">
      <w:pPr>
        <w:pStyle w:val="paragraph"/>
      </w:pPr>
      <w:r w:rsidRPr="00727A8C">
        <w:tab/>
        <w:t>(c)</w:t>
      </w:r>
      <w:r w:rsidRPr="00727A8C">
        <w:tab/>
        <w:t>neither of the following applies:</w:t>
      </w:r>
    </w:p>
    <w:p w:rsidR="008F7E12" w:rsidRPr="00727A8C" w:rsidRDefault="008F7E12" w:rsidP="00E2740B">
      <w:pPr>
        <w:pStyle w:val="paragraphsub"/>
      </w:pPr>
      <w:r w:rsidRPr="00727A8C">
        <w:tab/>
        <w:t>(i)</w:t>
      </w:r>
      <w:r w:rsidRPr="00727A8C">
        <w:tab/>
        <w:t>permission has been given under sub</w:t>
      </w:r>
      <w:r w:rsidR="00BC4B38" w:rsidRPr="00727A8C">
        <w:t>section 2</w:t>
      </w:r>
      <w:r w:rsidR="00DE1E66" w:rsidRPr="00727A8C">
        <w:t>39</w:t>
      </w:r>
      <w:r w:rsidRPr="00727A8C">
        <w:t>(2) for the aircraft to land at that landing place;</w:t>
      </w:r>
    </w:p>
    <w:p w:rsidR="008F7E12" w:rsidRPr="00727A8C" w:rsidRDefault="008F7E12" w:rsidP="00E2740B">
      <w:pPr>
        <w:pStyle w:val="paragraphsub"/>
      </w:pPr>
      <w:r w:rsidRPr="00727A8C">
        <w:tab/>
        <w:t>(ii)</w:t>
      </w:r>
      <w:r w:rsidRPr="00727A8C">
        <w:tab/>
        <w:t>a direction has been given under paragraph</w:t>
      </w:r>
      <w:r w:rsidR="003C4B4E" w:rsidRPr="00727A8C">
        <w:t> </w:t>
      </w:r>
      <w:r w:rsidR="00DE1E66" w:rsidRPr="00727A8C">
        <w:t>240</w:t>
      </w:r>
      <w:r w:rsidRPr="00727A8C">
        <w:t xml:space="preserve">(1)(a) or </w:t>
      </w:r>
      <w:r w:rsidR="00DE1E66" w:rsidRPr="00727A8C">
        <w:t>242</w:t>
      </w:r>
      <w:r w:rsidRPr="00727A8C">
        <w:t>(1)(a) requiring the aircraft to land at that landing place.</w:t>
      </w:r>
    </w:p>
    <w:p w:rsidR="008F7E12" w:rsidRPr="00727A8C" w:rsidRDefault="008F7E12" w:rsidP="00E2740B">
      <w:pPr>
        <w:pStyle w:val="Penalty"/>
      </w:pPr>
      <w:r w:rsidRPr="00727A8C">
        <w:t>Penalty:</w:t>
      </w:r>
      <w:r w:rsidRPr="00727A8C">
        <w:tab/>
        <w:t xml:space="preserve">Imprisonment for 5 years or </w:t>
      </w:r>
      <w:r w:rsidR="00BD7CCE" w:rsidRPr="00727A8C">
        <w:t>1,000</w:t>
      </w:r>
      <w:r w:rsidRPr="00727A8C">
        <w:t xml:space="preserve"> penalty units, or both.</w:t>
      </w:r>
    </w:p>
    <w:p w:rsidR="008F7E12" w:rsidRPr="00727A8C" w:rsidRDefault="008F7E12" w:rsidP="00E2740B">
      <w:pPr>
        <w:pStyle w:val="subsection"/>
      </w:pPr>
      <w:r w:rsidRPr="00727A8C">
        <w:tab/>
        <w:t>(4)</w:t>
      </w:r>
      <w:r w:rsidRPr="00727A8C">
        <w:tab/>
        <w:t>The operator of an aircraft commits an offence if:</w:t>
      </w:r>
    </w:p>
    <w:p w:rsidR="008F7E12" w:rsidRPr="00727A8C" w:rsidRDefault="008F7E12" w:rsidP="00E2740B">
      <w:pPr>
        <w:pStyle w:val="paragraph"/>
      </w:pPr>
      <w:r w:rsidRPr="00727A8C">
        <w:tab/>
        <w:t>(a)</w:t>
      </w:r>
      <w:r w:rsidRPr="00727A8C">
        <w:tab/>
        <w:t>the aircraft is subject to biosecurity control; and</w:t>
      </w:r>
    </w:p>
    <w:p w:rsidR="008F7E12" w:rsidRPr="00727A8C" w:rsidRDefault="008F7E12" w:rsidP="00E2740B">
      <w:pPr>
        <w:pStyle w:val="paragraph"/>
      </w:pPr>
      <w:r w:rsidRPr="00727A8C">
        <w:tab/>
        <w:t>(b)</w:t>
      </w:r>
      <w:r w:rsidRPr="00727A8C">
        <w:tab/>
        <w:t>the person in charge of the aircraft permits the aircraft to land at a landing place in Australian territory that is not a first point of entry for the aircraft; and</w:t>
      </w:r>
    </w:p>
    <w:p w:rsidR="008F7E12" w:rsidRPr="00727A8C" w:rsidRDefault="008F7E12" w:rsidP="00E2740B">
      <w:pPr>
        <w:pStyle w:val="paragraph"/>
      </w:pPr>
      <w:r w:rsidRPr="00727A8C">
        <w:tab/>
        <w:t>(c)</w:t>
      </w:r>
      <w:r w:rsidRPr="00727A8C">
        <w:tab/>
        <w:t>neither of the following applies:</w:t>
      </w:r>
    </w:p>
    <w:p w:rsidR="008F7E12" w:rsidRPr="00727A8C" w:rsidRDefault="008F7E12" w:rsidP="00E2740B">
      <w:pPr>
        <w:pStyle w:val="paragraphsub"/>
      </w:pPr>
      <w:r w:rsidRPr="00727A8C">
        <w:tab/>
        <w:t>(i)</w:t>
      </w:r>
      <w:r w:rsidRPr="00727A8C">
        <w:tab/>
        <w:t>permission has been given under sub</w:t>
      </w:r>
      <w:r w:rsidR="00BC4B38" w:rsidRPr="00727A8C">
        <w:t>section 2</w:t>
      </w:r>
      <w:r w:rsidR="00DE1E66" w:rsidRPr="00727A8C">
        <w:t>39</w:t>
      </w:r>
      <w:r w:rsidRPr="00727A8C">
        <w:t>(2) for the aircraft to land at that landing place;</w:t>
      </w:r>
    </w:p>
    <w:p w:rsidR="008F7E12" w:rsidRPr="00727A8C" w:rsidRDefault="008F7E12" w:rsidP="00E2740B">
      <w:pPr>
        <w:pStyle w:val="paragraphsub"/>
      </w:pPr>
      <w:r w:rsidRPr="00727A8C">
        <w:tab/>
        <w:t>(ii)</w:t>
      </w:r>
      <w:r w:rsidRPr="00727A8C">
        <w:tab/>
        <w:t>a direction has been given under paragraph</w:t>
      </w:r>
      <w:r w:rsidR="003C4B4E" w:rsidRPr="00727A8C">
        <w:t> </w:t>
      </w:r>
      <w:r w:rsidR="00DE1E66" w:rsidRPr="00727A8C">
        <w:t>240</w:t>
      </w:r>
      <w:r w:rsidRPr="00727A8C">
        <w:t xml:space="preserve">(1)(a) or </w:t>
      </w:r>
      <w:r w:rsidR="00DE1E66" w:rsidRPr="00727A8C">
        <w:t>242</w:t>
      </w:r>
      <w:r w:rsidRPr="00727A8C">
        <w:t>(1)(a) requiring the aircraft to land at that landing place.</w:t>
      </w:r>
    </w:p>
    <w:p w:rsidR="008F7E12" w:rsidRPr="00727A8C" w:rsidRDefault="008F7E12" w:rsidP="00E2740B">
      <w:pPr>
        <w:pStyle w:val="Penalty"/>
      </w:pPr>
      <w:r w:rsidRPr="00727A8C">
        <w:t>Penalty:</w:t>
      </w:r>
      <w:r w:rsidRPr="00727A8C">
        <w:tab/>
        <w:t xml:space="preserve">Imprisonment for 5 years or </w:t>
      </w:r>
      <w:r w:rsidR="00BD7CCE"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(5)</w:t>
      </w:r>
      <w:r w:rsidRPr="00727A8C">
        <w:tab/>
        <w:t>The person in charge and the operator of an aircraft are each liable to a civil penalty if:</w:t>
      </w:r>
    </w:p>
    <w:p w:rsidR="008F7E12" w:rsidRPr="00727A8C" w:rsidRDefault="008F7E12" w:rsidP="00E2740B">
      <w:pPr>
        <w:pStyle w:val="paragraph"/>
      </w:pPr>
      <w:r w:rsidRPr="00727A8C">
        <w:tab/>
        <w:t>(a)</w:t>
      </w:r>
      <w:r w:rsidRPr="00727A8C">
        <w:tab/>
        <w:t>the aircraft is subject to biosecurity control; and</w:t>
      </w:r>
    </w:p>
    <w:p w:rsidR="008F7E12" w:rsidRPr="00727A8C" w:rsidRDefault="008F7E12" w:rsidP="00E2740B">
      <w:pPr>
        <w:pStyle w:val="paragraph"/>
      </w:pPr>
      <w:r w:rsidRPr="00727A8C">
        <w:tab/>
        <w:t>(b)</w:t>
      </w:r>
      <w:r w:rsidRPr="00727A8C">
        <w:tab/>
        <w:t>the aircraft lands at a landing place in Australian territory that is not a first point of entry for the aircraft; and</w:t>
      </w:r>
    </w:p>
    <w:p w:rsidR="008F7E12" w:rsidRPr="00727A8C" w:rsidRDefault="008F7E12" w:rsidP="00E2740B">
      <w:pPr>
        <w:pStyle w:val="paragraph"/>
      </w:pPr>
      <w:r w:rsidRPr="00727A8C">
        <w:lastRenderedPageBreak/>
        <w:tab/>
        <w:t>(c)</w:t>
      </w:r>
      <w:r w:rsidRPr="00727A8C">
        <w:tab/>
        <w:t>neither of the following applies:</w:t>
      </w:r>
    </w:p>
    <w:p w:rsidR="008F7E12" w:rsidRPr="00727A8C" w:rsidRDefault="008F7E12" w:rsidP="00E2740B">
      <w:pPr>
        <w:pStyle w:val="paragraphsub"/>
      </w:pPr>
      <w:r w:rsidRPr="00727A8C">
        <w:tab/>
        <w:t>(i)</w:t>
      </w:r>
      <w:r w:rsidRPr="00727A8C">
        <w:tab/>
        <w:t>permission has been given under sub</w:t>
      </w:r>
      <w:r w:rsidR="00BC4B38" w:rsidRPr="00727A8C">
        <w:t>section 2</w:t>
      </w:r>
      <w:r w:rsidR="00DE1E66" w:rsidRPr="00727A8C">
        <w:t>39</w:t>
      </w:r>
      <w:r w:rsidRPr="00727A8C">
        <w:t>(2) for the aircraft to land at that landing place;</w:t>
      </w:r>
    </w:p>
    <w:p w:rsidR="008F7E12" w:rsidRPr="00727A8C" w:rsidRDefault="008F7E12" w:rsidP="00E2740B">
      <w:pPr>
        <w:pStyle w:val="paragraphsub"/>
      </w:pPr>
      <w:r w:rsidRPr="00727A8C">
        <w:tab/>
        <w:t>(ii)</w:t>
      </w:r>
      <w:r w:rsidRPr="00727A8C">
        <w:tab/>
        <w:t>a direction has been given under paragraph</w:t>
      </w:r>
      <w:r w:rsidR="003C4B4E" w:rsidRPr="00727A8C">
        <w:t> </w:t>
      </w:r>
      <w:r w:rsidR="00DE1E66" w:rsidRPr="00727A8C">
        <w:t>240</w:t>
      </w:r>
      <w:r w:rsidRPr="00727A8C">
        <w:t xml:space="preserve">(1)(a) or </w:t>
      </w:r>
      <w:r w:rsidR="00DE1E66" w:rsidRPr="00727A8C">
        <w:t>242</w:t>
      </w:r>
      <w:r w:rsidRPr="00727A8C">
        <w:t>(1)(a) requiring the aircraft to land at that landing place.</w:t>
      </w:r>
    </w:p>
    <w:p w:rsidR="008F7E12" w:rsidRPr="00727A8C" w:rsidRDefault="008F7E12" w:rsidP="00E2740B">
      <w:pPr>
        <w:pStyle w:val="Penalty"/>
      </w:pPr>
      <w:r w:rsidRPr="00727A8C">
        <w:t>Civil penalty:</w:t>
      </w:r>
      <w:r w:rsidRPr="00727A8C">
        <w:tab/>
      </w:r>
      <w:r w:rsidR="00BD7CCE" w:rsidRPr="00727A8C">
        <w:t>300</w:t>
      </w:r>
      <w:r w:rsidRPr="00727A8C">
        <w:t xml:space="preserve"> penalty units.</w:t>
      </w:r>
    </w:p>
    <w:p w:rsidR="008F7E12" w:rsidRPr="00727A8C" w:rsidRDefault="00DE1E66" w:rsidP="00E2740B">
      <w:pPr>
        <w:pStyle w:val="ActHead5"/>
      </w:pPr>
      <w:bookmarkStart w:id="324" w:name="_Toc145746990"/>
      <w:r w:rsidRPr="00F86E40">
        <w:rPr>
          <w:rStyle w:val="CharSectno"/>
        </w:rPr>
        <w:t>238</w:t>
      </w:r>
      <w:r w:rsidR="008F7E12" w:rsidRPr="00727A8C">
        <w:t xml:space="preserve">  Aircraft must be brought to relevant biosecurity entry point (if any) at first point of entry</w:t>
      </w:r>
      <w:bookmarkEnd w:id="324"/>
    </w:p>
    <w:p w:rsidR="008F7E12" w:rsidRPr="00727A8C" w:rsidRDefault="008F7E12" w:rsidP="00E2740B">
      <w:pPr>
        <w:pStyle w:val="subsection"/>
      </w:pPr>
      <w:r w:rsidRPr="00727A8C">
        <w:tab/>
        <w:t>(1)</w:t>
      </w:r>
      <w:r w:rsidRPr="00727A8C">
        <w:tab/>
        <w:t>If:</w:t>
      </w:r>
    </w:p>
    <w:p w:rsidR="008F7E12" w:rsidRPr="00727A8C" w:rsidRDefault="008F7E12" w:rsidP="00E2740B">
      <w:pPr>
        <w:pStyle w:val="paragraph"/>
      </w:pPr>
      <w:r w:rsidRPr="00727A8C">
        <w:tab/>
        <w:t>(a)</w:t>
      </w:r>
      <w:r w:rsidRPr="00727A8C">
        <w:tab/>
        <w:t>an aircraft that is subject to biosecurity control has landed at a first point of entry for the aircraft; and</w:t>
      </w:r>
    </w:p>
    <w:p w:rsidR="008F7E12" w:rsidRPr="00727A8C" w:rsidRDefault="008F7E12" w:rsidP="00E2740B">
      <w:pPr>
        <w:pStyle w:val="paragraph"/>
      </w:pPr>
      <w:r w:rsidRPr="00727A8C">
        <w:tab/>
        <w:t>(b)</w:t>
      </w:r>
      <w:r w:rsidRPr="00727A8C">
        <w:tab/>
        <w:t>there is a biosecurity entry point for the aircraft at the first point of entry;</w:t>
      </w:r>
    </w:p>
    <w:p w:rsidR="008F7E12" w:rsidRPr="00727A8C" w:rsidRDefault="008F7E12" w:rsidP="00E2740B">
      <w:pPr>
        <w:pStyle w:val="subsection2"/>
      </w:pPr>
      <w:r w:rsidRPr="00727A8C">
        <w:t>the aircraft must be brought to that biosecurity entry point as soon as practicable.</w:t>
      </w:r>
    </w:p>
    <w:p w:rsidR="008F7E12" w:rsidRPr="00727A8C" w:rsidRDefault="008F7E12" w:rsidP="00E2740B">
      <w:pPr>
        <w:pStyle w:val="notetext"/>
      </w:pPr>
      <w:r w:rsidRPr="00727A8C">
        <w:t>Note:</w:t>
      </w:r>
      <w:r w:rsidRPr="00727A8C">
        <w:tab/>
        <w:t>Goods that are to be unloaded from the aircraft must generally be brought to a biosecurity entry point (if any) for the goods (see sections</w:t>
      </w:r>
      <w:r w:rsidR="003C4B4E" w:rsidRPr="00727A8C">
        <w:t> </w:t>
      </w:r>
      <w:r w:rsidR="00DE1E66" w:rsidRPr="00727A8C">
        <w:t>147</w:t>
      </w:r>
      <w:r w:rsidRPr="00727A8C">
        <w:t xml:space="preserve"> and </w:t>
      </w:r>
      <w:r w:rsidR="00DE1E66" w:rsidRPr="00727A8C">
        <w:t>148</w:t>
      </w:r>
      <w:r w:rsidRPr="00727A8C">
        <w:t>).</w:t>
      </w:r>
    </w:p>
    <w:p w:rsidR="008F7E12" w:rsidRPr="00727A8C" w:rsidRDefault="008F7E12" w:rsidP="00E2740B">
      <w:pPr>
        <w:pStyle w:val="SubsectionHead"/>
      </w:pPr>
      <w:r w:rsidRPr="00727A8C">
        <w:t>Fault</w:t>
      </w:r>
      <w:r w:rsidR="00F86E40">
        <w:noBreakHyphen/>
      </w:r>
      <w:r w:rsidRPr="00727A8C">
        <w:t>based offences</w:t>
      </w:r>
    </w:p>
    <w:p w:rsidR="008F7E12" w:rsidRPr="00727A8C" w:rsidRDefault="008F7E12" w:rsidP="00E2740B">
      <w:pPr>
        <w:pStyle w:val="subsection"/>
      </w:pPr>
      <w:r w:rsidRPr="00727A8C">
        <w:tab/>
        <w:t>(2)</w:t>
      </w:r>
      <w:r w:rsidRPr="00727A8C">
        <w:tab/>
        <w:t>A person commits an offence if:</w:t>
      </w:r>
    </w:p>
    <w:p w:rsidR="008F7E12" w:rsidRPr="00727A8C" w:rsidRDefault="008F7E12" w:rsidP="00E2740B">
      <w:pPr>
        <w:pStyle w:val="paragraph"/>
      </w:pPr>
      <w:r w:rsidRPr="00727A8C">
        <w:tab/>
        <w:t>(a)</w:t>
      </w:r>
      <w:r w:rsidRPr="00727A8C">
        <w:tab/>
        <w:t>the person is the person in charge or the operator of an aircraft; and</w:t>
      </w:r>
    </w:p>
    <w:p w:rsidR="008F7E12" w:rsidRPr="00727A8C" w:rsidRDefault="008F7E12" w:rsidP="00E2740B">
      <w:pPr>
        <w:pStyle w:val="paragraph"/>
      </w:pPr>
      <w:r w:rsidRPr="00727A8C">
        <w:tab/>
        <w:t>(b)</w:t>
      </w:r>
      <w:r w:rsidRPr="00727A8C">
        <w:tab/>
        <w:t>the aircraft is subject to biosecurity control; and</w:t>
      </w:r>
    </w:p>
    <w:p w:rsidR="008F7E12" w:rsidRPr="00727A8C" w:rsidRDefault="008F7E12" w:rsidP="00E2740B">
      <w:pPr>
        <w:pStyle w:val="paragraph"/>
      </w:pPr>
      <w:r w:rsidRPr="00727A8C">
        <w:tab/>
        <w:t>(c)</w:t>
      </w:r>
      <w:r w:rsidRPr="00727A8C">
        <w:tab/>
        <w:t>the aircraft has landed at a first point of entry for the aircraft; and</w:t>
      </w:r>
    </w:p>
    <w:p w:rsidR="008F7E12" w:rsidRPr="00727A8C" w:rsidRDefault="008F7E12" w:rsidP="00E2740B">
      <w:pPr>
        <w:pStyle w:val="paragraph"/>
      </w:pPr>
      <w:r w:rsidRPr="00727A8C">
        <w:tab/>
        <w:t>(d)</w:t>
      </w:r>
      <w:r w:rsidRPr="00727A8C">
        <w:tab/>
        <w:t>there is a biosecurity entry point for the aircraft at the first point of entry; and</w:t>
      </w:r>
    </w:p>
    <w:p w:rsidR="008F7E12" w:rsidRPr="00727A8C" w:rsidRDefault="008F7E12" w:rsidP="00E2740B">
      <w:pPr>
        <w:pStyle w:val="paragraph"/>
      </w:pPr>
      <w:r w:rsidRPr="00727A8C">
        <w:tab/>
        <w:t>(e)</w:t>
      </w:r>
      <w:r w:rsidRPr="00727A8C">
        <w:tab/>
        <w:t>the person does not ensure that the aircraft is brought to that biosecurity entry point as soon as practicable.</w:t>
      </w:r>
    </w:p>
    <w:p w:rsidR="008F7E12" w:rsidRPr="00727A8C" w:rsidRDefault="008F7E12" w:rsidP="00E2740B">
      <w:pPr>
        <w:pStyle w:val="Penalty"/>
      </w:pPr>
      <w:r w:rsidRPr="00727A8C">
        <w:t>Penalty:</w:t>
      </w:r>
      <w:r w:rsidRPr="00727A8C">
        <w:tab/>
        <w:t xml:space="preserve">Imprisonment for 5 years or </w:t>
      </w:r>
      <w:r w:rsidR="00BD7CCE" w:rsidRPr="00727A8C">
        <w:t>1,000</w:t>
      </w:r>
      <w:r w:rsidRPr="00727A8C">
        <w:t xml:space="preserve"> penalty units, or both.</w:t>
      </w:r>
    </w:p>
    <w:p w:rsidR="008F7E12" w:rsidRPr="00727A8C" w:rsidRDefault="008F7E12" w:rsidP="00E2740B">
      <w:pPr>
        <w:pStyle w:val="subsection"/>
      </w:pPr>
      <w:r w:rsidRPr="00727A8C">
        <w:lastRenderedPageBreak/>
        <w:tab/>
        <w:t>(3)</w:t>
      </w:r>
      <w:r w:rsidRPr="00727A8C">
        <w:tab/>
        <w:t>The person in charge of an aircraft commits an offence if:</w:t>
      </w:r>
    </w:p>
    <w:p w:rsidR="008F7E12" w:rsidRPr="00727A8C" w:rsidRDefault="008F7E12" w:rsidP="00E2740B">
      <w:pPr>
        <w:pStyle w:val="paragraph"/>
      </w:pPr>
      <w:r w:rsidRPr="00727A8C">
        <w:tab/>
        <w:t>(a)</w:t>
      </w:r>
      <w:r w:rsidRPr="00727A8C">
        <w:tab/>
        <w:t>the aircraft is subject to biosecurity control; and</w:t>
      </w:r>
    </w:p>
    <w:p w:rsidR="008F7E12" w:rsidRPr="00727A8C" w:rsidRDefault="008F7E12" w:rsidP="00E2740B">
      <w:pPr>
        <w:pStyle w:val="paragraph"/>
      </w:pPr>
      <w:r w:rsidRPr="00727A8C">
        <w:tab/>
        <w:t>(b)</w:t>
      </w:r>
      <w:r w:rsidRPr="00727A8C">
        <w:tab/>
        <w:t>the aircraft has landed at a first point of entry for the aircraft; and</w:t>
      </w:r>
    </w:p>
    <w:p w:rsidR="008F7E12" w:rsidRPr="00727A8C" w:rsidRDefault="008F7E12" w:rsidP="00E2740B">
      <w:pPr>
        <w:pStyle w:val="paragraph"/>
      </w:pPr>
      <w:r w:rsidRPr="00727A8C">
        <w:tab/>
        <w:t>(c)</w:t>
      </w:r>
      <w:r w:rsidRPr="00727A8C">
        <w:tab/>
        <w:t>there is a biosecurity entry point for the aircraft at the first point of entry; and</w:t>
      </w:r>
    </w:p>
    <w:p w:rsidR="008F7E12" w:rsidRPr="00727A8C" w:rsidRDefault="008F7E12" w:rsidP="00E2740B">
      <w:pPr>
        <w:pStyle w:val="paragraph"/>
      </w:pPr>
      <w:r w:rsidRPr="00727A8C">
        <w:tab/>
        <w:t>(d)</w:t>
      </w:r>
      <w:r w:rsidRPr="00727A8C">
        <w:tab/>
        <w:t>the operator of the aircraft does not ensure that the aircraft is brought to that biosecurity entry point as soon as practicable.</w:t>
      </w:r>
    </w:p>
    <w:p w:rsidR="008F7E12" w:rsidRPr="00727A8C" w:rsidRDefault="008F7E12" w:rsidP="00E2740B">
      <w:pPr>
        <w:pStyle w:val="Penalty"/>
      </w:pPr>
      <w:r w:rsidRPr="00727A8C">
        <w:t>Penalty:</w:t>
      </w:r>
      <w:r w:rsidRPr="00727A8C">
        <w:tab/>
        <w:t xml:space="preserve">Imprisonment for 5 years or </w:t>
      </w:r>
      <w:r w:rsidR="00BD7CCE" w:rsidRPr="00727A8C">
        <w:t>1,000</w:t>
      </w:r>
      <w:r w:rsidRPr="00727A8C">
        <w:t xml:space="preserve"> penalty units, or both.</w:t>
      </w:r>
    </w:p>
    <w:p w:rsidR="008F7E12" w:rsidRPr="00727A8C" w:rsidRDefault="008F7E12" w:rsidP="00E2740B">
      <w:pPr>
        <w:pStyle w:val="subsection"/>
      </w:pPr>
      <w:r w:rsidRPr="00727A8C">
        <w:tab/>
        <w:t>(4)</w:t>
      </w:r>
      <w:r w:rsidRPr="00727A8C">
        <w:tab/>
        <w:t>The operator of an aircraft commits an offence if:</w:t>
      </w:r>
    </w:p>
    <w:p w:rsidR="008F7E12" w:rsidRPr="00727A8C" w:rsidRDefault="008F7E12" w:rsidP="00E2740B">
      <w:pPr>
        <w:pStyle w:val="paragraph"/>
      </w:pPr>
      <w:r w:rsidRPr="00727A8C">
        <w:tab/>
        <w:t>(a)</w:t>
      </w:r>
      <w:r w:rsidRPr="00727A8C">
        <w:tab/>
        <w:t>the aircraft is subject to biosecurity control; and</w:t>
      </w:r>
    </w:p>
    <w:p w:rsidR="008F7E12" w:rsidRPr="00727A8C" w:rsidRDefault="008F7E12" w:rsidP="00E2740B">
      <w:pPr>
        <w:pStyle w:val="paragraph"/>
      </w:pPr>
      <w:r w:rsidRPr="00727A8C">
        <w:tab/>
        <w:t>(b)</w:t>
      </w:r>
      <w:r w:rsidRPr="00727A8C">
        <w:tab/>
        <w:t>the aircraft has landed at a first point of entry for the aircraft; and</w:t>
      </w:r>
    </w:p>
    <w:p w:rsidR="008F7E12" w:rsidRPr="00727A8C" w:rsidRDefault="008F7E12" w:rsidP="00E2740B">
      <w:pPr>
        <w:pStyle w:val="paragraph"/>
      </w:pPr>
      <w:r w:rsidRPr="00727A8C">
        <w:tab/>
        <w:t>(c)</w:t>
      </w:r>
      <w:r w:rsidRPr="00727A8C">
        <w:tab/>
        <w:t>there is a biosecurity entry point for the aircraft at the first point of entry; and</w:t>
      </w:r>
    </w:p>
    <w:p w:rsidR="008F7E12" w:rsidRPr="00727A8C" w:rsidRDefault="008F7E12" w:rsidP="00E2740B">
      <w:pPr>
        <w:pStyle w:val="paragraph"/>
      </w:pPr>
      <w:r w:rsidRPr="00727A8C">
        <w:tab/>
        <w:t>(d)</w:t>
      </w:r>
      <w:r w:rsidRPr="00727A8C">
        <w:tab/>
        <w:t>the person in charge of the aircraft does not ensure that the aircraft is brought to that biosecurity entry point as soon as practicable.</w:t>
      </w:r>
    </w:p>
    <w:p w:rsidR="008F7E12" w:rsidRPr="00727A8C" w:rsidRDefault="008F7E12" w:rsidP="00E2740B">
      <w:pPr>
        <w:pStyle w:val="Penalty"/>
      </w:pPr>
      <w:r w:rsidRPr="00727A8C">
        <w:t>Penalty:</w:t>
      </w:r>
      <w:r w:rsidRPr="00727A8C">
        <w:tab/>
        <w:t xml:space="preserve">Imprisonment for 5 years or </w:t>
      </w:r>
      <w:r w:rsidR="00BD7CCE"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(5)</w:t>
      </w:r>
      <w:r w:rsidRPr="00727A8C">
        <w:tab/>
        <w:t>The person in charge and the operator of an aircraft are each liable to a civil penalty if:</w:t>
      </w:r>
    </w:p>
    <w:p w:rsidR="008F7E12" w:rsidRPr="00727A8C" w:rsidRDefault="008F7E12" w:rsidP="00E2740B">
      <w:pPr>
        <w:pStyle w:val="paragraph"/>
      </w:pPr>
      <w:r w:rsidRPr="00727A8C">
        <w:tab/>
        <w:t>(a)</w:t>
      </w:r>
      <w:r w:rsidRPr="00727A8C">
        <w:tab/>
        <w:t>the aircraft is subject to biosecurity control; and</w:t>
      </w:r>
    </w:p>
    <w:p w:rsidR="008F7E12" w:rsidRPr="00727A8C" w:rsidRDefault="008F7E12" w:rsidP="00E2740B">
      <w:pPr>
        <w:pStyle w:val="paragraph"/>
      </w:pPr>
      <w:r w:rsidRPr="00727A8C">
        <w:tab/>
        <w:t>(b)</w:t>
      </w:r>
      <w:r w:rsidRPr="00727A8C">
        <w:tab/>
        <w:t>the aircraft has landed at a first point of entry for the aircraft; and</w:t>
      </w:r>
    </w:p>
    <w:p w:rsidR="008F7E12" w:rsidRPr="00727A8C" w:rsidRDefault="008F7E12" w:rsidP="00E2740B">
      <w:pPr>
        <w:pStyle w:val="paragraph"/>
      </w:pPr>
      <w:r w:rsidRPr="00727A8C">
        <w:tab/>
        <w:t>(c)</w:t>
      </w:r>
      <w:r w:rsidRPr="00727A8C">
        <w:tab/>
        <w:t>there is a biosecurity entry point for the aircraft at the first point of entry; and</w:t>
      </w:r>
    </w:p>
    <w:p w:rsidR="008F7E12" w:rsidRPr="00727A8C" w:rsidRDefault="008F7E12" w:rsidP="00E2740B">
      <w:pPr>
        <w:pStyle w:val="paragraph"/>
      </w:pPr>
      <w:r w:rsidRPr="00727A8C">
        <w:tab/>
        <w:t>(d)</w:t>
      </w:r>
      <w:r w:rsidRPr="00727A8C">
        <w:tab/>
        <w:t>the aircraft is not brought to that biosecurity entry point as soon as practicable.</w:t>
      </w:r>
    </w:p>
    <w:p w:rsidR="008F7E12" w:rsidRPr="00727A8C" w:rsidRDefault="008F7E12" w:rsidP="00E2740B">
      <w:pPr>
        <w:pStyle w:val="Penalty"/>
      </w:pPr>
      <w:r w:rsidRPr="00727A8C">
        <w:t>Civil penalty:</w:t>
      </w:r>
      <w:r w:rsidRPr="00727A8C">
        <w:tab/>
      </w:r>
      <w:r w:rsidR="00951FA5" w:rsidRPr="00727A8C">
        <w:t>300</w:t>
      </w:r>
      <w:r w:rsidRPr="00727A8C">
        <w:t xml:space="preserve"> penalty units.</w:t>
      </w:r>
    </w:p>
    <w:p w:rsidR="008F7E12" w:rsidRPr="00727A8C" w:rsidRDefault="00DE1E66" w:rsidP="00E2740B">
      <w:pPr>
        <w:pStyle w:val="ActHead5"/>
      </w:pPr>
      <w:bookmarkStart w:id="325" w:name="_Toc145746991"/>
      <w:r w:rsidRPr="00F86E40">
        <w:rPr>
          <w:rStyle w:val="CharSectno"/>
        </w:rPr>
        <w:lastRenderedPageBreak/>
        <w:t>239</w:t>
      </w:r>
      <w:r w:rsidR="008F7E12" w:rsidRPr="00727A8C">
        <w:t xml:space="preserve">  Permission for aircraft to land at landing place that is not first point of entry for aircraft</w:t>
      </w:r>
      <w:bookmarkEnd w:id="325"/>
    </w:p>
    <w:p w:rsidR="008F7E12" w:rsidRPr="00727A8C" w:rsidRDefault="008F7E12" w:rsidP="00E2740B">
      <w:pPr>
        <w:pStyle w:val="subsection"/>
      </w:pPr>
      <w:r w:rsidRPr="00727A8C">
        <w:tab/>
        <w:t>(1)</w:t>
      </w:r>
      <w:r w:rsidRPr="00727A8C">
        <w:tab/>
        <w:t>The person in charge or the operator of an aircraft that intends to land at a landing place in Australian territory may, in writing, request the Director of Biosecurity or the Director of Human Biosecurity to give permission for the aircraft to land at a specified landing place in Australian territory that is not a first point of entry for the aircraft.</w:t>
      </w:r>
    </w:p>
    <w:p w:rsidR="008F7E12" w:rsidRPr="00727A8C" w:rsidRDefault="008F7E12" w:rsidP="00E2740B">
      <w:pPr>
        <w:pStyle w:val="notetext"/>
      </w:pPr>
      <w:r w:rsidRPr="00727A8C">
        <w:t>Note:</w:t>
      </w:r>
      <w:r w:rsidRPr="00727A8C">
        <w:tab/>
        <w:t xml:space="preserve">The person in charge and the operator of the aircraft may also request permission for goods to be unloaded at the specified landing place (see </w:t>
      </w:r>
      <w:r w:rsidR="00F86E40">
        <w:t>section 1</w:t>
      </w:r>
      <w:r w:rsidR="00DE1E66" w:rsidRPr="00727A8C">
        <w:t>46</w:t>
      </w:r>
      <w:r w:rsidRPr="00727A8C">
        <w:t>).</w:t>
      </w:r>
    </w:p>
    <w:p w:rsidR="008F7E12" w:rsidRPr="00727A8C" w:rsidRDefault="008F7E12" w:rsidP="00E2740B">
      <w:pPr>
        <w:pStyle w:val="subsection"/>
      </w:pPr>
      <w:r w:rsidRPr="00727A8C">
        <w:tab/>
        <w:t>(2)</w:t>
      </w:r>
      <w:r w:rsidRPr="00727A8C">
        <w:tab/>
        <w:t xml:space="preserve">If the Director of Biosecurity or the Director of Human Biosecurity receives a request under </w:t>
      </w:r>
      <w:r w:rsidR="003C4B4E" w:rsidRPr="00727A8C">
        <w:t>subsection (</w:t>
      </w:r>
      <w:r w:rsidRPr="00727A8C">
        <w:t>1), the Director may, by written notice to the person in charge or the operator of the aircraft, give permission for the aircraft to land at the landing place specified in the request.</w:t>
      </w:r>
    </w:p>
    <w:p w:rsidR="008F7E12" w:rsidRPr="00727A8C" w:rsidRDefault="008F7E12" w:rsidP="00E2740B">
      <w:pPr>
        <w:pStyle w:val="subsection"/>
      </w:pPr>
      <w:r w:rsidRPr="00727A8C">
        <w:tab/>
        <w:t>(3)</w:t>
      </w:r>
      <w:r w:rsidRPr="00727A8C">
        <w:tab/>
        <w:t xml:space="preserve">The Director of Biosecurity or the Director of Human Biosecurity may give permission under </w:t>
      </w:r>
      <w:r w:rsidR="003C4B4E" w:rsidRPr="00727A8C">
        <w:t>subsection (</w:t>
      </w:r>
      <w:r w:rsidRPr="00727A8C">
        <w:t>2) subject to any conditions specified in the notice giving the permission.</w:t>
      </w:r>
    </w:p>
    <w:p w:rsidR="008F7E12" w:rsidRPr="00727A8C" w:rsidRDefault="008F7E12" w:rsidP="00E2740B">
      <w:pPr>
        <w:pStyle w:val="SubsectionHead"/>
      </w:pPr>
      <w:r w:rsidRPr="00727A8C">
        <w:t>Fault</w:t>
      </w:r>
      <w:r w:rsidR="00F86E40">
        <w:noBreakHyphen/>
      </w:r>
      <w:r w:rsidRPr="00727A8C">
        <w:t>based offences</w:t>
      </w:r>
    </w:p>
    <w:p w:rsidR="008F7E12" w:rsidRPr="00727A8C" w:rsidRDefault="008F7E12" w:rsidP="00E2740B">
      <w:pPr>
        <w:pStyle w:val="subsection"/>
      </w:pPr>
      <w:r w:rsidRPr="00727A8C">
        <w:tab/>
        <w:t>(4)</w:t>
      </w:r>
      <w:r w:rsidRPr="00727A8C">
        <w:tab/>
        <w:t>A person commits an offence if:</w:t>
      </w:r>
    </w:p>
    <w:p w:rsidR="008F7E12" w:rsidRPr="00727A8C" w:rsidRDefault="008F7E12" w:rsidP="00E2740B">
      <w:pPr>
        <w:pStyle w:val="paragraph"/>
      </w:pPr>
      <w:r w:rsidRPr="00727A8C">
        <w:tab/>
        <w:t>(a)</w:t>
      </w:r>
      <w:r w:rsidRPr="00727A8C">
        <w:tab/>
        <w:t>the person is the person in charge or the operator of an aircraft; and</w:t>
      </w:r>
    </w:p>
    <w:p w:rsidR="008F7E12" w:rsidRPr="00727A8C" w:rsidRDefault="008F7E12" w:rsidP="00E2740B">
      <w:pPr>
        <w:pStyle w:val="paragraph"/>
      </w:pPr>
      <w:r w:rsidRPr="00727A8C">
        <w:tab/>
        <w:t>(b)</w:t>
      </w:r>
      <w:r w:rsidRPr="00727A8C">
        <w:tab/>
        <w:t xml:space="preserve">the person has been given a permission under </w:t>
      </w:r>
      <w:r w:rsidR="003C4B4E" w:rsidRPr="00727A8C">
        <w:t>subsection (</w:t>
      </w:r>
      <w:r w:rsidRPr="00727A8C">
        <w:t>2); and</w:t>
      </w:r>
    </w:p>
    <w:p w:rsidR="008F7E12" w:rsidRPr="00727A8C" w:rsidRDefault="008F7E12" w:rsidP="00E2740B">
      <w:pPr>
        <w:pStyle w:val="paragraph"/>
      </w:pPr>
      <w:r w:rsidRPr="00727A8C">
        <w:tab/>
        <w:t>(c)</w:t>
      </w:r>
      <w:r w:rsidRPr="00727A8C">
        <w:tab/>
        <w:t>the permission is subject to conditions; and</w:t>
      </w:r>
    </w:p>
    <w:p w:rsidR="008F7E12" w:rsidRPr="00727A8C" w:rsidRDefault="008F7E12" w:rsidP="00E2740B">
      <w:pPr>
        <w:pStyle w:val="paragraph"/>
      </w:pPr>
      <w:r w:rsidRPr="00727A8C">
        <w:tab/>
        <w:t>(d)</w:t>
      </w:r>
      <w:r w:rsidRPr="00727A8C">
        <w:tab/>
        <w:t>the person engages in conduct; and</w:t>
      </w:r>
    </w:p>
    <w:p w:rsidR="008F7E12" w:rsidRPr="00727A8C" w:rsidRDefault="008F7E12" w:rsidP="00E2740B">
      <w:pPr>
        <w:pStyle w:val="paragraph"/>
      </w:pPr>
      <w:r w:rsidRPr="00727A8C">
        <w:tab/>
        <w:t>(e)</w:t>
      </w:r>
      <w:r w:rsidRPr="00727A8C">
        <w:tab/>
        <w:t>the conduct contravenes the conditions.</w:t>
      </w:r>
    </w:p>
    <w:p w:rsidR="008F7E12" w:rsidRPr="00727A8C" w:rsidRDefault="008F7E12" w:rsidP="00E2740B">
      <w:pPr>
        <w:pStyle w:val="Penalty"/>
      </w:pPr>
      <w:r w:rsidRPr="00727A8C">
        <w:t>Penalty:</w:t>
      </w:r>
      <w:r w:rsidRPr="00727A8C">
        <w:tab/>
        <w:t xml:space="preserve">Imprisonment for 5 years or </w:t>
      </w:r>
      <w:r w:rsidR="00951FA5" w:rsidRPr="00727A8C">
        <w:t>1,000</w:t>
      </w:r>
      <w:r w:rsidRPr="00727A8C">
        <w:t xml:space="preserve"> penalty units, or both.</w:t>
      </w:r>
    </w:p>
    <w:p w:rsidR="008F7E12" w:rsidRPr="00727A8C" w:rsidRDefault="008F7E12" w:rsidP="00E2740B">
      <w:pPr>
        <w:pStyle w:val="subsection"/>
      </w:pPr>
      <w:r w:rsidRPr="00727A8C">
        <w:tab/>
        <w:t>(5)</w:t>
      </w:r>
      <w:r w:rsidRPr="00727A8C">
        <w:tab/>
        <w:t>The person in charge of an aircraft commits an offence if:</w:t>
      </w:r>
    </w:p>
    <w:p w:rsidR="008F7E12" w:rsidRPr="00727A8C" w:rsidRDefault="008F7E12" w:rsidP="00E2740B">
      <w:pPr>
        <w:pStyle w:val="paragraph"/>
      </w:pPr>
      <w:r w:rsidRPr="00727A8C">
        <w:tab/>
        <w:t>(a)</w:t>
      </w:r>
      <w:r w:rsidRPr="00727A8C">
        <w:tab/>
        <w:t xml:space="preserve">the operator of the aircraft has been given a permission under </w:t>
      </w:r>
      <w:r w:rsidR="003C4B4E" w:rsidRPr="00727A8C">
        <w:t>subsection (</w:t>
      </w:r>
      <w:r w:rsidRPr="00727A8C">
        <w:t>2); and</w:t>
      </w:r>
    </w:p>
    <w:p w:rsidR="008F7E12" w:rsidRPr="00727A8C" w:rsidRDefault="008F7E12" w:rsidP="00E2740B">
      <w:pPr>
        <w:pStyle w:val="paragraph"/>
      </w:pPr>
      <w:r w:rsidRPr="00727A8C">
        <w:lastRenderedPageBreak/>
        <w:tab/>
        <w:t>(b)</w:t>
      </w:r>
      <w:r w:rsidRPr="00727A8C">
        <w:tab/>
        <w:t>the permission is subject to conditions; and</w:t>
      </w:r>
    </w:p>
    <w:p w:rsidR="008F7E12" w:rsidRPr="00727A8C" w:rsidRDefault="008F7E12" w:rsidP="00E2740B">
      <w:pPr>
        <w:pStyle w:val="paragraph"/>
      </w:pPr>
      <w:r w:rsidRPr="00727A8C">
        <w:tab/>
        <w:t>(c)</w:t>
      </w:r>
      <w:r w:rsidRPr="00727A8C">
        <w:tab/>
        <w:t>the conditions are not complied with.</w:t>
      </w:r>
    </w:p>
    <w:p w:rsidR="008F7E12" w:rsidRPr="00727A8C" w:rsidRDefault="008F7E12" w:rsidP="00E2740B">
      <w:pPr>
        <w:pStyle w:val="Penalty"/>
      </w:pPr>
      <w:r w:rsidRPr="00727A8C">
        <w:t>Penalty:</w:t>
      </w:r>
      <w:r w:rsidRPr="00727A8C">
        <w:tab/>
        <w:t xml:space="preserve">Imprisonment for 5 years or </w:t>
      </w:r>
      <w:r w:rsidR="00951FA5" w:rsidRPr="00727A8C">
        <w:t>1,000</w:t>
      </w:r>
      <w:r w:rsidRPr="00727A8C">
        <w:t xml:space="preserve"> penalty units, or both.</w:t>
      </w:r>
    </w:p>
    <w:p w:rsidR="008F7E12" w:rsidRPr="00727A8C" w:rsidRDefault="008F7E12" w:rsidP="00E2740B">
      <w:pPr>
        <w:pStyle w:val="subsection"/>
      </w:pPr>
      <w:r w:rsidRPr="00727A8C">
        <w:tab/>
        <w:t>(6)</w:t>
      </w:r>
      <w:r w:rsidRPr="00727A8C">
        <w:tab/>
        <w:t>The operator of an aircraft commits an offence if:</w:t>
      </w:r>
    </w:p>
    <w:p w:rsidR="008F7E12" w:rsidRPr="00727A8C" w:rsidRDefault="008F7E12" w:rsidP="00E2740B">
      <w:pPr>
        <w:pStyle w:val="paragraph"/>
      </w:pPr>
      <w:r w:rsidRPr="00727A8C">
        <w:tab/>
        <w:t>(a)</w:t>
      </w:r>
      <w:r w:rsidRPr="00727A8C">
        <w:tab/>
        <w:t xml:space="preserve">the person in charge of the aircraft has been given a permission under </w:t>
      </w:r>
      <w:r w:rsidR="003C4B4E" w:rsidRPr="00727A8C">
        <w:t>subsection (</w:t>
      </w:r>
      <w:r w:rsidRPr="00727A8C">
        <w:t>2); and</w:t>
      </w:r>
    </w:p>
    <w:p w:rsidR="008F7E12" w:rsidRPr="00727A8C" w:rsidRDefault="008F7E12" w:rsidP="00E2740B">
      <w:pPr>
        <w:pStyle w:val="paragraph"/>
      </w:pPr>
      <w:r w:rsidRPr="00727A8C">
        <w:tab/>
        <w:t>(b)</w:t>
      </w:r>
      <w:r w:rsidRPr="00727A8C">
        <w:tab/>
        <w:t>the permission is subject to conditions; and</w:t>
      </w:r>
    </w:p>
    <w:p w:rsidR="008F7E12" w:rsidRPr="00727A8C" w:rsidRDefault="008F7E12" w:rsidP="00E2740B">
      <w:pPr>
        <w:pStyle w:val="paragraph"/>
      </w:pPr>
      <w:r w:rsidRPr="00727A8C">
        <w:tab/>
        <w:t>(c)</w:t>
      </w:r>
      <w:r w:rsidRPr="00727A8C">
        <w:tab/>
        <w:t>the conditions are not complied with.</w:t>
      </w:r>
    </w:p>
    <w:p w:rsidR="008F7E12" w:rsidRPr="00727A8C" w:rsidRDefault="008F7E12" w:rsidP="00E2740B">
      <w:pPr>
        <w:pStyle w:val="Penalty"/>
      </w:pPr>
      <w:r w:rsidRPr="00727A8C">
        <w:t>Penalty:</w:t>
      </w:r>
      <w:r w:rsidRPr="00727A8C">
        <w:tab/>
        <w:t xml:space="preserve">Imprisonment for 5 years or </w:t>
      </w:r>
      <w:r w:rsidR="00951FA5"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(7)</w:t>
      </w:r>
      <w:r w:rsidRPr="00727A8C">
        <w:tab/>
        <w:t>The person in charge and the operator of an aircraft are each liable to a civil penalty if:</w:t>
      </w:r>
    </w:p>
    <w:p w:rsidR="008F7E12" w:rsidRPr="00727A8C" w:rsidRDefault="008F7E12" w:rsidP="00E2740B">
      <w:pPr>
        <w:pStyle w:val="paragraph"/>
      </w:pPr>
      <w:r w:rsidRPr="00727A8C">
        <w:tab/>
        <w:t>(a)</w:t>
      </w:r>
      <w:r w:rsidRPr="00727A8C">
        <w:tab/>
        <w:t xml:space="preserve">the person in charge or the operator of the aircraft has been given a permission under </w:t>
      </w:r>
      <w:r w:rsidR="003C4B4E" w:rsidRPr="00727A8C">
        <w:t>subsection (</w:t>
      </w:r>
      <w:r w:rsidRPr="00727A8C">
        <w:t>2); and</w:t>
      </w:r>
    </w:p>
    <w:p w:rsidR="008F7E12" w:rsidRPr="00727A8C" w:rsidRDefault="008F7E12" w:rsidP="00E2740B">
      <w:pPr>
        <w:pStyle w:val="paragraph"/>
      </w:pPr>
      <w:r w:rsidRPr="00727A8C">
        <w:tab/>
        <w:t>(b)</w:t>
      </w:r>
      <w:r w:rsidRPr="00727A8C">
        <w:tab/>
        <w:t>the permission is subject to conditions; and</w:t>
      </w:r>
    </w:p>
    <w:p w:rsidR="008F7E12" w:rsidRPr="00727A8C" w:rsidRDefault="008F7E12" w:rsidP="00E2740B">
      <w:pPr>
        <w:pStyle w:val="paragraph"/>
      </w:pPr>
      <w:r w:rsidRPr="00727A8C">
        <w:tab/>
        <w:t>(c)</w:t>
      </w:r>
      <w:r w:rsidRPr="00727A8C">
        <w:tab/>
        <w:t>the conditions are not complied with.</w:t>
      </w:r>
    </w:p>
    <w:p w:rsidR="008F7E12" w:rsidRPr="00727A8C" w:rsidRDefault="008F7E12" w:rsidP="00E2740B">
      <w:pPr>
        <w:pStyle w:val="Penalty"/>
      </w:pPr>
      <w:r w:rsidRPr="00727A8C">
        <w:t>Civil penalty:</w:t>
      </w:r>
      <w:r w:rsidRPr="00727A8C">
        <w:tab/>
      </w:r>
      <w:r w:rsidR="00951FA5" w:rsidRPr="00727A8C">
        <w:t>300</w:t>
      </w:r>
      <w:r w:rsidRPr="00727A8C">
        <w:t xml:space="preserve"> penalty units.</w:t>
      </w:r>
    </w:p>
    <w:p w:rsidR="008F7E12" w:rsidRPr="00727A8C" w:rsidRDefault="00DE1E66" w:rsidP="00E2740B">
      <w:pPr>
        <w:pStyle w:val="ActHead5"/>
      </w:pPr>
      <w:bookmarkStart w:id="326" w:name="_Toc145746992"/>
      <w:r w:rsidRPr="00F86E40">
        <w:rPr>
          <w:rStyle w:val="CharSectno"/>
        </w:rPr>
        <w:t>240</w:t>
      </w:r>
      <w:r w:rsidR="008F7E12" w:rsidRPr="00727A8C">
        <w:t xml:space="preserve">  Direction requiring aircraft to land, or not to land, at specified landing place</w:t>
      </w:r>
      <w:bookmarkEnd w:id="326"/>
    </w:p>
    <w:p w:rsidR="008F7E12" w:rsidRPr="00727A8C" w:rsidRDefault="008F7E12" w:rsidP="00E2740B">
      <w:pPr>
        <w:pStyle w:val="subsection"/>
      </w:pPr>
      <w:r w:rsidRPr="00727A8C">
        <w:tab/>
        <w:t>(1)</w:t>
      </w:r>
      <w:r w:rsidRPr="00727A8C">
        <w:tab/>
        <w:t xml:space="preserve">Subject to </w:t>
      </w:r>
      <w:r w:rsidR="003C4B4E" w:rsidRPr="00727A8C">
        <w:t>subsections (</w:t>
      </w:r>
      <w:r w:rsidRPr="00727A8C">
        <w:t>2) and (3), a biosecurity officer may give the person in charge or the operator of an aircraft that intends to land at a landing place in Australian territory:</w:t>
      </w:r>
    </w:p>
    <w:p w:rsidR="008F7E12" w:rsidRPr="00727A8C" w:rsidRDefault="008F7E12" w:rsidP="00E2740B">
      <w:pPr>
        <w:pStyle w:val="paragraph"/>
      </w:pPr>
      <w:r w:rsidRPr="00727A8C">
        <w:tab/>
        <w:t>(a)</w:t>
      </w:r>
      <w:r w:rsidRPr="00727A8C">
        <w:tab/>
        <w:t>a direction requiring the aircraft to land at a specified landing place in Australian territory; or</w:t>
      </w:r>
    </w:p>
    <w:p w:rsidR="008F7E12" w:rsidRPr="00727A8C" w:rsidRDefault="008F7E12" w:rsidP="00E2740B">
      <w:pPr>
        <w:pStyle w:val="paragraph"/>
      </w:pPr>
      <w:r w:rsidRPr="00727A8C">
        <w:tab/>
        <w:t>(b)</w:t>
      </w:r>
      <w:r w:rsidRPr="00727A8C">
        <w:tab/>
        <w:t>a direction requiring the aircraft not to land at one or more specified landing places in Australian territory.</w:t>
      </w:r>
    </w:p>
    <w:p w:rsidR="008F7E12" w:rsidRPr="00727A8C" w:rsidRDefault="008F7E12" w:rsidP="00E2740B">
      <w:pPr>
        <w:pStyle w:val="notetext"/>
      </w:pPr>
      <w:r w:rsidRPr="00727A8C">
        <w:t>Note:</w:t>
      </w:r>
      <w:r w:rsidRPr="00727A8C">
        <w:tab/>
        <w:t xml:space="preserve">The person in charge or the operator of the aircraft may commit an offence or contravene a civil penalty provision for failing to comply with a direction given under this </w:t>
      </w:r>
      <w:r w:rsidR="003C4B4E" w:rsidRPr="00727A8C">
        <w:t>subsection (</w:t>
      </w:r>
      <w:r w:rsidRPr="00727A8C">
        <w:t xml:space="preserve">see </w:t>
      </w:r>
      <w:r w:rsidR="00BC4B38" w:rsidRPr="00727A8C">
        <w:t>section 2</w:t>
      </w:r>
      <w:r w:rsidR="00DE1E66" w:rsidRPr="00727A8C">
        <w:t>43</w:t>
      </w:r>
      <w:r w:rsidRPr="00727A8C">
        <w:t>).</w:t>
      </w:r>
    </w:p>
    <w:p w:rsidR="008F7E12" w:rsidRPr="00727A8C" w:rsidRDefault="008F7E12" w:rsidP="00E2740B">
      <w:pPr>
        <w:pStyle w:val="subsection"/>
      </w:pPr>
      <w:r w:rsidRPr="00727A8C">
        <w:lastRenderedPageBreak/>
        <w:tab/>
        <w:t>(2)</w:t>
      </w:r>
      <w:r w:rsidRPr="00727A8C">
        <w:tab/>
        <w:t xml:space="preserve">A direction may be given under </w:t>
      </w:r>
      <w:r w:rsidR="003C4B4E" w:rsidRPr="00727A8C">
        <w:t>paragraph (</w:t>
      </w:r>
      <w:r w:rsidRPr="00727A8C">
        <w:t>1)(a) or (b) only if a biosecurity officer is satisfied that the direction is necessary to manage biosecurity risks associated with the aircraft or any person or thing on board the aircraft.</w:t>
      </w:r>
    </w:p>
    <w:p w:rsidR="008F7E12" w:rsidRPr="00727A8C" w:rsidRDefault="008F7E12" w:rsidP="00E2740B">
      <w:pPr>
        <w:pStyle w:val="subsection"/>
      </w:pPr>
      <w:r w:rsidRPr="00727A8C">
        <w:tab/>
        <w:t>(3)</w:t>
      </w:r>
      <w:r w:rsidRPr="00727A8C">
        <w:tab/>
        <w:t xml:space="preserve">A direction must not be given under </w:t>
      </w:r>
      <w:r w:rsidR="003C4B4E" w:rsidRPr="00727A8C">
        <w:t>paragraph (</w:t>
      </w:r>
      <w:r w:rsidRPr="00727A8C">
        <w:t>1)(b) requiring the aircraft not to land at any landing place in Australian territory.</w:t>
      </w:r>
    </w:p>
    <w:p w:rsidR="008F7E12" w:rsidRPr="00727A8C" w:rsidRDefault="008F7E12" w:rsidP="00E2740B">
      <w:pPr>
        <w:pStyle w:val="notetext"/>
      </w:pPr>
      <w:r w:rsidRPr="00727A8C">
        <w:t>Note:</w:t>
      </w:r>
      <w:r w:rsidRPr="00727A8C">
        <w:tab/>
        <w:t xml:space="preserve">A direction of this kind may be given under </w:t>
      </w:r>
      <w:r w:rsidR="00BC4B38" w:rsidRPr="00727A8C">
        <w:t>section 2</w:t>
      </w:r>
      <w:r w:rsidR="00DE1E66" w:rsidRPr="00727A8C">
        <w:t>41</w:t>
      </w:r>
      <w:r w:rsidRPr="00727A8C">
        <w:t>.</w:t>
      </w:r>
    </w:p>
    <w:p w:rsidR="008F7E12" w:rsidRPr="00727A8C" w:rsidRDefault="008F7E12" w:rsidP="00E2740B">
      <w:pPr>
        <w:pStyle w:val="subsection"/>
      </w:pPr>
      <w:r w:rsidRPr="00727A8C">
        <w:tab/>
        <w:t>(4)</w:t>
      </w:r>
      <w:r w:rsidRPr="00727A8C">
        <w:tab/>
        <w:t xml:space="preserve">A biosecurity officer must revoke a direction given under </w:t>
      </w:r>
      <w:r w:rsidR="003C4B4E" w:rsidRPr="00727A8C">
        <w:t>paragraph (</w:t>
      </w:r>
      <w:r w:rsidRPr="00727A8C">
        <w:t>1)(b) if a biosecurity officer is satisfied that the direction is no longer necessary to manage biosecurity risks associated with the aircraft or any person or thing on board the aircraft.</w:t>
      </w:r>
    </w:p>
    <w:p w:rsidR="008F7E12" w:rsidRPr="00727A8C" w:rsidRDefault="008F7E12" w:rsidP="00E2740B">
      <w:pPr>
        <w:pStyle w:val="subsection"/>
      </w:pPr>
      <w:r w:rsidRPr="00727A8C">
        <w:tab/>
        <w:t>(5)</w:t>
      </w:r>
      <w:r w:rsidRPr="00727A8C">
        <w:tab/>
      </w:r>
      <w:r w:rsidR="003C4B4E" w:rsidRPr="00727A8C">
        <w:t>Subsection (</w:t>
      </w:r>
      <w:r w:rsidRPr="00727A8C">
        <w:t xml:space="preserve">4) does not, by implication, limit the power of a biosecurity officer to revoke a direction given under </w:t>
      </w:r>
      <w:r w:rsidR="003C4B4E" w:rsidRPr="00727A8C">
        <w:t>paragraph (</w:t>
      </w:r>
      <w:r w:rsidRPr="00727A8C">
        <w:t>1)(b).</w:t>
      </w:r>
    </w:p>
    <w:p w:rsidR="008F7E12" w:rsidRPr="00727A8C" w:rsidRDefault="00DE1E66" w:rsidP="00E2740B">
      <w:pPr>
        <w:pStyle w:val="ActHead5"/>
      </w:pPr>
      <w:bookmarkStart w:id="327" w:name="_Toc145746993"/>
      <w:r w:rsidRPr="00F86E40">
        <w:rPr>
          <w:rStyle w:val="CharSectno"/>
        </w:rPr>
        <w:t>241</w:t>
      </w:r>
      <w:r w:rsidR="008F7E12" w:rsidRPr="00727A8C">
        <w:t xml:space="preserve">  Direction requiring aircraft not to land at any landing place in Australian territory</w:t>
      </w:r>
      <w:bookmarkEnd w:id="327"/>
    </w:p>
    <w:p w:rsidR="008F7E12" w:rsidRPr="00727A8C" w:rsidRDefault="008F7E12" w:rsidP="00E2740B">
      <w:pPr>
        <w:pStyle w:val="subsection"/>
      </w:pPr>
      <w:r w:rsidRPr="00727A8C">
        <w:tab/>
        <w:t>(1)</w:t>
      </w:r>
      <w:r w:rsidRPr="00727A8C">
        <w:tab/>
        <w:t xml:space="preserve">Subject to </w:t>
      </w:r>
      <w:r w:rsidR="003C4B4E" w:rsidRPr="00727A8C">
        <w:t>subsections (</w:t>
      </w:r>
      <w:r w:rsidRPr="00727A8C">
        <w:t>2) and (3), a biosecurity officer may give the person in charge or the operator of an aircraft that intends to land at a landing place in Australian territory a direction requiring the aircraft not to land at any landing place in Australian territory.</w:t>
      </w:r>
    </w:p>
    <w:p w:rsidR="008F7E12" w:rsidRPr="00727A8C" w:rsidRDefault="008F7E12" w:rsidP="00E2740B">
      <w:pPr>
        <w:pStyle w:val="notetext"/>
      </w:pPr>
      <w:r w:rsidRPr="00727A8C">
        <w:t>Note:</w:t>
      </w:r>
      <w:r w:rsidRPr="00727A8C">
        <w:tab/>
        <w:t xml:space="preserve">The person in charge or the operator of the aircraft may commit an offence or contravene a civil penalty provision for failing to comply with a direction given under this </w:t>
      </w:r>
      <w:r w:rsidR="003C4B4E" w:rsidRPr="00727A8C">
        <w:t>subsection (</w:t>
      </w:r>
      <w:r w:rsidRPr="00727A8C">
        <w:t xml:space="preserve">see </w:t>
      </w:r>
      <w:r w:rsidR="00BC4B38" w:rsidRPr="00727A8C">
        <w:t>section 2</w:t>
      </w:r>
      <w:r w:rsidR="00DE1E66" w:rsidRPr="00727A8C">
        <w:t>43</w:t>
      </w:r>
      <w:r w:rsidRPr="00727A8C">
        <w:t>).</w:t>
      </w:r>
    </w:p>
    <w:p w:rsidR="008F7E12" w:rsidRPr="00727A8C" w:rsidRDefault="008F7E12" w:rsidP="00E2740B">
      <w:pPr>
        <w:pStyle w:val="subsection"/>
      </w:pPr>
      <w:r w:rsidRPr="00727A8C">
        <w:tab/>
        <w:t>(2)</w:t>
      </w:r>
      <w:r w:rsidRPr="00727A8C">
        <w:tab/>
        <w:t xml:space="preserve">A biosecurity officer must not give a direction under </w:t>
      </w:r>
      <w:r w:rsidR="003C4B4E" w:rsidRPr="00727A8C">
        <w:t>subsection (</w:t>
      </w:r>
      <w:r w:rsidRPr="00727A8C">
        <w:t>1) without the written approval of the Director of Biosecurity.</w:t>
      </w:r>
    </w:p>
    <w:p w:rsidR="008F7E12" w:rsidRPr="00727A8C" w:rsidRDefault="008F7E12" w:rsidP="00E2740B">
      <w:pPr>
        <w:pStyle w:val="notetext"/>
      </w:pPr>
      <w:r w:rsidRPr="00727A8C">
        <w:t>Note:</w:t>
      </w:r>
      <w:r w:rsidRPr="00727A8C">
        <w:tab/>
        <w:t xml:space="preserve">Before giving approval under this subsection, the Director of Biosecurity must be satisfied of the matters referred to in </w:t>
      </w:r>
      <w:r w:rsidR="003C4B4E" w:rsidRPr="00727A8C">
        <w:t>subsection (</w:t>
      </w:r>
      <w:r w:rsidRPr="00727A8C">
        <w:t>3) and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subsection"/>
      </w:pPr>
      <w:r w:rsidRPr="00727A8C">
        <w:lastRenderedPageBreak/>
        <w:tab/>
        <w:t>(3)</w:t>
      </w:r>
      <w:r w:rsidRPr="00727A8C">
        <w:tab/>
        <w:t xml:space="preserve">The Director of Biosecurity must not give approval for a direction to be given under </w:t>
      </w:r>
      <w:r w:rsidR="003C4B4E" w:rsidRPr="00727A8C">
        <w:t>subsection (</w:t>
      </w:r>
      <w:r w:rsidRPr="00727A8C">
        <w:t>1) unless the Director is satisfied, on reasonable grounds, that:</w:t>
      </w:r>
    </w:p>
    <w:p w:rsidR="008F7E12" w:rsidRPr="00727A8C" w:rsidRDefault="008F7E12" w:rsidP="00E2740B">
      <w:pPr>
        <w:pStyle w:val="paragraph"/>
      </w:pPr>
      <w:r w:rsidRPr="00727A8C">
        <w:tab/>
        <w:t>(a)</w:t>
      </w:r>
      <w:r w:rsidRPr="00727A8C">
        <w:tab/>
        <w:t>the level of biosecurity risk associated with the aircraft or any person or thing on board the aircraft is unacceptable; and</w:t>
      </w:r>
    </w:p>
    <w:p w:rsidR="008F7E12" w:rsidRPr="00727A8C" w:rsidRDefault="008F7E12" w:rsidP="00E2740B">
      <w:pPr>
        <w:pStyle w:val="paragraph"/>
      </w:pPr>
      <w:r w:rsidRPr="00727A8C">
        <w:tab/>
        <w:t>(b)</w:t>
      </w:r>
      <w:r w:rsidRPr="00727A8C">
        <w:tab/>
        <w:t>biosecurity measures cannot be taken to reduce that level of biosecurity risk to an acceptable level.</w:t>
      </w:r>
    </w:p>
    <w:p w:rsidR="008F7E12" w:rsidRPr="00727A8C" w:rsidRDefault="008F7E12" w:rsidP="00E2740B">
      <w:pPr>
        <w:pStyle w:val="subsection"/>
      </w:pPr>
      <w:r w:rsidRPr="00727A8C">
        <w:tab/>
        <w:t>(4)</w:t>
      </w:r>
      <w:r w:rsidRPr="00727A8C">
        <w:tab/>
        <w:t xml:space="preserve">The Director of Biosecurity must not give approval for a direction to be given under </w:t>
      </w:r>
      <w:r w:rsidR="003C4B4E" w:rsidRPr="00727A8C">
        <w:t>subsection (</w:t>
      </w:r>
      <w:r w:rsidRPr="00727A8C">
        <w:t>1) for the purpose of managing human health risks associated with the aircraft or any person or thing on board the aircraft.</w:t>
      </w:r>
    </w:p>
    <w:p w:rsidR="008F7E12" w:rsidRPr="00727A8C" w:rsidRDefault="008F7E12" w:rsidP="00E2740B">
      <w:pPr>
        <w:pStyle w:val="subsection"/>
      </w:pPr>
      <w:r w:rsidRPr="00727A8C">
        <w:tab/>
        <w:t>(5)</w:t>
      </w:r>
      <w:r w:rsidRPr="00727A8C">
        <w:tab/>
        <w:t xml:space="preserve">A biosecurity officer must revoke a direction given under </w:t>
      </w:r>
      <w:r w:rsidR="003C4B4E" w:rsidRPr="00727A8C">
        <w:t>subsection (</w:t>
      </w:r>
      <w:r w:rsidRPr="00727A8C">
        <w:t>1) if the Director of Biosecurity is satisfied that:</w:t>
      </w:r>
    </w:p>
    <w:p w:rsidR="008F7E12" w:rsidRPr="00727A8C" w:rsidRDefault="008F7E12" w:rsidP="00E2740B">
      <w:pPr>
        <w:pStyle w:val="paragraph"/>
      </w:pPr>
      <w:r w:rsidRPr="00727A8C">
        <w:tab/>
        <w:t>(a)</w:t>
      </w:r>
      <w:r w:rsidRPr="00727A8C">
        <w:tab/>
        <w:t>the level of biosecurity risk associated with the aircraft or any person or thing on board the aircraft is no longer unacceptable; or</w:t>
      </w:r>
    </w:p>
    <w:p w:rsidR="008F7E12" w:rsidRPr="00727A8C" w:rsidRDefault="008F7E12" w:rsidP="00E2740B">
      <w:pPr>
        <w:pStyle w:val="paragraph"/>
      </w:pPr>
      <w:r w:rsidRPr="00727A8C">
        <w:tab/>
        <w:t>(b)</w:t>
      </w:r>
      <w:r w:rsidRPr="00727A8C">
        <w:tab/>
        <w:t>biosecurity measures can be taken to reduce the level of biosecurity risk associated with the aircraft or any person or thing on board the aircraft to an acceptable level; or</w:t>
      </w:r>
    </w:p>
    <w:p w:rsidR="008F7E12" w:rsidRPr="00727A8C" w:rsidRDefault="008F7E12" w:rsidP="00E2740B">
      <w:pPr>
        <w:pStyle w:val="paragraph"/>
      </w:pPr>
      <w:r w:rsidRPr="00727A8C">
        <w:tab/>
        <w:t>(c)</w:t>
      </w:r>
      <w:r w:rsidRPr="00727A8C">
        <w:tab/>
        <w:t>the direction should be revoked for any other reason.</w:t>
      </w:r>
    </w:p>
    <w:p w:rsidR="008F7E12" w:rsidRPr="00727A8C" w:rsidRDefault="008F7E12" w:rsidP="00E2740B">
      <w:pPr>
        <w:pStyle w:val="notetext"/>
      </w:pPr>
      <w:r w:rsidRPr="00727A8C">
        <w:t>Note:</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DE1E66" w:rsidP="00E2740B">
      <w:pPr>
        <w:pStyle w:val="ActHead5"/>
      </w:pPr>
      <w:bookmarkStart w:id="328" w:name="_Toc145746994"/>
      <w:r w:rsidRPr="00F86E40">
        <w:rPr>
          <w:rStyle w:val="CharSectno"/>
        </w:rPr>
        <w:t>242</w:t>
      </w:r>
      <w:r w:rsidR="008F7E12" w:rsidRPr="00727A8C">
        <w:t xml:space="preserve">  Direction requiring aircraft to land, or not to land, at specified landing place—management of human health risks</w:t>
      </w:r>
      <w:bookmarkEnd w:id="328"/>
    </w:p>
    <w:p w:rsidR="008F7E12" w:rsidRPr="00727A8C" w:rsidRDefault="008F7E12" w:rsidP="00E2740B">
      <w:pPr>
        <w:pStyle w:val="subsection"/>
      </w:pPr>
      <w:r w:rsidRPr="00727A8C">
        <w:tab/>
        <w:t>(1)</w:t>
      </w:r>
      <w:r w:rsidRPr="00727A8C">
        <w:tab/>
        <w:t xml:space="preserve">Subject to </w:t>
      </w:r>
      <w:r w:rsidR="003C4B4E" w:rsidRPr="00727A8C">
        <w:t>subsections (</w:t>
      </w:r>
      <w:r w:rsidRPr="00727A8C">
        <w:t>2) and (3), a chief human biosecurity officer or a human biosecurity officer may give the person in charge or the operator of an aircraft that intends to land at a landing place in Australian territory:</w:t>
      </w:r>
    </w:p>
    <w:p w:rsidR="008F7E12" w:rsidRPr="00727A8C" w:rsidRDefault="008F7E12" w:rsidP="00E2740B">
      <w:pPr>
        <w:pStyle w:val="paragraph"/>
      </w:pPr>
      <w:r w:rsidRPr="00727A8C">
        <w:tab/>
        <w:t>(a)</w:t>
      </w:r>
      <w:r w:rsidRPr="00727A8C">
        <w:tab/>
        <w:t>a direction requiring the aircraft to land at a specified landing place in Australian territory; or</w:t>
      </w:r>
    </w:p>
    <w:p w:rsidR="008F7E12" w:rsidRPr="00727A8C" w:rsidRDefault="008F7E12" w:rsidP="00E2740B">
      <w:pPr>
        <w:pStyle w:val="paragraph"/>
      </w:pPr>
      <w:r w:rsidRPr="00727A8C">
        <w:tab/>
        <w:t>(b)</w:t>
      </w:r>
      <w:r w:rsidRPr="00727A8C">
        <w:tab/>
        <w:t>a direction requiring the aircraft not to land at one or more specified landing places in Australian territory.</w:t>
      </w:r>
    </w:p>
    <w:p w:rsidR="008F7E12" w:rsidRPr="00727A8C" w:rsidRDefault="008F7E12" w:rsidP="00E2740B">
      <w:pPr>
        <w:pStyle w:val="notetext"/>
      </w:pPr>
      <w:r w:rsidRPr="00727A8C">
        <w:lastRenderedPageBreak/>
        <w:t>Note:</w:t>
      </w:r>
      <w:r w:rsidRPr="00727A8C">
        <w:tab/>
        <w:t xml:space="preserve">The person in charge or the operator of the aircraft may commit an offence or contravene a civil penalty provision for failing to comply with a direction given under this </w:t>
      </w:r>
      <w:r w:rsidR="003C4B4E" w:rsidRPr="00727A8C">
        <w:t>subsection (</w:t>
      </w:r>
      <w:r w:rsidRPr="00727A8C">
        <w:t xml:space="preserve">see </w:t>
      </w:r>
      <w:r w:rsidR="00BC4B38" w:rsidRPr="00727A8C">
        <w:t>section 2</w:t>
      </w:r>
      <w:r w:rsidR="00DE1E66" w:rsidRPr="00727A8C">
        <w:t>43</w:t>
      </w:r>
      <w:r w:rsidRPr="00727A8C">
        <w:t>).</w:t>
      </w:r>
    </w:p>
    <w:p w:rsidR="008F7E12" w:rsidRPr="00727A8C" w:rsidRDefault="008F7E12" w:rsidP="00E2740B">
      <w:pPr>
        <w:pStyle w:val="subsection"/>
      </w:pPr>
      <w:r w:rsidRPr="00727A8C">
        <w:tab/>
        <w:t>(2)</w:t>
      </w:r>
      <w:r w:rsidRPr="00727A8C">
        <w:tab/>
        <w:t xml:space="preserve">A direction may be given under </w:t>
      </w:r>
      <w:r w:rsidR="003C4B4E" w:rsidRPr="00727A8C">
        <w:t>paragraph (</w:t>
      </w:r>
      <w:r w:rsidRPr="00727A8C">
        <w:t>1)(a) or (b) only if a chief human biosecurity officer or a human biosecurity officer is satisfied, on reasonable grounds, that the direction is necessary to manage human health risks associated with the aircraft or any person or thing on board the aircraft.</w:t>
      </w:r>
    </w:p>
    <w:p w:rsidR="008F7E12" w:rsidRPr="00727A8C" w:rsidRDefault="008F7E12" w:rsidP="00E2740B">
      <w:pPr>
        <w:pStyle w:val="subsection"/>
      </w:pPr>
      <w:r w:rsidRPr="00727A8C">
        <w:tab/>
        <w:t>(3)</w:t>
      </w:r>
      <w:r w:rsidRPr="00727A8C">
        <w:tab/>
        <w:t xml:space="preserve">A direction must not be given under </w:t>
      </w:r>
      <w:r w:rsidR="003C4B4E" w:rsidRPr="00727A8C">
        <w:t>paragraph (</w:t>
      </w:r>
      <w:r w:rsidRPr="00727A8C">
        <w:t>1)(b) requiring the aircraft not to land at any landing place in Australian territory.</w:t>
      </w:r>
    </w:p>
    <w:p w:rsidR="008F7E12" w:rsidRPr="00727A8C" w:rsidRDefault="008F7E12" w:rsidP="00E2740B">
      <w:pPr>
        <w:pStyle w:val="subsection"/>
      </w:pPr>
      <w:r w:rsidRPr="00727A8C">
        <w:tab/>
        <w:t>(4)</w:t>
      </w:r>
      <w:r w:rsidRPr="00727A8C">
        <w:tab/>
        <w:t xml:space="preserve">A chief human biosecurity officer or a human biosecurity officer must revoke a direction given under </w:t>
      </w:r>
      <w:r w:rsidR="003C4B4E" w:rsidRPr="00727A8C">
        <w:t>paragraph (</w:t>
      </w:r>
      <w:r w:rsidRPr="00727A8C">
        <w:t>1)(b) if the officer is satisfied that the direction is no longer necessary to manage human health risks associated with the aircraft or any person or thing on board the aircraft.</w:t>
      </w:r>
    </w:p>
    <w:p w:rsidR="008F7E12" w:rsidRPr="00727A8C" w:rsidRDefault="008F7E12" w:rsidP="00E2740B">
      <w:pPr>
        <w:pStyle w:val="subsection"/>
      </w:pPr>
      <w:r w:rsidRPr="00727A8C">
        <w:tab/>
        <w:t>(5)</w:t>
      </w:r>
      <w:r w:rsidRPr="00727A8C">
        <w:tab/>
      </w:r>
      <w:r w:rsidR="003C4B4E" w:rsidRPr="00727A8C">
        <w:t>Subsection (</w:t>
      </w:r>
      <w:r w:rsidRPr="00727A8C">
        <w:t xml:space="preserve">4) does not, by implication, limit the power of a chief human biosecurity officer or a human biosecurity officer to revoke a direction given under </w:t>
      </w:r>
      <w:r w:rsidR="003C4B4E" w:rsidRPr="00727A8C">
        <w:t>paragraph (</w:t>
      </w:r>
      <w:r w:rsidRPr="00727A8C">
        <w:t>1)(b).</w:t>
      </w:r>
    </w:p>
    <w:p w:rsidR="008F7E12" w:rsidRPr="00727A8C" w:rsidRDefault="00DE1E66" w:rsidP="00E2740B">
      <w:pPr>
        <w:pStyle w:val="ActHead5"/>
      </w:pPr>
      <w:bookmarkStart w:id="329" w:name="_Toc145746995"/>
      <w:r w:rsidRPr="00F86E40">
        <w:rPr>
          <w:rStyle w:val="CharSectno"/>
        </w:rPr>
        <w:t>243</w:t>
      </w:r>
      <w:r w:rsidR="008F7E12" w:rsidRPr="00727A8C">
        <w:t xml:space="preserve">  Person who is given direction must comply with it</w:t>
      </w:r>
      <w:bookmarkEnd w:id="329"/>
    </w:p>
    <w:p w:rsidR="008F7E12" w:rsidRPr="00727A8C" w:rsidRDefault="008F7E12" w:rsidP="00E2740B">
      <w:pPr>
        <w:pStyle w:val="subsection"/>
      </w:pPr>
      <w:r w:rsidRPr="00727A8C">
        <w:tab/>
        <w:t>(1)</w:t>
      </w:r>
      <w:r w:rsidRPr="00727A8C">
        <w:tab/>
        <w:t>A person who is given a direction under a provision of this Division must comply with the direction.</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(2)</w:t>
      </w:r>
      <w:r w:rsidRPr="00727A8C">
        <w:tab/>
        <w:t>A person commits an offence if:</w:t>
      </w:r>
    </w:p>
    <w:p w:rsidR="008F7E12" w:rsidRPr="00727A8C" w:rsidRDefault="008F7E12" w:rsidP="00E2740B">
      <w:pPr>
        <w:pStyle w:val="paragraph"/>
      </w:pPr>
      <w:r w:rsidRPr="00727A8C">
        <w:tab/>
        <w:t>(a)</w:t>
      </w:r>
      <w:r w:rsidRPr="00727A8C">
        <w:tab/>
        <w:t>the person is given a direction under a provision of this Division;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 xml:space="preserve">Imprisonment for 5 years or </w:t>
      </w:r>
      <w:r w:rsidR="00951FA5" w:rsidRPr="00727A8C">
        <w:t>1,000</w:t>
      </w:r>
      <w:r w:rsidRPr="00727A8C">
        <w:t xml:space="preserve"> penalty units, or both.</w:t>
      </w:r>
    </w:p>
    <w:p w:rsidR="006E4C0C" w:rsidRPr="00727A8C" w:rsidRDefault="006E4C0C" w:rsidP="006E4C0C">
      <w:pPr>
        <w:pStyle w:val="SubsectionHead"/>
      </w:pPr>
      <w:r w:rsidRPr="00727A8C">
        <w:lastRenderedPageBreak/>
        <w:t>Strict liability offence</w:t>
      </w:r>
    </w:p>
    <w:p w:rsidR="006E4C0C" w:rsidRPr="00727A8C" w:rsidRDefault="006E4C0C" w:rsidP="006E4C0C">
      <w:pPr>
        <w:pStyle w:val="subsection"/>
      </w:pPr>
      <w:r w:rsidRPr="00727A8C">
        <w:tab/>
        <w:t>(2A)</w:t>
      </w:r>
      <w:r w:rsidRPr="00727A8C">
        <w:tab/>
        <w:t>A person commits an offence of strict liability if:</w:t>
      </w:r>
    </w:p>
    <w:p w:rsidR="006E4C0C" w:rsidRPr="00727A8C" w:rsidRDefault="006E4C0C" w:rsidP="006E4C0C">
      <w:pPr>
        <w:pStyle w:val="paragraph"/>
      </w:pPr>
      <w:r w:rsidRPr="00727A8C">
        <w:tab/>
        <w:t>(a)</w:t>
      </w:r>
      <w:r w:rsidRPr="00727A8C">
        <w:tab/>
        <w:t>the person is given a direction under a provision of this Division; and</w:t>
      </w:r>
    </w:p>
    <w:p w:rsidR="006E4C0C" w:rsidRPr="00727A8C" w:rsidRDefault="006E4C0C" w:rsidP="006E4C0C">
      <w:pPr>
        <w:pStyle w:val="paragraph"/>
      </w:pPr>
      <w:r w:rsidRPr="00727A8C">
        <w:tab/>
        <w:t>(b)</w:t>
      </w:r>
      <w:r w:rsidRPr="00727A8C">
        <w:tab/>
        <w:t>the person engages in conduct; and</w:t>
      </w:r>
    </w:p>
    <w:p w:rsidR="006E4C0C" w:rsidRPr="00727A8C" w:rsidRDefault="006E4C0C" w:rsidP="006E4C0C">
      <w:pPr>
        <w:pStyle w:val="paragraph"/>
      </w:pPr>
      <w:r w:rsidRPr="00727A8C">
        <w:tab/>
        <w:t>(c)</w:t>
      </w:r>
      <w:r w:rsidRPr="00727A8C">
        <w:tab/>
        <w:t>the conduct contravenes the direction.</w:t>
      </w:r>
    </w:p>
    <w:p w:rsidR="006E4C0C" w:rsidRPr="00727A8C" w:rsidRDefault="006E4C0C" w:rsidP="006E4C0C">
      <w:pPr>
        <w:pStyle w:val="Penalty"/>
      </w:pPr>
      <w:r w:rsidRPr="00727A8C">
        <w:t>Penalty:</w:t>
      </w:r>
      <w:r w:rsidRPr="00727A8C">
        <w:tab/>
        <w:t>60 penalty units.</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r>
      <w:r w:rsidR="00951FA5" w:rsidRPr="00727A8C">
        <w:t>300</w:t>
      </w:r>
      <w:r w:rsidRPr="00727A8C">
        <w:t xml:space="preserve"> penalty units.</w:t>
      </w:r>
    </w:p>
    <w:p w:rsidR="008F7E12" w:rsidRPr="00727A8C" w:rsidRDefault="008F7E12" w:rsidP="00E2740B">
      <w:pPr>
        <w:pStyle w:val="ActHead3"/>
        <w:pageBreakBefore/>
      </w:pPr>
      <w:bookmarkStart w:id="330" w:name="_Toc145746996"/>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Entry points for vessels that intend to be moored in Australian territory</w:t>
      </w:r>
      <w:bookmarkEnd w:id="330"/>
    </w:p>
    <w:p w:rsidR="008F7E12" w:rsidRPr="00727A8C" w:rsidRDefault="00DE1E66" w:rsidP="00E2740B">
      <w:pPr>
        <w:pStyle w:val="ActHead5"/>
      </w:pPr>
      <w:bookmarkStart w:id="331" w:name="_Toc145746997"/>
      <w:r w:rsidRPr="00F86E40">
        <w:rPr>
          <w:rStyle w:val="CharSectno"/>
        </w:rPr>
        <w:t>244</w:t>
      </w:r>
      <w:r w:rsidR="008F7E12" w:rsidRPr="00727A8C">
        <w:t xml:space="preserve">  Application of this Division</w:t>
      </w:r>
      <w:bookmarkEnd w:id="331"/>
    </w:p>
    <w:p w:rsidR="008F7E12" w:rsidRPr="00727A8C" w:rsidRDefault="008F7E12" w:rsidP="00E2740B">
      <w:pPr>
        <w:pStyle w:val="subsection"/>
      </w:pPr>
      <w:r w:rsidRPr="00727A8C">
        <w:tab/>
      </w:r>
      <w:r w:rsidRPr="00727A8C">
        <w:tab/>
        <w:t>This Division applies in relation to a vessel that intends to be moored at a port in Australian territory.</w:t>
      </w:r>
    </w:p>
    <w:p w:rsidR="008F7E12" w:rsidRPr="00727A8C" w:rsidRDefault="008F7E12" w:rsidP="00E2740B">
      <w:pPr>
        <w:pStyle w:val="notetext"/>
      </w:pPr>
      <w:r w:rsidRPr="00727A8C">
        <w:t>Note 1:</w:t>
      </w:r>
      <w:r w:rsidRPr="00727A8C">
        <w:tab/>
        <w:t xml:space="preserve">A reference in this Division to a vessel does not include a vessel </w:t>
      </w:r>
      <w:r w:rsidR="0003683F" w:rsidRPr="00727A8C">
        <w:t>brought or imported into Australian territory from outside Australian territory on board another conveyance</w:t>
      </w:r>
      <w:r w:rsidRPr="00727A8C">
        <w:t xml:space="preserve"> (see </w:t>
      </w:r>
      <w:r w:rsidR="00BC4B38" w:rsidRPr="00727A8C">
        <w:t>sub</w:t>
      </w:r>
      <w:r w:rsidR="00F86E40">
        <w:t>section 1</w:t>
      </w:r>
      <w:r w:rsidR="00DE1E66" w:rsidRPr="00727A8C">
        <w:t>6</w:t>
      </w:r>
      <w:r w:rsidR="0003683F" w:rsidRPr="00727A8C">
        <w:t>(4)</w:t>
      </w:r>
      <w:r w:rsidRPr="00727A8C">
        <w:t>).</w:t>
      </w:r>
    </w:p>
    <w:p w:rsidR="008F7E12" w:rsidRPr="00727A8C" w:rsidRDefault="008F7E12" w:rsidP="00E2740B">
      <w:pPr>
        <w:pStyle w:val="notetext"/>
      </w:pPr>
      <w:r w:rsidRPr="00727A8C">
        <w:t>Note 2:</w:t>
      </w:r>
      <w:r w:rsidRPr="00727A8C">
        <w:tab/>
        <w:t xml:space="preserve">A vessel includes an installation (see </w:t>
      </w:r>
      <w:r w:rsidR="003C4B4E" w:rsidRPr="00727A8C">
        <w:t>paragraph (</w:t>
      </w:r>
      <w:r w:rsidRPr="00727A8C">
        <w:t xml:space="preserve">b) of the definition of </w:t>
      </w:r>
      <w:r w:rsidRPr="00727A8C">
        <w:rPr>
          <w:b/>
          <w:i/>
        </w:rPr>
        <w:t>vessel</w:t>
      </w:r>
      <w:r w:rsidRPr="00727A8C">
        <w:t xml:space="preserve"> in section</w:t>
      </w:r>
      <w:r w:rsidR="003C4B4E" w:rsidRPr="00727A8C">
        <w:t> </w:t>
      </w:r>
      <w:r w:rsidR="00DE1E66" w:rsidRPr="00727A8C">
        <w:t>9</w:t>
      </w:r>
      <w:r w:rsidRPr="00727A8C">
        <w:t xml:space="preserve">, and the definition of </w:t>
      </w:r>
      <w:r w:rsidRPr="00727A8C">
        <w:rPr>
          <w:b/>
          <w:i/>
        </w:rPr>
        <w:t>installation</w:t>
      </w:r>
      <w:r w:rsidRPr="00727A8C">
        <w:t xml:space="preserve"> in </w:t>
      </w:r>
      <w:r w:rsidR="00BC4B38" w:rsidRPr="00727A8C">
        <w:t>section 2</w:t>
      </w:r>
      <w:r w:rsidR="00DE1E66" w:rsidRPr="00727A8C">
        <w:t>0</w:t>
      </w:r>
      <w:r w:rsidRPr="00727A8C">
        <w:t>).</w:t>
      </w:r>
    </w:p>
    <w:p w:rsidR="008F7E12" w:rsidRPr="00727A8C" w:rsidRDefault="00DE1E66" w:rsidP="00E2740B">
      <w:pPr>
        <w:pStyle w:val="ActHead5"/>
      </w:pPr>
      <w:bookmarkStart w:id="332" w:name="_Toc145746998"/>
      <w:r w:rsidRPr="00F86E40">
        <w:rPr>
          <w:rStyle w:val="CharSectno"/>
        </w:rPr>
        <w:t>245</w:t>
      </w:r>
      <w:r w:rsidR="008F7E12" w:rsidRPr="00727A8C">
        <w:t xml:space="preserve">  Vessel must be moored at first point of entry</w:t>
      </w:r>
      <w:bookmarkEnd w:id="332"/>
    </w:p>
    <w:p w:rsidR="008F7E12" w:rsidRPr="00727A8C" w:rsidRDefault="008F7E12" w:rsidP="00E2740B">
      <w:pPr>
        <w:pStyle w:val="subsection"/>
      </w:pPr>
      <w:r w:rsidRPr="00727A8C">
        <w:tab/>
        <w:t>(1)</w:t>
      </w:r>
      <w:r w:rsidRPr="00727A8C">
        <w:tab/>
        <w:t>A vessel that is subject to biosecurity control must not be moored at a port in Australian territory that is not a first point of entry for the vessel, unless:</w:t>
      </w:r>
    </w:p>
    <w:p w:rsidR="008F7E12" w:rsidRPr="00727A8C" w:rsidRDefault="008F7E12" w:rsidP="00E2740B">
      <w:pPr>
        <w:pStyle w:val="paragraph"/>
      </w:pPr>
      <w:r w:rsidRPr="00727A8C">
        <w:tab/>
        <w:t>(a)</w:t>
      </w:r>
      <w:r w:rsidRPr="00727A8C">
        <w:tab/>
        <w:t>permission has been given under sub</w:t>
      </w:r>
      <w:r w:rsidR="00BC4B38" w:rsidRPr="00727A8C">
        <w:t>section 2</w:t>
      </w:r>
      <w:r w:rsidR="00DE1E66" w:rsidRPr="00727A8C">
        <w:t>47</w:t>
      </w:r>
      <w:r w:rsidRPr="00727A8C">
        <w:t>(2) for the vessel to be moored at that port; or</w:t>
      </w:r>
    </w:p>
    <w:p w:rsidR="008F7E12" w:rsidRPr="00727A8C" w:rsidRDefault="008F7E12" w:rsidP="00E2740B">
      <w:pPr>
        <w:pStyle w:val="paragraph"/>
      </w:pPr>
      <w:r w:rsidRPr="00727A8C">
        <w:tab/>
        <w:t>(b)</w:t>
      </w:r>
      <w:r w:rsidRPr="00727A8C">
        <w:tab/>
        <w:t>a direction has been given under paragraph</w:t>
      </w:r>
      <w:r w:rsidR="003C4B4E" w:rsidRPr="00727A8C">
        <w:t> </w:t>
      </w:r>
      <w:r w:rsidR="00DE1E66" w:rsidRPr="00727A8C">
        <w:t>248</w:t>
      </w:r>
      <w:r w:rsidRPr="00727A8C">
        <w:t xml:space="preserve">(1)(a) or </w:t>
      </w:r>
      <w:r w:rsidR="00DE1E66" w:rsidRPr="00727A8C">
        <w:t>250</w:t>
      </w:r>
      <w:r w:rsidRPr="00727A8C">
        <w:t>(1)(a) requiring the vessel to be moored at that port.</w:t>
      </w:r>
    </w:p>
    <w:p w:rsidR="008F7E12" w:rsidRPr="00727A8C" w:rsidRDefault="008F7E12" w:rsidP="00E2740B">
      <w:pPr>
        <w:pStyle w:val="SubsectionHead"/>
      </w:pPr>
      <w:r w:rsidRPr="00727A8C">
        <w:t>Fault</w:t>
      </w:r>
      <w:r w:rsidR="00F86E40">
        <w:noBreakHyphen/>
      </w:r>
      <w:r w:rsidRPr="00727A8C">
        <w:t>based offences</w:t>
      </w:r>
    </w:p>
    <w:p w:rsidR="008F7E12" w:rsidRPr="00727A8C" w:rsidRDefault="008F7E12" w:rsidP="00E2740B">
      <w:pPr>
        <w:pStyle w:val="subsection"/>
      </w:pPr>
      <w:r w:rsidRPr="00727A8C">
        <w:tab/>
        <w:t>(2)</w:t>
      </w:r>
      <w:r w:rsidRPr="00727A8C">
        <w:tab/>
        <w:t>A person commits an offence if:</w:t>
      </w:r>
    </w:p>
    <w:p w:rsidR="008F7E12" w:rsidRPr="00727A8C" w:rsidRDefault="008F7E12" w:rsidP="00E2740B">
      <w:pPr>
        <w:pStyle w:val="paragraph"/>
      </w:pPr>
      <w:r w:rsidRPr="00727A8C">
        <w:tab/>
        <w:t>(a)</w:t>
      </w:r>
      <w:r w:rsidRPr="00727A8C">
        <w:tab/>
        <w:t>the person is the person in charge or the operator of a vessel; and</w:t>
      </w:r>
    </w:p>
    <w:p w:rsidR="008F7E12" w:rsidRPr="00727A8C" w:rsidRDefault="008F7E12" w:rsidP="00E2740B">
      <w:pPr>
        <w:pStyle w:val="paragraph"/>
      </w:pPr>
      <w:r w:rsidRPr="00727A8C">
        <w:tab/>
        <w:t>(b)</w:t>
      </w:r>
      <w:r w:rsidRPr="00727A8C">
        <w:tab/>
        <w:t>the vessel is subject to biosecurity control; and</w:t>
      </w:r>
    </w:p>
    <w:p w:rsidR="008F7E12" w:rsidRPr="00727A8C" w:rsidRDefault="008F7E12" w:rsidP="00E2740B">
      <w:pPr>
        <w:pStyle w:val="paragraph"/>
      </w:pPr>
      <w:r w:rsidRPr="00727A8C">
        <w:tab/>
        <w:t>(c)</w:t>
      </w:r>
      <w:r w:rsidRPr="00727A8C">
        <w:tab/>
        <w:t>the person permits the vessel to be moored at a port in Australian territory that is not a first point of entry for the vessel; and</w:t>
      </w:r>
    </w:p>
    <w:p w:rsidR="008F7E12" w:rsidRPr="00727A8C" w:rsidRDefault="008F7E12" w:rsidP="00E2740B">
      <w:pPr>
        <w:pStyle w:val="paragraph"/>
      </w:pPr>
      <w:r w:rsidRPr="00727A8C">
        <w:tab/>
        <w:t>(d)</w:t>
      </w:r>
      <w:r w:rsidRPr="00727A8C">
        <w:tab/>
        <w:t>neither of the following applies:</w:t>
      </w:r>
    </w:p>
    <w:p w:rsidR="008F7E12" w:rsidRPr="00727A8C" w:rsidRDefault="008F7E12" w:rsidP="00E2740B">
      <w:pPr>
        <w:pStyle w:val="paragraphsub"/>
      </w:pPr>
      <w:r w:rsidRPr="00727A8C">
        <w:tab/>
        <w:t>(i)</w:t>
      </w:r>
      <w:r w:rsidRPr="00727A8C">
        <w:tab/>
        <w:t>permission has been given under sub</w:t>
      </w:r>
      <w:r w:rsidR="00BC4B38" w:rsidRPr="00727A8C">
        <w:t>section 2</w:t>
      </w:r>
      <w:r w:rsidR="00DE1E66" w:rsidRPr="00727A8C">
        <w:t>47</w:t>
      </w:r>
      <w:r w:rsidRPr="00727A8C">
        <w:t>(2) for the vessel to be moored at that port;</w:t>
      </w:r>
    </w:p>
    <w:p w:rsidR="008F7E12" w:rsidRPr="00727A8C" w:rsidRDefault="008F7E12" w:rsidP="00E2740B">
      <w:pPr>
        <w:pStyle w:val="paragraphsub"/>
      </w:pPr>
      <w:r w:rsidRPr="00727A8C">
        <w:lastRenderedPageBreak/>
        <w:tab/>
        <w:t>(ii)</w:t>
      </w:r>
      <w:r w:rsidRPr="00727A8C">
        <w:tab/>
        <w:t>a direction has been given under paragraph</w:t>
      </w:r>
      <w:r w:rsidR="003C4B4E" w:rsidRPr="00727A8C">
        <w:t> </w:t>
      </w:r>
      <w:r w:rsidR="00DE1E66" w:rsidRPr="00727A8C">
        <w:t>248</w:t>
      </w:r>
      <w:r w:rsidRPr="00727A8C">
        <w:t xml:space="preserve">(1)(a) or </w:t>
      </w:r>
      <w:r w:rsidR="00DE1E66" w:rsidRPr="00727A8C">
        <w:t>250</w:t>
      </w:r>
      <w:r w:rsidRPr="00727A8C">
        <w:t>(1)(a) requiring the vessel to be moored at that port.</w:t>
      </w:r>
    </w:p>
    <w:p w:rsidR="008F7E12" w:rsidRPr="00727A8C" w:rsidRDefault="008F7E12" w:rsidP="00E2740B">
      <w:pPr>
        <w:pStyle w:val="Penalty"/>
      </w:pPr>
      <w:r w:rsidRPr="00727A8C">
        <w:t>Penalty:</w:t>
      </w:r>
      <w:r w:rsidRPr="00727A8C">
        <w:tab/>
        <w:t xml:space="preserve">Imprisonment for 5 years or </w:t>
      </w:r>
      <w:r w:rsidR="00951FA5" w:rsidRPr="00727A8C">
        <w:t>1,000</w:t>
      </w:r>
      <w:r w:rsidRPr="00727A8C">
        <w:t xml:space="preserve"> penalty units, or both.</w:t>
      </w:r>
    </w:p>
    <w:p w:rsidR="008F7E12" w:rsidRPr="00727A8C" w:rsidRDefault="008F7E12" w:rsidP="00E2740B">
      <w:pPr>
        <w:pStyle w:val="subsection"/>
      </w:pPr>
      <w:r w:rsidRPr="00727A8C">
        <w:tab/>
        <w:t>(3)</w:t>
      </w:r>
      <w:r w:rsidRPr="00727A8C">
        <w:tab/>
        <w:t>The person in charge of a vessel commits an offence if:</w:t>
      </w:r>
    </w:p>
    <w:p w:rsidR="008F7E12" w:rsidRPr="00727A8C" w:rsidRDefault="008F7E12" w:rsidP="00E2740B">
      <w:pPr>
        <w:pStyle w:val="paragraph"/>
      </w:pPr>
      <w:r w:rsidRPr="00727A8C">
        <w:tab/>
        <w:t>(a)</w:t>
      </w:r>
      <w:r w:rsidRPr="00727A8C">
        <w:tab/>
        <w:t>the vessel is subject to biosecurity control; and</w:t>
      </w:r>
    </w:p>
    <w:p w:rsidR="008F7E12" w:rsidRPr="00727A8C" w:rsidRDefault="008F7E12" w:rsidP="00E2740B">
      <w:pPr>
        <w:pStyle w:val="paragraph"/>
      </w:pPr>
      <w:r w:rsidRPr="00727A8C">
        <w:tab/>
        <w:t>(b)</w:t>
      </w:r>
      <w:r w:rsidRPr="00727A8C">
        <w:tab/>
        <w:t>the operator of the vessel permits the vessel to be moored at a port in Australian territory that is not a first point of entry for the vessel; and</w:t>
      </w:r>
    </w:p>
    <w:p w:rsidR="008F7E12" w:rsidRPr="00727A8C" w:rsidRDefault="008F7E12" w:rsidP="00E2740B">
      <w:pPr>
        <w:pStyle w:val="paragraph"/>
      </w:pPr>
      <w:r w:rsidRPr="00727A8C">
        <w:tab/>
        <w:t>(c)</w:t>
      </w:r>
      <w:r w:rsidRPr="00727A8C">
        <w:tab/>
        <w:t>neither of the following applies:</w:t>
      </w:r>
    </w:p>
    <w:p w:rsidR="008F7E12" w:rsidRPr="00727A8C" w:rsidRDefault="008F7E12" w:rsidP="00E2740B">
      <w:pPr>
        <w:pStyle w:val="paragraphsub"/>
      </w:pPr>
      <w:r w:rsidRPr="00727A8C">
        <w:tab/>
        <w:t>(i)</w:t>
      </w:r>
      <w:r w:rsidRPr="00727A8C">
        <w:tab/>
        <w:t>permission has been given under sub</w:t>
      </w:r>
      <w:r w:rsidR="00BC4B38" w:rsidRPr="00727A8C">
        <w:t>section 2</w:t>
      </w:r>
      <w:r w:rsidR="00DE1E66" w:rsidRPr="00727A8C">
        <w:t>47</w:t>
      </w:r>
      <w:r w:rsidRPr="00727A8C">
        <w:t>(2) for the vessel to be moored at that port;</w:t>
      </w:r>
    </w:p>
    <w:p w:rsidR="008F7E12" w:rsidRPr="00727A8C" w:rsidRDefault="008F7E12" w:rsidP="00E2740B">
      <w:pPr>
        <w:pStyle w:val="paragraphsub"/>
      </w:pPr>
      <w:r w:rsidRPr="00727A8C">
        <w:tab/>
        <w:t>(ii)</w:t>
      </w:r>
      <w:r w:rsidRPr="00727A8C">
        <w:tab/>
        <w:t>a direction has been given under paragraph</w:t>
      </w:r>
      <w:r w:rsidR="003C4B4E" w:rsidRPr="00727A8C">
        <w:t> </w:t>
      </w:r>
      <w:r w:rsidR="00DE1E66" w:rsidRPr="00727A8C">
        <w:t>248</w:t>
      </w:r>
      <w:r w:rsidRPr="00727A8C">
        <w:t xml:space="preserve">(1)(a) or </w:t>
      </w:r>
      <w:r w:rsidR="00DE1E66" w:rsidRPr="00727A8C">
        <w:t>250</w:t>
      </w:r>
      <w:r w:rsidRPr="00727A8C">
        <w:t>(1)(a) requiring the vessel to be moored at that port.</w:t>
      </w:r>
    </w:p>
    <w:p w:rsidR="008F7E12" w:rsidRPr="00727A8C" w:rsidRDefault="008F7E12" w:rsidP="00E2740B">
      <w:pPr>
        <w:pStyle w:val="Penalty"/>
      </w:pPr>
      <w:r w:rsidRPr="00727A8C">
        <w:t>Penalty:</w:t>
      </w:r>
      <w:r w:rsidRPr="00727A8C">
        <w:tab/>
        <w:t xml:space="preserve">Imprisonment for 5 years or </w:t>
      </w:r>
      <w:r w:rsidR="00951FA5" w:rsidRPr="00727A8C">
        <w:t>1,000</w:t>
      </w:r>
      <w:r w:rsidRPr="00727A8C">
        <w:t xml:space="preserve"> penalty units, or both.</w:t>
      </w:r>
    </w:p>
    <w:p w:rsidR="008F7E12" w:rsidRPr="00727A8C" w:rsidRDefault="008F7E12" w:rsidP="00E2740B">
      <w:pPr>
        <w:pStyle w:val="subsection"/>
      </w:pPr>
      <w:r w:rsidRPr="00727A8C">
        <w:tab/>
        <w:t>(4)</w:t>
      </w:r>
      <w:r w:rsidRPr="00727A8C">
        <w:tab/>
        <w:t>The operator of a vessel commits an offence if:</w:t>
      </w:r>
    </w:p>
    <w:p w:rsidR="008F7E12" w:rsidRPr="00727A8C" w:rsidRDefault="008F7E12" w:rsidP="00E2740B">
      <w:pPr>
        <w:pStyle w:val="paragraph"/>
      </w:pPr>
      <w:r w:rsidRPr="00727A8C">
        <w:tab/>
        <w:t>(a)</w:t>
      </w:r>
      <w:r w:rsidRPr="00727A8C">
        <w:tab/>
        <w:t>the vessel is subject to biosecurity control; and</w:t>
      </w:r>
    </w:p>
    <w:p w:rsidR="008F7E12" w:rsidRPr="00727A8C" w:rsidRDefault="008F7E12" w:rsidP="00E2740B">
      <w:pPr>
        <w:pStyle w:val="paragraph"/>
      </w:pPr>
      <w:r w:rsidRPr="00727A8C">
        <w:tab/>
        <w:t>(b)</w:t>
      </w:r>
      <w:r w:rsidRPr="00727A8C">
        <w:tab/>
        <w:t>the person in charge of the vessel permits the vessel to be moored at a port in Australian territory that is not a first point of entry for the vessel; and</w:t>
      </w:r>
    </w:p>
    <w:p w:rsidR="008F7E12" w:rsidRPr="00727A8C" w:rsidRDefault="008F7E12" w:rsidP="00E2740B">
      <w:pPr>
        <w:pStyle w:val="paragraph"/>
      </w:pPr>
      <w:r w:rsidRPr="00727A8C">
        <w:tab/>
        <w:t>(c)</w:t>
      </w:r>
      <w:r w:rsidRPr="00727A8C">
        <w:tab/>
        <w:t>neither of the following applies:</w:t>
      </w:r>
    </w:p>
    <w:p w:rsidR="008F7E12" w:rsidRPr="00727A8C" w:rsidRDefault="008F7E12" w:rsidP="00E2740B">
      <w:pPr>
        <w:pStyle w:val="paragraphsub"/>
      </w:pPr>
      <w:r w:rsidRPr="00727A8C">
        <w:tab/>
        <w:t>(i)</w:t>
      </w:r>
      <w:r w:rsidRPr="00727A8C">
        <w:tab/>
        <w:t>permission has been given under sub</w:t>
      </w:r>
      <w:r w:rsidR="00BC4B38" w:rsidRPr="00727A8C">
        <w:t>section 2</w:t>
      </w:r>
      <w:r w:rsidR="00DE1E66" w:rsidRPr="00727A8C">
        <w:t>47</w:t>
      </w:r>
      <w:r w:rsidRPr="00727A8C">
        <w:t>(2) for the vessel to be moored at that port;</w:t>
      </w:r>
    </w:p>
    <w:p w:rsidR="008F7E12" w:rsidRPr="00727A8C" w:rsidRDefault="008F7E12" w:rsidP="00E2740B">
      <w:pPr>
        <w:pStyle w:val="paragraphsub"/>
      </w:pPr>
      <w:r w:rsidRPr="00727A8C">
        <w:tab/>
        <w:t>(ii)</w:t>
      </w:r>
      <w:r w:rsidRPr="00727A8C">
        <w:tab/>
        <w:t>a direction has been given under paragraph</w:t>
      </w:r>
      <w:r w:rsidR="003C4B4E" w:rsidRPr="00727A8C">
        <w:t> </w:t>
      </w:r>
      <w:r w:rsidR="00DE1E66" w:rsidRPr="00727A8C">
        <w:t>248</w:t>
      </w:r>
      <w:r w:rsidRPr="00727A8C">
        <w:t xml:space="preserve">(1)(a) or </w:t>
      </w:r>
      <w:r w:rsidR="00DE1E66" w:rsidRPr="00727A8C">
        <w:t>250</w:t>
      </w:r>
      <w:r w:rsidRPr="00727A8C">
        <w:t>(1)(a) requiring the vessel to be moored at that port.</w:t>
      </w:r>
    </w:p>
    <w:p w:rsidR="008F7E12" w:rsidRPr="00727A8C" w:rsidRDefault="008F7E12" w:rsidP="00E2740B">
      <w:pPr>
        <w:pStyle w:val="Penalty"/>
      </w:pPr>
      <w:r w:rsidRPr="00727A8C">
        <w:t>Penalty:</w:t>
      </w:r>
      <w:r w:rsidRPr="00727A8C">
        <w:tab/>
        <w:t xml:space="preserve">Imprisonment for 5 years or </w:t>
      </w:r>
      <w:r w:rsidR="00951FA5"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(5)</w:t>
      </w:r>
      <w:r w:rsidRPr="00727A8C">
        <w:tab/>
        <w:t>The person in charge and the operator of a vessel are each liable to a civil penalty if:</w:t>
      </w:r>
    </w:p>
    <w:p w:rsidR="008F7E12" w:rsidRPr="00727A8C" w:rsidRDefault="008F7E12" w:rsidP="00E2740B">
      <w:pPr>
        <w:pStyle w:val="paragraph"/>
      </w:pPr>
      <w:r w:rsidRPr="00727A8C">
        <w:tab/>
        <w:t>(a)</w:t>
      </w:r>
      <w:r w:rsidRPr="00727A8C">
        <w:tab/>
        <w:t>the vessel is subject to biosecurity control; and</w:t>
      </w:r>
    </w:p>
    <w:p w:rsidR="008F7E12" w:rsidRPr="00727A8C" w:rsidRDefault="008F7E12" w:rsidP="00E2740B">
      <w:pPr>
        <w:pStyle w:val="paragraph"/>
      </w:pPr>
      <w:r w:rsidRPr="00727A8C">
        <w:tab/>
        <w:t>(b)</w:t>
      </w:r>
      <w:r w:rsidRPr="00727A8C">
        <w:tab/>
        <w:t>the vessel is moored at a port in Australian territory that is not a first point of entry for the vessel; and</w:t>
      </w:r>
    </w:p>
    <w:p w:rsidR="008F7E12" w:rsidRPr="00727A8C" w:rsidRDefault="008F7E12" w:rsidP="00E2740B">
      <w:pPr>
        <w:pStyle w:val="paragraph"/>
      </w:pPr>
      <w:r w:rsidRPr="00727A8C">
        <w:lastRenderedPageBreak/>
        <w:tab/>
        <w:t>(c)</w:t>
      </w:r>
      <w:r w:rsidRPr="00727A8C">
        <w:tab/>
        <w:t>neither of the following applies:</w:t>
      </w:r>
    </w:p>
    <w:p w:rsidR="008F7E12" w:rsidRPr="00727A8C" w:rsidRDefault="008F7E12" w:rsidP="00E2740B">
      <w:pPr>
        <w:pStyle w:val="paragraphsub"/>
      </w:pPr>
      <w:r w:rsidRPr="00727A8C">
        <w:tab/>
        <w:t>(i)</w:t>
      </w:r>
      <w:r w:rsidRPr="00727A8C">
        <w:tab/>
        <w:t>permission has been given under sub</w:t>
      </w:r>
      <w:r w:rsidR="00BC4B38" w:rsidRPr="00727A8C">
        <w:t>section 2</w:t>
      </w:r>
      <w:r w:rsidR="00DE1E66" w:rsidRPr="00727A8C">
        <w:t>47</w:t>
      </w:r>
      <w:r w:rsidRPr="00727A8C">
        <w:t>(2) for the vessel to be moored at that port;</w:t>
      </w:r>
    </w:p>
    <w:p w:rsidR="008F7E12" w:rsidRPr="00727A8C" w:rsidRDefault="008F7E12" w:rsidP="00E2740B">
      <w:pPr>
        <w:pStyle w:val="paragraphsub"/>
      </w:pPr>
      <w:r w:rsidRPr="00727A8C">
        <w:tab/>
        <w:t>(ii)</w:t>
      </w:r>
      <w:r w:rsidRPr="00727A8C">
        <w:tab/>
        <w:t>a direction has been given under paragraph</w:t>
      </w:r>
      <w:r w:rsidR="003C4B4E" w:rsidRPr="00727A8C">
        <w:t> </w:t>
      </w:r>
      <w:r w:rsidR="00DE1E66" w:rsidRPr="00727A8C">
        <w:t>248</w:t>
      </w:r>
      <w:r w:rsidRPr="00727A8C">
        <w:t xml:space="preserve">(1)(a) or </w:t>
      </w:r>
      <w:r w:rsidR="00DE1E66" w:rsidRPr="00727A8C">
        <w:t>250</w:t>
      </w:r>
      <w:r w:rsidRPr="00727A8C">
        <w:t>(1)(a) requiring the vessel to be moored at that port.</w:t>
      </w:r>
    </w:p>
    <w:p w:rsidR="008F7E12" w:rsidRPr="00727A8C" w:rsidRDefault="008F7E12" w:rsidP="00E2740B">
      <w:pPr>
        <w:pStyle w:val="Penalty"/>
      </w:pPr>
      <w:r w:rsidRPr="00727A8C">
        <w:t>Civil penalty:</w:t>
      </w:r>
      <w:r w:rsidRPr="00727A8C">
        <w:tab/>
      </w:r>
      <w:r w:rsidR="00951FA5" w:rsidRPr="00727A8C">
        <w:t>300</w:t>
      </w:r>
      <w:r w:rsidRPr="00727A8C">
        <w:t xml:space="preserve"> penalty units.</w:t>
      </w:r>
    </w:p>
    <w:p w:rsidR="008F7E12" w:rsidRPr="00727A8C" w:rsidRDefault="00DE1E66" w:rsidP="00E2740B">
      <w:pPr>
        <w:pStyle w:val="ActHead5"/>
      </w:pPr>
      <w:bookmarkStart w:id="333" w:name="_Toc145746999"/>
      <w:r w:rsidRPr="00F86E40">
        <w:rPr>
          <w:rStyle w:val="CharSectno"/>
        </w:rPr>
        <w:t>246</w:t>
      </w:r>
      <w:r w:rsidR="008F7E12" w:rsidRPr="00727A8C">
        <w:t xml:space="preserve">  Vessel must be brought to relevant biosecurity entry point (if any) at first point of entry</w:t>
      </w:r>
      <w:bookmarkEnd w:id="333"/>
    </w:p>
    <w:p w:rsidR="008F7E12" w:rsidRPr="00727A8C" w:rsidRDefault="008F7E12" w:rsidP="00E2740B">
      <w:pPr>
        <w:pStyle w:val="subsection"/>
      </w:pPr>
      <w:r w:rsidRPr="00727A8C">
        <w:tab/>
        <w:t>(1)</w:t>
      </w:r>
      <w:r w:rsidRPr="00727A8C">
        <w:tab/>
        <w:t>If:</w:t>
      </w:r>
    </w:p>
    <w:p w:rsidR="008F7E12" w:rsidRPr="00727A8C" w:rsidRDefault="008F7E12" w:rsidP="00E2740B">
      <w:pPr>
        <w:pStyle w:val="paragraph"/>
      </w:pPr>
      <w:r w:rsidRPr="00727A8C">
        <w:tab/>
        <w:t>(a)</w:t>
      </w:r>
      <w:r w:rsidRPr="00727A8C">
        <w:tab/>
        <w:t>a vessel that is subject to biosecurity control has been moored at a first point of entry for the vessel; and</w:t>
      </w:r>
    </w:p>
    <w:p w:rsidR="008F7E12" w:rsidRPr="00727A8C" w:rsidRDefault="008F7E12" w:rsidP="00E2740B">
      <w:pPr>
        <w:pStyle w:val="paragraph"/>
      </w:pPr>
      <w:r w:rsidRPr="00727A8C">
        <w:tab/>
        <w:t>(b)</w:t>
      </w:r>
      <w:r w:rsidRPr="00727A8C">
        <w:tab/>
        <w:t>there is a biosecurity entry point for the vessel at the first point of entry;</w:t>
      </w:r>
    </w:p>
    <w:p w:rsidR="008F7E12" w:rsidRPr="00727A8C" w:rsidRDefault="008F7E12" w:rsidP="00E2740B">
      <w:pPr>
        <w:pStyle w:val="subsection2"/>
      </w:pPr>
      <w:r w:rsidRPr="00727A8C">
        <w:t>the vessel must be brought to that biosecurity entry point as soon as practicable.</w:t>
      </w:r>
    </w:p>
    <w:p w:rsidR="008F7E12" w:rsidRPr="00727A8C" w:rsidRDefault="008F7E12" w:rsidP="00E2740B">
      <w:pPr>
        <w:pStyle w:val="notetext"/>
      </w:pPr>
      <w:r w:rsidRPr="00727A8C">
        <w:t>Note:</w:t>
      </w:r>
      <w:r w:rsidRPr="00727A8C">
        <w:tab/>
        <w:t>Goods that are to be unloaded from the vessel must generally be brought to a biosecurity entry point (if any) for the goods (see sections</w:t>
      </w:r>
      <w:r w:rsidR="003C4B4E" w:rsidRPr="00727A8C">
        <w:t> </w:t>
      </w:r>
      <w:r w:rsidR="00DE1E66" w:rsidRPr="00727A8C">
        <w:t>147</w:t>
      </w:r>
      <w:r w:rsidRPr="00727A8C">
        <w:t xml:space="preserve"> and </w:t>
      </w:r>
      <w:r w:rsidR="00DE1E66" w:rsidRPr="00727A8C">
        <w:t>148</w:t>
      </w:r>
      <w:r w:rsidRPr="00727A8C">
        <w:t>).</w:t>
      </w:r>
    </w:p>
    <w:p w:rsidR="008F7E12" w:rsidRPr="00727A8C" w:rsidRDefault="008F7E12" w:rsidP="00E2740B">
      <w:pPr>
        <w:pStyle w:val="SubsectionHead"/>
      </w:pPr>
      <w:r w:rsidRPr="00727A8C">
        <w:t>Fault</w:t>
      </w:r>
      <w:r w:rsidR="00F86E40">
        <w:noBreakHyphen/>
      </w:r>
      <w:r w:rsidRPr="00727A8C">
        <w:t>based offences</w:t>
      </w:r>
    </w:p>
    <w:p w:rsidR="008F7E12" w:rsidRPr="00727A8C" w:rsidRDefault="008F7E12" w:rsidP="00E2740B">
      <w:pPr>
        <w:pStyle w:val="subsection"/>
      </w:pPr>
      <w:r w:rsidRPr="00727A8C">
        <w:tab/>
        <w:t>(2)</w:t>
      </w:r>
      <w:r w:rsidRPr="00727A8C">
        <w:tab/>
        <w:t>A person commits an offence if:</w:t>
      </w:r>
    </w:p>
    <w:p w:rsidR="008F7E12" w:rsidRPr="00727A8C" w:rsidRDefault="008F7E12" w:rsidP="00E2740B">
      <w:pPr>
        <w:pStyle w:val="paragraph"/>
      </w:pPr>
      <w:r w:rsidRPr="00727A8C">
        <w:tab/>
        <w:t>(a)</w:t>
      </w:r>
      <w:r w:rsidRPr="00727A8C">
        <w:tab/>
        <w:t>the person is the person in charge or the operator of a vessel; and</w:t>
      </w:r>
    </w:p>
    <w:p w:rsidR="008F7E12" w:rsidRPr="00727A8C" w:rsidRDefault="008F7E12" w:rsidP="00E2740B">
      <w:pPr>
        <w:pStyle w:val="paragraph"/>
      </w:pPr>
      <w:r w:rsidRPr="00727A8C">
        <w:tab/>
        <w:t>(b)</w:t>
      </w:r>
      <w:r w:rsidRPr="00727A8C">
        <w:tab/>
        <w:t>the vessel is subject to biosecurity control; and</w:t>
      </w:r>
    </w:p>
    <w:p w:rsidR="008F7E12" w:rsidRPr="00727A8C" w:rsidRDefault="008F7E12" w:rsidP="00E2740B">
      <w:pPr>
        <w:pStyle w:val="paragraph"/>
      </w:pPr>
      <w:r w:rsidRPr="00727A8C">
        <w:tab/>
        <w:t>(c)</w:t>
      </w:r>
      <w:r w:rsidRPr="00727A8C">
        <w:tab/>
        <w:t>the vessel has been moored at a first point of entry for the vessel; and</w:t>
      </w:r>
    </w:p>
    <w:p w:rsidR="008F7E12" w:rsidRPr="00727A8C" w:rsidRDefault="008F7E12" w:rsidP="00E2740B">
      <w:pPr>
        <w:pStyle w:val="paragraph"/>
      </w:pPr>
      <w:r w:rsidRPr="00727A8C">
        <w:tab/>
        <w:t>(d)</w:t>
      </w:r>
      <w:r w:rsidRPr="00727A8C">
        <w:tab/>
        <w:t>there is a biosecurity entry point for the vessel at the first point of entry; and</w:t>
      </w:r>
    </w:p>
    <w:p w:rsidR="008F7E12" w:rsidRPr="00727A8C" w:rsidRDefault="008F7E12" w:rsidP="00E2740B">
      <w:pPr>
        <w:pStyle w:val="paragraph"/>
      </w:pPr>
      <w:r w:rsidRPr="00727A8C">
        <w:tab/>
        <w:t>(e)</w:t>
      </w:r>
      <w:r w:rsidRPr="00727A8C">
        <w:tab/>
        <w:t>the person does not ensure that the vessel is brought to that biosecurity entry point as soon as practicable.</w:t>
      </w:r>
    </w:p>
    <w:p w:rsidR="008F7E12" w:rsidRPr="00727A8C" w:rsidRDefault="008F7E12" w:rsidP="00E2740B">
      <w:pPr>
        <w:pStyle w:val="Penalty"/>
      </w:pPr>
      <w:r w:rsidRPr="00727A8C">
        <w:t>Penalty:</w:t>
      </w:r>
      <w:r w:rsidRPr="00727A8C">
        <w:tab/>
        <w:t xml:space="preserve">Imprisonment for 5 years or </w:t>
      </w:r>
      <w:r w:rsidR="00951FA5" w:rsidRPr="00727A8C">
        <w:t>1,000</w:t>
      </w:r>
      <w:r w:rsidRPr="00727A8C">
        <w:t xml:space="preserve"> penalty units, or both.</w:t>
      </w:r>
    </w:p>
    <w:p w:rsidR="008F7E12" w:rsidRPr="00727A8C" w:rsidRDefault="008F7E12" w:rsidP="00E2740B">
      <w:pPr>
        <w:pStyle w:val="subsection"/>
      </w:pPr>
      <w:r w:rsidRPr="00727A8C">
        <w:tab/>
        <w:t>(3)</w:t>
      </w:r>
      <w:r w:rsidRPr="00727A8C">
        <w:tab/>
        <w:t>The person in charge of a vessel commits an offence if:</w:t>
      </w:r>
    </w:p>
    <w:p w:rsidR="008F7E12" w:rsidRPr="00727A8C" w:rsidRDefault="008F7E12" w:rsidP="00E2740B">
      <w:pPr>
        <w:pStyle w:val="paragraph"/>
      </w:pPr>
      <w:r w:rsidRPr="00727A8C">
        <w:lastRenderedPageBreak/>
        <w:tab/>
        <w:t>(a)</w:t>
      </w:r>
      <w:r w:rsidRPr="00727A8C">
        <w:tab/>
        <w:t>the vessel is subject to biosecurity control; and</w:t>
      </w:r>
    </w:p>
    <w:p w:rsidR="008F7E12" w:rsidRPr="00727A8C" w:rsidRDefault="008F7E12" w:rsidP="00E2740B">
      <w:pPr>
        <w:pStyle w:val="paragraph"/>
      </w:pPr>
      <w:r w:rsidRPr="00727A8C">
        <w:tab/>
        <w:t>(b)</w:t>
      </w:r>
      <w:r w:rsidRPr="00727A8C">
        <w:tab/>
        <w:t>the vessel has been moored at a first point of entry for the vessel; and</w:t>
      </w:r>
    </w:p>
    <w:p w:rsidR="008F7E12" w:rsidRPr="00727A8C" w:rsidRDefault="008F7E12" w:rsidP="00E2740B">
      <w:pPr>
        <w:pStyle w:val="paragraph"/>
      </w:pPr>
      <w:r w:rsidRPr="00727A8C">
        <w:tab/>
        <w:t>(c)</w:t>
      </w:r>
      <w:r w:rsidRPr="00727A8C">
        <w:tab/>
        <w:t>there is a biosecurity entry point for the vessel at the first point of entry; and</w:t>
      </w:r>
    </w:p>
    <w:p w:rsidR="008F7E12" w:rsidRPr="00727A8C" w:rsidRDefault="008F7E12" w:rsidP="00E2740B">
      <w:pPr>
        <w:pStyle w:val="paragraph"/>
      </w:pPr>
      <w:r w:rsidRPr="00727A8C">
        <w:tab/>
        <w:t>(d)</w:t>
      </w:r>
      <w:r w:rsidRPr="00727A8C">
        <w:tab/>
        <w:t>the operator of the vessel does not ensure that the vessel is brought to that biosecurity entry point as soon as practicable.</w:t>
      </w:r>
    </w:p>
    <w:p w:rsidR="008F7E12" w:rsidRPr="00727A8C" w:rsidRDefault="008F7E12" w:rsidP="00E2740B">
      <w:pPr>
        <w:pStyle w:val="Penalty"/>
      </w:pPr>
      <w:r w:rsidRPr="00727A8C">
        <w:t>Penalty:</w:t>
      </w:r>
      <w:r w:rsidRPr="00727A8C">
        <w:tab/>
        <w:t xml:space="preserve">Imprisonment for 5 years or </w:t>
      </w:r>
      <w:r w:rsidR="00951FA5" w:rsidRPr="00727A8C">
        <w:t>1,000</w:t>
      </w:r>
      <w:r w:rsidRPr="00727A8C">
        <w:t xml:space="preserve"> penalty units, or both.</w:t>
      </w:r>
    </w:p>
    <w:p w:rsidR="008F7E12" w:rsidRPr="00727A8C" w:rsidRDefault="008F7E12" w:rsidP="00E2740B">
      <w:pPr>
        <w:pStyle w:val="subsection"/>
      </w:pPr>
      <w:r w:rsidRPr="00727A8C">
        <w:tab/>
        <w:t>(4)</w:t>
      </w:r>
      <w:r w:rsidRPr="00727A8C">
        <w:tab/>
        <w:t>The operator of a vessel commits an offence if:</w:t>
      </w:r>
    </w:p>
    <w:p w:rsidR="008F7E12" w:rsidRPr="00727A8C" w:rsidRDefault="008F7E12" w:rsidP="00E2740B">
      <w:pPr>
        <w:pStyle w:val="paragraph"/>
      </w:pPr>
      <w:r w:rsidRPr="00727A8C">
        <w:tab/>
        <w:t>(a)</w:t>
      </w:r>
      <w:r w:rsidRPr="00727A8C">
        <w:tab/>
        <w:t>the vessel is subject to biosecurity control; and</w:t>
      </w:r>
    </w:p>
    <w:p w:rsidR="008F7E12" w:rsidRPr="00727A8C" w:rsidRDefault="008F7E12" w:rsidP="00E2740B">
      <w:pPr>
        <w:pStyle w:val="paragraph"/>
      </w:pPr>
      <w:r w:rsidRPr="00727A8C">
        <w:tab/>
        <w:t>(b)</w:t>
      </w:r>
      <w:r w:rsidRPr="00727A8C">
        <w:tab/>
        <w:t>the vessel has been moored at a first point of entry for the vessel; and</w:t>
      </w:r>
    </w:p>
    <w:p w:rsidR="008F7E12" w:rsidRPr="00727A8C" w:rsidRDefault="008F7E12" w:rsidP="00E2740B">
      <w:pPr>
        <w:pStyle w:val="paragraph"/>
      </w:pPr>
      <w:r w:rsidRPr="00727A8C">
        <w:tab/>
        <w:t>(c)</w:t>
      </w:r>
      <w:r w:rsidRPr="00727A8C">
        <w:tab/>
        <w:t>there is a biosecurity entry point for the vessel at the first point of entry; and</w:t>
      </w:r>
    </w:p>
    <w:p w:rsidR="008F7E12" w:rsidRPr="00727A8C" w:rsidRDefault="008F7E12" w:rsidP="00E2740B">
      <w:pPr>
        <w:pStyle w:val="paragraph"/>
      </w:pPr>
      <w:r w:rsidRPr="00727A8C">
        <w:tab/>
        <w:t>(d)</w:t>
      </w:r>
      <w:r w:rsidRPr="00727A8C">
        <w:tab/>
        <w:t>the person in charge of the vessel does not ensure that the vessel is brought to that biosecurity entry point as soon as practicable.</w:t>
      </w:r>
    </w:p>
    <w:p w:rsidR="008F7E12" w:rsidRPr="00727A8C" w:rsidRDefault="008F7E12" w:rsidP="00E2740B">
      <w:pPr>
        <w:pStyle w:val="Penalty"/>
      </w:pPr>
      <w:r w:rsidRPr="00727A8C">
        <w:t>Penalty:</w:t>
      </w:r>
      <w:r w:rsidRPr="00727A8C">
        <w:tab/>
        <w:t xml:space="preserve">Imprisonment for 5 years or </w:t>
      </w:r>
      <w:r w:rsidR="00951FA5"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(5)</w:t>
      </w:r>
      <w:r w:rsidRPr="00727A8C">
        <w:tab/>
        <w:t>The person in charge and the operator of a vessel are each liable to a civil penalty if:</w:t>
      </w:r>
    </w:p>
    <w:p w:rsidR="008F7E12" w:rsidRPr="00727A8C" w:rsidRDefault="008F7E12" w:rsidP="00E2740B">
      <w:pPr>
        <w:pStyle w:val="paragraph"/>
      </w:pPr>
      <w:r w:rsidRPr="00727A8C">
        <w:tab/>
        <w:t>(a)</w:t>
      </w:r>
      <w:r w:rsidRPr="00727A8C">
        <w:tab/>
        <w:t>the vessel is subject to biosecurity control; and</w:t>
      </w:r>
    </w:p>
    <w:p w:rsidR="008F7E12" w:rsidRPr="00727A8C" w:rsidRDefault="008F7E12" w:rsidP="00E2740B">
      <w:pPr>
        <w:pStyle w:val="paragraph"/>
      </w:pPr>
      <w:r w:rsidRPr="00727A8C">
        <w:tab/>
        <w:t>(b)</w:t>
      </w:r>
      <w:r w:rsidRPr="00727A8C">
        <w:tab/>
        <w:t>the vessel has been moored at a first point of entry for the vessel; and</w:t>
      </w:r>
    </w:p>
    <w:p w:rsidR="008F7E12" w:rsidRPr="00727A8C" w:rsidRDefault="008F7E12" w:rsidP="00E2740B">
      <w:pPr>
        <w:pStyle w:val="paragraph"/>
      </w:pPr>
      <w:r w:rsidRPr="00727A8C">
        <w:tab/>
        <w:t>(c)</w:t>
      </w:r>
      <w:r w:rsidRPr="00727A8C">
        <w:tab/>
        <w:t>there is a biosecurity entry point for the vessel at the first point of entry; and</w:t>
      </w:r>
    </w:p>
    <w:p w:rsidR="008F7E12" w:rsidRPr="00727A8C" w:rsidRDefault="008F7E12" w:rsidP="00E2740B">
      <w:pPr>
        <w:pStyle w:val="paragraph"/>
      </w:pPr>
      <w:r w:rsidRPr="00727A8C">
        <w:tab/>
        <w:t>(d)</w:t>
      </w:r>
      <w:r w:rsidRPr="00727A8C">
        <w:tab/>
        <w:t>the vessel is not brought to that biosecurity entry point as soon as practicable.</w:t>
      </w:r>
    </w:p>
    <w:p w:rsidR="008F7E12" w:rsidRPr="00727A8C" w:rsidRDefault="008F7E12" w:rsidP="00E2740B">
      <w:pPr>
        <w:pStyle w:val="Penalty"/>
      </w:pPr>
      <w:r w:rsidRPr="00727A8C">
        <w:t>Civil penalty:</w:t>
      </w:r>
      <w:r w:rsidRPr="00727A8C">
        <w:tab/>
      </w:r>
      <w:r w:rsidR="00951FA5" w:rsidRPr="00727A8C">
        <w:t>300</w:t>
      </w:r>
      <w:r w:rsidRPr="00727A8C">
        <w:t xml:space="preserve"> penalty units.</w:t>
      </w:r>
    </w:p>
    <w:p w:rsidR="008F7E12" w:rsidRPr="00727A8C" w:rsidRDefault="00DE1E66" w:rsidP="00E2740B">
      <w:pPr>
        <w:pStyle w:val="ActHead5"/>
      </w:pPr>
      <w:bookmarkStart w:id="334" w:name="_Toc145747000"/>
      <w:r w:rsidRPr="00F86E40">
        <w:rPr>
          <w:rStyle w:val="CharSectno"/>
        </w:rPr>
        <w:lastRenderedPageBreak/>
        <w:t>247</w:t>
      </w:r>
      <w:r w:rsidR="008F7E12" w:rsidRPr="00727A8C">
        <w:t xml:space="preserve">  Permission for vessel to be moored at port that is not first point of entry for vessel</w:t>
      </w:r>
      <w:bookmarkEnd w:id="334"/>
    </w:p>
    <w:p w:rsidR="008F7E12" w:rsidRPr="00727A8C" w:rsidRDefault="008F7E12" w:rsidP="00E2740B">
      <w:pPr>
        <w:pStyle w:val="subsection"/>
      </w:pPr>
      <w:r w:rsidRPr="00727A8C">
        <w:tab/>
        <w:t>(1)</w:t>
      </w:r>
      <w:r w:rsidRPr="00727A8C">
        <w:tab/>
        <w:t>The person in charge or the operator of a vessel that intends to be moored at a port in Australian territory may, in writing, request the Director of Biosecurity or the Director of Human Biosecurity to give permission for the vessel to be moored at a specified port in Australian territory that is not a first point of entry for the vessel.</w:t>
      </w:r>
    </w:p>
    <w:p w:rsidR="008F7E12" w:rsidRPr="00727A8C" w:rsidRDefault="008F7E12" w:rsidP="00E2740B">
      <w:pPr>
        <w:pStyle w:val="notetext"/>
      </w:pPr>
      <w:r w:rsidRPr="00727A8C">
        <w:t>Note:</w:t>
      </w:r>
      <w:r w:rsidRPr="00727A8C">
        <w:tab/>
        <w:t xml:space="preserve">The person in charge or the operator of the vessel may also request permission for goods to be unloaded at the specified port (see </w:t>
      </w:r>
      <w:r w:rsidR="00F86E40">
        <w:t>section 1</w:t>
      </w:r>
      <w:r w:rsidR="00DE1E66" w:rsidRPr="00727A8C">
        <w:t>46</w:t>
      </w:r>
      <w:r w:rsidRPr="00727A8C">
        <w:t>).</w:t>
      </w:r>
    </w:p>
    <w:p w:rsidR="008F7E12" w:rsidRPr="00727A8C" w:rsidRDefault="008F7E12" w:rsidP="00E2740B">
      <w:pPr>
        <w:pStyle w:val="subsection"/>
      </w:pPr>
      <w:r w:rsidRPr="00727A8C">
        <w:tab/>
        <w:t>(2)</w:t>
      </w:r>
      <w:r w:rsidRPr="00727A8C">
        <w:tab/>
        <w:t xml:space="preserve">If the Director of Biosecurity or the Director of Human Biosecurity receives a request under </w:t>
      </w:r>
      <w:r w:rsidR="003C4B4E" w:rsidRPr="00727A8C">
        <w:t>subsection (</w:t>
      </w:r>
      <w:r w:rsidRPr="00727A8C">
        <w:t>1), the Director may, by written notice to the person in charge or the operator of the vessel, give permission for the vessel to be moored at the port specified in the request.</w:t>
      </w:r>
    </w:p>
    <w:p w:rsidR="008F7E12" w:rsidRPr="00727A8C" w:rsidRDefault="008F7E12" w:rsidP="00E2740B">
      <w:pPr>
        <w:pStyle w:val="subsection"/>
      </w:pPr>
      <w:r w:rsidRPr="00727A8C">
        <w:tab/>
        <w:t>(3)</w:t>
      </w:r>
      <w:r w:rsidRPr="00727A8C">
        <w:tab/>
        <w:t xml:space="preserve">The Director of Biosecurity or the Director of Human Biosecurity may give permission under </w:t>
      </w:r>
      <w:r w:rsidR="003C4B4E" w:rsidRPr="00727A8C">
        <w:t>subsection (</w:t>
      </w:r>
      <w:r w:rsidRPr="00727A8C">
        <w:t>2) subject to any conditions specified in the notice giving the permission.</w:t>
      </w:r>
    </w:p>
    <w:p w:rsidR="008F7E12" w:rsidRPr="00727A8C" w:rsidRDefault="008F7E12" w:rsidP="00E2740B">
      <w:pPr>
        <w:pStyle w:val="SubsectionHead"/>
      </w:pPr>
      <w:r w:rsidRPr="00727A8C">
        <w:t>Fault</w:t>
      </w:r>
      <w:r w:rsidR="00F86E40">
        <w:noBreakHyphen/>
      </w:r>
      <w:r w:rsidRPr="00727A8C">
        <w:t>based offences</w:t>
      </w:r>
    </w:p>
    <w:p w:rsidR="008F7E12" w:rsidRPr="00727A8C" w:rsidRDefault="008F7E12" w:rsidP="00E2740B">
      <w:pPr>
        <w:pStyle w:val="subsection"/>
      </w:pPr>
      <w:r w:rsidRPr="00727A8C">
        <w:tab/>
        <w:t>(4)</w:t>
      </w:r>
      <w:r w:rsidRPr="00727A8C">
        <w:tab/>
        <w:t>A person commits an offence if:</w:t>
      </w:r>
    </w:p>
    <w:p w:rsidR="008F7E12" w:rsidRPr="00727A8C" w:rsidRDefault="008F7E12" w:rsidP="00E2740B">
      <w:pPr>
        <w:pStyle w:val="paragraph"/>
      </w:pPr>
      <w:r w:rsidRPr="00727A8C">
        <w:tab/>
        <w:t>(a)</w:t>
      </w:r>
      <w:r w:rsidRPr="00727A8C">
        <w:tab/>
        <w:t>the person is the person in charge or the operator of a vessel; and</w:t>
      </w:r>
    </w:p>
    <w:p w:rsidR="008F7E12" w:rsidRPr="00727A8C" w:rsidRDefault="008F7E12" w:rsidP="00E2740B">
      <w:pPr>
        <w:pStyle w:val="paragraph"/>
      </w:pPr>
      <w:r w:rsidRPr="00727A8C">
        <w:tab/>
        <w:t>(b)</w:t>
      </w:r>
      <w:r w:rsidRPr="00727A8C">
        <w:tab/>
        <w:t xml:space="preserve">the person has been given a permission under </w:t>
      </w:r>
      <w:r w:rsidR="003C4B4E" w:rsidRPr="00727A8C">
        <w:t>subsection (</w:t>
      </w:r>
      <w:r w:rsidRPr="00727A8C">
        <w:t>2); and</w:t>
      </w:r>
    </w:p>
    <w:p w:rsidR="008F7E12" w:rsidRPr="00727A8C" w:rsidRDefault="008F7E12" w:rsidP="00E2740B">
      <w:pPr>
        <w:pStyle w:val="paragraph"/>
      </w:pPr>
      <w:r w:rsidRPr="00727A8C">
        <w:tab/>
        <w:t>(c)</w:t>
      </w:r>
      <w:r w:rsidRPr="00727A8C">
        <w:tab/>
        <w:t>the permission is subject to conditions; and</w:t>
      </w:r>
    </w:p>
    <w:p w:rsidR="008F7E12" w:rsidRPr="00727A8C" w:rsidRDefault="008F7E12" w:rsidP="00E2740B">
      <w:pPr>
        <w:pStyle w:val="paragraph"/>
      </w:pPr>
      <w:r w:rsidRPr="00727A8C">
        <w:tab/>
        <w:t>(d)</w:t>
      </w:r>
      <w:r w:rsidRPr="00727A8C">
        <w:tab/>
        <w:t>the person engages in conduct; and</w:t>
      </w:r>
    </w:p>
    <w:p w:rsidR="008F7E12" w:rsidRPr="00727A8C" w:rsidRDefault="008F7E12" w:rsidP="00E2740B">
      <w:pPr>
        <w:pStyle w:val="paragraph"/>
      </w:pPr>
      <w:r w:rsidRPr="00727A8C">
        <w:tab/>
        <w:t>(e)</w:t>
      </w:r>
      <w:r w:rsidRPr="00727A8C">
        <w:tab/>
        <w:t>the conduct contravenes the conditions.</w:t>
      </w:r>
    </w:p>
    <w:p w:rsidR="008F7E12" w:rsidRPr="00727A8C" w:rsidRDefault="008F7E12" w:rsidP="00E2740B">
      <w:pPr>
        <w:pStyle w:val="Penalty"/>
      </w:pPr>
      <w:r w:rsidRPr="00727A8C">
        <w:t>Penalty:</w:t>
      </w:r>
      <w:r w:rsidRPr="00727A8C">
        <w:tab/>
        <w:t xml:space="preserve">Imprisonment for 5 years or </w:t>
      </w:r>
      <w:r w:rsidR="00951FA5" w:rsidRPr="00727A8C">
        <w:t>1,000</w:t>
      </w:r>
      <w:r w:rsidRPr="00727A8C">
        <w:t xml:space="preserve"> penalty units, or both.</w:t>
      </w:r>
    </w:p>
    <w:p w:rsidR="008F7E12" w:rsidRPr="00727A8C" w:rsidRDefault="008F7E12" w:rsidP="00E2740B">
      <w:pPr>
        <w:pStyle w:val="subsection"/>
      </w:pPr>
      <w:r w:rsidRPr="00727A8C">
        <w:tab/>
        <w:t>(5)</w:t>
      </w:r>
      <w:r w:rsidRPr="00727A8C">
        <w:tab/>
        <w:t>The person in charge of a vessel commits an offence if:</w:t>
      </w:r>
    </w:p>
    <w:p w:rsidR="008F7E12" w:rsidRPr="00727A8C" w:rsidRDefault="008F7E12" w:rsidP="00E2740B">
      <w:pPr>
        <w:pStyle w:val="paragraph"/>
      </w:pPr>
      <w:r w:rsidRPr="00727A8C">
        <w:tab/>
        <w:t>(a)</w:t>
      </w:r>
      <w:r w:rsidRPr="00727A8C">
        <w:tab/>
        <w:t xml:space="preserve">the operator of the vessel has been given a permission under </w:t>
      </w:r>
      <w:r w:rsidR="003C4B4E" w:rsidRPr="00727A8C">
        <w:t>subsection (</w:t>
      </w:r>
      <w:r w:rsidRPr="00727A8C">
        <w:t>2); and</w:t>
      </w:r>
    </w:p>
    <w:p w:rsidR="008F7E12" w:rsidRPr="00727A8C" w:rsidRDefault="008F7E12" w:rsidP="00E2740B">
      <w:pPr>
        <w:pStyle w:val="paragraph"/>
      </w:pPr>
      <w:r w:rsidRPr="00727A8C">
        <w:tab/>
        <w:t>(b)</w:t>
      </w:r>
      <w:r w:rsidRPr="00727A8C">
        <w:tab/>
        <w:t>the permission is subject to conditions; and</w:t>
      </w:r>
    </w:p>
    <w:p w:rsidR="008F7E12" w:rsidRPr="00727A8C" w:rsidRDefault="008F7E12" w:rsidP="00E2740B">
      <w:pPr>
        <w:pStyle w:val="paragraph"/>
      </w:pPr>
      <w:r w:rsidRPr="00727A8C">
        <w:lastRenderedPageBreak/>
        <w:tab/>
        <w:t>(c)</w:t>
      </w:r>
      <w:r w:rsidRPr="00727A8C">
        <w:tab/>
        <w:t>the conditions are not complied with.</w:t>
      </w:r>
    </w:p>
    <w:p w:rsidR="008F7E12" w:rsidRPr="00727A8C" w:rsidRDefault="008F7E12" w:rsidP="00E2740B">
      <w:pPr>
        <w:pStyle w:val="Penalty"/>
      </w:pPr>
      <w:r w:rsidRPr="00727A8C">
        <w:t>Penalty:</w:t>
      </w:r>
      <w:r w:rsidRPr="00727A8C">
        <w:tab/>
        <w:t xml:space="preserve">Imprisonment for 5 years or </w:t>
      </w:r>
      <w:r w:rsidR="00951FA5" w:rsidRPr="00727A8C">
        <w:t>1,000</w:t>
      </w:r>
      <w:r w:rsidRPr="00727A8C">
        <w:t xml:space="preserve"> penalty units, or both.</w:t>
      </w:r>
    </w:p>
    <w:p w:rsidR="008F7E12" w:rsidRPr="00727A8C" w:rsidRDefault="008F7E12" w:rsidP="00E2740B">
      <w:pPr>
        <w:pStyle w:val="subsection"/>
      </w:pPr>
      <w:r w:rsidRPr="00727A8C">
        <w:tab/>
        <w:t>(6)</w:t>
      </w:r>
      <w:r w:rsidRPr="00727A8C">
        <w:tab/>
        <w:t>The operator of a vessel commits an offence if:</w:t>
      </w:r>
    </w:p>
    <w:p w:rsidR="008F7E12" w:rsidRPr="00727A8C" w:rsidRDefault="008F7E12" w:rsidP="00E2740B">
      <w:pPr>
        <w:pStyle w:val="paragraph"/>
      </w:pPr>
      <w:r w:rsidRPr="00727A8C">
        <w:tab/>
        <w:t>(a)</w:t>
      </w:r>
      <w:r w:rsidRPr="00727A8C">
        <w:tab/>
        <w:t xml:space="preserve">the person in charge of the vessel has been given a permission under </w:t>
      </w:r>
      <w:r w:rsidR="003C4B4E" w:rsidRPr="00727A8C">
        <w:t>subsection (</w:t>
      </w:r>
      <w:r w:rsidRPr="00727A8C">
        <w:t>2); and</w:t>
      </w:r>
    </w:p>
    <w:p w:rsidR="008F7E12" w:rsidRPr="00727A8C" w:rsidRDefault="008F7E12" w:rsidP="00E2740B">
      <w:pPr>
        <w:pStyle w:val="paragraph"/>
      </w:pPr>
      <w:r w:rsidRPr="00727A8C">
        <w:tab/>
        <w:t>(b)</w:t>
      </w:r>
      <w:r w:rsidRPr="00727A8C">
        <w:tab/>
        <w:t>the permission is subject to conditions; and</w:t>
      </w:r>
    </w:p>
    <w:p w:rsidR="008F7E12" w:rsidRPr="00727A8C" w:rsidRDefault="008F7E12" w:rsidP="00E2740B">
      <w:pPr>
        <w:pStyle w:val="paragraph"/>
      </w:pPr>
      <w:r w:rsidRPr="00727A8C">
        <w:tab/>
        <w:t>(c)</w:t>
      </w:r>
      <w:r w:rsidRPr="00727A8C">
        <w:tab/>
        <w:t>the conditions are not complied with.</w:t>
      </w:r>
    </w:p>
    <w:p w:rsidR="008F7E12" w:rsidRPr="00727A8C" w:rsidRDefault="008F7E12" w:rsidP="00E2740B">
      <w:pPr>
        <w:pStyle w:val="Penalty"/>
      </w:pPr>
      <w:r w:rsidRPr="00727A8C">
        <w:t>Penalty:</w:t>
      </w:r>
      <w:r w:rsidRPr="00727A8C">
        <w:tab/>
        <w:t xml:space="preserve">Imprisonment for 5 years or </w:t>
      </w:r>
      <w:r w:rsidR="00951FA5" w:rsidRPr="00727A8C">
        <w:t>1,000</w:t>
      </w:r>
      <w:r w:rsidRPr="00727A8C">
        <w:t xml:space="preserve">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(7)</w:t>
      </w:r>
      <w:r w:rsidRPr="00727A8C">
        <w:tab/>
        <w:t>The person in charge and the operator of a vessel are each liable to a civil penalty if:</w:t>
      </w:r>
    </w:p>
    <w:p w:rsidR="008F7E12" w:rsidRPr="00727A8C" w:rsidRDefault="008F7E12" w:rsidP="00E2740B">
      <w:pPr>
        <w:pStyle w:val="paragraph"/>
      </w:pPr>
      <w:r w:rsidRPr="00727A8C">
        <w:tab/>
        <w:t>(a)</w:t>
      </w:r>
      <w:r w:rsidRPr="00727A8C">
        <w:tab/>
        <w:t xml:space="preserve">the person in charge or the operator of the vessel has been given a permission under </w:t>
      </w:r>
      <w:r w:rsidR="003C4B4E" w:rsidRPr="00727A8C">
        <w:t>subsection (</w:t>
      </w:r>
      <w:r w:rsidRPr="00727A8C">
        <w:t>2); and</w:t>
      </w:r>
    </w:p>
    <w:p w:rsidR="008F7E12" w:rsidRPr="00727A8C" w:rsidRDefault="008F7E12" w:rsidP="00E2740B">
      <w:pPr>
        <w:pStyle w:val="paragraph"/>
      </w:pPr>
      <w:r w:rsidRPr="00727A8C">
        <w:tab/>
        <w:t>(b)</w:t>
      </w:r>
      <w:r w:rsidRPr="00727A8C">
        <w:tab/>
        <w:t>the permission is subject to conditions; and</w:t>
      </w:r>
    </w:p>
    <w:p w:rsidR="008F7E12" w:rsidRPr="00727A8C" w:rsidRDefault="008F7E12" w:rsidP="00E2740B">
      <w:pPr>
        <w:pStyle w:val="paragraph"/>
      </w:pPr>
      <w:r w:rsidRPr="00727A8C">
        <w:tab/>
        <w:t>(c)</w:t>
      </w:r>
      <w:r w:rsidRPr="00727A8C">
        <w:tab/>
        <w:t>the conditions are not complied with.</w:t>
      </w:r>
    </w:p>
    <w:p w:rsidR="008F7E12" w:rsidRPr="00727A8C" w:rsidRDefault="008F7E12" w:rsidP="00E2740B">
      <w:pPr>
        <w:pStyle w:val="Penalty"/>
      </w:pPr>
      <w:r w:rsidRPr="00727A8C">
        <w:t>Civil penalty:</w:t>
      </w:r>
      <w:r w:rsidRPr="00727A8C">
        <w:tab/>
      </w:r>
      <w:r w:rsidR="00951FA5" w:rsidRPr="00727A8C">
        <w:t>300</w:t>
      </w:r>
      <w:r w:rsidRPr="00727A8C">
        <w:t xml:space="preserve"> penalty units.</w:t>
      </w:r>
    </w:p>
    <w:p w:rsidR="008F7E12" w:rsidRPr="00727A8C" w:rsidRDefault="00DE1E66" w:rsidP="00E2740B">
      <w:pPr>
        <w:pStyle w:val="ActHead5"/>
      </w:pPr>
      <w:bookmarkStart w:id="335" w:name="_Toc145747001"/>
      <w:r w:rsidRPr="00F86E40">
        <w:rPr>
          <w:rStyle w:val="CharSectno"/>
        </w:rPr>
        <w:t>248</w:t>
      </w:r>
      <w:r w:rsidR="008F7E12" w:rsidRPr="00727A8C">
        <w:t xml:space="preserve">  Direction requiring vessel to be moored, or not to be moored, at specified port</w:t>
      </w:r>
      <w:bookmarkEnd w:id="335"/>
    </w:p>
    <w:p w:rsidR="008F7E12" w:rsidRPr="00727A8C" w:rsidRDefault="008F7E12" w:rsidP="00E2740B">
      <w:pPr>
        <w:pStyle w:val="subsection"/>
      </w:pPr>
      <w:r w:rsidRPr="00727A8C">
        <w:tab/>
        <w:t>(1)</w:t>
      </w:r>
      <w:r w:rsidRPr="00727A8C">
        <w:tab/>
        <w:t xml:space="preserve">Subject to </w:t>
      </w:r>
      <w:r w:rsidR="003C4B4E" w:rsidRPr="00727A8C">
        <w:t>subsections (</w:t>
      </w:r>
      <w:r w:rsidRPr="00727A8C">
        <w:t>2) and (3), a biosecurity officer may give the person in charge or the operator of a vessel that intends to be moored at a port in Australian territory:</w:t>
      </w:r>
    </w:p>
    <w:p w:rsidR="008F7E12" w:rsidRPr="00727A8C" w:rsidRDefault="008F7E12" w:rsidP="00E2740B">
      <w:pPr>
        <w:pStyle w:val="paragraph"/>
      </w:pPr>
      <w:r w:rsidRPr="00727A8C">
        <w:tab/>
        <w:t>(a)</w:t>
      </w:r>
      <w:r w:rsidRPr="00727A8C">
        <w:tab/>
        <w:t>a direction requiring the vessel to be moored at a specified port in Australian territory; or</w:t>
      </w:r>
    </w:p>
    <w:p w:rsidR="008F7E12" w:rsidRPr="00727A8C" w:rsidRDefault="008F7E12" w:rsidP="00E2740B">
      <w:pPr>
        <w:pStyle w:val="paragraph"/>
      </w:pPr>
      <w:r w:rsidRPr="00727A8C">
        <w:tab/>
        <w:t>(b)</w:t>
      </w:r>
      <w:r w:rsidRPr="00727A8C">
        <w:tab/>
        <w:t>a direction requiring the vessel not to be moored at one or more specified ports in Australian territory.</w:t>
      </w:r>
    </w:p>
    <w:p w:rsidR="008F7E12" w:rsidRPr="00727A8C" w:rsidRDefault="008F7E12" w:rsidP="00E2740B">
      <w:pPr>
        <w:pStyle w:val="notetext"/>
      </w:pPr>
      <w:r w:rsidRPr="00727A8C">
        <w:t>Note:</w:t>
      </w:r>
      <w:r w:rsidRPr="00727A8C">
        <w:tab/>
        <w:t xml:space="preserve">The person in charge or the operator of the vessel may commit an offence or contravene a civil penalty provision for failing to comply with a direction given under this </w:t>
      </w:r>
      <w:r w:rsidR="003C4B4E" w:rsidRPr="00727A8C">
        <w:t>subsection (</w:t>
      </w:r>
      <w:r w:rsidRPr="00727A8C">
        <w:t xml:space="preserve">see </w:t>
      </w:r>
      <w:r w:rsidR="00BC4B38" w:rsidRPr="00727A8C">
        <w:t>section 2</w:t>
      </w:r>
      <w:r w:rsidR="00DE1E66" w:rsidRPr="00727A8C">
        <w:t>51</w:t>
      </w:r>
      <w:r w:rsidRPr="00727A8C">
        <w:t>).</w:t>
      </w:r>
    </w:p>
    <w:p w:rsidR="008F7E12" w:rsidRPr="00727A8C" w:rsidRDefault="008F7E12" w:rsidP="00E2740B">
      <w:pPr>
        <w:pStyle w:val="subsection"/>
      </w:pPr>
      <w:r w:rsidRPr="00727A8C">
        <w:tab/>
        <w:t>(2)</w:t>
      </w:r>
      <w:r w:rsidRPr="00727A8C">
        <w:tab/>
        <w:t xml:space="preserve">A direction may be given under </w:t>
      </w:r>
      <w:r w:rsidR="003C4B4E" w:rsidRPr="00727A8C">
        <w:t>paragraph (</w:t>
      </w:r>
      <w:r w:rsidRPr="00727A8C">
        <w:t xml:space="preserve">1)(a) or (b) only if a biosecurity officer is satisfied that the direction is necessary to </w:t>
      </w:r>
      <w:r w:rsidRPr="00727A8C">
        <w:lastRenderedPageBreak/>
        <w:t>manage biosecurity risks associated with the vessel or any person or thing on board the vessel.</w:t>
      </w:r>
    </w:p>
    <w:p w:rsidR="008F7E12" w:rsidRPr="00727A8C" w:rsidRDefault="008F7E12" w:rsidP="00E2740B">
      <w:pPr>
        <w:pStyle w:val="subsection"/>
      </w:pPr>
      <w:r w:rsidRPr="00727A8C">
        <w:tab/>
        <w:t>(3)</w:t>
      </w:r>
      <w:r w:rsidRPr="00727A8C">
        <w:tab/>
        <w:t xml:space="preserve">A direction must not be given under </w:t>
      </w:r>
      <w:r w:rsidR="003C4B4E" w:rsidRPr="00727A8C">
        <w:t>paragraph (</w:t>
      </w:r>
      <w:r w:rsidRPr="00727A8C">
        <w:t>1)(b) requiring the vessel not to be moored at any port in Australian territory.</w:t>
      </w:r>
    </w:p>
    <w:p w:rsidR="008F7E12" w:rsidRPr="00727A8C" w:rsidRDefault="008F7E12" w:rsidP="00E2740B">
      <w:pPr>
        <w:pStyle w:val="notetext"/>
      </w:pPr>
      <w:r w:rsidRPr="00727A8C">
        <w:t>Note:</w:t>
      </w:r>
      <w:r w:rsidRPr="00727A8C">
        <w:tab/>
        <w:t xml:space="preserve">A direction of this kind may be given under </w:t>
      </w:r>
      <w:r w:rsidR="00BC4B38" w:rsidRPr="00727A8C">
        <w:t>section 2</w:t>
      </w:r>
      <w:r w:rsidR="00DE1E66" w:rsidRPr="00727A8C">
        <w:t>49</w:t>
      </w:r>
      <w:r w:rsidRPr="00727A8C">
        <w:t>.</w:t>
      </w:r>
    </w:p>
    <w:p w:rsidR="008F7E12" w:rsidRPr="00727A8C" w:rsidRDefault="008F7E12" w:rsidP="00E2740B">
      <w:pPr>
        <w:pStyle w:val="subsection"/>
      </w:pPr>
      <w:r w:rsidRPr="00727A8C">
        <w:tab/>
        <w:t>(4)</w:t>
      </w:r>
      <w:r w:rsidRPr="00727A8C">
        <w:tab/>
        <w:t xml:space="preserve">A biosecurity officer must revoke a direction given under </w:t>
      </w:r>
      <w:r w:rsidR="003C4B4E" w:rsidRPr="00727A8C">
        <w:t>paragraph (</w:t>
      </w:r>
      <w:r w:rsidRPr="00727A8C">
        <w:t>1)(b) if a biosecurity officer is satisfied that the direction is no longer necessary to manage biosecurity risks associated with the vessel or any person or thing on board the vessel.</w:t>
      </w:r>
    </w:p>
    <w:p w:rsidR="008F7E12" w:rsidRPr="00727A8C" w:rsidRDefault="008F7E12" w:rsidP="00E2740B">
      <w:pPr>
        <w:pStyle w:val="subsection"/>
      </w:pPr>
      <w:r w:rsidRPr="00727A8C">
        <w:tab/>
        <w:t>(5)</w:t>
      </w:r>
      <w:r w:rsidRPr="00727A8C">
        <w:tab/>
      </w:r>
      <w:r w:rsidR="003C4B4E" w:rsidRPr="00727A8C">
        <w:t>Subsection (</w:t>
      </w:r>
      <w:r w:rsidRPr="00727A8C">
        <w:t xml:space="preserve">4) does not, by implication, limit the power of a biosecurity officer to revoke a direction given under </w:t>
      </w:r>
      <w:r w:rsidR="003C4B4E" w:rsidRPr="00727A8C">
        <w:t>paragraph (</w:t>
      </w:r>
      <w:r w:rsidRPr="00727A8C">
        <w:t>1)(b).</w:t>
      </w:r>
    </w:p>
    <w:p w:rsidR="008F7E12" w:rsidRPr="00727A8C" w:rsidRDefault="00DE1E66" w:rsidP="00E2740B">
      <w:pPr>
        <w:pStyle w:val="ActHead5"/>
      </w:pPr>
      <w:bookmarkStart w:id="336" w:name="_Toc145747002"/>
      <w:r w:rsidRPr="00F86E40">
        <w:rPr>
          <w:rStyle w:val="CharSectno"/>
        </w:rPr>
        <w:t>249</w:t>
      </w:r>
      <w:r w:rsidR="008F7E12" w:rsidRPr="00727A8C">
        <w:t xml:space="preserve">  Direction requiring vessel not to be moored at any port in Australian territory</w:t>
      </w:r>
      <w:bookmarkEnd w:id="336"/>
    </w:p>
    <w:p w:rsidR="008F7E12" w:rsidRPr="00727A8C" w:rsidRDefault="008F7E12" w:rsidP="00E2740B">
      <w:pPr>
        <w:pStyle w:val="subsection"/>
      </w:pPr>
      <w:r w:rsidRPr="00727A8C">
        <w:tab/>
        <w:t>(1)</w:t>
      </w:r>
      <w:r w:rsidRPr="00727A8C">
        <w:tab/>
        <w:t xml:space="preserve">Subject to </w:t>
      </w:r>
      <w:r w:rsidR="003C4B4E" w:rsidRPr="00727A8C">
        <w:t>subsections (</w:t>
      </w:r>
      <w:r w:rsidRPr="00727A8C">
        <w:t>2) and (3), a biosecurity officer may give the person in charge or the operator of a vessel that intends to be moored at a port in Australian territory a direction requiring the vessel not to be moored at any port in Australian territory.</w:t>
      </w:r>
    </w:p>
    <w:p w:rsidR="008F7E12" w:rsidRPr="00727A8C" w:rsidRDefault="008F7E12" w:rsidP="00E2740B">
      <w:pPr>
        <w:pStyle w:val="notetext"/>
      </w:pPr>
      <w:r w:rsidRPr="00727A8C">
        <w:t>Note:</w:t>
      </w:r>
      <w:r w:rsidRPr="00727A8C">
        <w:tab/>
        <w:t xml:space="preserve">The person in charge or the operator of the vessel may commit an offence or contravene a civil penalty provision for failing to comply with a direction given under this </w:t>
      </w:r>
      <w:r w:rsidR="003C4B4E" w:rsidRPr="00727A8C">
        <w:t>subsection (</w:t>
      </w:r>
      <w:r w:rsidRPr="00727A8C">
        <w:t xml:space="preserve">see </w:t>
      </w:r>
      <w:r w:rsidR="00BC4B38" w:rsidRPr="00727A8C">
        <w:t>section 2</w:t>
      </w:r>
      <w:r w:rsidR="00DE1E66" w:rsidRPr="00727A8C">
        <w:t>51</w:t>
      </w:r>
      <w:r w:rsidRPr="00727A8C">
        <w:t>).</w:t>
      </w:r>
    </w:p>
    <w:p w:rsidR="008F7E12" w:rsidRPr="00727A8C" w:rsidRDefault="008F7E12" w:rsidP="00E2740B">
      <w:pPr>
        <w:pStyle w:val="subsection"/>
      </w:pPr>
      <w:r w:rsidRPr="00727A8C">
        <w:tab/>
        <w:t>(2)</w:t>
      </w:r>
      <w:r w:rsidRPr="00727A8C">
        <w:tab/>
        <w:t xml:space="preserve">A biosecurity officer must not give a direction under </w:t>
      </w:r>
      <w:r w:rsidR="003C4B4E" w:rsidRPr="00727A8C">
        <w:t>subsection (</w:t>
      </w:r>
      <w:r w:rsidRPr="00727A8C">
        <w:t>1) without the written approval of the Director of Biosecurity.</w:t>
      </w:r>
    </w:p>
    <w:p w:rsidR="008F7E12" w:rsidRPr="00727A8C" w:rsidRDefault="008F7E12" w:rsidP="00E2740B">
      <w:pPr>
        <w:pStyle w:val="notetext"/>
      </w:pPr>
      <w:r w:rsidRPr="00727A8C">
        <w:t>Note:</w:t>
      </w:r>
      <w:r w:rsidRPr="00727A8C">
        <w:tab/>
        <w:t xml:space="preserve">Before giving approval under this subsection, the Director of Biosecurity must be satisfied of the matters referred to in </w:t>
      </w:r>
      <w:r w:rsidR="003C4B4E" w:rsidRPr="00727A8C">
        <w:t>subsection (</w:t>
      </w:r>
      <w:r w:rsidRPr="00727A8C">
        <w:t>3) and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subsection"/>
      </w:pPr>
      <w:r w:rsidRPr="00727A8C">
        <w:tab/>
        <w:t>(3)</w:t>
      </w:r>
      <w:r w:rsidRPr="00727A8C">
        <w:tab/>
        <w:t xml:space="preserve">The Director of Biosecurity must not give approval for a direction to be given under </w:t>
      </w:r>
      <w:r w:rsidR="003C4B4E" w:rsidRPr="00727A8C">
        <w:t>subsection (</w:t>
      </w:r>
      <w:r w:rsidRPr="00727A8C">
        <w:t>1) unless the Director is satisfied, on reasonable grounds, that:</w:t>
      </w:r>
    </w:p>
    <w:p w:rsidR="008F7E12" w:rsidRPr="00727A8C" w:rsidRDefault="008F7E12" w:rsidP="00E2740B">
      <w:pPr>
        <w:pStyle w:val="paragraph"/>
      </w:pPr>
      <w:r w:rsidRPr="00727A8C">
        <w:lastRenderedPageBreak/>
        <w:tab/>
        <w:t>(a)</w:t>
      </w:r>
      <w:r w:rsidRPr="00727A8C">
        <w:tab/>
        <w:t>the level of biosecurity risk associated with the vessel or any person or thing on board the vessel is unacceptable; and</w:t>
      </w:r>
    </w:p>
    <w:p w:rsidR="008F7E12" w:rsidRPr="00727A8C" w:rsidRDefault="008F7E12" w:rsidP="00E2740B">
      <w:pPr>
        <w:pStyle w:val="paragraph"/>
      </w:pPr>
      <w:r w:rsidRPr="00727A8C">
        <w:tab/>
        <w:t>(b)</w:t>
      </w:r>
      <w:r w:rsidRPr="00727A8C">
        <w:tab/>
        <w:t>biosecurity measures cannot be taken to reduce that level of biosecurity risk to an acceptable level.</w:t>
      </w:r>
    </w:p>
    <w:p w:rsidR="008F7E12" w:rsidRPr="00727A8C" w:rsidRDefault="008F7E12" w:rsidP="00E2740B">
      <w:pPr>
        <w:pStyle w:val="subsection"/>
      </w:pPr>
      <w:r w:rsidRPr="00727A8C">
        <w:tab/>
        <w:t>(4)</w:t>
      </w:r>
      <w:r w:rsidRPr="00727A8C">
        <w:tab/>
        <w:t xml:space="preserve">A direction must not be given under </w:t>
      </w:r>
      <w:r w:rsidR="003C4B4E" w:rsidRPr="00727A8C">
        <w:t>subsection (</w:t>
      </w:r>
      <w:r w:rsidRPr="00727A8C">
        <w:t>1) for the purpose of managing human health risks associated with the vessel or any person or thing on board the vessel.</w:t>
      </w:r>
    </w:p>
    <w:p w:rsidR="008F7E12" w:rsidRPr="00727A8C" w:rsidRDefault="008F7E12" w:rsidP="00E2740B">
      <w:pPr>
        <w:pStyle w:val="subsection"/>
      </w:pPr>
      <w:r w:rsidRPr="00727A8C">
        <w:tab/>
        <w:t>(5)</w:t>
      </w:r>
      <w:r w:rsidRPr="00727A8C">
        <w:tab/>
        <w:t xml:space="preserve">A biosecurity officer must revoke a direction given under </w:t>
      </w:r>
      <w:r w:rsidR="003C4B4E" w:rsidRPr="00727A8C">
        <w:t>subsection (</w:t>
      </w:r>
      <w:r w:rsidRPr="00727A8C">
        <w:t>1) if the Director of Biosecurity is satisfied that:</w:t>
      </w:r>
    </w:p>
    <w:p w:rsidR="008F7E12" w:rsidRPr="00727A8C" w:rsidRDefault="008F7E12" w:rsidP="00E2740B">
      <w:pPr>
        <w:pStyle w:val="paragraph"/>
      </w:pPr>
      <w:r w:rsidRPr="00727A8C">
        <w:tab/>
        <w:t>(a)</w:t>
      </w:r>
      <w:r w:rsidRPr="00727A8C">
        <w:tab/>
        <w:t>the level of biosecurity risk associated with the vessel or any person or thing on board the vessel is no longer unacceptable; or</w:t>
      </w:r>
    </w:p>
    <w:p w:rsidR="008F7E12" w:rsidRPr="00727A8C" w:rsidRDefault="008F7E12" w:rsidP="00E2740B">
      <w:pPr>
        <w:pStyle w:val="paragraph"/>
      </w:pPr>
      <w:r w:rsidRPr="00727A8C">
        <w:tab/>
        <w:t>(b)</w:t>
      </w:r>
      <w:r w:rsidRPr="00727A8C">
        <w:tab/>
        <w:t>biosecurity measures can be taken to reduce the level of biosecurity risk associated with the vessel or any person or thing on board the vessel to an acceptable level; or</w:t>
      </w:r>
    </w:p>
    <w:p w:rsidR="008F7E12" w:rsidRPr="00727A8C" w:rsidRDefault="008F7E12" w:rsidP="00E2740B">
      <w:pPr>
        <w:pStyle w:val="paragraph"/>
      </w:pPr>
      <w:r w:rsidRPr="00727A8C">
        <w:tab/>
        <w:t>(c)</w:t>
      </w:r>
      <w:r w:rsidRPr="00727A8C">
        <w:tab/>
        <w:t>the direction should be revoked for any other reason.</w:t>
      </w:r>
    </w:p>
    <w:p w:rsidR="008F7E12" w:rsidRPr="00727A8C" w:rsidRDefault="008F7E12" w:rsidP="00E2740B">
      <w:pPr>
        <w:pStyle w:val="notetext"/>
      </w:pPr>
      <w:r w:rsidRPr="00727A8C">
        <w:t>Note:</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DE1E66" w:rsidP="00E2740B">
      <w:pPr>
        <w:pStyle w:val="ActHead5"/>
      </w:pPr>
      <w:bookmarkStart w:id="337" w:name="_Toc145747003"/>
      <w:r w:rsidRPr="00F86E40">
        <w:rPr>
          <w:rStyle w:val="CharSectno"/>
        </w:rPr>
        <w:t>250</w:t>
      </w:r>
      <w:r w:rsidR="008F7E12" w:rsidRPr="00727A8C">
        <w:t xml:space="preserve">  Direction requiring vessel to be moored, or not to be moored, at specified port—management of human health risks</w:t>
      </w:r>
      <w:bookmarkEnd w:id="337"/>
    </w:p>
    <w:p w:rsidR="008F7E12" w:rsidRPr="00727A8C" w:rsidRDefault="008F7E12" w:rsidP="00E2740B">
      <w:pPr>
        <w:pStyle w:val="subsection"/>
      </w:pPr>
      <w:r w:rsidRPr="00727A8C">
        <w:tab/>
        <w:t>(1)</w:t>
      </w:r>
      <w:r w:rsidRPr="00727A8C">
        <w:tab/>
        <w:t xml:space="preserve">Subject to </w:t>
      </w:r>
      <w:r w:rsidR="003C4B4E" w:rsidRPr="00727A8C">
        <w:t>subsections (</w:t>
      </w:r>
      <w:r w:rsidRPr="00727A8C">
        <w:t>2) and (3), a chief human biosecurity officer or a human biosecurity officer may give the person in charge or the operator of a vessel that intends to be moored at a port in Australian territory:</w:t>
      </w:r>
    </w:p>
    <w:p w:rsidR="008F7E12" w:rsidRPr="00727A8C" w:rsidRDefault="008F7E12" w:rsidP="00E2740B">
      <w:pPr>
        <w:pStyle w:val="paragraph"/>
      </w:pPr>
      <w:r w:rsidRPr="00727A8C">
        <w:tab/>
        <w:t>(a)</w:t>
      </w:r>
      <w:r w:rsidRPr="00727A8C">
        <w:tab/>
        <w:t>a direction requiring the vessel to be moored at a specified port in Australian territory; or</w:t>
      </w:r>
    </w:p>
    <w:p w:rsidR="008F7E12" w:rsidRPr="00727A8C" w:rsidRDefault="008F7E12" w:rsidP="00E2740B">
      <w:pPr>
        <w:pStyle w:val="paragraph"/>
      </w:pPr>
      <w:r w:rsidRPr="00727A8C">
        <w:tab/>
        <w:t>(b)</w:t>
      </w:r>
      <w:r w:rsidRPr="00727A8C">
        <w:tab/>
        <w:t>a direction requiring the vessel not to be moored at one or more specified ports in Australian territory.</w:t>
      </w:r>
    </w:p>
    <w:p w:rsidR="008F7E12" w:rsidRPr="00727A8C" w:rsidRDefault="008F7E12" w:rsidP="00E2740B">
      <w:pPr>
        <w:pStyle w:val="notetext"/>
      </w:pPr>
      <w:r w:rsidRPr="00727A8C">
        <w:t>Note:</w:t>
      </w:r>
      <w:r w:rsidRPr="00727A8C">
        <w:tab/>
        <w:t xml:space="preserve">The person in charge or the operator of the vessel may commit an offence or contravene a civil penalty provision for failing to comply with a direction given under this </w:t>
      </w:r>
      <w:r w:rsidR="003C4B4E" w:rsidRPr="00727A8C">
        <w:t>subsection (</w:t>
      </w:r>
      <w:r w:rsidRPr="00727A8C">
        <w:t xml:space="preserve">see </w:t>
      </w:r>
      <w:r w:rsidR="00BC4B38" w:rsidRPr="00727A8C">
        <w:t>section 2</w:t>
      </w:r>
      <w:r w:rsidR="00DE1E66" w:rsidRPr="00727A8C">
        <w:t>51</w:t>
      </w:r>
      <w:r w:rsidRPr="00727A8C">
        <w:t>).</w:t>
      </w:r>
    </w:p>
    <w:p w:rsidR="008F7E12" w:rsidRPr="00727A8C" w:rsidRDefault="008F7E12" w:rsidP="00E2740B">
      <w:pPr>
        <w:pStyle w:val="subsection"/>
      </w:pPr>
      <w:r w:rsidRPr="00727A8C">
        <w:tab/>
        <w:t>(2)</w:t>
      </w:r>
      <w:r w:rsidRPr="00727A8C">
        <w:tab/>
        <w:t xml:space="preserve">A direction may be given under </w:t>
      </w:r>
      <w:r w:rsidR="003C4B4E" w:rsidRPr="00727A8C">
        <w:t>paragraph (</w:t>
      </w:r>
      <w:r w:rsidRPr="00727A8C">
        <w:t xml:space="preserve">1)(a) or (b) only if a chief human biosecurity officer or a human biosecurity officer is satisfied, on reasonable grounds, that the direction is necessary to </w:t>
      </w:r>
      <w:r w:rsidRPr="00727A8C">
        <w:lastRenderedPageBreak/>
        <w:t>manage human health risks associated with the vessel or any person or thing on board the vessel.</w:t>
      </w:r>
    </w:p>
    <w:p w:rsidR="008F7E12" w:rsidRPr="00727A8C" w:rsidRDefault="008F7E12" w:rsidP="00E2740B">
      <w:pPr>
        <w:pStyle w:val="subsection"/>
      </w:pPr>
      <w:r w:rsidRPr="00727A8C">
        <w:tab/>
        <w:t>(3)</w:t>
      </w:r>
      <w:r w:rsidRPr="00727A8C">
        <w:tab/>
        <w:t xml:space="preserve">A direction must not be given under </w:t>
      </w:r>
      <w:r w:rsidR="003C4B4E" w:rsidRPr="00727A8C">
        <w:t>paragraph (</w:t>
      </w:r>
      <w:r w:rsidRPr="00727A8C">
        <w:t>1)(b) requiring the vessel not to be moored at any port in Australian territory.</w:t>
      </w:r>
    </w:p>
    <w:p w:rsidR="008F7E12" w:rsidRPr="00727A8C" w:rsidRDefault="008F7E12" w:rsidP="00E2740B">
      <w:pPr>
        <w:pStyle w:val="subsection"/>
      </w:pPr>
      <w:r w:rsidRPr="00727A8C">
        <w:tab/>
        <w:t>(4)</w:t>
      </w:r>
      <w:r w:rsidRPr="00727A8C">
        <w:tab/>
        <w:t xml:space="preserve">A chief human biosecurity officer or a human biosecurity officer must revoke a direction given under </w:t>
      </w:r>
      <w:r w:rsidR="003C4B4E" w:rsidRPr="00727A8C">
        <w:t>paragraph (</w:t>
      </w:r>
      <w:r w:rsidRPr="00727A8C">
        <w:t>1)(b) if the officer is satisfied that the direction is no longer necessary to manage human health risks associated with the vessel or any person or thing on board the vessel.</w:t>
      </w:r>
    </w:p>
    <w:p w:rsidR="008F7E12" w:rsidRPr="00727A8C" w:rsidRDefault="008F7E12" w:rsidP="00E2740B">
      <w:pPr>
        <w:pStyle w:val="subsection"/>
      </w:pPr>
      <w:r w:rsidRPr="00727A8C">
        <w:tab/>
        <w:t>(5)</w:t>
      </w:r>
      <w:r w:rsidRPr="00727A8C">
        <w:tab/>
      </w:r>
      <w:r w:rsidR="003C4B4E" w:rsidRPr="00727A8C">
        <w:t>Subsection (</w:t>
      </w:r>
      <w:r w:rsidRPr="00727A8C">
        <w:t xml:space="preserve">4) does not, by implication, limit the power of a chief human biosecurity officer or a human biosecurity officer to revoke a direction given under </w:t>
      </w:r>
      <w:r w:rsidR="003C4B4E" w:rsidRPr="00727A8C">
        <w:t>paragraph (</w:t>
      </w:r>
      <w:r w:rsidRPr="00727A8C">
        <w:t>1)(b).</w:t>
      </w:r>
    </w:p>
    <w:p w:rsidR="008F7E12" w:rsidRPr="00727A8C" w:rsidRDefault="00DE1E66" w:rsidP="00E2740B">
      <w:pPr>
        <w:pStyle w:val="ActHead5"/>
      </w:pPr>
      <w:bookmarkStart w:id="338" w:name="_Toc145747004"/>
      <w:r w:rsidRPr="00F86E40">
        <w:rPr>
          <w:rStyle w:val="CharSectno"/>
        </w:rPr>
        <w:t>251</w:t>
      </w:r>
      <w:r w:rsidR="008F7E12" w:rsidRPr="00727A8C">
        <w:t xml:space="preserve">  Person who is given direction must comply with it</w:t>
      </w:r>
      <w:bookmarkEnd w:id="338"/>
    </w:p>
    <w:p w:rsidR="008F7E12" w:rsidRPr="00727A8C" w:rsidRDefault="008F7E12" w:rsidP="00E2740B">
      <w:pPr>
        <w:pStyle w:val="subsection"/>
      </w:pPr>
      <w:r w:rsidRPr="00727A8C">
        <w:tab/>
        <w:t>(1)</w:t>
      </w:r>
      <w:r w:rsidRPr="00727A8C">
        <w:tab/>
        <w:t>A person who is given a direction under a provision of this Division must comply with the direction.</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(2)</w:t>
      </w:r>
      <w:r w:rsidRPr="00727A8C">
        <w:tab/>
        <w:t>A person commits an offence if:</w:t>
      </w:r>
    </w:p>
    <w:p w:rsidR="008F7E12" w:rsidRPr="00727A8C" w:rsidRDefault="008F7E12" w:rsidP="00E2740B">
      <w:pPr>
        <w:pStyle w:val="paragraph"/>
      </w:pPr>
      <w:r w:rsidRPr="00727A8C">
        <w:tab/>
        <w:t>(a)</w:t>
      </w:r>
      <w:r w:rsidRPr="00727A8C">
        <w:tab/>
        <w:t>the person is given a direction under a provision of this Division;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 xml:space="preserve">Imprisonment for 5 years or </w:t>
      </w:r>
      <w:r w:rsidR="00951FA5" w:rsidRPr="00727A8C">
        <w:t>1,000</w:t>
      </w:r>
      <w:r w:rsidRPr="00727A8C">
        <w:t xml:space="preserve"> penalty units, or both.</w:t>
      </w:r>
    </w:p>
    <w:p w:rsidR="006E4C0C" w:rsidRPr="00727A8C" w:rsidRDefault="006E4C0C" w:rsidP="006E4C0C">
      <w:pPr>
        <w:pStyle w:val="SubsectionHead"/>
      </w:pPr>
      <w:r w:rsidRPr="00727A8C">
        <w:t>Strict liability offence</w:t>
      </w:r>
    </w:p>
    <w:p w:rsidR="006E4C0C" w:rsidRPr="00727A8C" w:rsidRDefault="006E4C0C" w:rsidP="006E4C0C">
      <w:pPr>
        <w:pStyle w:val="subsection"/>
      </w:pPr>
      <w:r w:rsidRPr="00727A8C">
        <w:tab/>
        <w:t>(2A)</w:t>
      </w:r>
      <w:r w:rsidRPr="00727A8C">
        <w:tab/>
        <w:t>A person commits an offence of strict liability if:</w:t>
      </w:r>
    </w:p>
    <w:p w:rsidR="006E4C0C" w:rsidRPr="00727A8C" w:rsidRDefault="006E4C0C" w:rsidP="006E4C0C">
      <w:pPr>
        <w:pStyle w:val="paragraph"/>
      </w:pPr>
      <w:r w:rsidRPr="00727A8C">
        <w:tab/>
        <w:t>(a)</w:t>
      </w:r>
      <w:r w:rsidRPr="00727A8C">
        <w:tab/>
        <w:t>the person is given a direction under a provision of this Division; and</w:t>
      </w:r>
    </w:p>
    <w:p w:rsidR="006E4C0C" w:rsidRPr="00727A8C" w:rsidRDefault="006E4C0C" w:rsidP="006E4C0C">
      <w:pPr>
        <w:pStyle w:val="paragraph"/>
      </w:pPr>
      <w:r w:rsidRPr="00727A8C">
        <w:tab/>
        <w:t>(b)</w:t>
      </w:r>
      <w:r w:rsidRPr="00727A8C">
        <w:tab/>
        <w:t>the person engages in conduct; and</w:t>
      </w:r>
    </w:p>
    <w:p w:rsidR="006E4C0C" w:rsidRPr="00727A8C" w:rsidRDefault="006E4C0C" w:rsidP="006E4C0C">
      <w:pPr>
        <w:pStyle w:val="paragraph"/>
      </w:pPr>
      <w:r w:rsidRPr="00727A8C">
        <w:tab/>
        <w:t>(c)</w:t>
      </w:r>
      <w:r w:rsidRPr="00727A8C">
        <w:tab/>
        <w:t>the conduct contravenes the direction.</w:t>
      </w:r>
    </w:p>
    <w:p w:rsidR="006E4C0C" w:rsidRPr="00727A8C" w:rsidRDefault="006E4C0C" w:rsidP="006E4C0C">
      <w:pPr>
        <w:pStyle w:val="Penalty"/>
      </w:pPr>
      <w:r w:rsidRPr="00727A8C">
        <w:lastRenderedPageBreak/>
        <w:t>Penalty:</w:t>
      </w:r>
      <w:r w:rsidRPr="00727A8C">
        <w:tab/>
        <w:t>60 penalty units.</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r>
      <w:r w:rsidR="00951FA5" w:rsidRPr="00727A8C">
        <w:t>300</w:t>
      </w:r>
      <w:r w:rsidRPr="00727A8C">
        <w:t xml:space="preserve"> penalty units.</w:t>
      </w:r>
    </w:p>
    <w:p w:rsidR="008F7E12" w:rsidRPr="00727A8C" w:rsidRDefault="00F86E40" w:rsidP="00E2740B">
      <w:pPr>
        <w:pStyle w:val="ActHead3"/>
        <w:pageBreakBefore/>
      </w:pPr>
      <w:bookmarkStart w:id="339" w:name="_Toc145747005"/>
      <w:r w:rsidRPr="00F86E40">
        <w:rPr>
          <w:rStyle w:val="CharDivNo"/>
        </w:rPr>
        <w:lastRenderedPageBreak/>
        <w:t>Division 4</w:t>
      </w:r>
      <w:r w:rsidR="008F7E12" w:rsidRPr="00727A8C">
        <w:t>—</w:t>
      </w:r>
      <w:r w:rsidR="008F7E12" w:rsidRPr="00F86E40">
        <w:rPr>
          <w:rStyle w:val="CharDivText"/>
        </w:rPr>
        <w:t>Miscellaneous</w:t>
      </w:r>
      <w:bookmarkEnd w:id="339"/>
    </w:p>
    <w:p w:rsidR="008F7E12" w:rsidRPr="00727A8C" w:rsidRDefault="00DE1E66" w:rsidP="00E2740B">
      <w:pPr>
        <w:pStyle w:val="ActHead5"/>
      </w:pPr>
      <w:bookmarkStart w:id="340" w:name="_Toc145747006"/>
      <w:r w:rsidRPr="00F86E40">
        <w:rPr>
          <w:rStyle w:val="CharSectno"/>
        </w:rPr>
        <w:t>252</w:t>
      </w:r>
      <w:r w:rsidR="008F7E12" w:rsidRPr="00727A8C">
        <w:t xml:space="preserve">  Biosecurity officer etc. may enter landing places or ports</w:t>
      </w:r>
      <w:bookmarkEnd w:id="340"/>
    </w:p>
    <w:p w:rsidR="008F7E12" w:rsidRPr="00727A8C" w:rsidRDefault="008F7E12" w:rsidP="00E2740B">
      <w:pPr>
        <w:pStyle w:val="subsection"/>
      </w:pPr>
      <w:r w:rsidRPr="00727A8C">
        <w:tab/>
        <w:t>(1)</w:t>
      </w:r>
      <w:r w:rsidRPr="00727A8C">
        <w:tab/>
        <w:t>This section applies in relation to the following premises:</w:t>
      </w:r>
    </w:p>
    <w:p w:rsidR="008F7E12" w:rsidRPr="00727A8C" w:rsidRDefault="008F7E12" w:rsidP="00E2740B">
      <w:pPr>
        <w:pStyle w:val="paragraph"/>
      </w:pPr>
      <w:r w:rsidRPr="00727A8C">
        <w:tab/>
        <w:t>(a)</w:t>
      </w:r>
      <w:r w:rsidRPr="00727A8C">
        <w:tab/>
        <w:t>a landing place in Australian territory where an aircraft that is subject to biosecurity control has landed or intends to land;</w:t>
      </w:r>
    </w:p>
    <w:p w:rsidR="008F7E12" w:rsidRPr="00727A8C" w:rsidRDefault="008F7E12" w:rsidP="00E2740B">
      <w:pPr>
        <w:pStyle w:val="paragraph"/>
      </w:pPr>
      <w:r w:rsidRPr="00727A8C">
        <w:tab/>
        <w:t>(b)</w:t>
      </w:r>
      <w:r w:rsidRPr="00727A8C">
        <w:tab/>
        <w:t>a port in Australian territory where a vessel that is subject to biosecurity control has been moored or intends to be moored.</w:t>
      </w:r>
    </w:p>
    <w:p w:rsidR="008F7E12" w:rsidRPr="00727A8C" w:rsidRDefault="008F7E12" w:rsidP="00E2740B">
      <w:pPr>
        <w:pStyle w:val="subsection"/>
      </w:pPr>
      <w:r w:rsidRPr="00727A8C">
        <w:tab/>
        <w:t>(2)</w:t>
      </w:r>
      <w:r w:rsidRPr="00727A8C">
        <w:tab/>
        <w:t>A biosecurity officer or a biosecurity enforcement officer may enter the premises at any time for the purpose of performing functions, or exercising powers, under this Act.</w:t>
      </w:r>
    </w:p>
    <w:p w:rsidR="008F7E12" w:rsidRPr="00727A8C" w:rsidRDefault="008F7E12" w:rsidP="00E2740B">
      <w:pPr>
        <w:pStyle w:val="notetext"/>
      </w:pPr>
      <w:r w:rsidRPr="00727A8C">
        <w:t>Note 1:</w:t>
      </w:r>
      <w:r w:rsidRPr="00727A8C">
        <w:tab/>
        <w:t>Before entering premises under this subsection,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notetext"/>
      </w:pPr>
      <w:r w:rsidRPr="00727A8C">
        <w:t>Note 2:</w:t>
      </w:r>
      <w:r w:rsidRPr="00727A8C">
        <w:tab/>
        <w:t>For the obligations and powers of biosecurity enforcement officers entering premises under this section, see Part</w:t>
      </w:r>
      <w:r w:rsidR="003C4B4E" w:rsidRPr="00727A8C">
        <w:t> </w:t>
      </w:r>
      <w:r w:rsidR="00086F66" w:rsidRPr="00727A8C">
        <w:t>5</w:t>
      </w:r>
      <w:r w:rsidRPr="00727A8C">
        <w:t xml:space="preserve"> of Chapter</w:t>
      </w:r>
      <w:r w:rsidR="003C4B4E" w:rsidRPr="00727A8C">
        <w:t> </w:t>
      </w:r>
      <w:r w:rsidR="00086F66" w:rsidRPr="00727A8C">
        <w:t>9</w:t>
      </w:r>
      <w:r w:rsidRPr="00727A8C">
        <w:t>.</w:t>
      </w:r>
    </w:p>
    <w:p w:rsidR="008F7E12" w:rsidRPr="00727A8C" w:rsidRDefault="008F7E12" w:rsidP="00E2740B">
      <w:pPr>
        <w:pStyle w:val="subsection"/>
      </w:pPr>
      <w:r w:rsidRPr="00727A8C">
        <w:tab/>
        <w:t>(3)</w:t>
      </w:r>
      <w:r w:rsidRPr="00727A8C">
        <w:tab/>
        <w:t xml:space="preserve">However, a biosecurity officer is not authorised to enter premises under </w:t>
      </w:r>
      <w:r w:rsidR="003C4B4E" w:rsidRPr="00727A8C">
        <w:t>subsection (</w:t>
      </w:r>
      <w:r w:rsidRPr="00727A8C">
        <w:t>2) unless a biosecurity enforcement officer accompanies the biosecurity officer.</w:t>
      </w:r>
    </w:p>
    <w:p w:rsidR="008F7E12" w:rsidRPr="00727A8C" w:rsidRDefault="008F7E12" w:rsidP="00E2740B">
      <w:pPr>
        <w:pStyle w:val="subsection"/>
      </w:pPr>
      <w:r w:rsidRPr="00727A8C">
        <w:tab/>
        <w:t>(4)</w:t>
      </w:r>
      <w:r w:rsidRPr="00727A8C">
        <w:tab/>
        <w:t xml:space="preserve">In this section, </w:t>
      </w:r>
      <w:r w:rsidRPr="00727A8C">
        <w:rPr>
          <w:b/>
          <w:i/>
        </w:rPr>
        <w:t>premises</w:t>
      </w:r>
      <w:r w:rsidRPr="00727A8C">
        <w:t xml:space="preserve"> does not include a conveyance.</w:t>
      </w:r>
    </w:p>
    <w:p w:rsidR="008F7E12" w:rsidRPr="00727A8C" w:rsidRDefault="008F7E12" w:rsidP="00E2740B">
      <w:pPr>
        <w:pStyle w:val="notetext"/>
      </w:pPr>
      <w:r w:rsidRPr="00727A8C">
        <w:t>Note:</w:t>
      </w:r>
      <w:r w:rsidRPr="00727A8C">
        <w:tab/>
        <w:t xml:space="preserve">A biosecurity enforcement officer may also enter a landing place or port that is a first point of entry for monitoring and searching purposes (see </w:t>
      </w:r>
      <w:r w:rsidR="009F7059" w:rsidRPr="00727A8C">
        <w:t>Division 2</w:t>
      </w:r>
      <w:r w:rsidRPr="00727A8C">
        <w:t xml:space="preserve"> of Part</w:t>
      </w:r>
      <w:r w:rsidR="003C4B4E" w:rsidRPr="00727A8C">
        <w:t> </w:t>
      </w:r>
      <w:r w:rsidR="00C90615" w:rsidRPr="00727A8C">
        <w:t>5</w:t>
      </w:r>
      <w:r w:rsidRPr="00727A8C">
        <w:t xml:space="preserve"> of Chapter</w:t>
      </w:r>
      <w:r w:rsidR="003C4B4E" w:rsidRPr="00727A8C">
        <w:t> </w:t>
      </w:r>
      <w:r w:rsidRPr="00727A8C">
        <w:t>9).</w:t>
      </w:r>
    </w:p>
    <w:p w:rsidR="0006210C" w:rsidRPr="00727A8C" w:rsidRDefault="0006210C" w:rsidP="0006210C">
      <w:pPr>
        <w:pStyle w:val="ActHead5"/>
      </w:pPr>
      <w:bookmarkStart w:id="341" w:name="_Toc145747007"/>
      <w:r w:rsidRPr="00F86E40">
        <w:rPr>
          <w:rStyle w:val="CharSectno"/>
        </w:rPr>
        <w:t>252A</w:t>
      </w:r>
      <w:r w:rsidRPr="00727A8C">
        <w:t xml:space="preserve">  Direction to operator of first point of entry to carry out activities to control vectors</w:t>
      </w:r>
      <w:bookmarkEnd w:id="341"/>
    </w:p>
    <w:p w:rsidR="0006210C" w:rsidRPr="00727A8C" w:rsidRDefault="0006210C" w:rsidP="0006210C">
      <w:pPr>
        <w:pStyle w:val="subsection"/>
      </w:pPr>
      <w:r w:rsidRPr="00727A8C">
        <w:tab/>
        <w:t>(1)</w:t>
      </w:r>
      <w:r w:rsidRPr="00727A8C">
        <w:tab/>
        <w:t xml:space="preserve">The Director of Human Biosecurity or a chief human biosecurity officer for a State or Territory may, in writing, direct the operator of a first point of entry to carry out specified activities within the area of a first point of entry to control a vector if the Director or chief has reasonable grounds to believe that carrying out those </w:t>
      </w:r>
      <w:r w:rsidRPr="00727A8C">
        <w:lastRenderedPageBreak/>
        <w:t>activities in that area is necessary to ensure that the vector has not spread into, or is not likely to become established in, the area.</w:t>
      </w:r>
    </w:p>
    <w:p w:rsidR="0006210C" w:rsidRPr="00727A8C" w:rsidRDefault="0006210C" w:rsidP="0006210C">
      <w:pPr>
        <w:pStyle w:val="subsection"/>
      </w:pPr>
      <w:r w:rsidRPr="00727A8C">
        <w:tab/>
        <w:t>(2)</w:t>
      </w:r>
      <w:r w:rsidRPr="00727A8C">
        <w:tab/>
        <w:t xml:space="preserve">A chief human biosecurity officer for a State or Territory may give a direction under </w:t>
      </w:r>
      <w:r w:rsidR="003C4B4E" w:rsidRPr="00727A8C">
        <w:t>subsection (</w:t>
      </w:r>
      <w:r w:rsidRPr="00727A8C">
        <w:t>1) to an operator of a first point of entry only if the first point of entry is in the State or Territory.</w:t>
      </w:r>
    </w:p>
    <w:p w:rsidR="0006210C" w:rsidRPr="00727A8C" w:rsidRDefault="0006210C" w:rsidP="0006210C">
      <w:pPr>
        <w:pStyle w:val="SubsectionHead"/>
      </w:pPr>
      <w:r w:rsidRPr="00727A8C">
        <w:t>Offence and civil penalty</w:t>
      </w:r>
    </w:p>
    <w:p w:rsidR="0006210C" w:rsidRPr="00727A8C" w:rsidRDefault="0006210C" w:rsidP="0006210C">
      <w:pPr>
        <w:pStyle w:val="subsection"/>
      </w:pPr>
      <w:r w:rsidRPr="00727A8C">
        <w:tab/>
        <w:t>(3)</w:t>
      </w:r>
      <w:r w:rsidRPr="00727A8C">
        <w:tab/>
        <w:t>A person commits an offence if:</w:t>
      </w:r>
    </w:p>
    <w:p w:rsidR="0006210C" w:rsidRPr="00727A8C" w:rsidRDefault="0006210C" w:rsidP="0006210C">
      <w:pPr>
        <w:pStyle w:val="paragraph"/>
      </w:pPr>
      <w:r w:rsidRPr="00727A8C">
        <w:tab/>
        <w:t>(a)</w:t>
      </w:r>
      <w:r w:rsidRPr="00727A8C">
        <w:tab/>
        <w:t>the person is given a direction under this section; and</w:t>
      </w:r>
    </w:p>
    <w:p w:rsidR="0006210C" w:rsidRPr="00727A8C" w:rsidRDefault="0006210C" w:rsidP="0006210C">
      <w:pPr>
        <w:pStyle w:val="paragraph"/>
      </w:pPr>
      <w:r w:rsidRPr="00727A8C">
        <w:tab/>
        <w:t>(b)</w:t>
      </w:r>
      <w:r w:rsidRPr="00727A8C">
        <w:tab/>
        <w:t>the person fails to comply with the direction.</w:t>
      </w:r>
    </w:p>
    <w:p w:rsidR="0006210C" w:rsidRPr="00727A8C" w:rsidRDefault="0006210C" w:rsidP="0006210C">
      <w:pPr>
        <w:pStyle w:val="Penalty"/>
      </w:pPr>
      <w:r w:rsidRPr="00727A8C">
        <w:t>Penalty:</w:t>
      </w:r>
      <w:r w:rsidRPr="00727A8C">
        <w:tab/>
        <w:t xml:space="preserve">Imprisonment for 5 years or </w:t>
      </w:r>
      <w:r w:rsidR="00951FA5" w:rsidRPr="00727A8C">
        <w:t>1,000</w:t>
      </w:r>
      <w:r w:rsidRPr="00727A8C">
        <w:t xml:space="preserve"> penalty units, or both.</w:t>
      </w:r>
    </w:p>
    <w:p w:rsidR="0006210C" w:rsidRPr="00727A8C" w:rsidRDefault="0006210C" w:rsidP="0006210C">
      <w:pPr>
        <w:pStyle w:val="subsection"/>
      </w:pPr>
      <w:r w:rsidRPr="00727A8C">
        <w:tab/>
        <w:t>(4)</w:t>
      </w:r>
      <w:r w:rsidRPr="00727A8C">
        <w:tab/>
        <w:t>A person who is given a direction must comply with the direction.</w:t>
      </w:r>
    </w:p>
    <w:p w:rsidR="0006210C" w:rsidRPr="00727A8C" w:rsidRDefault="0006210C" w:rsidP="0006210C">
      <w:pPr>
        <w:pStyle w:val="Penalty"/>
      </w:pPr>
      <w:r w:rsidRPr="00727A8C">
        <w:t>Civil penalty:</w:t>
      </w:r>
      <w:r w:rsidRPr="00727A8C">
        <w:tab/>
      </w:r>
      <w:r w:rsidR="00951FA5" w:rsidRPr="00727A8C">
        <w:t>300</w:t>
      </w:r>
      <w:r w:rsidRPr="00727A8C">
        <w:t xml:space="preserve"> penalty units.</w:t>
      </w:r>
    </w:p>
    <w:p w:rsidR="008F7E12" w:rsidRPr="00727A8C" w:rsidRDefault="008F7E12" w:rsidP="00E2740B">
      <w:pPr>
        <w:pStyle w:val="ActHead2"/>
        <w:pageBreakBefore/>
      </w:pPr>
      <w:bookmarkStart w:id="342" w:name="_Toc145747008"/>
      <w:r w:rsidRPr="00F86E40">
        <w:rPr>
          <w:rStyle w:val="CharPartNo"/>
        </w:rPr>
        <w:lastRenderedPageBreak/>
        <w:t>Part</w:t>
      </w:r>
      <w:r w:rsidR="003C4B4E" w:rsidRPr="00F86E40">
        <w:rPr>
          <w:rStyle w:val="CharPartNo"/>
        </w:rPr>
        <w:t> </w:t>
      </w:r>
      <w:r w:rsidRPr="00F86E40">
        <w:rPr>
          <w:rStyle w:val="CharPartNo"/>
        </w:rPr>
        <w:t>5</w:t>
      </w:r>
      <w:r w:rsidRPr="00727A8C">
        <w:t>—</w:t>
      </w:r>
      <w:r w:rsidRPr="00F86E40">
        <w:rPr>
          <w:rStyle w:val="CharPartText"/>
        </w:rPr>
        <w:t>Ship sanitation</w:t>
      </w:r>
      <w:bookmarkEnd w:id="342"/>
    </w:p>
    <w:p w:rsidR="008F7E12" w:rsidRPr="00727A8C" w:rsidRDefault="00F86E40" w:rsidP="00E2740B">
      <w:pPr>
        <w:pStyle w:val="ActHead3"/>
      </w:pPr>
      <w:bookmarkStart w:id="343" w:name="_Toc145747009"/>
      <w:r w:rsidRPr="00F86E40">
        <w:rPr>
          <w:rStyle w:val="CharDivNo"/>
        </w:rPr>
        <w:t>Division 1</w:t>
      </w:r>
      <w:r w:rsidR="008F7E12" w:rsidRPr="00727A8C">
        <w:t>—</w:t>
      </w:r>
      <w:r w:rsidR="008F7E12" w:rsidRPr="00F86E40">
        <w:rPr>
          <w:rStyle w:val="CharDivText"/>
        </w:rPr>
        <w:t>Introduction</w:t>
      </w:r>
      <w:bookmarkEnd w:id="343"/>
    </w:p>
    <w:p w:rsidR="008F7E12" w:rsidRPr="00727A8C" w:rsidRDefault="00DE1E66" w:rsidP="00E2740B">
      <w:pPr>
        <w:pStyle w:val="ActHead5"/>
      </w:pPr>
      <w:bookmarkStart w:id="344" w:name="_Toc145747010"/>
      <w:r w:rsidRPr="00F86E40">
        <w:rPr>
          <w:rStyle w:val="CharSectno"/>
        </w:rPr>
        <w:t>253</w:t>
      </w:r>
      <w:r w:rsidR="008F7E12" w:rsidRPr="00727A8C">
        <w:t xml:space="preserve">  </w:t>
      </w:r>
      <w:r w:rsidR="00FD2BA5" w:rsidRPr="00727A8C">
        <w:t>Simplified outline of</w:t>
      </w:r>
      <w:r w:rsidR="008F7E12" w:rsidRPr="00727A8C">
        <w:t xml:space="preserve"> this Part</w:t>
      </w:r>
      <w:bookmarkEnd w:id="344"/>
    </w:p>
    <w:p w:rsidR="008F7E12" w:rsidRPr="00727A8C" w:rsidRDefault="008F7E12" w:rsidP="00E2740B">
      <w:pPr>
        <w:pStyle w:val="SOText"/>
      </w:pPr>
      <w:r w:rsidRPr="00727A8C">
        <w:t>This Part provides for the regulations to prescribe a scheme to give effect to Australia</w:t>
      </w:r>
      <w:r w:rsidR="00977A19" w:rsidRPr="00727A8C">
        <w:t>’</w:t>
      </w:r>
      <w:r w:rsidRPr="00727A8C">
        <w:t>s rights and obligations in relation to ship sanitation for the purposes of the International Health Regulations.</w:t>
      </w:r>
    </w:p>
    <w:p w:rsidR="008F7E12" w:rsidRPr="00727A8C" w:rsidRDefault="009F7059" w:rsidP="00E2740B">
      <w:pPr>
        <w:pStyle w:val="ActHead3"/>
        <w:pageBreakBefore/>
      </w:pPr>
      <w:bookmarkStart w:id="345" w:name="_Toc145747011"/>
      <w:r w:rsidRPr="00F86E40">
        <w:rPr>
          <w:rStyle w:val="CharDivNo"/>
        </w:rPr>
        <w:lastRenderedPageBreak/>
        <w:t>Division 2</w:t>
      </w:r>
      <w:r w:rsidR="008F7E12" w:rsidRPr="00727A8C">
        <w:t>—</w:t>
      </w:r>
      <w:r w:rsidR="008F7E12" w:rsidRPr="00F86E40">
        <w:rPr>
          <w:rStyle w:val="CharDivText"/>
        </w:rPr>
        <w:t>Ship sanitation</w:t>
      </w:r>
      <w:bookmarkEnd w:id="345"/>
    </w:p>
    <w:p w:rsidR="008F7E12" w:rsidRPr="00727A8C" w:rsidRDefault="00DE1E66" w:rsidP="00E2740B">
      <w:pPr>
        <w:pStyle w:val="ActHead5"/>
      </w:pPr>
      <w:bookmarkStart w:id="346" w:name="_Toc145747012"/>
      <w:r w:rsidRPr="00F86E40">
        <w:rPr>
          <w:rStyle w:val="CharSectno"/>
        </w:rPr>
        <w:t>254</w:t>
      </w:r>
      <w:r w:rsidR="008F7E12" w:rsidRPr="00727A8C">
        <w:t xml:space="preserve">  Application of this Division</w:t>
      </w:r>
      <w:bookmarkEnd w:id="346"/>
    </w:p>
    <w:p w:rsidR="008F7E12" w:rsidRPr="00727A8C" w:rsidRDefault="008F7E12" w:rsidP="00E2740B">
      <w:pPr>
        <w:pStyle w:val="subsection"/>
      </w:pPr>
      <w:r w:rsidRPr="00727A8C">
        <w:tab/>
      </w:r>
      <w:r w:rsidRPr="00727A8C">
        <w:tab/>
        <w:t>This Division applies in relation to vessels that are in Australian territory and that:</w:t>
      </w:r>
    </w:p>
    <w:p w:rsidR="008F7E12" w:rsidRPr="00727A8C" w:rsidRDefault="008F7E12" w:rsidP="00E2740B">
      <w:pPr>
        <w:pStyle w:val="paragraph"/>
      </w:pPr>
      <w:r w:rsidRPr="00727A8C">
        <w:tab/>
        <w:t>(a)</w:t>
      </w:r>
      <w:r w:rsidRPr="00727A8C">
        <w:tab/>
        <w:t>have entered Australian territory during a voyage that commenced outside Australian territory; or</w:t>
      </w:r>
    </w:p>
    <w:p w:rsidR="008F7E12" w:rsidRPr="00727A8C" w:rsidRDefault="008F7E12" w:rsidP="00E2740B">
      <w:pPr>
        <w:pStyle w:val="paragraph"/>
      </w:pPr>
      <w:r w:rsidRPr="00727A8C">
        <w:tab/>
        <w:t>(b)</w:t>
      </w:r>
      <w:r w:rsidRPr="00727A8C">
        <w:tab/>
        <w:t>intend to leave Australian territory.</w:t>
      </w:r>
    </w:p>
    <w:p w:rsidR="008F7E12" w:rsidRPr="00727A8C" w:rsidRDefault="00DE1E66" w:rsidP="00E2740B">
      <w:pPr>
        <w:pStyle w:val="ActHead5"/>
      </w:pPr>
      <w:bookmarkStart w:id="347" w:name="_Toc145747013"/>
      <w:r w:rsidRPr="00F86E40">
        <w:rPr>
          <w:rStyle w:val="CharSectno"/>
        </w:rPr>
        <w:t>255</w:t>
      </w:r>
      <w:r w:rsidR="008F7E12" w:rsidRPr="00727A8C">
        <w:t xml:space="preserve">  Regulations may prescribe scheme in relation to ship sanitation</w:t>
      </w:r>
      <w:bookmarkEnd w:id="347"/>
    </w:p>
    <w:p w:rsidR="008F7E12" w:rsidRPr="00727A8C" w:rsidRDefault="008F7E12" w:rsidP="00E2740B">
      <w:pPr>
        <w:pStyle w:val="subsection"/>
      </w:pPr>
      <w:r w:rsidRPr="00727A8C">
        <w:tab/>
        <w:t>(1)</w:t>
      </w:r>
      <w:r w:rsidRPr="00727A8C">
        <w:tab/>
        <w:t>The regulations may prescribe a scheme providing for the following:</w:t>
      </w:r>
    </w:p>
    <w:p w:rsidR="008F7E12" w:rsidRPr="00727A8C" w:rsidRDefault="008F7E12" w:rsidP="00E2740B">
      <w:pPr>
        <w:pStyle w:val="paragraph"/>
      </w:pPr>
      <w:r w:rsidRPr="00727A8C">
        <w:tab/>
        <w:t>(a)</w:t>
      </w:r>
      <w:r w:rsidRPr="00727A8C">
        <w:tab/>
        <w:t xml:space="preserve">the meaning of </w:t>
      </w:r>
      <w:r w:rsidRPr="00727A8C">
        <w:rPr>
          <w:b/>
          <w:i/>
        </w:rPr>
        <w:t>sanitation health risk</w:t>
      </w:r>
      <w:r w:rsidRPr="00727A8C">
        <w:t>;</w:t>
      </w:r>
    </w:p>
    <w:p w:rsidR="008F7E12" w:rsidRPr="00727A8C" w:rsidRDefault="008F7E12" w:rsidP="00E2740B">
      <w:pPr>
        <w:pStyle w:val="paragraph"/>
      </w:pPr>
      <w:r w:rsidRPr="00727A8C">
        <w:tab/>
        <w:t>(b)</w:t>
      </w:r>
      <w:r w:rsidRPr="00727A8C">
        <w:tab/>
        <w:t>determining the level of sanitation health risk associated with a vessel;</w:t>
      </w:r>
    </w:p>
    <w:p w:rsidR="008F7E12" w:rsidRPr="00727A8C" w:rsidRDefault="008F7E12" w:rsidP="00E2740B">
      <w:pPr>
        <w:pStyle w:val="paragraph"/>
      </w:pPr>
      <w:r w:rsidRPr="00727A8C">
        <w:tab/>
        <w:t>(c)</w:t>
      </w:r>
      <w:r w:rsidRPr="00727A8C">
        <w:tab/>
        <w:t>the circumstances in which the level of sanitation health risk associated with a vessel is unacceptable;</w:t>
      </w:r>
    </w:p>
    <w:p w:rsidR="008F7E12" w:rsidRPr="00727A8C" w:rsidRDefault="008F7E12" w:rsidP="00E2740B">
      <w:pPr>
        <w:pStyle w:val="paragraph"/>
      </w:pPr>
      <w:r w:rsidRPr="00727A8C">
        <w:tab/>
        <w:t>(d)</w:t>
      </w:r>
      <w:r w:rsidRPr="00727A8C">
        <w:tab/>
        <w:t>certificates (to be called ship sanitation certificates) to be issued in relation to the level of sanitation health risk associated with a vessel;</w:t>
      </w:r>
    </w:p>
    <w:p w:rsidR="008F7E12" w:rsidRPr="00727A8C" w:rsidRDefault="008F7E12" w:rsidP="00E2740B">
      <w:pPr>
        <w:pStyle w:val="paragraph"/>
      </w:pPr>
      <w:r w:rsidRPr="00727A8C">
        <w:tab/>
        <w:t>(e)</w:t>
      </w:r>
      <w:r w:rsidRPr="00727A8C">
        <w:tab/>
        <w:t>recognising such certificates issued by, or on behalf of, competent authorities;</w:t>
      </w:r>
    </w:p>
    <w:p w:rsidR="008F7E12" w:rsidRPr="00727A8C" w:rsidRDefault="008F7E12" w:rsidP="00E2740B">
      <w:pPr>
        <w:pStyle w:val="paragraph"/>
      </w:pPr>
      <w:r w:rsidRPr="00727A8C">
        <w:tab/>
        <w:t>(f)</w:t>
      </w:r>
      <w:r w:rsidRPr="00727A8C">
        <w:tab/>
        <w:t xml:space="preserve">the circumstances in which a vessel in a port declared under </w:t>
      </w:r>
      <w:r w:rsidR="00BC4B38" w:rsidRPr="00727A8C">
        <w:t>section 2</w:t>
      </w:r>
      <w:r w:rsidR="00DE1E66" w:rsidRPr="00727A8C">
        <w:t>56</w:t>
      </w:r>
      <w:r w:rsidRPr="00727A8C">
        <w:t xml:space="preserve"> may, at the request of the operator of the vessel, be inspected for the purposes of the scheme;</w:t>
      </w:r>
    </w:p>
    <w:p w:rsidR="008F7E12" w:rsidRPr="00727A8C" w:rsidRDefault="008F7E12" w:rsidP="00E2740B">
      <w:pPr>
        <w:pStyle w:val="paragraph"/>
      </w:pPr>
      <w:r w:rsidRPr="00727A8C">
        <w:tab/>
        <w:t>(g)</w:t>
      </w:r>
      <w:r w:rsidRPr="00727A8C">
        <w:tab/>
        <w:t>measures that the operator of a vessel may take to manage sanitation health risks associated with the vessel for the purposes of certification under the scheme;</w:t>
      </w:r>
    </w:p>
    <w:p w:rsidR="008F7E12" w:rsidRPr="00727A8C" w:rsidRDefault="008F7E12" w:rsidP="00E2740B">
      <w:pPr>
        <w:pStyle w:val="paragraph"/>
      </w:pPr>
      <w:r w:rsidRPr="00727A8C">
        <w:tab/>
        <w:t>(h)</w:t>
      </w:r>
      <w:r w:rsidRPr="00727A8C">
        <w:tab/>
        <w:t xml:space="preserve">the circumstances in which </w:t>
      </w:r>
      <w:r w:rsidR="00BC4B38" w:rsidRPr="00727A8C">
        <w:t>section 2</w:t>
      </w:r>
      <w:r w:rsidR="00DE1E66" w:rsidRPr="00727A8C">
        <w:t>57</w:t>
      </w:r>
      <w:r w:rsidRPr="00727A8C">
        <w:t xml:space="preserve"> (assessing and managing sanitation health risks) applies to a vessel in a port in Australian territory;</w:t>
      </w:r>
    </w:p>
    <w:p w:rsidR="008F7E12" w:rsidRPr="00727A8C" w:rsidRDefault="008F7E12" w:rsidP="00E2740B">
      <w:pPr>
        <w:pStyle w:val="paragraph"/>
      </w:pPr>
      <w:r w:rsidRPr="00727A8C">
        <w:lastRenderedPageBreak/>
        <w:tab/>
        <w:t>(i)</w:t>
      </w:r>
      <w:r w:rsidRPr="00727A8C">
        <w:tab/>
        <w:t xml:space="preserve">without limiting </w:t>
      </w:r>
      <w:r w:rsidR="00B83DA2" w:rsidRPr="00727A8C">
        <w:t>Division 3 of Part 2 of Chapter 11</w:t>
      </w:r>
      <w:r w:rsidRPr="00727A8C">
        <w:t>, disclosing information obtained under the scheme to any of the following:</w:t>
      </w:r>
    </w:p>
    <w:p w:rsidR="008F7E12" w:rsidRPr="00727A8C" w:rsidRDefault="008F7E12" w:rsidP="00E2740B">
      <w:pPr>
        <w:pStyle w:val="paragraphsub"/>
      </w:pPr>
      <w:r w:rsidRPr="00727A8C">
        <w:tab/>
        <w:t>(i)</w:t>
      </w:r>
      <w:r w:rsidRPr="00727A8C">
        <w:tab/>
        <w:t>a Commonwealth body;</w:t>
      </w:r>
    </w:p>
    <w:p w:rsidR="008F7E12" w:rsidRPr="00727A8C" w:rsidRDefault="008F7E12" w:rsidP="00E2740B">
      <w:pPr>
        <w:pStyle w:val="paragraphsub"/>
      </w:pPr>
      <w:r w:rsidRPr="00727A8C">
        <w:tab/>
        <w:t>(ii)</w:t>
      </w:r>
      <w:r w:rsidRPr="00727A8C">
        <w:tab/>
        <w:t>a State or Territory body;</w:t>
      </w:r>
    </w:p>
    <w:p w:rsidR="008F7E12" w:rsidRPr="00727A8C" w:rsidRDefault="008F7E12" w:rsidP="00E2740B">
      <w:pPr>
        <w:pStyle w:val="paragraphsub"/>
      </w:pPr>
      <w:r w:rsidRPr="00727A8C">
        <w:tab/>
        <w:t>(iii)</w:t>
      </w:r>
      <w:r w:rsidRPr="00727A8C">
        <w:tab/>
        <w:t>a biosecurity industry participant;</w:t>
      </w:r>
    </w:p>
    <w:p w:rsidR="008F7E12" w:rsidRPr="00727A8C" w:rsidRDefault="008F7E12" w:rsidP="00E2740B">
      <w:pPr>
        <w:pStyle w:val="paragraphsub"/>
      </w:pPr>
      <w:r w:rsidRPr="00727A8C">
        <w:tab/>
        <w:t>(iv)</w:t>
      </w:r>
      <w:r w:rsidRPr="00727A8C">
        <w:tab/>
        <w:t>a competent authority;</w:t>
      </w:r>
    </w:p>
    <w:p w:rsidR="008F7E12" w:rsidRPr="00727A8C" w:rsidRDefault="008F7E12" w:rsidP="00E2740B">
      <w:pPr>
        <w:pStyle w:val="paragraph"/>
      </w:pPr>
      <w:r w:rsidRPr="00727A8C">
        <w:tab/>
        <w:t>(j)</w:t>
      </w:r>
      <w:r w:rsidRPr="00727A8C">
        <w:tab/>
        <w:t>classes of vessels to which the scheme does not apply.</w:t>
      </w:r>
    </w:p>
    <w:p w:rsidR="008F7E12" w:rsidRPr="00727A8C" w:rsidRDefault="008F7E12" w:rsidP="00E2740B">
      <w:pPr>
        <w:pStyle w:val="notetext"/>
      </w:pPr>
      <w:r w:rsidRPr="00727A8C">
        <w:t>Note:</w:t>
      </w:r>
      <w:r w:rsidRPr="00727A8C">
        <w:tab/>
        <w:t xml:space="preserve">The regulations may prescribe decisions made under the scheme that are </w:t>
      </w:r>
      <w:r w:rsidRPr="00727A8C">
        <w:rPr>
          <w:b/>
          <w:i/>
        </w:rPr>
        <w:t>reviewable decisions</w:t>
      </w:r>
      <w:r w:rsidRPr="00727A8C">
        <w:t xml:space="preserve"> (see </w:t>
      </w:r>
      <w:r w:rsidR="00BC4B38" w:rsidRPr="00727A8C">
        <w:t>subsection 5</w:t>
      </w:r>
      <w:r w:rsidR="00DE1E66" w:rsidRPr="00727A8C">
        <w:t>74</w:t>
      </w:r>
      <w:r w:rsidRPr="00727A8C">
        <w:t>(2)).</w:t>
      </w:r>
    </w:p>
    <w:p w:rsidR="008F7E12" w:rsidRPr="00727A8C" w:rsidRDefault="008F7E12" w:rsidP="00E2740B">
      <w:pPr>
        <w:pStyle w:val="subsection"/>
      </w:pPr>
      <w:r w:rsidRPr="00727A8C">
        <w:tab/>
        <w:t>(2)</w:t>
      </w:r>
      <w:r w:rsidRPr="00727A8C">
        <w:tab/>
        <w:t xml:space="preserve">Without limiting </w:t>
      </w:r>
      <w:r w:rsidR="003C4B4E" w:rsidRPr="00727A8C">
        <w:t>subsection (</w:t>
      </w:r>
      <w:r w:rsidRPr="00727A8C">
        <w:t xml:space="preserve">1), the scheme may provide for the following matters in relation to the certificates referred to in </w:t>
      </w:r>
      <w:r w:rsidR="003C4B4E" w:rsidRPr="00727A8C">
        <w:t>paragraphs (</w:t>
      </w:r>
      <w:r w:rsidRPr="00727A8C">
        <w:t>1)(d) and (e):</w:t>
      </w:r>
    </w:p>
    <w:p w:rsidR="008F7E12" w:rsidRPr="00727A8C" w:rsidRDefault="008F7E12" w:rsidP="00E2740B">
      <w:pPr>
        <w:pStyle w:val="paragraph"/>
      </w:pPr>
      <w:r w:rsidRPr="00727A8C">
        <w:tab/>
        <w:t>(a)</w:t>
      </w:r>
      <w:r w:rsidRPr="00727A8C">
        <w:tab/>
        <w:t>extending the period for which a certificate remains in force;</w:t>
      </w:r>
    </w:p>
    <w:p w:rsidR="008F7E12" w:rsidRPr="00727A8C" w:rsidRDefault="008F7E12" w:rsidP="00E2740B">
      <w:pPr>
        <w:pStyle w:val="paragraph"/>
      </w:pPr>
      <w:r w:rsidRPr="00727A8C">
        <w:tab/>
        <w:t>(b)</w:t>
      </w:r>
      <w:r w:rsidRPr="00727A8C">
        <w:tab/>
        <w:t>who may issue or extend a certificate;</w:t>
      </w:r>
    </w:p>
    <w:p w:rsidR="008F7E12" w:rsidRPr="00727A8C" w:rsidRDefault="008F7E12" w:rsidP="00E2740B">
      <w:pPr>
        <w:pStyle w:val="paragraph"/>
      </w:pPr>
      <w:r w:rsidRPr="00727A8C">
        <w:tab/>
        <w:t>(c)</w:t>
      </w:r>
      <w:r w:rsidRPr="00727A8C">
        <w:tab/>
        <w:t>the form and content of a certificate;</w:t>
      </w:r>
    </w:p>
    <w:p w:rsidR="008F7E12" w:rsidRPr="00727A8C" w:rsidRDefault="008F7E12" w:rsidP="00E2740B">
      <w:pPr>
        <w:pStyle w:val="paragraph"/>
      </w:pPr>
      <w:r w:rsidRPr="00727A8C">
        <w:tab/>
        <w:t>(d)</w:t>
      </w:r>
      <w:r w:rsidRPr="00727A8C">
        <w:tab/>
        <w:t>making notes on a certificate.</w:t>
      </w:r>
    </w:p>
    <w:p w:rsidR="008F7E12" w:rsidRPr="00727A8C" w:rsidRDefault="008F7E12" w:rsidP="00E2740B">
      <w:pPr>
        <w:pStyle w:val="SubsectionHead"/>
      </w:pPr>
      <w:r w:rsidRPr="00727A8C">
        <w:t>Giving effect to International Health Regulations</w:t>
      </w:r>
    </w:p>
    <w:p w:rsidR="008F7E12" w:rsidRPr="00727A8C" w:rsidRDefault="008F7E12" w:rsidP="00E2740B">
      <w:pPr>
        <w:pStyle w:val="subsection"/>
      </w:pPr>
      <w:r w:rsidRPr="00727A8C">
        <w:tab/>
        <w:t>(3)</w:t>
      </w:r>
      <w:r w:rsidRPr="00727A8C">
        <w:tab/>
        <w:t>The scheme must be appropriate and adapted to give effect to Australia</w:t>
      </w:r>
      <w:r w:rsidR="00977A19" w:rsidRPr="00727A8C">
        <w:t>’</w:t>
      </w:r>
      <w:r w:rsidRPr="00727A8C">
        <w:t>s rights and obligations in relation to ship sanitation under the International Health Regulations.</w:t>
      </w:r>
    </w:p>
    <w:p w:rsidR="008F7E12" w:rsidRPr="00727A8C" w:rsidRDefault="00DE1E66" w:rsidP="00E2740B">
      <w:pPr>
        <w:pStyle w:val="ActHead5"/>
      </w:pPr>
      <w:bookmarkStart w:id="348" w:name="_Toc145747014"/>
      <w:r w:rsidRPr="00F86E40">
        <w:rPr>
          <w:rStyle w:val="CharSectno"/>
        </w:rPr>
        <w:t>256</w:t>
      </w:r>
      <w:r w:rsidR="008F7E12" w:rsidRPr="00727A8C">
        <w:t xml:space="preserve">  Declaring ports at which vessels may be inspected for the purposes of the scheme</w:t>
      </w:r>
      <w:bookmarkEnd w:id="348"/>
    </w:p>
    <w:p w:rsidR="008F7E12" w:rsidRPr="00727A8C" w:rsidRDefault="008F7E12" w:rsidP="00E2740B">
      <w:pPr>
        <w:pStyle w:val="subsection"/>
      </w:pPr>
      <w:r w:rsidRPr="00727A8C">
        <w:tab/>
        <w:t>(1)</w:t>
      </w:r>
      <w:r w:rsidRPr="00727A8C">
        <w:tab/>
        <w:t>The Director of Human Biosecurity may declare that a port in Australian territory is a port at which a vessel may be inspected for the purposes of the scheme referred to in sub</w:t>
      </w:r>
      <w:r w:rsidR="00BC4B38" w:rsidRPr="00727A8C">
        <w:t>section 2</w:t>
      </w:r>
      <w:r w:rsidR="00DE1E66" w:rsidRPr="00727A8C">
        <w:t>55</w:t>
      </w:r>
      <w:r w:rsidRPr="00727A8C">
        <w:t>(1).</w:t>
      </w:r>
    </w:p>
    <w:p w:rsidR="008F7E12" w:rsidRPr="00727A8C" w:rsidRDefault="008F7E12" w:rsidP="00E2740B">
      <w:pPr>
        <w:pStyle w:val="subsection"/>
      </w:pPr>
      <w:r w:rsidRPr="00727A8C">
        <w:tab/>
        <w:t>(2)</w:t>
      </w:r>
      <w:r w:rsidRPr="00727A8C">
        <w:tab/>
        <w:t xml:space="preserve">The Director of Human Biosecurity must consult the Director of Biosecurity before making a declaration under </w:t>
      </w:r>
      <w:r w:rsidR="003C4B4E" w:rsidRPr="00727A8C">
        <w:t>subsection (</w:t>
      </w:r>
      <w:r w:rsidRPr="00727A8C">
        <w:t>1).</w:t>
      </w:r>
    </w:p>
    <w:p w:rsidR="008F7E12" w:rsidRPr="00727A8C" w:rsidRDefault="008F7E12" w:rsidP="00E2740B">
      <w:pPr>
        <w:pStyle w:val="subsection"/>
      </w:pPr>
      <w:r w:rsidRPr="00727A8C">
        <w:tab/>
        <w:t>(3)</w:t>
      </w:r>
      <w:r w:rsidRPr="00727A8C">
        <w:tab/>
        <w:t xml:space="preserve">A declaration made under </w:t>
      </w:r>
      <w:r w:rsidR="003C4B4E" w:rsidRPr="00727A8C">
        <w:t>subsection (</w:t>
      </w:r>
      <w:r w:rsidRPr="00727A8C">
        <w:t>1) is a legislative instrument, but section</w:t>
      </w:r>
      <w:r w:rsidR="003C4B4E" w:rsidRPr="00727A8C">
        <w:t> </w:t>
      </w:r>
      <w:r w:rsidRPr="00727A8C">
        <w:t xml:space="preserve">42 (disallowance) of the </w:t>
      </w:r>
      <w:r w:rsidR="00B26E57" w:rsidRPr="00727A8C">
        <w:rPr>
          <w:i/>
        </w:rPr>
        <w:t>Legislation Act 2003</w:t>
      </w:r>
      <w:r w:rsidRPr="00727A8C">
        <w:t xml:space="preserve"> does not apply to the declaration.</w:t>
      </w:r>
    </w:p>
    <w:p w:rsidR="008F7E12" w:rsidRPr="00727A8C" w:rsidRDefault="00DE1E66" w:rsidP="00E2740B">
      <w:pPr>
        <w:pStyle w:val="ActHead5"/>
      </w:pPr>
      <w:bookmarkStart w:id="349" w:name="_Toc145747015"/>
      <w:r w:rsidRPr="00F86E40">
        <w:rPr>
          <w:rStyle w:val="CharSectno"/>
        </w:rPr>
        <w:lastRenderedPageBreak/>
        <w:t>257</w:t>
      </w:r>
      <w:r w:rsidR="008F7E12" w:rsidRPr="00727A8C">
        <w:t xml:space="preserve">  Assessing and managing sanitation health risks</w:t>
      </w:r>
      <w:bookmarkEnd w:id="349"/>
    </w:p>
    <w:p w:rsidR="008F7E12" w:rsidRPr="00727A8C" w:rsidRDefault="008F7E12" w:rsidP="00E2740B">
      <w:pPr>
        <w:pStyle w:val="subsection"/>
      </w:pPr>
      <w:r w:rsidRPr="00727A8C">
        <w:tab/>
        <w:t>(1)</w:t>
      </w:r>
      <w:r w:rsidRPr="00727A8C">
        <w:tab/>
        <w:t>This section applies to a vessel in a port in Australian territory in the circumstances provided for by the scheme under paragraph</w:t>
      </w:r>
      <w:r w:rsidR="003C4B4E" w:rsidRPr="00727A8C">
        <w:t> </w:t>
      </w:r>
      <w:r w:rsidR="00DE1E66" w:rsidRPr="00727A8C">
        <w:t>255</w:t>
      </w:r>
      <w:r w:rsidRPr="00727A8C">
        <w:t>(1)(h).</w:t>
      </w:r>
    </w:p>
    <w:p w:rsidR="008F7E12" w:rsidRPr="00727A8C" w:rsidRDefault="008F7E12" w:rsidP="00E2740B">
      <w:pPr>
        <w:pStyle w:val="subsection"/>
      </w:pPr>
      <w:r w:rsidRPr="00727A8C">
        <w:tab/>
        <w:t>(2)</w:t>
      </w:r>
      <w:r w:rsidRPr="00727A8C">
        <w:tab/>
        <w:t xml:space="preserve">The following provisions of this Act (the </w:t>
      </w:r>
      <w:r w:rsidRPr="00727A8C">
        <w:rPr>
          <w:b/>
          <w:i/>
        </w:rPr>
        <w:t>applied provisions</w:t>
      </w:r>
      <w:r w:rsidRPr="00727A8C">
        <w:t xml:space="preserve">) apply in relation to the vessel, subject to the modifications set out in </w:t>
      </w:r>
      <w:r w:rsidR="003C4B4E" w:rsidRPr="00727A8C">
        <w:t>subsections (</w:t>
      </w:r>
      <w:r w:rsidRPr="00727A8C">
        <w:t xml:space="preserve">4) to (6), in the same way as those provisions apply in relation to a vessel that is subject to biosecurity control because of </w:t>
      </w:r>
      <w:r w:rsidR="00BC4B38" w:rsidRPr="00727A8C">
        <w:t>sub</w:t>
      </w:r>
      <w:r w:rsidR="00F86E40">
        <w:t>section 1</w:t>
      </w:r>
      <w:r w:rsidR="00DE1E66" w:rsidRPr="00727A8C">
        <w:t>91</w:t>
      </w:r>
      <w:r w:rsidRPr="00727A8C">
        <w:t>(2):</w:t>
      </w:r>
    </w:p>
    <w:p w:rsidR="008F7E12" w:rsidRPr="00727A8C" w:rsidRDefault="008F7E12" w:rsidP="00E2740B">
      <w:pPr>
        <w:pStyle w:val="paragraph"/>
      </w:pPr>
      <w:r w:rsidRPr="00727A8C">
        <w:tab/>
        <w:t>(a)</w:t>
      </w:r>
      <w:r w:rsidRPr="00727A8C">
        <w:tab/>
      </w:r>
      <w:r w:rsidR="00F86E40">
        <w:t>Division 4</w:t>
      </w:r>
      <w:r w:rsidRPr="00727A8C">
        <w:t xml:space="preserve"> of Part</w:t>
      </w:r>
      <w:r w:rsidR="003C4B4E" w:rsidRPr="00727A8C">
        <w:t> </w:t>
      </w:r>
      <w:r w:rsidRPr="00727A8C">
        <w:t>2 of this Chapter (assessment of level of biosecurity risk);</w:t>
      </w:r>
    </w:p>
    <w:p w:rsidR="008F7E12" w:rsidRPr="00727A8C" w:rsidRDefault="008F7E12" w:rsidP="00E2740B">
      <w:pPr>
        <w:pStyle w:val="paragraph"/>
      </w:pPr>
      <w:r w:rsidRPr="00727A8C">
        <w:tab/>
        <w:t>(b)</w:t>
      </w:r>
      <w:r w:rsidRPr="00727A8C">
        <w:tab/>
      </w:r>
      <w:r w:rsidR="00971788" w:rsidRPr="00727A8C">
        <w:t>Division 5</w:t>
      </w:r>
      <w:r w:rsidRPr="00727A8C">
        <w:t xml:space="preserve"> of Part</w:t>
      </w:r>
      <w:r w:rsidR="003C4B4E" w:rsidRPr="00727A8C">
        <w:t> </w:t>
      </w:r>
      <w:r w:rsidRPr="00727A8C">
        <w:t>2 of this Chapter (biosecurity measures to manage unacceptable level of biosecurity risk), other than the following provisions:</w:t>
      </w:r>
    </w:p>
    <w:p w:rsidR="008F7E12" w:rsidRPr="00727A8C" w:rsidRDefault="008F7E12" w:rsidP="00E2740B">
      <w:pPr>
        <w:pStyle w:val="paragraphsub"/>
      </w:pPr>
      <w:r w:rsidRPr="00727A8C">
        <w:tab/>
        <w:t>(i)</w:t>
      </w:r>
      <w:r w:rsidRPr="00727A8C">
        <w:tab/>
      </w:r>
      <w:r w:rsidR="00BC4B38" w:rsidRPr="00727A8C">
        <w:t>section 2</w:t>
      </w:r>
      <w:r w:rsidR="00DE1E66" w:rsidRPr="00727A8C">
        <w:t>08</w:t>
      </w:r>
      <w:r w:rsidRPr="00727A8C">
        <w:t xml:space="preserve"> (to the extent that that section permits a biosecurity officer to require a conveyance to be treated in a manner that is likely to damage the conveyance);</w:t>
      </w:r>
    </w:p>
    <w:p w:rsidR="008F7E12" w:rsidRPr="00727A8C" w:rsidRDefault="008F7E12" w:rsidP="00E2740B">
      <w:pPr>
        <w:pStyle w:val="paragraphsub"/>
      </w:pPr>
      <w:r w:rsidRPr="00727A8C">
        <w:tab/>
        <w:t>(ii)</w:t>
      </w:r>
      <w:r w:rsidRPr="00727A8C">
        <w:tab/>
      </w:r>
      <w:r w:rsidR="00BC4B38" w:rsidRPr="00727A8C">
        <w:t>section 2</w:t>
      </w:r>
      <w:r w:rsidR="00DE1E66" w:rsidRPr="00727A8C">
        <w:t>09</w:t>
      </w:r>
      <w:r w:rsidRPr="00727A8C">
        <w:t xml:space="preserve"> (treatment that may damage conveyance);</w:t>
      </w:r>
    </w:p>
    <w:p w:rsidR="008F7E12" w:rsidRPr="00727A8C" w:rsidRDefault="008F7E12" w:rsidP="00E2740B">
      <w:pPr>
        <w:pStyle w:val="paragraphsub"/>
      </w:pPr>
      <w:r w:rsidRPr="00727A8C">
        <w:tab/>
        <w:t>(iii)</w:t>
      </w:r>
      <w:r w:rsidRPr="00727A8C">
        <w:tab/>
      </w:r>
      <w:r w:rsidR="00BC4B38" w:rsidRPr="00727A8C">
        <w:t>section 2</w:t>
      </w:r>
      <w:r w:rsidR="00DE1E66" w:rsidRPr="00727A8C">
        <w:t>10</w:t>
      </w:r>
      <w:r w:rsidRPr="00727A8C">
        <w:t xml:space="preserve"> (destruction of conveyance);</w:t>
      </w:r>
    </w:p>
    <w:p w:rsidR="008F7E12" w:rsidRPr="00727A8C" w:rsidRDefault="008F7E12" w:rsidP="00E2740B">
      <w:pPr>
        <w:pStyle w:val="paragraph"/>
      </w:pPr>
      <w:r w:rsidRPr="00727A8C">
        <w:tab/>
        <w:t>(c)</w:t>
      </w:r>
      <w:r w:rsidRPr="00727A8C">
        <w:tab/>
        <w:t>sections</w:t>
      </w:r>
      <w:r w:rsidR="003C4B4E" w:rsidRPr="00727A8C">
        <w:t> </w:t>
      </w:r>
      <w:r w:rsidR="00DE1E66" w:rsidRPr="00727A8C">
        <w:t>552</w:t>
      </w:r>
      <w:r w:rsidRPr="00727A8C">
        <w:t xml:space="preserve"> to </w:t>
      </w:r>
      <w:r w:rsidR="00DE1E66" w:rsidRPr="00727A8C">
        <w:t>557</w:t>
      </w:r>
      <w:r w:rsidRPr="00727A8C">
        <w:t xml:space="preserve"> (functions and powers of biosecurity officers and biosecurity enforcement officers);</w:t>
      </w:r>
    </w:p>
    <w:p w:rsidR="008F7E12" w:rsidRPr="00727A8C" w:rsidRDefault="008F7E12" w:rsidP="00E2740B">
      <w:pPr>
        <w:pStyle w:val="paragraph"/>
      </w:pPr>
      <w:r w:rsidRPr="00727A8C">
        <w:tab/>
        <w:t>(d)</w:t>
      </w:r>
      <w:r w:rsidRPr="00727A8C">
        <w:tab/>
        <w:t>sections</w:t>
      </w:r>
      <w:r w:rsidR="003C4B4E" w:rsidRPr="00727A8C">
        <w:t> </w:t>
      </w:r>
      <w:r w:rsidR="00DE1E66" w:rsidRPr="00727A8C">
        <w:t>629</w:t>
      </w:r>
      <w:r w:rsidRPr="00727A8C">
        <w:t xml:space="preserve"> and </w:t>
      </w:r>
      <w:r w:rsidR="00DE1E66" w:rsidRPr="00727A8C">
        <w:t>630</w:t>
      </w:r>
      <w:r w:rsidRPr="00727A8C">
        <w:t xml:space="preserve"> (abandoned and forfeited conveyances);</w:t>
      </w:r>
    </w:p>
    <w:p w:rsidR="008F7E12" w:rsidRPr="00727A8C" w:rsidRDefault="008F7E12" w:rsidP="00E2740B">
      <w:pPr>
        <w:pStyle w:val="paragraph"/>
      </w:pPr>
      <w:r w:rsidRPr="00727A8C">
        <w:tab/>
        <w:t>(e)</w:t>
      </w:r>
      <w:r w:rsidRPr="00727A8C">
        <w:tab/>
        <w:t xml:space="preserve">any other provision of this Act to the extent that it relates to the provisions applied by </w:t>
      </w:r>
      <w:r w:rsidR="003C4B4E" w:rsidRPr="00727A8C">
        <w:t>paragraphs (</w:t>
      </w:r>
      <w:r w:rsidRPr="00727A8C">
        <w:t>a) to (d).</w:t>
      </w:r>
    </w:p>
    <w:p w:rsidR="008F7E12" w:rsidRPr="00727A8C" w:rsidRDefault="008F7E12" w:rsidP="00E2740B">
      <w:pPr>
        <w:pStyle w:val="subsection"/>
      </w:pPr>
      <w:r w:rsidRPr="00727A8C">
        <w:tab/>
        <w:t>(3)</w:t>
      </w:r>
      <w:r w:rsidRPr="00727A8C">
        <w:tab/>
        <w:t>The application of the applied provisions under this section is in addition to, and does not limit, any application that the applied provisions would otherwise have in relation to the vessel.</w:t>
      </w:r>
    </w:p>
    <w:p w:rsidR="008F7E12" w:rsidRPr="00727A8C" w:rsidRDefault="008F7E12" w:rsidP="00E2740B">
      <w:pPr>
        <w:pStyle w:val="SubsectionHead"/>
      </w:pPr>
      <w:r w:rsidRPr="00727A8C">
        <w:t>Modifications of the applied provisions</w:t>
      </w:r>
    </w:p>
    <w:p w:rsidR="008F7E12" w:rsidRPr="00727A8C" w:rsidRDefault="008F7E12" w:rsidP="00E2740B">
      <w:pPr>
        <w:pStyle w:val="subsection"/>
      </w:pPr>
      <w:r w:rsidRPr="00727A8C">
        <w:tab/>
        <w:t>(4)</w:t>
      </w:r>
      <w:r w:rsidRPr="00727A8C">
        <w:tab/>
        <w:t>A reference in the applied provisions to the level of biosecurity risk associated with the vessel is taken to be a reference to the level of sanitation health risk associated with the vessel.</w:t>
      </w:r>
    </w:p>
    <w:p w:rsidR="008F7E12" w:rsidRPr="00727A8C" w:rsidRDefault="008F7E12" w:rsidP="00E2740B">
      <w:pPr>
        <w:pStyle w:val="subsection"/>
      </w:pPr>
      <w:r w:rsidRPr="00727A8C">
        <w:lastRenderedPageBreak/>
        <w:tab/>
        <w:t>(5)</w:t>
      </w:r>
      <w:r w:rsidRPr="00727A8C">
        <w:tab/>
        <w:t>A reference in the applied provisions to biosecurity measures is taken to be a reference to measures to manage sanitation health risks.</w:t>
      </w:r>
    </w:p>
    <w:p w:rsidR="008F7E12" w:rsidRPr="00727A8C" w:rsidRDefault="008F7E12" w:rsidP="00E2740B">
      <w:pPr>
        <w:pStyle w:val="subsection"/>
      </w:pPr>
      <w:r w:rsidRPr="00727A8C">
        <w:tab/>
        <w:t>(6)</w:t>
      </w:r>
      <w:r w:rsidRPr="00727A8C">
        <w:tab/>
        <w:t>A reference in the applied provisions to a biosecurity officer is taken to include a reference to a human biosecurity officer, and a reference to the Director of Biosecurity is taken to include a reference to the Director of Human Biosecurity.</w:t>
      </w:r>
    </w:p>
    <w:p w:rsidR="008F7E12" w:rsidRPr="00727A8C" w:rsidRDefault="008F7E12" w:rsidP="00E2740B">
      <w:pPr>
        <w:pStyle w:val="ActHead1"/>
        <w:pageBreakBefore/>
      </w:pPr>
      <w:bookmarkStart w:id="350" w:name="_Toc145747016"/>
      <w:r w:rsidRPr="00F86E40">
        <w:rPr>
          <w:rStyle w:val="CharChapNo"/>
        </w:rPr>
        <w:lastRenderedPageBreak/>
        <w:t>Chapter</w:t>
      </w:r>
      <w:r w:rsidR="003C4B4E" w:rsidRPr="00F86E40">
        <w:rPr>
          <w:rStyle w:val="CharChapNo"/>
        </w:rPr>
        <w:t> </w:t>
      </w:r>
      <w:r w:rsidRPr="00F86E40">
        <w:rPr>
          <w:rStyle w:val="CharChapNo"/>
        </w:rPr>
        <w:t>5</w:t>
      </w:r>
      <w:r w:rsidRPr="00727A8C">
        <w:t>—</w:t>
      </w:r>
      <w:r w:rsidRPr="00F86E40">
        <w:rPr>
          <w:rStyle w:val="CharChapText"/>
        </w:rPr>
        <w:t>Ballast water and sediment</w:t>
      </w:r>
      <w:bookmarkEnd w:id="350"/>
    </w:p>
    <w:p w:rsidR="008F7E12" w:rsidRPr="00727A8C" w:rsidRDefault="008F7E12" w:rsidP="00E2740B">
      <w:pPr>
        <w:pStyle w:val="ActHead2"/>
      </w:pPr>
      <w:bookmarkStart w:id="351" w:name="_Toc145747017"/>
      <w:r w:rsidRPr="00F86E40">
        <w:rPr>
          <w:rStyle w:val="CharPartNo"/>
        </w:rPr>
        <w:t>Part</w:t>
      </w:r>
      <w:r w:rsidR="003C4B4E" w:rsidRPr="00F86E40">
        <w:rPr>
          <w:rStyle w:val="CharPartNo"/>
        </w:rPr>
        <w:t> </w:t>
      </w:r>
      <w:r w:rsidRPr="00F86E40">
        <w:rPr>
          <w:rStyle w:val="CharPartNo"/>
        </w:rPr>
        <w:t>1</w:t>
      </w:r>
      <w:r w:rsidRPr="00727A8C">
        <w:t>—</w:t>
      </w:r>
      <w:r w:rsidRPr="00F86E40">
        <w:rPr>
          <w:rStyle w:val="CharPartText"/>
        </w:rPr>
        <w:t>Application and interpretation</w:t>
      </w:r>
      <w:bookmarkEnd w:id="351"/>
    </w:p>
    <w:p w:rsidR="008F7E12" w:rsidRPr="00727A8C" w:rsidRDefault="00F86E40" w:rsidP="00E2740B">
      <w:pPr>
        <w:pStyle w:val="ActHead3"/>
      </w:pPr>
      <w:bookmarkStart w:id="352" w:name="_Toc145747018"/>
      <w:r w:rsidRPr="00F86E40">
        <w:rPr>
          <w:rStyle w:val="CharDivNo"/>
        </w:rPr>
        <w:t>Division 1</w:t>
      </w:r>
      <w:r w:rsidR="008F7E12" w:rsidRPr="00727A8C">
        <w:t>—</w:t>
      </w:r>
      <w:r w:rsidR="008F7E12" w:rsidRPr="00F86E40">
        <w:rPr>
          <w:rStyle w:val="CharDivText"/>
        </w:rPr>
        <w:t>Introduction</w:t>
      </w:r>
      <w:bookmarkEnd w:id="352"/>
    </w:p>
    <w:p w:rsidR="008F7E12" w:rsidRPr="00727A8C" w:rsidRDefault="00DE1E66" w:rsidP="00E2740B">
      <w:pPr>
        <w:pStyle w:val="ActHead5"/>
      </w:pPr>
      <w:bookmarkStart w:id="353" w:name="_Toc145747019"/>
      <w:r w:rsidRPr="00F86E40">
        <w:rPr>
          <w:rStyle w:val="CharSectno"/>
        </w:rPr>
        <w:t>258</w:t>
      </w:r>
      <w:r w:rsidR="008F7E12" w:rsidRPr="00727A8C">
        <w:t xml:space="preserve">  </w:t>
      </w:r>
      <w:r w:rsidR="00FD2BA5" w:rsidRPr="00727A8C">
        <w:t>Simplified outline of</w:t>
      </w:r>
      <w:r w:rsidR="008F7E12" w:rsidRPr="00727A8C">
        <w:t xml:space="preserve"> this Part</w:t>
      </w:r>
      <w:bookmarkEnd w:id="353"/>
    </w:p>
    <w:p w:rsidR="008F7E12" w:rsidRPr="00727A8C" w:rsidRDefault="008F7E12" w:rsidP="00E2740B">
      <w:pPr>
        <w:pStyle w:val="SOText"/>
      </w:pPr>
      <w:r w:rsidRPr="00727A8C">
        <w:t>This Part describes how the scheme in this Chapter, which deals with the ballast water and sediment of vessels, applies.</w:t>
      </w:r>
    </w:p>
    <w:p w:rsidR="008F7E12" w:rsidRPr="00727A8C" w:rsidRDefault="008F7E12" w:rsidP="00E2740B">
      <w:pPr>
        <w:pStyle w:val="SOText"/>
      </w:pPr>
      <w:r w:rsidRPr="00727A8C">
        <w:t>This Part also gives special meanings to certain expressions used in this Chapter, and sets out the relationship between this Chapter and other laws of the Commonwealth and States and Territories.</w:t>
      </w:r>
    </w:p>
    <w:p w:rsidR="008F7E12" w:rsidRPr="00727A8C" w:rsidRDefault="009F7059" w:rsidP="00E2740B">
      <w:pPr>
        <w:pStyle w:val="ActHead3"/>
        <w:pageBreakBefore/>
      </w:pPr>
      <w:bookmarkStart w:id="354" w:name="_Toc145747020"/>
      <w:r w:rsidRPr="00F86E40">
        <w:rPr>
          <w:rStyle w:val="CharDivNo"/>
        </w:rPr>
        <w:lastRenderedPageBreak/>
        <w:t>Division 2</w:t>
      </w:r>
      <w:r w:rsidR="008F7E12" w:rsidRPr="00727A8C">
        <w:t>—</w:t>
      </w:r>
      <w:r w:rsidR="008F7E12" w:rsidRPr="00F86E40">
        <w:rPr>
          <w:rStyle w:val="CharDivText"/>
        </w:rPr>
        <w:t>Application and interpretation</w:t>
      </w:r>
      <w:bookmarkEnd w:id="354"/>
    </w:p>
    <w:p w:rsidR="008F7E12" w:rsidRPr="00727A8C" w:rsidRDefault="00DE1E66" w:rsidP="00E2740B">
      <w:pPr>
        <w:pStyle w:val="ActHead5"/>
      </w:pPr>
      <w:bookmarkStart w:id="355" w:name="_Toc145747021"/>
      <w:r w:rsidRPr="00F86E40">
        <w:rPr>
          <w:rStyle w:val="CharSectno"/>
        </w:rPr>
        <w:t>259</w:t>
      </w:r>
      <w:r w:rsidR="008F7E12" w:rsidRPr="00727A8C">
        <w:t xml:space="preserve">  Extension of Chapter to every external Territory</w:t>
      </w:r>
      <w:bookmarkEnd w:id="355"/>
    </w:p>
    <w:p w:rsidR="008F7E12" w:rsidRPr="00727A8C" w:rsidRDefault="008F7E12" w:rsidP="00E2740B">
      <w:pPr>
        <w:pStyle w:val="subsection"/>
      </w:pPr>
      <w:r w:rsidRPr="00727A8C">
        <w:tab/>
      </w:r>
      <w:r w:rsidRPr="00727A8C">
        <w:tab/>
        <w:t>This Chapter extends to every external Territory.</w:t>
      </w:r>
    </w:p>
    <w:p w:rsidR="008F7E12" w:rsidRPr="00727A8C" w:rsidRDefault="00DE1E66" w:rsidP="00E2740B">
      <w:pPr>
        <w:pStyle w:val="ActHead5"/>
      </w:pPr>
      <w:bookmarkStart w:id="356" w:name="_Toc145747022"/>
      <w:r w:rsidRPr="00F86E40">
        <w:rPr>
          <w:rStyle w:val="CharSectno"/>
        </w:rPr>
        <w:t>260</w:t>
      </w:r>
      <w:r w:rsidR="008F7E12" w:rsidRPr="00727A8C">
        <w:t xml:space="preserve">  Vessels in dry dock in Australia</w:t>
      </w:r>
      <w:bookmarkEnd w:id="356"/>
    </w:p>
    <w:p w:rsidR="008F7E12" w:rsidRPr="00727A8C" w:rsidRDefault="008F7E12" w:rsidP="00E2740B">
      <w:pPr>
        <w:pStyle w:val="subsection"/>
      </w:pPr>
      <w:r w:rsidRPr="00727A8C">
        <w:tab/>
      </w:r>
      <w:r w:rsidRPr="00727A8C">
        <w:tab/>
        <w:t xml:space="preserve">For the purposes of this Chapter, a vessel that is in dry dock in Australia is taken to be in </w:t>
      </w:r>
      <w:r w:rsidR="00C0664E" w:rsidRPr="00727A8C">
        <w:t>the territorial sea of Australia</w:t>
      </w:r>
      <w:r w:rsidRPr="00727A8C">
        <w:t>.</w:t>
      </w:r>
    </w:p>
    <w:p w:rsidR="00C0664E" w:rsidRPr="00727A8C" w:rsidRDefault="00C0664E" w:rsidP="00C0664E">
      <w:pPr>
        <w:pStyle w:val="ActHead5"/>
      </w:pPr>
      <w:bookmarkStart w:id="357" w:name="_Toc145747023"/>
      <w:r w:rsidRPr="00F86E40">
        <w:rPr>
          <w:rStyle w:val="CharSectno"/>
        </w:rPr>
        <w:t>261</w:t>
      </w:r>
      <w:r w:rsidRPr="00727A8C">
        <w:t xml:space="preserve">  Foreign vessels and the Australian Antarctic Territory</w:t>
      </w:r>
      <w:bookmarkEnd w:id="357"/>
    </w:p>
    <w:p w:rsidR="00C0664E" w:rsidRPr="00727A8C" w:rsidRDefault="00C0664E" w:rsidP="00C0664E">
      <w:pPr>
        <w:pStyle w:val="subsection"/>
      </w:pPr>
      <w:r w:rsidRPr="00727A8C">
        <w:tab/>
        <w:t>(1)</w:t>
      </w:r>
      <w:r w:rsidRPr="00727A8C">
        <w:tab/>
        <w:t>For the purposes of this Chapter, a foreign vessel that is within the outer limits of the territorial sea of the Australian Antarctic Territory is taken not to be in Australian seas.</w:t>
      </w:r>
    </w:p>
    <w:p w:rsidR="00C0664E" w:rsidRPr="00727A8C" w:rsidRDefault="00C0664E" w:rsidP="00C0664E">
      <w:pPr>
        <w:pStyle w:val="subsection"/>
      </w:pPr>
      <w:r w:rsidRPr="00727A8C">
        <w:tab/>
        <w:t>(2)</w:t>
      </w:r>
      <w:r w:rsidRPr="00727A8C">
        <w:tab/>
        <w:t>In addition, a foreign vessel:</w:t>
      </w:r>
    </w:p>
    <w:p w:rsidR="00C0664E" w:rsidRPr="00727A8C" w:rsidRDefault="00C0664E" w:rsidP="00C0664E">
      <w:pPr>
        <w:pStyle w:val="paragraph"/>
      </w:pPr>
      <w:r w:rsidRPr="00727A8C">
        <w:tab/>
        <w:t>(a)</w:t>
      </w:r>
      <w:r w:rsidRPr="00727A8C">
        <w:tab/>
        <w:t>whose Administration is a party to the Ballast Water Convention; and</w:t>
      </w:r>
    </w:p>
    <w:p w:rsidR="00C0664E" w:rsidRPr="00727A8C" w:rsidRDefault="00C0664E" w:rsidP="00C0664E">
      <w:pPr>
        <w:pStyle w:val="paragraph"/>
      </w:pPr>
      <w:r w:rsidRPr="00727A8C">
        <w:tab/>
        <w:t>(b)</w:t>
      </w:r>
      <w:r w:rsidRPr="00727A8C">
        <w:tab/>
        <w:t>that is within the outer limits of the exclusive economic zone adjacent to the coast of the Australian Antarctic Territory;</w:t>
      </w:r>
    </w:p>
    <w:p w:rsidR="00C0664E" w:rsidRPr="00727A8C" w:rsidRDefault="00C0664E" w:rsidP="00C0664E">
      <w:pPr>
        <w:pStyle w:val="subsection2"/>
      </w:pPr>
      <w:r w:rsidRPr="00727A8C">
        <w:t>is also taken not to be in Australian seas.</w:t>
      </w:r>
    </w:p>
    <w:p w:rsidR="008F7E12" w:rsidRPr="00727A8C" w:rsidRDefault="00DE1E66" w:rsidP="00E2740B">
      <w:pPr>
        <w:pStyle w:val="ActHead5"/>
      </w:pPr>
      <w:bookmarkStart w:id="358" w:name="_Toc145747024"/>
      <w:r w:rsidRPr="00F86E40">
        <w:rPr>
          <w:rStyle w:val="CharSectno"/>
        </w:rPr>
        <w:t>262</w:t>
      </w:r>
      <w:r w:rsidR="008F7E12" w:rsidRPr="00727A8C">
        <w:t xml:space="preserve">  References to the person in charge of a vessel do not include persons exercising certain powers</w:t>
      </w:r>
      <w:bookmarkEnd w:id="358"/>
    </w:p>
    <w:p w:rsidR="008F7E12" w:rsidRPr="00727A8C" w:rsidRDefault="008F7E12" w:rsidP="00E2740B">
      <w:pPr>
        <w:pStyle w:val="subsection"/>
      </w:pPr>
      <w:r w:rsidRPr="00727A8C">
        <w:tab/>
      </w:r>
      <w:r w:rsidRPr="00727A8C">
        <w:tab/>
        <w:t>For the purposes of this Chapter, a reference to the person in charge of a vessel does not include a reference to a person exercising powers under an Australian law.</w:t>
      </w:r>
    </w:p>
    <w:p w:rsidR="008F7E12" w:rsidRPr="00727A8C" w:rsidRDefault="00DE1E66" w:rsidP="00E2740B">
      <w:pPr>
        <w:pStyle w:val="ActHead5"/>
      </w:pPr>
      <w:bookmarkStart w:id="359" w:name="_Toc145747025"/>
      <w:r w:rsidRPr="00F86E40">
        <w:rPr>
          <w:rStyle w:val="CharSectno"/>
        </w:rPr>
        <w:t>263</w:t>
      </w:r>
      <w:r w:rsidR="008F7E12" w:rsidRPr="00727A8C">
        <w:t xml:space="preserve">  Permanent ballast water in sealed tanks not subject to this Chapter</w:t>
      </w:r>
      <w:bookmarkEnd w:id="359"/>
    </w:p>
    <w:p w:rsidR="008F7E12" w:rsidRPr="00727A8C" w:rsidRDefault="008F7E12" w:rsidP="00E2740B">
      <w:pPr>
        <w:pStyle w:val="subsection"/>
      </w:pPr>
      <w:r w:rsidRPr="00727A8C">
        <w:tab/>
      </w:r>
      <w:r w:rsidRPr="00727A8C">
        <w:tab/>
        <w:t>This Chapter does not apply in relation to permanent ballast water that is in a sealed tank on a vessel and is not discharged from the vessel.</w:t>
      </w:r>
    </w:p>
    <w:p w:rsidR="00C0664E" w:rsidRPr="00727A8C" w:rsidRDefault="00C0664E" w:rsidP="00C0664E">
      <w:pPr>
        <w:pStyle w:val="ActHead5"/>
      </w:pPr>
      <w:bookmarkStart w:id="360" w:name="_Toc145747026"/>
      <w:r w:rsidRPr="00F86E40">
        <w:rPr>
          <w:rStyle w:val="CharSectno"/>
        </w:rPr>
        <w:lastRenderedPageBreak/>
        <w:t>263A</w:t>
      </w:r>
      <w:r w:rsidRPr="00727A8C">
        <w:t xml:space="preserve">  Warships, naval auxiliary or other vessels owned or operated by the Australian government or the government of a foreign country</w:t>
      </w:r>
      <w:bookmarkEnd w:id="360"/>
    </w:p>
    <w:p w:rsidR="00C0664E" w:rsidRPr="00727A8C" w:rsidRDefault="00C0664E" w:rsidP="00C0664E">
      <w:pPr>
        <w:pStyle w:val="subsection"/>
      </w:pPr>
      <w:r w:rsidRPr="00727A8C">
        <w:tab/>
      </w:r>
      <w:r w:rsidRPr="00727A8C">
        <w:tab/>
        <w:t>This Chapter does not apply in relation to vessels referred to in Article 3.2(e) of the Ballast Water Convention.</w:t>
      </w:r>
    </w:p>
    <w:p w:rsidR="00C0664E" w:rsidRPr="00727A8C" w:rsidRDefault="00C0664E" w:rsidP="00C0664E">
      <w:pPr>
        <w:pStyle w:val="notetext"/>
      </w:pPr>
      <w:r w:rsidRPr="00727A8C">
        <w:t>Note:</w:t>
      </w:r>
      <w:r w:rsidRPr="00727A8C">
        <w:tab/>
        <w:t>Article 3.2(e) of the Ballast Water Convention refers to “any warship, naval auxiliary or other ship owned or operated by a State and used, for the time being, only on government non</w:t>
      </w:r>
      <w:r w:rsidR="00F86E40">
        <w:noBreakHyphen/>
      </w:r>
      <w:r w:rsidRPr="00727A8C">
        <w:t>commercial service”.</w:t>
      </w:r>
    </w:p>
    <w:p w:rsidR="008F7E12" w:rsidRPr="00727A8C" w:rsidRDefault="00DE1E66" w:rsidP="00E2740B">
      <w:pPr>
        <w:pStyle w:val="ActHead5"/>
      </w:pPr>
      <w:bookmarkStart w:id="361" w:name="_Toc145747027"/>
      <w:r w:rsidRPr="00F86E40">
        <w:rPr>
          <w:rStyle w:val="CharSectno"/>
        </w:rPr>
        <w:t>264</w:t>
      </w:r>
      <w:r w:rsidR="008F7E12" w:rsidRPr="00727A8C">
        <w:t xml:space="preserve">  Relationship with other Commonwealth laws</w:t>
      </w:r>
      <w:bookmarkEnd w:id="361"/>
    </w:p>
    <w:p w:rsidR="008F7E12" w:rsidRPr="00727A8C" w:rsidRDefault="008F7E12" w:rsidP="00E2740B">
      <w:pPr>
        <w:pStyle w:val="subsection"/>
      </w:pPr>
      <w:r w:rsidRPr="00727A8C">
        <w:tab/>
      </w:r>
      <w:r w:rsidRPr="00727A8C">
        <w:tab/>
        <w:t>The provisions of this Chapter are in addition to, not in substitution for, any other law of the Commonwealth.</w:t>
      </w:r>
    </w:p>
    <w:p w:rsidR="008F7E12" w:rsidRPr="00727A8C" w:rsidRDefault="00DE1E66" w:rsidP="00E2740B">
      <w:pPr>
        <w:pStyle w:val="ActHead5"/>
      </w:pPr>
      <w:bookmarkStart w:id="362" w:name="_Toc145747028"/>
      <w:r w:rsidRPr="00F86E40">
        <w:rPr>
          <w:rStyle w:val="CharSectno"/>
        </w:rPr>
        <w:t>265</w:t>
      </w:r>
      <w:r w:rsidR="008F7E12" w:rsidRPr="00727A8C">
        <w:t xml:space="preserve">  Relationship with State and Territory laws</w:t>
      </w:r>
      <w:bookmarkEnd w:id="362"/>
    </w:p>
    <w:p w:rsidR="008F7E12" w:rsidRPr="00727A8C" w:rsidRDefault="008F7E12" w:rsidP="00E2740B">
      <w:pPr>
        <w:pStyle w:val="subsection"/>
      </w:pPr>
      <w:r w:rsidRPr="00727A8C">
        <w:tab/>
        <w:t>(1)</w:t>
      </w:r>
      <w:r w:rsidRPr="00727A8C">
        <w:tab/>
        <w:t xml:space="preserve">This Chapter applies (subject to </w:t>
      </w:r>
      <w:r w:rsidR="003C4B4E" w:rsidRPr="00727A8C">
        <w:t>subsection (</w:t>
      </w:r>
      <w:r w:rsidRPr="00727A8C">
        <w:t>2)) to the exclusion of a law, or a provision of a law, of a State or Territory to the extent that the law or provision deals with biosecurity risks associated with ballast water or sediment.</w:t>
      </w:r>
    </w:p>
    <w:p w:rsidR="008F7E12" w:rsidRPr="00727A8C" w:rsidRDefault="008F7E12" w:rsidP="00E2740B">
      <w:pPr>
        <w:pStyle w:val="subsection"/>
      </w:pPr>
      <w:r w:rsidRPr="00727A8C">
        <w:tab/>
        <w:t>(2)</w:t>
      </w:r>
      <w:r w:rsidRPr="00727A8C">
        <w:tab/>
        <w:t>This Chapter does not exclude or limit the concurrent operation of a law, or a provision of a law, of a State or Territory to the extent that the law or provision deals with the treatment or disposal of ballast water or sediment after it has been removed from a vessel.</w:t>
      </w:r>
    </w:p>
    <w:p w:rsidR="00C0664E" w:rsidRPr="00727A8C" w:rsidRDefault="00C0664E" w:rsidP="0044593C">
      <w:pPr>
        <w:pStyle w:val="ActHead2"/>
        <w:pageBreakBefore/>
      </w:pPr>
      <w:bookmarkStart w:id="363" w:name="_Toc145747029"/>
      <w:r w:rsidRPr="00F86E40">
        <w:rPr>
          <w:rStyle w:val="CharPartNo"/>
        </w:rPr>
        <w:lastRenderedPageBreak/>
        <w:t>Part</w:t>
      </w:r>
      <w:r w:rsidR="003C4B4E" w:rsidRPr="00F86E40">
        <w:rPr>
          <w:rStyle w:val="CharPartNo"/>
        </w:rPr>
        <w:t> </w:t>
      </w:r>
      <w:r w:rsidRPr="00F86E40">
        <w:rPr>
          <w:rStyle w:val="CharPartNo"/>
        </w:rPr>
        <w:t>2</w:t>
      </w:r>
      <w:r w:rsidRPr="00727A8C">
        <w:t>—</w:t>
      </w:r>
      <w:r w:rsidRPr="00F86E40">
        <w:rPr>
          <w:rStyle w:val="CharPartText"/>
        </w:rPr>
        <w:t>Notice of discharge of ballast water in Australian territorial seas</w:t>
      </w:r>
      <w:bookmarkEnd w:id="363"/>
    </w:p>
    <w:p w:rsidR="00C813AD" w:rsidRPr="00727A8C" w:rsidRDefault="00F86E40" w:rsidP="00E2740B">
      <w:pPr>
        <w:pStyle w:val="ActHead3"/>
      </w:pPr>
      <w:bookmarkStart w:id="364" w:name="_Toc145747030"/>
      <w:r w:rsidRPr="00F86E40">
        <w:rPr>
          <w:rStyle w:val="CharDivNo"/>
        </w:rPr>
        <w:t>Division 1</w:t>
      </w:r>
      <w:r w:rsidR="00C813AD" w:rsidRPr="00727A8C">
        <w:t>—</w:t>
      </w:r>
      <w:r w:rsidR="00C813AD" w:rsidRPr="00F86E40">
        <w:rPr>
          <w:rStyle w:val="CharDivText"/>
        </w:rPr>
        <w:t>Introduction</w:t>
      </w:r>
      <w:bookmarkEnd w:id="364"/>
    </w:p>
    <w:p w:rsidR="00C813AD" w:rsidRPr="00727A8C" w:rsidRDefault="00DE1E66" w:rsidP="00E2740B">
      <w:pPr>
        <w:pStyle w:val="ActHead5"/>
      </w:pPr>
      <w:bookmarkStart w:id="365" w:name="_Toc145747031"/>
      <w:r w:rsidRPr="00F86E40">
        <w:rPr>
          <w:rStyle w:val="CharSectno"/>
        </w:rPr>
        <w:t>266</w:t>
      </w:r>
      <w:r w:rsidR="00C813AD" w:rsidRPr="00727A8C">
        <w:t xml:space="preserve">  Simplified outline of this Part</w:t>
      </w:r>
      <w:bookmarkEnd w:id="365"/>
    </w:p>
    <w:p w:rsidR="00C813AD" w:rsidRPr="00727A8C" w:rsidRDefault="00C813AD" w:rsidP="00E2740B">
      <w:pPr>
        <w:pStyle w:val="SOText"/>
      </w:pPr>
      <w:r w:rsidRPr="00727A8C">
        <w:t xml:space="preserve">The operator of a vessel must give a report if it is intended that the vessel discharge, or the vessel discharges, ballast water in </w:t>
      </w:r>
      <w:r w:rsidR="00C0664E" w:rsidRPr="00727A8C">
        <w:t>Australian territorial seas</w:t>
      </w:r>
      <w:r w:rsidRPr="00727A8C">
        <w:t>. If the operator later finds the report was incomplete or incorrect, the operator must give additional or corrected information.</w:t>
      </w:r>
    </w:p>
    <w:p w:rsidR="00C813AD" w:rsidRPr="00727A8C" w:rsidRDefault="009F7059" w:rsidP="00E2740B">
      <w:pPr>
        <w:pStyle w:val="ActHead3"/>
        <w:pageBreakBefore/>
      </w:pPr>
      <w:bookmarkStart w:id="366" w:name="_Toc145747032"/>
      <w:r w:rsidRPr="00F86E40">
        <w:rPr>
          <w:rStyle w:val="CharDivNo"/>
        </w:rPr>
        <w:lastRenderedPageBreak/>
        <w:t>Division 2</w:t>
      </w:r>
      <w:r w:rsidR="00C813AD" w:rsidRPr="00727A8C">
        <w:t>—</w:t>
      </w:r>
      <w:r w:rsidR="00C813AD" w:rsidRPr="00F86E40">
        <w:rPr>
          <w:rStyle w:val="CharDivText"/>
        </w:rPr>
        <w:t>Reporting ballast water discharges</w:t>
      </w:r>
      <w:bookmarkEnd w:id="366"/>
    </w:p>
    <w:p w:rsidR="00C0664E" w:rsidRPr="00727A8C" w:rsidRDefault="00C0664E" w:rsidP="00C0664E">
      <w:pPr>
        <w:pStyle w:val="ActHead5"/>
      </w:pPr>
      <w:bookmarkStart w:id="367" w:name="_Toc145747033"/>
      <w:r w:rsidRPr="00F86E40">
        <w:rPr>
          <w:rStyle w:val="CharSectno"/>
        </w:rPr>
        <w:t>267</w:t>
      </w:r>
      <w:r w:rsidRPr="00727A8C">
        <w:t xml:space="preserve">  Reporting ballast water discharges in Australian territorial seas</w:t>
      </w:r>
      <w:bookmarkEnd w:id="367"/>
    </w:p>
    <w:p w:rsidR="003C57BD" w:rsidRPr="00727A8C" w:rsidRDefault="003C57BD" w:rsidP="00E2740B">
      <w:pPr>
        <w:pStyle w:val="subsection"/>
      </w:pPr>
      <w:r w:rsidRPr="00727A8C">
        <w:tab/>
        <w:t>(1)</w:t>
      </w:r>
      <w:r w:rsidRPr="00727A8C">
        <w:tab/>
        <w:t xml:space="preserve">The operator of a vessel must give a report if it is intended that the vessel discharge, or the vessel discharges, ballast water in </w:t>
      </w:r>
      <w:r w:rsidR="00C0664E" w:rsidRPr="00727A8C">
        <w:t>Australian territorial seas</w:t>
      </w:r>
      <w:r w:rsidRPr="00727A8C">
        <w:t>.</w:t>
      </w:r>
    </w:p>
    <w:p w:rsidR="003C57BD" w:rsidRPr="00727A8C" w:rsidRDefault="003C57BD" w:rsidP="00E2740B">
      <w:pPr>
        <w:pStyle w:val="notetext"/>
      </w:pPr>
      <w:r w:rsidRPr="00727A8C">
        <w:t>Note 1:</w:t>
      </w:r>
      <w:r w:rsidRPr="00727A8C">
        <w:tab/>
        <w:t>A person may commit an offence or contravene a civil penalty provision if the person provides false or misleading information or documents (see sections</w:t>
      </w:r>
      <w:r w:rsidR="003C4B4E" w:rsidRPr="00727A8C">
        <w:t> </w:t>
      </w:r>
      <w:r w:rsidRPr="00727A8C">
        <w:t xml:space="preserve">137.1 and 137.2 of the </w:t>
      </w:r>
      <w:r w:rsidRPr="00727A8C">
        <w:rPr>
          <w:i/>
        </w:rPr>
        <w:t xml:space="preserve">Criminal Code </w:t>
      </w:r>
      <w:r w:rsidRPr="00727A8C">
        <w:t>and sections</w:t>
      </w:r>
      <w:r w:rsidR="003C4B4E" w:rsidRPr="00727A8C">
        <w:t> </w:t>
      </w:r>
      <w:r w:rsidR="00DE1E66" w:rsidRPr="00727A8C">
        <w:t>532</w:t>
      </w:r>
      <w:r w:rsidRPr="00727A8C">
        <w:t xml:space="preserve"> and </w:t>
      </w:r>
      <w:r w:rsidR="00DE1E66" w:rsidRPr="00727A8C">
        <w:t>533</w:t>
      </w:r>
      <w:r w:rsidRPr="00727A8C">
        <w:t xml:space="preserve"> of this Act).</w:t>
      </w:r>
    </w:p>
    <w:p w:rsidR="003C57BD" w:rsidRPr="00727A8C" w:rsidRDefault="003C57BD" w:rsidP="00E2740B">
      <w:pPr>
        <w:pStyle w:val="notetext"/>
      </w:pPr>
      <w:r w:rsidRPr="00727A8C">
        <w:t>Note 2:</w:t>
      </w:r>
      <w:r w:rsidRPr="00727A8C">
        <w:tab/>
        <w:t xml:space="preserve">The obligation in this subsection applies whether or not the operator of the vessel is in Australian territory when the operator is required to give the report (see </w:t>
      </w:r>
      <w:r w:rsidR="003C4B4E" w:rsidRPr="00727A8C">
        <w:t>subsection (</w:t>
      </w:r>
      <w:r w:rsidRPr="00727A8C">
        <w:t>7) of this section).</w:t>
      </w:r>
    </w:p>
    <w:p w:rsidR="003C57BD" w:rsidRPr="00727A8C" w:rsidRDefault="003C57BD" w:rsidP="00E2740B">
      <w:pPr>
        <w:pStyle w:val="subsection"/>
      </w:pPr>
      <w:r w:rsidRPr="00727A8C">
        <w:tab/>
        <w:t>(2)</w:t>
      </w:r>
      <w:r w:rsidRPr="00727A8C">
        <w:tab/>
        <w:t>The report must:</w:t>
      </w:r>
    </w:p>
    <w:p w:rsidR="003C57BD" w:rsidRPr="00727A8C" w:rsidRDefault="003C57BD" w:rsidP="00E2740B">
      <w:pPr>
        <w:pStyle w:val="paragraph"/>
      </w:pPr>
      <w:r w:rsidRPr="00727A8C">
        <w:tab/>
        <w:t>(a)</w:t>
      </w:r>
      <w:r w:rsidRPr="00727A8C">
        <w:tab/>
        <w:t xml:space="preserve">include the information in relation to the vessel that is prescribed by </w:t>
      </w:r>
      <w:r w:rsidR="00C0664E" w:rsidRPr="00727A8C">
        <w:t>the determination under section</w:t>
      </w:r>
      <w:r w:rsidR="003C4B4E" w:rsidRPr="00727A8C">
        <w:t> </w:t>
      </w:r>
      <w:r w:rsidR="00C0664E" w:rsidRPr="00727A8C">
        <w:t>308A</w:t>
      </w:r>
      <w:r w:rsidRPr="00727A8C">
        <w:t>; and</w:t>
      </w:r>
    </w:p>
    <w:p w:rsidR="003C57BD" w:rsidRPr="00727A8C" w:rsidRDefault="003C57BD" w:rsidP="00E2740B">
      <w:pPr>
        <w:pStyle w:val="paragraph"/>
      </w:pPr>
      <w:r w:rsidRPr="00727A8C">
        <w:tab/>
        <w:t>(b)</w:t>
      </w:r>
      <w:r w:rsidRPr="00727A8C">
        <w:tab/>
        <w:t xml:space="preserve">be given in the manner, and to the person, prescribed by </w:t>
      </w:r>
      <w:r w:rsidR="00C0664E" w:rsidRPr="00727A8C">
        <w:t>the determination</w:t>
      </w:r>
      <w:r w:rsidRPr="00727A8C">
        <w:t>; and</w:t>
      </w:r>
    </w:p>
    <w:p w:rsidR="003C57BD" w:rsidRPr="00727A8C" w:rsidRDefault="003C57BD" w:rsidP="00E2740B">
      <w:pPr>
        <w:pStyle w:val="paragraph"/>
      </w:pPr>
      <w:r w:rsidRPr="00727A8C">
        <w:tab/>
        <w:t>(c)</w:t>
      </w:r>
      <w:r w:rsidRPr="00727A8C">
        <w:tab/>
        <w:t xml:space="preserve">be given at a time, or during the period, prescribed by </w:t>
      </w:r>
      <w:r w:rsidR="00C0664E" w:rsidRPr="00727A8C">
        <w:t>the determination (which may be before or after the vessel enters Australian territorial seas</w:t>
      </w:r>
      <w:r w:rsidRPr="00727A8C">
        <w:t xml:space="preserve"> as referred to in </w:t>
      </w:r>
      <w:r w:rsidR="003C4B4E" w:rsidRPr="00727A8C">
        <w:t>subsection (</w:t>
      </w:r>
      <w:r w:rsidRPr="00727A8C">
        <w:t>1)); and</w:t>
      </w:r>
    </w:p>
    <w:p w:rsidR="003C57BD" w:rsidRPr="00727A8C" w:rsidRDefault="003C57BD" w:rsidP="00E2740B">
      <w:pPr>
        <w:pStyle w:val="paragraph"/>
      </w:pPr>
      <w:r w:rsidRPr="00727A8C">
        <w:tab/>
        <w:t>(d)</w:t>
      </w:r>
      <w:r w:rsidRPr="00727A8C">
        <w:tab/>
        <w:t>be in a form or forms approved by the Director of Biosecurity.</w:t>
      </w:r>
    </w:p>
    <w:p w:rsidR="003C57BD" w:rsidRPr="00727A8C" w:rsidRDefault="003C57BD" w:rsidP="00E2740B">
      <w:pPr>
        <w:pStyle w:val="notetext"/>
      </w:pPr>
      <w:r w:rsidRPr="00727A8C">
        <w:t>Note:</w:t>
      </w:r>
      <w:r w:rsidRPr="00727A8C">
        <w:tab/>
      </w:r>
      <w:r w:rsidR="00C0664E" w:rsidRPr="00727A8C">
        <w:t>The determination</w:t>
      </w:r>
      <w:r w:rsidRPr="00727A8C">
        <w:t xml:space="preserve"> may prescribe different requirements for reports for different classes of vessels (see subsection</w:t>
      </w:r>
      <w:r w:rsidR="003C4B4E" w:rsidRPr="00727A8C">
        <w:t> </w:t>
      </w:r>
      <w:r w:rsidRPr="00727A8C">
        <w:t xml:space="preserve">33(3A) of the </w:t>
      </w:r>
      <w:r w:rsidRPr="00727A8C">
        <w:rPr>
          <w:i/>
        </w:rPr>
        <w:t>Acts Interpretation Act 1901</w:t>
      </w:r>
      <w:r w:rsidRPr="00727A8C">
        <w:t>).</w:t>
      </w:r>
    </w:p>
    <w:p w:rsidR="003C57BD" w:rsidRPr="00727A8C" w:rsidRDefault="003C57BD" w:rsidP="00E2740B">
      <w:pPr>
        <w:pStyle w:val="subsection"/>
      </w:pPr>
      <w:r w:rsidRPr="00727A8C">
        <w:tab/>
        <w:t>(3)</w:t>
      </w:r>
      <w:r w:rsidRPr="00727A8C">
        <w:tab/>
      </w:r>
      <w:r w:rsidR="00C0664E" w:rsidRPr="00727A8C">
        <w:t>The determination under section</w:t>
      </w:r>
      <w:r w:rsidR="003C4B4E" w:rsidRPr="00727A8C">
        <w:t> </w:t>
      </w:r>
      <w:r w:rsidR="00C0664E" w:rsidRPr="00727A8C">
        <w:t>308A</w:t>
      </w:r>
      <w:r w:rsidRPr="00727A8C">
        <w:t xml:space="preserve"> may prescribe exceptions to the requirement to give a report under this section.</w:t>
      </w:r>
    </w:p>
    <w:p w:rsidR="003C57BD" w:rsidRPr="00727A8C" w:rsidRDefault="003C57BD" w:rsidP="00E2740B">
      <w:pPr>
        <w:pStyle w:val="notetext"/>
      </w:pPr>
      <w:r w:rsidRPr="00727A8C">
        <w:t>Note:</w:t>
      </w:r>
      <w:r w:rsidRPr="00727A8C">
        <w:tab/>
        <w:t xml:space="preserve">A defendant bears an evidential burden in relation to any exception prescribed for the purposes of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 xml:space="preserve"> and section</w:t>
      </w:r>
      <w:r w:rsidR="003C4B4E" w:rsidRPr="00727A8C">
        <w:t> </w:t>
      </w:r>
      <w:r w:rsidR="00CA718B" w:rsidRPr="00727A8C">
        <w:t>96 of the Regulatory Powers Act</w:t>
      </w:r>
      <w:r w:rsidRPr="00727A8C">
        <w:t>).</w:t>
      </w:r>
    </w:p>
    <w:p w:rsidR="003C57BD" w:rsidRPr="00727A8C" w:rsidRDefault="003C57BD" w:rsidP="00E2740B">
      <w:pPr>
        <w:pStyle w:val="SubsectionHead"/>
      </w:pPr>
      <w:r w:rsidRPr="00727A8C">
        <w:lastRenderedPageBreak/>
        <w:t>Failure to give report</w:t>
      </w:r>
    </w:p>
    <w:p w:rsidR="003C57BD" w:rsidRPr="00727A8C" w:rsidRDefault="003C57BD" w:rsidP="00E2740B">
      <w:pPr>
        <w:pStyle w:val="subsection"/>
      </w:pPr>
      <w:r w:rsidRPr="00727A8C">
        <w:tab/>
        <w:t>(4)</w:t>
      </w:r>
      <w:r w:rsidRPr="00727A8C">
        <w:tab/>
        <w:t>A person contravenes this subsection if:</w:t>
      </w:r>
    </w:p>
    <w:p w:rsidR="003C57BD" w:rsidRPr="00727A8C" w:rsidRDefault="003C57BD" w:rsidP="00E2740B">
      <w:pPr>
        <w:pStyle w:val="paragraph"/>
      </w:pPr>
      <w:r w:rsidRPr="00727A8C">
        <w:tab/>
        <w:t>(a)</w:t>
      </w:r>
      <w:r w:rsidRPr="00727A8C">
        <w:tab/>
        <w:t xml:space="preserve">the person is required to give a report under </w:t>
      </w:r>
      <w:r w:rsidR="003C4B4E" w:rsidRPr="00727A8C">
        <w:t>subsection (</w:t>
      </w:r>
      <w:r w:rsidRPr="00727A8C">
        <w:t>1); and</w:t>
      </w:r>
    </w:p>
    <w:p w:rsidR="003C57BD" w:rsidRPr="00727A8C" w:rsidRDefault="003C57BD" w:rsidP="00E2740B">
      <w:pPr>
        <w:pStyle w:val="paragraph"/>
      </w:pPr>
      <w:r w:rsidRPr="00727A8C">
        <w:tab/>
        <w:t>(b)</w:t>
      </w:r>
      <w:r w:rsidRPr="00727A8C">
        <w:tab/>
        <w:t xml:space="preserve">the person does not give the report in accordance with </w:t>
      </w:r>
      <w:r w:rsidR="003C4B4E" w:rsidRPr="00727A8C">
        <w:t>subsection (</w:t>
      </w:r>
      <w:r w:rsidRPr="00727A8C">
        <w:t>2).</w:t>
      </w:r>
    </w:p>
    <w:p w:rsidR="00637DFE" w:rsidRPr="00727A8C" w:rsidRDefault="00637DFE" w:rsidP="00E2740B">
      <w:pPr>
        <w:pStyle w:val="notetext"/>
      </w:pPr>
      <w:r w:rsidRPr="00727A8C">
        <w:t>Note:</w:t>
      </w:r>
      <w:r w:rsidRPr="00727A8C">
        <w:tab/>
        <w:t xml:space="preserve">The physical elements of an offence against </w:t>
      </w:r>
      <w:r w:rsidR="003C4B4E" w:rsidRPr="00727A8C">
        <w:t>subsection (</w:t>
      </w:r>
      <w:r w:rsidRPr="00727A8C">
        <w:t xml:space="preserve">5) are set out in this </w:t>
      </w:r>
      <w:r w:rsidR="003C4B4E" w:rsidRPr="00727A8C">
        <w:t>subsection (</w:t>
      </w:r>
      <w:r w:rsidRPr="00727A8C">
        <w:t>see section</w:t>
      </w:r>
      <w:r w:rsidR="003C4B4E" w:rsidRPr="00727A8C">
        <w:t> </w:t>
      </w:r>
      <w:r w:rsidR="00DE1E66" w:rsidRPr="00727A8C">
        <w:t>534</w:t>
      </w:r>
      <w:r w:rsidRPr="00727A8C">
        <w:t>).</w:t>
      </w:r>
    </w:p>
    <w:p w:rsidR="003C57BD" w:rsidRPr="00727A8C" w:rsidRDefault="003C57BD" w:rsidP="00E2740B">
      <w:pPr>
        <w:pStyle w:val="SubsectionHead"/>
      </w:pPr>
      <w:r w:rsidRPr="00727A8C">
        <w:t>Fault</w:t>
      </w:r>
      <w:r w:rsidR="00F86E40">
        <w:noBreakHyphen/>
      </w:r>
      <w:r w:rsidRPr="00727A8C">
        <w:t>based offence</w:t>
      </w:r>
    </w:p>
    <w:p w:rsidR="003C57BD" w:rsidRPr="00727A8C" w:rsidRDefault="003C57BD" w:rsidP="00E2740B">
      <w:pPr>
        <w:pStyle w:val="subsection"/>
      </w:pPr>
      <w:r w:rsidRPr="00727A8C">
        <w:tab/>
        <w:t>(5)</w:t>
      </w:r>
      <w:r w:rsidRPr="00727A8C">
        <w:tab/>
        <w:t xml:space="preserve">A person commits an offence if the person contravenes </w:t>
      </w:r>
      <w:r w:rsidR="003C4B4E" w:rsidRPr="00727A8C">
        <w:t>subsection (</w:t>
      </w:r>
      <w:r w:rsidRPr="00727A8C">
        <w:t>4).</w:t>
      </w:r>
    </w:p>
    <w:p w:rsidR="003C57BD" w:rsidRPr="00727A8C" w:rsidRDefault="003C57BD" w:rsidP="00E2740B">
      <w:pPr>
        <w:pStyle w:val="Penalty"/>
      </w:pPr>
      <w:r w:rsidRPr="00727A8C">
        <w:t>Penalty:</w:t>
      </w:r>
      <w:r w:rsidRPr="00727A8C">
        <w:tab/>
        <w:t>Imprisonment for 2 years or 120 penalty units, or both.</w:t>
      </w:r>
    </w:p>
    <w:p w:rsidR="003C57BD" w:rsidRPr="00727A8C" w:rsidRDefault="003C57BD" w:rsidP="00E2740B">
      <w:pPr>
        <w:pStyle w:val="SubsectionHead"/>
      </w:pPr>
      <w:r w:rsidRPr="00727A8C">
        <w:t>Civil penalty provision</w:t>
      </w:r>
    </w:p>
    <w:p w:rsidR="003C57BD" w:rsidRPr="00727A8C" w:rsidRDefault="003C57BD" w:rsidP="00E2740B">
      <w:pPr>
        <w:pStyle w:val="subsection"/>
      </w:pPr>
      <w:r w:rsidRPr="00727A8C">
        <w:tab/>
        <w:t>(6)</w:t>
      </w:r>
      <w:r w:rsidRPr="00727A8C">
        <w:tab/>
        <w:t xml:space="preserve">A person is liable to a civil penalty if the person contravenes </w:t>
      </w:r>
      <w:r w:rsidR="003C4B4E" w:rsidRPr="00727A8C">
        <w:t>subsection (</w:t>
      </w:r>
      <w:r w:rsidRPr="00727A8C">
        <w:t>4).</w:t>
      </w:r>
    </w:p>
    <w:p w:rsidR="003C57BD" w:rsidRPr="00727A8C" w:rsidRDefault="003C57BD" w:rsidP="00E2740B">
      <w:pPr>
        <w:pStyle w:val="Penalty"/>
      </w:pPr>
      <w:r w:rsidRPr="00727A8C">
        <w:t>Civil penalty:</w:t>
      </w:r>
      <w:r w:rsidRPr="00727A8C">
        <w:tab/>
        <w:t>120 penalty units.</w:t>
      </w:r>
    </w:p>
    <w:p w:rsidR="003C57BD" w:rsidRPr="00727A8C" w:rsidRDefault="003C57BD" w:rsidP="00E2740B">
      <w:pPr>
        <w:pStyle w:val="SubsectionHead"/>
      </w:pPr>
      <w:r w:rsidRPr="00727A8C">
        <w:t>Application to persons within and outside Australian territory</w:t>
      </w:r>
    </w:p>
    <w:p w:rsidR="003C57BD" w:rsidRPr="00727A8C" w:rsidRDefault="003C57BD" w:rsidP="00E2740B">
      <w:pPr>
        <w:pStyle w:val="subsection"/>
      </w:pPr>
      <w:r w:rsidRPr="00727A8C">
        <w:tab/>
        <w:t>(7)</w:t>
      </w:r>
      <w:r w:rsidRPr="00727A8C">
        <w:tab/>
      </w:r>
      <w:r w:rsidR="003C4B4E" w:rsidRPr="00727A8C">
        <w:t>Subsections (</w:t>
      </w:r>
      <w:r w:rsidRPr="00727A8C">
        <w:t>4), (5) and (6) apply whether or not the person is in Australian territory when the person is required to give the report.</w:t>
      </w:r>
    </w:p>
    <w:p w:rsidR="003C57BD" w:rsidRPr="00727A8C" w:rsidRDefault="003C57BD" w:rsidP="00E2740B">
      <w:pPr>
        <w:pStyle w:val="notetext"/>
      </w:pPr>
      <w:r w:rsidRPr="00727A8C">
        <w:t>Note:</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C0664E" w:rsidRPr="00727A8C" w:rsidRDefault="00C0664E" w:rsidP="00C0664E">
      <w:pPr>
        <w:pStyle w:val="ActHead5"/>
      </w:pPr>
      <w:bookmarkStart w:id="368" w:name="_Toc145747034"/>
      <w:r w:rsidRPr="00F86E40">
        <w:rPr>
          <w:rStyle w:val="CharSectno"/>
        </w:rPr>
        <w:t>268</w:t>
      </w:r>
      <w:r w:rsidRPr="00727A8C">
        <w:t xml:space="preserve">  Reporting ballast water discharges in Australian territorial seas—requirement to give additional or corrected information</w:t>
      </w:r>
      <w:bookmarkEnd w:id="368"/>
    </w:p>
    <w:p w:rsidR="003C57BD" w:rsidRPr="00727A8C" w:rsidRDefault="003C57BD" w:rsidP="00E2740B">
      <w:pPr>
        <w:pStyle w:val="subsection"/>
      </w:pPr>
      <w:r w:rsidRPr="00727A8C">
        <w:tab/>
        <w:t>(1)</w:t>
      </w:r>
      <w:r w:rsidRPr="00727A8C">
        <w:tab/>
        <w:t>If:</w:t>
      </w:r>
    </w:p>
    <w:p w:rsidR="003C57BD" w:rsidRPr="00727A8C" w:rsidRDefault="003C57BD" w:rsidP="00E2740B">
      <w:pPr>
        <w:pStyle w:val="paragraph"/>
      </w:pPr>
      <w:r w:rsidRPr="00727A8C">
        <w:tab/>
        <w:t>(a)</w:t>
      </w:r>
      <w:r w:rsidRPr="00727A8C">
        <w:tab/>
        <w:t xml:space="preserve">the operator of a vessel gives a report in relation to the vessel under </w:t>
      </w:r>
      <w:r w:rsidR="00BC4B38" w:rsidRPr="00727A8C">
        <w:t>section 2</w:t>
      </w:r>
      <w:r w:rsidR="00DE1E66" w:rsidRPr="00727A8C">
        <w:t>67</w:t>
      </w:r>
      <w:r w:rsidRPr="00727A8C">
        <w:t>; and</w:t>
      </w:r>
    </w:p>
    <w:p w:rsidR="003C57BD" w:rsidRPr="00727A8C" w:rsidRDefault="003C57BD" w:rsidP="00E2740B">
      <w:pPr>
        <w:pStyle w:val="paragraph"/>
      </w:pPr>
      <w:r w:rsidRPr="00727A8C">
        <w:lastRenderedPageBreak/>
        <w:tab/>
        <w:t>(b)</w:t>
      </w:r>
      <w:r w:rsidRPr="00727A8C">
        <w:tab/>
        <w:t>the person in charge or the operator of the vessel becomes aware that the information included in the report was incomplete or incorrect;</w:t>
      </w:r>
    </w:p>
    <w:p w:rsidR="003C57BD" w:rsidRPr="00727A8C" w:rsidRDefault="003C57BD" w:rsidP="00E2740B">
      <w:pPr>
        <w:pStyle w:val="subsection2"/>
      </w:pPr>
      <w:r w:rsidRPr="00727A8C">
        <w:t>the operator must give the additional or corrected information to a biosecurity officer as soon as practicable.</w:t>
      </w:r>
    </w:p>
    <w:p w:rsidR="003C57BD" w:rsidRPr="00727A8C" w:rsidRDefault="003C57BD" w:rsidP="00E2740B">
      <w:pPr>
        <w:pStyle w:val="notetext"/>
      </w:pPr>
      <w:r w:rsidRPr="00727A8C">
        <w:t>Note 1:</w:t>
      </w:r>
      <w:r w:rsidRPr="00727A8C">
        <w:tab/>
        <w:t>A person may commit an offence or contravene a civil penalty provision if the person provides false or misleading information or documents (see sections</w:t>
      </w:r>
      <w:r w:rsidR="003C4B4E" w:rsidRPr="00727A8C">
        <w:t> </w:t>
      </w:r>
      <w:r w:rsidRPr="00727A8C">
        <w:t xml:space="preserve">137.1 and 137.2 of the </w:t>
      </w:r>
      <w:r w:rsidRPr="00727A8C">
        <w:rPr>
          <w:i/>
        </w:rPr>
        <w:t xml:space="preserve">Criminal Code </w:t>
      </w:r>
      <w:r w:rsidRPr="00727A8C">
        <w:t>and sections</w:t>
      </w:r>
      <w:r w:rsidR="003C4B4E" w:rsidRPr="00727A8C">
        <w:t> </w:t>
      </w:r>
      <w:r w:rsidR="00DE1E66" w:rsidRPr="00727A8C">
        <w:t>532</w:t>
      </w:r>
      <w:r w:rsidRPr="00727A8C">
        <w:t xml:space="preserve"> and </w:t>
      </w:r>
      <w:r w:rsidR="00DE1E66" w:rsidRPr="00727A8C">
        <w:t>533</w:t>
      </w:r>
      <w:r w:rsidRPr="00727A8C">
        <w:t xml:space="preserve"> of this Act).</w:t>
      </w:r>
    </w:p>
    <w:p w:rsidR="003C57BD" w:rsidRPr="00727A8C" w:rsidRDefault="003C57BD" w:rsidP="00E2740B">
      <w:pPr>
        <w:pStyle w:val="notetext"/>
      </w:pPr>
      <w:r w:rsidRPr="00727A8C">
        <w:t>Note 2:</w:t>
      </w:r>
      <w:r w:rsidRPr="00727A8C">
        <w:tab/>
        <w:t xml:space="preserve">The obligation in this subsection applies whether or not the operator of the vessel is in Australian territory when the person in charge or the operator of the vessel becomes aware that the information included in a report given under </w:t>
      </w:r>
      <w:r w:rsidR="00BC4B38" w:rsidRPr="00727A8C">
        <w:t>section 2</w:t>
      </w:r>
      <w:r w:rsidR="00DE1E66" w:rsidRPr="00727A8C">
        <w:t>67</w:t>
      </w:r>
      <w:r w:rsidRPr="00727A8C">
        <w:t xml:space="preserve"> was incomplete or incorrect (see </w:t>
      </w:r>
      <w:r w:rsidR="003C4B4E" w:rsidRPr="00727A8C">
        <w:t>subsection (</w:t>
      </w:r>
      <w:r w:rsidRPr="00727A8C">
        <w:t>5) of this section).</w:t>
      </w:r>
    </w:p>
    <w:p w:rsidR="003C57BD" w:rsidRPr="00727A8C" w:rsidRDefault="003C57BD" w:rsidP="00E2740B">
      <w:pPr>
        <w:pStyle w:val="SubsectionHead"/>
      </w:pPr>
      <w:r w:rsidRPr="00727A8C">
        <w:t>Failure to give information</w:t>
      </w:r>
    </w:p>
    <w:p w:rsidR="003C57BD" w:rsidRPr="00727A8C" w:rsidRDefault="003C57BD" w:rsidP="00E2740B">
      <w:pPr>
        <w:pStyle w:val="subsection"/>
      </w:pPr>
      <w:r w:rsidRPr="00727A8C">
        <w:tab/>
        <w:t>(2)</w:t>
      </w:r>
      <w:r w:rsidRPr="00727A8C">
        <w:tab/>
        <w:t>A person contravenes this subsection if:</w:t>
      </w:r>
    </w:p>
    <w:p w:rsidR="003C57BD" w:rsidRPr="00727A8C" w:rsidRDefault="003C57BD" w:rsidP="00E2740B">
      <w:pPr>
        <w:pStyle w:val="paragraph"/>
      </w:pPr>
      <w:r w:rsidRPr="00727A8C">
        <w:tab/>
        <w:t>(a)</w:t>
      </w:r>
      <w:r w:rsidRPr="00727A8C">
        <w:tab/>
        <w:t xml:space="preserve">the person is required to give information to a biosecurity officer under </w:t>
      </w:r>
      <w:r w:rsidR="003C4B4E" w:rsidRPr="00727A8C">
        <w:t>subsection (</w:t>
      </w:r>
      <w:r w:rsidRPr="00727A8C">
        <w:t>1); and</w:t>
      </w:r>
    </w:p>
    <w:p w:rsidR="003C57BD" w:rsidRPr="00727A8C" w:rsidRDefault="003C57BD" w:rsidP="00E2740B">
      <w:pPr>
        <w:pStyle w:val="paragraph"/>
      </w:pPr>
      <w:r w:rsidRPr="00727A8C">
        <w:tab/>
        <w:t>(b)</w:t>
      </w:r>
      <w:r w:rsidRPr="00727A8C">
        <w:tab/>
        <w:t>the person does not give the information to a biosecurity officer as required by that subsection.</w:t>
      </w:r>
    </w:p>
    <w:p w:rsidR="00637DFE" w:rsidRPr="00727A8C" w:rsidRDefault="00637DFE" w:rsidP="00E2740B">
      <w:pPr>
        <w:pStyle w:val="notetext"/>
      </w:pPr>
      <w:r w:rsidRPr="00727A8C">
        <w:t>Note:</w:t>
      </w:r>
      <w:r w:rsidRPr="00727A8C">
        <w:tab/>
        <w:t xml:space="preserve">The physical elements of an offence against </w:t>
      </w:r>
      <w:r w:rsidR="003C4B4E" w:rsidRPr="00727A8C">
        <w:t>subsection (</w:t>
      </w:r>
      <w:r w:rsidRPr="00727A8C">
        <w:t xml:space="preserve">3) are set out in this </w:t>
      </w:r>
      <w:r w:rsidR="003C4B4E" w:rsidRPr="00727A8C">
        <w:t>subsection (</w:t>
      </w:r>
      <w:r w:rsidRPr="00727A8C">
        <w:t>see section</w:t>
      </w:r>
      <w:r w:rsidR="003C4B4E" w:rsidRPr="00727A8C">
        <w:t> </w:t>
      </w:r>
      <w:r w:rsidR="00DE1E66" w:rsidRPr="00727A8C">
        <w:t>534</w:t>
      </w:r>
      <w:r w:rsidRPr="00727A8C">
        <w:t>).</w:t>
      </w:r>
    </w:p>
    <w:p w:rsidR="003C57BD" w:rsidRPr="00727A8C" w:rsidRDefault="003C57BD" w:rsidP="00E2740B">
      <w:pPr>
        <w:pStyle w:val="SubsectionHead"/>
      </w:pPr>
      <w:r w:rsidRPr="00727A8C">
        <w:t>Fault</w:t>
      </w:r>
      <w:r w:rsidR="00F86E40">
        <w:noBreakHyphen/>
      </w:r>
      <w:r w:rsidRPr="00727A8C">
        <w:t>based offence</w:t>
      </w:r>
    </w:p>
    <w:p w:rsidR="003C57BD" w:rsidRPr="00727A8C" w:rsidRDefault="003C57BD" w:rsidP="00E2740B">
      <w:pPr>
        <w:pStyle w:val="subsection"/>
      </w:pPr>
      <w:r w:rsidRPr="00727A8C">
        <w:tab/>
        <w:t>(3)</w:t>
      </w:r>
      <w:r w:rsidRPr="00727A8C">
        <w:tab/>
        <w:t xml:space="preserve">A person commits an offence if the person contravenes </w:t>
      </w:r>
      <w:r w:rsidR="003C4B4E" w:rsidRPr="00727A8C">
        <w:t>subsection (</w:t>
      </w:r>
      <w:r w:rsidRPr="00727A8C">
        <w:t>2).</w:t>
      </w:r>
    </w:p>
    <w:p w:rsidR="003C57BD" w:rsidRPr="00727A8C" w:rsidRDefault="003C57BD" w:rsidP="00E2740B">
      <w:pPr>
        <w:pStyle w:val="Penalty"/>
      </w:pPr>
      <w:r w:rsidRPr="00727A8C">
        <w:t>Penalty:</w:t>
      </w:r>
      <w:r w:rsidRPr="00727A8C">
        <w:tab/>
        <w:t>Imprisonment for 2 years or 120 penalty units, or both.</w:t>
      </w:r>
    </w:p>
    <w:p w:rsidR="003C57BD" w:rsidRPr="00727A8C" w:rsidRDefault="003C57BD" w:rsidP="00E2740B">
      <w:pPr>
        <w:pStyle w:val="SubsectionHead"/>
      </w:pPr>
      <w:r w:rsidRPr="00727A8C">
        <w:t>Civil penalty provision</w:t>
      </w:r>
    </w:p>
    <w:p w:rsidR="003C57BD" w:rsidRPr="00727A8C" w:rsidRDefault="003C57BD" w:rsidP="00E2740B">
      <w:pPr>
        <w:pStyle w:val="subsection"/>
      </w:pPr>
      <w:r w:rsidRPr="00727A8C">
        <w:tab/>
        <w:t>(4)</w:t>
      </w:r>
      <w:r w:rsidRPr="00727A8C">
        <w:tab/>
        <w:t xml:space="preserve">A person is liable to a civil penalty if the person contravenes </w:t>
      </w:r>
      <w:r w:rsidR="003C4B4E" w:rsidRPr="00727A8C">
        <w:t>subsection (</w:t>
      </w:r>
      <w:r w:rsidRPr="00727A8C">
        <w:t>2).</w:t>
      </w:r>
    </w:p>
    <w:p w:rsidR="003C57BD" w:rsidRPr="00727A8C" w:rsidRDefault="003C57BD" w:rsidP="00E2740B">
      <w:pPr>
        <w:pStyle w:val="Penalty"/>
      </w:pPr>
      <w:r w:rsidRPr="00727A8C">
        <w:t>Civil penalty:</w:t>
      </w:r>
      <w:r w:rsidRPr="00727A8C">
        <w:tab/>
        <w:t>120 penalty units.</w:t>
      </w:r>
    </w:p>
    <w:p w:rsidR="003C57BD" w:rsidRPr="00727A8C" w:rsidRDefault="003C57BD" w:rsidP="00E2740B">
      <w:pPr>
        <w:pStyle w:val="SubsectionHead"/>
      </w:pPr>
      <w:r w:rsidRPr="00727A8C">
        <w:lastRenderedPageBreak/>
        <w:t>Application to persons within and outside Australian territory</w:t>
      </w:r>
    </w:p>
    <w:p w:rsidR="003C57BD" w:rsidRPr="00727A8C" w:rsidRDefault="003C57BD" w:rsidP="00E2740B">
      <w:pPr>
        <w:pStyle w:val="subsection"/>
      </w:pPr>
      <w:r w:rsidRPr="00727A8C">
        <w:tab/>
        <w:t>(5)</w:t>
      </w:r>
      <w:r w:rsidRPr="00727A8C">
        <w:tab/>
      </w:r>
      <w:r w:rsidR="003C4B4E" w:rsidRPr="00727A8C">
        <w:t>Subsections (</w:t>
      </w:r>
      <w:r w:rsidRPr="00727A8C">
        <w:t>2), (3) and (4) apply whether or not the person is in Australian territory when the person is required to give the information.</w:t>
      </w:r>
    </w:p>
    <w:p w:rsidR="003C57BD" w:rsidRPr="00727A8C" w:rsidRDefault="003C57BD" w:rsidP="00E2740B">
      <w:pPr>
        <w:pStyle w:val="notetext"/>
      </w:pPr>
      <w:r w:rsidRPr="00727A8C">
        <w:t>Note:</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BC4B38" w:rsidP="00E2740B">
      <w:pPr>
        <w:pStyle w:val="ActHead2"/>
        <w:pageBreakBefore/>
      </w:pPr>
      <w:bookmarkStart w:id="369" w:name="_Toc145747035"/>
      <w:r w:rsidRPr="00F86E40">
        <w:rPr>
          <w:rStyle w:val="CharPartNo"/>
        </w:rPr>
        <w:lastRenderedPageBreak/>
        <w:t>Part 3</w:t>
      </w:r>
      <w:r w:rsidR="008F7E12" w:rsidRPr="00727A8C">
        <w:t>—</w:t>
      </w:r>
      <w:r w:rsidR="008F7E12" w:rsidRPr="00F86E40">
        <w:rPr>
          <w:rStyle w:val="CharPartText"/>
        </w:rPr>
        <w:t>Management of discharge of ballast water</w:t>
      </w:r>
      <w:bookmarkEnd w:id="369"/>
    </w:p>
    <w:p w:rsidR="008F7E12" w:rsidRPr="00727A8C" w:rsidRDefault="00F86E40" w:rsidP="00E2740B">
      <w:pPr>
        <w:pStyle w:val="ActHead3"/>
      </w:pPr>
      <w:bookmarkStart w:id="370" w:name="_Toc145747036"/>
      <w:r w:rsidRPr="00F86E40">
        <w:rPr>
          <w:rStyle w:val="CharDivNo"/>
        </w:rPr>
        <w:t>Division 1</w:t>
      </w:r>
      <w:r w:rsidR="008F7E12" w:rsidRPr="00727A8C">
        <w:t>—</w:t>
      </w:r>
      <w:r w:rsidR="008F7E12" w:rsidRPr="00F86E40">
        <w:rPr>
          <w:rStyle w:val="CharDivText"/>
        </w:rPr>
        <w:t>Introduction</w:t>
      </w:r>
      <w:bookmarkEnd w:id="370"/>
    </w:p>
    <w:p w:rsidR="00C0664E" w:rsidRPr="00727A8C" w:rsidRDefault="00C0664E" w:rsidP="00C0664E">
      <w:pPr>
        <w:pStyle w:val="ActHead5"/>
      </w:pPr>
      <w:bookmarkStart w:id="371" w:name="_Toc145747037"/>
      <w:r w:rsidRPr="00F86E40">
        <w:rPr>
          <w:rStyle w:val="CharSectno"/>
        </w:rPr>
        <w:t>269</w:t>
      </w:r>
      <w:r w:rsidRPr="00727A8C">
        <w:t xml:space="preserve">  Simplified outline of this Part</w:t>
      </w:r>
      <w:bookmarkEnd w:id="371"/>
    </w:p>
    <w:p w:rsidR="00C0664E" w:rsidRPr="00727A8C" w:rsidRDefault="009F7059" w:rsidP="00C0664E">
      <w:pPr>
        <w:pStyle w:val="SOText"/>
      </w:pPr>
      <w:r w:rsidRPr="00727A8C">
        <w:t>Division 2</w:t>
      </w:r>
      <w:r w:rsidR="00C0664E" w:rsidRPr="00727A8C">
        <w:t xml:space="preserve"> provides an offence of discharging ballast water. For an Australian vessel, the offence applies whether the vessel is in or outside Australian seas. For a foreign vessel, the offence applies only if the vessel is in Australian seas.</w:t>
      </w:r>
    </w:p>
    <w:p w:rsidR="00C0664E" w:rsidRPr="00727A8C" w:rsidRDefault="00C0664E" w:rsidP="00C0664E">
      <w:pPr>
        <w:pStyle w:val="SOText"/>
      </w:pPr>
      <w:r w:rsidRPr="00727A8C">
        <w:t>The rest of this Part sets out exceptions to the offence that may apply if:</w:t>
      </w:r>
    </w:p>
    <w:p w:rsidR="00C0664E" w:rsidRPr="00727A8C" w:rsidRDefault="00C0664E" w:rsidP="00C0664E">
      <w:pPr>
        <w:pStyle w:val="SOPara"/>
      </w:pPr>
      <w:r w:rsidRPr="00727A8C">
        <w:tab/>
        <w:t>(a)</w:t>
      </w:r>
      <w:r w:rsidRPr="00727A8C">
        <w:tab/>
        <w:t>the ballast water was managed for discharge by an approved method of ballast water management, or by ballast water exchange (Division</w:t>
      </w:r>
      <w:r w:rsidR="003C4B4E" w:rsidRPr="00727A8C">
        <w:t> </w:t>
      </w:r>
      <w:r w:rsidRPr="00727A8C">
        <w:t>3); or</w:t>
      </w:r>
    </w:p>
    <w:p w:rsidR="00C0664E" w:rsidRPr="00727A8C" w:rsidRDefault="00C0664E" w:rsidP="00C0664E">
      <w:pPr>
        <w:pStyle w:val="SOPara"/>
      </w:pPr>
      <w:r w:rsidRPr="00727A8C">
        <w:tab/>
        <w:t>(b)</w:t>
      </w:r>
      <w:r w:rsidRPr="00727A8C">
        <w:tab/>
        <w:t>the discharge was part of an acceptable ballast water exchange (</w:t>
      </w:r>
      <w:r w:rsidR="00F86E40">
        <w:t>Division 4</w:t>
      </w:r>
      <w:r w:rsidRPr="00727A8C">
        <w:t>); or</w:t>
      </w:r>
    </w:p>
    <w:p w:rsidR="00C0664E" w:rsidRPr="00727A8C" w:rsidRDefault="00C0664E" w:rsidP="00C0664E">
      <w:pPr>
        <w:pStyle w:val="SOPara"/>
      </w:pPr>
      <w:r w:rsidRPr="00727A8C">
        <w:tab/>
        <w:t>(c)</w:t>
      </w:r>
      <w:r w:rsidRPr="00727A8C">
        <w:tab/>
        <w:t>the discharge was an approved discharge of ballast water to a ballast water reception facility (</w:t>
      </w:r>
      <w:r w:rsidR="00971788" w:rsidRPr="00727A8C">
        <w:t>Division 5</w:t>
      </w:r>
      <w:r w:rsidRPr="00727A8C">
        <w:t>); or</w:t>
      </w:r>
    </w:p>
    <w:p w:rsidR="00C0664E" w:rsidRPr="00727A8C" w:rsidRDefault="00C0664E" w:rsidP="00C0664E">
      <w:pPr>
        <w:pStyle w:val="SOPara"/>
      </w:pPr>
      <w:r w:rsidRPr="00727A8C">
        <w:tab/>
        <w:t>(d)</w:t>
      </w:r>
      <w:r w:rsidRPr="00727A8C">
        <w:tab/>
        <w:t>the discharge was covered by an exemption (Division</w:t>
      </w:r>
      <w:r w:rsidR="003C4B4E" w:rsidRPr="00727A8C">
        <w:t> </w:t>
      </w:r>
      <w:r w:rsidRPr="00727A8C">
        <w:t>6, which also provides for the Director of Biosecurity to prescribe and grant exemptions); or</w:t>
      </w:r>
    </w:p>
    <w:p w:rsidR="00C0664E" w:rsidRPr="00727A8C" w:rsidRDefault="00C0664E" w:rsidP="00C0664E">
      <w:pPr>
        <w:pStyle w:val="SOPara"/>
      </w:pPr>
      <w:r w:rsidRPr="00727A8C">
        <w:tab/>
        <w:t>(e)</w:t>
      </w:r>
      <w:r w:rsidRPr="00727A8C">
        <w:tab/>
        <w:t>the ballast water was discharged at or near the place where it was taken up into the vessel (Division</w:t>
      </w:r>
      <w:r w:rsidR="003C4B4E" w:rsidRPr="00727A8C">
        <w:t> </w:t>
      </w:r>
      <w:r w:rsidRPr="00727A8C">
        <w:t>7); or</w:t>
      </w:r>
    </w:p>
    <w:p w:rsidR="00C0664E" w:rsidRPr="00727A8C" w:rsidRDefault="00C0664E" w:rsidP="00C0664E">
      <w:pPr>
        <w:pStyle w:val="SOPara"/>
      </w:pPr>
      <w:r w:rsidRPr="00727A8C">
        <w:tab/>
        <w:t>(f)</w:t>
      </w:r>
      <w:r w:rsidRPr="00727A8C">
        <w:tab/>
        <w:t>the ballast water was discharged for reasons of safety, by accident or in order to avoid or minimise pollution (Division</w:t>
      </w:r>
      <w:r w:rsidR="003C4B4E" w:rsidRPr="00727A8C">
        <w:t> </w:t>
      </w:r>
      <w:r w:rsidRPr="00727A8C">
        <w:t>8, which also sets out reporting requirements for such discharges).</w:t>
      </w:r>
    </w:p>
    <w:p w:rsidR="008F7E12" w:rsidRPr="00727A8C" w:rsidRDefault="009F7059" w:rsidP="00E2740B">
      <w:pPr>
        <w:pStyle w:val="ActHead3"/>
        <w:pageBreakBefore/>
      </w:pPr>
      <w:bookmarkStart w:id="372" w:name="_Toc145747038"/>
      <w:r w:rsidRPr="00F86E40">
        <w:rPr>
          <w:rStyle w:val="CharDivNo"/>
        </w:rPr>
        <w:lastRenderedPageBreak/>
        <w:t>Division 2</w:t>
      </w:r>
      <w:r w:rsidR="008F7E12" w:rsidRPr="00727A8C">
        <w:t>—</w:t>
      </w:r>
      <w:r w:rsidR="008F7E12" w:rsidRPr="00F86E40">
        <w:rPr>
          <w:rStyle w:val="CharDivText"/>
        </w:rPr>
        <w:t>Offence of discharging ballast water</w:t>
      </w:r>
      <w:bookmarkEnd w:id="372"/>
    </w:p>
    <w:p w:rsidR="00C0664E" w:rsidRPr="00727A8C" w:rsidRDefault="00C0664E" w:rsidP="00C0664E">
      <w:pPr>
        <w:pStyle w:val="ActHead5"/>
      </w:pPr>
      <w:bookmarkStart w:id="373" w:name="_Toc145747039"/>
      <w:r w:rsidRPr="00F86E40">
        <w:rPr>
          <w:rStyle w:val="CharSectno"/>
        </w:rPr>
        <w:t>270</w:t>
      </w:r>
      <w:r w:rsidRPr="00727A8C">
        <w:t xml:space="preserve">  Offence—discharging ballast water</w:t>
      </w:r>
      <w:bookmarkEnd w:id="373"/>
    </w:p>
    <w:p w:rsidR="00C0664E" w:rsidRPr="00727A8C" w:rsidRDefault="00C0664E" w:rsidP="00C0664E">
      <w:pPr>
        <w:pStyle w:val="SubsectionHead"/>
      </w:pPr>
      <w:r w:rsidRPr="00727A8C">
        <w:t>Australian vessels</w:t>
      </w:r>
    </w:p>
    <w:p w:rsidR="00C0664E" w:rsidRPr="00727A8C" w:rsidRDefault="00C0664E" w:rsidP="00C0664E">
      <w:pPr>
        <w:pStyle w:val="subsection"/>
      </w:pPr>
      <w:r w:rsidRPr="00727A8C">
        <w:tab/>
        <w:t>(1)</w:t>
      </w:r>
      <w:r w:rsidRPr="00727A8C">
        <w:tab/>
        <w:t>A person contravenes this subsection if:</w:t>
      </w:r>
    </w:p>
    <w:p w:rsidR="00C0664E" w:rsidRPr="00727A8C" w:rsidRDefault="00C0664E" w:rsidP="00C0664E">
      <w:pPr>
        <w:pStyle w:val="paragraph"/>
      </w:pPr>
      <w:r w:rsidRPr="00727A8C">
        <w:tab/>
        <w:t>(a)</w:t>
      </w:r>
      <w:r w:rsidRPr="00727A8C">
        <w:tab/>
        <w:t>the person is the person in charge or the operator of a vessel; and</w:t>
      </w:r>
    </w:p>
    <w:p w:rsidR="00C0664E" w:rsidRPr="00727A8C" w:rsidRDefault="00C0664E" w:rsidP="00C0664E">
      <w:pPr>
        <w:pStyle w:val="paragraph"/>
      </w:pPr>
      <w:r w:rsidRPr="00727A8C">
        <w:tab/>
        <w:t>(b)</w:t>
      </w:r>
      <w:r w:rsidRPr="00727A8C">
        <w:tab/>
        <w:t>the vessel is an Australian vessel; and</w:t>
      </w:r>
    </w:p>
    <w:p w:rsidR="00C0664E" w:rsidRPr="00727A8C" w:rsidRDefault="00C0664E" w:rsidP="00C0664E">
      <w:pPr>
        <w:pStyle w:val="paragraph"/>
      </w:pPr>
      <w:r w:rsidRPr="00727A8C">
        <w:tab/>
        <w:t>(c)</w:t>
      </w:r>
      <w:r w:rsidRPr="00727A8C">
        <w:tab/>
        <w:t>the vessel discharges ballast water (whether in or outside Australian seas).</w:t>
      </w:r>
    </w:p>
    <w:p w:rsidR="00C0664E" w:rsidRPr="00727A8C" w:rsidRDefault="00C0664E" w:rsidP="00C0664E">
      <w:pPr>
        <w:pStyle w:val="notetext"/>
      </w:pPr>
      <w:r w:rsidRPr="00727A8C">
        <w:t>Note:</w:t>
      </w:r>
      <w:r w:rsidRPr="00727A8C">
        <w:tab/>
        <w:t xml:space="preserve">The physical elements of offences against </w:t>
      </w:r>
      <w:r w:rsidR="003C4B4E" w:rsidRPr="00727A8C">
        <w:t>subsections (</w:t>
      </w:r>
      <w:r w:rsidRPr="00727A8C">
        <w:t xml:space="preserve">2) and (3) are set out in this </w:t>
      </w:r>
      <w:r w:rsidR="003C4B4E" w:rsidRPr="00727A8C">
        <w:t>subsection (</w:t>
      </w:r>
      <w:r w:rsidRPr="00727A8C">
        <w:t>see section</w:t>
      </w:r>
      <w:r w:rsidR="003C4B4E" w:rsidRPr="00727A8C">
        <w:t> </w:t>
      </w:r>
      <w:r w:rsidRPr="00727A8C">
        <w:t>534).</w:t>
      </w:r>
    </w:p>
    <w:p w:rsidR="00C0664E" w:rsidRPr="00727A8C" w:rsidRDefault="00C0664E" w:rsidP="00C0664E">
      <w:pPr>
        <w:pStyle w:val="SubsectionHead"/>
      </w:pPr>
      <w:r w:rsidRPr="00727A8C">
        <w:t>Foreign vessels</w:t>
      </w:r>
    </w:p>
    <w:p w:rsidR="00C0664E" w:rsidRPr="00727A8C" w:rsidRDefault="00C0664E" w:rsidP="00C0664E">
      <w:pPr>
        <w:pStyle w:val="subsection"/>
      </w:pPr>
      <w:r w:rsidRPr="00727A8C">
        <w:tab/>
        <w:t>(1A)</w:t>
      </w:r>
      <w:r w:rsidRPr="00727A8C">
        <w:tab/>
        <w:t>A person contravenes this subsection if:</w:t>
      </w:r>
    </w:p>
    <w:p w:rsidR="00C0664E" w:rsidRPr="00727A8C" w:rsidRDefault="00C0664E" w:rsidP="00C0664E">
      <w:pPr>
        <w:pStyle w:val="paragraph"/>
      </w:pPr>
      <w:r w:rsidRPr="00727A8C">
        <w:tab/>
        <w:t>(a)</w:t>
      </w:r>
      <w:r w:rsidRPr="00727A8C">
        <w:tab/>
        <w:t>the person is the person in charge or the operator of a vessel; and</w:t>
      </w:r>
    </w:p>
    <w:p w:rsidR="00C0664E" w:rsidRPr="00727A8C" w:rsidRDefault="00C0664E" w:rsidP="00C0664E">
      <w:pPr>
        <w:pStyle w:val="paragraph"/>
      </w:pPr>
      <w:r w:rsidRPr="00727A8C">
        <w:tab/>
        <w:t>(b)</w:t>
      </w:r>
      <w:r w:rsidRPr="00727A8C">
        <w:tab/>
        <w:t>the vessel is a foreign vessel; and</w:t>
      </w:r>
    </w:p>
    <w:p w:rsidR="00C0664E" w:rsidRPr="00727A8C" w:rsidRDefault="00C0664E" w:rsidP="00C0664E">
      <w:pPr>
        <w:pStyle w:val="paragraph"/>
      </w:pPr>
      <w:r w:rsidRPr="00727A8C">
        <w:tab/>
        <w:t>(c)</w:t>
      </w:r>
      <w:r w:rsidRPr="00727A8C">
        <w:tab/>
        <w:t>the vessel is in Australian seas; and</w:t>
      </w:r>
    </w:p>
    <w:p w:rsidR="00C0664E" w:rsidRPr="00727A8C" w:rsidRDefault="00C0664E" w:rsidP="00C0664E">
      <w:pPr>
        <w:pStyle w:val="paragraph"/>
      </w:pPr>
      <w:r w:rsidRPr="00727A8C">
        <w:tab/>
        <w:t>(d)</w:t>
      </w:r>
      <w:r w:rsidRPr="00727A8C">
        <w:tab/>
        <w:t>the vessel discharges ballast water.</w:t>
      </w:r>
    </w:p>
    <w:p w:rsidR="00C0664E" w:rsidRPr="00727A8C" w:rsidRDefault="00C0664E" w:rsidP="00C0664E">
      <w:pPr>
        <w:pStyle w:val="notetext"/>
      </w:pPr>
      <w:r w:rsidRPr="00727A8C">
        <w:t>Note:</w:t>
      </w:r>
      <w:r w:rsidRPr="00727A8C">
        <w:tab/>
        <w:t xml:space="preserve">The physical elements of offences against </w:t>
      </w:r>
      <w:r w:rsidR="003C4B4E" w:rsidRPr="00727A8C">
        <w:t>subsections (</w:t>
      </w:r>
      <w:r w:rsidRPr="00727A8C">
        <w:t xml:space="preserve">2) and (3) are set out in this </w:t>
      </w:r>
      <w:r w:rsidR="003C4B4E" w:rsidRPr="00727A8C">
        <w:t>subsection (</w:t>
      </w:r>
      <w:r w:rsidRPr="00727A8C">
        <w:t>see section</w:t>
      </w:r>
      <w:r w:rsidR="003C4B4E" w:rsidRPr="00727A8C">
        <w:t> </w:t>
      </w:r>
      <w:r w:rsidRPr="00727A8C">
        <w:t>534).</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(2)</w:t>
      </w:r>
      <w:r w:rsidRPr="00727A8C">
        <w:tab/>
        <w:t xml:space="preserve">A person commits an offence if the person contravenes </w:t>
      </w:r>
      <w:r w:rsidR="003C4B4E" w:rsidRPr="00727A8C">
        <w:t>subsection (</w:t>
      </w:r>
      <w:r w:rsidRPr="00727A8C">
        <w:t>1)</w:t>
      </w:r>
      <w:r w:rsidR="00C0664E" w:rsidRPr="00727A8C">
        <w:t xml:space="preserve"> or (1A)</w:t>
      </w:r>
      <w:r w:rsidRPr="00727A8C">
        <w:t>.</w:t>
      </w:r>
    </w:p>
    <w:p w:rsidR="008F7E12" w:rsidRPr="00727A8C" w:rsidRDefault="008F7E12" w:rsidP="00E2740B">
      <w:pPr>
        <w:pStyle w:val="Penalty"/>
      </w:pPr>
      <w:r w:rsidRPr="00727A8C">
        <w:t>Penalty:</w:t>
      </w:r>
      <w:r w:rsidRPr="00727A8C">
        <w:tab/>
        <w:t>2,000 penalty units.</w:t>
      </w:r>
    </w:p>
    <w:p w:rsidR="008F7E12" w:rsidRPr="00727A8C" w:rsidRDefault="008F7E12" w:rsidP="00E2740B">
      <w:pPr>
        <w:pStyle w:val="SubsectionHead"/>
      </w:pPr>
      <w:r w:rsidRPr="00727A8C">
        <w:t>Strict liability offence</w:t>
      </w:r>
    </w:p>
    <w:p w:rsidR="008F7E12" w:rsidRPr="00727A8C" w:rsidRDefault="008F7E12" w:rsidP="00E2740B">
      <w:pPr>
        <w:pStyle w:val="subsection"/>
      </w:pPr>
      <w:r w:rsidRPr="00727A8C">
        <w:tab/>
        <w:t>(3)</w:t>
      </w:r>
      <w:r w:rsidRPr="00727A8C">
        <w:tab/>
        <w:t xml:space="preserve">A person commits an offence of strict liability if the person contravenes </w:t>
      </w:r>
      <w:r w:rsidR="003C4B4E" w:rsidRPr="00727A8C">
        <w:t>subsection (</w:t>
      </w:r>
      <w:r w:rsidRPr="00727A8C">
        <w:t>1)</w:t>
      </w:r>
      <w:r w:rsidR="00C0664E" w:rsidRPr="00727A8C">
        <w:t xml:space="preserve"> or (1A)</w:t>
      </w:r>
      <w:r w:rsidRPr="00727A8C">
        <w:t>.</w:t>
      </w:r>
    </w:p>
    <w:p w:rsidR="008374B5" w:rsidRPr="00727A8C" w:rsidRDefault="008374B5" w:rsidP="00E2740B">
      <w:pPr>
        <w:pStyle w:val="notetext"/>
      </w:pPr>
      <w:r w:rsidRPr="00727A8C">
        <w:lastRenderedPageBreak/>
        <w:t>Note:</w:t>
      </w:r>
      <w:r w:rsidRPr="00727A8C">
        <w:tab/>
        <w:t>For offences of strict liability, see section</w:t>
      </w:r>
      <w:r w:rsidR="003C4B4E" w:rsidRPr="00727A8C">
        <w:t> </w:t>
      </w:r>
      <w:r w:rsidRPr="00727A8C">
        <w:t xml:space="preserve">6.1 of the </w:t>
      </w:r>
      <w:r w:rsidRPr="00727A8C">
        <w:rPr>
          <w:i/>
        </w:rPr>
        <w:t>Criminal Code</w:t>
      </w:r>
      <w:r w:rsidRPr="00727A8C">
        <w:t>.</w:t>
      </w:r>
    </w:p>
    <w:p w:rsidR="00C0664E" w:rsidRPr="00727A8C" w:rsidRDefault="00C0664E" w:rsidP="00C0664E">
      <w:pPr>
        <w:pStyle w:val="Penalty"/>
      </w:pPr>
      <w:r w:rsidRPr="00727A8C">
        <w:t>Penalty:</w:t>
      </w:r>
      <w:r w:rsidRPr="00727A8C">
        <w:tab/>
        <w:t>500 penalty units.</w:t>
      </w:r>
    </w:p>
    <w:p w:rsidR="00C0664E" w:rsidRPr="00727A8C" w:rsidRDefault="00C0664E" w:rsidP="00C0664E">
      <w:pPr>
        <w:pStyle w:val="SubsectionHead"/>
      </w:pPr>
      <w:r w:rsidRPr="00727A8C">
        <w:t>Exception</w:t>
      </w:r>
    </w:p>
    <w:p w:rsidR="00C0664E" w:rsidRPr="00727A8C" w:rsidRDefault="00C0664E" w:rsidP="00C0664E">
      <w:pPr>
        <w:pStyle w:val="subsection"/>
      </w:pPr>
      <w:r w:rsidRPr="00727A8C">
        <w:tab/>
        <w:t>(4)</w:t>
      </w:r>
      <w:r w:rsidRPr="00727A8C">
        <w:tab/>
      </w:r>
      <w:r w:rsidR="003C4B4E" w:rsidRPr="00727A8C">
        <w:t>Subsections (</w:t>
      </w:r>
      <w:r w:rsidRPr="00727A8C">
        <w:t>1) and (1A) do not apply if:</w:t>
      </w:r>
    </w:p>
    <w:p w:rsidR="00C0664E" w:rsidRPr="00727A8C" w:rsidRDefault="00C0664E" w:rsidP="00C0664E">
      <w:pPr>
        <w:pStyle w:val="paragraph"/>
      </w:pPr>
      <w:r w:rsidRPr="00727A8C">
        <w:tab/>
        <w:t>(a)</w:t>
      </w:r>
      <w:r w:rsidRPr="00727A8C">
        <w:tab/>
        <w:t xml:space="preserve">the condition in </w:t>
      </w:r>
      <w:r w:rsidR="00BC4B38" w:rsidRPr="00727A8C">
        <w:t>section 2</w:t>
      </w:r>
      <w:r w:rsidRPr="00727A8C">
        <w:t>71, 276, 277, 278A, 279, 282, or sub</w:t>
      </w:r>
      <w:r w:rsidR="00BC4B38" w:rsidRPr="00727A8C">
        <w:t>section 2</w:t>
      </w:r>
      <w:r w:rsidRPr="00727A8C">
        <w:t>83(1), (2) or (3), is met in relation to the discharge of ballast water; and</w:t>
      </w:r>
    </w:p>
    <w:p w:rsidR="00C0664E" w:rsidRPr="00727A8C" w:rsidRDefault="00C0664E" w:rsidP="00C0664E">
      <w:pPr>
        <w:pStyle w:val="paragraph"/>
      </w:pPr>
      <w:r w:rsidRPr="00727A8C">
        <w:tab/>
        <w:t>(b)</w:t>
      </w:r>
      <w:r w:rsidRPr="00727A8C">
        <w:tab/>
        <w:t>either of the following applies:</w:t>
      </w:r>
    </w:p>
    <w:p w:rsidR="00C0664E" w:rsidRPr="00727A8C" w:rsidRDefault="00C0664E" w:rsidP="00C0664E">
      <w:pPr>
        <w:pStyle w:val="paragraphsub"/>
      </w:pPr>
      <w:r w:rsidRPr="00727A8C">
        <w:tab/>
        <w:t>(i)</w:t>
      </w:r>
      <w:r w:rsidRPr="00727A8C">
        <w:tab/>
        <w:t>the vessel has a ballast water management plan, and a ballast water management certificate is in force for the vessel;</w:t>
      </w:r>
    </w:p>
    <w:p w:rsidR="00C0664E" w:rsidRPr="00727A8C" w:rsidRDefault="00C0664E" w:rsidP="00C0664E">
      <w:pPr>
        <w:pStyle w:val="paragraphsub"/>
      </w:pPr>
      <w:r w:rsidRPr="00727A8C">
        <w:tab/>
        <w:t>(ii)</w:t>
      </w:r>
      <w:r w:rsidRPr="00727A8C">
        <w:tab/>
        <w:t>the vessel is prescribed for the purposes of sub</w:t>
      </w:r>
      <w:r w:rsidR="00BC4B38" w:rsidRPr="00727A8C">
        <w:t>section 2</w:t>
      </w:r>
      <w:r w:rsidRPr="00727A8C">
        <w:t xml:space="preserve">85A(3) or is granted an exemption under the scheme prescribed for the purposes of </w:t>
      </w:r>
      <w:r w:rsidR="00BC4B38" w:rsidRPr="00727A8C">
        <w:t>section 2</w:t>
      </w:r>
      <w:r w:rsidRPr="00727A8C">
        <w:t>85B; and</w:t>
      </w:r>
    </w:p>
    <w:p w:rsidR="00C0664E" w:rsidRPr="00727A8C" w:rsidRDefault="00C0664E" w:rsidP="00C0664E">
      <w:pPr>
        <w:pStyle w:val="paragraph"/>
      </w:pPr>
      <w:r w:rsidRPr="00727A8C">
        <w:tab/>
        <w:t>(c)</w:t>
      </w:r>
      <w:r w:rsidRPr="00727A8C">
        <w:tab/>
        <w:t xml:space="preserve">if </w:t>
      </w:r>
      <w:r w:rsidR="003C4B4E" w:rsidRPr="00727A8C">
        <w:t>subparagraph (</w:t>
      </w:r>
      <w:r w:rsidRPr="00727A8C">
        <w:t>b)(i) of this subsection applies—the management of the ballast water was carried out in accordance with the ballast water management plan; and</w:t>
      </w:r>
    </w:p>
    <w:p w:rsidR="00C0664E" w:rsidRPr="00727A8C" w:rsidRDefault="00C0664E" w:rsidP="00C0664E">
      <w:pPr>
        <w:pStyle w:val="paragraph"/>
      </w:pPr>
      <w:r w:rsidRPr="00727A8C">
        <w:tab/>
        <w:t>(d)</w:t>
      </w:r>
      <w:r w:rsidRPr="00727A8C">
        <w:tab/>
        <w:t xml:space="preserve">if </w:t>
      </w:r>
      <w:r w:rsidR="003C4B4E" w:rsidRPr="00727A8C">
        <w:t>subparagraph (</w:t>
      </w:r>
      <w:r w:rsidRPr="00727A8C">
        <w:t xml:space="preserve">b)(ii) of this subsection applies—any condition of the exemption granted under the scheme prescribed for the purposes of </w:t>
      </w:r>
      <w:r w:rsidR="00BC4B38" w:rsidRPr="00727A8C">
        <w:t>section 2</w:t>
      </w:r>
      <w:r w:rsidRPr="00727A8C">
        <w:t>85B has been met.</w:t>
      </w:r>
    </w:p>
    <w:p w:rsidR="00C0664E" w:rsidRPr="00727A8C" w:rsidRDefault="00C0664E" w:rsidP="00C0664E">
      <w:pPr>
        <w:pStyle w:val="notetext"/>
      </w:pPr>
      <w:r w:rsidRPr="00727A8C">
        <w:t>Note:</w:t>
      </w:r>
      <w:r w:rsidRPr="00727A8C">
        <w:tab/>
        <w:t xml:space="preserve">A defendant bears an evidential burden in relation to the matter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w:t>
      </w:r>
    </w:p>
    <w:p w:rsidR="008F7E12" w:rsidRPr="00727A8C" w:rsidRDefault="008F7E12" w:rsidP="00E2740B">
      <w:pPr>
        <w:pStyle w:val="ActHead3"/>
        <w:pageBreakBefore/>
      </w:pPr>
      <w:bookmarkStart w:id="374" w:name="_Toc145747040"/>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Exceptions: ballast water management</w:t>
      </w:r>
      <w:bookmarkEnd w:id="374"/>
    </w:p>
    <w:p w:rsidR="008F7E12" w:rsidRPr="00727A8C" w:rsidRDefault="008F7E12" w:rsidP="00E2740B">
      <w:pPr>
        <w:pStyle w:val="ActHead4"/>
      </w:pPr>
      <w:bookmarkStart w:id="375" w:name="_Toc145747041"/>
      <w:r w:rsidRPr="00F86E40">
        <w:rPr>
          <w:rStyle w:val="CharSubdNo"/>
        </w:rPr>
        <w:t>Subdivision A</w:t>
      </w:r>
      <w:r w:rsidRPr="00727A8C">
        <w:t>—</w:t>
      </w:r>
      <w:r w:rsidRPr="00F86E40">
        <w:rPr>
          <w:rStyle w:val="CharSubdText"/>
        </w:rPr>
        <w:t>Exception</w:t>
      </w:r>
      <w:bookmarkEnd w:id="375"/>
    </w:p>
    <w:p w:rsidR="008F7E12" w:rsidRPr="00727A8C" w:rsidRDefault="00DE1E66" w:rsidP="00E2740B">
      <w:pPr>
        <w:pStyle w:val="ActHead5"/>
      </w:pPr>
      <w:bookmarkStart w:id="376" w:name="_Toc145747042"/>
      <w:r w:rsidRPr="00F86E40">
        <w:rPr>
          <w:rStyle w:val="CharSectno"/>
        </w:rPr>
        <w:t>271</w:t>
      </w:r>
      <w:r w:rsidR="008F7E12" w:rsidRPr="00727A8C">
        <w:t xml:space="preserve">  Exception—ballast water has been managed for discharge</w:t>
      </w:r>
      <w:bookmarkEnd w:id="376"/>
    </w:p>
    <w:p w:rsidR="008F7E12" w:rsidRPr="00727A8C" w:rsidRDefault="008F7E12" w:rsidP="00E2740B">
      <w:pPr>
        <w:pStyle w:val="subsection"/>
      </w:pPr>
      <w:r w:rsidRPr="00727A8C">
        <w:tab/>
      </w:r>
      <w:r w:rsidRPr="00727A8C">
        <w:tab/>
      </w:r>
      <w:r w:rsidR="00224FA6" w:rsidRPr="00727A8C">
        <w:t>The condition in this section is met in relation</w:t>
      </w:r>
      <w:r w:rsidRPr="00727A8C">
        <w:t xml:space="preserve"> to a discharge of ballast water from a vessel if the ballast water has been managed for discharge in accordance with this Division.</w:t>
      </w:r>
    </w:p>
    <w:p w:rsidR="008F7E12" w:rsidRPr="00727A8C" w:rsidRDefault="008F7E12" w:rsidP="00E2740B">
      <w:pPr>
        <w:pStyle w:val="ActHead4"/>
      </w:pPr>
      <w:bookmarkStart w:id="377" w:name="_Toc145747043"/>
      <w:r w:rsidRPr="00F86E40">
        <w:rPr>
          <w:rStyle w:val="CharSubdNo"/>
        </w:rPr>
        <w:t>Subdivision B</w:t>
      </w:r>
      <w:r w:rsidRPr="00727A8C">
        <w:t>—</w:t>
      </w:r>
      <w:r w:rsidRPr="00F86E40">
        <w:rPr>
          <w:rStyle w:val="CharSubdText"/>
        </w:rPr>
        <w:t>Methods of ballast water management</w:t>
      </w:r>
      <w:bookmarkEnd w:id="377"/>
    </w:p>
    <w:p w:rsidR="008F7E12" w:rsidRPr="00727A8C" w:rsidRDefault="00DE1E66" w:rsidP="00E2740B">
      <w:pPr>
        <w:pStyle w:val="ActHead5"/>
      </w:pPr>
      <w:bookmarkStart w:id="378" w:name="_Toc145747044"/>
      <w:r w:rsidRPr="00F86E40">
        <w:rPr>
          <w:rStyle w:val="CharSectno"/>
        </w:rPr>
        <w:t>272</w:t>
      </w:r>
      <w:r w:rsidR="008F7E12" w:rsidRPr="00727A8C">
        <w:t xml:space="preserve">  Approved method of ballast water management</w:t>
      </w:r>
      <w:bookmarkEnd w:id="378"/>
    </w:p>
    <w:p w:rsidR="008F7E12" w:rsidRPr="00727A8C" w:rsidRDefault="008F7E12" w:rsidP="00E2740B">
      <w:pPr>
        <w:pStyle w:val="subsection"/>
      </w:pPr>
      <w:r w:rsidRPr="00727A8C">
        <w:tab/>
      </w:r>
      <w:r w:rsidRPr="00727A8C">
        <w:tab/>
        <w:t xml:space="preserve">Ballast water discharged from a vessel has been </w:t>
      </w:r>
      <w:r w:rsidRPr="00727A8C">
        <w:rPr>
          <w:b/>
          <w:i/>
        </w:rPr>
        <w:t>managed for discharge</w:t>
      </w:r>
      <w:r w:rsidRPr="00727A8C">
        <w:t xml:space="preserve"> if:</w:t>
      </w:r>
    </w:p>
    <w:p w:rsidR="008F7E12" w:rsidRPr="00727A8C" w:rsidRDefault="008F7E12" w:rsidP="00E2740B">
      <w:pPr>
        <w:pStyle w:val="paragraph"/>
      </w:pPr>
      <w:r w:rsidRPr="00727A8C">
        <w:tab/>
        <w:t>(a)</w:t>
      </w:r>
      <w:r w:rsidRPr="00727A8C">
        <w:tab/>
        <w:t xml:space="preserve">the ballast water has been managed using a method of ballast water management approved </w:t>
      </w:r>
      <w:r w:rsidR="00224FA6" w:rsidRPr="00727A8C">
        <w:t>for the purposes of</w:t>
      </w:r>
      <w:r w:rsidRPr="00727A8C">
        <w:t xml:space="preserve"> </w:t>
      </w:r>
      <w:r w:rsidR="00BC4B38" w:rsidRPr="00727A8C">
        <w:t>section 2</w:t>
      </w:r>
      <w:r w:rsidR="00DE1E66" w:rsidRPr="00727A8C">
        <w:t>73</w:t>
      </w:r>
      <w:r w:rsidRPr="00727A8C">
        <w:t xml:space="preserve"> or </w:t>
      </w:r>
      <w:r w:rsidR="00DE1E66" w:rsidRPr="00727A8C">
        <w:t>274</w:t>
      </w:r>
      <w:r w:rsidRPr="00727A8C">
        <w:t>; and</w:t>
      </w:r>
    </w:p>
    <w:p w:rsidR="00224FA6" w:rsidRPr="00727A8C" w:rsidRDefault="00224FA6" w:rsidP="00224FA6">
      <w:pPr>
        <w:pStyle w:val="paragraph"/>
      </w:pPr>
      <w:r w:rsidRPr="00727A8C">
        <w:tab/>
        <w:t>(b)</w:t>
      </w:r>
      <w:r w:rsidRPr="00727A8C">
        <w:tab/>
        <w:t>at the time the ballast water is discharged, the vessel has appropriate ballast water records; and</w:t>
      </w:r>
    </w:p>
    <w:p w:rsidR="008F7E12" w:rsidRPr="00727A8C" w:rsidRDefault="008F7E12" w:rsidP="00E2740B">
      <w:pPr>
        <w:pStyle w:val="paragraph"/>
      </w:pPr>
      <w:r w:rsidRPr="00727A8C">
        <w:tab/>
        <w:t>(d)</w:t>
      </w:r>
      <w:r w:rsidRPr="00727A8C">
        <w:tab/>
        <w:t xml:space="preserve">the requirements (if any) prescribed by </w:t>
      </w:r>
      <w:r w:rsidR="00224FA6" w:rsidRPr="00727A8C">
        <w:t>the determination under section</w:t>
      </w:r>
      <w:r w:rsidR="003C4B4E" w:rsidRPr="00727A8C">
        <w:t> </w:t>
      </w:r>
      <w:r w:rsidR="00224FA6" w:rsidRPr="00727A8C">
        <w:t>308A</w:t>
      </w:r>
      <w:r w:rsidRPr="00727A8C">
        <w:t xml:space="preserve"> are met in relation to the management and discharge of the ballast water.</w:t>
      </w:r>
    </w:p>
    <w:p w:rsidR="008F7E12" w:rsidRPr="00727A8C" w:rsidRDefault="008F7E12" w:rsidP="00E2740B">
      <w:pPr>
        <w:pStyle w:val="notetext"/>
      </w:pPr>
      <w:r w:rsidRPr="00727A8C">
        <w:t>Note 1:</w:t>
      </w:r>
      <w:r w:rsidRPr="00727A8C">
        <w:tab/>
        <w:t xml:space="preserve">For when a vessel has </w:t>
      </w:r>
      <w:r w:rsidRPr="00727A8C">
        <w:rPr>
          <w:b/>
          <w:i/>
        </w:rPr>
        <w:t>appropriate ballast water records</w:t>
      </w:r>
      <w:r w:rsidRPr="00727A8C">
        <w:t xml:space="preserve">, see </w:t>
      </w:r>
      <w:r w:rsidR="00BC4B38" w:rsidRPr="00727A8C">
        <w:t>section 2</w:t>
      </w:r>
      <w:r w:rsidR="00224FA6" w:rsidRPr="00727A8C">
        <w:t>95</w:t>
      </w:r>
      <w:r w:rsidRPr="00727A8C">
        <w:t>.</w:t>
      </w:r>
    </w:p>
    <w:p w:rsidR="008F7E12" w:rsidRPr="00727A8C" w:rsidRDefault="008F7E12" w:rsidP="00E2740B">
      <w:pPr>
        <w:pStyle w:val="notetext"/>
      </w:pPr>
      <w:r w:rsidRPr="00727A8C">
        <w:t>Note 2:</w:t>
      </w:r>
      <w:r w:rsidRPr="00727A8C">
        <w:tab/>
      </w:r>
      <w:r w:rsidR="00224FA6" w:rsidRPr="00727A8C">
        <w:t>The determination</w:t>
      </w:r>
      <w:r w:rsidRPr="00727A8C">
        <w:t xml:space="preserve"> may prescribe matters by reference to other instruments as in force or existing from time to time (see section</w:t>
      </w:r>
      <w:r w:rsidR="003C4B4E" w:rsidRPr="00727A8C">
        <w:t> </w:t>
      </w:r>
      <w:r w:rsidR="00DE1E66" w:rsidRPr="00727A8C">
        <w:t>308</w:t>
      </w:r>
      <w:r w:rsidRPr="00727A8C">
        <w:t>).</w:t>
      </w:r>
    </w:p>
    <w:p w:rsidR="008F7E12" w:rsidRPr="00727A8C" w:rsidRDefault="00DE1E66" w:rsidP="00E2740B">
      <w:pPr>
        <w:pStyle w:val="ActHead5"/>
      </w:pPr>
      <w:bookmarkStart w:id="379" w:name="_Toc145747045"/>
      <w:r w:rsidRPr="00F86E40">
        <w:rPr>
          <w:rStyle w:val="CharSectno"/>
        </w:rPr>
        <w:t>273</w:t>
      </w:r>
      <w:r w:rsidR="008F7E12" w:rsidRPr="00727A8C">
        <w:t xml:space="preserve">  Method of ballast water management—application for approval</w:t>
      </w:r>
      <w:bookmarkEnd w:id="379"/>
    </w:p>
    <w:p w:rsidR="008F7E12" w:rsidRPr="00727A8C" w:rsidRDefault="008F7E12" w:rsidP="00E2740B">
      <w:pPr>
        <w:pStyle w:val="subsection"/>
      </w:pPr>
      <w:r w:rsidRPr="00727A8C">
        <w:tab/>
        <w:t>(1)</w:t>
      </w:r>
      <w:r w:rsidRPr="00727A8C">
        <w:tab/>
        <w:t xml:space="preserve">An application may be made, in accordance with </w:t>
      </w:r>
      <w:r w:rsidR="00224FA6" w:rsidRPr="00727A8C">
        <w:t>the determination under section</w:t>
      </w:r>
      <w:r w:rsidR="003C4B4E" w:rsidRPr="00727A8C">
        <w:t> </w:t>
      </w:r>
      <w:r w:rsidR="00224FA6" w:rsidRPr="00727A8C">
        <w:t>308A</w:t>
      </w:r>
      <w:r w:rsidRPr="00727A8C">
        <w:t>, for the Director of Biosecurity to approve a method of ballast water management.</w:t>
      </w:r>
    </w:p>
    <w:p w:rsidR="008F7E12" w:rsidRPr="00727A8C" w:rsidRDefault="008F7E12" w:rsidP="00E2740B">
      <w:pPr>
        <w:pStyle w:val="notetext"/>
      </w:pPr>
      <w:r w:rsidRPr="00727A8C">
        <w:lastRenderedPageBreak/>
        <w:t>Note 1:</w:t>
      </w:r>
      <w:r w:rsidRPr="00727A8C">
        <w:tab/>
        <w:t>A method of ballast water management may be a ballast water treatment system, a prototype ballast water treatment system or some other method.</w:t>
      </w:r>
    </w:p>
    <w:p w:rsidR="008F7E12" w:rsidRPr="00727A8C" w:rsidRDefault="008F7E12" w:rsidP="00E2740B">
      <w:pPr>
        <w:pStyle w:val="notetext"/>
      </w:pPr>
      <w:r w:rsidRPr="00727A8C">
        <w:t>Note 2:</w:t>
      </w:r>
      <w:r w:rsidRPr="00727A8C">
        <w:tab/>
        <w:t xml:space="preserve">An application fee may be required (see </w:t>
      </w:r>
      <w:r w:rsidR="009E7277" w:rsidRPr="00727A8C">
        <w:t>paragraph</w:t>
      </w:r>
      <w:r w:rsidR="003C4B4E" w:rsidRPr="00727A8C">
        <w:t> </w:t>
      </w:r>
      <w:r w:rsidR="009E7277" w:rsidRPr="00727A8C">
        <w:t>592(4)(b)</w:t>
      </w:r>
      <w:r w:rsidRPr="00727A8C">
        <w:t>).</w:t>
      </w:r>
    </w:p>
    <w:p w:rsidR="008F7E12" w:rsidRPr="00727A8C" w:rsidRDefault="008F7E12" w:rsidP="00E2740B">
      <w:pPr>
        <w:pStyle w:val="subsection"/>
      </w:pPr>
      <w:r w:rsidRPr="00727A8C">
        <w:tab/>
        <w:t>(2)</w:t>
      </w:r>
      <w:r w:rsidRPr="00727A8C">
        <w:tab/>
        <w:t>The Director of Biosecurity may, by written notice to the applicant:</w:t>
      </w:r>
    </w:p>
    <w:p w:rsidR="008F7E12" w:rsidRPr="00727A8C" w:rsidRDefault="008F7E12" w:rsidP="00E2740B">
      <w:pPr>
        <w:pStyle w:val="paragraph"/>
      </w:pPr>
      <w:r w:rsidRPr="00727A8C">
        <w:tab/>
        <w:t>(a)</w:t>
      </w:r>
      <w:r w:rsidRPr="00727A8C">
        <w:tab/>
        <w:t>grant the approval; or</w:t>
      </w:r>
    </w:p>
    <w:p w:rsidR="008F7E12" w:rsidRPr="00727A8C" w:rsidRDefault="008F7E12" w:rsidP="00E2740B">
      <w:pPr>
        <w:pStyle w:val="paragraph"/>
      </w:pPr>
      <w:r w:rsidRPr="00727A8C">
        <w:tab/>
        <w:t>(b)</w:t>
      </w:r>
      <w:r w:rsidRPr="00727A8C">
        <w:tab/>
        <w:t>refuse to grant the approval.</w:t>
      </w:r>
    </w:p>
    <w:p w:rsidR="008F7E12" w:rsidRPr="00727A8C" w:rsidRDefault="008F7E12" w:rsidP="00E2740B">
      <w:pPr>
        <w:pStyle w:val="notetext"/>
      </w:pPr>
      <w:r w:rsidRPr="00727A8C">
        <w:t>Note:</w:t>
      </w:r>
      <w:r w:rsidRPr="00727A8C">
        <w:tab/>
        <w:t>A decision to refuse to grant an approval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subsection"/>
      </w:pPr>
      <w:r w:rsidRPr="00727A8C">
        <w:tab/>
        <w:t>(3)</w:t>
      </w:r>
      <w:r w:rsidRPr="00727A8C">
        <w:tab/>
        <w:t xml:space="preserve">The Director of Biosecurity must make a decision under </w:t>
      </w:r>
      <w:r w:rsidR="003C4B4E" w:rsidRPr="00727A8C">
        <w:t>subsection (</w:t>
      </w:r>
      <w:r w:rsidRPr="00727A8C">
        <w:t xml:space="preserve">2) in accordance with </w:t>
      </w:r>
      <w:r w:rsidR="00224FA6" w:rsidRPr="00727A8C">
        <w:t>the determination under section</w:t>
      </w:r>
      <w:r w:rsidR="003C4B4E" w:rsidRPr="00727A8C">
        <w:t> </w:t>
      </w:r>
      <w:r w:rsidR="00224FA6" w:rsidRPr="00727A8C">
        <w:t>308A</w:t>
      </w:r>
      <w:r w:rsidRPr="00727A8C">
        <w:t>.</w:t>
      </w:r>
    </w:p>
    <w:p w:rsidR="008F7E12" w:rsidRPr="00727A8C" w:rsidRDefault="008F7E12" w:rsidP="00E2740B">
      <w:pPr>
        <w:pStyle w:val="notetext"/>
      </w:pPr>
      <w:r w:rsidRPr="00727A8C">
        <w:t>Note:</w:t>
      </w:r>
      <w:r w:rsidRPr="00727A8C">
        <w:tab/>
      </w:r>
      <w:r w:rsidR="00224FA6" w:rsidRPr="00727A8C">
        <w:t>The determination</w:t>
      </w:r>
      <w:r w:rsidRPr="00727A8C">
        <w:t xml:space="preserve"> may prescribe matters by reference to other instruments as in force or existing from time to time (see section</w:t>
      </w:r>
      <w:r w:rsidR="003C4B4E" w:rsidRPr="00727A8C">
        <w:t> </w:t>
      </w:r>
      <w:r w:rsidR="00DE1E66" w:rsidRPr="00727A8C">
        <w:t>308</w:t>
      </w:r>
      <w:r w:rsidRPr="00727A8C">
        <w:t>).</w:t>
      </w:r>
    </w:p>
    <w:p w:rsidR="008F7E12" w:rsidRPr="00727A8C" w:rsidRDefault="008F7E12" w:rsidP="00E2740B">
      <w:pPr>
        <w:pStyle w:val="subsection"/>
      </w:pPr>
      <w:r w:rsidRPr="00727A8C">
        <w:tab/>
        <w:t>(4)</w:t>
      </w:r>
      <w:r w:rsidRPr="00727A8C">
        <w:tab/>
        <w:t xml:space="preserve">The Director of Biosecurity must make a decision and give notice under </w:t>
      </w:r>
      <w:r w:rsidR="003C4B4E" w:rsidRPr="00727A8C">
        <w:t>subsection (</w:t>
      </w:r>
      <w:r w:rsidRPr="00727A8C">
        <w:t>2) before the end of 28 days after the application was made.</w:t>
      </w:r>
    </w:p>
    <w:p w:rsidR="008F7E12" w:rsidRPr="00727A8C" w:rsidRDefault="008F7E12" w:rsidP="00E2740B">
      <w:pPr>
        <w:pStyle w:val="subsection"/>
      </w:pPr>
      <w:r w:rsidRPr="00727A8C">
        <w:tab/>
        <w:t>(5)</w:t>
      </w:r>
      <w:r w:rsidRPr="00727A8C">
        <w:tab/>
        <w:t xml:space="preserve">If the Director of Biosecurity does not give notice under </w:t>
      </w:r>
      <w:r w:rsidR="003C4B4E" w:rsidRPr="00727A8C">
        <w:t>subsection (</w:t>
      </w:r>
      <w:r w:rsidRPr="00727A8C">
        <w:t>2) within the 28</w:t>
      </w:r>
      <w:r w:rsidR="00F86E40">
        <w:noBreakHyphen/>
      </w:r>
      <w:r w:rsidRPr="00727A8C">
        <w:t xml:space="preserve">day period referred to in </w:t>
      </w:r>
      <w:r w:rsidR="003C4B4E" w:rsidRPr="00727A8C">
        <w:t>subsection (</w:t>
      </w:r>
      <w:r w:rsidRPr="00727A8C">
        <w:t>4), the Director is taken to have refused to grant the approval at the end of that period.</w:t>
      </w:r>
    </w:p>
    <w:p w:rsidR="008F7E12" w:rsidRPr="00727A8C" w:rsidRDefault="008F7E12" w:rsidP="00E2740B">
      <w:pPr>
        <w:pStyle w:val="subsection"/>
      </w:pPr>
      <w:r w:rsidRPr="00727A8C">
        <w:tab/>
        <w:t>(6)</w:t>
      </w:r>
      <w:r w:rsidRPr="00727A8C">
        <w:tab/>
        <w:t xml:space="preserve">A copy of a notice granting an approval under </w:t>
      </w:r>
      <w:r w:rsidR="003C4B4E" w:rsidRPr="00727A8C">
        <w:t>subsection (</w:t>
      </w:r>
      <w:r w:rsidRPr="00727A8C">
        <w:t>2) must be published on the Agriculture Department</w:t>
      </w:r>
      <w:r w:rsidR="00977A19" w:rsidRPr="00727A8C">
        <w:t>’</w:t>
      </w:r>
      <w:r w:rsidRPr="00727A8C">
        <w:t>s website.</w:t>
      </w:r>
    </w:p>
    <w:p w:rsidR="008F7E12" w:rsidRPr="00727A8C" w:rsidRDefault="008F7E12" w:rsidP="00E2740B">
      <w:pPr>
        <w:pStyle w:val="SubsectionHead"/>
      </w:pPr>
      <w:r w:rsidRPr="00727A8C">
        <w:t>Director of Biosecurity may require further information</w:t>
      </w:r>
    </w:p>
    <w:p w:rsidR="008F7E12" w:rsidRPr="00727A8C" w:rsidRDefault="008F7E12" w:rsidP="00E2740B">
      <w:pPr>
        <w:pStyle w:val="subsection"/>
      </w:pPr>
      <w:r w:rsidRPr="00727A8C">
        <w:tab/>
        <w:t>(7)</w:t>
      </w:r>
      <w:r w:rsidRPr="00727A8C">
        <w:tab/>
        <w:t xml:space="preserve">The Director of Biosecurity may, by written notice, require a person who has made an application under </w:t>
      </w:r>
      <w:r w:rsidR="003C4B4E" w:rsidRPr="00727A8C">
        <w:t>subsection (</w:t>
      </w:r>
      <w:r w:rsidRPr="00727A8C">
        <w:t>1) to give the Director further information about the application.</w:t>
      </w:r>
    </w:p>
    <w:p w:rsidR="008F7E12" w:rsidRPr="00727A8C" w:rsidRDefault="008F7E12" w:rsidP="00E2740B">
      <w:pPr>
        <w:pStyle w:val="subsection"/>
      </w:pPr>
      <w:r w:rsidRPr="00727A8C">
        <w:tab/>
        <w:t>(8)</w:t>
      </w:r>
      <w:r w:rsidRPr="00727A8C">
        <w:tab/>
        <w:t xml:space="preserve">If a notice is given under </w:t>
      </w:r>
      <w:r w:rsidR="003C4B4E" w:rsidRPr="00727A8C">
        <w:t>subsection (</w:t>
      </w:r>
      <w:r w:rsidRPr="00727A8C">
        <w:t>7):</w:t>
      </w:r>
    </w:p>
    <w:p w:rsidR="008F7E12" w:rsidRPr="00727A8C" w:rsidRDefault="008F7E12" w:rsidP="00E2740B">
      <w:pPr>
        <w:pStyle w:val="paragraph"/>
      </w:pPr>
      <w:r w:rsidRPr="00727A8C">
        <w:tab/>
        <w:t>(a)</w:t>
      </w:r>
      <w:r w:rsidRPr="00727A8C">
        <w:tab/>
        <w:t>the 28</w:t>
      </w:r>
      <w:r w:rsidR="00F86E40">
        <w:noBreakHyphen/>
      </w:r>
      <w:r w:rsidRPr="00727A8C">
        <w:t xml:space="preserve">day period referred to in </w:t>
      </w:r>
      <w:r w:rsidR="003C4B4E" w:rsidRPr="00727A8C">
        <w:t>subsection (</w:t>
      </w:r>
      <w:r w:rsidRPr="00727A8C">
        <w:t>4) stops on the day the notice is given; and</w:t>
      </w:r>
    </w:p>
    <w:p w:rsidR="008F7E12" w:rsidRPr="00727A8C" w:rsidRDefault="008F7E12" w:rsidP="00E2740B">
      <w:pPr>
        <w:pStyle w:val="paragraph"/>
      </w:pPr>
      <w:r w:rsidRPr="00727A8C">
        <w:lastRenderedPageBreak/>
        <w:tab/>
        <w:t>(b)</w:t>
      </w:r>
      <w:r w:rsidRPr="00727A8C">
        <w:tab/>
        <w:t>that period begins again on the day after the information is given to the Director.</w:t>
      </w:r>
    </w:p>
    <w:p w:rsidR="00224FA6" w:rsidRPr="00727A8C" w:rsidRDefault="00224FA6" w:rsidP="00224FA6">
      <w:pPr>
        <w:pStyle w:val="ActHead5"/>
      </w:pPr>
      <w:bookmarkStart w:id="380" w:name="_Toc145747046"/>
      <w:r w:rsidRPr="00F86E40">
        <w:rPr>
          <w:rStyle w:val="CharSectno"/>
        </w:rPr>
        <w:t>274</w:t>
      </w:r>
      <w:r w:rsidRPr="00727A8C">
        <w:t xml:space="preserve">  Method of ballast water management—approval of method approved by foreign country</w:t>
      </w:r>
      <w:bookmarkEnd w:id="380"/>
    </w:p>
    <w:p w:rsidR="00224FA6" w:rsidRPr="00727A8C" w:rsidRDefault="00224FA6" w:rsidP="00224FA6">
      <w:pPr>
        <w:pStyle w:val="subsection"/>
      </w:pPr>
      <w:r w:rsidRPr="00727A8C">
        <w:tab/>
      </w:r>
      <w:r w:rsidRPr="00727A8C">
        <w:tab/>
        <w:t>The determination under section</w:t>
      </w:r>
      <w:r w:rsidR="003C4B4E" w:rsidRPr="00727A8C">
        <w:t> </w:t>
      </w:r>
      <w:r w:rsidRPr="00727A8C">
        <w:t>308A may specify a method of ballast water management that is approved, for the purposes of this section, if the method has been approved, in accordance with the Ballast Water Convention, by a foreign country.</w:t>
      </w:r>
    </w:p>
    <w:p w:rsidR="008F7E12" w:rsidRPr="00727A8C" w:rsidRDefault="008F7E12" w:rsidP="00E2740B">
      <w:pPr>
        <w:pStyle w:val="ActHead4"/>
      </w:pPr>
      <w:bookmarkStart w:id="381" w:name="_Toc145747047"/>
      <w:r w:rsidRPr="00F86E40">
        <w:rPr>
          <w:rStyle w:val="CharSubdNo"/>
        </w:rPr>
        <w:t>Subdivision C</w:t>
      </w:r>
      <w:r w:rsidRPr="00727A8C">
        <w:t>—</w:t>
      </w:r>
      <w:r w:rsidRPr="00F86E40">
        <w:rPr>
          <w:rStyle w:val="CharSubdText"/>
        </w:rPr>
        <w:t>Ballast water exchange</w:t>
      </w:r>
      <w:bookmarkEnd w:id="381"/>
    </w:p>
    <w:p w:rsidR="008F7E12" w:rsidRPr="00727A8C" w:rsidRDefault="00DE1E66" w:rsidP="00E2740B">
      <w:pPr>
        <w:pStyle w:val="ActHead5"/>
      </w:pPr>
      <w:bookmarkStart w:id="382" w:name="_Toc145747048"/>
      <w:r w:rsidRPr="00F86E40">
        <w:rPr>
          <w:rStyle w:val="CharSectno"/>
        </w:rPr>
        <w:t>275</w:t>
      </w:r>
      <w:r w:rsidR="008F7E12" w:rsidRPr="00727A8C">
        <w:t xml:space="preserve">  Management by ballast water exchange</w:t>
      </w:r>
      <w:bookmarkEnd w:id="382"/>
    </w:p>
    <w:p w:rsidR="008F7E12" w:rsidRPr="00727A8C" w:rsidRDefault="008F7E12" w:rsidP="00E2740B">
      <w:pPr>
        <w:pStyle w:val="subsection"/>
      </w:pPr>
      <w:r w:rsidRPr="00727A8C">
        <w:tab/>
        <w:t>(1)</w:t>
      </w:r>
      <w:r w:rsidRPr="00727A8C">
        <w:tab/>
        <w:t xml:space="preserve">Ballast water discharged from a tank on a vessel has been </w:t>
      </w:r>
      <w:r w:rsidRPr="00727A8C">
        <w:rPr>
          <w:b/>
          <w:i/>
        </w:rPr>
        <w:t>managed for discharge</w:t>
      </w:r>
      <w:r w:rsidRPr="00727A8C">
        <w:t xml:space="preserve"> if:</w:t>
      </w:r>
    </w:p>
    <w:p w:rsidR="008F7E12" w:rsidRPr="00727A8C" w:rsidRDefault="008F7E12" w:rsidP="00E2740B">
      <w:pPr>
        <w:pStyle w:val="paragraph"/>
      </w:pPr>
      <w:r w:rsidRPr="00727A8C">
        <w:tab/>
        <w:t>(a)</w:t>
      </w:r>
      <w:r w:rsidRPr="00727A8C">
        <w:tab/>
        <w:t xml:space="preserve">at least the </w:t>
      </w:r>
      <w:r w:rsidR="00224FA6" w:rsidRPr="00727A8C">
        <w:t>proportion (by volume), prescribed by the determination under section</w:t>
      </w:r>
      <w:r w:rsidR="003C4B4E" w:rsidRPr="00727A8C">
        <w:t> </w:t>
      </w:r>
      <w:r w:rsidR="00224FA6" w:rsidRPr="00727A8C">
        <w:t>308A,</w:t>
      </w:r>
      <w:r w:rsidRPr="00727A8C">
        <w:t xml:space="preserve"> of the ballast water in the tank immediately before the discharge had been taken up in an acceptable ballast water exchange; and</w:t>
      </w:r>
    </w:p>
    <w:p w:rsidR="008F7E12" w:rsidRPr="00727A8C" w:rsidRDefault="008F7E12" w:rsidP="00E2740B">
      <w:pPr>
        <w:pStyle w:val="paragraph"/>
      </w:pPr>
      <w:r w:rsidRPr="00727A8C">
        <w:tab/>
        <w:t>(b)</w:t>
      </w:r>
      <w:r w:rsidRPr="00727A8C">
        <w:tab/>
        <w:t>at the time the ballast water is discharged, the vessel has appropriate ballast water records</w:t>
      </w:r>
      <w:r w:rsidR="00B45A1C" w:rsidRPr="00727A8C">
        <w:t>; and</w:t>
      </w:r>
    </w:p>
    <w:p w:rsidR="00B45A1C" w:rsidRPr="00727A8C" w:rsidRDefault="00B45A1C" w:rsidP="00B45A1C">
      <w:pPr>
        <w:pStyle w:val="paragraph"/>
      </w:pPr>
      <w:r w:rsidRPr="00727A8C">
        <w:tab/>
        <w:t>(c)</w:t>
      </w:r>
      <w:r w:rsidRPr="00727A8C">
        <w:tab/>
        <w:t>the vessel is not specified by the determination to be excluded from the operation of this section.</w:t>
      </w:r>
    </w:p>
    <w:p w:rsidR="008F7E12" w:rsidRPr="00727A8C" w:rsidRDefault="008F7E12" w:rsidP="00E2740B">
      <w:pPr>
        <w:pStyle w:val="notetext"/>
      </w:pPr>
      <w:r w:rsidRPr="00727A8C">
        <w:t>Note 1:</w:t>
      </w:r>
      <w:r w:rsidRPr="00727A8C">
        <w:tab/>
        <w:t xml:space="preserve">For when a vessel has </w:t>
      </w:r>
      <w:r w:rsidRPr="00727A8C">
        <w:rPr>
          <w:b/>
          <w:i/>
        </w:rPr>
        <w:t>appropriate ballast water records</w:t>
      </w:r>
      <w:r w:rsidRPr="00727A8C">
        <w:t xml:space="preserve">, see </w:t>
      </w:r>
      <w:r w:rsidR="00BC4B38" w:rsidRPr="00727A8C">
        <w:t>section 2</w:t>
      </w:r>
      <w:r w:rsidR="00B45A1C" w:rsidRPr="00727A8C">
        <w:t>95</w:t>
      </w:r>
      <w:r w:rsidRPr="00727A8C">
        <w:t>.</w:t>
      </w:r>
    </w:p>
    <w:p w:rsidR="008F7E12" w:rsidRPr="00727A8C" w:rsidRDefault="008F7E12" w:rsidP="00E2740B">
      <w:pPr>
        <w:pStyle w:val="notetext"/>
      </w:pPr>
      <w:r w:rsidRPr="00727A8C">
        <w:t>Note 2:</w:t>
      </w:r>
      <w:r w:rsidRPr="00727A8C">
        <w:tab/>
        <w:t xml:space="preserve">For </w:t>
      </w:r>
      <w:r w:rsidRPr="00727A8C">
        <w:rPr>
          <w:b/>
          <w:i/>
        </w:rPr>
        <w:t>tank</w:t>
      </w:r>
      <w:r w:rsidRPr="00727A8C">
        <w:t>, see section</w:t>
      </w:r>
      <w:r w:rsidR="003C4B4E" w:rsidRPr="00727A8C">
        <w:t> </w:t>
      </w:r>
      <w:r w:rsidR="00DE1E66" w:rsidRPr="00727A8C">
        <w:t>9</w:t>
      </w:r>
      <w:r w:rsidRPr="00727A8C">
        <w:t>.</w:t>
      </w:r>
    </w:p>
    <w:p w:rsidR="008F7E12" w:rsidRPr="00727A8C" w:rsidRDefault="008F7E12" w:rsidP="00E2740B">
      <w:pPr>
        <w:pStyle w:val="subsection"/>
      </w:pPr>
      <w:r w:rsidRPr="00727A8C">
        <w:tab/>
        <w:t>(2)</w:t>
      </w:r>
      <w:r w:rsidRPr="00727A8C">
        <w:tab/>
      </w:r>
      <w:r w:rsidR="00B45A1C" w:rsidRPr="00727A8C">
        <w:t>The determination under section</w:t>
      </w:r>
      <w:r w:rsidR="003C4B4E" w:rsidRPr="00727A8C">
        <w:t> </w:t>
      </w:r>
      <w:r w:rsidR="00B45A1C" w:rsidRPr="00727A8C">
        <w:t>308A</w:t>
      </w:r>
      <w:r w:rsidRPr="00727A8C">
        <w:t xml:space="preserve"> may prescribe a method for working out whether, for the purposes of </w:t>
      </w:r>
      <w:r w:rsidR="003C4B4E" w:rsidRPr="00727A8C">
        <w:t>subsection (</w:t>
      </w:r>
      <w:r w:rsidRPr="00727A8C">
        <w:t>1), the prescribed proportion of the ballast water in the tank of a vessel has been taken up.</w:t>
      </w:r>
    </w:p>
    <w:p w:rsidR="008F7E12" w:rsidRPr="00727A8C" w:rsidRDefault="008F7E12" w:rsidP="00E2740B">
      <w:pPr>
        <w:pStyle w:val="subsection"/>
      </w:pPr>
      <w:r w:rsidRPr="00727A8C">
        <w:tab/>
        <w:t>(3)</w:t>
      </w:r>
      <w:r w:rsidRPr="00727A8C">
        <w:tab/>
        <w:t xml:space="preserve">A ballast water exchange is an </w:t>
      </w:r>
      <w:r w:rsidRPr="00727A8C">
        <w:rPr>
          <w:b/>
          <w:i/>
        </w:rPr>
        <w:t>acceptable ballast water exchange</w:t>
      </w:r>
      <w:r w:rsidRPr="00727A8C">
        <w:t xml:space="preserve"> if it is conducted:</w:t>
      </w:r>
    </w:p>
    <w:p w:rsidR="008F7E12" w:rsidRPr="00727A8C" w:rsidRDefault="008F7E12" w:rsidP="00E2740B">
      <w:pPr>
        <w:pStyle w:val="paragraph"/>
      </w:pPr>
      <w:r w:rsidRPr="00727A8C">
        <w:lastRenderedPageBreak/>
        <w:tab/>
        <w:t>(a)</w:t>
      </w:r>
      <w:r w:rsidRPr="00727A8C">
        <w:tab/>
        <w:t xml:space="preserve">in an </w:t>
      </w:r>
      <w:r w:rsidR="00B45A1C" w:rsidRPr="00727A8C">
        <w:t>area prescribed, or an area meeting requirements prescribed, by the determination under section</w:t>
      </w:r>
      <w:r w:rsidR="003C4B4E" w:rsidRPr="00727A8C">
        <w:t> </w:t>
      </w:r>
      <w:r w:rsidR="00B45A1C" w:rsidRPr="00727A8C">
        <w:t>308A</w:t>
      </w:r>
      <w:r w:rsidRPr="00727A8C">
        <w:t xml:space="preserve"> to be an acceptable location for ballast water exchange; and</w:t>
      </w:r>
    </w:p>
    <w:p w:rsidR="008F7E12" w:rsidRPr="00727A8C" w:rsidRDefault="008F7E12" w:rsidP="00E2740B">
      <w:pPr>
        <w:pStyle w:val="paragraph"/>
      </w:pPr>
      <w:r w:rsidRPr="00727A8C">
        <w:tab/>
        <w:t>(c)</w:t>
      </w:r>
      <w:r w:rsidRPr="00727A8C">
        <w:tab/>
        <w:t xml:space="preserve">in accordance with the requirements (if any) prescribed by </w:t>
      </w:r>
      <w:r w:rsidR="00B45A1C" w:rsidRPr="00727A8C">
        <w:t>the determination</w:t>
      </w:r>
      <w:r w:rsidRPr="00727A8C">
        <w:t>.</w:t>
      </w:r>
    </w:p>
    <w:p w:rsidR="008F7E12" w:rsidRPr="00727A8C" w:rsidRDefault="008F7E12" w:rsidP="00E2740B">
      <w:pPr>
        <w:pStyle w:val="notetext"/>
      </w:pPr>
      <w:r w:rsidRPr="00727A8C">
        <w:t>Note:</w:t>
      </w:r>
      <w:r w:rsidRPr="00727A8C">
        <w:tab/>
        <w:t xml:space="preserve">A person does not commit an offence under </w:t>
      </w:r>
      <w:r w:rsidR="00BC4B38" w:rsidRPr="00727A8C">
        <w:t>section 2</w:t>
      </w:r>
      <w:r w:rsidR="00DE1E66" w:rsidRPr="00727A8C">
        <w:t>70</w:t>
      </w:r>
      <w:r w:rsidRPr="00727A8C">
        <w:t xml:space="preserve"> for discharging ballast water as part of an acceptable ballast water exchange, even if that ballast water has not been managed for discharge (see </w:t>
      </w:r>
      <w:r w:rsidR="00BC4B38" w:rsidRPr="00727A8C">
        <w:t>section 2</w:t>
      </w:r>
      <w:r w:rsidR="00DE1E66" w:rsidRPr="00727A8C">
        <w:t>76</w:t>
      </w:r>
      <w:r w:rsidRPr="00727A8C">
        <w:t>).</w:t>
      </w:r>
    </w:p>
    <w:p w:rsidR="008F7E12" w:rsidRPr="00727A8C" w:rsidRDefault="00F86E40" w:rsidP="00E2740B">
      <w:pPr>
        <w:pStyle w:val="ActHead3"/>
        <w:pageBreakBefore/>
      </w:pPr>
      <w:bookmarkStart w:id="383" w:name="_Toc145747049"/>
      <w:r w:rsidRPr="00F86E40">
        <w:rPr>
          <w:rStyle w:val="CharDivNo"/>
        </w:rPr>
        <w:lastRenderedPageBreak/>
        <w:t>Division 4</w:t>
      </w:r>
      <w:r w:rsidR="008F7E12" w:rsidRPr="00727A8C">
        <w:t>—</w:t>
      </w:r>
      <w:r w:rsidR="008F7E12" w:rsidRPr="00F86E40">
        <w:rPr>
          <w:rStyle w:val="CharDivText"/>
        </w:rPr>
        <w:t>Exception: discharge as part of acceptable ballast water exchange</w:t>
      </w:r>
      <w:bookmarkEnd w:id="383"/>
    </w:p>
    <w:p w:rsidR="008F7E12" w:rsidRPr="00727A8C" w:rsidRDefault="00DE1E66" w:rsidP="00E2740B">
      <w:pPr>
        <w:pStyle w:val="ActHead5"/>
      </w:pPr>
      <w:bookmarkStart w:id="384" w:name="_Toc145747050"/>
      <w:r w:rsidRPr="00F86E40">
        <w:rPr>
          <w:rStyle w:val="CharSectno"/>
        </w:rPr>
        <w:t>276</w:t>
      </w:r>
      <w:r w:rsidR="008F7E12" w:rsidRPr="00727A8C">
        <w:t xml:space="preserve">  Exception—discharge as part of acceptable ballast water exchange</w:t>
      </w:r>
      <w:bookmarkEnd w:id="384"/>
    </w:p>
    <w:p w:rsidR="008F7E12" w:rsidRPr="00727A8C" w:rsidRDefault="008F7E12" w:rsidP="00E2740B">
      <w:pPr>
        <w:pStyle w:val="subsection"/>
      </w:pPr>
      <w:r w:rsidRPr="00727A8C">
        <w:tab/>
      </w:r>
      <w:r w:rsidRPr="00727A8C">
        <w:tab/>
      </w:r>
      <w:r w:rsidR="00B45A1C" w:rsidRPr="00727A8C">
        <w:t>The condition in this section is met in relation</w:t>
      </w:r>
      <w:r w:rsidRPr="00727A8C">
        <w:t xml:space="preserve"> to a discharge of ballast water from a vessel if the discharge is part of an acceptable ballast water exchange.</w:t>
      </w:r>
    </w:p>
    <w:p w:rsidR="008F7E12" w:rsidRPr="00727A8C" w:rsidRDefault="00971788" w:rsidP="00E2740B">
      <w:pPr>
        <w:pStyle w:val="ActHead3"/>
        <w:pageBreakBefore/>
      </w:pPr>
      <w:bookmarkStart w:id="385" w:name="_Toc145747051"/>
      <w:r w:rsidRPr="00F86E40">
        <w:rPr>
          <w:rStyle w:val="CharDivNo"/>
        </w:rPr>
        <w:lastRenderedPageBreak/>
        <w:t>Division 5</w:t>
      </w:r>
      <w:r w:rsidR="008F7E12" w:rsidRPr="00727A8C">
        <w:t>—</w:t>
      </w:r>
      <w:r w:rsidR="008F7E12" w:rsidRPr="00F86E40">
        <w:rPr>
          <w:rStyle w:val="CharDivText"/>
        </w:rPr>
        <w:t>Exception: approved discharge to ballast water reception facility</w:t>
      </w:r>
      <w:bookmarkEnd w:id="385"/>
    </w:p>
    <w:p w:rsidR="008F7E12" w:rsidRPr="00727A8C" w:rsidRDefault="00DE1E66" w:rsidP="00E2740B">
      <w:pPr>
        <w:pStyle w:val="ActHead5"/>
      </w:pPr>
      <w:bookmarkStart w:id="386" w:name="_Toc145747052"/>
      <w:r w:rsidRPr="00F86E40">
        <w:rPr>
          <w:rStyle w:val="CharSectno"/>
        </w:rPr>
        <w:t>277</w:t>
      </w:r>
      <w:r w:rsidR="008F7E12" w:rsidRPr="00727A8C">
        <w:t xml:space="preserve">  Exception—approved discharge to ballast water reception facility</w:t>
      </w:r>
      <w:bookmarkEnd w:id="386"/>
    </w:p>
    <w:p w:rsidR="008F7E12" w:rsidRPr="00727A8C" w:rsidRDefault="008F7E12" w:rsidP="00E2740B">
      <w:pPr>
        <w:pStyle w:val="subsection"/>
      </w:pPr>
      <w:r w:rsidRPr="00727A8C">
        <w:tab/>
      </w:r>
      <w:r w:rsidRPr="00727A8C">
        <w:tab/>
      </w:r>
      <w:r w:rsidR="00B45A1C" w:rsidRPr="00727A8C">
        <w:t>The condition in this section is met in relation</w:t>
      </w:r>
      <w:r w:rsidRPr="00727A8C">
        <w:t xml:space="preserve"> to a discharge of ballast water from a vessel if:</w:t>
      </w:r>
    </w:p>
    <w:p w:rsidR="00B45A1C" w:rsidRPr="00727A8C" w:rsidRDefault="00B45A1C" w:rsidP="00B45A1C">
      <w:pPr>
        <w:pStyle w:val="paragraph"/>
      </w:pPr>
      <w:r w:rsidRPr="00727A8C">
        <w:tab/>
        <w:t>(a)</w:t>
      </w:r>
      <w:r w:rsidRPr="00727A8C">
        <w:tab/>
        <w:t>the ballast water is discharged to a ballast water reception facility:</w:t>
      </w:r>
    </w:p>
    <w:p w:rsidR="00B45A1C" w:rsidRPr="00727A8C" w:rsidRDefault="00B45A1C" w:rsidP="00B45A1C">
      <w:pPr>
        <w:pStyle w:val="paragraphsub"/>
      </w:pPr>
      <w:r w:rsidRPr="00727A8C">
        <w:tab/>
        <w:t>(i)</w:t>
      </w:r>
      <w:r w:rsidRPr="00727A8C">
        <w:tab/>
        <w:t xml:space="preserve">in accordance with an approval given by the Director of Biosecurity under </w:t>
      </w:r>
      <w:r w:rsidR="00BC4B38" w:rsidRPr="00727A8C">
        <w:t>section 2</w:t>
      </w:r>
      <w:r w:rsidRPr="00727A8C">
        <w:t>78; or</w:t>
      </w:r>
    </w:p>
    <w:p w:rsidR="00B45A1C" w:rsidRPr="00727A8C" w:rsidRDefault="00B45A1C" w:rsidP="00B45A1C">
      <w:pPr>
        <w:pStyle w:val="paragraphsub"/>
      </w:pPr>
      <w:r w:rsidRPr="00727A8C">
        <w:tab/>
        <w:t>(ii)</w:t>
      </w:r>
      <w:r w:rsidRPr="00727A8C">
        <w:tab/>
        <w:t>that has been provided, or approved, in accordance with IMO guidelines; and</w:t>
      </w:r>
    </w:p>
    <w:p w:rsidR="008F7E12" w:rsidRPr="00727A8C" w:rsidRDefault="008F7E12" w:rsidP="00E2740B">
      <w:pPr>
        <w:pStyle w:val="paragraph"/>
      </w:pPr>
      <w:r w:rsidRPr="00727A8C">
        <w:tab/>
        <w:t>(b)</w:t>
      </w:r>
      <w:r w:rsidRPr="00727A8C">
        <w:tab/>
        <w:t>the ballast water is treated or disposed of at the facility in accordance with the approval.</w:t>
      </w:r>
    </w:p>
    <w:p w:rsidR="008F7E12" w:rsidRPr="00727A8C" w:rsidRDefault="00DE1E66" w:rsidP="00E2740B">
      <w:pPr>
        <w:pStyle w:val="ActHead5"/>
      </w:pPr>
      <w:bookmarkStart w:id="387" w:name="_Toc145747053"/>
      <w:r w:rsidRPr="00F86E40">
        <w:rPr>
          <w:rStyle w:val="CharSectno"/>
        </w:rPr>
        <w:t>278</w:t>
      </w:r>
      <w:r w:rsidR="008F7E12" w:rsidRPr="00727A8C">
        <w:t xml:space="preserve">  Discharge to ballast water reception facility—application for approval</w:t>
      </w:r>
      <w:bookmarkEnd w:id="387"/>
    </w:p>
    <w:p w:rsidR="008F7E12" w:rsidRPr="00727A8C" w:rsidRDefault="008F7E12" w:rsidP="00E2740B">
      <w:pPr>
        <w:pStyle w:val="subsection"/>
      </w:pPr>
      <w:r w:rsidRPr="00727A8C">
        <w:tab/>
        <w:t>(1)</w:t>
      </w:r>
      <w:r w:rsidRPr="00727A8C">
        <w:tab/>
        <w:t xml:space="preserve">An application may be made, in accordance with </w:t>
      </w:r>
      <w:r w:rsidR="00B45A1C" w:rsidRPr="00727A8C">
        <w:t>the determination under section</w:t>
      </w:r>
      <w:r w:rsidR="003C4B4E" w:rsidRPr="00727A8C">
        <w:t> </w:t>
      </w:r>
      <w:r w:rsidR="00B45A1C" w:rsidRPr="00727A8C">
        <w:t>308A</w:t>
      </w:r>
      <w:r w:rsidRPr="00727A8C">
        <w:t>, for the Director of Biosecurity to approve:</w:t>
      </w:r>
    </w:p>
    <w:p w:rsidR="008F7E12" w:rsidRPr="00727A8C" w:rsidRDefault="008F7E12" w:rsidP="00E2740B">
      <w:pPr>
        <w:pStyle w:val="paragraph"/>
      </w:pPr>
      <w:r w:rsidRPr="00727A8C">
        <w:tab/>
        <w:t>(a)</w:t>
      </w:r>
      <w:r w:rsidRPr="00727A8C">
        <w:tab/>
      </w:r>
      <w:r w:rsidR="00B45A1C" w:rsidRPr="00727A8C">
        <w:t>one or more discharges</w:t>
      </w:r>
      <w:r w:rsidRPr="00727A8C">
        <w:t xml:space="preserve"> of ballast water to a ballast water reception facility in Australian territory; and</w:t>
      </w:r>
    </w:p>
    <w:p w:rsidR="008F7E12" w:rsidRPr="00727A8C" w:rsidRDefault="008F7E12" w:rsidP="00E2740B">
      <w:pPr>
        <w:pStyle w:val="paragraph"/>
      </w:pPr>
      <w:r w:rsidRPr="00727A8C">
        <w:tab/>
        <w:t>(b)</w:t>
      </w:r>
      <w:r w:rsidRPr="00727A8C">
        <w:tab/>
        <w:t>the manner in which the ballast water is to be treated or disposed of at the facility.</w:t>
      </w:r>
    </w:p>
    <w:p w:rsidR="008F7E12" w:rsidRPr="00727A8C" w:rsidRDefault="008F7E12" w:rsidP="00E2740B">
      <w:pPr>
        <w:pStyle w:val="notetext"/>
      </w:pPr>
      <w:r w:rsidRPr="00727A8C">
        <w:t>Note:</w:t>
      </w:r>
      <w:r w:rsidRPr="00727A8C">
        <w:tab/>
        <w:t xml:space="preserve">An application fee may be required (see </w:t>
      </w:r>
      <w:r w:rsidR="009E7277" w:rsidRPr="00727A8C">
        <w:t>paragraph</w:t>
      </w:r>
      <w:r w:rsidR="003C4B4E" w:rsidRPr="00727A8C">
        <w:t> </w:t>
      </w:r>
      <w:r w:rsidR="009E7277" w:rsidRPr="00727A8C">
        <w:t>592(4)(b)</w:t>
      </w:r>
      <w:r w:rsidRPr="00727A8C">
        <w:t>).</w:t>
      </w:r>
    </w:p>
    <w:p w:rsidR="008F7E12" w:rsidRPr="00727A8C" w:rsidRDefault="008F7E12" w:rsidP="00E2740B">
      <w:pPr>
        <w:pStyle w:val="subsection"/>
      </w:pPr>
      <w:r w:rsidRPr="00727A8C">
        <w:tab/>
        <w:t>(2)</w:t>
      </w:r>
      <w:r w:rsidRPr="00727A8C">
        <w:tab/>
        <w:t>The Director of Biosecurity may, by written notice to the applicant:</w:t>
      </w:r>
    </w:p>
    <w:p w:rsidR="008F7E12" w:rsidRPr="00727A8C" w:rsidRDefault="008F7E12" w:rsidP="00E2740B">
      <w:pPr>
        <w:pStyle w:val="paragraph"/>
      </w:pPr>
      <w:r w:rsidRPr="00727A8C">
        <w:tab/>
        <w:t>(a)</w:t>
      </w:r>
      <w:r w:rsidRPr="00727A8C">
        <w:tab/>
        <w:t>grant the approval; or</w:t>
      </w:r>
    </w:p>
    <w:p w:rsidR="008F7E12" w:rsidRPr="00727A8C" w:rsidRDefault="008F7E12" w:rsidP="00E2740B">
      <w:pPr>
        <w:pStyle w:val="paragraph"/>
      </w:pPr>
      <w:r w:rsidRPr="00727A8C">
        <w:tab/>
        <w:t>(b)</w:t>
      </w:r>
      <w:r w:rsidRPr="00727A8C">
        <w:tab/>
        <w:t>refuse to grant the approval.</w:t>
      </w:r>
    </w:p>
    <w:p w:rsidR="008F7E12" w:rsidRPr="00727A8C" w:rsidRDefault="008F7E12" w:rsidP="00E2740B">
      <w:pPr>
        <w:pStyle w:val="notetext"/>
      </w:pPr>
      <w:r w:rsidRPr="00727A8C">
        <w:t>Note:</w:t>
      </w:r>
      <w:r w:rsidRPr="00727A8C">
        <w:tab/>
        <w:t>A decision to refuse to grant an approval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subsection"/>
      </w:pPr>
      <w:r w:rsidRPr="00727A8C">
        <w:tab/>
        <w:t>(3)</w:t>
      </w:r>
      <w:r w:rsidRPr="00727A8C">
        <w:tab/>
        <w:t>The Director of Biosecurity:</w:t>
      </w:r>
    </w:p>
    <w:p w:rsidR="008F7E12" w:rsidRPr="00727A8C" w:rsidRDefault="008F7E12" w:rsidP="00E2740B">
      <w:pPr>
        <w:pStyle w:val="paragraph"/>
      </w:pPr>
      <w:r w:rsidRPr="00727A8C">
        <w:lastRenderedPageBreak/>
        <w:tab/>
        <w:t>(a)</w:t>
      </w:r>
      <w:r w:rsidRPr="00727A8C">
        <w:tab/>
        <w:t xml:space="preserve">must make a decision under </w:t>
      </w:r>
      <w:r w:rsidR="003C4B4E" w:rsidRPr="00727A8C">
        <w:t>subsection (</w:t>
      </w:r>
      <w:r w:rsidRPr="00727A8C">
        <w:t xml:space="preserve">2) in accordance with </w:t>
      </w:r>
      <w:r w:rsidR="00B45A1C" w:rsidRPr="00727A8C">
        <w:t>the determination under section</w:t>
      </w:r>
      <w:r w:rsidR="003C4B4E" w:rsidRPr="00727A8C">
        <w:t> </w:t>
      </w:r>
      <w:r w:rsidR="00B45A1C" w:rsidRPr="00727A8C">
        <w:t>308A</w:t>
      </w:r>
      <w:r w:rsidRPr="00727A8C">
        <w:t>; and</w:t>
      </w:r>
    </w:p>
    <w:p w:rsidR="008F7E12" w:rsidRPr="00727A8C" w:rsidRDefault="008F7E12" w:rsidP="00E2740B">
      <w:pPr>
        <w:pStyle w:val="paragraph"/>
      </w:pPr>
      <w:r w:rsidRPr="00727A8C">
        <w:tab/>
        <w:t>(b)</w:t>
      </w:r>
      <w:r w:rsidRPr="00727A8C">
        <w:tab/>
        <w:t>must not approve a manner of treating or disposing of the ballast water that would contravene a law of a State or Territory.</w:t>
      </w:r>
    </w:p>
    <w:p w:rsidR="008F7E12" w:rsidRPr="00727A8C" w:rsidRDefault="008F7E12" w:rsidP="00E2740B">
      <w:pPr>
        <w:pStyle w:val="notetext"/>
      </w:pPr>
      <w:r w:rsidRPr="00727A8C">
        <w:t>Note:</w:t>
      </w:r>
      <w:r w:rsidRPr="00727A8C">
        <w:tab/>
        <w:t xml:space="preserve">For the relationship between this Chapter and State and Territory laws, see </w:t>
      </w:r>
      <w:r w:rsidR="00BC4B38" w:rsidRPr="00727A8C">
        <w:t>section 2</w:t>
      </w:r>
      <w:r w:rsidR="00DE1E66" w:rsidRPr="00727A8C">
        <w:t>65</w:t>
      </w:r>
      <w:r w:rsidRPr="00727A8C">
        <w:t>.</w:t>
      </w:r>
    </w:p>
    <w:p w:rsidR="008F7E12" w:rsidRPr="00727A8C" w:rsidRDefault="008F7E12" w:rsidP="00E2740B">
      <w:pPr>
        <w:pStyle w:val="subsection"/>
      </w:pPr>
      <w:r w:rsidRPr="00727A8C">
        <w:tab/>
        <w:t>(4)</w:t>
      </w:r>
      <w:r w:rsidRPr="00727A8C">
        <w:tab/>
        <w:t xml:space="preserve">The Director of Biosecurity must make a decision and give notice under </w:t>
      </w:r>
      <w:r w:rsidR="003C4B4E" w:rsidRPr="00727A8C">
        <w:t>subsection (</w:t>
      </w:r>
      <w:r w:rsidRPr="00727A8C">
        <w:t>2) before the end of 28 days after the application was made.</w:t>
      </w:r>
    </w:p>
    <w:p w:rsidR="008F7E12" w:rsidRPr="00727A8C" w:rsidRDefault="008F7E12" w:rsidP="00E2740B">
      <w:pPr>
        <w:pStyle w:val="subsection"/>
      </w:pPr>
      <w:r w:rsidRPr="00727A8C">
        <w:tab/>
        <w:t>(5)</w:t>
      </w:r>
      <w:r w:rsidRPr="00727A8C">
        <w:tab/>
        <w:t xml:space="preserve">If the Director of Biosecurity does not give notice under </w:t>
      </w:r>
      <w:r w:rsidR="003C4B4E" w:rsidRPr="00727A8C">
        <w:t>subsection (</w:t>
      </w:r>
      <w:r w:rsidRPr="00727A8C">
        <w:t>2) within the 28</w:t>
      </w:r>
      <w:r w:rsidR="00F86E40">
        <w:noBreakHyphen/>
      </w:r>
      <w:r w:rsidRPr="00727A8C">
        <w:t xml:space="preserve">day period referred to in </w:t>
      </w:r>
      <w:r w:rsidR="003C4B4E" w:rsidRPr="00727A8C">
        <w:t>subsection (</w:t>
      </w:r>
      <w:r w:rsidRPr="00727A8C">
        <w:t>4), the Director is taken to have refused to grant the approval at the end of that period.</w:t>
      </w:r>
    </w:p>
    <w:p w:rsidR="008F7E12" w:rsidRPr="00727A8C" w:rsidRDefault="008F7E12" w:rsidP="00E2740B">
      <w:pPr>
        <w:pStyle w:val="SubsectionHead"/>
      </w:pPr>
      <w:r w:rsidRPr="00727A8C">
        <w:t>Director of Biosecurity may require further information</w:t>
      </w:r>
    </w:p>
    <w:p w:rsidR="008F7E12" w:rsidRPr="00727A8C" w:rsidRDefault="008F7E12" w:rsidP="00E2740B">
      <w:pPr>
        <w:pStyle w:val="subsection"/>
      </w:pPr>
      <w:r w:rsidRPr="00727A8C">
        <w:tab/>
        <w:t>(6)</w:t>
      </w:r>
      <w:r w:rsidRPr="00727A8C">
        <w:tab/>
        <w:t xml:space="preserve">The Director of Biosecurity may, by written notice, require a person who has made an application under </w:t>
      </w:r>
      <w:r w:rsidR="003C4B4E" w:rsidRPr="00727A8C">
        <w:t>subsection (</w:t>
      </w:r>
      <w:r w:rsidRPr="00727A8C">
        <w:t>1) to give the Director further information about the application.</w:t>
      </w:r>
    </w:p>
    <w:p w:rsidR="008F7E12" w:rsidRPr="00727A8C" w:rsidRDefault="008F7E12" w:rsidP="00E2740B">
      <w:pPr>
        <w:pStyle w:val="subsection"/>
      </w:pPr>
      <w:r w:rsidRPr="00727A8C">
        <w:tab/>
        <w:t>(7)</w:t>
      </w:r>
      <w:r w:rsidRPr="00727A8C">
        <w:tab/>
        <w:t xml:space="preserve">If a notice is given under </w:t>
      </w:r>
      <w:r w:rsidR="003C4B4E" w:rsidRPr="00727A8C">
        <w:t>subsection (</w:t>
      </w:r>
      <w:r w:rsidRPr="00727A8C">
        <w:t>6):</w:t>
      </w:r>
    </w:p>
    <w:p w:rsidR="008F7E12" w:rsidRPr="00727A8C" w:rsidRDefault="008F7E12" w:rsidP="00E2740B">
      <w:pPr>
        <w:pStyle w:val="paragraph"/>
      </w:pPr>
      <w:r w:rsidRPr="00727A8C">
        <w:tab/>
        <w:t>(a)</w:t>
      </w:r>
      <w:r w:rsidRPr="00727A8C">
        <w:tab/>
        <w:t>the 28</w:t>
      </w:r>
      <w:r w:rsidR="00F86E40">
        <w:noBreakHyphen/>
      </w:r>
      <w:r w:rsidRPr="00727A8C">
        <w:t xml:space="preserve">day period referred to in </w:t>
      </w:r>
      <w:r w:rsidR="003C4B4E" w:rsidRPr="00727A8C">
        <w:t>subsection (</w:t>
      </w:r>
      <w:r w:rsidRPr="00727A8C">
        <w:t>4) stops on the day the notice is given; and</w:t>
      </w:r>
    </w:p>
    <w:p w:rsidR="008F7E12" w:rsidRPr="00727A8C" w:rsidRDefault="008F7E12" w:rsidP="00E2740B">
      <w:pPr>
        <w:pStyle w:val="paragraph"/>
      </w:pPr>
      <w:r w:rsidRPr="00727A8C">
        <w:tab/>
        <w:t>(b)</w:t>
      </w:r>
      <w:r w:rsidRPr="00727A8C">
        <w:tab/>
        <w:t>that period begins again on the day after the information is given to the Director.</w:t>
      </w:r>
    </w:p>
    <w:p w:rsidR="008F7E12" w:rsidRPr="00727A8C" w:rsidRDefault="008F7E12" w:rsidP="00E2740B">
      <w:pPr>
        <w:pStyle w:val="ActHead3"/>
        <w:pageBreakBefore/>
      </w:pPr>
      <w:bookmarkStart w:id="388" w:name="_Toc145747054"/>
      <w:r w:rsidRPr="00F86E40">
        <w:rPr>
          <w:rStyle w:val="CharDivNo"/>
        </w:rPr>
        <w:lastRenderedPageBreak/>
        <w:t>Division</w:t>
      </w:r>
      <w:r w:rsidR="003C4B4E" w:rsidRPr="00F86E40">
        <w:rPr>
          <w:rStyle w:val="CharDivNo"/>
        </w:rPr>
        <w:t> </w:t>
      </w:r>
      <w:r w:rsidRPr="00F86E40">
        <w:rPr>
          <w:rStyle w:val="CharDivNo"/>
        </w:rPr>
        <w:t>6</w:t>
      </w:r>
      <w:r w:rsidRPr="00727A8C">
        <w:t>—</w:t>
      </w:r>
      <w:r w:rsidRPr="00F86E40">
        <w:rPr>
          <w:rStyle w:val="CharDivText"/>
        </w:rPr>
        <w:t>Exception: discharge covered by exemption</w:t>
      </w:r>
      <w:bookmarkEnd w:id="388"/>
    </w:p>
    <w:p w:rsidR="00B45A1C" w:rsidRPr="00727A8C" w:rsidRDefault="00B45A1C" w:rsidP="00B45A1C">
      <w:pPr>
        <w:pStyle w:val="ActHead5"/>
      </w:pPr>
      <w:bookmarkStart w:id="389" w:name="_Toc145747055"/>
      <w:r w:rsidRPr="00F86E40">
        <w:rPr>
          <w:rStyle w:val="CharSectno"/>
        </w:rPr>
        <w:t>278A</w:t>
      </w:r>
      <w:r w:rsidRPr="00727A8C">
        <w:t xml:space="preserve">  Exception—discharge covered by prescribed conditions</w:t>
      </w:r>
      <w:bookmarkEnd w:id="389"/>
    </w:p>
    <w:p w:rsidR="00B45A1C" w:rsidRPr="00727A8C" w:rsidRDefault="00B45A1C" w:rsidP="00B45A1C">
      <w:pPr>
        <w:pStyle w:val="subsection"/>
      </w:pPr>
      <w:r w:rsidRPr="00727A8C">
        <w:tab/>
        <w:t>(1)</w:t>
      </w:r>
      <w:r w:rsidRPr="00727A8C">
        <w:tab/>
        <w:t>The condition in this section is met in relation to a discharge of ballast water from a vessel if conditions prescribed by the determination under section</w:t>
      </w:r>
      <w:r w:rsidR="003C4B4E" w:rsidRPr="00727A8C">
        <w:t> </w:t>
      </w:r>
      <w:r w:rsidRPr="00727A8C">
        <w:t>308A for the purposes of this section are met in relation to the discharge.</w:t>
      </w:r>
    </w:p>
    <w:p w:rsidR="00B45A1C" w:rsidRPr="00727A8C" w:rsidRDefault="00B45A1C" w:rsidP="00B45A1C">
      <w:pPr>
        <w:pStyle w:val="subsection"/>
      </w:pPr>
      <w:r w:rsidRPr="00727A8C">
        <w:tab/>
        <w:t>(2)</w:t>
      </w:r>
      <w:r w:rsidRPr="00727A8C">
        <w:tab/>
        <w:t>The Director of Biosecurity may prescribe conditions for the purposes of this section only if he or she is satisfied that those conditions are consistent with the objects of this Act.</w:t>
      </w:r>
    </w:p>
    <w:p w:rsidR="008F7E12" w:rsidRPr="00727A8C" w:rsidRDefault="00DE1E66" w:rsidP="00E2740B">
      <w:pPr>
        <w:pStyle w:val="ActHead5"/>
      </w:pPr>
      <w:bookmarkStart w:id="390" w:name="_Toc145747056"/>
      <w:r w:rsidRPr="00F86E40">
        <w:rPr>
          <w:rStyle w:val="CharSectno"/>
        </w:rPr>
        <w:t>279</w:t>
      </w:r>
      <w:r w:rsidR="008F7E12" w:rsidRPr="00727A8C">
        <w:t xml:space="preserve">  Exception—discharge covered by exemption</w:t>
      </w:r>
      <w:bookmarkEnd w:id="390"/>
    </w:p>
    <w:p w:rsidR="008F7E12" w:rsidRPr="00727A8C" w:rsidRDefault="008F7E12" w:rsidP="00E2740B">
      <w:pPr>
        <w:pStyle w:val="subsection"/>
      </w:pPr>
      <w:r w:rsidRPr="00727A8C">
        <w:tab/>
      </w:r>
      <w:r w:rsidRPr="00727A8C">
        <w:tab/>
      </w:r>
      <w:r w:rsidR="00B45A1C" w:rsidRPr="00727A8C">
        <w:t>The condition in this section is met in relation</w:t>
      </w:r>
      <w:r w:rsidRPr="00727A8C">
        <w:t xml:space="preserve"> to a discharge of ballast water from a vessel if:</w:t>
      </w:r>
    </w:p>
    <w:p w:rsidR="008F7E12" w:rsidRPr="00727A8C" w:rsidRDefault="008F7E12" w:rsidP="00E2740B">
      <w:pPr>
        <w:pStyle w:val="paragraph"/>
      </w:pPr>
      <w:r w:rsidRPr="00727A8C">
        <w:tab/>
        <w:t>(a)</w:t>
      </w:r>
      <w:r w:rsidRPr="00727A8C">
        <w:tab/>
        <w:t xml:space="preserve">the discharge is covered by an exemption granted under </w:t>
      </w:r>
      <w:r w:rsidR="00BC4B38" w:rsidRPr="00727A8C">
        <w:t>section 2</w:t>
      </w:r>
      <w:r w:rsidR="00DE1E66" w:rsidRPr="00727A8C">
        <w:t>80</w:t>
      </w:r>
      <w:r w:rsidRPr="00727A8C">
        <w:t>; and</w:t>
      </w:r>
    </w:p>
    <w:p w:rsidR="008F7E12" w:rsidRPr="00727A8C" w:rsidRDefault="008F7E12" w:rsidP="00E2740B">
      <w:pPr>
        <w:pStyle w:val="paragraph"/>
      </w:pPr>
      <w:r w:rsidRPr="00727A8C">
        <w:tab/>
        <w:t>(b)</w:t>
      </w:r>
      <w:r w:rsidRPr="00727A8C">
        <w:tab/>
        <w:t>the conditions of the exemption (if any) have been complied with.</w:t>
      </w:r>
    </w:p>
    <w:p w:rsidR="008F7E12" w:rsidRPr="00727A8C" w:rsidRDefault="00DE1E66" w:rsidP="00E2740B">
      <w:pPr>
        <w:pStyle w:val="ActHead5"/>
      </w:pPr>
      <w:bookmarkStart w:id="391" w:name="_Toc145747057"/>
      <w:r w:rsidRPr="00F86E40">
        <w:rPr>
          <w:rStyle w:val="CharSectno"/>
        </w:rPr>
        <w:t>280</w:t>
      </w:r>
      <w:r w:rsidR="008F7E12" w:rsidRPr="00727A8C">
        <w:t xml:space="preserve">  Director of Biosecurity may grant exemptions</w:t>
      </w:r>
      <w:bookmarkEnd w:id="391"/>
    </w:p>
    <w:p w:rsidR="008F7E12" w:rsidRPr="00727A8C" w:rsidRDefault="008F7E12" w:rsidP="00E2740B">
      <w:pPr>
        <w:pStyle w:val="subsection"/>
      </w:pPr>
      <w:r w:rsidRPr="00727A8C">
        <w:tab/>
        <w:t>(1)</w:t>
      </w:r>
      <w:r w:rsidRPr="00727A8C">
        <w:tab/>
        <w:t>An application may be made, in a manner acceptable to the Director of Biosecurity, for an exemption for one or more discharges of ballast water from a vessel that:</w:t>
      </w:r>
    </w:p>
    <w:p w:rsidR="008F7E12" w:rsidRPr="00727A8C" w:rsidRDefault="008F7E12" w:rsidP="00E2740B">
      <w:pPr>
        <w:pStyle w:val="paragraph"/>
      </w:pPr>
      <w:r w:rsidRPr="00727A8C">
        <w:tab/>
        <w:t>(a)</w:t>
      </w:r>
      <w:r w:rsidRPr="00727A8C">
        <w:tab/>
        <w:t>are to be connected with one or more of the vessel</w:t>
      </w:r>
      <w:r w:rsidR="00977A19" w:rsidRPr="00727A8C">
        <w:t>’</w:t>
      </w:r>
      <w:r w:rsidRPr="00727A8C">
        <w:t>s voyages between specified ports</w:t>
      </w:r>
      <w:r w:rsidR="00B45A1C" w:rsidRPr="00727A8C">
        <w:t>, offshore terminals or other locations</w:t>
      </w:r>
      <w:r w:rsidRPr="00727A8C">
        <w:t>; and</w:t>
      </w:r>
    </w:p>
    <w:p w:rsidR="00150DFB" w:rsidRPr="00727A8C" w:rsidRDefault="00150DFB" w:rsidP="00E2740B">
      <w:pPr>
        <w:pStyle w:val="paragraph"/>
      </w:pPr>
      <w:r w:rsidRPr="00727A8C">
        <w:tab/>
        <w:t>(b)</w:t>
      </w:r>
      <w:r w:rsidRPr="00727A8C">
        <w:tab/>
        <w:t>are to be of ballast water taken up in one or more of those ports</w:t>
      </w:r>
      <w:r w:rsidR="00B45A1C" w:rsidRPr="00727A8C">
        <w:t>, offshore terminals or other locations</w:t>
      </w:r>
      <w:r w:rsidRPr="00727A8C">
        <w:t>; and</w:t>
      </w:r>
    </w:p>
    <w:p w:rsidR="008F7E12" w:rsidRPr="00727A8C" w:rsidRDefault="008F7E12" w:rsidP="00E2740B">
      <w:pPr>
        <w:pStyle w:val="paragraph"/>
      </w:pPr>
      <w:r w:rsidRPr="00727A8C">
        <w:tab/>
        <w:t>(</w:t>
      </w:r>
      <w:r w:rsidR="00150DFB" w:rsidRPr="00727A8C">
        <w:t>c</w:t>
      </w:r>
      <w:r w:rsidRPr="00727A8C">
        <w:t>)</w:t>
      </w:r>
      <w:r w:rsidRPr="00727A8C">
        <w:tab/>
        <w:t>are to occur within a specified period of not more than 5 years.</w:t>
      </w:r>
    </w:p>
    <w:p w:rsidR="008F7E12" w:rsidRPr="00727A8C" w:rsidRDefault="008F7E12" w:rsidP="00E2740B">
      <w:pPr>
        <w:pStyle w:val="notetext"/>
      </w:pPr>
      <w:r w:rsidRPr="00727A8C">
        <w:t>Note:</w:t>
      </w:r>
      <w:r w:rsidRPr="00727A8C">
        <w:tab/>
        <w:t xml:space="preserve">An application fee may be required (see </w:t>
      </w:r>
      <w:r w:rsidR="009E7277" w:rsidRPr="00727A8C">
        <w:t>paragraph</w:t>
      </w:r>
      <w:r w:rsidR="003C4B4E" w:rsidRPr="00727A8C">
        <w:t> </w:t>
      </w:r>
      <w:r w:rsidR="009E7277" w:rsidRPr="00727A8C">
        <w:t>592(4)(b)</w:t>
      </w:r>
      <w:r w:rsidRPr="00727A8C">
        <w:t>).</w:t>
      </w:r>
    </w:p>
    <w:p w:rsidR="008F7E12" w:rsidRPr="00727A8C" w:rsidRDefault="008F7E12" w:rsidP="00E2740B">
      <w:pPr>
        <w:pStyle w:val="subsection"/>
      </w:pPr>
      <w:r w:rsidRPr="00727A8C">
        <w:tab/>
        <w:t>(2)</w:t>
      </w:r>
      <w:r w:rsidRPr="00727A8C">
        <w:tab/>
        <w:t>The Director of Biosecurity may, by written notice to the applicant:</w:t>
      </w:r>
    </w:p>
    <w:p w:rsidR="008F7E12" w:rsidRPr="00727A8C" w:rsidRDefault="008F7E12" w:rsidP="00E2740B">
      <w:pPr>
        <w:pStyle w:val="paragraph"/>
      </w:pPr>
      <w:r w:rsidRPr="00727A8C">
        <w:lastRenderedPageBreak/>
        <w:tab/>
        <w:t>(a)</w:t>
      </w:r>
      <w:r w:rsidRPr="00727A8C">
        <w:tab/>
        <w:t>grant the exemption:</w:t>
      </w:r>
    </w:p>
    <w:p w:rsidR="008F7E12" w:rsidRPr="00727A8C" w:rsidRDefault="008F7E12" w:rsidP="00E2740B">
      <w:pPr>
        <w:pStyle w:val="paragraphsub"/>
      </w:pPr>
      <w:r w:rsidRPr="00727A8C">
        <w:tab/>
        <w:t>(i)</w:t>
      </w:r>
      <w:r w:rsidRPr="00727A8C">
        <w:tab/>
        <w:t>in whole or in part; and</w:t>
      </w:r>
    </w:p>
    <w:p w:rsidR="008F7E12" w:rsidRPr="00727A8C" w:rsidRDefault="008F7E12" w:rsidP="00E2740B">
      <w:pPr>
        <w:pStyle w:val="paragraphsub"/>
      </w:pPr>
      <w:r w:rsidRPr="00727A8C">
        <w:tab/>
        <w:t>(ii)</w:t>
      </w:r>
      <w:r w:rsidRPr="00727A8C">
        <w:tab/>
        <w:t>subject to the conditions (if any) specified in the notice; or</w:t>
      </w:r>
    </w:p>
    <w:p w:rsidR="008F7E12" w:rsidRPr="00727A8C" w:rsidRDefault="008F7E12" w:rsidP="00E2740B">
      <w:pPr>
        <w:pStyle w:val="paragraph"/>
      </w:pPr>
      <w:r w:rsidRPr="00727A8C">
        <w:tab/>
        <w:t>(b)</w:t>
      </w:r>
      <w:r w:rsidRPr="00727A8C">
        <w:tab/>
        <w:t>refuse to grant the exemption.</w:t>
      </w:r>
    </w:p>
    <w:p w:rsidR="008F7E12" w:rsidRPr="00727A8C" w:rsidRDefault="008F7E12" w:rsidP="00E2740B">
      <w:pPr>
        <w:pStyle w:val="notetext"/>
      </w:pPr>
      <w:r w:rsidRPr="00727A8C">
        <w:t>Note 1:</w:t>
      </w:r>
      <w:r w:rsidRPr="00727A8C">
        <w:tab/>
        <w:t>A decision to refuse to grant an exemption, or a decision to impose a condition on an exemption,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notetext"/>
      </w:pPr>
      <w:r w:rsidRPr="00727A8C">
        <w:t>Note 2:</w:t>
      </w:r>
      <w:r w:rsidRPr="00727A8C">
        <w:tab/>
        <w:t xml:space="preserve">An exemption may be varied or revoked under </w:t>
      </w:r>
      <w:r w:rsidR="00BC4B38" w:rsidRPr="00727A8C">
        <w:t>section 2</w:t>
      </w:r>
      <w:r w:rsidR="00DE1E66" w:rsidRPr="00727A8C">
        <w:t>81</w:t>
      </w:r>
      <w:r w:rsidRPr="00727A8C">
        <w:t>. Subsection</w:t>
      </w:r>
      <w:r w:rsidR="003C4B4E" w:rsidRPr="00727A8C">
        <w:t> </w:t>
      </w:r>
      <w:r w:rsidRPr="00727A8C">
        <w:t xml:space="preserve">33(3) of the </w:t>
      </w:r>
      <w:r w:rsidRPr="00727A8C">
        <w:rPr>
          <w:i/>
        </w:rPr>
        <w:t>Acts Interpretation Act 1901</w:t>
      </w:r>
      <w:r w:rsidRPr="00727A8C">
        <w:t xml:space="preserve"> does not apply in relation to </w:t>
      </w:r>
      <w:r w:rsidR="003C4B4E" w:rsidRPr="00727A8C">
        <w:t>subsection (</w:t>
      </w:r>
      <w:r w:rsidRPr="00727A8C">
        <w:t>2) of this section.</w:t>
      </w:r>
    </w:p>
    <w:p w:rsidR="008F7E12" w:rsidRPr="00727A8C" w:rsidRDefault="008F7E12" w:rsidP="00E2740B">
      <w:pPr>
        <w:pStyle w:val="subsection"/>
      </w:pPr>
      <w:r w:rsidRPr="00727A8C">
        <w:tab/>
        <w:t>(3)</w:t>
      </w:r>
      <w:r w:rsidRPr="00727A8C">
        <w:tab/>
        <w:t xml:space="preserve">The Director of Biosecurity must make a decision under </w:t>
      </w:r>
      <w:r w:rsidR="003C4B4E" w:rsidRPr="00727A8C">
        <w:t>subsection (</w:t>
      </w:r>
      <w:r w:rsidRPr="00727A8C">
        <w:t xml:space="preserve">2) in accordance with </w:t>
      </w:r>
      <w:r w:rsidR="00B45A1C" w:rsidRPr="00727A8C">
        <w:t>the determination under section</w:t>
      </w:r>
      <w:r w:rsidR="003C4B4E" w:rsidRPr="00727A8C">
        <w:t> </w:t>
      </w:r>
      <w:r w:rsidR="00B45A1C" w:rsidRPr="00727A8C">
        <w:t>308A</w:t>
      </w:r>
      <w:r w:rsidRPr="00727A8C">
        <w:t>.</w:t>
      </w:r>
    </w:p>
    <w:p w:rsidR="008F7E12" w:rsidRPr="00727A8C" w:rsidRDefault="008F7E12" w:rsidP="00E2740B">
      <w:pPr>
        <w:pStyle w:val="subsection"/>
      </w:pPr>
      <w:r w:rsidRPr="00727A8C">
        <w:tab/>
        <w:t>(4)</w:t>
      </w:r>
      <w:r w:rsidRPr="00727A8C">
        <w:tab/>
        <w:t xml:space="preserve">The Director of Biosecurity must make a decision and give notice under </w:t>
      </w:r>
      <w:r w:rsidR="003C4B4E" w:rsidRPr="00727A8C">
        <w:t>subsection (</w:t>
      </w:r>
      <w:r w:rsidRPr="00727A8C">
        <w:t>2) before the end of 28 days after the application was made.</w:t>
      </w:r>
    </w:p>
    <w:p w:rsidR="008F7E12" w:rsidRPr="00727A8C" w:rsidRDefault="008F7E12" w:rsidP="00E2740B">
      <w:pPr>
        <w:pStyle w:val="subsection"/>
      </w:pPr>
      <w:r w:rsidRPr="00727A8C">
        <w:tab/>
        <w:t>(5)</w:t>
      </w:r>
      <w:r w:rsidRPr="00727A8C">
        <w:tab/>
        <w:t xml:space="preserve">If the Director of Biosecurity does not give notice under </w:t>
      </w:r>
      <w:r w:rsidR="003C4B4E" w:rsidRPr="00727A8C">
        <w:t>subsection (</w:t>
      </w:r>
      <w:r w:rsidRPr="00727A8C">
        <w:t>2) within the 28</w:t>
      </w:r>
      <w:r w:rsidR="00F86E40">
        <w:noBreakHyphen/>
      </w:r>
      <w:r w:rsidRPr="00727A8C">
        <w:t xml:space="preserve">day period referred to in </w:t>
      </w:r>
      <w:r w:rsidR="003C4B4E" w:rsidRPr="00727A8C">
        <w:t>subsection (</w:t>
      </w:r>
      <w:r w:rsidRPr="00727A8C">
        <w:t>4), the Director is taken to have refused to grant the exemption at the end of that period.</w:t>
      </w:r>
    </w:p>
    <w:p w:rsidR="008F7E12" w:rsidRPr="00727A8C" w:rsidRDefault="008F7E12" w:rsidP="00E2740B">
      <w:pPr>
        <w:pStyle w:val="SubsectionHead"/>
      </w:pPr>
      <w:r w:rsidRPr="00727A8C">
        <w:t>Decisions made by computer</w:t>
      </w:r>
    </w:p>
    <w:p w:rsidR="008F7E12" w:rsidRPr="00727A8C" w:rsidRDefault="008F7E12" w:rsidP="00E2740B">
      <w:pPr>
        <w:pStyle w:val="subsection"/>
      </w:pPr>
      <w:r w:rsidRPr="00727A8C">
        <w:tab/>
        <w:t>(6)</w:t>
      </w:r>
      <w:r w:rsidRPr="00727A8C">
        <w:tab/>
        <w:t>The Director of Biosecurity may arrange for the use, under the Director</w:t>
      </w:r>
      <w:r w:rsidR="00977A19" w:rsidRPr="00727A8C">
        <w:t>’</w:t>
      </w:r>
      <w:r w:rsidRPr="00727A8C">
        <w:t>s control, of computer programs for making decisions on the granting or refusal of exemptions or the conditions to be imposed on exemptions.</w:t>
      </w:r>
    </w:p>
    <w:p w:rsidR="008F7E12" w:rsidRPr="00727A8C" w:rsidRDefault="008F7E12" w:rsidP="00E2740B">
      <w:pPr>
        <w:pStyle w:val="subsection"/>
      </w:pPr>
      <w:r w:rsidRPr="00727A8C">
        <w:tab/>
        <w:t>(7)</w:t>
      </w:r>
      <w:r w:rsidRPr="00727A8C">
        <w:tab/>
        <w:t xml:space="preserve">A decision made by the operation of a computer program under an arrangement made under </w:t>
      </w:r>
      <w:r w:rsidR="003C4B4E" w:rsidRPr="00727A8C">
        <w:t>subsection (</w:t>
      </w:r>
      <w:r w:rsidRPr="00727A8C">
        <w:t>6) is taken to be a decision made by the Director of Biosecurity.</w:t>
      </w:r>
    </w:p>
    <w:p w:rsidR="008F7E12" w:rsidRPr="00727A8C" w:rsidRDefault="00DE1E66" w:rsidP="00DE5DC5">
      <w:pPr>
        <w:pStyle w:val="ActHead5"/>
      </w:pPr>
      <w:bookmarkStart w:id="392" w:name="_Toc145747058"/>
      <w:r w:rsidRPr="00F86E40">
        <w:rPr>
          <w:rStyle w:val="CharSectno"/>
        </w:rPr>
        <w:lastRenderedPageBreak/>
        <w:t>281</w:t>
      </w:r>
      <w:r w:rsidR="008F7E12" w:rsidRPr="00727A8C">
        <w:t xml:space="preserve">  Variation and revocation of exemption</w:t>
      </w:r>
      <w:bookmarkEnd w:id="392"/>
    </w:p>
    <w:p w:rsidR="008F7E12" w:rsidRPr="00727A8C" w:rsidRDefault="008F7E12" w:rsidP="00DE5DC5">
      <w:pPr>
        <w:pStyle w:val="subsection"/>
        <w:keepNext/>
        <w:keepLines/>
      </w:pPr>
      <w:r w:rsidRPr="00727A8C">
        <w:tab/>
      </w:r>
      <w:r w:rsidRPr="00727A8C">
        <w:tab/>
        <w:t xml:space="preserve">The Director of Biosecurity may, at any time, vary or revoke an exemption granted under </w:t>
      </w:r>
      <w:r w:rsidR="00BC4B38" w:rsidRPr="00727A8C">
        <w:t>section 2</w:t>
      </w:r>
      <w:r w:rsidR="00DE1E66" w:rsidRPr="00727A8C">
        <w:t>80</w:t>
      </w:r>
      <w:r w:rsidRPr="00727A8C">
        <w:t>, by writing given to the owner, person in charge or operator of the vessel to which the exemption relates, or to an agent of the vessel, if the Director is satisfied that:</w:t>
      </w:r>
    </w:p>
    <w:p w:rsidR="008F7E12" w:rsidRPr="00727A8C" w:rsidRDefault="008F7E12" w:rsidP="00E2740B">
      <w:pPr>
        <w:pStyle w:val="paragraph"/>
      </w:pPr>
      <w:r w:rsidRPr="00727A8C">
        <w:tab/>
        <w:t>(a)</w:t>
      </w:r>
      <w:r w:rsidRPr="00727A8C">
        <w:tab/>
        <w:t>a condition of the exemption has been contravened; or</w:t>
      </w:r>
    </w:p>
    <w:p w:rsidR="008F7E12" w:rsidRPr="00727A8C" w:rsidRDefault="008F7E12" w:rsidP="00E2740B">
      <w:pPr>
        <w:pStyle w:val="paragraph"/>
      </w:pPr>
      <w:r w:rsidRPr="00727A8C">
        <w:tab/>
        <w:t>(b)</w:t>
      </w:r>
      <w:r w:rsidRPr="00727A8C">
        <w:tab/>
        <w:t>the exemption would not be granted if an application for the exemption were made at that time.</w:t>
      </w:r>
    </w:p>
    <w:p w:rsidR="008F7E12" w:rsidRPr="00727A8C" w:rsidRDefault="008F7E12" w:rsidP="00E2740B">
      <w:pPr>
        <w:pStyle w:val="notetext"/>
      </w:pPr>
      <w:r w:rsidRPr="00727A8C">
        <w:t>Note:</w:t>
      </w:r>
      <w:r w:rsidRPr="00727A8C">
        <w:tab/>
        <w:t>A decision to vary or revoke an exemption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ActHead3"/>
        <w:pageBreakBefore/>
      </w:pPr>
      <w:bookmarkStart w:id="393" w:name="_Toc145747059"/>
      <w:r w:rsidRPr="00F86E40">
        <w:rPr>
          <w:rStyle w:val="CharDivNo"/>
        </w:rPr>
        <w:lastRenderedPageBreak/>
        <w:t>Division</w:t>
      </w:r>
      <w:r w:rsidR="003C4B4E" w:rsidRPr="00F86E40">
        <w:rPr>
          <w:rStyle w:val="CharDivNo"/>
        </w:rPr>
        <w:t> </w:t>
      </w:r>
      <w:r w:rsidRPr="00F86E40">
        <w:rPr>
          <w:rStyle w:val="CharDivNo"/>
        </w:rPr>
        <w:t>7</w:t>
      </w:r>
      <w:r w:rsidRPr="00727A8C">
        <w:t>—</w:t>
      </w:r>
      <w:r w:rsidRPr="00F86E40">
        <w:rPr>
          <w:rStyle w:val="CharDivText"/>
        </w:rPr>
        <w:t>Exception: taking up and discharging ballast water at same place</w:t>
      </w:r>
      <w:bookmarkEnd w:id="393"/>
    </w:p>
    <w:p w:rsidR="008F7E12" w:rsidRPr="00727A8C" w:rsidRDefault="00DE1E66" w:rsidP="00E2740B">
      <w:pPr>
        <w:pStyle w:val="ActHead5"/>
      </w:pPr>
      <w:bookmarkStart w:id="394" w:name="_Toc145747060"/>
      <w:r w:rsidRPr="00F86E40">
        <w:rPr>
          <w:rStyle w:val="CharSectno"/>
        </w:rPr>
        <w:t>282</w:t>
      </w:r>
      <w:r w:rsidR="008F7E12" w:rsidRPr="00727A8C">
        <w:t xml:space="preserve">  Exception—taking up and discharging ballast water at same place</w:t>
      </w:r>
      <w:bookmarkEnd w:id="394"/>
    </w:p>
    <w:p w:rsidR="008F7E12" w:rsidRPr="00727A8C" w:rsidRDefault="008F7E12" w:rsidP="00E2740B">
      <w:pPr>
        <w:pStyle w:val="subsection"/>
      </w:pPr>
      <w:r w:rsidRPr="00727A8C">
        <w:tab/>
      </w:r>
      <w:r w:rsidRPr="00727A8C">
        <w:tab/>
      </w:r>
      <w:r w:rsidR="00B45A1C" w:rsidRPr="00727A8C">
        <w:t>The condition in this section is met in relation</w:t>
      </w:r>
      <w:r w:rsidRPr="00727A8C">
        <w:t xml:space="preserve"> to a discharge of ballast water from a vessel if:</w:t>
      </w:r>
    </w:p>
    <w:p w:rsidR="008F7E12" w:rsidRPr="00727A8C" w:rsidRDefault="008F7E12" w:rsidP="00E2740B">
      <w:pPr>
        <w:pStyle w:val="paragraph"/>
      </w:pPr>
      <w:r w:rsidRPr="00727A8C">
        <w:tab/>
        <w:t>(a)</w:t>
      </w:r>
      <w:r w:rsidRPr="00727A8C">
        <w:tab/>
        <w:t>all the ballast water discharged was taken up at a port</w:t>
      </w:r>
      <w:r w:rsidR="004473A5" w:rsidRPr="00727A8C">
        <w:t>, offshore terminal</w:t>
      </w:r>
      <w:r w:rsidRPr="00727A8C">
        <w:t xml:space="preserve"> or another point; and</w:t>
      </w:r>
    </w:p>
    <w:p w:rsidR="008F7E12" w:rsidRPr="00727A8C" w:rsidRDefault="008F7E12" w:rsidP="00E2740B">
      <w:pPr>
        <w:pStyle w:val="paragraph"/>
      </w:pPr>
      <w:r w:rsidRPr="00727A8C">
        <w:tab/>
        <w:t>(b)</w:t>
      </w:r>
      <w:r w:rsidRPr="00727A8C">
        <w:tab/>
        <w:t>that ballast water was not mixed with other ballast water that had not been managed for discharge in accordance with Division</w:t>
      </w:r>
      <w:r w:rsidR="003C4B4E" w:rsidRPr="00727A8C">
        <w:t> </w:t>
      </w:r>
      <w:r w:rsidRPr="00727A8C">
        <w:t>3 of this Part; and</w:t>
      </w:r>
    </w:p>
    <w:p w:rsidR="008F7E12" w:rsidRPr="00727A8C" w:rsidRDefault="008F7E12" w:rsidP="00E2740B">
      <w:pPr>
        <w:pStyle w:val="paragraph"/>
      </w:pPr>
      <w:r w:rsidRPr="00727A8C">
        <w:tab/>
        <w:t>(c)</w:t>
      </w:r>
      <w:r w:rsidRPr="00727A8C">
        <w:tab/>
        <w:t>the discharge occurs at the port</w:t>
      </w:r>
      <w:r w:rsidR="004473A5" w:rsidRPr="00727A8C">
        <w:t xml:space="preserve"> or offshore terminal</w:t>
      </w:r>
      <w:r w:rsidRPr="00727A8C">
        <w:t>, or within 1 nautical mile of the other point, where the ballast water was taken up.</w:t>
      </w:r>
    </w:p>
    <w:p w:rsidR="008F7E12" w:rsidRPr="00727A8C" w:rsidRDefault="008F7E12" w:rsidP="00E2740B">
      <w:pPr>
        <w:pStyle w:val="ActHead3"/>
        <w:pageBreakBefore/>
      </w:pPr>
      <w:bookmarkStart w:id="395" w:name="_Toc145747061"/>
      <w:r w:rsidRPr="00F86E40">
        <w:rPr>
          <w:rStyle w:val="CharDivNo"/>
        </w:rPr>
        <w:lastRenderedPageBreak/>
        <w:t>Division</w:t>
      </w:r>
      <w:r w:rsidR="003C4B4E" w:rsidRPr="00F86E40">
        <w:rPr>
          <w:rStyle w:val="CharDivNo"/>
        </w:rPr>
        <w:t> </w:t>
      </w:r>
      <w:r w:rsidRPr="00F86E40">
        <w:rPr>
          <w:rStyle w:val="CharDivNo"/>
        </w:rPr>
        <w:t>8</w:t>
      </w:r>
      <w:r w:rsidRPr="00727A8C">
        <w:t>—</w:t>
      </w:r>
      <w:r w:rsidRPr="00F86E40">
        <w:rPr>
          <w:rStyle w:val="CharDivText"/>
        </w:rPr>
        <w:t>Exceptions and reporting requirements relating to safety, accidents and pollution</w:t>
      </w:r>
      <w:bookmarkEnd w:id="395"/>
    </w:p>
    <w:p w:rsidR="008F7E12" w:rsidRPr="00727A8C" w:rsidRDefault="00DE1E66" w:rsidP="00E2740B">
      <w:pPr>
        <w:pStyle w:val="ActHead5"/>
      </w:pPr>
      <w:bookmarkStart w:id="396" w:name="_Toc145747062"/>
      <w:r w:rsidRPr="00F86E40">
        <w:rPr>
          <w:rStyle w:val="CharSectno"/>
        </w:rPr>
        <w:t>283</w:t>
      </w:r>
      <w:r w:rsidR="008F7E12" w:rsidRPr="00727A8C">
        <w:t xml:space="preserve">  Exceptions—safety, accidents and pollution</w:t>
      </w:r>
      <w:bookmarkEnd w:id="396"/>
    </w:p>
    <w:p w:rsidR="008F7E12" w:rsidRPr="00727A8C" w:rsidRDefault="008F7E12" w:rsidP="00E2740B">
      <w:pPr>
        <w:pStyle w:val="SubsectionHead"/>
      </w:pPr>
      <w:r w:rsidRPr="00727A8C">
        <w:t>Safety</w:t>
      </w:r>
    </w:p>
    <w:p w:rsidR="008F7E12" w:rsidRPr="00727A8C" w:rsidRDefault="008F7E12" w:rsidP="00E2740B">
      <w:pPr>
        <w:pStyle w:val="subsection"/>
      </w:pPr>
      <w:r w:rsidRPr="00727A8C">
        <w:tab/>
        <w:t>(1)</w:t>
      </w:r>
      <w:r w:rsidRPr="00727A8C">
        <w:tab/>
      </w:r>
      <w:r w:rsidR="004473A5" w:rsidRPr="00727A8C">
        <w:t>The condition in this subsection is met in relation</w:t>
      </w:r>
      <w:r w:rsidRPr="00727A8C">
        <w:t xml:space="preserve"> to a discharge of ballast water from a vessel if the discharge is necessary for the purpose of:</w:t>
      </w:r>
    </w:p>
    <w:p w:rsidR="008F7E12" w:rsidRPr="00727A8C" w:rsidRDefault="008F7E12" w:rsidP="00E2740B">
      <w:pPr>
        <w:pStyle w:val="paragraph"/>
      </w:pPr>
      <w:r w:rsidRPr="00727A8C">
        <w:tab/>
        <w:t>(a)</w:t>
      </w:r>
      <w:r w:rsidRPr="00727A8C">
        <w:tab/>
        <w:t>ensuring the safety of the vessel in an emergency; or</w:t>
      </w:r>
    </w:p>
    <w:p w:rsidR="008F7E12" w:rsidRPr="00727A8C" w:rsidRDefault="008F7E12" w:rsidP="00E2740B">
      <w:pPr>
        <w:pStyle w:val="paragraph"/>
      </w:pPr>
      <w:r w:rsidRPr="00727A8C">
        <w:tab/>
        <w:t>(b)</w:t>
      </w:r>
      <w:r w:rsidRPr="00727A8C">
        <w:tab/>
        <w:t>saving life at sea.</w:t>
      </w:r>
    </w:p>
    <w:p w:rsidR="008F7E12" w:rsidRPr="00727A8C" w:rsidRDefault="008F7E12" w:rsidP="00E2740B">
      <w:pPr>
        <w:pStyle w:val="SubsectionHead"/>
      </w:pPr>
      <w:r w:rsidRPr="00727A8C">
        <w:t>Accidents</w:t>
      </w:r>
    </w:p>
    <w:p w:rsidR="008F7E12" w:rsidRPr="00727A8C" w:rsidRDefault="008F7E12" w:rsidP="00E2740B">
      <w:pPr>
        <w:pStyle w:val="subsection"/>
      </w:pPr>
      <w:r w:rsidRPr="00727A8C">
        <w:tab/>
        <w:t>(2)</w:t>
      </w:r>
      <w:r w:rsidRPr="00727A8C">
        <w:tab/>
      </w:r>
      <w:r w:rsidR="004473A5" w:rsidRPr="00727A8C">
        <w:t>The condition in this subsection is met in relation</w:t>
      </w:r>
      <w:r w:rsidRPr="00727A8C">
        <w:t xml:space="preserve"> to a discharge of ballast water from a vessel if:</w:t>
      </w:r>
    </w:p>
    <w:p w:rsidR="008F7E12" w:rsidRPr="00727A8C" w:rsidRDefault="008F7E12" w:rsidP="00E2740B">
      <w:pPr>
        <w:pStyle w:val="paragraph"/>
      </w:pPr>
      <w:r w:rsidRPr="00727A8C">
        <w:tab/>
        <w:t>(a)</w:t>
      </w:r>
      <w:r w:rsidRPr="00727A8C">
        <w:tab/>
        <w:t>the discharge is accidental and results from damage to the vessel or its equipment; and</w:t>
      </w:r>
    </w:p>
    <w:p w:rsidR="008F7E12" w:rsidRPr="00727A8C" w:rsidRDefault="008F7E12" w:rsidP="00E2740B">
      <w:pPr>
        <w:pStyle w:val="paragraph"/>
      </w:pPr>
      <w:r w:rsidRPr="00727A8C">
        <w:tab/>
        <w:t>(b)</w:t>
      </w:r>
      <w:r w:rsidRPr="00727A8C">
        <w:tab/>
        <w:t>all reasonable precautions to prevent or minimise the discharge are taken at the following times:</w:t>
      </w:r>
    </w:p>
    <w:p w:rsidR="008F7E12" w:rsidRPr="00727A8C" w:rsidRDefault="008F7E12" w:rsidP="00E2740B">
      <w:pPr>
        <w:pStyle w:val="paragraphsub"/>
      </w:pPr>
      <w:r w:rsidRPr="00727A8C">
        <w:tab/>
        <w:t>(i)</w:t>
      </w:r>
      <w:r w:rsidRPr="00727A8C">
        <w:tab/>
        <w:t>before and after the occurrence of the damage;</w:t>
      </w:r>
    </w:p>
    <w:p w:rsidR="008F7E12" w:rsidRPr="00727A8C" w:rsidRDefault="008F7E12" w:rsidP="00E2740B">
      <w:pPr>
        <w:pStyle w:val="paragraphsub"/>
      </w:pPr>
      <w:r w:rsidRPr="00727A8C">
        <w:tab/>
        <w:t>(ii)</w:t>
      </w:r>
      <w:r w:rsidRPr="00727A8C">
        <w:tab/>
        <w:t>before and after the discovery of the damage;</w:t>
      </w:r>
    </w:p>
    <w:p w:rsidR="008F7E12" w:rsidRPr="00727A8C" w:rsidRDefault="008F7E12" w:rsidP="00E2740B">
      <w:pPr>
        <w:pStyle w:val="paragraphsub"/>
      </w:pPr>
      <w:r w:rsidRPr="00727A8C">
        <w:tab/>
        <w:t>(iii)</w:t>
      </w:r>
      <w:r w:rsidRPr="00727A8C">
        <w:tab/>
        <w:t>before and after the discovery of the discharge; and</w:t>
      </w:r>
    </w:p>
    <w:p w:rsidR="008F7E12" w:rsidRPr="00727A8C" w:rsidRDefault="008F7E12" w:rsidP="00E2740B">
      <w:pPr>
        <w:pStyle w:val="paragraph"/>
      </w:pPr>
      <w:r w:rsidRPr="00727A8C">
        <w:tab/>
        <w:t>(c)</w:t>
      </w:r>
      <w:r w:rsidRPr="00727A8C">
        <w:tab/>
        <w:t>none of the following intentionally caused the damage, or was reckless as to the occurrence of the damage:</w:t>
      </w:r>
    </w:p>
    <w:p w:rsidR="008F7E12" w:rsidRPr="00727A8C" w:rsidRDefault="008F7E12" w:rsidP="00E2740B">
      <w:pPr>
        <w:pStyle w:val="paragraphsub"/>
      </w:pPr>
      <w:r w:rsidRPr="00727A8C">
        <w:tab/>
        <w:t>(i)</w:t>
      </w:r>
      <w:r w:rsidRPr="00727A8C">
        <w:tab/>
        <w:t>the person in charge of the vessel;</w:t>
      </w:r>
    </w:p>
    <w:p w:rsidR="008F7E12" w:rsidRPr="00727A8C" w:rsidRDefault="008F7E12" w:rsidP="00E2740B">
      <w:pPr>
        <w:pStyle w:val="paragraphsub"/>
      </w:pPr>
      <w:r w:rsidRPr="00727A8C">
        <w:tab/>
        <w:t>(ii)</w:t>
      </w:r>
      <w:r w:rsidRPr="00727A8C">
        <w:tab/>
        <w:t>the owner of the vessel;</w:t>
      </w:r>
    </w:p>
    <w:p w:rsidR="008F7E12" w:rsidRPr="00727A8C" w:rsidRDefault="008F7E12" w:rsidP="00E2740B">
      <w:pPr>
        <w:pStyle w:val="paragraphsub"/>
      </w:pPr>
      <w:r w:rsidRPr="00727A8C">
        <w:tab/>
        <w:t>(iii)</w:t>
      </w:r>
      <w:r w:rsidRPr="00727A8C">
        <w:tab/>
        <w:t>the operator of the vessel.</w:t>
      </w:r>
    </w:p>
    <w:p w:rsidR="008F7E12" w:rsidRPr="00727A8C" w:rsidRDefault="008F7E12" w:rsidP="00E2740B">
      <w:pPr>
        <w:pStyle w:val="SubsectionHead"/>
      </w:pPr>
      <w:r w:rsidRPr="00727A8C">
        <w:t>Avoiding or minimising pollution</w:t>
      </w:r>
    </w:p>
    <w:p w:rsidR="008F7E12" w:rsidRPr="00727A8C" w:rsidRDefault="008F7E12" w:rsidP="00E2740B">
      <w:pPr>
        <w:pStyle w:val="subsection"/>
      </w:pPr>
      <w:r w:rsidRPr="00727A8C">
        <w:tab/>
        <w:t>(3)</w:t>
      </w:r>
      <w:r w:rsidRPr="00727A8C">
        <w:tab/>
      </w:r>
      <w:r w:rsidR="004473A5" w:rsidRPr="00727A8C">
        <w:t>The condition in this subsection is met in relation</w:t>
      </w:r>
      <w:r w:rsidRPr="00727A8C">
        <w:t xml:space="preserve"> to a discharge of ballast water from a vessel if the discharge is for the purpose of avoiding or minimising pollution from the vessel.</w:t>
      </w:r>
    </w:p>
    <w:p w:rsidR="008F7E12" w:rsidRPr="00727A8C" w:rsidRDefault="00DE1E66" w:rsidP="00E2740B">
      <w:pPr>
        <w:pStyle w:val="ActHead5"/>
      </w:pPr>
      <w:bookmarkStart w:id="397" w:name="_Toc145747063"/>
      <w:r w:rsidRPr="00F86E40">
        <w:rPr>
          <w:rStyle w:val="CharSectno"/>
        </w:rPr>
        <w:lastRenderedPageBreak/>
        <w:t>284</w:t>
      </w:r>
      <w:r w:rsidR="008F7E12" w:rsidRPr="00727A8C">
        <w:t xml:space="preserve">  Report of discharge relating to safety, accident or pollution</w:t>
      </w:r>
      <w:bookmarkEnd w:id="397"/>
    </w:p>
    <w:p w:rsidR="008F7E12" w:rsidRPr="00727A8C" w:rsidRDefault="008F7E12" w:rsidP="00E2740B">
      <w:pPr>
        <w:pStyle w:val="SubsectionHead"/>
      </w:pPr>
      <w:r w:rsidRPr="00727A8C">
        <w:t>Report of discharge must be made to Director of Biosecurity</w:t>
      </w:r>
    </w:p>
    <w:p w:rsidR="008F7E12" w:rsidRPr="00727A8C" w:rsidRDefault="008F7E12" w:rsidP="00E2740B">
      <w:pPr>
        <w:pStyle w:val="subsection"/>
      </w:pPr>
      <w:r w:rsidRPr="00727A8C">
        <w:tab/>
        <w:t>(1)</w:t>
      </w:r>
      <w:r w:rsidRPr="00727A8C">
        <w:tab/>
        <w:t>The person in charge or the operator of a vessel must make a report to the Director of Biosecurity if:</w:t>
      </w:r>
    </w:p>
    <w:p w:rsidR="008F7E12" w:rsidRPr="00727A8C" w:rsidRDefault="008F7E12" w:rsidP="00E2740B">
      <w:pPr>
        <w:pStyle w:val="paragraph"/>
      </w:pPr>
      <w:r w:rsidRPr="00727A8C">
        <w:tab/>
        <w:t>(a)</w:t>
      </w:r>
      <w:r w:rsidRPr="00727A8C">
        <w:tab/>
        <w:t xml:space="preserve">the vessel discharges ballast water in </w:t>
      </w:r>
      <w:r w:rsidR="004473A5" w:rsidRPr="00727A8C">
        <w:t>Australian territorial seas</w:t>
      </w:r>
      <w:r w:rsidRPr="00727A8C">
        <w:t>; and</w:t>
      </w:r>
    </w:p>
    <w:p w:rsidR="008F7E12" w:rsidRPr="00727A8C" w:rsidRDefault="008F7E12" w:rsidP="00E2740B">
      <w:pPr>
        <w:pStyle w:val="paragraph"/>
      </w:pPr>
      <w:r w:rsidRPr="00727A8C">
        <w:tab/>
        <w:t>(b)</w:t>
      </w:r>
      <w:r w:rsidRPr="00727A8C">
        <w:tab/>
        <w:t>the discharge is:</w:t>
      </w:r>
    </w:p>
    <w:p w:rsidR="008F7E12" w:rsidRPr="00727A8C" w:rsidRDefault="008F7E12" w:rsidP="00E2740B">
      <w:pPr>
        <w:pStyle w:val="paragraphsub"/>
      </w:pPr>
      <w:r w:rsidRPr="00727A8C">
        <w:tab/>
        <w:t>(i)</w:t>
      </w:r>
      <w:r w:rsidRPr="00727A8C">
        <w:tab/>
        <w:t>for the purpose of ensuring the safety of the vessel in an emergency or saving life at sea; or</w:t>
      </w:r>
    </w:p>
    <w:p w:rsidR="008F7E12" w:rsidRPr="00727A8C" w:rsidRDefault="008F7E12" w:rsidP="00E2740B">
      <w:pPr>
        <w:pStyle w:val="paragraphsub"/>
      </w:pPr>
      <w:r w:rsidRPr="00727A8C">
        <w:tab/>
        <w:t>(ii)</w:t>
      </w:r>
      <w:r w:rsidRPr="00727A8C">
        <w:tab/>
        <w:t>accidental; or</w:t>
      </w:r>
    </w:p>
    <w:p w:rsidR="008F7E12" w:rsidRPr="00727A8C" w:rsidRDefault="008F7E12" w:rsidP="00E2740B">
      <w:pPr>
        <w:pStyle w:val="paragraphsub"/>
      </w:pPr>
      <w:r w:rsidRPr="00727A8C">
        <w:tab/>
        <w:t>(iii)</w:t>
      </w:r>
      <w:r w:rsidRPr="00727A8C">
        <w:tab/>
        <w:t>for the purpose of avoiding or minimising pollution from the vessel.</w:t>
      </w:r>
    </w:p>
    <w:p w:rsidR="008F7E12" w:rsidRPr="00727A8C" w:rsidRDefault="008F7E12" w:rsidP="00E2740B">
      <w:pPr>
        <w:pStyle w:val="subsection"/>
      </w:pPr>
      <w:r w:rsidRPr="00727A8C">
        <w:tab/>
        <w:t>(2)</w:t>
      </w:r>
      <w:r w:rsidRPr="00727A8C">
        <w:tab/>
        <w:t>The report must:</w:t>
      </w:r>
    </w:p>
    <w:p w:rsidR="008F7E12" w:rsidRPr="00727A8C" w:rsidRDefault="008F7E12" w:rsidP="00E2740B">
      <w:pPr>
        <w:pStyle w:val="paragraph"/>
      </w:pPr>
      <w:r w:rsidRPr="00727A8C">
        <w:tab/>
        <w:t>(a)</w:t>
      </w:r>
      <w:r w:rsidRPr="00727A8C">
        <w:tab/>
        <w:t>set out the reason for the discharge; and</w:t>
      </w:r>
    </w:p>
    <w:p w:rsidR="008F7E12" w:rsidRPr="00727A8C" w:rsidRDefault="008F7E12" w:rsidP="00E2740B">
      <w:pPr>
        <w:pStyle w:val="paragraph"/>
      </w:pPr>
      <w:r w:rsidRPr="00727A8C">
        <w:tab/>
        <w:t>(b)</w:t>
      </w:r>
      <w:r w:rsidRPr="00727A8C">
        <w:tab/>
        <w:t>be made as soon as practicable, and in any case within 24 hours, after a member of the vessel</w:t>
      </w:r>
      <w:r w:rsidR="00977A19" w:rsidRPr="00727A8C">
        <w:t>’</w:t>
      </w:r>
      <w:r w:rsidRPr="00727A8C">
        <w:t>s crew becomes aware of the discharge.</w:t>
      </w:r>
    </w:p>
    <w:p w:rsidR="008F7E12" w:rsidRPr="00727A8C" w:rsidRDefault="008F7E12" w:rsidP="00E2740B">
      <w:pPr>
        <w:pStyle w:val="subsection"/>
      </w:pPr>
      <w:r w:rsidRPr="00727A8C">
        <w:tab/>
        <w:t>(3)</w:t>
      </w:r>
      <w:r w:rsidRPr="00727A8C">
        <w:tab/>
      </w:r>
      <w:r w:rsidR="003C4B4E" w:rsidRPr="00727A8C">
        <w:t>Subsection (</w:t>
      </w:r>
      <w:r w:rsidRPr="00727A8C">
        <w:t xml:space="preserve">1) does not apply in relation to a discharge of ballast water if the discharge is covered by an exception referred to in </w:t>
      </w:r>
      <w:r w:rsidR="00BC4B38" w:rsidRPr="00727A8C">
        <w:t>section 2</w:t>
      </w:r>
      <w:r w:rsidR="00DE1E66" w:rsidRPr="00727A8C">
        <w:t>71</w:t>
      </w:r>
      <w:r w:rsidRPr="00727A8C">
        <w:t xml:space="preserve">, </w:t>
      </w:r>
      <w:r w:rsidR="00DE1E66" w:rsidRPr="00727A8C">
        <w:t>276</w:t>
      </w:r>
      <w:r w:rsidRPr="00727A8C">
        <w:t xml:space="preserve">, </w:t>
      </w:r>
      <w:r w:rsidR="00DE1E66" w:rsidRPr="00727A8C">
        <w:t>277</w:t>
      </w:r>
      <w:r w:rsidRPr="00727A8C">
        <w:t xml:space="preserve">, </w:t>
      </w:r>
      <w:r w:rsidR="004473A5" w:rsidRPr="00727A8C">
        <w:t xml:space="preserve">278A, </w:t>
      </w:r>
      <w:r w:rsidR="00DE1E66" w:rsidRPr="00727A8C">
        <w:t>279</w:t>
      </w:r>
      <w:r w:rsidRPr="00727A8C">
        <w:t xml:space="preserve"> or </w:t>
      </w:r>
      <w:r w:rsidR="00DE1E66" w:rsidRPr="00727A8C">
        <w:t>282</w:t>
      </w:r>
      <w:r w:rsidRPr="00727A8C">
        <w:t>.</w:t>
      </w:r>
    </w:p>
    <w:p w:rsidR="008F7E12" w:rsidRPr="00727A8C" w:rsidRDefault="008F7E12" w:rsidP="00E2740B">
      <w:pPr>
        <w:pStyle w:val="notetext"/>
      </w:pPr>
      <w:r w:rsidRPr="00727A8C">
        <w:t>Note 1:</w:t>
      </w:r>
      <w:r w:rsidRPr="00727A8C">
        <w:tab/>
        <w:t>Those sections deal with ballast water that has been managed for discharge, ballast water discharged as part of an acceptable ballast water exchange, ballast water discharged to a ballast water reception facility, discharges covered by exemptions and ballast water taken up and discharged at the same place.</w:t>
      </w:r>
    </w:p>
    <w:p w:rsidR="008F7E12" w:rsidRPr="00727A8C" w:rsidRDefault="008F7E12" w:rsidP="00E2740B">
      <w:pPr>
        <w:pStyle w:val="notetext"/>
      </w:pPr>
      <w:r w:rsidRPr="00727A8C">
        <w:t>Note 2:</w:t>
      </w:r>
      <w:r w:rsidRPr="00727A8C">
        <w:tab/>
        <w:t xml:space="preserve">A defendant bears an evidential burden in relation to the matter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w:t>
      </w:r>
    </w:p>
    <w:p w:rsidR="008F7E12" w:rsidRPr="00727A8C" w:rsidRDefault="008F7E12" w:rsidP="00E2740B">
      <w:pPr>
        <w:pStyle w:val="SubsectionHead"/>
      </w:pPr>
      <w:r w:rsidRPr="00727A8C">
        <w:t>Strict liability offence</w:t>
      </w:r>
    </w:p>
    <w:p w:rsidR="008F7E12" w:rsidRPr="00727A8C" w:rsidRDefault="008F7E12" w:rsidP="00E2740B">
      <w:pPr>
        <w:pStyle w:val="subsection"/>
      </w:pPr>
      <w:r w:rsidRPr="00727A8C">
        <w:tab/>
        <w:t>(4)</w:t>
      </w:r>
      <w:r w:rsidRPr="00727A8C">
        <w:tab/>
        <w:t>A person commits an offence of strict liability if:</w:t>
      </w:r>
    </w:p>
    <w:p w:rsidR="008F7E12" w:rsidRPr="00727A8C" w:rsidRDefault="008F7E12" w:rsidP="00E2740B">
      <w:pPr>
        <w:pStyle w:val="paragraph"/>
      </w:pPr>
      <w:r w:rsidRPr="00727A8C">
        <w:tab/>
        <w:t>(a)</w:t>
      </w:r>
      <w:r w:rsidRPr="00727A8C">
        <w:tab/>
        <w:t>the person is the person in charge or the operator of a vessel; and</w:t>
      </w:r>
    </w:p>
    <w:p w:rsidR="008F7E12" w:rsidRPr="00727A8C" w:rsidRDefault="008F7E12" w:rsidP="00E2740B">
      <w:pPr>
        <w:pStyle w:val="paragraph"/>
      </w:pPr>
      <w:r w:rsidRPr="00727A8C">
        <w:lastRenderedPageBreak/>
        <w:tab/>
        <w:t>(b)</w:t>
      </w:r>
      <w:r w:rsidRPr="00727A8C">
        <w:tab/>
        <w:t xml:space="preserve">a report under </w:t>
      </w:r>
      <w:r w:rsidR="003C4B4E" w:rsidRPr="00727A8C">
        <w:t>subsection (</w:t>
      </w:r>
      <w:r w:rsidRPr="00727A8C">
        <w:t>1) is required to be made in relation to the vessel; and</w:t>
      </w:r>
    </w:p>
    <w:p w:rsidR="008F7E12" w:rsidRPr="00727A8C" w:rsidRDefault="008F7E12" w:rsidP="00E2740B">
      <w:pPr>
        <w:pStyle w:val="paragraph"/>
      </w:pPr>
      <w:r w:rsidRPr="00727A8C">
        <w:tab/>
        <w:t>(c)</w:t>
      </w:r>
      <w:r w:rsidRPr="00727A8C">
        <w:tab/>
        <w:t>the report is not made in accordance with this section.</w:t>
      </w:r>
    </w:p>
    <w:p w:rsidR="008374B5" w:rsidRPr="00727A8C" w:rsidRDefault="008374B5" w:rsidP="00E2740B">
      <w:pPr>
        <w:pStyle w:val="notetext"/>
      </w:pPr>
      <w:r w:rsidRPr="00727A8C">
        <w:t>Note:</w:t>
      </w:r>
      <w:r w:rsidRPr="00727A8C">
        <w:tab/>
        <w:t>For offences of strict liability, see section</w:t>
      </w:r>
      <w:r w:rsidR="003C4B4E" w:rsidRPr="00727A8C">
        <w:t> </w:t>
      </w:r>
      <w:r w:rsidRPr="00727A8C">
        <w:t xml:space="preserve">6.1 of the </w:t>
      </w:r>
      <w:r w:rsidRPr="00727A8C">
        <w:rPr>
          <w:i/>
        </w:rPr>
        <w:t>Criminal Code</w:t>
      </w:r>
      <w:r w:rsidRPr="00727A8C">
        <w:t>.</w:t>
      </w:r>
    </w:p>
    <w:p w:rsidR="008F7E12" w:rsidRPr="00727A8C" w:rsidRDefault="008F7E12" w:rsidP="00E2740B">
      <w:pPr>
        <w:pStyle w:val="Penalty"/>
      </w:pPr>
      <w:r w:rsidRPr="00727A8C">
        <w:t>Penalty for contravention of this subsection:</w:t>
      </w:r>
      <w:r w:rsidRPr="00727A8C">
        <w:tab/>
      </w:r>
      <w:r w:rsidR="004473A5" w:rsidRPr="00727A8C">
        <w:t>120 penalty units</w:t>
      </w:r>
      <w:r w:rsidRPr="00727A8C">
        <w:t>.</w:t>
      </w:r>
    </w:p>
    <w:p w:rsidR="008F7E12" w:rsidRPr="00727A8C" w:rsidRDefault="008F7E12" w:rsidP="00E2740B">
      <w:pPr>
        <w:pStyle w:val="ActHead2"/>
        <w:pageBreakBefore/>
      </w:pPr>
      <w:bookmarkStart w:id="398" w:name="_Toc145747064"/>
      <w:r w:rsidRPr="00F86E40">
        <w:rPr>
          <w:rStyle w:val="CharPartNo"/>
        </w:rPr>
        <w:lastRenderedPageBreak/>
        <w:t>Part</w:t>
      </w:r>
      <w:r w:rsidR="003C4B4E" w:rsidRPr="00F86E40">
        <w:rPr>
          <w:rStyle w:val="CharPartNo"/>
        </w:rPr>
        <w:t> </w:t>
      </w:r>
      <w:r w:rsidR="00303D64" w:rsidRPr="00F86E40">
        <w:rPr>
          <w:rStyle w:val="CharPartNo"/>
        </w:rPr>
        <w:t>4</w:t>
      </w:r>
      <w:r w:rsidRPr="00727A8C">
        <w:t>—</w:t>
      </w:r>
      <w:r w:rsidRPr="00F86E40">
        <w:rPr>
          <w:rStyle w:val="CharPartText"/>
        </w:rPr>
        <w:t>Ballast water management plans and ballast water management certificates</w:t>
      </w:r>
      <w:bookmarkEnd w:id="398"/>
    </w:p>
    <w:p w:rsidR="008F7E12" w:rsidRPr="00727A8C" w:rsidRDefault="00F86E40" w:rsidP="00E2740B">
      <w:pPr>
        <w:pStyle w:val="ActHead3"/>
      </w:pPr>
      <w:bookmarkStart w:id="399" w:name="_Toc145747065"/>
      <w:r w:rsidRPr="00F86E40">
        <w:rPr>
          <w:rStyle w:val="CharDivNo"/>
        </w:rPr>
        <w:t>Division 1</w:t>
      </w:r>
      <w:r w:rsidR="008F7E12" w:rsidRPr="00727A8C">
        <w:t>—</w:t>
      </w:r>
      <w:r w:rsidR="008F7E12" w:rsidRPr="00F86E40">
        <w:rPr>
          <w:rStyle w:val="CharDivText"/>
        </w:rPr>
        <w:t>Introduction</w:t>
      </w:r>
      <w:bookmarkEnd w:id="399"/>
    </w:p>
    <w:p w:rsidR="008F7E12" w:rsidRPr="00727A8C" w:rsidRDefault="00DE1E66" w:rsidP="00E2740B">
      <w:pPr>
        <w:pStyle w:val="ActHead5"/>
      </w:pPr>
      <w:bookmarkStart w:id="400" w:name="_Toc145747066"/>
      <w:r w:rsidRPr="00F86E40">
        <w:rPr>
          <w:rStyle w:val="CharSectno"/>
        </w:rPr>
        <w:t>285</w:t>
      </w:r>
      <w:r w:rsidR="008F7E12" w:rsidRPr="00727A8C">
        <w:t xml:space="preserve">  </w:t>
      </w:r>
      <w:r w:rsidR="00FD2BA5" w:rsidRPr="00727A8C">
        <w:t>Simplified outline of</w:t>
      </w:r>
      <w:r w:rsidR="008F7E12" w:rsidRPr="00727A8C">
        <w:t xml:space="preserve"> this Part</w:t>
      </w:r>
      <w:bookmarkEnd w:id="400"/>
    </w:p>
    <w:p w:rsidR="008F7E12" w:rsidRPr="00727A8C" w:rsidRDefault="008F7E12" w:rsidP="00E2740B">
      <w:pPr>
        <w:pStyle w:val="SOText"/>
      </w:pPr>
      <w:r w:rsidRPr="00727A8C">
        <w:t>This Part provides for ballast water management plans and ballast water management certificates for vessels to be issued, endorsed and recognised.</w:t>
      </w:r>
    </w:p>
    <w:p w:rsidR="004473A5" w:rsidRPr="00727A8C" w:rsidRDefault="00F86E40" w:rsidP="004473A5">
      <w:pPr>
        <w:pStyle w:val="SOText"/>
      </w:pPr>
      <w:r>
        <w:t>Division 1</w:t>
      </w:r>
      <w:r w:rsidR="004473A5" w:rsidRPr="00727A8C">
        <w:t>A requires most vessels to have a ballast water management plan and a ballast water management certificate. Australian vessels require a plan and certificate in and outside Australian seas. Foreign vessels require a plan and certificate only if they are in Australian seas.</w:t>
      </w:r>
    </w:p>
    <w:p w:rsidR="004473A5" w:rsidRPr="00727A8C" w:rsidRDefault="009F7059" w:rsidP="004473A5">
      <w:pPr>
        <w:pStyle w:val="SOText"/>
      </w:pPr>
      <w:r w:rsidRPr="00727A8C">
        <w:t>Division 2</w:t>
      </w:r>
      <w:r w:rsidR="004473A5" w:rsidRPr="00727A8C">
        <w:t xml:space="preserve"> sets out what a ballast water management plan is, and provides for the determination under section</w:t>
      </w:r>
      <w:r w:rsidR="003C4B4E" w:rsidRPr="00727A8C">
        <w:t> </w:t>
      </w:r>
      <w:r w:rsidR="004473A5" w:rsidRPr="00727A8C">
        <w:t>308A to prescribe a scheme for the Director of Biosecurity and survey authorities to approve ballast water management plans for vessels.</w:t>
      </w:r>
    </w:p>
    <w:p w:rsidR="004473A5" w:rsidRPr="00727A8C" w:rsidRDefault="004473A5" w:rsidP="004473A5">
      <w:pPr>
        <w:pStyle w:val="SOText"/>
      </w:pPr>
      <w:r w:rsidRPr="00727A8C">
        <w:t>Division</w:t>
      </w:r>
      <w:r w:rsidR="003C4B4E" w:rsidRPr="00727A8C">
        <w:t> </w:t>
      </w:r>
      <w:r w:rsidRPr="00727A8C">
        <w:t>3 sets out what a ballast water management certificate is, and provides for the determination under section</w:t>
      </w:r>
      <w:r w:rsidR="003C4B4E" w:rsidRPr="00727A8C">
        <w:t> </w:t>
      </w:r>
      <w:r w:rsidRPr="00727A8C">
        <w:t>308A to prescribe a scheme for the Director of Biosecurity and survey authorities to survey vessels for the purposes of certification.</w:t>
      </w:r>
    </w:p>
    <w:p w:rsidR="004473A5" w:rsidRPr="00727A8C" w:rsidRDefault="00F86E40" w:rsidP="00167266">
      <w:pPr>
        <w:pStyle w:val="ActHead3"/>
        <w:pageBreakBefore/>
      </w:pPr>
      <w:bookmarkStart w:id="401" w:name="_Toc145747067"/>
      <w:r w:rsidRPr="00F86E40">
        <w:rPr>
          <w:rStyle w:val="CharDivNo"/>
        </w:rPr>
        <w:lastRenderedPageBreak/>
        <w:t>Division 1</w:t>
      </w:r>
      <w:r w:rsidR="004473A5" w:rsidRPr="00F86E40">
        <w:rPr>
          <w:rStyle w:val="CharDivNo"/>
        </w:rPr>
        <w:t>A</w:t>
      </w:r>
      <w:r w:rsidR="004473A5" w:rsidRPr="00727A8C">
        <w:t>—</w:t>
      </w:r>
      <w:r w:rsidR="004473A5" w:rsidRPr="00F86E40">
        <w:rPr>
          <w:rStyle w:val="CharDivText"/>
        </w:rPr>
        <w:t>General requirement to have ballast water management plan and certificate</w:t>
      </w:r>
      <w:bookmarkEnd w:id="401"/>
    </w:p>
    <w:p w:rsidR="004473A5" w:rsidRPr="00727A8C" w:rsidRDefault="004473A5" w:rsidP="004473A5">
      <w:pPr>
        <w:pStyle w:val="ActHead5"/>
      </w:pPr>
      <w:bookmarkStart w:id="402" w:name="_Toc145747068"/>
      <w:r w:rsidRPr="00F86E40">
        <w:rPr>
          <w:rStyle w:val="CharSectno"/>
        </w:rPr>
        <w:t>285A</w:t>
      </w:r>
      <w:r w:rsidRPr="00727A8C">
        <w:t xml:space="preserve">  Vessels to have a ballast water management plan and certificate</w:t>
      </w:r>
      <w:bookmarkEnd w:id="402"/>
    </w:p>
    <w:p w:rsidR="004473A5" w:rsidRPr="00727A8C" w:rsidRDefault="004473A5" w:rsidP="004473A5">
      <w:pPr>
        <w:pStyle w:val="subsection"/>
      </w:pPr>
      <w:r w:rsidRPr="00727A8C">
        <w:tab/>
        <w:t>(1)</w:t>
      </w:r>
      <w:r w:rsidRPr="00727A8C">
        <w:tab/>
        <w:t xml:space="preserve">An Australian vessel (whether in or outside Australian seas) must, subject to </w:t>
      </w:r>
      <w:r w:rsidR="003C4B4E" w:rsidRPr="00727A8C">
        <w:t>subsection (</w:t>
      </w:r>
      <w:r w:rsidRPr="00727A8C">
        <w:t xml:space="preserve">3) and </w:t>
      </w:r>
      <w:r w:rsidR="00BC4B38" w:rsidRPr="00727A8C">
        <w:t>section 2</w:t>
      </w:r>
      <w:r w:rsidRPr="00727A8C">
        <w:t>85B, have:</w:t>
      </w:r>
    </w:p>
    <w:p w:rsidR="004473A5" w:rsidRPr="00727A8C" w:rsidRDefault="004473A5" w:rsidP="004473A5">
      <w:pPr>
        <w:pStyle w:val="paragraph"/>
      </w:pPr>
      <w:r w:rsidRPr="00727A8C">
        <w:tab/>
        <w:t>(a)</w:t>
      </w:r>
      <w:r w:rsidRPr="00727A8C">
        <w:tab/>
        <w:t>a ballast water management plan; and</w:t>
      </w:r>
    </w:p>
    <w:p w:rsidR="004473A5" w:rsidRPr="00727A8C" w:rsidRDefault="004473A5" w:rsidP="004473A5">
      <w:pPr>
        <w:pStyle w:val="paragraph"/>
      </w:pPr>
      <w:r w:rsidRPr="00727A8C">
        <w:tab/>
        <w:t>(b)</w:t>
      </w:r>
      <w:r w:rsidRPr="00727A8C">
        <w:tab/>
        <w:t>a ballast water management certificate that is in force.</w:t>
      </w:r>
    </w:p>
    <w:p w:rsidR="004473A5" w:rsidRPr="00727A8C" w:rsidRDefault="004473A5" w:rsidP="004473A5">
      <w:pPr>
        <w:pStyle w:val="notetext"/>
      </w:pPr>
      <w:r w:rsidRPr="00727A8C">
        <w:t>Note:</w:t>
      </w:r>
      <w:r w:rsidRPr="00727A8C">
        <w:tab/>
        <w:t xml:space="preserve">A person may commit an offence if the vessel does not have a ballast water management plan and a ballast water management certificate that is in force (see </w:t>
      </w:r>
      <w:r w:rsidR="00BC4B38" w:rsidRPr="00727A8C">
        <w:t>section 2</w:t>
      </w:r>
      <w:r w:rsidRPr="00727A8C">
        <w:t>85C).</w:t>
      </w:r>
    </w:p>
    <w:p w:rsidR="004473A5" w:rsidRPr="00727A8C" w:rsidRDefault="004473A5" w:rsidP="004473A5">
      <w:pPr>
        <w:pStyle w:val="subsection"/>
      </w:pPr>
      <w:r w:rsidRPr="00727A8C">
        <w:tab/>
        <w:t>(2)</w:t>
      </w:r>
      <w:r w:rsidRPr="00727A8C">
        <w:tab/>
        <w:t xml:space="preserve">A foreign vessel in Australian seas must, subject to </w:t>
      </w:r>
      <w:r w:rsidR="003C4B4E" w:rsidRPr="00727A8C">
        <w:t>subsection (</w:t>
      </w:r>
      <w:r w:rsidRPr="00727A8C">
        <w:t xml:space="preserve">3) and </w:t>
      </w:r>
      <w:r w:rsidR="00BC4B38" w:rsidRPr="00727A8C">
        <w:t>section 2</w:t>
      </w:r>
      <w:r w:rsidRPr="00727A8C">
        <w:t>85B, have:</w:t>
      </w:r>
    </w:p>
    <w:p w:rsidR="004473A5" w:rsidRPr="00727A8C" w:rsidRDefault="004473A5" w:rsidP="004473A5">
      <w:pPr>
        <w:pStyle w:val="paragraph"/>
      </w:pPr>
      <w:r w:rsidRPr="00727A8C">
        <w:tab/>
        <w:t>(a)</w:t>
      </w:r>
      <w:r w:rsidRPr="00727A8C">
        <w:tab/>
        <w:t>a ballast water management plan; and</w:t>
      </w:r>
    </w:p>
    <w:p w:rsidR="004473A5" w:rsidRPr="00727A8C" w:rsidRDefault="004473A5" w:rsidP="004473A5">
      <w:pPr>
        <w:pStyle w:val="paragraph"/>
      </w:pPr>
      <w:r w:rsidRPr="00727A8C">
        <w:tab/>
        <w:t>(b)</w:t>
      </w:r>
      <w:r w:rsidRPr="00727A8C">
        <w:tab/>
        <w:t>a ballast water management certificate that is in force.</w:t>
      </w:r>
    </w:p>
    <w:p w:rsidR="004473A5" w:rsidRPr="00727A8C" w:rsidRDefault="004473A5" w:rsidP="004473A5">
      <w:pPr>
        <w:pStyle w:val="subsection"/>
      </w:pPr>
      <w:r w:rsidRPr="00727A8C">
        <w:tab/>
        <w:t>(3)</w:t>
      </w:r>
      <w:r w:rsidRPr="00727A8C">
        <w:tab/>
        <w:t>The determination under section</w:t>
      </w:r>
      <w:r w:rsidR="003C4B4E" w:rsidRPr="00727A8C">
        <w:t> </w:t>
      </w:r>
      <w:r w:rsidRPr="00727A8C">
        <w:t xml:space="preserve">308A may prescribe vessels that are exempt from the requirements in </w:t>
      </w:r>
      <w:r w:rsidR="003C4B4E" w:rsidRPr="00727A8C">
        <w:t>subsections (</w:t>
      </w:r>
      <w:r w:rsidRPr="00727A8C">
        <w:t>1) and (2).</w:t>
      </w:r>
    </w:p>
    <w:p w:rsidR="004473A5" w:rsidRPr="00727A8C" w:rsidRDefault="004473A5" w:rsidP="004473A5">
      <w:pPr>
        <w:pStyle w:val="ActHead5"/>
      </w:pPr>
      <w:bookmarkStart w:id="403" w:name="_Toc145747069"/>
      <w:r w:rsidRPr="00F86E40">
        <w:rPr>
          <w:rStyle w:val="CharSectno"/>
        </w:rPr>
        <w:t>285B</w:t>
      </w:r>
      <w:r w:rsidRPr="00727A8C">
        <w:t xml:space="preserve">  Scheme to provide further exemptions from requirement to have a ballast water management plan and certificate</w:t>
      </w:r>
      <w:bookmarkEnd w:id="403"/>
    </w:p>
    <w:p w:rsidR="004473A5" w:rsidRPr="00727A8C" w:rsidRDefault="004473A5" w:rsidP="004473A5">
      <w:pPr>
        <w:pStyle w:val="subsection"/>
      </w:pPr>
      <w:r w:rsidRPr="00727A8C">
        <w:tab/>
      </w:r>
      <w:r w:rsidRPr="00727A8C">
        <w:tab/>
        <w:t>The determination under section</w:t>
      </w:r>
      <w:r w:rsidR="003C4B4E" w:rsidRPr="00727A8C">
        <w:t> </w:t>
      </w:r>
      <w:r w:rsidRPr="00727A8C">
        <w:t>308A may prescribe a scheme for the Director of Biosecurity or a survey authority to grant an exemption to a particular vessel from the requirement in sub</w:t>
      </w:r>
      <w:r w:rsidR="00BC4B38" w:rsidRPr="00727A8C">
        <w:t>section 2</w:t>
      </w:r>
      <w:r w:rsidRPr="00727A8C">
        <w:t>85A(1) or (2).</w:t>
      </w:r>
    </w:p>
    <w:p w:rsidR="004473A5" w:rsidRPr="00727A8C" w:rsidRDefault="004473A5" w:rsidP="004473A5">
      <w:pPr>
        <w:pStyle w:val="ActHead5"/>
      </w:pPr>
      <w:bookmarkStart w:id="404" w:name="_Toc145747070"/>
      <w:r w:rsidRPr="00F86E40">
        <w:rPr>
          <w:rStyle w:val="CharSectno"/>
        </w:rPr>
        <w:t>285C</w:t>
      </w:r>
      <w:r w:rsidRPr="00727A8C">
        <w:t xml:space="preserve">  Offence for failing to have a ballast water management plan or certificate</w:t>
      </w:r>
      <w:bookmarkEnd w:id="404"/>
    </w:p>
    <w:p w:rsidR="004473A5" w:rsidRPr="00727A8C" w:rsidRDefault="004473A5" w:rsidP="004473A5">
      <w:pPr>
        <w:pStyle w:val="SubsectionHead"/>
      </w:pPr>
      <w:r w:rsidRPr="00727A8C">
        <w:t>Australian vessels</w:t>
      </w:r>
    </w:p>
    <w:p w:rsidR="004473A5" w:rsidRPr="00727A8C" w:rsidRDefault="004473A5" w:rsidP="004473A5">
      <w:pPr>
        <w:pStyle w:val="subsection"/>
      </w:pPr>
      <w:r w:rsidRPr="00727A8C">
        <w:tab/>
        <w:t>(1)</w:t>
      </w:r>
      <w:r w:rsidRPr="00727A8C">
        <w:tab/>
        <w:t>A person commits an offence if:</w:t>
      </w:r>
    </w:p>
    <w:p w:rsidR="004473A5" w:rsidRPr="00727A8C" w:rsidRDefault="004473A5" w:rsidP="004473A5">
      <w:pPr>
        <w:pStyle w:val="paragraph"/>
      </w:pPr>
      <w:r w:rsidRPr="00727A8C">
        <w:lastRenderedPageBreak/>
        <w:tab/>
        <w:t>(a)</w:t>
      </w:r>
      <w:r w:rsidRPr="00727A8C">
        <w:tab/>
        <w:t>the person is the person in charge of a vessel; and</w:t>
      </w:r>
    </w:p>
    <w:p w:rsidR="004473A5" w:rsidRPr="00727A8C" w:rsidRDefault="004473A5" w:rsidP="004473A5">
      <w:pPr>
        <w:pStyle w:val="paragraph"/>
      </w:pPr>
      <w:r w:rsidRPr="00727A8C">
        <w:tab/>
        <w:t>(b)</w:t>
      </w:r>
      <w:r w:rsidRPr="00727A8C">
        <w:tab/>
        <w:t>the vessel is an Australian vessel; and</w:t>
      </w:r>
    </w:p>
    <w:p w:rsidR="004473A5" w:rsidRPr="00727A8C" w:rsidRDefault="004473A5" w:rsidP="004473A5">
      <w:pPr>
        <w:pStyle w:val="paragraph"/>
      </w:pPr>
      <w:r w:rsidRPr="00727A8C">
        <w:tab/>
        <w:t>(c)</w:t>
      </w:r>
      <w:r w:rsidRPr="00727A8C">
        <w:tab/>
        <w:t>neither of the following applies:</w:t>
      </w:r>
    </w:p>
    <w:p w:rsidR="004473A5" w:rsidRPr="00727A8C" w:rsidRDefault="004473A5" w:rsidP="004473A5">
      <w:pPr>
        <w:pStyle w:val="paragraphsub"/>
      </w:pPr>
      <w:r w:rsidRPr="00727A8C">
        <w:tab/>
        <w:t>(i)</w:t>
      </w:r>
      <w:r w:rsidRPr="00727A8C">
        <w:tab/>
        <w:t>the vessel has a ballast water management plan, and a ballast water management certificate that is in force for the vessel;</w:t>
      </w:r>
    </w:p>
    <w:p w:rsidR="004473A5" w:rsidRPr="00727A8C" w:rsidRDefault="004473A5" w:rsidP="004473A5">
      <w:pPr>
        <w:pStyle w:val="paragraphsub"/>
      </w:pPr>
      <w:r w:rsidRPr="00727A8C">
        <w:tab/>
        <w:t>(ii)</w:t>
      </w:r>
      <w:r w:rsidRPr="00727A8C">
        <w:tab/>
        <w:t>the vessel is prescribed for the purposes of sub</w:t>
      </w:r>
      <w:r w:rsidR="00BC4B38" w:rsidRPr="00727A8C">
        <w:t>section 2</w:t>
      </w:r>
      <w:r w:rsidRPr="00727A8C">
        <w:t xml:space="preserve">85A(3) or is granted an exemption under the scheme prescribed for the purposes of </w:t>
      </w:r>
      <w:r w:rsidR="00BC4B38" w:rsidRPr="00727A8C">
        <w:t>section 2</w:t>
      </w:r>
      <w:r w:rsidRPr="00727A8C">
        <w:t>85B.</w:t>
      </w:r>
    </w:p>
    <w:p w:rsidR="004473A5" w:rsidRPr="00727A8C" w:rsidRDefault="004473A5" w:rsidP="004473A5">
      <w:pPr>
        <w:pStyle w:val="Penalty"/>
      </w:pPr>
      <w:r w:rsidRPr="00727A8C">
        <w:t>Penalty:</w:t>
      </w:r>
      <w:r w:rsidRPr="00727A8C">
        <w:tab/>
        <w:t>200 penalty units.</w:t>
      </w:r>
    </w:p>
    <w:p w:rsidR="004473A5" w:rsidRPr="00727A8C" w:rsidRDefault="004473A5" w:rsidP="004473A5">
      <w:pPr>
        <w:pStyle w:val="SubsectionHead"/>
      </w:pPr>
      <w:r w:rsidRPr="00727A8C">
        <w:t>Foreign vessels</w:t>
      </w:r>
    </w:p>
    <w:p w:rsidR="004473A5" w:rsidRPr="00727A8C" w:rsidRDefault="004473A5" w:rsidP="004473A5">
      <w:pPr>
        <w:pStyle w:val="subsection"/>
      </w:pPr>
      <w:r w:rsidRPr="00727A8C">
        <w:tab/>
        <w:t>(2)</w:t>
      </w:r>
      <w:r w:rsidRPr="00727A8C">
        <w:tab/>
        <w:t>A person commits an offence if:</w:t>
      </w:r>
    </w:p>
    <w:p w:rsidR="004473A5" w:rsidRPr="00727A8C" w:rsidRDefault="004473A5" w:rsidP="004473A5">
      <w:pPr>
        <w:pStyle w:val="paragraph"/>
      </w:pPr>
      <w:r w:rsidRPr="00727A8C">
        <w:tab/>
        <w:t>(a)</w:t>
      </w:r>
      <w:r w:rsidRPr="00727A8C">
        <w:tab/>
        <w:t>the person is the person in charge of a vessel; and</w:t>
      </w:r>
    </w:p>
    <w:p w:rsidR="004473A5" w:rsidRPr="00727A8C" w:rsidRDefault="004473A5" w:rsidP="004473A5">
      <w:pPr>
        <w:pStyle w:val="paragraph"/>
      </w:pPr>
      <w:r w:rsidRPr="00727A8C">
        <w:tab/>
        <w:t>(b)</w:t>
      </w:r>
      <w:r w:rsidRPr="00727A8C">
        <w:tab/>
        <w:t>the vessel is a foreign vessel; and</w:t>
      </w:r>
    </w:p>
    <w:p w:rsidR="004473A5" w:rsidRPr="00727A8C" w:rsidRDefault="004473A5" w:rsidP="004473A5">
      <w:pPr>
        <w:pStyle w:val="paragraph"/>
      </w:pPr>
      <w:r w:rsidRPr="00727A8C">
        <w:tab/>
        <w:t>(c)</w:t>
      </w:r>
      <w:r w:rsidRPr="00727A8C">
        <w:tab/>
        <w:t>the vessel is in Australian seas; and</w:t>
      </w:r>
    </w:p>
    <w:p w:rsidR="004473A5" w:rsidRPr="00727A8C" w:rsidRDefault="004473A5" w:rsidP="004473A5">
      <w:pPr>
        <w:pStyle w:val="paragraph"/>
      </w:pPr>
      <w:r w:rsidRPr="00727A8C">
        <w:tab/>
        <w:t>(d)</w:t>
      </w:r>
      <w:r w:rsidRPr="00727A8C">
        <w:tab/>
        <w:t>neither of the following applies:</w:t>
      </w:r>
    </w:p>
    <w:p w:rsidR="004473A5" w:rsidRPr="00727A8C" w:rsidRDefault="004473A5" w:rsidP="004473A5">
      <w:pPr>
        <w:pStyle w:val="paragraphsub"/>
      </w:pPr>
      <w:r w:rsidRPr="00727A8C">
        <w:tab/>
        <w:t>(i)</w:t>
      </w:r>
      <w:r w:rsidRPr="00727A8C">
        <w:tab/>
        <w:t>the vessel has a ballast water management plan, and a ballast water management certificate that is in force for the vessel;</w:t>
      </w:r>
    </w:p>
    <w:p w:rsidR="004473A5" w:rsidRPr="00727A8C" w:rsidRDefault="004473A5" w:rsidP="004473A5">
      <w:pPr>
        <w:pStyle w:val="paragraphsub"/>
      </w:pPr>
      <w:r w:rsidRPr="00727A8C">
        <w:tab/>
        <w:t>(ii)</w:t>
      </w:r>
      <w:r w:rsidRPr="00727A8C">
        <w:tab/>
        <w:t>the vessel is prescribed for the purposes of sub</w:t>
      </w:r>
      <w:r w:rsidR="00BC4B38" w:rsidRPr="00727A8C">
        <w:t>section 2</w:t>
      </w:r>
      <w:r w:rsidRPr="00727A8C">
        <w:t xml:space="preserve">85A(3) or is granted an exemption under the scheme prescribed for the purposes of </w:t>
      </w:r>
      <w:r w:rsidR="00BC4B38" w:rsidRPr="00727A8C">
        <w:t>section 2</w:t>
      </w:r>
      <w:r w:rsidRPr="00727A8C">
        <w:t>85B.</w:t>
      </w:r>
    </w:p>
    <w:p w:rsidR="004473A5" w:rsidRPr="00727A8C" w:rsidRDefault="004473A5" w:rsidP="004473A5">
      <w:pPr>
        <w:pStyle w:val="Penalty"/>
      </w:pPr>
      <w:r w:rsidRPr="00727A8C">
        <w:t>Penalty for contravention of this subsection:</w:t>
      </w:r>
      <w:r w:rsidRPr="00727A8C">
        <w:tab/>
        <w:t>200 penalty units.</w:t>
      </w:r>
    </w:p>
    <w:p w:rsidR="008F7E12" w:rsidRPr="00727A8C" w:rsidRDefault="009F7059" w:rsidP="00E2740B">
      <w:pPr>
        <w:pStyle w:val="ActHead3"/>
        <w:pageBreakBefore/>
      </w:pPr>
      <w:bookmarkStart w:id="405" w:name="_Toc145747071"/>
      <w:r w:rsidRPr="00F86E40">
        <w:rPr>
          <w:rStyle w:val="CharDivNo"/>
        </w:rPr>
        <w:lastRenderedPageBreak/>
        <w:t>Division 2</w:t>
      </w:r>
      <w:r w:rsidR="008F7E12" w:rsidRPr="00727A8C">
        <w:t>—</w:t>
      </w:r>
      <w:r w:rsidR="008F7E12" w:rsidRPr="00F86E40">
        <w:rPr>
          <w:rStyle w:val="CharDivText"/>
        </w:rPr>
        <w:t>Ballast water management plans</w:t>
      </w:r>
      <w:bookmarkEnd w:id="405"/>
    </w:p>
    <w:p w:rsidR="004473A5" w:rsidRPr="00727A8C" w:rsidRDefault="004473A5" w:rsidP="004473A5">
      <w:pPr>
        <w:pStyle w:val="ActHead5"/>
      </w:pPr>
      <w:bookmarkStart w:id="406" w:name="_Toc145747072"/>
      <w:r w:rsidRPr="00F86E40">
        <w:rPr>
          <w:rStyle w:val="CharSectno"/>
        </w:rPr>
        <w:t>286</w:t>
      </w:r>
      <w:r w:rsidRPr="00727A8C">
        <w:t xml:space="preserve">  Ballast water management plan</w:t>
      </w:r>
      <w:bookmarkEnd w:id="406"/>
    </w:p>
    <w:p w:rsidR="004473A5" w:rsidRPr="00727A8C" w:rsidRDefault="004473A5" w:rsidP="004473A5">
      <w:pPr>
        <w:pStyle w:val="subsection"/>
      </w:pPr>
      <w:r w:rsidRPr="00727A8C">
        <w:tab/>
      </w:r>
      <w:r w:rsidRPr="00727A8C">
        <w:tab/>
        <w:t xml:space="preserve">A </w:t>
      </w:r>
      <w:r w:rsidRPr="00727A8C">
        <w:rPr>
          <w:b/>
          <w:i/>
        </w:rPr>
        <w:t>ballast water management plan</w:t>
      </w:r>
      <w:r w:rsidRPr="00727A8C">
        <w:t xml:space="preserve"> for a vessel is a document:</w:t>
      </w:r>
    </w:p>
    <w:p w:rsidR="004473A5" w:rsidRPr="00727A8C" w:rsidRDefault="004473A5" w:rsidP="004473A5">
      <w:pPr>
        <w:pStyle w:val="paragraph"/>
      </w:pPr>
      <w:r w:rsidRPr="00727A8C">
        <w:tab/>
        <w:t>(a)</w:t>
      </w:r>
      <w:r w:rsidRPr="00727A8C">
        <w:tab/>
        <w:t>that deals with ballast water management for the vessel and the disposal of sediments from the vessel; and</w:t>
      </w:r>
    </w:p>
    <w:p w:rsidR="004473A5" w:rsidRPr="00727A8C" w:rsidRDefault="004473A5" w:rsidP="004473A5">
      <w:pPr>
        <w:pStyle w:val="paragraph"/>
      </w:pPr>
      <w:r w:rsidRPr="00727A8C">
        <w:tab/>
        <w:t>(b)</w:t>
      </w:r>
      <w:r w:rsidRPr="00727A8C">
        <w:tab/>
        <w:t>that meets the requirements prescribed by the determination under section</w:t>
      </w:r>
      <w:r w:rsidR="003C4B4E" w:rsidRPr="00727A8C">
        <w:t> </w:t>
      </w:r>
      <w:r w:rsidRPr="00727A8C">
        <w:t>308A; and</w:t>
      </w:r>
    </w:p>
    <w:p w:rsidR="004473A5" w:rsidRPr="00727A8C" w:rsidRDefault="004473A5" w:rsidP="004473A5">
      <w:pPr>
        <w:pStyle w:val="paragraph"/>
      </w:pPr>
      <w:r w:rsidRPr="00727A8C">
        <w:tab/>
        <w:t>(c)</w:t>
      </w:r>
      <w:r w:rsidRPr="00727A8C">
        <w:tab/>
        <w:t>for which an approval:</w:t>
      </w:r>
    </w:p>
    <w:p w:rsidR="004473A5" w:rsidRPr="00727A8C" w:rsidRDefault="004473A5" w:rsidP="004473A5">
      <w:pPr>
        <w:pStyle w:val="paragraphsub"/>
      </w:pPr>
      <w:r w:rsidRPr="00727A8C">
        <w:tab/>
        <w:t>(i)</w:t>
      </w:r>
      <w:r w:rsidRPr="00727A8C">
        <w:tab/>
        <w:t xml:space="preserve">by the Director of Biosecurity, or a survey authority, is in force under </w:t>
      </w:r>
      <w:r w:rsidR="00BC4B38" w:rsidRPr="00727A8C">
        <w:t>section 2</w:t>
      </w:r>
      <w:r w:rsidRPr="00727A8C">
        <w:t>87; or</w:t>
      </w:r>
    </w:p>
    <w:p w:rsidR="004473A5" w:rsidRPr="00727A8C" w:rsidRDefault="004473A5" w:rsidP="004473A5">
      <w:pPr>
        <w:pStyle w:val="paragraphsub"/>
      </w:pPr>
      <w:r w:rsidRPr="00727A8C">
        <w:tab/>
        <w:t>(ii)</w:t>
      </w:r>
      <w:r w:rsidRPr="00727A8C">
        <w:tab/>
        <w:t>by, or on behalf of, the vessel’s Administration is in force.</w:t>
      </w:r>
    </w:p>
    <w:p w:rsidR="004473A5" w:rsidRPr="00727A8C" w:rsidRDefault="004473A5" w:rsidP="004473A5">
      <w:pPr>
        <w:pStyle w:val="ActHead5"/>
      </w:pPr>
      <w:bookmarkStart w:id="407" w:name="_Toc145747073"/>
      <w:r w:rsidRPr="00F86E40">
        <w:rPr>
          <w:rStyle w:val="CharSectno"/>
        </w:rPr>
        <w:t>287</w:t>
      </w:r>
      <w:r w:rsidRPr="00727A8C">
        <w:t xml:space="preserve">  Approval of ballast water management plans for vessels</w:t>
      </w:r>
      <w:bookmarkEnd w:id="407"/>
    </w:p>
    <w:p w:rsidR="008F7E12" w:rsidRPr="00727A8C" w:rsidRDefault="008F7E12" w:rsidP="00E2740B">
      <w:pPr>
        <w:pStyle w:val="subsection"/>
      </w:pPr>
      <w:r w:rsidRPr="00727A8C">
        <w:tab/>
      </w:r>
      <w:r w:rsidR="004473A5" w:rsidRPr="00727A8C">
        <w:t>(1)</w:t>
      </w:r>
      <w:r w:rsidRPr="00727A8C">
        <w:tab/>
      </w:r>
      <w:r w:rsidR="004473A5" w:rsidRPr="00727A8C">
        <w:t>The determination under section</w:t>
      </w:r>
      <w:r w:rsidR="003C4B4E" w:rsidRPr="00727A8C">
        <w:t> </w:t>
      </w:r>
      <w:r w:rsidR="004473A5" w:rsidRPr="00727A8C">
        <w:t>308A may prescribe a scheme for the Director of Biosecurity or a survey authority to take any of the following actions in relation to a vessel</w:t>
      </w:r>
      <w:r w:rsidRPr="00727A8C">
        <w:t>:</w:t>
      </w:r>
    </w:p>
    <w:p w:rsidR="008F7E12" w:rsidRPr="00727A8C" w:rsidRDefault="008F7E12" w:rsidP="00E2740B">
      <w:pPr>
        <w:pStyle w:val="paragraph"/>
      </w:pPr>
      <w:r w:rsidRPr="00727A8C">
        <w:tab/>
        <w:t>(a)</w:t>
      </w:r>
      <w:r w:rsidRPr="00727A8C">
        <w:tab/>
        <w:t>approve a ballast water management plan for the vessel;</w:t>
      </w:r>
    </w:p>
    <w:p w:rsidR="008F7E12" w:rsidRPr="00727A8C" w:rsidRDefault="008F7E12" w:rsidP="00E2740B">
      <w:pPr>
        <w:pStyle w:val="paragraph"/>
      </w:pPr>
      <w:r w:rsidRPr="00727A8C">
        <w:tab/>
        <w:t>(b)</w:t>
      </w:r>
      <w:r w:rsidRPr="00727A8C">
        <w:tab/>
        <w:t>approve an amendment of the vessel</w:t>
      </w:r>
      <w:r w:rsidR="00977A19" w:rsidRPr="00727A8C">
        <w:t>’</w:t>
      </w:r>
      <w:r w:rsidRPr="00727A8C">
        <w:t>s ballast water management plan;</w:t>
      </w:r>
    </w:p>
    <w:p w:rsidR="008F7E12" w:rsidRPr="00727A8C" w:rsidRDefault="008F7E12" w:rsidP="00E2740B">
      <w:pPr>
        <w:pStyle w:val="paragraph"/>
      </w:pPr>
      <w:r w:rsidRPr="00727A8C">
        <w:tab/>
        <w:t>(c)</w:t>
      </w:r>
      <w:r w:rsidRPr="00727A8C">
        <w:tab/>
        <w:t>cancel the approval of the vessel</w:t>
      </w:r>
      <w:r w:rsidR="00977A19" w:rsidRPr="00727A8C">
        <w:t>’</w:t>
      </w:r>
      <w:r w:rsidRPr="00727A8C">
        <w:t>s ballast water management plan.</w:t>
      </w:r>
    </w:p>
    <w:p w:rsidR="008F7E12" w:rsidRPr="00727A8C" w:rsidRDefault="008F7E12" w:rsidP="00E2740B">
      <w:pPr>
        <w:pStyle w:val="notetext"/>
      </w:pPr>
      <w:r w:rsidRPr="00727A8C">
        <w:t>Note:</w:t>
      </w:r>
      <w:r w:rsidRPr="00727A8C">
        <w:tab/>
        <w:t>A decision to refuse to approve a ballast water management plan, a decision to refuse to approve an amendment of a plan or a decision to cancel a plan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4473A5" w:rsidRPr="00727A8C" w:rsidRDefault="004473A5" w:rsidP="004473A5">
      <w:pPr>
        <w:pStyle w:val="subsection"/>
      </w:pPr>
      <w:r w:rsidRPr="00727A8C">
        <w:tab/>
        <w:t>(2)</w:t>
      </w:r>
      <w:r w:rsidRPr="00727A8C">
        <w:tab/>
        <w:t xml:space="preserve">An action referred to in </w:t>
      </w:r>
      <w:r w:rsidR="003C4B4E" w:rsidRPr="00727A8C">
        <w:t>subsection (</w:t>
      </w:r>
      <w:r w:rsidRPr="00727A8C">
        <w:t>1) may be taken in relation to a foreign vessel only on request by the vessel’s Administration.</w:t>
      </w:r>
    </w:p>
    <w:p w:rsidR="008F7E12" w:rsidRPr="00727A8C" w:rsidRDefault="008F7E12" w:rsidP="00E2740B">
      <w:pPr>
        <w:pStyle w:val="ActHead3"/>
        <w:pageBreakBefore/>
      </w:pPr>
      <w:bookmarkStart w:id="408" w:name="_Toc145747074"/>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Ballast water management certificates</w:t>
      </w:r>
      <w:bookmarkEnd w:id="408"/>
    </w:p>
    <w:p w:rsidR="006072CE" w:rsidRPr="00727A8C" w:rsidRDefault="006072CE" w:rsidP="006072CE">
      <w:pPr>
        <w:pStyle w:val="ActHead5"/>
      </w:pPr>
      <w:bookmarkStart w:id="409" w:name="_Toc145747075"/>
      <w:r w:rsidRPr="00F86E40">
        <w:rPr>
          <w:rStyle w:val="CharSectno"/>
        </w:rPr>
        <w:t>288</w:t>
      </w:r>
      <w:r w:rsidRPr="00727A8C">
        <w:t xml:space="preserve">  Ballast water management certificate</w:t>
      </w:r>
      <w:bookmarkEnd w:id="409"/>
    </w:p>
    <w:p w:rsidR="006072CE" w:rsidRPr="00727A8C" w:rsidRDefault="006072CE" w:rsidP="006072CE">
      <w:pPr>
        <w:pStyle w:val="subsection"/>
      </w:pPr>
      <w:r w:rsidRPr="00727A8C">
        <w:tab/>
      </w:r>
      <w:r w:rsidRPr="00727A8C">
        <w:tab/>
        <w:t xml:space="preserve">A </w:t>
      </w:r>
      <w:r w:rsidRPr="00727A8C">
        <w:rPr>
          <w:b/>
          <w:i/>
        </w:rPr>
        <w:t>ballast water management certificate</w:t>
      </w:r>
      <w:r w:rsidRPr="00727A8C">
        <w:t xml:space="preserve"> for a vessel is a document that:</w:t>
      </w:r>
    </w:p>
    <w:p w:rsidR="006072CE" w:rsidRPr="00727A8C" w:rsidRDefault="006072CE" w:rsidP="006072CE">
      <w:pPr>
        <w:pStyle w:val="paragraph"/>
      </w:pPr>
      <w:r w:rsidRPr="00727A8C">
        <w:tab/>
        <w:t>(a)</w:t>
      </w:r>
      <w:r w:rsidRPr="00727A8C">
        <w:tab/>
        <w:t xml:space="preserve">certifies that the vessel has a ballast water management plan for which an approval by, or on behalf of, the vessel’s Administration (including an approval under </w:t>
      </w:r>
      <w:r w:rsidR="00BC4B38" w:rsidRPr="00727A8C">
        <w:t>section 2</w:t>
      </w:r>
      <w:r w:rsidRPr="00727A8C">
        <w:t>87) is in force; and</w:t>
      </w:r>
    </w:p>
    <w:p w:rsidR="006072CE" w:rsidRPr="00727A8C" w:rsidRDefault="006072CE" w:rsidP="006072CE">
      <w:pPr>
        <w:pStyle w:val="paragraph"/>
      </w:pPr>
      <w:r w:rsidRPr="00727A8C">
        <w:tab/>
        <w:t>(b)</w:t>
      </w:r>
      <w:r w:rsidRPr="00727A8C">
        <w:tab/>
        <w:t>is issued or endorsed:</w:t>
      </w:r>
    </w:p>
    <w:p w:rsidR="006072CE" w:rsidRPr="00727A8C" w:rsidRDefault="006072CE" w:rsidP="006072CE">
      <w:pPr>
        <w:pStyle w:val="paragraphsub"/>
      </w:pPr>
      <w:r w:rsidRPr="00727A8C">
        <w:tab/>
        <w:t>(i)</w:t>
      </w:r>
      <w:r w:rsidRPr="00727A8C">
        <w:tab/>
        <w:t xml:space="preserve">by the Director of Biosecurity, or a survey authority, under </w:t>
      </w:r>
      <w:r w:rsidR="00BC4B38" w:rsidRPr="00727A8C">
        <w:t>section 2</w:t>
      </w:r>
      <w:r w:rsidRPr="00727A8C">
        <w:t>90; or</w:t>
      </w:r>
    </w:p>
    <w:p w:rsidR="006072CE" w:rsidRPr="00727A8C" w:rsidRDefault="006072CE" w:rsidP="006072CE">
      <w:pPr>
        <w:pStyle w:val="paragraphsub"/>
      </w:pPr>
      <w:r w:rsidRPr="00727A8C">
        <w:tab/>
        <w:t>(ii)</w:t>
      </w:r>
      <w:r w:rsidRPr="00727A8C">
        <w:tab/>
        <w:t>by, or on behalf of, the vessel’s Administration; and</w:t>
      </w:r>
    </w:p>
    <w:p w:rsidR="006072CE" w:rsidRPr="00727A8C" w:rsidRDefault="006072CE" w:rsidP="006072CE">
      <w:pPr>
        <w:pStyle w:val="paragraph"/>
      </w:pPr>
      <w:r w:rsidRPr="00727A8C">
        <w:tab/>
        <w:t>(c)</w:t>
      </w:r>
      <w:r w:rsidRPr="00727A8C">
        <w:tab/>
        <w:t>certifies that the vessel meets any other requirements prescribed by the determination under section</w:t>
      </w:r>
      <w:r w:rsidR="003C4B4E" w:rsidRPr="00727A8C">
        <w:t> </w:t>
      </w:r>
      <w:r w:rsidRPr="00727A8C">
        <w:t>308A.</w:t>
      </w:r>
    </w:p>
    <w:p w:rsidR="008F7E12" w:rsidRPr="00727A8C" w:rsidRDefault="00DE1E66" w:rsidP="00E2740B">
      <w:pPr>
        <w:pStyle w:val="ActHead5"/>
      </w:pPr>
      <w:bookmarkStart w:id="410" w:name="_Toc145747076"/>
      <w:r w:rsidRPr="00F86E40">
        <w:rPr>
          <w:rStyle w:val="CharSectno"/>
        </w:rPr>
        <w:t>290</w:t>
      </w:r>
      <w:r w:rsidR="008F7E12" w:rsidRPr="00727A8C">
        <w:t xml:space="preserve">  Issue or endorsement etc. of ballast water management certificate on behalf of the Commonwealth</w:t>
      </w:r>
      <w:bookmarkEnd w:id="410"/>
    </w:p>
    <w:p w:rsidR="008F7E12" w:rsidRPr="00727A8C" w:rsidRDefault="008F7E12" w:rsidP="00E2740B">
      <w:pPr>
        <w:pStyle w:val="subsection"/>
      </w:pPr>
      <w:r w:rsidRPr="00727A8C">
        <w:tab/>
        <w:t>(1)</w:t>
      </w:r>
      <w:r w:rsidRPr="00727A8C">
        <w:tab/>
      </w:r>
      <w:r w:rsidR="006072CE" w:rsidRPr="00727A8C">
        <w:t>The determination under section</w:t>
      </w:r>
      <w:r w:rsidR="003C4B4E" w:rsidRPr="00727A8C">
        <w:t> </w:t>
      </w:r>
      <w:r w:rsidR="006072CE" w:rsidRPr="00727A8C">
        <w:t>308A may prescribe a scheme for the Director of Biosecurity or a survey authority to take, on behalf of the Commonwealth, any of the following actions in relation to a vessel</w:t>
      </w:r>
      <w:r w:rsidRPr="00727A8C">
        <w:t>:</w:t>
      </w:r>
    </w:p>
    <w:p w:rsidR="008F7E12" w:rsidRPr="00727A8C" w:rsidRDefault="008F7E12" w:rsidP="00E2740B">
      <w:pPr>
        <w:pStyle w:val="paragraph"/>
      </w:pPr>
      <w:r w:rsidRPr="00727A8C">
        <w:tab/>
        <w:t>(a)</w:t>
      </w:r>
      <w:r w:rsidRPr="00727A8C">
        <w:tab/>
        <w:t>survey the vessel to determine whether a ballast water management certificate should be issued or endorsed for the vessel;</w:t>
      </w:r>
    </w:p>
    <w:p w:rsidR="008F7E12" w:rsidRPr="00727A8C" w:rsidRDefault="008F7E12" w:rsidP="00E2740B">
      <w:pPr>
        <w:pStyle w:val="paragraph"/>
      </w:pPr>
      <w:r w:rsidRPr="00727A8C">
        <w:tab/>
        <w:t>(b)</w:t>
      </w:r>
      <w:r w:rsidRPr="00727A8C">
        <w:tab/>
        <w:t>issue a ballast water management certificate for the vessel;</w:t>
      </w:r>
    </w:p>
    <w:p w:rsidR="008F7E12" w:rsidRPr="00727A8C" w:rsidRDefault="008F7E12" w:rsidP="00E2740B">
      <w:pPr>
        <w:pStyle w:val="paragraph"/>
      </w:pPr>
      <w:r w:rsidRPr="00727A8C">
        <w:tab/>
        <w:t>(c)</w:t>
      </w:r>
      <w:r w:rsidRPr="00727A8C">
        <w:tab/>
        <w:t>endorse a ballast water management certificate for the vessel;</w:t>
      </w:r>
    </w:p>
    <w:p w:rsidR="008F7E12" w:rsidRPr="00727A8C" w:rsidRDefault="008F7E12" w:rsidP="00E2740B">
      <w:pPr>
        <w:pStyle w:val="paragraph"/>
      </w:pPr>
      <w:r w:rsidRPr="00727A8C">
        <w:tab/>
        <w:t>(d)</w:t>
      </w:r>
      <w:r w:rsidRPr="00727A8C">
        <w:tab/>
        <w:t>withdraw a ballast water management certificate for the vessel;</w:t>
      </w:r>
    </w:p>
    <w:p w:rsidR="008F7E12" w:rsidRPr="00727A8C" w:rsidRDefault="008F7E12" w:rsidP="00E2740B">
      <w:pPr>
        <w:pStyle w:val="paragraph"/>
      </w:pPr>
      <w:r w:rsidRPr="00727A8C">
        <w:tab/>
        <w:t>(e)</w:t>
      </w:r>
      <w:r w:rsidRPr="00727A8C">
        <w:tab/>
        <w:t>extend the period during which a ballast water management certificate for the vessel is in force;</w:t>
      </w:r>
    </w:p>
    <w:p w:rsidR="008F7E12" w:rsidRPr="00727A8C" w:rsidRDefault="008F7E12" w:rsidP="00E2740B">
      <w:pPr>
        <w:pStyle w:val="paragraph"/>
      </w:pPr>
      <w:r w:rsidRPr="00727A8C">
        <w:tab/>
        <w:t>(f)</w:t>
      </w:r>
      <w:r w:rsidRPr="00727A8C">
        <w:tab/>
        <w:t>amend the expiry date on a ballast water management certificate for the vessel.</w:t>
      </w:r>
    </w:p>
    <w:p w:rsidR="008F7E12" w:rsidRPr="00727A8C" w:rsidRDefault="008F7E12" w:rsidP="00E2740B">
      <w:pPr>
        <w:pStyle w:val="notetext"/>
      </w:pPr>
      <w:r w:rsidRPr="00727A8C">
        <w:lastRenderedPageBreak/>
        <w:t>Note:</w:t>
      </w:r>
      <w:r w:rsidRPr="00727A8C">
        <w:tab/>
        <w:t xml:space="preserve">A decision to refuse to issue, endorse or amend a ballast water management certificate for </w:t>
      </w:r>
      <w:r w:rsidR="006072CE" w:rsidRPr="00727A8C">
        <w:t>a vessel</w:t>
      </w:r>
      <w:r w:rsidRPr="00727A8C">
        <w:t>, a decision to refuse to extend the period during which such a certificate is in force or a decision to withdraw such a certificate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6072CE" w:rsidRPr="00727A8C" w:rsidRDefault="006072CE" w:rsidP="006072CE">
      <w:pPr>
        <w:pStyle w:val="subsection"/>
      </w:pPr>
      <w:r w:rsidRPr="00727A8C">
        <w:tab/>
        <w:t>(2)</w:t>
      </w:r>
      <w:r w:rsidRPr="00727A8C">
        <w:tab/>
        <w:t xml:space="preserve">An action referred to in </w:t>
      </w:r>
      <w:r w:rsidR="003C4B4E" w:rsidRPr="00727A8C">
        <w:t>subsection (</w:t>
      </w:r>
      <w:r w:rsidRPr="00727A8C">
        <w:t>1) may be taken in relation to a foreign vessel only on request by the vessel’s Administration.</w:t>
      </w:r>
    </w:p>
    <w:p w:rsidR="008F7E12" w:rsidRPr="00727A8C" w:rsidRDefault="008F7E12" w:rsidP="00E2740B">
      <w:pPr>
        <w:pStyle w:val="SubsectionHead"/>
      </w:pPr>
      <w:r w:rsidRPr="00727A8C">
        <w:t>Certificate is not a legislative instrument</w:t>
      </w:r>
    </w:p>
    <w:p w:rsidR="008F7E12" w:rsidRPr="00727A8C" w:rsidRDefault="008F7E12" w:rsidP="00E2740B">
      <w:pPr>
        <w:pStyle w:val="subsection"/>
      </w:pPr>
      <w:r w:rsidRPr="00727A8C">
        <w:tab/>
        <w:t>(3)</w:t>
      </w:r>
      <w:r w:rsidRPr="00727A8C">
        <w:tab/>
        <w:t>A ballast water management certificate issued or endorsed under this section is not a legislative instrument.</w:t>
      </w:r>
    </w:p>
    <w:p w:rsidR="0070130F" w:rsidRPr="00727A8C" w:rsidRDefault="00F86E40" w:rsidP="009E717E">
      <w:pPr>
        <w:pStyle w:val="ActHead3"/>
        <w:pageBreakBefore/>
      </w:pPr>
      <w:bookmarkStart w:id="411" w:name="_Toc145747077"/>
      <w:r w:rsidRPr="00F86E40">
        <w:rPr>
          <w:rStyle w:val="CharDivNo"/>
        </w:rPr>
        <w:lastRenderedPageBreak/>
        <w:t>Division 4</w:t>
      </w:r>
      <w:r w:rsidR="0070130F" w:rsidRPr="00727A8C">
        <w:t>—</w:t>
      </w:r>
      <w:r w:rsidR="0070130F" w:rsidRPr="00F86E40">
        <w:rPr>
          <w:rStyle w:val="CharDivText"/>
        </w:rPr>
        <w:t>Survey authorities</w:t>
      </w:r>
      <w:bookmarkEnd w:id="411"/>
    </w:p>
    <w:p w:rsidR="0070130F" w:rsidRPr="00727A8C" w:rsidRDefault="0070130F" w:rsidP="0070130F">
      <w:pPr>
        <w:pStyle w:val="ActHead5"/>
      </w:pPr>
      <w:bookmarkStart w:id="412" w:name="_Toc145747078"/>
      <w:r w:rsidRPr="00F86E40">
        <w:rPr>
          <w:rStyle w:val="CharSectno"/>
        </w:rPr>
        <w:t>290A</w:t>
      </w:r>
      <w:r w:rsidRPr="00727A8C">
        <w:t xml:space="preserve">  Director of Biosecurity may authorise person to be survey authority</w:t>
      </w:r>
      <w:bookmarkEnd w:id="412"/>
    </w:p>
    <w:p w:rsidR="0070130F" w:rsidRPr="00727A8C" w:rsidRDefault="0070130F" w:rsidP="0070130F">
      <w:pPr>
        <w:pStyle w:val="subsection"/>
      </w:pPr>
      <w:r w:rsidRPr="00727A8C">
        <w:tab/>
        <w:t>(1)</w:t>
      </w:r>
      <w:r w:rsidRPr="00727A8C">
        <w:tab/>
        <w:t>The Director of Biosecurity may, in writing, authorise a person to be a survey authority if the Director is satisfied the person has suitable qualifications to perform the functions of a survey authority under:</w:t>
      </w:r>
    </w:p>
    <w:p w:rsidR="0070130F" w:rsidRPr="00727A8C" w:rsidRDefault="0070130F" w:rsidP="0070130F">
      <w:pPr>
        <w:pStyle w:val="paragraph"/>
      </w:pPr>
      <w:r w:rsidRPr="00727A8C">
        <w:tab/>
        <w:t>(a)</w:t>
      </w:r>
      <w:r w:rsidRPr="00727A8C">
        <w:tab/>
        <w:t xml:space="preserve">the scheme prescribed for the purposes of </w:t>
      </w:r>
      <w:r w:rsidR="00BC4B38" w:rsidRPr="00727A8C">
        <w:t>section 2</w:t>
      </w:r>
      <w:r w:rsidRPr="00727A8C">
        <w:t>85B; and</w:t>
      </w:r>
    </w:p>
    <w:p w:rsidR="0070130F" w:rsidRPr="00727A8C" w:rsidRDefault="0070130F" w:rsidP="0070130F">
      <w:pPr>
        <w:pStyle w:val="paragraph"/>
      </w:pPr>
      <w:r w:rsidRPr="00727A8C">
        <w:tab/>
        <w:t>(b)</w:t>
      </w:r>
      <w:r w:rsidRPr="00727A8C">
        <w:tab/>
        <w:t>sections</w:t>
      </w:r>
      <w:r w:rsidR="003C4B4E" w:rsidRPr="00727A8C">
        <w:t> </w:t>
      </w:r>
      <w:r w:rsidRPr="00727A8C">
        <w:t>287 and 290.</w:t>
      </w:r>
    </w:p>
    <w:p w:rsidR="0070130F" w:rsidRPr="00727A8C" w:rsidRDefault="0070130F" w:rsidP="0070130F">
      <w:pPr>
        <w:pStyle w:val="subsection"/>
      </w:pPr>
      <w:r w:rsidRPr="00727A8C">
        <w:tab/>
        <w:t>(2)</w:t>
      </w:r>
      <w:r w:rsidRPr="00727A8C">
        <w:tab/>
        <w:t xml:space="preserve">An authorisation made under </w:t>
      </w:r>
      <w:r w:rsidR="003C4B4E" w:rsidRPr="00727A8C">
        <w:t>subsection (</w:t>
      </w:r>
      <w:r w:rsidRPr="00727A8C">
        <w:t>1) is not a legislative instrument.</w:t>
      </w:r>
    </w:p>
    <w:p w:rsidR="0070130F" w:rsidRPr="00727A8C" w:rsidRDefault="0070130F" w:rsidP="0070130F">
      <w:pPr>
        <w:pStyle w:val="subsection"/>
      </w:pPr>
      <w:r w:rsidRPr="00727A8C">
        <w:tab/>
        <w:t>(3)</w:t>
      </w:r>
      <w:r w:rsidRPr="00727A8C">
        <w:tab/>
        <w:t>A survey authority may charge a fee in relation to anything done under this Part.</w:t>
      </w:r>
    </w:p>
    <w:p w:rsidR="0070130F" w:rsidRPr="00727A8C" w:rsidRDefault="0070130F" w:rsidP="0070130F">
      <w:pPr>
        <w:pStyle w:val="subsection"/>
      </w:pPr>
      <w:r w:rsidRPr="00727A8C">
        <w:tab/>
        <w:t>(4)</w:t>
      </w:r>
      <w:r w:rsidRPr="00727A8C">
        <w:tab/>
        <w:t>A fee must not be such as to amount to taxation.</w:t>
      </w:r>
    </w:p>
    <w:p w:rsidR="008F7E12" w:rsidRPr="00727A8C" w:rsidRDefault="008F7E12" w:rsidP="00E2740B">
      <w:pPr>
        <w:pStyle w:val="ActHead2"/>
        <w:pageBreakBefore/>
      </w:pPr>
      <w:bookmarkStart w:id="413" w:name="_Toc145747079"/>
      <w:r w:rsidRPr="00F86E40">
        <w:rPr>
          <w:rStyle w:val="CharPartNo"/>
        </w:rPr>
        <w:lastRenderedPageBreak/>
        <w:t>Part</w:t>
      </w:r>
      <w:r w:rsidR="003C4B4E" w:rsidRPr="00F86E40">
        <w:rPr>
          <w:rStyle w:val="CharPartNo"/>
        </w:rPr>
        <w:t> </w:t>
      </w:r>
      <w:r w:rsidR="00303D64" w:rsidRPr="00F86E40">
        <w:rPr>
          <w:rStyle w:val="CharPartNo"/>
        </w:rPr>
        <w:t>5</w:t>
      </w:r>
      <w:r w:rsidRPr="00727A8C">
        <w:t>—</w:t>
      </w:r>
      <w:r w:rsidRPr="00F86E40">
        <w:rPr>
          <w:rStyle w:val="CharPartText"/>
        </w:rPr>
        <w:t>Ballast water records</w:t>
      </w:r>
      <w:bookmarkEnd w:id="413"/>
    </w:p>
    <w:p w:rsidR="008F7E12" w:rsidRPr="00727A8C" w:rsidRDefault="00F86E40" w:rsidP="00E2740B">
      <w:pPr>
        <w:pStyle w:val="ActHead3"/>
      </w:pPr>
      <w:bookmarkStart w:id="414" w:name="_Toc145747080"/>
      <w:r w:rsidRPr="00F86E40">
        <w:rPr>
          <w:rStyle w:val="CharDivNo"/>
        </w:rPr>
        <w:t>Division 1</w:t>
      </w:r>
      <w:r w:rsidR="008F7E12" w:rsidRPr="00727A8C">
        <w:t>—</w:t>
      </w:r>
      <w:r w:rsidR="008F7E12" w:rsidRPr="00F86E40">
        <w:rPr>
          <w:rStyle w:val="CharDivText"/>
        </w:rPr>
        <w:t>Introduction</w:t>
      </w:r>
      <w:bookmarkEnd w:id="414"/>
    </w:p>
    <w:p w:rsidR="008F7E12" w:rsidRPr="00727A8C" w:rsidRDefault="00DE1E66" w:rsidP="00E2740B">
      <w:pPr>
        <w:pStyle w:val="ActHead5"/>
      </w:pPr>
      <w:bookmarkStart w:id="415" w:name="_Toc145747081"/>
      <w:r w:rsidRPr="00F86E40">
        <w:rPr>
          <w:rStyle w:val="CharSectno"/>
        </w:rPr>
        <w:t>291</w:t>
      </w:r>
      <w:r w:rsidR="008F7E12" w:rsidRPr="00727A8C">
        <w:t xml:space="preserve">  </w:t>
      </w:r>
      <w:r w:rsidR="00FD2BA5" w:rsidRPr="00727A8C">
        <w:t>Simplified outline of</w:t>
      </w:r>
      <w:r w:rsidR="008F7E12" w:rsidRPr="00727A8C">
        <w:t xml:space="preserve"> this Part</w:t>
      </w:r>
      <w:bookmarkEnd w:id="415"/>
    </w:p>
    <w:p w:rsidR="008F7E12" w:rsidRPr="00727A8C" w:rsidRDefault="008F7E12" w:rsidP="00E2740B">
      <w:pPr>
        <w:pStyle w:val="SOText"/>
      </w:pPr>
      <w:r w:rsidRPr="00727A8C">
        <w:t>This Part sets out how vessels are to keep records of their ballast water operations.</w:t>
      </w:r>
    </w:p>
    <w:p w:rsidR="0070130F" w:rsidRPr="00727A8C" w:rsidRDefault="009F7059" w:rsidP="0070130F">
      <w:pPr>
        <w:pStyle w:val="SOText"/>
      </w:pPr>
      <w:r w:rsidRPr="00727A8C">
        <w:t>Division 2</w:t>
      </w:r>
      <w:r w:rsidR="0070130F" w:rsidRPr="00727A8C">
        <w:t xml:space="preserve"> sets out record</w:t>
      </w:r>
      <w:r w:rsidR="00F86E40">
        <w:noBreakHyphen/>
      </w:r>
      <w:r w:rsidR="0070130F" w:rsidRPr="00727A8C">
        <w:t>keeping requirements for vessels, and the circumstances in which a vessel has appropriate ballast water records for the purposes of using certain methods of ballast water management.</w:t>
      </w:r>
    </w:p>
    <w:p w:rsidR="0070130F" w:rsidRPr="00727A8C" w:rsidRDefault="009F7059" w:rsidP="002C66CB">
      <w:pPr>
        <w:pStyle w:val="ActHead3"/>
        <w:pageBreakBefore/>
      </w:pPr>
      <w:bookmarkStart w:id="416" w:name="_Toc145747082"/>
      <w:r w:rsidRPr="00F86E40">
        <w:rPr>
          <w:rStyle w:val="CharDivNo"/>
        </w:rPr>
        <w:lastRenderedPageBreak/>
        <w:t>Division 2</w:t>
      </w:r>
      <w:r w:rsidR="0070130F" w:rsidRPr="00727A8C">
        <w:t>—</w:t>
      </w:r>
      <w:r w:rsidR="0070130F" w:rsidRPr="00F86E40">
        <w:rPr>
          <w:rStyle w:val="CharDivText"/>
        </w:rPr>
        <w:t>Ballast water records</w:t>
      </w:r>
      <w:bookmarkEnd w:id="416"/>
    </w:p>
    <w:p w:rsidR="0070130F" w:rsidRPr="00727A8C" w:rsidRDefault="0070130F" w:rsidP="0070130F">
      <w:pPr>
        <w:pStyle w:val="ActHead5"/>
      </w:pPr>
      <w:bookmarkStart w:id="417" w:name="_Toc145747083"/>
      <w:r w:rsidRPr="00F86E40">
        <w:rPr>
          <w:rStyle w:val="CharSectno"/>
        </w:rPr>
        <w:t>292</w:t>
      </w:r>
      <w:r w:rsidRPr="00727A8C">
        <w:t xml:space="preserve">  Vessels must have a ballast water record system</w:t>
      </w:r>
      <w:bookmarkEnd w:id="417"/>
    </w:p>
    <w:p w:rsidR="008F7E12" w:rsidRPr="00727A8C" w:rsidRDefault="008F7E12" w:rsidP="00E2740B">
      <w:pPr>
        <w:pStyle w:val="subsection"/>
      </w:pPr>
      <w:r w:rsidRPr="00727A8C">
        <w:tab/>
        <w:t>(1)</w:t>
      </w:r>
      <w:r w:rsidRPr="00727A8C">
        <w:tab/>
        <w:t>An Australian vessel</w:t>
      </w:r>
      <w:r w:rsidR="0070130F" w:rsidRPr="00727A8C">
        <w:t xml:space="preserve"> (whether in or outside Australian seas)</w:t>
      </w:r>
      <w:r w:rsidRPr="00727A8C">
        <w:t xml:space="preserve"> that is capable of carrying ballast water must have on board a ballast water record system that complies with the requirements (if any) prescribed by </w:t>
      </w:r>
      <w:r w:rsidR="0070130F" w:rsidRPr="00727A8C">
        <w:t>the determination under section</w:t>
      </w:r>
      <w:r w:rsidR="003C4B4E" w:rsidRPr="00727A8C">
        <w:t> </w:t>
      </w:r>
      <w:r w:rsidR="0070130F" w:rsidRPr="00727A8C">
        <w:t>308A</w:t>
      </w:r>
      <w:r w:rsidRPr="00727A8C">
        <w:t>.</w:t>
      </w:r>
    </w:p>
    <w:p w:rsidR="008F7E12" w:rsidRPr="00727A8C" w:rsidRDefault="008F7E12" w:rsidP="00E2740B">
      <w:pPr>
        <w:pStyle w:val="notetext"/>
      </w:pPr>
      <w:r w:rsidRPr="00727A8C">
        <w:t>Note:</w:t>
      </w:r>
      <w:r w:rsidRPr="00727A8C">
        <w:tab/>
        <w:t>A ballast water record system is a system for making and keeping records of details about the vessel</w:t>
      </w:r>
      <w:r w:rsidR="00977A19" w:rsidRPr="00727A8C">
        <w:t>’</w:t>
      </w:r>
      <w:r w:rsidRPr="00727A8C">
        <w:t>s ballast water and ballast water operations (see section</w:t>
      </w:r>
      <w:r w:rsidR="003C4B4E" w:rsidRPr="00727A8C">
        <w:t> </w:t>
      </w:r>
      <w:r w:rsidR="00DE1E66" w:rsidRPr="00727A8C">
        <w:t>9</w:t>
      </w:r>
      <w:r w:rsidRPr="00727A8C">
        <w:t>).</w:t>
      </w:r>
    </w:p>
    <w:p w:rsidR="0070130F" w:rsidRPr="00727A8C" w:rsidRDefault="0070130F" w:rsidP="0070130F">
      <w:pPr>
        <w:pStyle w:val="subsection"/>
      </w:pPr>
      <w:r w:rsidRPr="00727A8C">
        <w:tab/>
        <w:t>(1A)</w:t>
      </w:r>
      <w:r w:rsidRPr="00727A8C">
        <w:tab/>
        <w:t>A foreign vessel in Australian seas that is capable of carrying ballast water must have on board a ballast water record system that complies with the requirements (if any) prescribed by the determination under section</w:t>
      </w:r>
      <w:r w:rsidR="003C4B4E" w:rsidRPr="00727A8C">
        <w:t> </w:t>
      </w:r>
      <w:r w:rsidRPr="00727A8C">
        <w:t>308A.</w:t>
      </w:r>
    </w:p>
    <w:p w:rsidR="008F7E12" w:rsidRPr="00727A8C" w:rsidRDefault="008F7E12" w:rsidP="00E2740B">
      <w:pPr>
        <w:pStyle w:val="SubsectionHead"/>
      </w:pPr>
      <w:r w:rsidRPr="00727A8C">
        <w:t>Strict liability offence</w:t>
      </w:r>
    </w:p>
    <w:p w:rsidR="008F7E12" w:rsidRPr="00727A8C" w:rsidRDefault="008F7E12" w:rsidP="00E2740B">
      <w:pPr>
        <w:pStyle w:val="subsection"/>
      </w:pPr>
      <w:r w:rsidRPr="00727A8C">
        <w:tab/>
        <w:t>(2)</w:t>
      </w:r>
      <w:r w:rsidRPr="00727A8C">
        <w:tab/>
        <w:t>A person commits an offence of strict liability if:</w:t>
      </w:r>
    </w:p>
    <w:p w:rsidR="008F7E12" w:rsidRPr="00727A8C" w:rsidRDefault="008F7E12" w:rsidP="00E2740B">
      <w:pPr>
        <w:pStyle w:val="paragraph"/>
      </w:pPr>
      <w:r w:rsidRPr="00727A8C">
        <w:tab/>
        <w:t>(a)</w:t>
      </w:r>
      <w:r w:rsidRPr="00727A8C">
        <w:tab/>
        <w:t xml:space="preserve">the person is the person in charge of </w:t>
      </w:r>
      <w:r w:rsidR="0070130F" w:rsidRPr="00727A8C">
        <w:t>a vessel</w:t>
      </w:r>
      <w:r w:rsidRPr="00727A8C">
        <w:t>; and</w:t>
      </w:r>
    </w:p>
    <w:p w:rsidR="008F7E12" w:rsidRPr="00727A8C" w:rsidRDefault="008F7E12" w:rsidP="00E2740B">
      <w:pPr>
        <w:pStyle w:val="paragraph"/>
      </w:pPr>
      <w:r w:rsidRPr="00727A8C">
        <w:tab/>
        <w:t>(b)</w:t>
      </w:r>
      <w:r w:rsidRPr="00727A8C">
        <w:tab/>
        <w:t>the vessel is capable of carrying ballast water; and</w:t>
      </w:r>
    </w:p>
    <w:p w:rsidR="008F7E12" w:rsidRPr="00727A8C" w:rsidRDefault="008F7E12" w:rsidP="00E2740B">
      <w:pPr>
        <w:pStyle w:val="paragraph"/>
      </w:pPr>
      <w:r w:rsidRPr="00727A8C">
        <w:tab/>
        <w:t>(c)</w:t>
      </w:r>
      <w:r w:rsidRPr="00727A8C">
        <w:tab/>
        <w:t xml:space="preserve">the vessel does not have a ballast water record system as required by </w:t>
      </w:r>
      <w:r w:rsidR="003C4B4E" w:rsidRPr="00727A8C">
        <w:t>subsection (</w:t>
      </w:r>
      <w:r w:rsidRPr="00727A8C">
        <w:t>1)</w:t>
      </w:r>
      <w:r w:rsidR="0070130F" w:rsidRPr="00727A8C">
        <w:t xml:space="preserve"> or (1A)</w:t>
      </w:r>
      <w:r w:rsidRPr="00727A8C">
        <w:t>.</w:t>
      </w:r>
    </w:p>
    <w:p w:rsidR="008374B5" w:rsidRPr="00727A8C" w:rsidRDefault="008374B5" w:rsidP="00E2740B">
      <w:pPr>
        <w:pStyle w:val="notetext"/>
      </w:pPr>
      <w:r w:rsidRPr="00727A8C">
        <w:t>Note:</w:t>
      </w:r>
      <w:r w:rsidRPr="00727A8C">
        <w:tab/>
        <w:t>For offences of strict liability, see section</w:t>
      </w:r>
      <w:r w:rsidR="003C4B4E" w:rsidRPr="00727A8C">
        <w:t> </w:t>
      </w:r>
      <w:r w:rsidRPr="00727A8C">
        <w:t xml:space="preserve">6.1 of the </w:t>
      </w:r>
      <w:r w:rsidRPr="00727A8C">
        <w:rPr>
          <w:i/>
        </w:rPr>
        <w:t>Criminal Code</w:t>
      </w:r>
      <w:r w:rsidRPr="00727A8C">
        <w:t>.</w:t>
      </w:r>
    </w:p>
    <w:p w:rsidR="008F7E12" w:rsidRPr="00727A8C" w:rsidRDefault="008F7E12" w:rsidP="00E2740B">
      <w:pPr>
        <w:pStyle w:val="Penalty"/>
      </w:pPr>
      <w:r w:rsidRPr="00727A8C">
        <w:t>Penalty for contravention of this subsection:</w:t>
      </w:r>
      <w:r w:rsidRPr="00727A8C">
        <w:tab/>
        <w:t>200 penalty units.</w:t>
      </w:r>
    </w:p>
    <w:p w:rsidR="008F7E12" w:rsidRPr="00727A8C" w:rsidRDefault="00DE1E66" w:rsidP="00E2740B">
      <w:pPr>
        <w:pStyle w:val="ActHead5"/>
      </w:pPr>
      <w:bookmarkStart w:id="418" w:name="_Toc145747084"/>
      <w:r w:rsidRPr="00F86E40">
        <w:rPr>
          <w:rStyle w:val="CharSectno"/>
        </w:rPr>
        <w:t>293</w:t>
      </w:r>
      <w:r w:rsidR="008F7E12" w:rsidRPr="00727A8C">
        <w:t xml:space="preserve">  Recording ballast water operations and disposal of sediment</w:t>
      </w:r>
      <w:bookmarkEnd w:id="418"/>
    </w:p>
    <w:p w:rsidR="008F7E12" w:rsidRPr="00727A8C" w:rsidRDefault="008F7E12" w:rsidP="00E2740B">
      <w:pPr>
        <w:pStyle w:val="subsection"/>
      </w:pPr>
      <w:r w:rsidRPr="00727A8C">
        <w:tab/>
        <w:t>(1)</w:t>
      </w:r>
      <w:r w:rsidRPr="00727A8C">
        <w:tab/>
        <w:t>A record must be made if an Australian vessel (whether in or outside Australian seas):</w:t>
      </w:r>
    </w:p>
    <w:p w:rsidR="008F7E12" w:rsidRPr="00727A8C" w:rsidRDefault="008F7E12" w:rsidP="00E2740B">
      <w:pPr>
        <w:pStyle w:val="paragraph"/>
      </w:pPr>
      <w:r w:rsidRPr="00727A8C">
        <w:tab/>
        <w:t>(a)</w:t>
      </w:r>
      <w:r w:rsidRPr="00727A8C">
        <w:tab/>
        <w:t>conducts a ballast water operation; or</w:t>
      </w:r>
    </w:p>
    <w:p w:rsidR="008F7E12" w:rsidRPr="00727A8C" w:rsidRDefault="008F7E12" w:rsidP="00E2740B">
      <w:pPr>
        <w:pStyle w:val="paragraph"/>
      </w:pPr>
      <w:r w:rsidRPr="00727A8C">
        <w:tab/>
        <w:t>(b)</w:t>
      </w:r>
      <w:r w:rsidRPr="00727A8C">
        <w:tab/>
        <w:t>disposes of sediment.</w:t>
      </w:r>
    </w:p>
    <w:p w:rsidR="008F7E12" w:rsidRPr="00727A8C" w:rsidRDefault="008F7E12" w:rsidP="00E2740B">
      <w:pPr>
        <w:pStyle w:val="notetext"/>
      </w:pPr>
      <w:r w:rsidRPr="00727A8C">
        <w:t>Note:</w:t>
      </w:r>
      <w:r w:rsidRPr="00727A8C">
        <w:tab/>
        <w:t xml:space="preserve">A vessel conducts a ballast water operation if ballast water is taken up into the vessel, discharged from the vessel, or treated or circulated on </w:t>
      </w:r>
      <w:r w:rsidRPr="00727A8C">
        <w:lastRenderedPageBreak/>
        <w:t>the vessel for the purposes of ballast water management (see section</w:t>
      </w:r>
      <w:r w:rsidR="003C4B4E" w:rsidRPr="00727A8C">
        <w:t> </w:t>
      </w:r>
      <w:r w:rsidR="00DE1E66" w:rsidRPr="00727A8C">
        <w:t>9</w:t>
      </w:r>
      <w:r w:rsidRPr="00727A8C">
        <w:t>).</w:t>
      </w:r>
    </w:p>
    <w:p w:rsidR="0070130F" w:rsidRPr="00727A8C" w:rsidRDefault="0070130F" w:rsidP="0070130F">
      <w:pPr>
        <w:pStyle w:val="subsection"/>
      </w:pPr>
      <w:r w:rsidRPr="00727A8C">
        <w:tab/>
        <w:t>(1A)</w:t>
      </w:r>
      <w:r w:rsidRPr="00727A8C">
        <w:tab/>
        <w:t>A record must be made if a foreign vessel:</w:t>
      </w:r>
    </w:p>
    <w:p w:rsidR="0070130F" w:rsidRPr="00727A8C" w:rsidRDefault="0070130F" w:rsidP="0070130F">
      <w:pPr>
        <w:pStyle w:val="paragraph"/>
      </w:pPr>
      <w:r w:rsidRPr="00727A8C">
        <w:tab/>
        <w:t>(a)</w:t>
      </w:r>
      <w:r w:rsidRPr="00727A8C">
        <w:tab/>
        <w:t>conducts a ballast water operation in Australian seas; or</w:t>
      </w:r>
    </w:p>
    <w:p w:rsidR="0070130F" w:rsidRPr="00727A8C" w:rsidRDefault="0070130F" w:rsidP="0070130F">
      <w:pPr>
        <w:pStyle w:val="paragraph"/>
      </w:pPr>
      <w:r w:rsidRPr="00727A8C">
        <w:tab/>
        <w:t>(b)</w:t>
      </w:r>
      <w:r w:rsidRPr="00727A8C">
        <w:tab/>
        <w:t>disposes of sediment in Australian seas.</w:t>
      </w:r>
    </w:p>
    <w:p w:rsidR="008F7E12" w:rsidRPr="00727A8C" w:rsidRDefault="008F7E12" w:rsidP="00E2740B">
      <w:pPr>
        <w:pStyle w:val="subsection"/>
      </w:pPr>
      <w:r w:rsidRPr="00727A8C">
        <w:tab/>
        <w:t>(2)</w:t>
      </w:r>
      <w:r w:rsidRPr="00727A8C">
        <w:tab/>
        <w:t xml:space="preserve">A record required under </w:t>
      </w:r>
      <w:r w:rsidR="003C4B4E" w:rsidRPr="00727A8C">
        <w:t>subsection (</w:t>
      </w:r>
      <w:r w:rsidRPr="00727A8C">
        <w:t xml:space="preserve">1) </w:t>
      </w:r>
      <w:r w:rsidR="0070130F" w:rsidRPr="00727A8C">
        <w:t xml:space="preserve">or (1A) </w:t>
      </w:r>
      <w:r w:rsidRPr="00727A8C">
        <w:t>must:</w:t>
      </w:r>
    </w:p>
    <w:p w:rsidR="008F7E12" w:rsidRPr="00727A8C" w:rsidRDefault="008F7E12" w:rsidP="00E2740B">
      <w:pPr>
        <w:pStyle w:val="paragraph"/>
      </w:pPr>
      <w:r w:rsidRPr="00727A8C">
        <w:tab/>
        <w:t>(a)</w:t>
      </w:r>
      <w:r w:rsidRPr="00727A8C">
        <w:tab/>
        <w:t>be made using the vessel</w:t>
      </w:r>
      <w:r w:rsidR="00977A19" w:rsidRPr="00727A8C">
        <w:t>’</w:t>
      </w:r>
      <w:r w:rsidRPr="00727A8C">
        <w:t>s ballast water record system; and</w:t>
      </w:r>
    </w:p>
    <w:p w:rsidR="008F7E12" w:rsidRPr="00727A8C" w:rsidRDefault="008F7E12" w:rsidP="00E2740B">
      <w:pPr>
        <w:pStyle w:val="paragraph"/>
      </w:pPr>
      <w:r w:rsidRPr="00727A8C">
        <w:tab/>
        <w:t>(b)</w:t>
      </w:r>
      <w:r w:rsidRPr="00727A8C">
        <w:tab/>
        <w:t>be made as soon as practicable after the ballast water operation is conducted or the sediment is disposed of; and</w:t>
      </w:r>
    </w:p>
    <w:p w:rsidR="008F7E12" w:rsidRPr="00727A8C" w:rsidRDefault="008F7E12" w:rsidP="00E2740B">
      <w:pPr>
        <w:pStyle w:val="paragraph"/>
      </w:pPr>
      <w:r w:rsidRPr="00727A8C">
        <w:tab/>
        <w:t>(c)</w:t>
      </w:r>
      <w:r w:rsidRPr="00727A8C">
        <w:tab/>
        <w:t xml:space="preserve">comply with the requirements (if any) prescribed by </w:t>
      </w:r>
      <w:r w:rsidR="0070130F" w:rsidRPr="00727A8C">
        <w:t>the determination under section</w:t>
      </w:r>
      <w:r w:rsidR="003C4B4E" w:rsidRPr="00727A8C">
        <w:t> </w:t>
      </w:r>
      <w:r w:rsidR="0070130F" w:rsidRPr="00727A8C">
        <w:t>308A</w:t>
      </w:r>
      <w:r w:rsidRPr="00727A8C">
        <w:t>.</w:t>
      </w:r>
    </w:p>
    <w:p w:rsidR="008F7E12" w:rsidRPr="00727A8C" w:rsidRDefault="008F7E12" w:rsidP="00E2740B">
      <w:pPr>
        <w:pStyle w:val="SubsectionHead"/>
      </w:pPr>
      <w:r w:rsidRPr="00727A8C">
        <w:t>Strict liability offence—failure to make record in accordance with this section</w:t>
      </w:r>
    </w:p>
    <w:p w:rsidR="008F7E12" w:rsidRPr="00727A8C" w:rsidRDefault="008F7E12" w:rsidP="00E2740B">
      <w:pPr>
        <w:pStyle w:val="subsection"/>
      </w:pPr>
      <w:r w:rsidRPr="00727A8C">
        <w:tab/>
        <w:t>(3)</w:t>
      </w:r>
      <w:r w:rsidRPr="00727A8C">
        <w:tab/>
        <w:t>A person commits an offence of strict liability if:</w:t>
      </w:r>
    </w:p>
    <w:p w:rsidR="008F7E12" w:rsidRPr="00727A8C" w:rsidRDefault="008F7E12" w:rsidP="00E2740B">
      <w:pPr>
        <w:pStyle w:val="paragraph"/>
      </w:pPr>
      <w:r w:rsidRPr="00727A8C">
        <w:tab/>
        <w:t>(a)</w:t>
      </w:r>
      <w:r w:rsidRPr="00727A8C">
        <w:tab/>
        <w:t xml:space="preserve">the person is the person in charge of </w:t>
      </w:r>
      <w:r w:rsidR="0070130F" w:rsidRPr="00727A8C">
        <w:t>a vessel</w:t>
      </w:r>
      <w:r w:rsidRPr="00727A8C">
        <w:t>; and</w:t>
      </w:r>
    </w:p>
    <w:p w:rsidR="008F7E12" w:rsidRPr="00727A8C" w:rsidRDefault="008F7E12" w:rsidP="00E2740B">
      <w:pPr>
        <w:pStyle w:val="paragraph"/>
      </w:pPr>
      <w:r w:rsidRPr="00727A8C">
        <w:tab/>
        <w:t>(b)</w:t>
      </w:r>
      <w:r w:rsidRPr="00727A8C">
        <w:tab/>
      </w:r>
      <w:r w:rsidR="003C4B4E" w:rsidRPr="00727A8C">
        <w:t>subsection (</w:t>
      </w:r>
      <w:r w:rsidRPr="00727A8C">
        <w:t>1)</w:t>
      </w:r>
      <w:r w:rsidR="0070130F" w:rsidRPr="00727A8C">
        <w:t xml:space="preserve"> or (1A)</w:t>
      </w:r>
      <w:r w:rsidRPr="00727A8C">
        <w:t xml:space="preserve"> requires a record to be made; and</w:t>
      </w:r>
    </w:p>
    <w:p w:rsidR="008F7E12" w:rsidRPr="00727A8C" w:rsidRDefault="008F7E12" w:rsidP="00E2740B">
      <w:pPr>
        <w:pStyle w:val="paragraph"/>
      </w:pPr>
      <w:r w:rsidRPr="00727A8C">
        <w:tab/>
        <w:t>(c)</w:t>
      </w:r>
      <w:r w:rsidRPr="00727A8C">
        <w:tab/>
        <w:t>the record is not made in accordance with this section.</w:t>
      </w:r>
    </w:p>
    <w:p w:rsidR="008374B5" w:rsidRPr="00727A8C" w:rsidRDefault="008374B5" w:rsidP="00E2740B">
      <w:pPr>
        <w:pStyle w:val="notetext"/>
      </w:pPr>
      <w:r w:rsidRPr="00727A8C">
        <w:t>Note:</w:t>
      </w:r>
      <w:r w:rsidRPr="00727A8C">
        <w:tab/>
        <w:t>For offences of strict liability, see section</w:t>
      </w:r>
      <w:r w:rsidR="003C4B4E" w:rsidRPr="00727A8C">
        <w:t> </w:t>
      </w:r>
      <w:r w:rsidRPr="00727A8C">
        <w:t xml:space="preserve">6.1 of the </w:t>
      </w:r>
      <w:r w:rsidRPr="00727A8C">
        <w:rPr>
          <w:i/>
        </w:rPr>
        <w:t>Criminal Code</w:t>
      </w:r>
      <w:r w:rsidRPr="00727A8C">
        <w:t>.</w:t>
      </w:r>
    </w:p>
    <w:p w:rsidR="008F7E12" w:rsidRPr="00727A8C" w:rsidRDefault="008F7E12" w:rsidP="00E2740B">
      <w:pPr>
        <w:pStyle w:val="Penalty"/>
      </w:pPr>
      <w:r w:rsidRPr="00727A8C">
        <w:t>Penalty:</w:t>
      </w:r>
      <w:r w:rsidRPr="00727A8C">
        <w:tab/>
        <w:t>200 penalty units.</w:t>
      </w:r>
    </w:p>
    <w:p w:rsidR="008F7E12" w:rsidRPr="00727A8C" w:rsidRDefault="008F7E12" w:rsidP="00E2740B">
      <w:pPr>
        <w:pStyle w:val="SubsectionHead"/>
      </w:pPr>
      <w:r w:rsidRPr="00727A8C">
        <w:t>Fault</w:t>
      </w:r>
      <w:r w:rsidR="00F86E40">
        <w:noBreakHyphen/>
      </w:r>
      <w:r w:rsidRPr="00727A8C">
        <w:t>based offence—making a false or misleading record</w:t>
      </w:r>
    </w:p>
    <w:p w:rsidR="008F7E12" w:rsidRPr="00727A8C" w:rsidRDefault="008F7E12" w:rsidP="00E2740B">
      <w:pPr>
        <w:pStyle w:val="subsection"/>
      </w:pPr>
      <w:r w:rsidRPr="00727A8C">
        <w:tab/>
        <w:t>(4)</w:t>
      </w:r>
      <w:r w:rsidRPr="00727A8C">
        <w:tab/>
        <w:t>A person commits an offence if:</w:t>
      </w:r>
    </w:p>
    <w:p w:rsidR="008F7E12" w:rsidRPr="00727A8C" w:rsidRDefault="008F7E12" w:rsidP="00E2740B">
      <w:pPr>
        <w:pStyle w:val="paragraph"/>
      </w:pPr>
      <w:r w:rsidRPr="00727A8C">
        <w:tab/>
        <w:t>(a)</w:t>
      </w:r>
      <w:r w:rsidRPr="00727A8C">
        <w:tab/>
        <w:t xml:space="preserve">the person makes a record using </w:t>
      </w:r>
      <w:r w:rsidR="00FB1759" w:rsidRPr="00727A8C">
        <w:t>a vessel’s</w:t>
      </w:r>
      <w:r w:rsidRPr="00727A8C">
        <w:t xml:space="preserve"> ballast water record system; and</w:t>
      </w:r>
    </w:p>
    <w:p w:rsidR="008F7E12" w:rsidRPr="00727A8C" w:rsidRDefault="008F7E12" w:rsidP="00E2740B">
      <w:pPr>
        <w:pStyle w:val="paragraph"/>
      </w:pPr>
      <w:r w:rsidRPr="00727A8C">
        <w:tab/>
        <w:t>(b)</w:t>
      </w:r>
      <w:r w:rsidRPr="00727A8C">
        <w:tab/>
        <w:t>the record is false or misleading in a material particular.</w:t>
      </w:r>
    </w:p>
    <w:p w:rsidR="008F7E12" w:rsidRPr="00727A8C" w:rsidRDefault="008F7E12" w:rsidP="00E2740B">
      <w:pPr>
        <w:pStyle w:val="Penalty"/>
      </w:pPr>
      <w:r w:rsidRPr="00727A8C">
        <w:t>Penalty for contravention of this subsection:</w:t>
      </w:r>
      <w:r w:rsidRPr="00727A8C">
        <w:tab/>
        <w:t>200 penalty units.</w:t>
      </w:r>
    </w:p>
    <w:p w:rsidR="008F7E12" w:rsidRPr="00727A8C" w:rsidRDefault="00DE1E66" w:rsidP="006217F0">
      <w:pPr>
        <w:pStyle w:val="ActHead5"/>
      </w:pPr>
      <w:bookmarkStart w:id="419" w:name="_Toc145747085"/>
      <w:r w:rsidRPr="00F86E40">
        <w:rPr>
          <w:rStyle w:val="CharSectno"/>
        </w:rPr>
        <w:lastRenderedPageBreak/>
        <w:t>294</w:t>
      </w:r>
      <w:r w:rsidR="008F7E12" w:rsidRPr="00727A8C">
        <w:t xml:space="preserve">  Records must be retained</w:t>
      </w:r>
      <w:bookmarkEnd w:id="419"/>
    </w:p>
    <w:p w:rsidR="008F7E12" w:rsidRPr="00727A8C" w:rsidRDefault="008F7E12" w:rsidP="006217F0">
      <w:pPr>
        <w:pStyle w:val="subsection"/>
        <w:keepNext/>
        <w:keepLines/>
      </w:pPr>
      <w:r w:rsidRPr="00727A8C">
        <w:tab/>
        <w:t>(1)</w:t>
      </w:r>
      <w:r w:rsidRPr="00727A8C">
        <w:tab/>
        <w:t>Each record made</w:t>
      </w:r>
      <w:r w:rsidR="00FB1759" w:rsidRPr="00727A8C">
        <w:t>, for the purposes of sub</w:t>
      </w:r>
      <w:r w:rsidR="00BC4B38" w:rsidRPr="00727A8C">
        <w:t>section 2</w:t>
      </w:r>
      <w:r w:rsidR="00FB1759" w:rsidRPr="00727A8C">
        <w:t>93(1) or (1A), using a vessel’s</w:t>
      </w:r>
      <w:r w:rsidRPr="00727A8C">
        <w:t xml:space="preserve"> ballast water record system must be retained on board the vessel for 2 years after the record is made.</w:t>
      </w:r>
    </w:p>
    <w:p w:rsidR="008F7E12" w:rsidRPr="00727A8C" w:rsidRDefault="008F7E12" w:rsidP="00E2740B">
      <w:pPr>
        <w:pStyle w:val="subsection"/>
      </w:pPr>
      <w:r w:rsidRPr="00727A8C">
        <w:tab/>
        <w:t>(2)</w:t>
      </w:r>
      <w:r w:rsidRPr="00727A8C">
        <w:tab/>
        <w:t>Each record made</w:t>
      </w:r>
      <w:r w:rsidR="00FB1759" w:rsidRPr="00727A8C">
        <w:t>, for the purposes of sub</w:t>
      </w:r>
      <w:r w:rsidR="00BC4B38" w:rsidRPr="00727A8C">
        <w:t>section 2</w:t>
      </w:r>
      <w:r w:rsidR="00FB1759" w:rsidRPr="00727A8C">
        <w:t>93(1) or (1A), using a vessel’s</w:t>
      </w:r>
      <w:r w:rsidRPr="00727A8C">
        <w:t xml:space="preserve"> ballast water record system must be retained:</w:t>
      </w:r>
    </w:p>
    <w:p w:rsidR="008F7E12" w:rsidRPr="00727A8C" w:rsidRDefault="008F7E12" w:rsidP="00E2740B">
      <w:pPr>
        <w:pStyle w:val="paragraph"/>
      </w:pPr>
      <w:r w:rsidRPr="00727A8C">
        <w:tab/>
        <w:t>(a)</w:t>
      </w:r>
      <w:r w:rsidRPr="00727A8C">
        <w:tab/>
        <w:t>on board the vessel; or</w:t>
      </w:r>
    </w:p>
    <w:p w:rsidR="008F7E12" w:rsidRPr="00727A8C" w:rsidRDefault="008F7E12" w:rsidP="00E2740B">
      <w:pPr>
        <w:pStyle w:val="paragraph"/>
      </w:pPr>
      <w:r w:rsidRPr="00727A8C">
        <w:tab/>
        <w:t>(b)</w:t>
      </w:r>
      <w:r w:rsidRPr="00727A8C">
        <w:tab/>
        <w:t>in the control of the owner of the vessel;</w:t>
      </w:r>
    </w:p>
    <w:p w:rsidR="008F7E12" w:rsidRPr="00727A8C" w:rsidRDefault="008F7E12" w:rsidP="00E2740B">
      <w:pPr>
        <w:pStyle w:val="subsection2"/>
      </w:pPr>
      <w:r w:rsidRPr="00727A8C">
        <w:t>for a further 3 years starting at the end of the 2</w:t>
      </w:r>
      <w:r w:rsidR="00F86E40">
        <w:noBreakHyphen/>
      </w:r>
      <w:r w:rsidRPr="00727A8C">
        <w:t xml:space="preserve">year period referred to in </w:t>
      </w:r>
      <w:r w:rsidR="003C4B4E" w:rsidRPr="00727A8C">
        <w:t>subsection (</w:t>
      </w:r>
      <w:r w:rsidRPr="00727A8C">
        <w:t>1).</w:t>
      </w:r>
    </w:p>
    <w:p w:rsidR="008F7E12" w:rsidRPr="00727A8C" w:rsidRDefault="008F7E12" w:rsidP="00E2740B">
      <w:pPr>
        <w:pStyle w:val="subsection"/>
      </w:pPr>
      <w:r w:rsidRPr="00727A8C">
        <w:tab/>
        <w:t>(3)</w:t>
      </w:r>
      <w:r w:rsidRPr="00727A8C">
        <w:tab/>
        <w:t xml:space="preserve">For the purposes of </w:t>
      </w:r>
      <w:r w:rsidR="003C4B4E" w:rsidRPr="00727A8C">
        <w:t>subsections (</w:t>
      </w:r>
      <w:r w:rsidRPr="00727A8C">
        <w:t xml:space="preserve">1) and (2), if </w:t>
      </w:r>
      <w:r w:rsidR="00FB1759" w:rsidRPr="00727A8C">
        <w:t xml:space="preserve">a vessel (the </w:t>
      </w:r>
      <w:r w:rsidR="00FB1759" w:rsidRPr="00727A8C">
        <w:rPr>
          <w:b/>
          <w:i/>
        </w:rPr>
        <w:t>first vessel</w:t>
      </w:r>
      <w:r w:rsidR="00FB1759" w:rsidRPr="00727A8C">
        <w:t>)</w:t>
      </w:r>
      <w:r w:rsidRPr="00727A8C">
        <w:t xml:space="preserve"> is being towed by another vessel and has no crew on board, a record that is on board the other vessel is taken to be on board </w:t>
      </w:r>
      <w:r w:rsidR="00FB1759" w:rsidRPr="00727A8C">
        <w:t>the first vessel</w:t>
      </w:r>
      <w:r w:rsidRPr="00727A8C">
        <w:t>.</w:t>
      </w:r>
    </w:p>
    <w:p w:rsidR="008F7E12" w:rsidRPr="00727A8C" w:rsidRDefault="008F7E12" w:rsidP="00E2740B">
      <w:pPr>
        <w:pStyle w:val="SubsectionHead"/>
      </w:pPr>
      <w:r w:rsidRPr="00727A8C">
        <w:t>Strict liability offence</w:t>
      </w:r>
    </w:p>
    <w:p w:rsidR="008F7E12" w:rsidRPr="00727A8C" w:rsidRDefault="008F7E12" w:rsidP="00E2740B">
      <w:pPr>
        <w:pStyle w:val="subsection"/>
      </w:pPr>
      <w:r w:rsidRPr="00727A8C">
        <w:tab/>
        <w:t>(4)</w:t>
      </w:r>
      <w:r w:rsidRPr="00727A8C">
        <w:tab/>
        <w:t>A person commits an offence of strict liability if:</w:t>
      </w:r>
    </w:p>
    <w:p w:rsidR="008F7E12" w:rsidRPr="00727A8C" w:rsidRDefault="008F7E12" w:rsidP="00E2740B">
      <w:pPr>
        <w:pStyle w:val="paragraph"/>
      </w:pPr>
      <w:r w:rsidRPr="00727A8C">
        <w:tab/>
        <w:t>(a)</w:t>
      </w:r>
      <w:r w:rsidRPr="00727A8C">
        <w:tab/>
        <w:t xml:space="preserve">the person is the owner of </w:t>
      </w:r>
      <w:r w:rsidR="00FB1759" w:rsidRPr="00727A8C">
        <w:t>a vessel</w:t>
      </w:r>
      <w:r w:rsidRPr="00727A8C">
        <w:t>; and</w:t>
      </w:r>
    </w:p>
    <w:p w:rsidR="008F7E12" w:rsidRPr="00727A8C" w:rsidRDefault="008F7E12" w:rsidP="00E2740B">
      <w:pPr>
        <w:pStyle w:val="paragraph"/>
      </w:pPr>
      <w:r w:rsidRPr="00727A8C">
        <w:tab/>
        <w:t>(b)</w:t>
      </w:r>
      <w:r w:rsidRPr="00727A8C">
        <w:tab/>
      </w:r>
      <w:r w:rsidR="003C4B4E" w:rsidRPr="00727A8C">
        <w:t>subsection (</w:t>
      </w:r>
      <w:r w:rsidRPr="00727A8C">
        <w:t>1) or (2) requires a record to be retained; and</w:t>
      </w:r>
    </w:p>
    <w:p w:rsidR="008F7E12" w:rsidRPr="00727A8C" w:rsidRDefault="008F7E12" w:rsidP="00E2740B">
      <w:pPr>
        <w:pStyle w:val="paragraph"/>
      </w:pPr>
      <w:r w:rsidRPr="00727A8C">
        <w:tab/>
        <w:t>(c)</w:t>
      </w:r>
      <w:r w:rsidRPr="00727A8C">
        <w:tab/>
        <w:t>the record is not retained in accordance with this section.</w:t>
      </w:r>
    </w:p>
    <w:p w:rsidR="008374B5" w:rsidRPr="00727A8C" w:rsidRDefault="008374B5" w:rsidP="00E2740B">
      <w:pPr>
        <w:pStyle w:val="notetext"/>
      </w:pPr>
      <w:r w:rsidRPr="00727A8C">
        <w:t>Note:</w:t>
      </w:r>
      <w:r w:rsidRPr="00727A8C">
        <w:tab/>
        <w:t>For offences of strict liability, see section</w:t>
      </w:r>
      <w:r w:rsidR="003C4B4E" w:rsidRPr="00727A8C">
        <w:t> </w:t>
      </w:r>
      <w:r w:rsidRPr="00727A8C">
        <w:t xml:space="preserve">6.1 of the </w:t>
      </w:r>
      <w:r w:rsidRPr="00727A8C">
        <w:rPr>
          <w:i/>
        </w:rPr>
        <w:t>Criminal Code</w:t>
      </w:r>
      <w:r w:rsidRPr="00727A8C">
        <w:t>.</w:t>
      </w:r>
    </w:p>
    <w:p w:rsidR="008F7E12" w:rsidRPr="00727A8C" w:rsidRDefault="008F7E12" w:rsidP="00E2740B">
      <w:pPr>
        <w:pStyle w:val="Penalty"/>
      </w:pPr>
      <w:r w:rsidRPr="00727A8C">
        <w:t>Penalty:</w:t>
      </w:r>
      <w:r w:rsidRPr="00727A8C">
        <w:tab/>
        <w:t>200 penalty units.</w:t>
      </w:r>
    </w:p>
    <w:p w:rsidR="008F7E12" w:rsidRPr="00727A8C" w:rsidRDefault="008F7E12" w:rsidP="00E2740B">
      <w:pPr>
        <w:pStyle w:val="subsection"/>
      </w:pPr>
      <w:r w:rsidRPr="00727A8C">
        <w:tab/>
        <w:t>(5)</w:t>
      </w:r>
      <w:r w:rsidRPr="00727A8C">
        <w:tab/>
      </w:r>
      <w:r w:rsidR="003C4B4E" w:rsidRPr="00727A8C">
        <w:t>Subsections (</w:t>
      </w:r>
      <w:r w:rsidRPr="00727A8C">
        <w:t>1) and (2) do not apply in relation to a record if:</w:t>
      </w:r>
    </w:p>
    <w:p w:rsidR="008F7E12" w:rsidRPr="00727A8C" w:rsidRDefault="008F7E12" w:rsidP="00E2740B">
      <w:pPr>
        <w:pStyle w:val="paragraph"/>
      </w:pPr>
      <w:r w:rsidRPr="00727A8C">
        <w:tab/>
        <w:t>(a)</w:t>
      </w:r>
      <w:r w:rsidRPr="00727A8C">
        <w:tab/>
        <w:t>the record was lost or destroyed; and</w:t>
      </w:r>
    </w:p>
    <w:p w:rsidR="008F7E12" w:rsidRPr="00727A8C" w:rsidRDefault="008F7E12" w:rsidP="00E2740B">
      <w:pPr>
        <w:pStyle w:val="paragraph"/>
      </w:pPr>
      <w:r w:rsidRPr="00727A8C">
        <w:tab/>
        <w:t>(b)</w:t>
      </w:r>
      <w:r w:rsidRPr="00727A8C">
        <w:tab/>
        <w:t>the loss or destruction of the record was beyond the control of:</w:t>
      </w:r>
    </w:p>
    <w:p w:rsidR="008F7E12" w:rsidRPr="00727A8C" w:rsidRDefault="008F7E12" w:rsidP="00E2740B">
      <w:pPr>
        <w:pStyle w:val="paragraphsub"/>
      </w:pPr>
      <w:r w:rsidRPr="00727A8C">
        <w:tab/>
        <w:t>(i)</w:t>
      </w:r>
      <w:r w:rsidRPr="00727A8C">
        <w:tab/>
        <w:t>the present owner of the vessel; and</w:t>
      </w:r>
    </w:p>
    <w:p w:rsidR="008F7E12" w:rsidRPr="00727A8C" w:rsidRDefault="008F7E12" w:rsidP="00E2740B">
      <w:pPr>
        <w:pStyle w:val="paragraphsub"/>
      </w:pPr>
      <w:r w:rsidRPr="00727A8C">
        <w:tab/>
        <w:t>(ii)</w:t>
      </w:r>
      <w:r w:rsidRPr="00727A8C">
        <w:tab/>
        <w:t>if the present owner was not the owner when the record was lost or destroyed—the person who was the owner of the vessel at that time.</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w:t>
      </w:r>
    </w:p>
    <w:p w:rsidR="00FB1759" w:rsidRPr="00727A8C" w:rsidRDefault="00FB1759" w:rsidP="00FB1759">
      <w:pPr>
        <w:pStyle w:val="ActHead5"/>
      </w:pPr>
      <w:bookmarkStart w:id="420" w:name="_Toc145747086"/>
      <w:r w:rsidRPr="00F86E40">
        <w:rPr>
          <w:rStyle w:val="CharSectno"/>
        </w:rPr>
        <w:lastRenderedPageBreak/>
        <w:t>295</w:t>
      </w:r>
      <w:r w:rsidRPr="00727A8C">
        <w:t xml:space="preserve">  Appropriate ballast water records for vessels</w:t>
      </w:r>
      <w:bookmarkEnd w:id="420"/>
    </w:p>
    <w:p w:rsidR="008F7E12" w:rsidRPr="00727A8C" w:rsidRDefault="008F7E12" w:rsidP="00E2740B">
      <w:pPr>
        <w:pStyle w:val="subsection"/>
      </w:pPr>
      <w:r w:rsidRPr="00727A8C">
        <w:tab/>
        <w:t>(1)</w:t>
      </w:r>
      <w:r w:rsidRPr="00727A8C">
        <w:tab/>
      </w:r>
      <w:r w:rsidR="00FB1759" w:rsidRPr="00727A8C">
        <w:t>A vessel</w:t>
      </w:r>
      <w:r w:rsidRPr="00727A8C">
        <w:t xml:space="preserve"> has </w:t>
      </w:r>
      <w:r w:rsidRPr="00727A8C">
        <w:rPr>
          <w:b/>
          <w:i/>
        </w:rPr>
        <w:t>appropriate ballast water records</w:t>
      </w:r>
      <w:r w:rsidRPr="00727A8C">
        <w:t xml:space="preserve"> if:</w:t>
      </w:r>
    </w:p>
    <w:p w:rsidR="008F7E12" w:rsidRPr="00727A8C" w:rsidRDefault="008F7E12" w:rsidP="00E2740B">
      <w:pPr>
        <w:pStyle w:val="paragraph"/>
      </w:pPr>
      <w:r w:rsidRPr="00727A8C">
        <w:tab/>
        <w:t>(a)</w:t>
      </w:r>
      <w:r w:rsidRPr="00727A8C">
        <w:tab/>
        <w:t xml:space="preserve">the vessel has on board records, made in accordance with </w:t>
      </w:r>
      <w:r w:rsidR="00BC4B38" w:rsidRPr="00727A8C">
        <w:t>section 2</w:t>
      </w:r>
      <w:r w:rsidR="00DE1E66" w:rsidRPr="00727A8C">
        <w:t>93</w:t>
      </w:r>
      <w:r w:rsidRPr="00727A8C">
        <w:t>, that are sufficient to allow any biosecurity risk associated with the vessel</w:t>
      </w:r>
      <w:r w:rsidR="00977A19" w:rsidRPr="00727A8C">
        <w:t>’</w:t>
      </w:r>
      <w:r w:rsidRPr="00727A8C">
        <w:t>s ballast water or sediment to be identified and assessed; and</w:t>
      </w:r>
    </w:p>
    <w:p w:rsidR="008F7E12" w:rsidRPr="00727A8C" w:rsidRDefault="008F7E12" w:rsidP="00E2740B">
      <w:pPr>
        <w:pStyle w:val="paragraph"/>
      </w:pPr>
      <w:r w:rsidRPr="00727A8C">
        <w:tab/>
        <w:t>(b)</w:t>
      </w:r>
      <w:r w:rsidRPr="00727A8C">
        <w:tab/>
        <w:t>the vessel does not have on board any records, made using the vessel</w:t>
      </w:r>
      <w:r w:rsidR="00977A19" w:rsidRPr="00727A8C">
        <w:t>’</w:t>
      </w:r>
      <w:r w:rsidRPr="00727A8C">
        <w:t>s ballast water record system, that are false or misleading in a material particular.</w:t>
      </w:r>
    </w:p>
    <w:p w:rsidR="008F7E12" w:rsidRPr="00727A8C" w:rsidRDefault="008F7E12" w:rsidP="00E2740B">
      <w:pPr>
        <w:pStyle w:val="subsection"/>
      </w:pPr>
      <w:r w:rsidRPr="00727A8C">
        <w:tab/>
        <w:t>(2)</w:t>
      </w:r>
      <w:r w:rsidRPr="00727A8C">
        <w:tab/>
        <w:t xml:space="preserve">For the purposes of </w:t>
      </w:r>
      <w:r w:rsidR="003C4B4E" w:rsidRPr="00727A8C">
        <w:t>subsection (</w:t>
      </w:r>
      <w:r w:rsidRPr="00727A8C">
        <w:t xml:space="preserve">1), if </w:t>
      </w:r>
      <w:r w:rsidR="00FB1759" w:rsidRPr="00727A8C">
        <w:t xml:space="preserve">a vessel (the </w:t>
      </w:r>
      <w:r w:rsidR="00FB1759" w:rsidRPr="00727A8C">
        <w:rPr>
          <w:b/>
          <w:i/>
        </w:rPr>
        <w:t>first vessel</w:t>
      </w:r>
      <w:r w:rsidR="00FB1759" w:rsidRPr="00727A8C">
        <w:t>)</w:t>
      </w:r>
      <w:r w:rsidRPr="00727A8C">
        <w:t xml:space="preserve"> is being towed by another vessel and has no crew on board, a record that is on board the other vessel is taken to be on board </w:t>
      </w:r>
      <w:r w:rsidR="00FB1759" w:rsidRPr="00727A8C">
        <w:t>the first vessel</w:t>
      </w:r>
      <w:r w:rsidRPr="00727A8C">
        <w:t>.</w:t>
      </w:r>
    </w:p>
    <w:p w:rsidR="008F7E12" w:rsidRPr="00727A8C" w:rsidRDefault="00971788" w:rsidP="00E2740B">
      <w:pPr>
        <w:pStyle w:val="ActHead2"/>
        <w:pageBreakBefore/>
      </w:pPr>
      <w:bookmarkStart w:id="421" w:name="_Toc145747087"/>
      <w:r w:rsidRPr="00F86E40">
        <w:rPr>
          <w:rStyle w:val="CharPartNo"/>
        </w:rPr>
        <w:lastRenderedPageBreak/>
        <w:t>Part 6</w:t>
      </w:r>
      <w:r w:rsidR="008F7E12" w:rsidRPr="00727A8C">
        <w:t>—</w:t>
      </w:r>
      <w:r w:rsidR="008F7E12" w:rsidRPr="00F86E40">
        <w:rPr>
          <w:rStyle w:val="CharPartText"/>
        </w:rPr>
        <w:t>Offence of disposing of sediment</w:t>
      </w:r>
      <w:bookmarkEnd w:id="421"/>
    </w:p>
    <w:p w:rsidR="008F7E12" w:rsidRPr="00727A8C" w:rsidRDefault="00F86E40" w:rsidP="00E2740B">
      <w:pPr>
        <w:pStyle w:val="ActHead3"/>
      </w:pPr>
      <w:bookmarkStart w:id="422" w:name="_Toc145747088"/>
      <w:r w:rsidRPr="00F86E40">
        <w:rPr>
          <w:rStyle w:val="CharDivNo"/>
        </w:rPr>
        <w:t>Division 1</w:t>
      </w:r>
      <w:r w:rsidR="008F7E12" w:rsidRPr="00727A8C">
        <w:t>—</w:t>
      </w:r>
      <w:r w:rsidR="008F7E12" w:rsidRPr="00F86E40">
        <w:rPr>
          <w:rStyle w:val="CharDivText"/>
        </w:rPr>
        <w:t>Introduction</w:t>
      </w:r>
      <w:bookmarkEnd w:id="422"/>
    </w:p>
    <w:p w:rsidR="00FB1759" w:rsidRPr="00727A8C" w:rsidRDefault="00FB1759" w:rsidP="00FB1759">
      <w:pPr>
        <w:pStyle w:val="ActHead5"/>
      </w:pPr>
      <w:bookmarkStart w:id="423" w:name="_Toc145747089"/>
      <w:r w:rsidRPr="00F86E40">
        <w:rPr>
          <w:rStyle w:val="CharSectno"/>
        </w:rPr>
        <w:t>297</w:t>
      </w:r>
      <w:r w:rsidRPr="00727A8C">
        <w:t xml:space="preserve">  Simplified outline of this Part</w:t>
      </w:r>
      <w:bookmarkEnd w:id="423"/>
    </w:p>
    <w:p w:rsidR="00FB1759" w:rsidRPr="00727A8C" w:rsidRDefault="00FB1759" w:rsidP="00FB1759">
      <w:pPr>
        <w:pStyle w:val="SOText"/>
      </w:pPr>
      <w:r w:rsidRPr="00727A8C">
        <w:t>This Part provides an offence of disposing of sediment, and sets out exceptions in relation to safety, accidents, and avoiding or minimising pollution. For an Australian vessel, the offence applies whether the vessel is in or outside Australian seas. For a foreign vessel, the offence applies only if the vessel is in Australian seas.</w:t>
      </w:r>
    </w:p>
    <w:p w:rsidR="008F7E12" w:rsidRPr="00727A8C" w:rsidRDefault="009F7059" w:rsidP="00E2740B">
      <w:pPr>
        <w:pStyle w:val="ActHead3"/>
        <w:pageBreakBefore/>
      </w:pPr>
      <w:bookmarkStart w:id="424" w:name="_Toc145747090"/>
      <w:r w:rsidRPr="00F86E40">
        <w:rPr>
          <w:rStyle w:val="CharDivNo"/>
        </w:rPr>
        <w:lastRenderedPageBreak/>
        <w:t>Division 2</w:t>
      </w:r>
      <w:r w:rsidR="008F7E12" w:rsidRPr="00727A8C">
        <w:t>—</w:t>
      </w:r>
      <w:r w:rsidR="008F7E12" w:rsidRPr="00F86E40">
        <w:rPr>
          <w:rStyle w:val="CharDivText"/>
        </w:rPr>
        <w:t>Offence of disposing of sediment</w:t>
      </w:r>
      <w:bookmarkEnd w:id="424"/>
    </w:p>
    <w:p w:rsidR="00FB1759" w:rsidRPr="00727A8C" w:rsidRDefault="00FB1759" w:rsidP="00FB1759">
      <w:pPr>
        <w:pStyle w:val="ActHead5"/>
      </w:pPr>
      <w:bookmarkStart w:id="425" w:name="_Toc145747091"/>
      <w:r w:rsidRPr="00F86E40">
        <w:rPr>
          <w:rStyle w:val="CharSectno"/>
        </w:rPr>
        <w:t>298</w:t>
      </w:r>
      <w:r w:rsidRPr="00727A8C">
        <w:t xml:space="preserve">  Offence—disposing of sediment</w:t>
      </w:r>
      <w:bookmarkEnd w:id="425"/>
    </w:p>
    <w:p w:rsidR="00FB1759" w:rsidRPr="00727A8C" w:rsidRDefault="00FB1759" w:rsidP="00FB1759">
      <w:pPr>
        <w:pStyle w:val="SubsectionHead"/>
      </w:pPr>
      <w:r w:rsidRPr="00727A8C">
        <w:t>Australian vessels</w:t>
      </w:r>
    </w:p>
    <w:p w:rsidR="00FB1759" w:rsidRPr="00727A8C" w:rsidRDefault="00FB1759" w:rsidP="00FB1759">
      <w:pPr>
        <w:pStyle w:val="subsection"/>
      </w:pPr>
      <w:r w:rsidRPr="00727A8C">
        <w:tab/>
        <w:t>(1)</w:t>
      </w:r>
      <w:r w:rsidRPr="00727A8C">
        <w:tab/>
        <w:t>A person contravenes this subsection if:</w:t>
      </w:r>
    </w:p>
    <w:p w:rsidR="00FB1759" w:rsidRPr="00727A8C" w:rsidRDefault="00FB1759" w:rsidP="00FB1759">
      <w:pPr>
        <w:pStyle w:val="paragraph"/>
      </w:pPr>
      <w:r w:rsidRPr="00727A8C">
        <w:tab/>
        <w:t>(a)</w:t>
      </w:r>
      <w:r w:rsidRPr="00727A8C">
        <w:tab/>
        <w:t>the person is the person in charge or the operator of a vessel; and</w:t>
      </w:r>
    </w:p>
    <w:p w:rsidR="00FB1759" w:rsidRPr="00727A8C" w:rsidRDefault="00FB1759" w:rsidP="00FB1759">
      <w:pPr>
        <w:pStyle w:val="paragraph"/>
      </w:pPr>
      <w:r w:rsidRPr="00727A8C">
        <w:tab/>
        <w:t>(b)</w:t>
      </w:r>
      <w:r w:rsidRPr="00727A8C">
        <w:tab/>
        <w:t>the vessel is an Australian vessel; and</w:t>
      </w:r>
    </w:p>
    <w:p w:rsidR="00FB1759" w:rsidRPr="00727A8C" w:rsidRDefault="00FB1759" w:rsidP="00FB1759">
      <w:pPr>
        <w:pStyle w:val="paragraph"/>
      </w:pPr>
      <w:r w:rsidRPr="00727A8C">
        <w:tab/>
        <w:t>(c)</w:t>
      </w:r>
      <w:r w:rsidRPr="00727A8C">
        <w:tab/>
        <w:t>the vessel disposes of sediment (whether in or outside Australian seas); and</w:t>
      </w:r>
    </w:p>
    <w:p w:rsidR="00FB1759" w:rsidRPr="00727A8C" w:rsidRDefault="00FB1759" w:rsidP="00FB1759">
      <w:pPr>
        <w:pStyle w:val="paragraph"/>
      </w:pPr>
      <w:r w:rsidRPr="00727A8C">
        <w:tab/>
        <w:t>(d)</w:t>
      </w:r>
      <w:r w:rsidRPr="00727A8C">
        <w:tab/>
        <w:t>the sediment is not disposed of to a sediment reception facility.</w:t>
      </w:r>
    </w:p>
    <w:p w:rsidR="00FB1759" w:rsidRPr="00727A8C" w:rsidRDefault="00FB1759" w:rsidP="00FB1759">
      <w:pPr>
        <w:pStyle w:val="notetext"/>
      </w:pPr>
      <w:r w:rsidRPr="00727A8C">
        <w:t>Note 1:</w:t>
      </w:r>
      <w:r w:rsidRPr="00727A8C">
        <w:tab/>
        <w:t xml:space="preserve">For exceptions relating to safety, accidents and pollution, see </w:t>
      </w:r>
      <w:r w:rsidR="00BC4B38" w:rsidRPr="00727A8C">
        <w:t>section 2</w:t>
      </w:r>
      <w:r w:rsidRPr="00727A8C">
        <w:t>99.</w:t>
      </w:r>
    </w:p>
    <w:p w:rsidR="00FB1759" w:rsidRPr="00727A8C" w:rsidRDefault="00FB1759" w:rsidP="00FB1759">
      <w:pPr>
        <w:pStyle w:val="notetext"/>
      </w:pPr>
      <w:r w:rsidRPr="00727A8C">
        <w:t>Note 2:</w:t>
      </w:r>
      <w:r w:rsidRPr="00727A8C">
        <w:tab/>
        <w:t xml:space="preserve">The physical elements of offences against </w:t>
      </w:r>
      <w:r w:rsidR="003C4B4E" w:rsidRPr="00727A8C">
        <w:t>subsections (</w:t>
      </w:r>
      <w:r w:rsidRPr="00727A8C">
        <w:t xml:space="preserve">2) and (3) are set out in this </w:t>
      </w:r>
      <w:r w:rsidR="003C4B4E" w:rsidRPr="00727A8C">
        <w:t>subsection (</w:t>
      </w:r>
      <w:r w:rsidRPr="00727A8C">
        <w:t>see section</w:t>
      </w:r>
      <w:r w:rsidR="003C4B4E" w:rsidRPr="00727A8C">
        <w:t> </w:t>
      </w:r>
      <w:r w:rsidRPr="00727A8C">
        <w:t>534).</w:t>
      </w:r>
    </w:p>
    <w:p w:rsidR="00FB1759" w:rsidRPr="00727A8C" w:rsidRDefault="00FB1759" w:rsidP="00FB1759">
      <w:pPr>
        <w:pStyle w:val="SubsectionHead"/>
      </w:pPr>
      <w:r w:rsidRPr="00727A8C">
        <w:t>Foreign vessels</w:t>
      </w:r>
    </w:p>
    <w:p w:rsidR="00FB1759" w:rsidRPr="00727A8C" w:rsidRDefault="00FB1759" w:rsidP="00FB1759">
      <w:pPr>
        <w:pStyle w:val="subsection"/>
      </w:pPr>
      <w:r w:rsidRPr="00727A8C">
        <w:tab/>
        <w:t>(1A)</w:t>
      </w:r>
      <w:r w:rsidRPr="00727A8C">
        <w:tab/>
        <w:t>A person contravenes this subsection if:</w:t>
      </w:r>
    </w:p>
    <w:p w:rsidR="00FB1759" w:rsidRPr="00727A8C" w:rsidRDefault="00FB1759" w:rsidP="00FB1759">
      <w:pPr>
        <w:pStyle w:val="paragraph"/>
      </w:pPr>
      <w:r w:rsidRPr="00727A8C">
        <w:tab/>
        <w:t>(a)</w:t>
      </w:r>
      <w:r w:rsidRPr="00727A8C">
        <w:tab/>
        <w:t>the person is the person in charge or the operator of a vessel; and</w:t>
      </w:r>
    </w:p>
    <w:p w:rsidR="00FB1759" w:rsidRPr="00727A8C" w:rsidRDefault="00FB1759" w:rsidP="00FB1759">
      <w:pPr>
        <w:pStyle w:val="paragraph"/>
      </w:pPr>
      <w:r w:rsidRPr="00727A8C">
        <w:tab/>
        <w:t>(b)</w:t>
      </w:r>
      <w:r w:rsidRPr="00727A8C">
        <w:tab/>
        <w:t>the vessel is a foreign vessel; and</w:t>
      </w:r>
    </w:p>
    <w:p w:rsidR="00FB1759" w:rsidRPr="00727A8C" w:rsidRDefault="00FB1759" w:rsidP="00FB1759">
      <w:pPr>
        <w:pStyle w:val="paragraph"/>
      </w:pPr>
      <w:r w:rsidRPr="00727A8C">
        <w:tab/>
        <w:t>(c)</w:t>
      </w:r>
      <w:r w:rsidRPr="00727A8C">
        <w:tab/>
        <w:t>the vessel is in Australian seas; and</w:t>
      </w:r>
    </w:p>
    <w:p w:rsidR="00FB1759" w:rsidRPr="00727A8C" w:rsidRDefault="00FB1759" w:rsidP="00FB1759">
      <w:pPr>
        <w:pStyle w:val="paragraph"/>
      </w:pPr>
      <w:r w:rsidRPr="00727A8C">
        <w:tab/>
        <w:t>(d)</w:t>
      </w:r>
      <w:r w:rsidRPr="00727A8C">
        <w:tab/>
        <w:t>the vessel disposes of sediment; and</w:t>
      </w:r>
    </w:p>
    <w:p w:rsidR="00FB1759" w:rsidRPr="00727A8C" w:rsidRDefault="00FB1759" w:rsidP="00FB1759">
      <w:pPr>
        <w:pStyle w:val="paragraph"/>
      </w:pPr>
      <w:r w:rsidRPr="00727A8C">
        <w:tab/>
        <w:t>(e)</w:t>
      </w:r>
      <w:r w:rsidRPr="00727A8C">
        <w:tab/>
        <w:t>the sediment is not disposed of to a sediment reception facility.</w:t>
      </w:r>
    </w:p>
    <w:p w:rsidR="00FB1759" w:rsidRPr="00727A8C" w:rsidRDefault="00FB1759" w:rsidP="00FB1759">
      <w:pPr>
        <w:pStyle w:val="notetext"/>
      </w:pPr>
      <w:r w:rsidRPr="00727A8C">
        <w:t>Note 1:</w:t>
      </w:r>
      <w:r w:rsidRPr="00727A8C">
        <w:tab/>
        <w:t xml:space="preserve">For exceptions relating to safety, accidents and pollution, see </w:t>
      </w:r>
      <w:r w:rsidR="00BC4B38" w:rsidRPr="00727A8C">
        <w:t>section 2</w:t>
      </w:r>
      <w:r w:rsidRPr="00727A8C">
        <w:t>99.</w:t>
      </w:r>
    </w:p>
    <w:p w:rsidR="00FB1759" w:rsidRPr="00727A8C" w:rsidRDefault="00FB1759" w:rsidP="00FB1759">
      <w:pPr>
        <w:pStyle w:val="notetext"/>
      </w:pPr>
      <w:r w:rsidRPr="00727A8C">
        <w:t>Note 2:</w:t>
      </w:r>
      <w:r w:rsidRPr="00727A8C">
        <w:tab/>
        <w:t xml:space="preserve">The physical elements of offences against </w:t>
      </w:r>
      <w:r w:rsidR="003C4B4E" w:rsidRPr="00727A8C">
        <w:t>subsections (</w:t>
      </w:r>
      <w:r w:rsidRPr="00727A8C">
        <w:t xml:space="preserve">2) and (3) are set out in this </w:t>
      </w:r>
      <w:r w:rsidR="003C4B4E" w:rsidRPr="00727A8C">
        <w:t>subsection (</w:t>
      </w:r>
      <w:r w:rsidRPr="00727A8C">
        <w:t>see section</w:t>
      </w:r>
      <w:r w:rsidR="003C4B4E" w:rsidRPr="00727A8C">
        <w:t> </w:t>
      </w:r>
      <w:r w:rsidRPr="00727A8C">
        <w:t>534).</w:t>
      </w:r>
    </w:p>
    <w:p w:rsidR="008F7E12" w:rsidRPr="00727A8C" w:rsidRDefault="008F7E12" w:rsidP="00E2740B">
      <w:pPr>
        <w:pStyle w:val="SubsectionHead"/>
      </w:pPr>
      <w:r w:rsidRPr="00727A8C">
        <w:lastRenderedPageBreak/>
        <w:t>Fault</w:t>
      </w:r>
      <w:r w:rsidR="00F86E40">
        <w:noBreakHyphen/>
      </w:r>
      <w:r w:rsidRPr="00727A8C">
        <w:t>based offence</w:t>
      </w:r>
    </w:p>
    <w:p w:rsidR="008F7E12" w:rsidRPr="00727A8C" w:rsidRDefault="008F7E12" w:rsidP="00E2740B">
      <w:pPr>
        <w:pStyle w:val="subsection"/>
      </w:pPr>
      <w:r w:rsidRPr="00727A8C">
        <w:tab/>
        <w:t>(2)</w:t>
      </w:r>
      <w:r w:rsidRPr="00727A8C">
        <w:tab/>
        <w:t xml:space="preserve">A person commits an offence if the person contravenes </w:t>
      </w:r>
      <w:r w:rsidR="003C4B4E" w:rsidRPr="00727A8C">
        <w:t>subsection (</w:t>
      </w:r>
      <w:r w:rsidRPr="00727A8C">
        <w:t>1)</w:t>
      </w:r>
      <w:r w:rsidR="00FB1759" w:rsidRPr="00727A8C">
        <w:t xml:space="preserve"> or (1A)</w:t>
      </w:r>
      <w:r w:rsidRPr="00727A8C">
        <w:t>.</w:t>
      </w:r>
    </w:p>
    <w:p w:rsidR="008F7E12" w:rsidRPr="00727A8C" w:rsidRDefault="008F7E12" w:rsidP="00E2740B">
      <w:pPr>
        <w:pStyle w:val="Penalty"/>
      </w:pPr>
      <w:r w:rsidRPr="00727A8C">
        <w:t>Penalty:</w:t>
      </w:r>
      <w:r w:rsidRPr="00727A8C">
        <w:tab/>
        <w:t>2,000 penalty units.</w:t>
      </w:r>
    </w:p>
    <w:p w:rsidR="008F7E12" w:rsidRPr="00727A8C" w:rsidRDefault="008F7E12" w:rsidP="00E2740B">
      <w:pPr>
        <w:pStyle w:val="SubsectionHead"/>
      </w:pPr>
      <w:r w:rsidRPr="00727A8C">
        <w:t>Strict liability offence</w:t>
      </w:r>
    </w:p>
    <w:p w:rsidR="008F7E12" w:rsidRPr="00727A8C" w:rsidRDefault="008F7E12" w:rsidP="00E2740B">
      <w:pPr>
        <w:pStyle w:val="subsection"/>
      </w:pPr>
      <w:r w:rsidRPr="00727A8C">
        <w:tab/>
        <w:t>(3)</w:t>
      </w:r>
      <w:r w:rsidRPr="00727A8C">
        <w:tab/>
        <w:t xml:space="preserve">A person commits an offence of strict liability if the person contravenes </w:t>
      </w:r>
      <w:r w:rsidR="003C4B4E" w:rsidRPr="00727A8C">
        <w:t>subsection (</w:t>
      </w:r>
      <w:r w:rsidRPr="00727A8C">
        <w:t>1)</w:t>
      </w:r>
      <w:r w:rsidR="00FB1759" w:rsidRPr="00727A8C">
        <w:t xml:space="preserve"> or (1A)</w:t>
      </w:r>
      <w:r w:rsidRPr="00727A8C">
        <w:t>.</w:t>
      </w:r>
    </w:p>
    <w:p w:rsidR="008374B5" w:rsidRPr="00727A8C" w:rsidRDefault="008374B5" w:rsidP="00E2740B">
      <w:pPr>
        <w:pStyle w:val="notetext"/>
      </w:pPr>
      <w:r w:rsidRPr="00727A8C">
        <w:t>Note:</w:t>
      </w:r>
      <w:r w:rsidRPr="00727A8C">
        <w:tab/>
        <w:t>For offences of strict liability, see section</w:t>
      </w:r>
      <w:r w:rsidR="003C4B4E" w:rsidRPr="00727A8C">
        <w:t> </w:t>
      </w:r>
      <w:r w:rsidRPr="00727A8C">
        <w:t xml:space="preserve">6.1 of the </w:t>
      </w:r>
      <w:r w:rsidRPr="00727A8C">
        <w:rPr>
          <w:i/>
        </w:rPr>
        <w:t>Criminal Code</w:t>
      </w:r>
      <w:r w:rsidRPr="00727A8C">
        <w:t>.</w:t>
      </w:r>
    </w:p>
    <w:p w:rsidR="008F7E12" w:rsidRPr="00727A8C" w:rsidRDefault="008F7E12" w:rsidP="00E2740B">
      <w:pPr>
        <w:pStyle w:val="Penalty"/>
      </w:pPr>
      <w:r w:rsidRPr="00727A8C">
        <w:t>Penalty for contravention of this subsection:</w:t>
      </w:r>
      <w:r w:rsidRPr="00727A8C">
        <w:tab/>
        <w:t>500 penalty units.</w:t>
      </w:r>
    </w:p>
    <w:p w:rsidR="008F7E12" w:rsidRPr="00727A8C" w:rsidRDefault="00DE1E66" w:rsidP="00E2740B">
      <w:pPr>
        <w:pStyle w:val="ActHead5"/>
      </w:pPr>
      <w:bookmarkStart w:id="426" w:name="_Toc145747092"/>
      <w:r w:rsidRPr="00F86E40">
        <w:rPr>
          <w:rStyle w:val="CharSectno"/>
        </w:rPr>
        <w:t>299</w:t>
      </w:r>
      <w:r w:rsidR="008F7E12" w:rsidRPr="00727A8C">
        <w:t xml:space="preserve">  Exceptions—safety, accidents and pollution</w:t>
      </w:r>
      <w:bookmarkEnd w:id="426"/>
    </w:p>
    <w:p w:rsidR="008F7E12" w:rsidRPr="00727A8C" w:rsidRDefault="008F7E12" w:rsidP="00E2740B">
      <w:pPr>
        <w:pStyle w:val="SubsectionHead"/>
      </w:pPr>
      <w:r w:rsidRPr="00727A8C">
        <w:t>Safety</w:t>
      </w:r>
    </w:p>
    <w:p w:rsidR="008F7E12" w:rsidRPr="00727A8C" w:rsidRDefault="008F7E12" w:rsidP="00E2740B">
      <w:pPr>
        <w:pStyle w:val="subsection"/>
      </w:pPr>
      <w:r w:rsidRPr="00727A8C">
        <w:tab/>
        <w:t>(1)</w:t>
      </w:r>
      <w:r w:rsidRPr="00727A8C">
        <w:tab/>
        <w:t>Section</w:t>
      </w:r>
      <w:r w:rsidR="003C4B4E" w:rsidRPr="00727A8C">
        <w:t> </w:t>
      </w:r>
      <w:r w:rsidR="00DE1E66" w:rsidRPr="00727A8C">
        <w:t>298</w:t>
      </w:r>
      <w:r w:rsidRPr="00727A8C">
        <w:t xml:space="preserve"> does not apply to the disposal of sediment from a vessel if the disposal is necessary for the purpose of:</w:t>
      </w:r>
    </w:p>
    <w:p w:rsidR="008F7E12" w:rsidRPr="00727A8C" w:rsidRDefault="008F7E12" w:rsidP="00E2740B">
      <w:pPr>
        <w:pStyle w:val="paragraph"/>
      </w:pPr>
      <w:r w:rsidRPr="00727A8C">
        <w:tab/>
        <w:t>(a)</w:t>
      </w:r>
      <w:r w:rsidRPr="00727A8C">
        <w:tab/>
        <w:t>ensuring the safety of the vessel in an emergency; or</w:t>
      </w:r>
    </w:p>
    <w:p w:rsidR="008F7E12" w:rsidRPr="00727A8C" w:rsidRDefault="008F7E12" w:rsidP="00E2740B">
      <w:pPr>
        <w:pStyle w:val="paragraph"/>
      </w:pPr>
      <w:r w:rsidRPr="00727A8C">
        <w:tab/>
        <w:t>(b)</w:t>
      </w:r>
      <w:r w:rsidRPr="00727A8C">
        <w:tab/>
        <w:t>saving life at sea.</w:t>
      </w:r>
    </w:p>
    <w:p w:rsidR="008F7E12" w:rsidRPr="00727A8C" w:rsidRDefault="008F7E12" w:rsidP="00E2740B">
      <w:pPr>
        <w:pStyle w:val="notetext"/>
      </w:pPr>
      <w:r w:rsidRPr="00727A8C">
        <w:t>Note:</w:t>
      </w:r>
      <w:r w:rsidRPr="00727A8C">
        <w:tab/>
        <w:t xml:space="preserve">A defendant bears an evidential burden in relation to the matters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w:t>
      </w:r>
    </w:p>
    <w:p w:rsidR="008F7E12" w:rsidRPr="00727A8C" w:rsidRDefault="008F7E12" w:rsidP="00E2740B">
      <w:pPr>
        <w:pStyle w:val="SubsectionHead"/>
      </w:pPr>
      <w:r w:rsidRPr="00727A8C">
        <w:t>Accidents</w:t>
      </w:r>
    </w:p>
    <w:p w:rsidR="008F7E12" w:rsidRPr="00727A8C" w:rsidRDefault="008F7E12" w:rsidP="00E2740B">
      <w:pPr>
        <w:pStyle w:val="subsection"/>
      </w:pPr>
      <w:r w:rsidRPr="00727A8C">
        <w:tab/>
        <w:t>(2)</w:t>
      </w:r>
      <w:r w:rsidRPr="00727A8C">
        <w:tab/>
        <w:t>Section</w:t>
      </w:r>
      <w:r w:rsidR="003C4B4E" w:rsidRPr="00727A8C">
        <w:t> </w:t>
      </w:r>
      <w:r w:rsidR="00DE1E66" w:rsidRPr="00727A8C">
        <w:t>298</w:t>
      </w:r>
      <w:r w:rsidRPr="00727A8C">
        <w:t xml:space="preserve"> does not apply to the disposal of sediment from a vessel if:</w:t>
      </w:r>
    </w:p>
    <w:p w:rsidR="008F7E12" w:rsidRPr="00727A8C" w:rsidRDefault="008F7E12" w:rsidP="00E2740B">
      <w:pPr>
        <w:pStyle w:val="paragraph"/>
      </w:pPr>
      <w:r w:rsidRPr="00727A8C">
        <w:tab/>
        <w:t>(a)</w:t>
      </w:r>
      <w:r w:rsidRPr="00727A8C">
        <w:tab/>
        <w:t>the disposal is accidental and results from damage to the vessel or its equipment; and</w:t>
      </w:r>
    </w:p>
    <w:p w:rsidR="008F7E12" w:rsidRPr="00727A8C" w:rsidRDefault="008F7E12" w:rsidP="00E2740B">
      <w:pPr>
        <w:pStyle w:val="paragraph"/>
      </w:pPr>
      <w:r w:rsidRPr="00727A8C">
        <w:tab/>
        <w:t>(b)</w:t>
      </w:r>
      <w:r w:rsidRPr="00727A8C">
        <w:tab/>
        <w:t>all reasonable precautions to prevent or minimise the disposal are taken at the following times:</w:t>
      </w:r>
    </w:p>
    <w:p w:rsidR="008F7E12" w:rsidRPr="00727A8C" w:rsidRDefault="008F7E12" w:rsidP="00E2740B">
      <w:pPr>
        <w:pStyle w:val="paragraphsub"/>
      </w:pPr>
      <w:r w:rsidRPr="00727A8C">
        <w:tab/>
        <w:t>(i)</w:t>
      </w:r>
      <w:r w:rsidRPr="00727A8C">
        <w:tab/>
        <w:t>before and after the occurrence of the damage;</w:t>
      </w:r>
    </w:p>
    <w:p w:rsidR="008F7E12" w:rsidRPr="00727A8C" w:rsidRDefault="008F7E12" w:rsidP="00E2740B">
      <w:pPr>
        <w:pStyle w:val="paragraphsub"/>
      </w:pPr>
      <w:r w:rsidRPr="00727A8C">
        <w:tab/>
        <w:t>(ii)</w:t>
      </w:r>
      <w:r w:rsidRPr="00727A8C">
        <w:tab/>
        <w:t>before and after the discovery of the damage;</w:t>
      </w:r>
    </w:p>
    <w:p w:rsidR="008F7E12" w:rsidRPr="00727A8C" w:rsidRDefault="008F7E12" w:rsidP="00E2740B">
      <w:pPr>
        <w:pStyle w:val="paragraphsub"/>
      </w:pPr>
      <w:r w:rsidRPr="00727A8C">
        <w:tab/>
        <w:t>(iii)</w:t>
      </w:r>
      <w:r w:rsidRPr="00727A8C">
        <w:tab/>
        <w:t>before and after the discovery of the disposal; and</w:t>
      </w:r>
    </w:p>
    <w:p w:rsidR="008F7E12" w:rsidRPr="00727A8C" w:rsidRDefault="008F7E12" w:rsidP="00E2740B">
      <w:pPr>
        <w:pStyle w:val="paragraph"/>
      </w:pPr>
      <w:r w:rsidRPr="00727A8C">
        <w:lastRenderedPageBreak/>
        <w:tab/>
        <w:t>(c)</w:t>
      </w:r>
      <w:r w:rsidRPr="00727A8C">
        <w:tab/>
        <w:t>none of the following intentionally caused the damage, or was reckless as to the occurrence of the damage:</w:t>
      </w:r>
    </w:p>
    <w:p w:rsidR="008F7E12" w:rsidRPr="00727A8C" w:rsidRDefault="008F7E12" w:rsidP="00E2740B">
      <w:pPr>
        <w:pStyle w:val="paragraphsub"/>
      </w:pPr>
      <w:r w:rsidRPr="00727A8C">
        <w:tab/>
        <w:t>(i)</w:t>
      </w:r>
      <w:r w:rsidRPr="00727A8C">
        <w:tab/>
        <w:t>the person in charge of the vessel;</w:t>
      </w:r>
    </w:p>
    <w:p w:rsidR="008F7E12" w:rsidRPr="00727A8C" w:rsidRDefault="008F7E12" w:rsidP="00E2740B">
      <w:pPr>
        <w:pStyle w:val="paragraphsub"/>
      </w:pPr>
      <w:r w:rsidRPr="00727A8C">
        <w:tab/>
        <w:t>(ii)</w:t>
      </w:r>
      <w:r w:rsidRPr="00727A8C">
        <w:tab/>
        <w:t>the owner of the vessel;</w:t>
      </w:r>
    </w:p>
    <w:p w:rsidR="008F7E12" w:rsidRPr="00727A8C" w:rsidRDefault="008F7E12" w:rsidP="00E2740B">
      <w:pPr>
        <w:pStyle w:val="paragraphsub"/>
      </w:pPr>
      <w:r w:rsidRPr="00727A8C">
        <w:tab/>
        <w:t>(iii)</w:t>
      </w:r>
      <w:r w:rsidRPr="00727A8C">
        <w:tab/>
        <w:t>the operator of the vessel.</w:t>
      </w:r>
    </w:p>
    <w:p w:rsidR="008F7E12" w:rsidRPr="00727A8C" w:rsidRDefault="008F7E12" w:rsidP="00E2740B">
      <w:pPr>
        <w:pStyle w:val="notetext"/>
      </w:pPr>
      <w:r w:rsidRPr="00727A8C">
        <w:t>Note:</w:t>
      </w:r>
      <w:r w:rsidRPr="00727A8C">
        <w:tab/>
        <w:t xml:space="preserve">A defendant bears an evidential burden in relation to the matters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w:t>
      </w:r>
    </w:p>
    <w:p w:rsidR="008F7E12" w:rsidRPr="00727A8C" w:rsidRDefault="008F7E12" w:rsidP="00E2740B">
      <w:pPr>
        <w:pStyle w:val="SubsectionHead"/>
      </w:pPr>
      <w:r w:rsidRPr="00727A8C">
        <w:t>Avoiding or minimising pollution</w:t>
      </w:r>
    </w:p>
    <w:p w:rsidR="008F7E12" w:rsidRPr="00727A8C" w:rsidRDefault="008F7E12" w:rsidP="00E2740B">
      <w:pPr>
        <w:pStyle w:val="subsection"/>
      </w:pPr>
      <w:r w:rsidRPr="00727A8C">
        <w:tab/>
        <w:t>(3)</w:t>
      </w:r>
      <w:r w:rsidRPr="00727A8C">
        <w:tab/>
        <w:t>Section</w:t>
      </w:r>
      <w:r w:rsidR="003C4B4E" w:rsidRPr="00727A8C">
        <w:t> </w:t>
      </w:r>
      <w:r w:rsidR="00DE1E66" w:rsidRPr="00727A8C">
        <w:t>298</w:t>
      </w:r>
      <w:r w:rsidRPr="00727A8C">
        <w:t xml:space="preserve"> does not apply to the disposal of sediment from a vessel if the disposal is for the purpose of avoiding or minimising pollution from the vessel.</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w:t>
      </w:r>
    </w:p>
    <w:p w:rsidR="00FB1759" w:rsidRPr="00727A8C" w:rsidRDefault="00FB1759" w:rsidP="00FB1759">
      <w:pPr>
        <w:pStyle w:val="ActHead5"/>
      </w:pPr>
      <w:bookmarkStart w:id="427" w:name="_Toc145747093"/>
      <w:r w:rsidRPr="00F86E40">
        <w:rPr>
          <w:rStyle w:val="CharSectno"/>
        </w:rPr>
        <w:t>299A</w:t>
      </w:r>
      <w:r w:rsidRPr="00727A8C">
        <w:t xml:space="preserve">  Report of disposal of sediment relating to safety, accident or pollution</w:t>
      </w:r>
      <w:bookmarkEnd w:id="427"/>
    </w:p>
    <w:p w:rsidR="00FB1759" w:rsidRPr="00727A8C" w:rsidRDefault="00FB1759" w:rsidP="00FB1759">
      <w:pPr>
        <w:pStyle w:val="SubsectionHead"/>
      </w:pPr>
      <w:r w:rsidRPr="00727A8C">
        <w:t>Report of disposal of sediment must be made to Director of Biosecurity</w:t>
      </w:r>
    </w:p>
    <w:p w:rsidR="00FB1759" w:rsidRPr="00727A8C" w:rsidRDefault="00FB1759" w:rsidP="00FB1759">
      <w:pPr>
        <w:pStyle w:val="subsection"/>
      </w:pPr>
      <w:r w:rsidRPr="00727A8C">
        <w:tab/>
        <w:t>(1)</w:t>
      </w:r>
      <w:r w:rsidRPr="00727A8C">
        <w:tab/>
        <w:t>The person in charge or the operator of a vessel must make a report to the Director of Biosecurity if:</w:t>
      </w:r>
    </w:p>
    <w:p w:rsidR="00FB1759" w:rsidRPr="00727A8C" w:rsidRDefault="00FB1759" w:rsidP="00FB1759">
      <w:pPr>
        <w:pStyle w:val="paragraph"/>
      </w:pPr>
      <w:r w:rsidRPr="00727A8C">
        <w:tab/>
        <w:t>(a)</w:t>
      </w:r>
      <w:r w:rsidRPr="00727A8C">
        <w:tab/>
        <w:t>the vessel disposes of sediment in Australian territorial seas; and</w:t>
      </w:r>
    </w:p>
    <w:p w:rsidR="00FB1759" w:rsidRPr="00727A8C" w:rsidRDefault="00FB1759" w:rsidP="00FB1759">
      <w:pPr>
        <w:pStyle w:val="paragraph"/>
      </w:pPr>
      <w:r w:rsidRPr="00727A8C">
        <w:tab/>
        <w:t>(b)</w:t>
      </w:r>
      <w:r w:rsidRPr="00727A8C">
        <w:tab/>
        <w:t>the disposal is:</w:t>
      </w:r>
    </w:p>
    <w:p w:rsidR="00FB1759" w:rsidRPr="00727A8C" w:rsidRDefault="00FB1759" w:rsidP="00FB1759">
      <w:pPr>
        <w:pStyle w:val="paragraphsub"/>
      </w:pPr>
      <w:r w:rsidRPr="00727A8C">
        <w:tab/>
        <w:t>(i)</w:t>
      </w:r>
      <w:r w:rsidRPr="00727A8C">
        <w:tab/>
        <w:t>for the purpose of ensuring the safety of the vessel in an emergency or saving life at sea; or</w:t>
      </w:r>
    </w:p>
    <w:p w:rsidR="00FB1759" w:rsidRPr="00727A8C" w:rsidRDefault="00FB1759" w:rsidP="00FB1759">
      <w:pPr>
        <w:pStyle w:val="paragraphsub"/>
      </w:pPr>
      <w:r w:rsidRPr="00727A8C">
        <w:tab/>
        <w:t>(ii)</w:t>
      </w:r>
      <w:r w:rsidRPr="00727A8C">
        <w:tab/>
        <w:t>accidental; or</w:t>
      </w:r>
    </w:p>
    <w:p w:rsidR="00FB1759" w:rsidRPr="00727A8C" w:rsidRDefault="00FB1759" w:rsidP="00FB1759">
      <w:pPr>
        <w:pStyle w:val="paragraphsub"/>
      </w:pPr>
      <w:r w:rsidRPr="00727A8C">
        <w:tab/>
        <w:t>(iii)</w:t>
      </w:r>
      <w:r w:rsidRPr="00727A8C">
        <w:tab/>
        <w:t>for the purpose of avoiding or minimising pollution from the vessel.</w:t>
      </w:r>
    </w:p>
    <w:p w:rsidR="00FB1759" w:rsidRPr="00727A8C" w:rsidRDefault="00FB1759" w:rsidP="00FB1759">
      <w:pPr>
        <w:pStyle w:val="subsection"/>
      </w:pPr>
      <w:r w:rsidRPr="00727A8C">
        <w:tab/>
        <w:t>(2)</w:t>
      </w:r>
      <w:r w:rsidRPr="00727A8C">
        <w:tab/>
        <w:t>The report must:</w:t>
      </w:r>
    </w:p>
    <w:p w:rsidR="00FB1759" w:rsidRPr="00727A8C" w:rsidRDefault="00FB1759" w:rsidP="00FB1759">
      <w:pPr>
        <w:pStyle w:val="paragraph"/>
      </w:pPr>
      <w:r w:rsidRPr="00727A8C">
        <w:tab/>
        <w:t>(a)</w:t>
      </w:r>
      <w:r w:rsidRPr="00727A8C">
        <w:tab/>
        <w:t>set out the reason for the disposal of the sediment; and</w:t>
      </w:r>
    </w:p>
    <w:p w:rsidR="00FB1759" w:rsidRPr="00727A8C" w:rsidRDefault="00FB1759" w:rsidP="00FB1759">
      <w:pPr>
        <w:pStyle w:val="paragraph"/>
      </w:pPr>
      <w:r w:rsidRPr="00727A8C">
        <w:lastRenderedPageBreak/>
        <w:tab/>
        <w:t>(b)</w:t>
      </w:r>
      <w:r w:rsidRPr="00727A8C">
        <w:tab/>
        <w:t>be made as soon as practicable, and in any case within 24 hours, after a member of the vessel’s crew becomes aware of the disposal.</w:t>
      </w:r>
    </w:p>
    <w:p w:rsidR="00FB1759" w:rsidRPr="00727A8C" w:rsidRDefault="00FB1759" w:rsidP="00FB1759">
      <w:pPr>
        <w:pStyle w:val="SubsectionHead"/>
      </w:pPr>
      <w:r w:rsidRPr="00727A8C">
        <w:t>Strict liability offence</w:t>
      </w:r>
    </w:p>
    <w:p w:rsidR="00FB1759" w:rsidRPr="00727A8C" w:rsidRDefault="00FB1759" w:rsidP="00FB1759">
      <w:pPr>
        <w:pStyle w:val="subsection"/>
      </w:pPr>
      <w:r w:rsidRPr="00727A8C">
        <w:tab/>
        <w:t>(3)</w:t>
      </w:r>
      <w:r w:rsidRPr="00727A8C">
        <w:tab/>
        <w:t>A person commits an offence of strict liability if:</w:t>
      </w:r>
    </w:p>
    <w:p w:rsidR="00FB1759" w:rsidRPr="00727A8C" w:rsidRDefault="00FB1759" w:rsidP="00FB1759">
      <w:pPr>
        <w:pStyle w:val="paragraph"/>
      </w:pPr>
      <w:r w:rsidRPr="00727A8C">
        <w:tab/>
        <w:t>(a)</w:t>
      </w:r>
      <w:r w:rsidRPr="00727A8C">
        <w:tab/>
        <w:t>the person is the person in charge or the operator of a vessel; and</w:t>
      </w:r>
    </w:p>
    <w:p w:rsidR="00FB1759" w:rsidRPr="00727A8C" w:rsidRDefault="00FB1759" w:rsidP="00FB1759">
      <w:pPr>
        <w:pStyle w:val="paragraph"/>
      </w:pPr>
      <w:r w:rsidRPr="00727A8C">
        <w:tab/>
        <w:t>(b)</w:t>
      </w:r>
      <w:r w:rsidRPr="00727A8C">
        <w:tab/>
        <w:t xml:space="preserve">a report under </w:t>
      </w:r>
      <w:r w:rsidR="003C4B4E" w:rsidRPr="00727A8C">
        <w:t>subsection (</w:t>
      </w:r>
      <w:r w:rsidRPr="00727A8C">
        <w:t>1) is required to be made in relation to the vessel; and</w:t>
      </w:r>
    </w:p>
    <w:p w:rsidR="00FB1759" w:rsidRPr="00727A8C" w:rsidRDefault="00FB1759" w:rsidP="00FB1759">
      <w:pPr>
        <w:pStyle w:val="paragraph"/>
      </w:pPr>
      <w:r w:rsidRPr="00727A8C">
        <w:tab/>
        <w:t>(c)</w:t>
      </w:r>
      <w:r w:rsidRPr="00727A8C">
        <w:tab/>
        <w:t>the report is not made in accordance with this section.</w:t>
      </w:r>
    </w:p>
    <w:p w:rsidR="00FB1759" w:rsidRPr="00727A8C" w:rsidRDefault="00FB1759" w:rsidP="00FB1759">
      <w:pPr>
        <w:pStyle w:val="Penalty"/>
      </w:pPr>
      <w:r w:rsidRPr="00727A8C">
        <w:t>Penalty for contravention of this subsection:</w:t>
      </w:r>
      <w:r w:rsidRPr="00727A8C">
        <w:tab/>
        <w:t>120 penalty units.</w:t>
      </w:r>
    </w:p>
    <w:p w:rsidR="008F7E12" w:rsidRPr="00727A8C" w:rsidRDefault="008F7E12" w:rsidP="00E2740B">
      <w:pPr>
        <w:pStyle w:val="ActHead2"/>
        <w:pageBreakBefore/>
      </w:pPr>
      <w:bookmarkStart w:id="428" w:name="_Toc145747094"/>
      <w:r w:rsidRPr="00F86E40">
        <w:rPr>
          <w:rStyle w:val="CharPartNo"/>
        </w:rPr>
        <w:lastRenderedPageBreak/>
        <w:t>Part</w:t>
      </w:r>
      <w:r w:rsidR="003C4B4E" w:rsidRPr="00F86E40">
        <w:rPr>
          <w:rStyle w:val="CharPartNo"/>
        </w:rPr>
        <w:t> </w:t>
      </w:r>
      <w:r w:rsidR="00303D64" w:rsidRPr="00F86E40">
        <w:rPr>
          <w:rStyle w:val="CharPartNo"/>
        </w:rPr>
        <w:t>7</w:t>
      </w:r>
      <w:r w:rsidRPr="00727A8C">
        <w:t>—</w:t>
      </w:r>
      <w:r w:rsidRPr="00F86E40">
        <w:rPr>
          <w:rStyle w:val="CharPartText"/>
        </w:rPr>
        <w:t>Compliance and enforcement</w:t>
      </w:r>
      <w:bookmarkEnd w:id="428"/>
    </w:p>
    <w:p w:rsidR="008F7E12" w:rsidRPr="00727A8C" w:rsidRDefault="00F86E40" w:rsidP="00E2740B">
      <w:pPr>
        <w:pStyle w:val="ActHead3"/>
      </w:pPr>
      <w:bookmarkStart w:id="429" w:name="_Toc145747095"/>
      <w:r w:rsidRPr="00F86E40">
        <w:rPr>
          <w:rStyle w:val="CharDivNo"/>
        </w:rPr>
        <w:t>Division 1</w:t>
      </w:r>
      <w:r w:rsidR="008F7E12" w:rsidRPr="00727A8C">
        <w:t>—</w:t>
      </w:r>
      <w:r w:rsidR="008F7E12" w:rsidRPr="00F86E40">
        <w:rPr>
          <w:rStyle w:val="CharDivText"/>
        </w:rPr>
        <w:t>Introduction</w:t>
      </w:r>
      <w:bookmarkEnd w:id="429"/>
    </w:p>
    <w:p w:rsidR="008F7E12" w:rsidRPr="00727A8C" w:rsidRDefault="00DE1E66" w:rsidP="00E2740B">
      <w:pPr>
        <w:pStyle w:val="ActHead5"/>
      </w:pPr>
      <w:bookmarkStart w:id="430" w:name="_Toc145747096"/>
      <w:r w:rsidRPr="00F86E40">
        <w:rPr>
          <w:rStyle w:val="CharSectno"/>
        </w:rPr>
        <w:t>300</w:t>
      </w:r>
      <w:r w:rsidR="008F7E12" w:rsidRPr="00727A8C">
        <w:t xml:space="preserve">  </w:t>
      </w:r>
      <w:r w:rsidR="00FD2BA5" w:rsidRPr="00727A8C">
        <w:t>Simplified outline of</w:t>
      </w:r>
      <w:r w:rsidR="008F7E12" w:rsidRPr="00727A8C">
        <w:t xml:space="preserve"> this Part</w:t>
      </w:r>
      <w:bookmarkEnd w:id="430"/>
    </w:p>
    <w:p w:rsidR="00FB1759" w:rsidRPr="00727A8C" w:rsidRDefault="00FB1759" w:rsidP="00FB1759">
      <w:pPr>
        <w:pStyle w:val="SOText"/>
      </w:pPr>
      <w:r w:rsidRPr="00727A8C">
        <w:t>This Part gives the Director of Biosecurity and biosecurity officers powers to enforce the provisions of this Chapter at a port or offshore terminal within the outer limits of the exclusive economic zone of Australia.</w:t>
      </w:r>
    </w:p>
    <w:p w:rsidR="00FB1759" w:rsidRPr="00727A8C" w:rsidRDefault="00FB1759" w:rsidP="00FB1759">
      <w:pPr>
        <w:pStyle w:val="SOText"/>
      </w:pPr>
      <w:r w:rsidRPr="00727A8C">
        <w:t xml:space="preserve">Under </w:t>
      </w:r>
      <w:r w:rsidR="009F7059" w:rsidRPr="00727A8C">
        <w:t>Division 2</w:t>
      </w:r>
      <w:r w:rsidRPr="00727A8C">
        <w:t>, a biosecurity officer may exercise powers for the purposes of monitoring compliance with this Chapter (such as taking samples of ballast water and requiring ballast water records to be produced).</w:t>
      </w:r>
    </w:p>
    <w:p w:rsidR="008F7E12" w:rsidRPr="00727A8C" w:rsidRDefault="008F7E12" w:rsidP="00E2740B">
      <w:pPr>
        <w:pStyle w:val="SOText"/>
      </w:pPr>
      <w:r w:rsidRPr="00727A8C">
        <w:t>Under Division</w:t>
      </w:r>
      <w:r w:rsidR="003C4B4E" w:rsidRPr="00727A8C">
        <w:t> </w:t>
      </w:r>
      <w:r w:rsidRPr="00727A8C">
        <w:t>3, the person in charge of a vessel may be given a direction not to discharge ballast water, or a direction in relation to the movement of the vessel.</w:t>
      </w:r>
    </w:p>
    <w:p w:rsidR="00FB1759" w:rsidRPr="00727A8C" w:rsidRDefault="00FB1759" w:rsidP="00FB1759">
      <w:pPr>
        <w:pStyle w:val="ActHead5"/>
      </w:pPr>
      <w:bookmarkStart w:id="431" w:name="_Toc145747097"/>
      <w:r w:rsidRPr="00F86E40">
        <w:rPr>
          <w:rStyle w:val="CharSectno"/>
        </w:rPr>
        <w:t>300A</w:t>
      </w:r>
      <w:r w:rsidRPr="00727A8C">
        <w:t xml:space="preserve">  Purpose and location of exercise of powers</w:t>
      </w:r>
      <w:bookmarkEnd w:id="431"/>
    </w:p>
    <w:p w:rsidR="00FB1759" w:rsidRPr="00727A8C" w:rsidRDefault="00FB1759" w:rsidP="00FB1759">
      <w:pPr>
        <w:pStyle w:val="subsection"/>
      </w:pPr>
      <w:r w:rsidRPr="00727A8C">
        <w:tab/>
      </w:r>
      <w:r w:rsidRPr="00727A8C">
        <w:tab/>
        <w:t>The powers in this Part may be exercised, for the purposes of this Chapter, at a port or</w:t>
      </w:r>
      <w:r w:rsidRPr="00727A8C">
        <w:rPr>
          <w:i/>
        </w:rPr>
        <w:t xml:space="preserve"> </w:t>
      </w:r>
      <w:r w:rsidRPr="00727A8C">
        <w:t>offshore terminal within the outer limits of the exclusive economic zone of Australia.</w:t>
      </w:r>
    </w:p>
    <w:p w:rsidR="00FB1759" w:rsidRPr="00727A8C" w:rsidRDefault="009F7059" w:rsidP="00B41D71">
      <w:pPr>
        <w:pStyle w:val="ActHead3"/>
        <w:pageBreakBefore/>
      </w:pPr>
      <w:bookmarkStart w:id="432" w:name="_Toc145747098"/>
      <w:r w:rsidRPr="00F86E40">
        <w:rPr>
          <w:rStyle w:val="CharDivNo"/>
        </w:rPr>
        <w:lastRenderedPageBreak/>
        <w:t>Division 2</w:t>
      </w:r>
      <w:r w:rsidR="00FB1759" w:rsidRPr="00727A8C">
        <w:t>—</w:t>
      </w:r>
      <w:r w:rsidR="00FB1759" w:rsidRPr="00F86E40">
        <w:rPr>
          <w:rStyle w:val="CharDivText"/>
        </w:rPr>
        <w:t>Powers in relation to vessels</w:t>
      </w:r>
      <w:bookmarkEnd w:id="432"/>
    </w:p>
    <w:p w:rsidR="00FB1759" w:rsidRPr="00727A8C" w:rsidRDefault="00FB1759" w:rsidP="00FB1759">
      <w:pPr>
        <w:pStyle w:val="ActHead5"/>
      </w:pPr>
      <w:bookmarkStart w:id="433" w:name="_Toc145747099"/>
      <w:r w:rsidRPr="00F86E40">
        <w:rPr>
          <w:rStyle w:val="CharSectno"/>
        </w:rPr>
        <w:t>300B</w:t>
      </w:r>
      <w:r w:rsidRPr="00727A8C">
        <w:t xml:space="preserve">  Securing vessels</w:t>
      </w:r>
      <w:bookmarkEnd w:id="433"/>
    </w:p>
    <w:p w:rsidR="00FB1759" w:rsidRPr="00727A8C" w:rsidRDefault="00FB1759" w:rsidP="00FB1759">
      <w:pPr>
        <w:pStyle w:val="subsection"/>
      </w:pPr>
      <w:r w:rsidRPr="00727A8C">
        <w:tab/>
        <w:t>(1)</w:t>
      </w:r>
      <w:r w:rsidRPr="00727A8C">
        <w:tab/>
        <w:t>A biosecurity officer may direct the person in charge or the operator of a vessel to secure the vessel in a manner, and for a period (which must not exceed 48 hours), specified by the biosecurity officer.</w:t>
      </w:r>
    </w:p>
    <w:p w:rsidR="00FB1759" w:rsidRPr="00727A8C" w:rsidRDefault="00FB1759" w:rsidP="00FB1759">
      <w:pPr>
        <w:pStyle w:val="notetext"/>
      </w:pPr>
      <w:r w:rsidRPr="00727A8C">
        <w:t>Note:</w:t>
      </w:r>
      <w:r w:rsidRPr="00727A8C">
        <w:tab/>
        <w:t>The biosecurity officer may give more than one direction relating to the vessel (see subsection</w:t>
      </w:r>
      <w:r w:rsidR="003C4B4E" w:rsidRPr="00727A8C">
        <w:t> </w:t>
      </w:r>
      <w:r w:rsidRPr="00727A8C">
        <w:t xml:space="preserve">33(1) of the </w:t>
      </w:r>
      <w:r w:rsidRPr="00727A8C">
        <w:rPr>
          <w:i/>
        </w:rPr>
        <w:t>Acts Interpretation Act 1901</w:t>
      </w:r>
      <w:r w:rsidRPr="00727A8C">
        <w:t>).</w:t>
      </w:r>
    </w:p>
    <w:p w:rsidR="00FB1759" w:rsidRPr="00727A8C" w:rsidRDefault="00FB1759" w:rsidP="00FB1759">
      <w:pPr>
        <w:pStyle w:val="SubsectionHead"/>
      </w:pPr>
      <w:r w:rsidRPr="00727A8C">
        <w:t>Civil penalty provision</w:t>
      </w:r>
    </w:p>
    <w:p w:rsidR="00FB1759" w:rsidRPr="00727A8C" w:rsidRDefault="00FB1759" w:rsidP="00FB1759">
      <w:pPr>
        <w:pStyle w:val="subsection"/>
      </w:pPr>
      <w:r w:rsidRPr="00727A8C">
        <w:tab/>
        <w:t>(2)</w:t>
      </w:r>
      <w:r w:rsidRPr="00727A8C">
        <w:tab/>
        <w:t xml:space="preserve">A person who is given a direction under </w:t>
      </w:r>
      <w:r w:rsidR="003C4B4E" w:rsidRPr="00727A8C">
        <w:t>subsection (</w:t>
      </w:r>
      <w:r w:rsidRPr="00727A8C">
        <w:t>1) must comply with the direction.</w:t>
      </w:r>
    </w:p>
    <w:p w:rsidR="00FB1759" w:rsidRPr="00727A8C" w:rsidRDefault="00FB1759" w:rsidP="00FB1759">
      <w:pPr>
        <w:pStyle w:val="Penalty"/>
      </w:pPr>
      <w:r w:rsidRPr="00727A8C">
        <w:t>Civil penalty:</w:t>
      </w:r>
      <w:r w:rsidRPr="00727A8C">
        <w:tab/>
        <w:t>120 penalty units.</w:t>
      </w:r>
    </w:p>
    <w:p w:rsidR="00FB1759" w:rsidRPr="00727A8C" w:rsidRDefault="00FB1759" w:rsidP="00FB1759">
      <w:pPr>
        <w:pStyle w:val="notetext"/>
      </w:pPr>
      <w:r w:rsidRPr="00727A8C">
        <w:t>Note 1:</w:t>
      </w:r>
      <w:r w:rsidRPr="00727A8C">
        <w:tab/>
        <w:t xml:space="preserve">If judicial review is sought in relation to a direction given under </w:t>
      </w:r>
      <w:r w:rsidR="003C4B4E" w:rsidRPr="00727A8C">
        <w:t>subsection (</w:t>
      </w:r>
      <w:r w:rsidRPr="00727A8C">
        <w:t>1), the direction remains in force unless a court finally determines the validity of the decision to give the direction (see section</w:t>
      </w:r>
      <w:r w:rsidR="003C4B4E" w:rsidRPr="00727A8C">
        <w:t> </w:t>
      </w:r>
      <w:r w:rsidRPr="00727A8C">
        <w:t>538).</w:t>
      </w:r>
    </w:p>
    <w:p w:rsidR="00FB1759" w:rsidRPr="00727A8C" w:rsidRDefault="00FB1759" w:rsidP="00FB1759">
      <w:pPr>
        <w:pStyle w:val="notetext"/>
      </w:pPr>
      <w:r w:rsidRPr="00727A8C">
        <w:t>Note 2:</w:t>
      </w:r>
      <w:r w:rsidRPr="00727A8C">
        <w:tab/>
        <w:t xml:space="preserve">A person may commit an offence for failing to comply with a direction given under </w:t>
      </w:r>
      <w:r w:rsidR="003C4B4E" w:rsidRPr="00727A8C">
        <w:t>subsection (</w:t>
      </w:r>
      <w:r w:rsidRPr="00727A8C">
        <w:t>1) (see section</w:t>
      </w:r>
      <w:r w:rsidR="003C4B4E" w:rsidRPr="00727A8C">
        <w:t> </w:t>
      </w:r>
      <w:r w:rsidRPr="00727A8C">
        <w:t>305).</w:t>
      </w:r>
    </w:p>
    <w:p w:rsidR="00FB1759" w:rsidRPr="00727A8C" w:rsidRDefault="00FB1759" w:rsidP="00FB1759">
      <w:pPr>
        <w:pStyle w:val="notetext"/>
      </w:pPr>
      <w:r w:rsidRPr="00727A8C">
        <w:t>Note 3:</w:t>
      </w:r>
      <w:r w:rsidRPr="00727A8C">
        <w:tab/>
        <w:t>See also section</w:t>
      </w:r>
      <w:r w:rsidR="003C4B4E" w:rsidRPr="00727A8C">
        <w:t> </w:t>
      </w:r>
      <w:r w:rsidRPr="00727A8C">
        <w:t>572 (general provisions relating to directions).</w:t>
      </w:r>
    </w:p>
    <w:p w:rsidR="00FB1759" w:rsidRPr="00727A8C" w:rsidRDefault="00FB1759" w:rsidP="00FB1759">
      <w:pPr>
        <w:pStyle w:val="ActHead5"/>
      </w:pPr>
      <w:bookmarkStart w:id="434" w:name="_Toc145747100"/>
      <w:r w:rsidRPr="00F86E40">
        <w:rPr>
          <w:rStyle w:val="CharSectno"/>
        </w:rPr>
        <w:t>300C</w:t>
      </w:r>
      <w:r w:rsidRPr="00727A8C">
        <w:t xml:space="preserve">  Inspecting and taking samples from vessels</w:t>
      </w:r>
      <w:bookmarkEnd w:id="434"/>
    </w:p>
    <w:p w:rsidR="00FB1759" w:rsidRPr="00727A8C" w:rsidRDefault="00FB1759" w:rsidP="00FB1759">
      <w:pPr>
        <w:pStyle w:val="subsection"/>
      </w:pPr>
      <w:r w:rsidRPr="00727A8C">
        <w:tab/>
        <w:t>(1)</w:t>
      </w:r>
      <w:r w:rsidRPr="00727A8C">
        <w:tab/>
        <w:t>A biosecurity officer may conduct a physical inspection of a vessel.</w:t>
      </w:r>
    </w:p>
    <w:p w:rsidR="00FB1759" w:rsidRPr="00727A8C" w:rsidRDefault="00FB1759" w:rsidP="00FB1759">
      <w:pPr>
        <w:pStyle w:val="subsection"/>
      </w:pPr>
      <w:r w:rsidRPr="00727A8C">
        <w:tab/>
        <w:t>(2)</w:t>
      </w:r>
      <w:r w:rsidRPr="00727A8C">
        <w:tab/>
        <w:t>A biosecurity officer may:</w:t>
      </w:r>
    </w:p>
    <w:p w:rsidR="00FB1759" w:rsidRPr="00727A8C" w:rsidRDefault="00FB1759" w:rsidP="00FB1759">
      <w:pPr>
        <w:pStyle w:val="paragraph"/>
      </w:pPr>
      <w:r w:rsidRPr="00727A8C">
        <w:tab/>
        <w:t>(a)</w:t>
      </w:r>
      <w:r w:rsidRPr="00727A8C">
        <w:tab/>
        <w:t>take samples of ballast water from the vessel; or</w:t>
      </w:r>
    </w:p>
    <w:p w:rsidR="00FB1759" w:rsidRPr="00727A8C" w:rsidRDefault="00FB1759" w:rsidP="00FB1759">
      <w:pPr>
        <w:pStyle w:val="paragraph"/>
      </w:pPr>
      <w:r w:rsidRPr="00727A8C">
        <w:tab/>
        <w:t>(b)</w:t>
      </w:r>
      <w:r w:rsidRPr="00727A8C">
        <w:tab/>
        <w:t>direct a person in charge of the vessel to deliver to the biosecurity officer samples of ballast water from the vessel; or</w:t>
      </w:r>
    </w:p>
    <w:p w:rsidR="00FB1759" w:rsidRPr="00727A8C" w:rsidRDefault="00FB1759" w:rsidP="00FB1759">
      <w:pPr>
        <w:pStyle w:val="paragraph"/>
      </w:pPr>
      <w:r w:rsidRPr="00727A8C">
        <w:tab/>
        <w:t>(c)</w:t>
      </w:r>
      <w:r w:rsidRPr="00727A8C">
        <w:tab/>
        <w:t>arrange for another person, with appropriate qualifications or expertise, to take samples of ballast water from the vessel.</w:t>
      </w:r>
    </w:p>
    <w:p w:rsidR="00FB1759" w:rsidRPr="00727A8C" w:rsidRDefault="00FB1759" w:rsidP="00FB1759">
      <w:pPr>
        <w:pStyle w:val="subsection"/>
      </w:pPr>
      <w:r w:rsidRPr="00727A8C">
        <w:lastRenderedPageBreak/>
        <w:tab/>
        <w:t>(3)</w:t>
      </w:r>
      <w:r w:rsidRPr="00727A8C">
        <w:tab/>
        <w:t>A biosecurity officer may:</w:t>
      </w:r>
    </w:p>
    <w:p w:rsidR="00FB1759" w:rsidRPr="00727A8C" w:rsidRDefault="00FB1759" w:rsidP="00FB1759">
      <w:pPr>
        <w:pStyle w:val="paragraph"/>
      </w:pPr>
      <w:r w:rsidRPr="00727A8C">
        <w:tab/>
        <w:t>(a)</w:t>
      </w:r>
      <w:r w:rsidRPr="00727A8C">
        <w:tab/>
        <w:t xml:space="preserve">carry out tests on any samples taken or delivered under </w:t>
      </w:r>
      <w:r w:rsidR="003C4B4E" w:rsidRPr="00727A8C">
        <w:t>subsection (</w:t>
      </w:r>
      <w:r w:rsidRPr="00727A8C">
        <w:t>2); or</w:t>
      </w:r>
    </w:p>
    <w:p w:rsidR="00FB1759" w:rsidRPr="00727A8C" w:rsidRDefault="00FB1759" w:rsidP="00FB1759">
      <w:pPr>
        <w:pStyle w:val="paragraph"/>
      </w:pPr>
      <w:r w:rsidRPr="00727A8C">
        <w:tab/>
        <w:t>(b)</w:t>
      </w:r>
      <w:r w:rsidRPr="00727A8C">
        <w:tab/>
        <w:t>arrange for another person, with appropriate qualifications or expertise, to carry out tests on any of those samples.</w:t>
      </w:r>
    </w:p>
    <w:p w:rsidR="00FB1759" w:rsidRPr="00727A8C" w:rsidRDefault="00FB1759" w:rsidP="00FB1759">
      <w:pPr>
        <w:pStyle w:val="SubsectionHead"/>
      </w:pPr>
      <w:r w:rsidRPr="00727A8C">
        <w:t>Civil penalty provision</w:t>
      </w:r>
    </w:p>
    <w:p w:rsidR="00FB1759" w:rsidRPr="00727A8C" w:rsidRDefault="00FB1759" w:rsidP="00FB1759">
      <w:pPr>
        <w:pStyle w:val="subsection"/>
      </w:pPr>
      <w:r w:rsidRPr="00727A8C">
        <w:tab/>
        <w:t>(4)</w:t>
      </w:r>
      <w:r w:rsidRPr="00727A8C">
        <w:tab/>
        <w:t xml:space="preserve">A person who is given a direction under </w:t>
      </w:r>
      <w:r w:rsidR="003C4B4E" w:rsidRPr="00727A8C">
        <w:t>paragraph (</w:t>
      </w:r>
      <w:r w:rsidRPr="00727A8C">
        <w:t>2)(b) must comply with the direction.</w:t>
      </w:r>
    </w:p>
    <w:p w:rsidR="00FB1759" w:rsidRPr="00727A8C" w:rsidRDefault="00FB1759" w:rsidP="00FB1759">
      <w:pPr>
        <w:pStyle w:val="Penalty"/>
      </w:pPr>
      <w:r w:rsidRPr="00727A8C">
        <w:t>Civil penalty:</w:t>
      </w:r>
      <w:r w:rsidRPr="00727A8C">
        <w:tab/>
        <w:t>120 penalty units.</w:t>
      </w:r>
    </w:p>
    <w:p w:rsidR="00FB1759" w:rsidRPr="00727A8C" w:rsidRDefault="00FB1759" w:rsidP="00FB1759">
      <w:pPr>
        <w:pStyle w:val="ActHead5"/>
      </w:pPr>
      <w:bookmarkStart w:id="435" w:name="_Toc145747101"/>
      <w:r w:rsidRPr="00F86E40">
        <w:rPr>
          <w:rStyle w:val="CharSectno"/>
        </w:rPr>
        <w:t>300D</w:t>
      </w:r>
      <w:r w:rsidRPr="00727A8C">
        <w:t xml:space="preserve">  Asking questions about vessels</w:t>
      </w:r>
      <w:bookmarkEnd w:id="435"/>
    </w:p>
    <w:p w:rsidR="00FB1759" w:rsidRPr="00727A8C" w:rsidRDefault="00FB1759" w:rsidP="00FB1759">
      <w:pPr>
        <w:pStyle w:val="subsection"/>
      </w:pPr>
      <w:r w:rsidRPr="00727A8C">
        <w:tab/>
        <w:t>(1)</w:t>
      </w:r>
      <w:r w:rsidRPr="00727A8C">
        <w:tab/>
        <w:t>A biosecurity officer may require a person who the biosecurity officer suspects, on reasonable grounds, has information in relation to a vessel to answer questions, or provide information in writing, in relation to the vessel.</w:t>
      </w:r>
    </w:p>
    <w:p w:rsidR="00FB1759" w:rsidRPr="00727A8C" w:rsidRDefault="00FB1759" w:rsidP="00FB1759">
      <w:pPr>
        <w:pStyle w:val="notetext"/>
      </w:pPr>
      <w:r w:rsidRPr="00727A8C">
        <w:t>Note:</w:t>
      </w:r>
      <w:r w:rsidRPr="00727A8C">
        <w:tab/>
        <w:t xml:space="preserve">A person may commit an offence or contravene a civil penalty provision if the person provides false or misleading information (see </w:t>
      </w:r>
      <w:r w:rsidR="00F86E40">
        <w:t>section 1</w:t>
      </w:r>
      <w:r w:rsidRPr="00727A8C">
        <w:t xml:space="preserve">37.1 of the </w:t>
      </w:r>
      <w:r w:rsidRPr="00727A8C">
        <w:rPr>
          <w:i/>
        </w:rPr>
        <w:t xml:space="preserve">Criminal Code </w:t>
      </w:r>
      <w:r w:rsidRPr="00727A8C">
        <w:t>and section</w:t>
      </w:r>
      <w:r w:rsidR="003C4B4E" w:rsidRPr="00727A8C">
        <w:t> </w:t>
      </w:r>
      <w:r w:rsidRPr="00727A8C">
        <w:t>532 of this Act).</w:t>
      </w:r>
    </w:p>
    <w:p w:rsidR="00FB1759" w:rsidRPr="00727A8C" w:rsidRDefault="00FB1759" w:rsidP="00FB1759">
      <w:pPr>
        <w:pStyle w:val="SubsectionHead"/>
      </w:pPr>
      <w:r w:rsidRPr="00727A8C">
        <w:t>Civil penalty provision</w:t>
      </w:r>
    </w:p>
    <w:p w:rsidR="00FB1759" w:rsidRPr="00727A8C" w:rsidRDefault="00FB1759" w:rsidP="00FB1759">
      <w:pPr>
        <w:pStyle w:val="subsection"/>
      </w:pPr>
      <w:r w:rsidRPr="00727A8C">
        <w:tab/>
        <w:t>(2)</w:t>
      </w:r>
      <w:r w:rsidRPr="00727A8C">
        <w:tab/>
        <w:t xml:space="preserve">A person who is required to answer questions, or provide information in writing, under </w:t>
      </w:r>
      <w:r w:rsidR="003C4B4E" w:rsidRPr="00727A8C">
        <w:t>subsection (</w:t>
      </w:r>
      <w:r w:rsidRPr="00727A8C">
        <w:t>1) must comply with the requirement.</w:t>
      </w:r>
    </w:p>
    <w:p w:rsidR="00FB1759" w:rsidRPr="00727A8C" w:rsidRDefault="00FB1759" w:rsidP="00FB1759">
      <w:pPr>
        <w:pStyle w:val="Penalty"/>
      </w:pPr>
      <w:r w:rsidRPr="00727A8C">
        <w:t>Civil penalty:</w:t>
      </w:r>
      <w:r w:rsidRPr="00727A8C">
        <w:tab/>
        <w:t>120 penalty units.</w:t>
      </w:r>
    </w:p>
    <w:p w:rsidR="00FB1759" w:rsidRPr="00727A8C" w:rsidRDefault="00FB1759" w:rsidP="00FB1759">
      <w:pPr>
        <w:pStyle w:val="notetext"/>
      </w:pPr>
      <w:r w:rsidRPr="00727A8C">
        <w:t>Note:</w:t>
      </w:r>
      <w:r w:rsidRPr="00727A8C">
        <w:tab/>
        <w:t>This section is not subject to the privilege against self</w:t>
      </w:r>
      <w:r w:rsidR="00F86E40">
        <w:noBreakHyphen/>
      </w:r>
      <w:r w:rsidRPr="00727A8C">
        <w:t>incrimination (see section</w:t>
      </w:r>
      <w:r w:rsidR="003C4B4E" w:rsidRPr="00727A8C">
        <w:t> </w:t>
      </w:r>
      <w:r w:rsidRPr="00727A8C">
        <w:t>635).</w:t>
      </w:r>
    </w:p>
    <w:p w:rsidR="00FB1759" w:rsidRPr="00727A8C" w:rsidRDefault="00FB1759" w:rsidP="00FB1759">
      <w:pPr>
        <w:pStyle w:val="ActHead5"/>
      </w:pPr>
      <w:bookmarkStart w:id="436" w:name="_Toc145747102"/>
      <w:r w:rsidRPr="00F86E40">
        <w:rPr>
          <w:rStyle w:val="CharSectno"/>
        </w:rPr>
        <w:t>301</w:t>
      </w:r>
      <w:r w:rsidRPr="00727A8C">
        <w:t xml:space="preserve">  Power to require owner of vessel to provide ballast water records</w:t>
      </w:r>
      <w:bookmarkEnd w:id="436"/>
    </w:p>
    <w:p w:rsidR="008F7E12" w:rsidRPr="00727A8C" w:rsidRDefault="008F7E12" w:rsidP="00E2740B">
      <w:pPr>
        <w:pStyle w:val="subsection"/>
      </w:pPr>
      <w:r w:rsidRPr="00727A8C">
        <w:tab/>
        <w:t>(1)</w:t>
      </w:r>
      <w:r w:rsidRPr="00727A8C">
        <w:tab/>
        <w:t xml:space="preserve">A biosecurity officer may require the owner of </w:t>
      </w:r>
      <w:r w:rsidR="00FB1759" w:rsidRPr="00727A8C">
        <w:t>a vessel</w:t>
      </w:r>
      <w:r w:rsidRPr="00727A8C">
        <w:t xml:space="preserve"> to produce to the officer any record required to be retained under </w:t>
      </w:r>
      <w:r w:rsidR="00BC4B38" w:rsidRPr="00727A8C">
        <w:t>section 2</w:t>
      </w:r>
      <w:r w:rsidR="00DE1E66" w:rsidRPr="00727A8C">
        <w:t>94</w:t>
      </w:r>
      <w:r w:rsidRPr="00727A8C">
        <w:t>, or a copy of such a record certified by or on behalf of the owner.</w:t>
      </w:r>
    </w:p>
    <w:p w:rsidR="008F7E12" w:rsidRPr="00727A8C" w:rsidRDefault="00FB1759" w:rsidP="00E2740B">
      <w:pPr>
        <w:pStyle w:val="notetext"/>
      </w:pPr>
      <w:r w:rsidRPr="00727A8C">
        <w:lastRenderedPageBreak/>
        <w:t>Note</w:t>
      </w:r>
      <w:r w:rsidR="008F7E12" w:rsidRPr="00727A8C">
        <w:t>:</w:t>
      </w:r>
      <w:r w:rsidR="008F7E12" w:rsidRPr="00727A8C">
        <w:tab/>
        <w:t xml:space="preserve">A person may commit an offence or contravene a civil penalty provision if the person provides false or misleading documents (see </w:t>
      </w:r>
      <w:r w:rsidR="00F86E40">
        <w:t>section 1</w:t>
      </w:r>
      <w:r w:rsidR="008F7E12" w:rsidRPr="00727A8C">
        <w:t xml:space="preserve">37.2 of the </w:t>
      </w:r>
      <w:r w:rsidR="008F7E12" w:rsidRPr="00727A8C">
        <w:rPr>
          <w:i/>
        </w:rPr>
        <w:t xml:space="preserve">Criminal Code </w:t>
      </w:r>
      <w:r w:rsidR="008F7E12" w:rsidRPr="00727A8C">
        <w:t>and section</w:t>
      </w:r>
      <w:r w:rsidR="003C4B4E" w:rsidRPr="00727A8C">
        <w:t> </w:t>
      </w:r>
      <w:r w:rsidR="00DE1E66" w:rsidRPr="00727A8C">
        <w:t>533</w:t>
      </w:r>
      <w:r w:rsidR="008F7E12" w:rsidRPr="00727A8C">
        <w:t xml:space="preserve"> of this Act).</w:t>
      </w:r>
    </w:p>
    <w:p w:rsidR="008F7E12" w:rsidRPr="00727A8C" w:rsidRDefault="008F7E12" w:rsidP="00E2740B">
      <w:pPr>
        <w:pStyle w:val="subsection"/>
      </w:pPr>
      <w:r w:rsidRPr="00727A8C">
        <w:tab/>
        <w:t>(2)</w:t>
      </w:r>
      <w:r w:rsidRPr="00727A8C">
        <w:tab/>
        <w:t>A biosecurity officer:</w:t>
      </w:r>
    </w:p>
    <w:p w:rsidR="008F7E12" w:rsidRPr="00727A8C" w:rsidRDefault="008F7E12" w:rsidP="00E2740B">
      <w:pPr>
        <w:pStyle w:val="paragraph"/>
      </w:pPr>
      <w:r w:rsidRPr="00727A8C">
        <w:tab/>
        <w:t>(a)</w:t>
      </w:r>
      <w:r w:rsidRPr="00727A8C">
        <w:tab/>
        <w:t xml:space="preserve">may make copies of, or take extracts from, a record produced under </w:t>
      </w:r>
      <w:r w:rsidR="003C4B4E" w:rsidRPr="00727A8C">
        <w:t>subsection (</w:t>
      </w:r>
      <w:r w:rsidRPr="00727A8C">
        <w:t>1); and</w:t>
      </w:r>
    </w:p>
    <w:p w:rsidR="008F7E12" w:rsidRPr="00727A8C" w:rsidRDefault="008F7E12" w:rsidP="00E2740B">
      <w:pPr>
        <w:pStyle w:val="paragraph"/>
      </w:pPr>
      <w:r w:rsidRPr="00727A8C">
        <w:tab/>
        <w:t>(b)</w:t>
      </w:r>
      <w:r w:rsidRPr="00727A8C">
        <w:tab/>
        <w:t>for that purpose, may remove the record from the place at which it was produced.</w:t>
      </w:r>
    </w:p>
    <w:p w:rsidR="008F7E12" w:rsidRPr="00727A8C" w:rsidRDefault="008F7E12" w:rsidP="00E2740B">
      <w:pPr>
        <w:pStyle w:val="subsection"/>
      </w:pPr>
      <w:r w:rsidRPr="00727A8C">
        <w:tab/>
        <w:t>(3)</w:t>
      </w:r>
      <w:r w:rsidRPr="00727A8C">
        <w:tab/>
        <w:t xml:space="preserve">A person who is required to produce a record, or a copy of a record, under </w:t>
      </w:r>
      <w:r w:rsidR="003C4B4E" w:rsidRPr="00727A8C">
        <w:t>subsection (</w:t>
      </w:r>
      <w:r w:rsidRPr="00727A8C">
        <w:t>1) must comply with the requirement as soon as reasonably practicable.</w:t>
      </w:r>
    </w:p>
    <w:p w:rsidR="008F7E12" w:rsidRPr="00727A8C" w:rsidRDefault="008F7E12" w:rsidP="00E2740B">
      <w:pPr>
        <w:pStyle w:val="SubsectionHead"/>
      </w:pPr>
      <w:r w:rsidRPr="00727A8C">
        <w:t>Strict liability offence</w:t>
      </w:r>
    </w:p>
    <w:p w:rsidR="008F7E12" w:rsidRPr="00727A8C" w:rsidRDefault="008F7E12" w:rsidP="00E2740B">
      <w:pPr>
        <w:pStyle w:val="subsection"/>
      </w:pPr>
      <w:r w:rsidRPr="00727A8C">
        <w:tab/>
        <w:t>(4)</w:t>
      </w:r>
      <w:r w:rsidRPr="00727A8C">
        <w:tab/>
        <w:t>A person commits an offence of strict liability if:</w:t>
      </w:r>
    </w:p>
    <w:p w:rsidR="008F7E12" w:rsidRPr="00727A8C" w:rsidRDefault="008F7E12" w:rsidP="00E2740B">
      <w:pPr>
        <w:pStyle w:val="paragraph"/>
      </w:pPr>
      <w:r w:rsidRPr="00727A8C">
        <w:tab/>
        <w:t>(a)</w:t>
      </w:r>
      <w:r w:rsidRPr="00727A8C">
        <w:tab/>
        <w:t xml:space="preserve">the person is required to produce a record, or a copy of a record, under </w:t>
      </w:r>
      <w:r w:rsidR="003C4B4E" w:rsidRPr="00727A8C">
        <w:t>subsection (</w:t>
      </w:r>
      <w:r w:rsidRPr="00727A8C">
        <w:t>1); and</w:t>
      </w:r>
    </w:p>
    <w:p w:rsidR="008F7E12" w:rsidRPr="00727A8C" w:rsidRDefault="008F7E12" w:rsidP="00E2740B">
      <w:pPr>
        <w:pStyle w:val="paragraph"/>
      </w:pPr>
      <w:r w:rsidRPr="00727A8C">
        <w:tab/>
        <w:t>(b)</w:t>
      </w:r>
      <w:r w:rsidRPr="00727A8C">
        <w:tab/>
        <w:t>the person fails to comply with the requirement as soon as reasonably practicable.</w:t>
      </w:r>
    </w:p>
    <w:p w:rsidR="008374B5" w:rsidRPr="00727A8C" w:rsidRDefault="008374B5" w:rsidP="00E2740B">
      <w:pPr>
        <w:pStyle w:val="notetext"/>
      </w:pPr>
      <w:r w:rsidRPr="00727A8C">
        <w:t>Note:</w:t>
      </w:r>
      <w:r w:rsidRPr="00727A8C">
        <w:tab/>
        <w:t>For offences of strict liability, see section</w:t>
      </w:r>
      <w:r w:rsidR="003C4B4E" w:rsidRPr="00727A8C">
        <w:t> </w:t>
      </w:r>
      <w:r w:rsidRPr="00727A8C">
        <w:t xml:space="preserve">6.1 of the </w:t>
      </w:r>
      <w:r w:rsidRPr="00727A8C">
        <w:rPr>
          <w:i/>
        </w:rPr>
        <w:t>Criminal Code</w:t>
      </w:r>
      <w:r w:rsidRPr="00727A8C">
        <w:t>.</w:t>
      </w:r>
    </w:p>
    <w:p w:rsidR="008F7E12" w:rsidRPr="00727A8C" w:rsidRDefault="008F7E12" w:rsidP="00E2740B">
      <w:pPr>
        <w:pStyle w:val="Penalty"/>
      </w:pPr>
      <w:r w:rsidRPr="00727A8C">
        <w:t>Penalty for contravention of this subsection:</w:t>
      </w:r>
      <w:r w:rsidRPr="00727A8C">
        <w:tab/>
        <w:t>80 penalty units.</w:t>
      </w:r>
    </w:p>
    <w:p w:rsidR="008F7E12" w:rsidRPr="00727A8C" w:rsidRDefault="008F7E12" w:rsidP="00E2740B">
      <w:pPr>
        <w:pStyle w:val="ActHead3"/>
        <w:pageBreakBefore/>
      </w:pPr>
      <w:bookmarkStart w:id="437" w:name="_Toc145747103"/>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Directions powers</w:t>
      </w:r>
      <w:bookmarkEnd w:id="437"/>
    </w:p>
    <w:p w:rsidR="008F7E12" w:rsidRPr="00727A8C" w:rsidRDefault="00DE1E66" w:rsidP="00E2740B">
      <w:pPr>
        <w:pStyle w:val="ActHead5"/>
      </w:pPr>
      <w:bookmarkStart w:id="438" w:name="_Toc145747104"/>
      <w:r w:rsidRPr="00F86E40">
        <w:rPr>
          <w:rStyle w:val="CharSectno"/>
        </w:rPr>
        <w:t>302</w:t>
      </w:r>
      <w:r w:rsidR="008F7E12" w:rsidRPr="00727A8C">
        <w:t xml:space="preserve">  Directions not to discharge ballast water</w:t>
      </w:r>
      <w:bookmarkEnd w:id="438"/>
    </w:p>
    <w:p w:rsidR="00FB1759" w:rsidRPr="00727A8C" w:rsidRDefault="00FB1759" w:rsidP="00FB1759">
      <w:pPr>
        <w:pStyle w:val="subsection"/>
      </w:pPr>
      <w:r w:rsidRPr="00727A8C">
        <w:tab/>
        <w:t>(1)</w:t>
      </w:r>
      <w:r w:rsidRPr="00727A8C">
        <w:tab/>
        <w:t>The Director of Biosecurity or a biosecurity officer may give a direction under this section to the person in charge of a vessel if:</w:t>
      </w:r>
    </w:p>
    <w:p w:rsidR="00FB1759" w:rsidRPr="00727A8C" w:rsidRDefault="00FB1759" w:rsidP="00FB1759">
      <w:pPr>
        <w:pStyle w:val="paragraph"/>
      </w:pPr>
      <w:r w:rsidRPr="00727A8C">
        <w:tab/>
        <w:t>(a)</w:t>
      </w:r>
      <w:r w:rsidRPr="00727A8C">
        <w:tab/>
        <w:t>the Director or the biosecurity officer is satisfied that:</w:t>
      </w:r>
    </w:p>
    <w:p w:rsidR="00FB1759" w:rsidRPr="00727A8C" w:rsidRDefault="00FB1759" w:rsidP="00FB1759">
      <w:pPr>
        <w:pStyle w:val="paragraphsub"/>
      </w:pPr>
      <w:r w:rsidRPr="00727A8C">
        <w:tab/>
        <w:t>(i)</w:t>
      </w:r>
      <w:r w:rsidRPr="00727A8C">
        <w:tab/>
        <w:t>a sample of the vessel’s ballast water indicates that the vessel poses an unacceptable level of biosecurity risk; or</w:t>
      </w:r>
    </w:p>
    <w:p w:rsidR="00FB1759" w:rsidRPr="00727A8C" w:rsidRDefault="00FB1759" w:rsidP="00FB1759">
      <w:pPr>
        <w:pStyle w:val="paragraphsub"/>
      </w:pPr>
      <w:r w:rsidRPr="00727A8C">
        <w:tab/>
        <w:t>(ii)</w:t>
      </w:r>
      <w:r w:rsidRPr="00727A8C">
        <w:tab/>
        <w:t>the person in charge or crew of the vessel are not familiar with, or have not implemented, essential shipboard procedures relating to ballast water management that are set out in the ballast water management plan for the vessel; or</w:t>
      </w:r>
    </w:p>
    <w:p w:rsidR="00FB1759" w:rsidRPr="00727A8C" w:rsidRDefault="00FB1759" w:rsidP="00FB1759">
      <w:pPr>
        <w:pStyle w:val="paragraphsub"/>
      </w:pPr>
      <w:r w:rsidRPr="00727A8C">
        <w:tab/>
        <w:t>(iii)</w:t>
      </w:r>
      <w:r w:rsidRPr="00727A8C">
        <w:tab/>
        <w:t>the vessel does not have appropriate ballast water records; or</w:t>
      </w:r>
    </w:p>
    <w:p w:rsidR="00FB1759" w:rsidRPr="00727A8C" w:rsidRDefault="00FB1759" w:rsidP="00FB1759">
      <w:pPr>
        <w:pStyle w:val="paragraphsub"/>
      </w:pPr>
      <w:r w:rsidRPr="00727A8C">
        <w:tab/>
        <w:t>(iv)</w:t>
      </w:r>
      <w:r w:rsidRPr="00727A8C">
        <w:tab/>
        <w:t>if ballast water were discharged from the vessel, an offence against this Chapter involving the vessel would be committed; or</w:t>
      </w:r>
    </w:p>
    <w:p w:rsidR="00FB1759" w:rsidRPr="00727A8C" w:rsidRDefault="00FB1759" w:rsidP="00FB1759">
      <w:pPr>
        <w:pStyle w:val="paragraph"/>
      </w:pPr>
      <w:r w:rsidRPr="00727A8C">
        <w:tab/>
        <w:t>(b)</w:t>
      </w:r>
      <w:r w:rsidRPr="00727A8C">
        <w:tab/>
        <w:t>the Director or the biosecurity officer has reasonable grounds for believing that an offence against this Chapter involving the vessel has been committed.</w:t>
      </w:r>
    </w:p>
    <w:p w:rsidR="008F7E12" w:rsidRPr="00727A8C" w:rsidRDefault="008F7E12" w:rsidP="00E2740B">
      <w:pPr>
        <w:pStyle w:val="subsection"/>
      </w:pPr>
      <w:r w:rsidRPr="00727A8C">
        <w:tab/>
        <w:t>(2)</w:t>
      </w:r>
      <w:r w:rsidRPr="00727A8C">
        <w:tab/>
        <w:t>The Director of Biosecurity or a biosecurity officer may direct the person in charge not to discharge ballast water from the vessel until the conditions specified in the direction are met.</w:t>
      </w:r>
    </w:p>
    <w:p w:rsidR="008F7E12" w:rsidRPr="00727A8C" w:rsidRDefault="008F7E12" w:rsidP="00E2740B">
      <w:pPr>
        <w:pStyle w:val="notetext"/>
      </w:pPr>
      <w:r w:rsidRPr="00727A8C">
        <w:t>Note:</w:t>
      </w:r>
      <w:r w:rsidRPr="00727A8C">
        <w:tab/>
        <w:t>A person who fails to comply with a direction given under this section may commit an offence (see section</w:t>
      </w:r>
      <w:r w:rsidR="003C4B4E" w:rsidRPr="00727A8C">
        <w:t> </w:t>
      </w:r>
      <w:r w:rsidR="00DE1E66" w:rsidRPr="00727A8C">
        <w:t>305</w:t>
      </w:r>
      <w:r w:rsidRPr="00727A8C">
        <w:t>).</w:t>
      </w:r>
    </w:p>
    <w:p w:rsidR="008F7E12" w:rsidRPr="00727A8C" w:rsidRDefault="008F7E12" w:rsidP="00E2740B">
      <w:pPr>
        <w:pStyle w:val="subsection"/>
      </w:pPr>
      <w:r w:rsidRPr="00727A8C">
        <w:tab/>
        <w:t>(3)</w:t>
      </w:r>
      <w:r w:rsidRPr="00727A8C">
        <w:tab/>
        <w:t>A condition specified in the direction must be for the purposes of reducing the biosecurity risk associated with the vessel to an acceptable level.</w:t>
      </w:r>
    </w:p>
    <w:p w:rsidR="008F7E12" w:rsidRPr="00727A8C" w:rsidRDefault="008F7E12" w:rsidP="00E2740B">
      <w:pPr>
        <w:pStyle w:val="subsection"/>
      </w:pPr>
      <w:r w:rsidRPr="00727A8C">
        <w:tab/>
        <w:t>(4)</w:t>
      </w:r>
      <w:r w:rsidRPr="00727A8C">
        <w:tab/>
        <w:t>The person in charge of the vessel must comply with the direction.</w:t>
      </w:r>
    </w:p>
    <w:p w:rsidR="008F7E12" w:rsidRPr="00727A8C" w:rsidRDefault="008F7E12" w:rsidP="00E2740B">
      <w:pPr>
        <w:pStyle w:val="subsection"/>
      </w:pPr>
      <w:r w:rsidRPr="00727A8C">
        <w:tab/>
        <w:t>(5)</w:t>
      </w:r>
      <w:r w:rsidRPr="00727A8C">
        <w:tab/>
        <w:t>A biosecurity officer may vary or revoke the direction.</w:t>
      </w:r>
    </w:p>
    <w:p w:rsidR="008F7E12" w:rsidRPr="00727A8C" w:rsidRDefault="008F7E12" w:rsidP="00E2740B">
      <w:pPr>
        <w:pStyle w:val="notetext"/>
      </w:pPr>
      <w:r w:rsidRPr="00727A8C">
        <w:lastRenderedPageBreak/>
        <w:t>Note:</w:t>
      </w:r>
      <w:r w:rsidRPr="00727A8C">
        <w:tab/>
        <w:t>See section</w:t>
      </w:r>
      <w:r w:rsidR="003C4B4E" w:rsidRPr="00727A8C">
        <w:t> </w:t>
      </w:r>
      <w:r w:rsidR="00DE1E66" w:rsidRPr="00727A8C">
        <w:t>306</w:t>
      </w:r>
      <w:r w:rsidRPr="00727A8C">
        <w:t xml:space="preserve"> for the manner in which a direction may be varied or revoked.</w:t>
      </w:r>
    </w:p>
    <w:p w:rsidR="008F7E12" w:rsidRPr="00727A8C" w:rsidRDefault="00DE1E66" w:rsidP="00E2740B">
      <w:pPr>
        <w:pStyle w:val="ActHead5"/>
      </w:pPr>
      <w:bookmarkStart w:id="439" w:name="_Toc145747105"/>
      <w:r w:rsidRPr="00F86E40">
        <w:rPr>
          <w:rStyle w:val="CharSectno"/>
        </w:rPr>
        <w:t>303</w:t>
      </w:r>
      <w:r w:rsidR="008F7E12" w:rsidRPr="00727A8C">
        <w:t xml:space="preserve">  Directions about movement of vessel</w:t>
      </w:r>
      <w:bookmarkEnd w:id="439"/>
    </w:p>
    <w:p w:rsidR="008F7E12" w:rsidRPr="00727A8C" w:rsidRDefault="008F7E12" w:rsidP="00E2740B">
      <w:pPr>
        <w:pStyle w:val="subsection"/>
      </w:pPr>
      <w:r w:rsidRPr="00727A8C">
        <w:tab/>
        <w:t>(1)</w:t>
      </w:r>
      <w:r w:rsidRPr="00727A8C">
        <w:tab/>
        <w:t>This section applies if the Director of Biosecurity has clear grounds for believing that an offence against this Chapter</w:t>
      </w:r>
      <w:r w:rsidR="00002A8D" w:rsidRPr="00727A8C">
        <w:t xml:space="preserve">, except </w:t>
      </w:r>
      <w:r w:rsidR="00BC4B38" w:rsidRPr="00727A8C">
        <w:t>section 2</w:t>
      </w:r>
      <w:r w:rsidR="00DE1E66" w:rsidRPr="00727A8C">
        <w:t>67</w:t>
      </w:r>
      <w:r w:rsidR="00002A8D" w:rsidRPr="00727A8C">
        <w:t xml:space="preserve"> or </w:t>
      </w:r>
      <w:r w:rsidR="00DE1E66" w:rsidRPr="00727A8C">
        <w:t>268</w:t>
      </w:r>
      <w:r w:rsidR="00002A8D" w:rsidRPr="00727A8C">
        <w:t>,</w:t>
      </w:r>
      <w:r w:rsidRPr="00727A8C">
        <w:t xml:space="preserve"> has been committed involving:</w:t>
      </w:r>
    </w:p>
    <w:p w:rsidR="008F7E12" w:rsidRPr="00727A8C" w:rsidRDefault="008F7E12" w:rsidP="00E2740B">
      <w:pPr>
        <w:pStyle w:val="paragraph"/>
      </w:pPr>
      <w:r w:rsidRPr="00727A8C">
        <w:tab/>
        <w:t>(a)</w:t>
      </w:r>
      <w:r w:rsidRPr="00727A8C">
        <w:tab/>
        <w:t>an Australian vessel; or</w:t>
      </w:r>
    </w:p>
    <w:p w:rsidR="008F7E12" w:rsidRPr="00727A8C" w:rsidRDefault="008F7E12" w:rsidP="00E2740B">
      <w:pPr>
        <w:pStyle w:val="paragraph"/>
      </w:pPr>
      <w:r w:rsidRPr="00727A8C">
        <w:tab/>
        <w:t>(b)</w:t>
      </w:r>
      <w:r w:rsidRPr="00727A8C">
        <w:tab/>
        <w:t>a foreign vessel in Australian seas.</w:t>
      </w:r>
    </w:p>
    <w:p w:rsidR="008F7E12" w:rsidRPr="00727A8C" w:rsidRDefault="008F7E12" w:rsidP="00E2740B">
      <w:pPr>
        <w:pStyle w:val="subsection"/>
      </w:pPr>
      <w:r w:rsidRPr="00727A8C">
        <w:tab/>
        <w:t>(2)</w:t>
      </w:r>
      <w:r w:rsidRPr="00727A8C">
        <w:tab/>
        <w:t>The Director of Biosecurity may direct the person in charge of the vessel to do one or more of the following:</w:t>
      </w:r>
    </w:p>
    <w:p w:rsidR="008F7E12" w:rsidRPr="00727A8C" w:rsidRDefault="008F7E12" w:rsidP="00E2740B">
      <w:pPr>
        <w:pStyle w:val="paragraph"/>
      </w:pPr>
      <w:r w:rsidRPr="00727A8C">
        <w:tab/>
        <w:t>(a)</w:t>
      </w:r>
      <w:r w:rsidRPr="00727A8C">
        <w:tab/>
        <w:t xml:space="preserve">remove the vessel from a </w:t>
      </w:r>
      <w:r w:rsidR="00FB1759" w:rsidRPr="00727A8C">
        <w:t>port or offshore terminal within the outer limits of the exclusive economic zone of Australia</w:t>
      </w:r>
      <w:r w:rsidRPr="00727A8C">
        <w:t xml:space="preserve"> as soon as practicable;</w:t>
      </w:r>
    </w:p>
    <w:p w:rsidR="008F7E12" w:rsidRPr="00727A8C" w:rsidRDefault="008F7E12" w:rsidP="00E2740B">
      <w:pPr>
        <w:pStyle w:val="paragraph"/>
      </w:pPr>
      <w:r w:rsidRPr="00727A8C">
        <w:tab/>
        <w:t>(b)</w:t>
      </w:r>
      <w:r w:rsidRPr="00727A8C">
        <w:tab/>
        <w:t xml:space="preserve">keep the vessel out of a </w:t>
      </w:r>
      <w:r w:rsidR="0009567F" w:rsidRPr="00727A8C">
        <w:t>port or offshore terminal within the outer limits of the exclusive economic zone of Australia</w:t>
      </w:r>
      <w:r w:rsidRPr="00727A8C">
        <w:t>;</w:t>
      </w:r>
    </w:p>
    <w:p w:rsidR="008F7E12" w:rsidRPr="00727A8C" w:rsidRDefault="008F7E12" w:rsidP="00E2740B">
      <w:pPr>
        <w:pStyle w:val="paragraph"/>
      </w:pPr>
      <w:r w:rsidRPr="00727A8C">
        <w:tab/>
        <w:t>(c)</w:t>
      </w:r>
      <w:r w:rsidRPr="00727A8C">
        <w:tab/>
        <w:t>take the vessel to the nearest suitable repair yard or sediment reception facility as soon as practicable;</w:t>
      </w:r>
    </w:p>
    <w:p w:rsidR="008F7E12" w:rsidRPr="00727A8C" w:rsidRDefault="008F7E12" w:rsidP="00E2740B">
      <w:pPr>
        <w:pStyle w:val="paragraph"/>
      </w:pPr>
      <w:r w:rsidRPr="00727A8C">
        <w:tab/>
        <w:t>(d)</w:t>
      </w:r>
      <w:r w:rsidRPr="00727A8C">
        <w:tab/>
        <w:t>keep the vessel in a specified location.</w:t>
      </w:r>
    </w:p>
    <w:p w:rsidR="008F7E12" w:rsidRPr="00727A8C" w:rsidRDefault="008F7E12" w:rsidP="00E2740B">
      <w:pPr>
        <w:pStyle w:val="notetext"/>
      </w:pPr>
      <w:r w:rsidRPr="00727A8C">
        <w:t>Note 1:</w:t>
      </w:r>
      <w:r w:rsidRPr="00727A8C">
        <w:tab/>
        <w:t>Before giving a direction under this subsection,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notetext"/>
      </w:pPr>
      <w:r w:rsidRPr="00727A8C">
        <w:t>Note 2:</w:t>
      </w:r>
      <w:r w:rsidRPr="00727A8C">
        <w:tab/>
        <w:t>A person who fails to comply with a direction given under this subsection may commit an offence (see section</w:t>
      </w:r>
      <w:r w:rsidR="003C4B4E" w:rsidRPr="00727A8C">
        <w:t> </w:t>
      </w:r>
      <w:r w:rsidR="00DE1E66" w:rsidRPr="00727A8C">
        <w:t>305</w:t>
      </w:r>
      <w:r w:rsidRPr="00727A8C">
        <w:t>).</w:t>
      </w:r>
    </w:p>
    <w:p w:rsidR="008F7E12" w:rsidRPr="00727A8C" w:rsidRDefault="008F7E12" w:rsidP="00E2740B">
      <w:pPr>
        <w:pStyle w:val="notetext"/>
      </w:pPr>
      <w:r w:rsidRPr="00727A8C">
        <w:t>Note 3:</w:t>
      </w:r>
      <w:r w:rsidRPr="00727A8C">
        <w:tab/>
        <w:t>A decision to give a direction under this subsection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subsection"/>
      </w:pPr>
      <w:r w:rsidRPr="00727A8C">
        <w:tab/>
        <w:t>(3)</w:t>
      </w:r>
      <w:r w:rsidRPr="00727A8C">
        <w:tab/>
        <w:t>The person in charge of the vessel must comply with the direction.</w:t>
      </w:r>
    </w:p>
    <w:p w:rsidR="008F7E12" w:rsidRPr="00727A8C" w:rsidRDefault="00DE1E66" w:rsidP="00E2740B">
      <w:pPr>
        <w:pStyle w:val="ActHead5"/>
      </w:pPr>
      <w:bookmarkStart w:id="440" w:name="_Toc145747106"/>
      <w:r w:rsidRPr="00F86E40">
        <w:rPr>
          <w:rStyle w:val="CharSectno"/>
        </w:rPr>
        <w:t>304</w:t>
      </w:r>
      <w:r w:rsidR="008F7E12" w:rsidRPr="00727A8C">
        <w:t xml:space="preserve">  Directions about movement of vessel—variation or revocation</w:t>
      </w:r>
      <w:bookmarkEnd w:id="440"/>
    </w:p>
    <w:p w:rsidR="008F7E12" w:rsidRPr="00727A8C" w:rsidRDefault="008F7E12" w:rsidP="00E2740B">
      <w:pPr>
        <w:pStyle w:val="subsection"/>
      </w:pPr>
      <w:r w:rsidRPr="00727A8C">
        <w:tab/>
        <w:t>(1)</w:t>
      </w:r>
      <w:r w:rsidRPr="00727A8C">
        <w:tab/>
        <w:t>The Director of Biosecurity may vary or revoke a direction given under subsection</w:t>
      </w:r>
      <w:r w:rsidR="003C4B4E" w:rsidRPr="00727A8C">
        <w:t> </w:t>
      </w:r>
      <w:r w:rsidR="00DE1E66" w:rsidRPr="00727A8C">
        <w:t>303</w:t>
      </w:r>
      <w:r w:rsidRPr="00727A8C">
        <w:t>(2).</w:t>
      </w:r>
    </w:p>
    <w:p w:rsidR="008F7E12" w:rsidRPr="00727A8C" w:rsidRDefault="008F7E12" w:rsidP="00E2740B">
      <w:pPr>
        <w:pStyle w:val="notetext"/>
      </w:pPr>
      <w:r w:rsidRPr="00727A8C">
        <w:t>Note 1:</w:t>
      </w:r>
      <w:r w:rsidRPr="00727A8C">
        <w:tab/>
        <w:t>See section</w:t>
      </w:r>
      <w:r w:rsidR="003C4B4E" w:rsidRPr="00727A8C">
        <w:t> </w:t>
      </w:r>
      <w:r w:rsidR="00DE1E66" w:rsidRPr="00727A8C">
        <w:t>306</w:t>
      </w:r>
      <w:r w:rsidRPr="00727A8C">
        <w:t xml:space="preserve"> for the manner in which a direction may be varied or revoked.</w:t>
      </w:r>
    </w:p>
    <w:p w:rsidR="008F7E12" w:rsidRPr="00727A8C" w:rsidRDefault="008F7E12" w:rsidP="00E2740B">
      <w:pPr>
        <w:pStyle w:val="notetext"/>
      </w:pPr>
      <w:r w:rsidRPr="00727A8C">
        <w:lastRenderedPageBreak/>
        <w:t>Note 2:</w:t>
      </w:r>
      <w:r w:rsidRPr="00727A8C">
        <w:tab/>
        <w:t>A decision to refuse to vary or revoke a direction under this subsection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subsection"/>
      </w:pPr>
      <w:r w:rsidRPr="00727A8C">
        <w:tab/>
        <w:t>(2)</w:t>
      </w:r>
      <w:r w:rsidRPr="00727A8C">
        <w:tab/>
        <w:t>The Director of Biosecurity may make it a prerequisite for the variation or revocation of a direction given to the person in charge of a vessel under paragraph</w:t>
      </w:r>
      <w:r w:rsidR="003C4B4E" w:rsidRPr="00727A8C">
        <w:t> </w:t>
      </w:r>
      <w:r w:rsidR="00DE1E66" w:rsidRPr="00727A8C">
        <w:t>303</w:t>
      </w:r>
      <w:r w:rsidRPr="00727A8C">
        <w:t>(2)(b) or (d) that the owner of the vessel provide a security that:</w:t>
      </w:r>
    </w:p>
    <w:p w:rsidR="008F7E12" w:rsidRPr="00727A8C" w:rsidRDefault="008F7E12" w:rsidP="00E2740B">
      <w:pPr>
        <w:pStyle w:val="paragraph"/>
      </w:pPr>
      <w:r w:rsidRPr="00727A8C">
        <w:tab/>
        <w:t>(a)</w:t>
      </w:r>
      <w:r w:rsidRPr="00727A8C">
        <w:tab/>
        <w:t>is in a form acceptable to the Director; and</w:t>
      </w:r>
    </w:p>
    <w:p w:rsidR="008F7E12" w:rsidRPr="00727A8C" w:rsidRDefault="008F7E12" w:rsidP="00E2740B">
      <w:pPr>
        <w:pStyle w:val="paragraph"/>
      </w:pPr>
      <w:r w:rsidRPr="00727A8C">
        <w:tab/>
        <w:t>(b)</w:t>
      </w:r>
      <w:r w:rsidRPr="00727A8C">
        <w:tab/>
        <w:t>is an amount that, in the Director</w:t>
      </w:r>
      <w:r w:rsidR="00977A19" w:rsidRPr="00727A8C">
        <w:t>’</w:t>
      </w:r>
      <w:r w:rsidRPr="00727A8C">
        <w:t>s opinion, is equivalent to the maximum amount of all penalties, other amounts of money, costs and expenses that could be payable by the person in charge and the owner of the vessel in respect of each offence that was a basis for giving the direction.</w:t>
      </w:r>
    </w:p>
    <w:p w:rsidR="0009567F" w:rsidRPr="00727A8C" w:rsidRDefault="0009567F" w:rsidP="0009567F">
      <w:pPr>
        <w:pStyle w:val="ActHead5"/>
      </w:pPr>
      <w:bookmarkStart w:id="441" w:name="_Toc145747107"/>
      <w:r w:rsidRPr="00F86E40">
        <w:rPr>
          <w:rStyle w:val="CharSectno"/>
        </w:rPr>
        <w:t>304A</w:t>
      </w:r>
      <w:r w:rsidRPr="00727A8C">
        <w:t xml:space="preserve">  Report on failure to comply with direction</w:t>
      </w:r>
      <w:bookmarkEnd w:id="441"/>
    </w:p>
    <w:p w:rsidR="0009567F" w:rsidRPr="00727A8C" w:rsidRDefault="0009567F" w:rsidP="0009567F">
      <w:pPr>
        <w:pStyle w:val="subsection"/>
      </w:pPr>
      <w:r w:rsidRPr="00727A8C">
        <w:tab/>
        <w:t>(1)</w:t>
      </w:r>
      <w:r w:rsidRPr="00727A8C">
        <w:tab/>
        <w:t>The person in charge or the operator of a vessel must make a report to the Director of Biosecurity if:</w:t>
      </w:r>
    </w:p>
    <w:p w:rsidR="0009567F" w:rsidRPr="00727A8C" w:rsidRDefault="0009567F" w:rsidP="0009567F">
      <w:pPr>
        <w:pStyle w:val="paragraph"/>
      </w:pPr>
      <w:r w:rsidRPr="00727A8C">
        <w:tab/>
        <w:t>(a)</w:t>
      </w:r>
      <w:r w:rsidRPr="00727A8C">
        <w:tab/>
        <w:t xml:space="preserve">the person is given a direction under </w:t>
      </w:r>
      <w:r w:rsidR="009F7059" w:rsidRPr="00727A8C">
        <w:t>Division 2</w:t>
      </w:r>
      <w:r w:rsidRPr="00727A8C">
        <w:t xml:space="preserve"> or this Division; and</w:t>
      </w:r>
    </w:p>
    <w:p w:rsidR="0009567F" w:rsidRPr="00727A8C" w:rsidRDefault="0009567F" w:rsidP="0009567F">
      <w:pPr>
        <w:pStyle w:val="paragraph"/>
      </w:pPr>
      <w:r w:rsidRPr="00727A8C">
        <w:tab/>
        <w:t>(b)</w:t>
      </w:r>
      <w:r w:rsidRPr="00727A8C">
        <w:tab/>
        <w:t>the person fails to comply with the direction.</w:t>
      </w:r>
    </w:p>
    <w:p w:rsidR="0009567F" w:rsidRPr="00727A8C" w:rsidRDefault="0009567F" w:rsidP="0009567F">
      <w:pPr>
        <w:pStyle w:val="subsection"/>
      </w:pPr>
      <w:r w:rsidRPr="00727A8C">
        <w:tab/>
        <w:t>(2)</w:t>
      </w:r>
      <w:r w:rsidRPr="00727A8C">
        <w:tab/>
        <w:t>The report must:</w:t>
      </w:r>
    </w:p>
    <w:p w:rsidR="0009567F" w:rsidRPr="00727A8C" w:rsidRDefault="0009567F" w:rsidP="0009567F">
      <w:pPr>
        <w:pStyle w:val="paragraph"/>
      </w:pPr>
      <w:r w:rsidRPr="00727A8C">
        <w:tab/>
        <w:t>(a)</w:t>
      </w:r>
      <w:r w:rsidRPr="00727A8C">
        <w:tab/>
        <w:t>set out the reason for the failure to comply; and</w:t>
      </w:r>
    </w:p>
    <w:p w:rsidR="0009567F" w:rsidRPr="00727A8C" w:rsidRDefault="0009567F" w:rsidP="0009567F">
      <w:pPr>
        <w:pStyle w:val="paragraph"/>
      </w:pPr>
      <w:r w:rsidRPr="00727A8C">
        <w:tab/>
        <w:t>(b)</w:t>
      </w:r>
      <w:r w:rsidRPr="00727A8C">
        <w:tab/>
        <w:t>be made as soon as practicable, and in any case within 24 hours, after a member of the vessel’s crew becomes aware of the failure to comply; and</w:t>
      </w:r>
    </w:p>
    <w:p w:rsidR="0009567F" w:rsidRPr="00727A8C" w:rsidRDefault="0009567F" w:rsidP="0009567F">
      <w:pPr>
        <w:pStyle w:val="paragraph"/>
      </w:pPr>
      <w:r w:rsidRPr="00727A8C">
        <w:tab/>
        <w:t>(c)</w:t>
      </w:r>
      <w:r w:rsidRPr="00727A8C">
        <w:tab/>
        <w:t>specify (as the case requires) that the failure to comply is:</w:t>
      </w:r>
    </w:p>
    <w:p w:rsidR="0009567F" w:rsidRPr="00727A8C" w:rsidRDefault="0009567F" w:rsidP="0009567F">
      <w:pPr>
        <w:pStyle w:val="paragraphsub"/>
      </w:pPr>
      <w:r w:rsidRPr="00727A8C">
        <w:tab/>
        <w:t>(i)</w:t>
      </w:r>
      <w:r w:rsidRPr="00727A8C">
        <w:tab/>
        <w:t>necessary for the purpose of ensuring the safety of the vessel in an emergency or saving life at sea; or</w:t>
      </w:r>
    </w:p>
    <w:p w:rsidR="0009567F" w:rsidRPr="00727A8C" w:rsidRDefault="0009567F" w:rsidP="0009567F">
      <w:pPr>
        <w:pStyle w:val="paragraphsub"/>
      </w:pPr>
      <w:r w:rsidRPr="00727A8C">
        <w:tab/>
        <w:t>(ii)</w:t>
      </w:r>
      <w:r w:rsidRPr="00727A8C">
        <w:tab/>
        <w:t>accidental and results from damage to the vessel or its equipment; or</w:t>
      </w:r>
    </w:p>
    <w:p w:rsidR="0009567F" w:rsidRPr="00727A8C" w:rsidRDefault="0009567F" w:rsidP="0009567F">
      <w:pPr>
        <w:pStyle w:val="paragraphsub"/>
      </w:pPr>
      <w:r w:rsidRPr="00727A8C">
        <w:tab/>
        <w:t>(iii)</w:t>
      </w:r>
      <w:r w:rsidRPr="00727A8C">
        <w:tab/>
        <w:t>for the purpose of avoiding or minimising pollution from the vessel.</w:t>
      </w:r>
    </w:p>
    <w:p w:rsidR="008F7E12" w:rsidRPr="00727A8C" w:rsidRDefault="00DE1E66" w:rsidP="00E2740B">
      <w:pPr>
        <w:pStyle w:val="ActHead5"/>
      </w:pPr>
      <w:bookmarkStart w:id="442" w:name="_Toc145747108"/>
      <w:r w:rsidRPr="00F86E40">
        <w:rPr>
          <w:rStyle w:val="CharSectno"/>
        </w:rPr>
        <w:lastRenderedPageBreak/>
        <w:t>305</w:t>
      </w:r>
      <w:r w:rsidR="008F7E12" w:rsidRPr="00727A8C">
        <w:t xml:space="preserve">  Offence—contravening a direction</w:t>
      </w:r>
      <w:bookmarkEnd w:id="442"/>
    </w:p>
    <w:p w:rsidR="008F7E12" w:rsidRPr="00727A8C" w:rsidRDefault="008F7E12" w:rsidP="00E2740B">
      <w:pPr>
        <w:pStyle w:val="SubsectionHead"/>
      </w:pPr>
      <w:r w:rsidRPr="00727A8C">
        <w:t>Strict liability offence</w:t>
      </w:r>
    </w:p>
    <w:p w:rsidR="008F7E12" w:rsidRPr="00727A8C" w:rsidRDefault="008F7E12" w:rsidP="00E2740B">
      <w:pPr>
        <w:pStyle w:val="subsection"/>
      </w:pPr>
      <w:r w:rsidRPr="00727A8C">
        <w:tab/>
        <w:t>(1)</w:t>
      </w:r>
      <w:r w:rsidRPr="00727A8C">
        <w:tab/>
        <w:t>A person commits an offence of strict liability if:</w:t>
      </w:r>
    </w:p>
    <w:p w:rsidR="008F7E12" w:rsidRPr="00727A8C" w:rsidRDefault="008F7E12" w:rsidP="00E2740B">
      <w:pPr>
        <w:pStyle w:val="paragraph"/>
      </w:pPr>
      <w:r w:rsidRPr="00727A8C">
        <w:tab/>
        <w:t>(a)</w:t>
      </w:r>
      <w:r w:rsidRPr="00727A8C">
        <w:tab/>
        <w:t>the person is the person in charge</w:t>
      </w:r>
      <w:r w:rsidR="0009567F" w:rsidRPr="00727A8C">
        <w:t xml:space="preserve"> or operator</w:t>
      </w:r>
      <w:r w:rsidRPr="00727A8C">
        <w:t xml:space="preserve"> of a vessel; and</w:t>
      </w:r>
    </w:p>
    <w:p w:rsidR="008F7E12" w:rsidRPr="00727A8C" w:rsidRDefault="008F7E12" w:rsidP="00E2740B">
      <w:pPr>
        <w:pStyle w:val="paragraph"/>
      </w:pPr>
      <w:r w:rsidRPr="00727A8C">
        <w:tab/>
        <w:t>(b)</w:t>
      </w:r>
      <w:r w:rsidRPr="00727A8C">
        <w:tab/>
        <w:t>the person is given a direction under</w:t>
      </w:r>
      <w:r w:rsidR="0009567F" w:rsidRPr="00727A8C">
        <w:t xml:space="preserve"> </w:t>
      </w:r>
      <w:r w:rsidR="009F7059" w:rsidRPr="00727A8C">
        <w:t>Division 2</w:t>
      </w:r>
      <w:r w:rsidR="0009567F" w:rsidRPr="00727A8C">
        <w:t xml:space="preserve"> or</w:t>
      </w:r>
      <w:r w:rsidRPr="00727A8C">
        <w:t xml:space="preserve"> this Division; and</w:t>
      </w:r>
    </w:p>
    <w:p w:rsidR="008F7E12" w:rsidRPr="00727A8C" w:rsidRDefault="008F7E12" w:rsidP="00E2740B">
      <w:pPr>
        <w:pStyle w:val="paragraph"/>
      </w:pPr>
      <w:r w:rsidRPr="00727A8C">
        <w:tab/>
        <w:t>(c)</w:t>
      </w:r>
      <w:r w:rsidRPr="00727A8C">
        <w:tab/>
        <w:t>the person fails to comply with the direction.</w:t>
      </w:r>
    </w:p>
    <w:p w:rsidR="008374B5" w:rsidRPr="00727A8C" w:rsidRDefault="008374B5" w:rsidP="00E2740B">
      <w:pPr>
        <w:pStyle w:val="notetext"/>
      </w:pPr>
      <w:r w:rsidRPr="00727A8C">
        <w:t>Note:</w:t>
      </w:r>
      <w:r w:rsidRPr="00727A8C">
        <w:tab/>
        <w:t>For offences of strict liability, see section</w:t>
      </w:r>
      <w:r w:rsidR="003C4B4E" w:rsidRPr="00727A8C">
        <w:t> </w:t>
      </w:r>
      <w:r w:rsidRPr="00727A8C">
        <w:t xml:space="preserve">6.1 of the </w:t>
      </w:r>
      <w:r w:rsidRPr="00727A8C">
        <w:rPr>
          <w:i/>
        </w:rPr>
        <w:t>Criminal Code</w:t>
      </w:r>
      <w:r w:rsidRPr="00727A8C">
        <w:t>.</w:t>
      </w:r>
    </w:p>
    <w:p w:rsidR="008F7E12" w:rsidRPr="00727A8C" w:rsidRDefault="008F7E12" w:rsidP="00E2740B">
      <w:pPr>
        <w:pStyle w:val="Penalty"/>
      </w:pPr>
      <w:r w:rsidRPr="00727A8C">
        <w:t>Penalty:</w:t>
      </w:r>
      <w:r w:rsidRPr="00727A8C">
        <w:tab/>
        <w:t>2,000 penalty units.</w:t>
      </w:r>
    </w:p>
    <w:p w:rsidR="008F7E12" w:rsidRPr="00727A8C" w:rsidRDefault="008F7E12" w:rsidP="00E2740B">
      <w:pPr>
        <w:pStyle w:val="SubsectionHead"/>
      </w:pPr>
      <w:r w:rsidRPr="00727A8C">
        <w:t>Exceptions</w:t>
      </w:r>
    </w:p>
    <w:p w:rsidR="008F7E12" w:rsidRPr="00727A8C" w:rsidRDefault="008F7E12" w:rsidP="00E2740B">
      <w:pPr>
        <w:pStyle w:val="subsection"/>
      </w:pPr>
      <w:r w:rsidRPr="00727A8C">
        <w:tab/>
        <w:t>(2)</w:t>
      </w:r>
      <w:r w:rsidRPr="00727A8C">
        <w:tab/>
      </w:r>
      <w:r w:rsidR="003C4B4E" w:rsidRPr="00727A8C">
        <w:t>Subsection (</w:t>
      </w:r>
      <w:r w:rsidRPr="00727A8C">
        <w:t>1) does not apply if the failure to comply with the direction is necessary for the purpose of:</w:t>
      </w:r>
    </w:p>
    <w:p w:rsidR="008F7E12" w:rsidRPr="00727A8C" w:rsidRDefault="008F7E12" w:rsidP="00E2740B">
      <w:pPr>
        <w:pStyle w:val="paragraph"/>
      </w:pPr>
      <w:r w:rsidRPr="00727A8C">
        <w:tab/>
        <w:t>(a)</w:t>
      </w:r>
      <w:r w:rsidRPr="00727A8C">
        <w:tab/>
        <w:t>ensuring the safety of the vessel in an emergency; or</w:t>
      </w:r>
    </w:p>
    <w:p w:rsidR="008F7E12" w:rsidRPr="00727A8C" w:rsidRDefault="008F7E12" w:rsidP="00E2740B">
      <w:pPr>
        <w:pStyle w:val="paragraph"/>
      </w:pPr>
      <w:r w:rsidRPr="00727A8C">
        <w:tab/>
        <w:t>(b)</w:t>
      </w:r>
      <w:r w:rsidRPr="00727A8C">
        <w:tab/>
        <w:t>saving life at sea.</w:t>
      </w:r>
    </w:p>
    <w:p w:rsidR="008F7E12" w:rsidRPr="00727A8C" w:rsidRDefault="008F7E12" w:rsidP="00E2740B">
      <w:pPr>
        <w:pStyle w:val="notetext"/>
      </w:pPr>
      <w:r w:rsidRPr="00727A8C">
        <w:t>Note:</w:t>
      </w:r>
      <w:r w:rsidRPr="00727A8C">
        <w:tab/>
        <w:t xml:space="preserve">A defendant bears an evidential burden in relation to the matters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w:t>
      </w:r>
    </w:p>
    <w:p w:rsidR="008F7E12" w:rsidRPr="00727A8C" w:rsidRDefault="008F7E12" w:rsidP="00E2740B">
      <w:pPr>
        <w:pStyle w:val="subsection"/>
      </w:pPr>
      <w:r w:rsidRPr="00727A8C">
        <w:tab/>
        <w:t>(3)</w:t>
      </w:r>
      <w:r w:rsidRPr="00727A8C">
        <w:tab/>
      </w:r>
      <w:r w:rsidR="003C4B4E" w:rsidRPr="00727A8C">
        <w:t>Subsection (</w:t>
      </w:r>
      <w:r w:rsidRPr="00727A8C">
        <w:t>1) does not apply if:</w:t>
      </w:r>
    </w:p>
    <w:p w:rsidR="008F7E12" w:rsidRPr="00727A8C" w:rsidRDefault="008F7E12" w:rsidP="00E2740B">
      <w:pPr>
        <w:pStyle w:val="paragraph"/>
      </w:pPr>
      <w:r w:rsidRPr="00727A8C">
        <w:tab/>
        <w:t>(a)</w:t>
      </w:r>
      <w:r w:rsidRPr="00727A8C">
        <w:tab/>
        <w:t>the failure to comply with the direction is accidental and results from damage to the vessel or its equipment; and</w:t>
      </w:r>
    </w:p>
    <w:p w:rsidR="008F7E12" w:rsidRPr="00727A8C" w:rsidRDefault="008F7E12" w:rsidP="00E2740B">
      <w:pPr>
        <w:pStyle w:val="paragraph"/>
      </w:pPr>
      <w:r w:rsidRPr="00727A8C">
        <w:tab/>
        <w:t>(b)</w:t>
      </w:r>
      <w:r w:rsidRPr="00727A8C">
        <w:tab/>
        <w:t>all reasonable efforts are made to comply with the direction; and</w:t>
      </w:r>
    </w:p>
    <w:p w:rsidR="008F7E12" w:rsidRPr="00727A8C" w:rsidRDefault="008F7E12" w:rsidP="00E2740B">
      <w:pPr>
        <w:pStyle w:val="paragraph"/>
      </w:pPr>
      <w:r w:rsidRPr="00727A8C">
        <w:tab/>
        <w:t>(c)</w:t>
      </w:r>
      <w:r w:rsidRPr="00727A8C">
        <w:tab/>
        <w:t>none of the following intentionally caused the damage, or was reckless as to the occurrence of the damage:</w:t>
      </w:r>
    </w:p>
    <w:p w:rsidR="008F7E12" w:rsidRPr="00727A8C" w:rsidRDefault="008F7E12" w:rsidP="00E2740B">
      <w:pPr>
        <w:pStyle w:val="paragraphsub"/>
      </w:pPr>
      <w:r w:rsidRPr="00727A8C">
        <w:tab/>
        <w:t>(i)</w:t>
      </w:r>
      <w:r w:rsidRPr="00727A8C">
        <w:tab/>
        <w:t>the person in charge of the vessel;</w:t>
      </w:r>
    </w:p>
    <w:p w:rsidR="008F7E12" w:rsidRPr="00727A8C" w:rsidRDefault="008F7E12" w:rsidP="00E2740B">
      <w:pPr>
        <w:pStyle w:val="paragraphsub"/>
      </w:pPr>
      <w:r w:rsidRPr="00727A8C">
        <w:tab/>
        <w:t>(ii)</w:t>
      </w:r>
      <w:r w:rsidRPr="00727A8C">
        <w:tab/>
        <w:t>the owner of the vessel;</w:t>
      </w:r>
    </w:p>
    <w:p w:rsidR="008F7E12" w:rsidRPr="00727A8C" w:rsidRDefault="008F7E12" w:rsidP="00E2740B">
      <w:pPr>
        <w:pStyle w:val="paragraphsub"/>
      </w:pPr>
      <w:r w:rsidRPr="00727A8C">
        <w:tab/>
        <w:t>(iii)</w:t>
      </w:r>
      <w:r w:rsidRPr="00727A8C">
        <w:tab/>
        <w:t>the operator of the vessel.</w:t>
      </w:r>
    </w:p>
    <w:p w:rsidR="008F7E12" w:rsidRPr="00727A8C" w:rsidRDefault="008F7E12" w:rsidP="00E2740B">
      <w:pPr>
        <w:pStyle w:val="notetext"/>
      </w:pPr>
      <w:r w:rsidRPr="00727A8C">
        <w:t>Note:</w:t>
      </w:r>
      <w:r w:rsidRPr="00727A8C">
        <w:tab/>
        <w:t xml:space="preserve">A defendant bears an evidential burden in relation to the matters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w:t>
      </w:r>
    </w:p>
    <w:p w:rsidR="008F7E12" w:rsidRPr="00727A8C" w:rsidRDefault="008F7E12" w:rsidP="00E2740B">
      <w:pPr>
        <w:pStyle w:val="subsection"/>
      </w:pPr>
      <w:r w:rsidRPr="00727A8C">
        <w:lastRenderedPageBreak/>
        <w:tab/>
        <w:t>(4)</w:t>
      </w:r>
      <w:r w:rsidRPr="00727A8C">
        <w:tab/>
      </w:r>
      <w:r w:rsidR="003C4B4E" w:rsidRPr="00727A8C">
        <w:t>Subsection (</w:t>
      </w:r>
      <w:r w:rsidRPr="00727A8C">
        <w:t>1) does not apply if the failure to comply with the direction is for the purpose of avoiding or minimising pollution from the vessel.</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w:t>
      </w:r>
    </w:p>
    <w:p w:rsidR="008F7E12" w:rsidRPr="00727A8C" w:rsidRDefault="00DE1E66" w:rsidP="00E2740B">
      <w:pPr>
        <w:pStyle w:val="ActHead5"/>
      </w:pPr>
      <w:bookmarkStart w:id="443" w:name="_Toc145747109"/>
      <w:r w:rsidRPr="00F86E40">
        <w:rPr>
          <w:rStyle w:val="CharSectno"/>
        </w:rPr>
        <w:t>306</w:t>
      </w:r>
      <w:r w:rsidR="008F7E12" w:rsidRPr="00727A8C">
        <w:t xml:space="preserve">  Manner of giving directions etc.</w:t>
      </w:r>
      <w:bookmarkEnd w:id="443"/>
    </w:p>
    <w:p w:rsidR="008F7E12" w:rsidRPr="00727A8C" w:rsidRDefault="008F7E12" w:rsidP="00E2740B">
      <w:pPr>
        <w:pStyle w:val="subsection"/>
      </w:pPr>
      <w:r w:rsidRPr="00727A8C">
        <w:tab/>
        <w:t>(1)</w:t>
      </w:r>
      <w:r w:rsidRPr="00727A8C">
        <w:tab/>
        <w:t>A direction may be given or varied under this Division by any means of communication (including by electronic means).</w:t>
      </w:r>
    </w:p>
    <w:p w:rsidR="008F7E12" w:rsidRPr="00727A8C" w:rsidRDefault="008F7E12" w:rsidP="00E2740B">
      <w:pPr>
        <w:pStyle w:val="subsection"/>
      </w:pPr>
      <w:r w:rsidRPr="00727A8C">
        <w:tab/>
        <w:t>(2)</w:t>
      </w:r>
      <w:r w:rsidRPr="00727A8C">
        <w:tab/>
        <w:t>Notice of revocation of a direction under this Division may be given by any means of communication (including by electronic means).</w:t>
      </w:r>
    </w:p>
    <w:p w:rsidR="008F7E12" w:rsidRPr="00727A8C" w:rsidRDefault="008F7E12" w:rsidP="00E2740B">
      <w:pPr>
        <w:pStyle w:val="subsection"/>
      </w:pPr>
      <w:r w:rsidRPr="00727A8C">
        <w:tab/>
        <w:t>(3)</w:t>
      </w:r>
      <w:r w:rsidRPr="00727A8C">
        <w:tab/>
        <w:t>If:</w:t>
      </w:r>
    </w:p>
    <w:p w:rsidR="008F7E12" w:rsidRPr="00727A8C" w:rsidRDefault="008F7E12" w:rsidP="00E2740B">
      <w:pPr>
        <w:pStyle w:val="paragraph"/>
      </w:pPr>
      <w:r w:rsidRPr="00727A8C">
        <w:tab/>
        <w:t>(a)</w:t>
      </w:r>
      <w:r w:rsidRPr="00727A8C">
        <w:tab/>
        <w:t>a direction is given, or is varied or revoked, under this Division; and</w:t>
      </w:r>
    </w:p>
    <w:p w:rsidR="008F7E12" w:rsidRPr="00727A8C" w:rsidRDefault="008F7E12" w:rsidP="00E2740B">
      <w:pPr>
        <w:pStyle w:val="paragraph"/>
      </w:pPr>
      <w:r w:rsidRPr="00727A8C">
        <w:tab/>
        <w:t>(b)</w:t>
      </w:r>
      <w:r w:rsidRPr="00727A8C">
        <w:tab/>
        <w:t>the direction is given, varied or revoked otherwise than in writing;</w:t>
      </w:r>
    </w:p>
    <w:p w:rsidR="008F7E12" w:rsidRPr="00727A8C" w:rsidRDefault="008F7E12" w:rsidP="00E2740B">
      <w:pPr>
        <w:pStyle w:val="subsection2"/>
      </w:pPr>
      <w:r w:rsidRPr="00727A8C">
        <w:t>the person who gave, varied or revoked the direction must give the recipient of the direction a written notice setting out the effect of the direction, variation or revocation.</w:t>
      </w:r>
    </w:p>
    <w:p w:rsidR="008F7E12" w:rsidRPr="00727A8C" w:rsidRDefault="008F7E12" w:rsidP="00E2740B">
      <w:pPr>
        <w:pStyle w:val="subsection"/>
      </w:pPr>
      <w:r w:rsidRPr="00727A8C">
        <w:tab/>
        <w:t>(4)</w:t>
      </w:r>
      <w:r w:rsidRPr="00727A8C">
        <w:tab/>
        <w:t>If a direction under this Division is given in writing, the direction is not a legislative instrument.</w:t>
      </w:r>
    </w:p>
    <w:p w:rsidR="008F7E12" w:rsidRPr="00727A8C" w:rsidRDefault="008F7E12" w:rsidP="00E2740B">
      <w:pPr>
        <w:pStyle w:val="subsection"/>
      </w:pPr>
      <w:r w:rsidRPr="00727A8C">
        <w:tab/>
        <w:t>(5)</w:t>
      </w:r>
      <w:r w:rsidRPr="00727A8C">
        <w:tab/>
        <w:t xml:space="preserve">A notice under </w:t>
      </w:r>
      <w:r w:rsidR="003C4B4E" w:rsidRPr="00727A8C">
        <w:t>subsection (</w:t>
      </w:r>
      <w:r w:rsidRPr="00727A8C">
        <w:t>3) is not a legislative instrument.</w:t>
      </w:r>
    </w:p>
    <w:p w:rsidR="008F7E12" w:rsidRPr="00727A8C" w:rsidRDefault="008F7E12" w:rsidP="00E2740B">
      <w:pPr>
        <w:pStyle w:val="ActHead2"/>
        <w:pageBreakBefore/>
      </w:pPr>
      <w:bookmarkStart w:id="444" w:name="_Toc145747110"/>
      <w:r w:rsidRPr="00F86E40">
        <w:rPr>
          <w:rStyle w:val="CharPartNo"/>
        </w:rPr>
        <w:lastRenderedPageBreak/>
        <w:t>Part</w:t>
      </w:r>
      <w:r w:rsidR="003C4B4E" w:rsidRPr="00F86E40">
        <w:rPr>
          <w:rStyle w:val="CharPartNo"/>
        </w:rPr>
        <w:t> </w:t>
      </w:r>
      <w:r w:rsidR="00303D64" w:rsidRPr="00F86E40">
        <w:rPr>
          <w:rStyle w:val="CharPartNo"/>
        </w:rPr>
        <w:t>8</w:t>
      </w:r>
      <w:r w:rsidRPr="00727A8C">
        <w:t>—</w:t>
      </w:r>
      <w:r w:rsidRPr="00F86E40">
        <w:rPr>
          <w:rStyle w:val="CharPartText"/>
        </w:rPr>
        <w:t>Miscellaneous</w:t>
      </w:r>
      <w:bookmarkEnd w:id="444"/>
    </w:p>
    <w:p w:rsidR="008F7E12" w:rsidRPr="00727A8C" w:rsidRDefault="008F7E12" w:rsidP="00E2740B">
      <w:pPr>
        <w:pStyle w:val="Header"/>
      </w:pPr>
      <w:r w:rsidRPr="00F86E40">
        <w:rPr>
          <w:rStyle w:val="CharDivNo"/>
        </w:rPr>
        <w:t xml:space="preserve"> </w:t>
      </w:r>
      <w:r w:rsidRPr="00F86E40">
        <w:rPr>
          <w:rStyle w:val="CharDivText"/>
        </w:rPr>
        <w:t xml:space="preserve"> </w:t>
      </w:r>
    </w:p>
    <w:p w:rsidR="008F7E12" w:rsidRPr="00727A8C" w:rsidRDefault="00DE1E66" w:rsidP="00E2740B">
      <w:pPr>
        <w:pStyle w:val="ActHead5"/>
      </w:pPr>
      <w:bookmarkStart w:id="445" w:name="_Toc145747111"/>
      <w:r w:rsidRPr="00F86E40">
        <w:rPr>
          <w:rStyle w:val="CharSectno"/>
        </w:rPr>
        <w:t>307</w:t>
      </w:r>
      <w:r w:rsidR="008F7E12" w:rsidRPr="00727A8C">
        <w:t xml:space="preserve">  Compensation for undue detention or delay of vessel</w:t>
      </w:r>
      <w:bookmarkEnd w:id="445"/>
    </w:p>
    <w:p w:rsidR="008F7E12" w:rsidRPr="00727A8C" w:rsidRDefault="008F7E12" w:rsidP="00E2740B">
      <w:pPr>
        <w:pStyle w:val="subsection"/>
      </w:pPr>
      <w:r w:rsidRPr="00727A8C">
        <w:tab/>
        <w:t>(1)</w:t>
      </w:r>
      <w:r w:rsidRPr="00727A8C">
        <w:tab/>
        <w:t>If a vessel is unduly detained or delayed under this Chapter, the Commonwealth is liable to pay the owner of the vessel a reasonable amount of compensation for any loss or damage suffered by the owner as a result of the undue detention or delay.</w:t>
      </w:r>
    </w:p>
    <w:p w:rsidR="008F7E12" w:rsidRPr="00727A8C" w:rsidRDefault="008F7E12" w:rsidP="00E2740B">
      <w:pPr>
        <w:pStyle w:val="notetext"/>
      </w:pPr>
      <w:r w:rsidRPr="00727A8C">
        <w:t>Note:</w:t>
      </w:r>
      <w:r w:rsidRPr="00727A8C">
        <w:tab/>
        <w:t xml:space="preserve">For </w:t>
      </w:r>
      <w:r w:rsidRPr="00727A8C">
        <w:rPr>
          <w:b/>
          <w:i/>
        </w:rPr>
        <w:t>unduly detained or delayed</w:t>
      </w:r>
      <w:r w:rsidRPr="00727A8C">
        <w:t>, see section</w:t>
      </w:r>
      <w:r w:rsidR="003C4B4E" w:rsidRPr="00727A8C">
        <w:t> </w:t>
      </w:r>
      <w:r w:rsidR="00DE1E66" w:rsidRPr="00727A8C">
        <w:t>9</w:t>
      </w:r>
      <w:r w:rsidRPr="00727A8C">
        <w:t>.</w:t>
      </w:r>
    </w:p>
    <w:p w:rsidR="008F7E12" w:rsidRPr="00727A8C" w:rsidRDefault="008F7E12" w:rsidP="00E2740B">
      <w:pPr>
        <w:pStyle w:val="subsection"/>
      </w:pPr>
      <w:r w:rsidRPr="00727A8C">
        <w:tab/>
        <w:t>(2)</w:t>
      </w:r>
      <w:r w:rsidRPr="00727A8C">
        <w:tab/>
        <w:t>If the owner and the Commonwealth do not agree on the amount of compensation, the owner may institute proceedings in a relevant court for the recovery from the Commonwealth of such reasonable amount of compensation as the court determines.</w:t>
      </w:r>
    </w:p>
    <w:p w:rsidR="00D8527D" w:rsidRPr="00727A8C" w:rsidRDefault="00DE1E66" w:rsidP="00E2740B">
      <w:pPr>
        <w:pStyle w:val="ActHead5"/>
      </w:pPr>
      <w:bookmarkStart w:id="446" w:name="_Toc145747112"/>
      <w:r w:rsidRPr="00F86E40">
        <w:rPr>
          <w:rStyle w:val="CharSectno"/>
        </w:rPr>
        <w:t>308</w:t>
      </w:r>
      <w:r w:rsidR="00D8527D" w:rsidRPr="00727A8C">
        <w:t xml:space="preserve">  Prescribing matters by reference to other instruments</w:t>
      </w:r>
      <w:bookmarkEnd w:id="446"/>
    </w:p>
    <w:p w:rsidR="00D8527D" w:rsidRPr="00727A8C" w:rsidRDefault="00D8527D" w:rsidP="00E2740B">
      <w:pPr>
        <w:pStyle w:val="subsection"/>
      </w:pPr>
      <w:r w:rsidRPr="00727A8C">
        <w:tab/>
      </w:r>
      <w:r w:rsidRPr="00727A8C">
        <w:tab/>
        <w:t xml:space="preserve">Despite </w:t>
      </w:r>
      <w:r w:rsidR="00BC4B38" w:rsidRPr="00727A8C">
        <w:t>sub</w:t>
      </w:r>
      <w:r w:rsidR="00F86E40">
        <w:t>section 1</w:t>
      </w:r>
      <w:r w:rsidRPr="00727A8C">
        <w:t xml:space="preserve">4(2) of the </w:t>
      </w:r>
      <w:r w:rsidR="0009567F" w:rsidRPr="00727A8C">
        <w:rPr>
          <w:i/>
        </w:rPr>
        <w:t>Legislation Act 2003</w:t>
      </w:r>
      <w:r w:rsidR="0009567F" w:rsidRPr="00727A8C">
        <w:t>, the determination under section</w:t>
      </w:r>
      <w:r w:rsidR="003C4B4E" w:rsidRPr="00727A8C">
        <w:t> </w:t>
      </w:r>
      <w:r w:rsidR="0009567F" w:rsidRPr="00727A8C">
        <w:t>308A</w:t>
      </w:r>
      <w:r w:rsidRPr="00727A8C">
        <w:t xml:space="preserve"> may make provision in relation to a matter by applying, adopting or incorporating any matter contained in an instrument or other writing as in force or existing from time to time.</w:t>
      </w:r>
    </w:p>
    <w:p w:rsidR="0009567F" w:rsidRPr="00727A8C" w:rsidRDefault="0009567F" w:rsidP="0009567F">
      <w:pPr>
        <w:pStyle w:val="ActHead5"/>
      </w:pPr>
      <w:bookmarkStart w:id="447" w:name="_Toc145747113"/>
      <w:r w:rsidRPr="00F86E40">
        <w:rPr>
          <w:rStyle w:val="CharSectno"/>
        </w:rPr>
        <w:t>308A</w:t>
      </w:r>
      <w:r w:rsidRPr="00727A8C">
        <w:t xml:space="preserve">  Determination</w:t>
      </w:r>
      <w:bookmarkEnd w:id="447"/>
    </w:p>
    <w:p w:rsidR="0009567F" w:rsidRPr="00727A8C" w:rsidRDefault="0009567F" w:rsidP="0009567F">
      <w:pPr>
        <w:pStyle w:val="subsection"/>
      </w:pPr>
      <w:r w:rsidRPr="00727A8C">
        <w:tab/>
        <w:t>(1)</w:t>
      </w:r>
      <w:r w:rsidRPr="00727A8C">
        <w:tab/>
        <w:t>The Director of Biosecurity may, by legislative instrument, make a determination prescribing matters:</w:t>
      </w:r>
    </w:p>
    <w:p w:rsidR="0009567F" w:rsidRPr="00727A8C" w:rsidRDefault="0009567F" w:rsidP="0009567F">
      <w:pPr>
        <w:pStyle w:val="paragraph"/>
      </w:pPr>
      <w:r w:rsidRPr="00727A8C">
        <w:tab/>
        <w:t>(a)</w:t>
      </w:r>
      <w:r w:rsidRPr="00727A8C">
        <w:tab/>
        <w:t>required or permitted by this Chapter to be prescribed by the determination; or</w:t>
      </w:r>
    </w:p>
    <w:p w:rsidR="0009567F" w:rsidRPr="00727A8C" w:rsidRDefault="0009567F" w:rsidP="0009567F">
      <w:pPr>
        <w:pStyle w:val="paragraph"/>
      </w:pPr>
      <w:r w:rsidRPr="00727A8C">
        <w:tab/>
        <w:t>(b)</w:t>
      </w:r>
      <w:r w:rsidRPr="00727A8C">
        <w:tab/>
        <w:t>necessary or convenient to be prescribed for carrying out or giving effect to this Chapter.</w:t>
      </w:r>
    </w:p>
    <w:p w:rsidR="0009567F" w:rsidRPr="00727A8C" w:rsidRDefault="0009567F" w:rsidP="0009567F">
      <w:pPr>
        <w:pStyle w:val="notetext"/>
      </w:pPr>
      <w:r w:rsidRPr="00727A8C">
        <w:t>Note:</w:t>
      </w:r>
      <w:r w:rsidRPr="00727A8C">
        <w:tab/>
        <w:t>The power to make the determination must not be delegated (see paragraph</w:t>
      </w:r>
      <w:r w:rsidR="003C4B4E" w:rsidRPr="00727A8C">
        <w:t> </w:t>
      </w:r>
      <w:r w:rsidRPr="00727A8C">
        <w:t>542(1)(b)).</w:t>
      </w:r>
    </w:p>
    <w:p w:rsidR="0009567F" w:rsidRPr="00727A8C" w:rsidRDefault="0009567F" w:rsidP="0009567F">
      <w:pPr>
        <w:pStyle w:val="subsection"/>
      </w:pPr>
      <w:r w:rsidRPr="00727A8C">
        <w:tab/>
        <w:t>(2)</w:t>
      </w:r>
      <w:r w:rsidRPr="00727A8C">
        <w:tab/>
        <w:t xml:space="preserve">Without limiting </w:t>
      </w:r>
      <w:r w:rsidR="003C4B4E" w:rsidRPr="00727A8C">
        <w:t>subsection (</w:t>
      </w:r>
      <w:r w:rsidRPr="00727A8C">
        <w:t>1), the determination may provide for any one or more of the following:</w:t>
      </w:r>
    </w:p>
    <w:p w:rsidR="0009567F" w:rsidRPr="00727A8C" w:rsidRDefault="0009567F" w:rsidP="0009567F">
      <w:pPr>
        <w:pStyle w:val="paragraph"/>
      </w:pPr>
      <w:r w:rsidRPr="00727A8C">
        <w:lastRenderedPageBreak/>
        <w:tab/>
        <w:t>(a)</w:t>
      </w:r>
      <w:r w:rsidRPr="00727A8C">
        <w:tab/>
        <w:t>the Director of Biosecurity to enter into agreements;</w:t>
      </w:r>
    </w:p>
    <w:p w:rsidR="0009567F" w:rsidRPr="00727A8C" w:rsidRDefault="0009567F" w:rsidP="0009567F">
      <w:pPr>
        <w:pStyle w:val="paragraph"/>
      </w:pPr>
      <w:r w:rsidRPr="00727A8C">
        <w:tab/>
        <w:t>(b)</w:t>
      </w:r>
      <w:r w:rsidRPr="00727A8C">
        <w:tab/>
        <w:t>the Director of Biosecurity to make decisions;</w:t>
      </w:r>
    </w:p>
    <w:p w:rsidR="0009567F" w:rsidRPr="00727A8C" w:rsidRDefault="0009567F" w:rsidP="0009567F">
      <w:pPr>
        <w:pStyle w:val="paragraph"/>
      </w:pPr>
      <w:r w:rsidRPr="00727A8C">
        <w:tab/>
        <w:t>(c)</w:t>
      </w:r>
      <w:r w:rsidRPr="00727A8C">
        <w:tab/>
        <w:t>the Director of Biosecurity to determine matters by notifiable instrument.</w:t>
      </w:r>
    </w:p>
    <w:p w:rsidR="0009567F" w:rsidRPr="00727A8C" w:rsidRDefault="0009567F" w:rsidP="0009567F">
      <w:pPr>
        <w:pStyle w:val="notetext"/>
      </w:pPr>
      <w:r w:rsidRPr="00727A8C">
        <w:t>Note:</w:t>
      </w:r>
      <w:r w:rsidRPr="00727A8C">
        <w:tab/>
        <w:t xml:space="preserve">The decisions may be reviewable (see </w:t>
      </w:r>
      <w:r w:rsidR="00BC4B38" w:rsidRPr="00727A8C">
        <w:t>subsection 5</w:t>
      </w:r>
      <w:r w:rsidRPr="00727A8C">
        <w:t>74(2)).</w:t>
      </w:r>
    </w:p>
    <w:p w:rsidR="0009567F" w:rsidRPr="00727A8C" w:rsidRDefault="0009567F" w:rsidP="0009567F">
      <w:pPr>
        <w:pStyle w:val="subsection"/>
      </w:pPr>
      <w:r w:rsidRPr="00727A8C">
        <w:tab/>
        <w:t>(3)</w:t>
      </w:r>
      <w:r w:rsidRPr="00727A8C">
        <w:tab/>
        <w:t>To avoid doubt, the determination may not do the following:</w:t>
      </w:r>
    </w:p>
    <w:p w:rsidR="0009567F" w:rsidRPr="00727A8C" w:rsidRDefault="0009567F" w:rsidP="0009567F">
      <w:pPr>
        <w:pStyle w:val="paragraph"/>
      </w:pPr>
      <w:r w:rsidRPr="00727A8C">
        <w:tab/>
        <w:t>(a)</w:t>
      </w:r>
      <w:r w:rsidRPr="00727A8C">
        <w:tab/>
        <w:t>create an offence or civil penalty;</w:t>
      </w:r>
    </w:p>
    <w:p w:rsidR="0009567F" w:rsidRPr="00727A8C" w:rsidRDefault="0009567F" w:rsidP="0009567F">
      <w:pPr>
        <w:pStyle w:val="paragraph"/>
      </w:pPr>
      <w:r w:rsidRPr="00727A8C">
        <w:tab/>
        <w:t>(b)</w:t>
      </w:r>
      <w:r w:rsidRPr="00727A8C">
        <w:tab/>
        <w:t>provide powers of:</w:t>
      </w:r>
    </w:p>
    <w:p w:rsidR="0009567F" w:rsidRPr="00727A8C" w:rsidRDefault="0009567F" w:rsidP="0009567F">
      <w:pPr>
        <w:pStyle w:val="paragraphsub"/>
      </w:pPr>
      <w:r w:rsidRPr="00727A8C">
        <w:tab/>
        <w:t>(i)</w:t>
      </w:r>
      <w:r w:rsidRPr="00727A8C">
        <w:tab/>
        <w:t>arrest or detention; or</w:t>
      </w:r>
    </w:p>
    <w:p w:rsidR="0009567F" w:rsidRPr="00727A8C" w:rsidRDefault="0009567F" w:rsidP="0009567F">
      <w:pPr>
        <w:pStyle w:val="paragraphsub"/>
      </w:pPr>
      <w:r w:rsidRPr="00727A8C">
        <w:tab/>
        <w:t>(ii)</w:t>
      </w:r>
      <w:r w:rsidRPr="00727A8C">
        <w:tab/>
        <w:t>entry, search or seizure;</w:t>
      </w:r>
    </w:p>
    <w:p w:rsidR="0009567F" w:rsidRPr="00727A8C" w:rsidRDefault="0009567F" w:rsidP="0009567F">
      <w:pPr>
        <w:pStyle w:val="paragraph"/>
      </w:pPr>
      <w:r w:rsidRPr="00727A8C">
        <w:tab/>
        <w:t>(c)</w:t>
      </w:r>
      <w:r w:rsidRPr="00727A8C">
        <w:tab/>
        <w:t>impose a tax;</w:t>
      </w:r>
    </w:p>
    <w:p w:rsidR="0009567F" w:rsidRPr="00727A8C" w:rsidRDefault="0009567F" w:rsidP="0009567F">
      <w:pPr>
        <w:pStyle w:val="paragraph"/>
      </w:pPr>
      <w:r w:rsidRPr="00727A8C">
        <w:tab/>
        <w:t>(d)</w:t>
      </w:r>
      <w:r w:rsidRPr="00727A8C">
        <w:tab/>
        <w:t>set an amount to be appropriated from the Consolidated Revenue Fund under an appropriation in this Act;</w:t>
      </w:r>
    </w:p>
    <w:p w:rsidR="0009567F" w:rsidRPr="00727A8C" w:rsidRDefault="0009567F" w:rsidP="0009567F">
      <w:pPr>
        <w:pStyle w:val="paragraph"/>
      </w:pPr>
      <w:r w:rsidRPr="00727A8C">
        <w:tab/>
        <w:t>(e)</w:t>
      </w:r>
      <w:r w:rsidRPr="00727A8C">
        <w:tab/>
        <w:t>directly amend the text of this Act.</w:t>
      </w:r>
    </w:p>
    <w:p w:rsidR="0009567F" w:rsidRPr="00727A8C" w:rsidRDefault="0009567F" w:rsidP="0009567F">
      <w:pPr>
        <w:pStyle w:val="subsection"/>
        <w:rPr>
          <w:color w:val="000000" w:themeColor="text1"/>
        </w:rPr>
      </w:pPr>
      <w:r w:rsidRPr="00727A8C">
        <w:rPr>
          <w:color w:val="000000" w:themeColor="text1"/>
        </w:rPr>
        <w:tab/>
        <w:t>(4)</w:t>
      </w:r>
      <w:r w:rsidRPr="00727A8C">
        <w:rPr>
          <w:color w:val="000000" w:themeColor="text1"/>
        </w:rPr>
        <w:tab/>
        <w:t>A determination that is inconsistent with the regulations</w:t>
      </w:r>
      <w:r w:rsidRPr="00727A8C">
        <w:rPr>
          <w:i/>
          <w:color w:val="000000" w:themeColor="text1"/>
        </w:rPr>
        <w:t xml:space="preserve"> </w:t>
      </w:r>
      <w:r w:rsidRPr="00727A8C">
        <w:rPr>
          <w:color w:val="000000" w:themeColor="text1"/>
        </w:rPr>
        <w:t>has no effect to the extent of the inconsistency, but the determination is taken to be consistent with the regulations</w:t>
      </w:r>
      <w:r w:rsidRPr="00727A8C">
        <w:rPr>
          <w:i/>
          <w:color w:val="000000" w:themeColor="text1"/>
        </w:rPr>
        <w:t xml:space="preserve"> </w:t>
      </w:r>
      <w:r w:rsidRPr="00727A8C">
        <w:rPr>
          <w:color w:val="000000" w:themeColor="text1"/>
        </w:rPr>
        <w:t>to the extent that the determination is capable of operating concurrently with the regulations.</w:t>
      </w:r>
    </w:p>
    <w:p w:rsidR="0009567F" w:rsidRPr="00727A8C" w:rsidRDefault="0009567F" w:rsidP="0009567F">
      <w:pPr>
        <w:pStyle w:val="subsection"/>
        <w:rPr>
          <w:color w:val="000000" w:themeColor="text1"/>
        </w:rPr>
      </w:pPr>
      <w:r w:rsidRPr="00727A8C">
        <w:rPr>
          <w:color w:val="000000" w:themeColor="text1"/>
        </w:rPr>
        <w:tab/>
        <w:t>(5)</w:t>
      </w:r>
      <w:r w:rsidRPr="00727A8C">
        <w:rPr>
          <w:color w:val="000000" w:themeColor="text1"/>
        </w:rPr>
        <w:tab/>
        <w:t>This section does not limit section</w:t>
      </w:r>
      <w:r w:rsidR="003C4B4E" w:rsidRPr="00727A8C">
        <w:rPr>
          <w:color w:val="000000" w:themeColor="text1"/>
        </w:rPr>
        <w:t> </w:t>
      </w:r>
      <w:r w:rsidRPr="00727A8C">
        <w:rPr>
          <w:color w:val="000000" w:themeColor="text1"/>
        </w:rPr>
        <w:t>645 (regulations).</w:t>
      </w:r>
    </w:p>
    <w:p w:rsidR="008F7E12" w:rsidRPr="00727A8C" w:rsidRDefault="008F7E12" w:rsidP="00E2740B">
      <w:pPr>
        <w:pStyle w:val="ActHead1"/>
        <w:pageBreakBefore/>
      </w:pPr>
      <w:bookmarkStart w:id="448" w:name="_Toc145747114"/>
      <w:r w:rsidRPr="00F86E40">
        <w:rPr>
          <w:rStyle w:val="CharChapNo"/>
        </w:rPr>
        <w:lastRenderedPageBreak/>
        <w:t>Chapter</w:t>
      </w:r>
      <w:r w:rsidR="003C4B4E" w:rsidRPr="00F86E40">
        <w:rPr>
          <w:rStyle w:val="CharChapNo"/>
        </w:rPr>
        <w:t> </w:t>
      </w:r>
      <w:r w:rsidRPr="00F86E40">
        <w:rPr>
          <w:rStyle w:val="CharChapNo"/>
        </w:rPr>
        <w:t>6</w:t>
      </w:r>
      <w:r w:rsidRPr="00727A8C">
        <w:t>—</w:t>
      </w:r>
      <w:r w:rsidRPr="00F86E40">
        <w:rPr>
          <w:rStyle w:val="CharChapText"/>
        </w:rPr>
        <w:t>Managing biosecurity risks: monitoring, control and response</w:t>
      </w:r>
      <w:bookmarkEnd w:id="448"/>
    </w:p>
    <w:p w:rsidR="008F7E12" w:rsidRPr="00727A8C" w:rsidRDefault="008F7E12" w:rsidP="00E2740B">
      <w:pPr>
        <w:pStyle w:val="ActHead2"/>
      </w:pPr>
      <w:bookmarkStart w:id="449" w:name="_Toc145747115"/>
      <w:r w:rsidRPr="00F86E40">
        <w:rPr>
          <w:rStyle w:val="CharPartNo"/>
        </w:rPr>
        <w:t>Part</w:t>
      </w:r>
      <w:r w:rsidR="003C4B4E" w:rsidRPr="00F86E40">
        <w:rPr>
          <w:rStyle w:val="CharPartNo"/>
        </w:rPr>
        <w:t> </w:t>
      </w:r>
      <w:r w:rsidRPr="00F86E40">
        <w:rPr>
          <w:rStyle w:val="CharPartNo"/>
        </w:rPr>
        <w:t>1</w:t>
      </w:r>
      <w:r w:rsidRPr="00727A8C">
        <w:t>—</w:t>
      </w:r>
      <w:r w:rsidRPr="00F86E40">
        <w:rPr>
          <w:rStyle w:val="CharPartText"/>
        </w:rPr>
        <w:t>Introduction</w:t>
      </w:r>
      <w:bookmarkEnd w:id="449"/>
    </w:p>
    <w:p w:rsidR="008F7E12" w:rsidRPr="00727A8C" w:rsidRDefault="008F7E12" w:rsidP="00E2740B">
      <w:pPr>
        <w:pStyle w:val="Header"/>
      </w:pPr>
      <w:r w:rsidRPr="00F86E40">
        <w:rPr>
          <w:rStyle w:val="CharDivNo"/>
        </w:rPr>
        <w:t xml:space="preserve"> </w:t>
      </w:r>
      <w:r w:rsidRPr="00F86E40">
        <w:rPr>
          <w:rStyle w:val="CharDivText"/>
        </w:rPr>
        <w:t xml:space="preserve"> </w:t>
      </w:r>
    </w:p>
    <w:p w:rsidR="008F7E12" w:rsidRPr="00727A8C" w:rsidRDefault="00DE1E66" w:rsidP="00E2740B">
      <w:pPr>
        <w:pStyle w:val="ActHead5"/>
      </w:pPr>
      <w:bookmarkStart w:id="450" w:name="_Toc145747116"/>
      <w:r w:rsidRPr="00F86E40">
        <w:rPr>
          <w:rStyle w:val="CharSectno"/>
        </w:rPr>
        <w:t>309</w:t>
      </w:r>
      <w:r w:rsidR="008F7E12" w:rsidRPr="00727A8C">
        <w:t xml:space="preserve">  </w:t>
      </w:r>
      <w:r w:rsidR="00FD2BA5" w:rsidRPr="00727A8C">
        <w:t>Simplified outline of</w:t>
      </w:r>
      <w:r w:rsidR="008F7E12" w:rsidRPr="00727A8C">
        <w:t xml:space="preserve"> this Part</w:t>
      </w:r>
      <w:bookmarkEnd w:id="450"/>
    </w:p>
    <w:p w:rsidR="008F7E12" w:rsidRPr="00727A8C" w:rsidRDefault="008F7E12" w:rsidP="00E2740B">
      <w:pPr>
        <w:pStyle w:val="SOText"/>
      </w:pPr>
      <w:r w:rsidRPr="00727A8C">
        <w:t>This Part deals with some matters that apply to the whole of this Chapter.</w:t>
      </w:r>
    </w:p>
    <w:p w:rsidR="008F7E12" w:rsidRPr="00727A8C" w:rsidRDefault="008F7E12" w:rsidP="00E2740B">
      <w:pPr>
        <w:pStyle w:val="SOText"/>
      </w:pPr>
      <w:r w:rsidRPr="00727A8C">
        <w:t xml:space="preserve">This </w:t>
      </w:r>
      <w:r w:rsidR="005F767D" w:rsidRPr="00727A8C">
        <w:t>Part i</w:t>
      </w:r>
      <w:r w:rsidRPr="00727A8C">
        <w:t xml:space="preserve">ncludes a modified definition of </w:t>
      </w:r>
      <w:r w:rsidRPr="00727A8C">
        <w:rPr>
          <w:b/>
          <w:i/>
        </w:rPr>
        <w:t>biosecurity risk</w:t>
      </w:r>
      <w:r w:rsidRPr="00727A8C">
        <w:t xml:space="preserve"> for this Chapter, sets out the main objects of this Chapter and provides that this Chapter does not apply in relation to certain goods and conveyances.</w:t>
      </w:r>
    </w:p>
    <w:p w:rsidR="008F7E12" w:rsidRPr="00727A8C" w:rsidRDefault="008F7E12" w:rsidP="00E2740B">
      <w:pPr>
        <w:pStyle w:val="SOText"/>
      </w:pPr>
      <w:r w:rsidRPr="00727A8C">
        <w:t>During a biosecurity emergency period, this Chapter may apply in a modified way (see Divisions</w:t>
      </w:r>
      <w:r w:rsidR="003C4B4E" w:rsidRPr="00727A8C">
        <w:t> </w:t>
      </w:r>
      <w:r w:rsidRPr="00727A8C">
        <w:t>5 and 6 of Part</w:t>
      </w:r>
      <w:r w:rsidR="003C4B4E" w:rsidRPr="00727A8C">
        <w:t> </w:t>
      </w:r>
      <w:r w:rsidRPr="00727A8C">
        <w:t>1 of Chapter</w:t>
      </w:r>
      <w:r w:rsidR="003C4B4E" w:rsidRPr="00727A8C">
        <w:t> </w:t>
      </w:r>
      <w:r w:rsidRPr="00727A8C">
        <w:t>8).</w:t>
      </w:r>
    </w:p>
    <w:p w:rsidR="008F7E12" w:rsidRPr="00727A8C" w:rsidRDefault="00DE1E66" w:rsidP="00E2740B">
      <w:pPr>
        <w:pStyle w:val="ActHead5"/>
        <w:rPr>
          <w:i/>
        </w:rPr>
      </w:pPr>
      <w:bookmarkStart w:id="451" w:name="_Toc145747117"/>
      <w:r w:rsidRPr="00F86E40">
        <w:rPr>
          <w:rStyle w:val="CharSectno"/>
        </w:rPr>
        <w:t>310</w:t>
      </w:r>
      <w:r w:rsidR="008F7E12" w:rsidRPr="00727A8C">
        <w:t xml:space="preserve">  Modified meaning of </w:t>
      </w:r>
      <w:r w:rsidR="008F7E12" w:rsidRPr="00727A8C">
        <w:rPr>
          <w:i/>
        </w:rPr>
        <w:t>biosecurity risk</w:t>
      </w:r>
      <w:bookmarkEnd w:id="451"/>
    </w:p>
    <w:p w:rsidR="008F7E12" w:rsidRPr="00727A8C" w:rsidRDefault="008F7E12" w:rsidP="00E2740B">
      <w:pPr>
        <w:pStyle w:val="subsection"/>
      </w:pPr>
      <w:r w:rsidRPr="00727A8C">
        <w:tab/>
        <w:t>(1)</w:t>
      </w:r>
      <w:r w:rsidRPr="00727A8C">
        <w:tab/>
        <w:t xml:space="preserve">For the purposes of this Chapter, and any other provision of this Act to the extent that it relates to this Chapter, </w:t>
      </w:r>
      <w:r w:rsidRPr="00727A8C">
        <w:rPr>
          <w:b/>
          <w:i/>
        </w:rPr>
        <w:t>biosecurity risk</w:t>
      </w:r>
      <w:r w:rsidRPr="00727A8C">
        <w:t xml:space="preserve"> means (subject to </w:t>
      </w:r>
      <w:r w:rsidR="003C4B4E" w:rsidRPr="00727A8C">
        <w:t>subsection (</w:t>
      </w:r>
      <w:r w:rsidRPr="00727A8C">
        <w:t>2)):</w:t>
      </w:r>
    </w:p>
    <w:p w:rsidR="008F7E12" w:rsidRPr="00727A8C" w:rsidRDefault="008F7E12" w:rsidP="00E2740B">
      <w:pPr>
        <w:pStyle w:val="paragraph"/>
      </w:pPr>
      <w:r w:rsidRPr="00727A8C">
        <w:tab/>
        <w:t>(a)</w:t>
      </w:r>
      <w:r w:rsidRPr="00727A8C">
        <w:tab/>
        <w:t>the likelihood of a disease or pest:</w:t>
      </w:r>
    </w:p>
    <w:p w:rsidR="008F7E12" w:rsidRPr="00727A8C" w:rsidRDefault="008F7E12" w:rsidP="00E2740B">
      <w:pPr>
        <w:pStyle w:val="paragraphsub"/>
      </w:pPr>
      <w:r w:rsidRPr="00727A8C">
        <w:tab/>
        <w:t>(i)</w:t>
      </w:r>
      <w:r w:rsidRPr="00727A8C">
        <w:tab/>
        <w:t>entering Australian territory or a part of Australian territory; or</w:t>
      </w:r>
    </w:p>
    <w:p w:rsidR="008F7E12" w:rsidRPr="00727A8C" w:rsidRDefault="008F7E12" w:rsidP="00E2740B">
      <w:pPr>
        <w:pStyle w:val="paragraphsub"/>
      </w:pPr>
      <w:r w:rsidRPr="00727A8C">
        <w:tab/>
        <w:t>(ii)</w:t>
      </w:r>
      <w:r w:rsidRPr="00727A8C">
        <w:tab/>
        <w:t>emerging, establishing itself or spreading in Australian territory or a part of Australian territory; and</w:t>
      </w:r>
    </w:p>
    <w:p w:rsidR="008F7E12" w:rsidRPr="00727A8C" w:rsidRDefault="008F7E12" w:rsidP="00E2740B">
      <w:pPr>
        <w:pStyle w:val="paragraph"/>
      </w:pPr>
      <w:r w:rsidRPr="00727A8C">
        <w:tab/>
        <w:t>(b)</w:t>
      </w:r>
      <w:r w:rsidRPr="00727A8C">
        <w:tab/>
        <w:t>the potential for any of the following:</w:t>
      </w:r>
    </w:p>
    <w:p w:rsidR="008F7E12" w:rsidRPr="00727A8C" w:rsidRDefault="008F7E12" w:rsidP="00E2740B">
      <w:pPr>
        <w:pStyle w:val="paragraphsub"/>
      </w:pPr>
      <w:r w:rsidRPr="00727A8C">
        <w:tab/>
        <w:t>(i)</w:t>
      </w:r>
      <w:r w:rsidRPr="00727A8C">
        <w:tab/>
        <w:t>the disease or pest to cause harm to human, animal or plant health;</w:t>
      </w:r>
    </w:p>
    <w:p w:rsidR="008F7E12" w:rsidRPr="00727A8C" w:rsidRDefault="008F7E12" w:rsidP="00E2740B">
      <w:pPr>
        <w:pStyle w:val="paragraphsub"/>
      </w:pPr>
      <w:r w:rsidRPr="00727A8C">
        <w:tab/>
        <w:t>(ii)</w:t>
      </w:r>
      <w:r w:rsidRPr="00727A8C">
        <w:tab/>
        <w:t>the disease or pest to cause harm to the environment;</w:t>
      </w:r>
    </w:p>
    <w:p w:rsidR="008F7E12" w:rsidRPr="00727A8C" w:rsidRDefault="008F7E12" w:rsidP="00E2740B">
      <w:pPr>
        <w:pStyle w:val="paragraphsub"/>
      </w:pPr>
      <w:r w:rsidRPr="00727A8C">
        <w:lastRenderedPageBreak/>
        <w:tab/>
        <w:t>(iii)</w:t>
      </w:r>
      <w:r w:rsidRPr="00727A8C">
        <w:tab/>
        <w:t>economic consequences associated with the entry, emergence, establishment or spread of the disease or pest.</w:t>
      </w:r>
    </w:p>
    <w:p w:rsidR="008F7E12" w:rsidRPr="00727A8C" w:rsidRDefault="008F7E12" w:rsidP="00E2740B">
      <w:pPr>
        <w:pStyle w:val="subsection"/>
      </w:pPr>
      <w:r w:rsidRPr="00727A8C">
        <w:tab/>
        <w:t>(2)</w:t>
      </w:r>
      <w:r w:rsidRPr="00727A8C">
        <w:tab/>
        <w:t xml:space="preserve">However, if a pest is suspected of being, or is known to be, an invasive pest, </w:t>
      </w:r>
      <w:r w:rsidRPr="00727A8C">
        <w:rPr>
          <w:b/>
          <w:i/>
        </w:rPr>
        <w:t xml:space="preserve">biosecurity risk </w:t>
      </w:r>
      <w:r w:rsidRPr="00727A8C">
        <w:t>means:</w:t>
      </w:r>
    </w:p>
    <w:p w:rsidR="008F7E12" w:rsidRPr="00727A8C" w:rsidRDefault="008F7E12" w:rsidP="00E2740B">
      <w:pPr>
        <w:pStyle w:val="paragraph"/>
      </w:pPr>
      <w:r w:rsidRPr="00727A8C">
        <w:tab/>
        <w:t>(a)</w:t>
      </w:r>
      <w:r w:rsidRPr="00727A8C">
        <w:tab/>
        <w:t>the likelihood of the invasive pest:</w:t>
      </w:r>
    </w:p>
    <w:p w:rsidR="008F7E12" w:rsidRPr="00727A8C" w:rsidRDefault="008F7E12" w:rsidP="00E2740B">
      <w:pPr>
        <w:pStyle w:val="paragraphsub"/>
      </w:pPr>
      <w:r w:rsidRPr="00727A8C">
        <w:tab/>
        <w:t>(i)</w:t>
      </w:r>
      <w:r w:rsidRPr="00727A8C">
        <w:tab/>
        <w:t>entering Australian territory or a part of Australian territory; or</w:t>
      </w:r>
    </w:p>
    <w:p w:rsidR="008F7E12" w:rsidRPr="00727A8C" w:rsidRDefault="008F7E12" w:rsidP="00E2740B">
      <w:pPr>
        <w:pStyle w:val="paragraphsub"/>
      </w:pPr>
      <w:r w:rsidRPr="00727A8C">
        <w:tab/>
        <w:t>(ii)</w:t>
      </w:r>
      <w:r w:rsidRPr="00727A8C">
        <w:tab/>
        <w:t>emerging, establishing itself or spreading in Australian territory or a part of Australian territory; and</w:t>
      </w:r>
    </w:p>
    <w:p w:rsidR="008F7E12" w:rsidRPr="00727A8C" w:rsidRDefault="008F7E12" w:rsidP="00E2740B">
      <w:pPr>
        <w:pStyle w:val="paragraph"/>
      </w:pPr>
      <w:r w:rsidRPr="00727A8C">
        <w:tab/>
        <w:t>(b)</w:t>
      </w:r>
      <w:r w:rsidRPr="00727A8C">
        <w:tab/>
        <w:t>the potential for the invasive pest to cause harm to ecosystems, habitats or species.</w:t>
      </w:r>
    </w:p>
    <w:p w:rsidR="008F7E12" w:rsidRPr="00727A8C" w:rsidRDefault="008F7E12" w:rsidP="00E2740B">
      <w:pPr>
        <w:pStyle w:val="notetext"/>
      </w:pPr>
      <w:r w:rsidRPr="00727A8C">
        <w:t>Note:</w:t>
      </w:r>
      <w:r w:rsidRPr="00727A8C">
        <w:tab/>
        <w:t>See sections</w:t>
      </w:r>
      <w:r w:rsidR="003C4B4E" w:rsidRPr="00727A8C">
        <w:t> </w:t>
      </w:r>
      <w:r w:rsidR="00DE1E66" w:rsidRPr="00727A8C">
        <w:t>25</w:t>
      </w:r>
      <w:r w:rsidRPr="00727A8C">
        <w:t xml:space="preserve"> and </w:t>
      </w:r>
      <w:r w:rsidR="00DE1E66" w:rsidRPr="00727A8C">
        <w:t>26</w:t>
      </w:r>
      <w:r w:rsidRPr="00727A8C">
        <w:t xml:space="preserve"> in relation to the application of this Act in relation to invasive pests.</w:t>
      </w:r>
    </w:p>
    <w:p w:rsidR="008F7E12" w:rsidRPr="00727A8C" w:rsidRDefault="00DE1E66" w:rsidP="00E2740B">
      <w:pPr>
        <w:pStyle w:val="ActHead5"/>
      </w:pPr>
      <w:bookmarkStart w:id="452" w:name="_Toc145747118"/>
      <w:r w:rsidRPr="00F86E40">
        <w:rPr>
          <w:rStyle w:val="CharSectno"/>
        </w:rPr>
        <w:t>311</w:t>
      </w:r>
      <w:r w:rsidR="008F7E12" w:rsidRPr="00727A8C">
        <w:t xml:space="preserve">  Objects of this Chapter</w:t>
      </w:r>
      <w:bookmarkEnd w:id="452"/>
    </w:p>
    <w:p w:rsidR="008F7E12" w:rsidRPr="00727A8C" w:rsidRDefault="008F7E12" w:rsidP="00E2740B">
      <w:pPr>
        <w:pStyle w:val="subsection"/>
      </w:pPr>
      <w:r w:rsidRPr="00727A8C">
        <w:tab/>
      </w:r>
      <w:r w:rsidRPr="00727A8C">
        <w:tab/>
        <w:t>The main objects of this Chapter are:</w:t>
      </w:r>
    </w:p>
    <w:p w:rsidR="00631249" w:rsidRPr="00727A8C" w:rsidRDefault="00631249" w:rsidP="00631249">
      <w:pPr>
        <w:pStyle w:val="paragraph"/>
      </w:pPr>
      <w:r w:rsidRPr="00727A8C">
        <w:tab/>
        <w:t>(aa)</w:t>
      </w:r>
      <w:r w:rsidRPr="00727A8C">
        <w:tab/>
        <w:t>to enable information to be obtained about prohibited goods, suspended goods or certain conditionally non</w:t>
      </w:r>
      <w:r w:rsidR="00F86E40">
        <w:noBreakHyphen/>
      </w:r>
      <w:r w:rsidRPr="00727A8C">
        <w:t>prohibited goods that have been brought or imported into Australian territory and have been released from biosecurity control, for the purpose of assessing or managing the level of biosecurity risk associated with the goods; and</w:t>
      </w:r>
    </w:p>
    <w:p w:rsidR="008F7E12" w:rsidRPr="00727A8C" w:rsidRDefault="008F7E12" w:rsidP="00E2740B">
      <w:pPr>
        <w:pStyle w:val="paragraph"/>
      </w:pPr>
      <w:r w:rsidRPr="00727A8C">
        <w:tab/>
        <w:t>(a)</w:t>
      </w:r>
      <w:r w:rsidRPr="00727A8C">
        <w:tab/>
        <w:t>to provide for the assessment of the level of biosecurity risk posed by a disease or pest that may be present in or on goods or premises in Australian territory; and</w:t>
      </w:r>
    </w:p>
    <w:p w:rsidR="008F7E12" w:rsidRPr="00727A8C" w:rsidRDefault="008F7E12" w:rsidP="00E2740B">
      <w:pPr>
        <w:pStyle w:val="paragraph"/>
      </w:pPr>
      <w:r w:rsidRPr="00727A8C">
        <w:tab/>
        <w:t>(b)</w:t>
      </w:r>
      <w:r w:rsidRPr="00727A8C">
        <w:tab/>
        <w:t>to provide for biosecurity measures to be taken in relation to goods or premises in Australian territory if the level of biosecurity risk posed by a disease or pest that may be present in or on the goods or premises is considered to be unacceptable; and</w:t>
      </w:r>
    </w:p>
    <w:p w:rsidR="008F7E12" w:rsidRPr="00727A8C" w:rsidRDefault="008F7E12" w:rsidP="00E2740B">
      <w:pPr>
        <w:pStyle w:val="paragraph"/>
      </w:pPr>
      <w:r w:rsidRPr="00727A8C">
        <w:tab/>
        <w:t>(c)</w:t>
      </w:r>
      <w:r w:rsidRPr="00727A8C">
        <w:tab/>
        <w:t xml:space="preserve">to provide for powers to be exercised in, or in relation to goods or premises in, certain areas in Australian territory for the purpose of managing biosecurity risks posed by diseases </w:t>
      </w:r>
      <w:r w:rsidRPr="00727A8C">
        <w:lastRenderedPageBreak/>
        <w:t>or pests that may pose an unacceptable level of biosecurity risk in, or in relation to, the area; and</w:t>
      </w:r>
    </w:p>
    <w:p w:rsidR="008F7E12" w:rsidRPr="00727A8C" w:rsidRDefault="008F7E12" w:rsidP="00E2740B">
      <w:pPr>
        <w:pStyle w:val="paragraph"/>
      </w:pPr>
      <w:r w:rsidRPr="00727A8C">
        <w:tab/>
        <w:t>(d)</w:t>
      </w:r>
      <w:r w:rsidRPr="00727A8C">
        <w:tab/>
        <w:t>to provide for powers to be exercised in, or in relation to goods or premises in, certain areas in Australian territory for the purpose of monitoring whether a disease or pest that may pose an unacceptable level of biosecurity risk:</w:t>
      </w:r>
    </w:p>
    <w:p w:rsidR="008F7E12" w:rsidRPr="00727A8C" w:rsidRDefault="008F7E12" w:rsidP="00E2740B">
      <w:pPr>
        <w:pStyle w:val="paragraphsub"/>
      </w:pPr>
      <w:r w:rsidRPr="00727A8C">
        <w:tab/>
        <w:t>(i)</w:t>
      </w:r>
      <w:r w:rsidRPr="00727A8C">
        <w:tab/>
        <w:t>has entered, or has emerged, established itself or spread in, the area; or</w:t>
      </w:r>
    </w:p>
    <w:p w:rsidR="008F7E12" w:rsidRPr="00727A8C" w:rsidRDefault="008F7E12" w:rsidP="00E2740B">
      <w:pPr>
        <w:pStyle w:val="paragraphsub"/>
      </w:pPr>
      <w:r w:rsidRPr="00727A8C">
        <w:tab/>
        <w:t>(ii)</w:t>
      </w:r>
      <w:r w:rsidRPr="00727A8C">
        <w:tab/>
        <w:t>is likely to enter, or to emerge, establish itself or spread in, the area</w:t>
      </w:r>
      <w:r w:rsidR="008E7B8D" w:rsidRPr="00727A8C">
        <w:t>; and</w:t>
      </w:r>
    </w:p>
    <w:p w:rsidR="008E7B8D" w:rsidRPr="00727A8C" w:rsidRDefault="008E7B8D" w:rsidP="008E7B8D">
      <w:pPr>
        <w:pStyle w:val="paragraph"/>
      </w:pPr>
      <w:r w:rsidRPr="00727A8C">
        <w:tab/>
        <w:t>(e)</w:t>
      </w:r>
      <w:r w:rsidRPr="00727A8C">
        <w:tab/>
        <w:t>to provide for biosecurity measures to be taken for the purposes of preventing behaviours or practices that may cause, or contribute to, the entry into, or the emergence, establishment or spread in, Australian territory or a part of Australian territory of diseases (other than listed human diseases), or pests, that are considered to pose an unacceptable level of biosecurity risk.</w:t>
      </w:r>
    </w:p>
    <w:p w:rsidR="008F7E12" w:rsidRPr="00727A8C" w:rsidRDefault="008F7E12" w:rsidP="00E2740B">
      <w:pPr>
        <w:pStyle w:val="notetext"/>
      </w:pPr>
      <w:r w:rsidRPr="00727A8C">
        <w:t>Note 1:</w:t>
      </w:r>
      <w:r w:rsidRPr="00727A8C">
        <w:tab/>
        <w:t>This Chapter does not apply in relation to certain goods or conveyances (see section</w:t>
      </w:r>
      <w:r w:rsidR="003C4B4E" w:rsidRPr="00727A8C">
        <w:t> </w:t>
      </w:r>
      <w:r w:rsidR="00DE1E66" w:rsidRPr="00727A8C">
        <w:t>312</w:t>
      </w:r>
      <w:r w:rsidRPr="00727A8C">
        <w:t>).</w:t>
      </w:r>
    </w:p>
    <w:p w:rsidR="008F7E12" w:rsidRPr="00727A8C" w:rsidRDefault="008F7E12" w:rsidP="00E2740B">
      <w:pPr>
        <w:pStyle w:val="notetext"/>
      </w:pPr>
      <w:r w:rsidRPr="00727A8C">
        <w:t>Note 2:</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t>Note 3:</w:t>
      </w:r>
      <w:r w:rsidRPr="00727A8C">
        <w:tab/>
        <w:t>See section</w:t>
      </w:r>
      <w:r w:rsidR="003C4B4E" w:rsidRPr="00727A8C">
        <w:t> </w:t>
      </w:r>
      <w:r w:rsidR="00DE1E66" w:rsidRPr="00727A8C">
        <w:t>310</w:t>
      </w:r>
      <w:r w:rsidRPr="00727A8C">
        <w:t xml:space="preserve"> in relation to the meaning of </w:t>
      </w:r>
      <w:r w:rsidRPr="00727A8C">
        <w:rPr>
          <w:b/>
          <w:i/>
        </w:rPr>
        <w:t>biosecurity risk</w:t>
      </w:r>
      <w:r w:rsidRPr="00727A8C">
        <w:t xml:space="preserve"> in this Chapter.</w:t>
      </w:r>
    </w:p>
    <w:p w:rsidR="008F7E12" w:rsidRPr="00727A8C" w:rsidRDefault="008F7E12" w:rsidP="00E2740B">
      <w:pPr>
        <w:pStyle w:val="notetext"/>
      </w:pPr>
      <w:r w:rsidRPr="00727A8C">
        <w:t>Note 4:</w:t>
      </w:r>
      <w:r w:rsidRPr="00727A8C">
        <w:tab/>
        <w:t>Before exercising a power under this Chapter,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DE1E66" w:rsidP="00E2740B">
      <w:pPr>
        <w:pStyle w:val="ActHead5"/>
      </w:pPr>
      <w:bookmarkStart w:id="453" w:name="_Toc145747119"/>
      <w:r w:rsidRPr="00F86E40">
        <w:rPr>
          <w:rStyle w:val="CharSectno"/>
        </w:rPr>
        <w:t>312</w:t>
      </w:r>
      <w:r w:rsidR="008F7E12" w:rsidRPr="00727A8C">
        <w:t xml:space="preserve">  Application of this Chapter</w:t>
      </w:r>
      <w:bookmarkEnd w:id="453"/>
    </w:p>
    <w:p w:rsidR="008F7E12" w:rsidRPr="00727A8C" w:rsidRDefault="008F7E12" w:rsidP="00E2740B">
      <w:pPr>
        <w:pStyle w:val="subsection"/>
      </w:pPr>
      <w:r w:rsidRPr="00727A8C">
        <w:tab/>
      </w:r>
      <w:r w:rsidRPr="00727A8C">
        <w:tab/>
        <w:t>This Chapter does not apply in relation to, and powers must not be exercised under this Chapter in relation to, any of the following:</w:t>
      </w:r>
    </w:p>
    <w:p w:rsidR="008F7E12" w:rsidRPr="00727A8C" w:rsidRDefault="008F7E12" w:rsidP="00E2740B">
      <w:pPr>
        <w:pStyle w:val="paragraph"/>
      </w:pPr>
      <w:r w:rsidRPr="00727A8C">
        <w:tab/>
        <w:t>(a)</w:t>
      </w:r>
      <w:r w:rsidRPr="00727A8C">
        <w:tab/>
        <w:t>goods that are subject to biosecurity control;</w:t>
      </w:r>
    </w:p>
    <w:p w:rsidR="008F7E12" w:rsidRPr="00727A8C" w:rsidRDefault="008F7E12" w:rsidP="00E2740B">
      <w:pPr>
        <w:pStyle w:val="paragraph"/>
      </w:pPr>
      <w:r w:rsidRPr="00727A8C">
        <w:tab/>
        <w:t>(b)</w:t>
      </w:r>
      <w:r w:rsidRPr="00727A8C">
        <w:tab/>
        <w:t>goods in relation to which an exposed goods order is in force;</w:t>
      </w:r>
    </w:p>
    <w:p w:rsidR="008F7E12" w:rsidRPr="00727A8C" w:rsidRDefault="008F7E12" w:rsidP="00E2740B">
      <w:pPr>
        <w:pStyle w:val="paragraph"/>
      </w:pPr>
      <w:r w:rsidRPr="00727A8C">
        <w:tab/>
        <w:t>(c)</w:t>
      </w:r>
      <w:r w:rsidRPr="00727A8C">
        <w:tab/>
        <w:t>a conveyance that is subject to biosecurity control.</w:t>
      </w:r>
    </w:p>
    <w:p w:rsidR="008F7E12" w:rsidRPr="00727A8C" w:rsidRDefault="008F7E12" w:rsidP="00E2740B">
      <w:pPr>
        <w:pStyle w:val="notetext"/>
      </w:pPr>
      <w:r w:rsidRPr="00727A8C">
        <w:t>Note:</w:t>
      </w:r>
      <w:r w:rsidRPr="00727A8C">
        <w:tab/>
        <w:t>Part</w:t>
      </w:r>
      <w:r w:rsidR="003C4B4E" w:rsidRPr="00727A8C">
        <w:t> </w:t>
      </w:r>
      <w:r w:rsidRPr="00727A8C">
        <w:t>1 of Chapter</w:t>
      </w:r>
      <w:r w:rsidR="003C4B4E" w:rsidRPr="00727A8C">
        <w:t> </w:t>
      </w:r>
      <w:r w:rsidRPr="00727A8C">
        <w:t>3 deals with goods that are subject to biosecurity control. Division</w:t>
      </w:r>
      <w:r w:rsidR="003C4B4E" w:rsidRPr="00727A8C">
        <w:t> </w:t>
      </w:r>
      <w:r w:rsidRPr="00727A8C">
        <w:t xml:space="preserve">9 of that Part deals with goods in relation to which </w:t>
      </w:r>
      <w:r w:rsidRPr="00727A8C">
        <w:lastRenderedPageBreak/>
        <w:t>an exposed goods order is in force. Chapter</w:t>
      </w:r>
      <w:r w:rsidR="003C4B4E" w:rsidRPr="00727A8C">
        <w:t> </w:t>
      </w:r>
      <w:r w:rsidRPr="00727A8C">
        <w:t>4 deals with conveyances that are subject to biosecurity control.</w:t>
      </w:r>
    </w:p>
    <w:p w:rsidR="004A4EB0" w:rsidRPr="00727A8C" w:rsidRDefault="004A4EB0" w:rsidP="001C298A">
      <w:pPr>
        <w:pStyle w:val="ActHead2"/>
        <w:pageBreakBefore/>
      </w:pPr>
      <w:bookmarkStart w:id="454" w:name="_Toc145747120"/>
      <w:r w:rsidRPr="00F86E40">
        <w:rPr>
          <w:rStyle w:val="CharPartNo"/>
        </w:rPr>
        <w:lastRenderedPageBreak/>
        <w:t>Part</w:t>
      </w:r>
      <w:r w:rsidR="003C4B4E" w:rsidRPr="00F86E40">
        <w:rPr>
          <w:rStyle w:val="CharPartNo"/>
        </w:rPr>
        <w:t> </w:t>
      </w:r>
      <w:r w:rsidRPr="00F86E40">
        <w:rPr>
          <w:rStyle w:val="CharPartNo"/>
        </w:rPr>
        <w:t>1A</w:t>
      </w:r>
      <w:r w:rsidRPr="00727A8C">
        <w:t>—</w:t>
      </w:r>
      <w:r w:rsidRPr="00F86E40">
        <w:rPr>
          <w:rStyle w:val="CharPartText"/>
        </w:rPr>
        <w:t>Locating prohibited or suspended goods etc.</w:t>
      </w:r>
      <w:bookmarkEnd w:id="454"/>
    </w:p>
    <w:p w:rsidR="004A4EB0" w:rsidRPr="00727A8C" w:rsidRDefault="00F86E40" w:rsidP="004A4EB0">
      <w:pPr>
        <w:pStyle w:val="ActHead3"/>
      </w:pPr>
      <w:bookmarkStart w:id="455" w:name="_Toc145747121"/>
      <w:r w:rsidRPr="00F86E40">
        <w:rPr>
          <w:rStyle w:val="CharDivNo"/>
        </w:rPr>
        <w:t>Division 1</w:t>
      </w:r>
      <w:r w:rsidR="004A4EB0" w:rsidRPr="00727A8C">
        <w:t>—</w:t>
      </w:r>
      <w:r w:rsidR="004A4EB0" w:rsidRPr="00F86E40">
        <w:rPr>
          <w:rStyle w:val="CharDivText"/>
        </w:rPr>
        <w:t>Introduction</w:t>
      </w:r>
      <w:bookmarkEnd w:id="455"/>
    </w:p>
    <w:p w:rsidR="004A4EB0" w:rsidRPr="00727A8C" w:rsidRDefault="004A4EB0" w:rsidP="004A4EB0">
      <w:pPr>
        <w:pStyle w:val="ActHead5"/>
      </w:pPr>
      <w:bookmarkStart w:id="456" w:name="_Toc145747122"/>
      <w:r w:rsidRPr="00F86E40">
        <w:rPr>
          <w:rStyle w:val="CharSectno"/>
        </w:rPr>
        <w:t>312A</w:t>
      </w:r>
      <w:r w:rsidRPr="00727A8C">
        <w:t xml:space="preserve">  Simplified outline of this Part</w:t>
      </w:r>
      <w:bookmarkEnd w:id="456"/>
    </w:p>
    <w:p w:rsidR="004A4EB0" w:rsidRPr="00727A8C" w:rsidRDefault="004A4EB0" w:rsidP="004A4EB0">
      <w:pPr>
        <w:pStyle w:val="SOText"/>
      </w:pPr>
      <w:r w:rsidRPr="00727A8C">
        <w:t>If goods become suspended or prohibited goods, the Director of Biosecurity (or, in the case of prohibited goods, the Director of Human Biosecurity) may require a person in charge of certain goods that are of the same kind as the suspended or prohibited goods, and were brought or imported into Australian territory before the date the goods became suspended or prohibited goods, to notify the Director of:</w:t>
      </w:r>
    </w:p>
    <w:p w:rsidR="004A4EB0" w:rsidRPr="00727A8C" w:rsidRDefault="004A4EB0" w:rsidP="004A4EB0">
      <w:pPr>
        <w:pStyle w:val="SOPara"/>
      </w:pPr>
      <w:r w:rsidRPr="00727A8C">
        <w:tab/>
        <w:t>(a)</w:t>
      </w:r>
      <w:r w:rsidRPr="00727A8C">
        <w:tab/>
        <w:t>the location of those goods; and</w:t>
      </w:r>
    </w:p>
    <w:p w:rsidR="004A4EB0" w:rsidRPr="00727A8C" w:rsidRDefault="004A4EB0" w:rsidP="004A4EB0">
      <w:pPr>
        <w:pStyle w:val="SOPara"/>
      </w:pPr>
      <w:r w:rsidRPr="00727A8C">
        <w:tab/>
        <w:t>(b)</w:t>
      </w:r>
      <w:r w:rsidRPr="00727A8C">
        <w:tab/>
        <w:t>any other information specified by the Director that the person has relating to those goods.</w:t>
      </w:r>
    </w:p>
    <w:p w:rsidR="004A4EB0" w:rsidRPr="00727A8C" w:rsidRDefault="004A4EB0" w:rsidP="004A4EB0">
      <w:pPr>
        <w:pStyle w:val="SOText"/>
      </w:pPr>
      <w:r w:rsidRPr="00727A8C">
        <w:t>A biosecurity officer may ask questions or require documents to be produced about prohibited goods, suspended goods or certain conditionally non</w:t>
      </w:r>
      <w:r w:rsidR="00F86E40">
        <w:noBreakHyphen/>
      </w:r>
      <w:r w:rsidRPr="00727A8C">
        <w:t>prohibited goods that have been brought or imported into Australian territory and have been released from biosecurity control.</w:t>
      </w:r>
    </w:p>
    <w:p w:rsidR="004A4EB0" w:rsidRPr="00727A8C" w:rsidRDefault="004A4EB0" w:rsidP="004A4EB0">
      <w:pPr>
        <w:pStyle w:val="SOText"/>
      </w:pPr>
      <w:r w:rsidRPr="00727A8C">
        <w:t>The powers in this Part may be exercised in relation to goods for the purpose of assessing or managing the level of biosecurity risk associated with the goods.</w:t>
      </w:r>
    </w:p>
    <w:p w:rsidR="004A4EB0" w:rsidRPr="00727A8C" w:rsidRDefault="009F7059" w:rsidP="001C298A">
      <w:pPr>
        <w:pStyle w:val="ActHead3"/>
        <w:pageBreakBefore/>
      </w:pPr>
      <w:bookmarkStart w:id="457" w:name="_Toc145747123"/>
      <w:r w:rsidRPr="00F86E40">
        <w:rPr>
          <w:rStyle w:val="CharDivNo"/>
        </w:rPr>
        <w:lastRenderedPageBreak/>
        <w:t>Division 2</w:t>
      </w:r>
      <w:r w:rsidR="004A4EB0" w:rsidRPr="00727A8C">
        <w:t>—</w:t>
      </w:r>
      <w:r w:rsidR="004A4EB0" w:rsidRPr="00F86E40">
        <w:rPr>
          <w:rStyle w:val="CharDivText"/>
        </w:rPr>
        <w:t>Information</w:t>
      </w:r>
      <w:r w:rsidR="00F86E40" w:rsidRPr="00F86E40">
        <w:rPr>
          <w:rStyle w:val="CharDivText"/>
        </w:rPr>
        <w:noBreakHyphen/>
      </w:r>
      <w:r w:rsidR="004A4EB0" w:rsidRPr="00F86E40">
        <w:rPr>
          <w:rStyle w:val="CharDivText"/>
        </w:rPr>
        <w:t>gathering powers</w:t>
      </w:r>
      <w:bookmarkEnd w:id="457"/>
    </w:p>
    <w:p w:rsidR="004A4EB0" w:rsidRPr="00727A8C" w:rsidRDefault="004A4EB0" w:rsidP="004A4EB0">
      <w:pPr>
        <w:pStyle w:val="ActHead5"/>
      </w:pPr>
      <w:bookmarkStart w:id="458" w:name="_Toc145747124"/>
      <w:r w:rsidRPr="00F86E40">
        <w:rPr>
          <w:rStyle w:val="CharSectno"/>
        </w:rPr>
        <w:t>312B</w:t>
      </w:r>
      <w:r w:rsidRPr="00727A8C">
        <w:t xml:space="preserve">  Requirement to notify of information about goods that have become suspended goods</w:t>
      </w:r>
      <w:bookmarkEnd w:id="458"/>
    </w:p>
    <w:p w:rsidR="004A4EB0" w:rsidRPr="00727A8C" w:rsidRDefault="004A4EB0" w:rsidP="004A4EB0">
      <w:pPr>
        <w:pStyle w:val="subsection"/>
      </w:pPr>
      <w:r w:rsidRPr="00727A8C">
        <w:tab/>
        <w:t>(1)</w:t>
      </w:r>
      <w:r w:rsidRPr="00727A8C">
        <w:tab/>
        <w:t>This section applies if:</w:t>
      </w:r>
    </w:p>
    <w:p w:rsidR="004A4EB0" w:rsidRPr="00727A8C" w:rsidRDefault="004A4EB0" w:rsidP="004A4EB0">
      <w:pPr>
        <w:pStyle w:val="paragraph"/>
      </w:pPr>
      <w:r w:rsidRPr="00727A8C">
        <w:tab/>
        <w:t>(a)</w:t>
      </w:r>
      <w:r w:rsidRPr="00727A8C">
        <w:tab/>
        <w:t xml:space="preserve">the Director of Biosecurity has determined, under </w:t>
      </w:r>
      <w:r w:rsidR="00BC4B38" w:rsidRPr="00727A8C">
        <w:t>sub</w:t>
      </w:r>
      <w:r w:rsidR="00F86E40">
        <w:t>section 1</w:t>
      </w:r>
      <w:r w:rsidRPr="00727A8C">
        <w:t>82(1), that specified goods or a specified class of goods (</w:t>
      </w:r>
      <w:r w:rsidRPr="00727A8C">
        <w:rPr>
          <w:b/>
          <w:i/>
        </w:rPr>
        <w:t>suspended goods</w:t>
      </w:r>
      <w:r w:rsidRPr="00727A8C">
        <w:t xml:space="preserve">) must not be brought or imported into Australian territory for a specified period (the </w:t>
      </w:r>
      <w:r w:rsidRPr="00727A8C">
        <w:rPr>
          <w:b/>
          <w:i/>
        </w:rPr>
        <w:t>suspension period</w:t>
      </w:r>
      <w:r w:rsidRPr="00727A8C">
        <w:t>); and</w:t>
      </w:r>
    </w:p>
    <w:p w:rsidR="004A4EB0" w:rsidRPr="00727A8C" w:rsidRDefault="004A4EB0" w:rsidP="004A4EB0">
      <w:pPr>
        <w:pStyle w:val="paragraph"/>
      </w:pPr>
      <w:r w:rsidRPr="00727A8C">
        <w:tab/>
        <w:t>(b)</w:t>
      </w:r>
      <w:r w:rsidRPr="00727A8C">
        <w:tab/>
        <w:t>the suspension period has not ended.</w:t>
      </w:r>
    </w:p>
    <w:p w:rsidR="004A4EB0" w:rsidRPr="00727A8C" w:rsidRDefault="004A4EB0" w:rsidP="004A4EB0">
      <w:pPr>
        <w:pStyle w:val="notetext"/>
      </w:pPr>
      <w:r w:rsidRPr="00727A8C">
        <w:t>Note:</w:t>
      </w:r>
      <w:r w:rsidRPr="00727A8C">
        <w:tab/>
        <w:t xml:space="preserve">The Director of Biosecurity may make a determination under </w:t>
      </w:r>
      <w:r w:rsidR="00BC4B38" w:rsidRPr="00727A8C">
        <w:t>sub</w:t>
      </w:r>
      <w:r w:rsidR="00F86E40">
        <w:t>section 1</w:t>
      </w:r>
      <w:r w:rsidRPr="00727A8C">
        <w:t xml:space="preserve">82(1) in relation to goods, or a class of goods, only if the Director is satisfied that the level of biosecurity risk associated with the goods, or the class of goods, is unacceptable (see </w:t>
      </w:r>
      <w:r w:rsidR="00BC4B38" w:rsidRPr="00727A8C">
        <w:t>sub</w:t>
      </w:r>
      <w:r w:rsidR="00F86E40">
        <w:t>section 1</w:t>
      </w:r>
      <w:r w:rsidRPr="00727A8C">
        <w:t>82(3)).</w:t>
      </w:r>
    </w:p>
    <w:p w:rsidR="004A4EB0" w:rsidRPr="00727A8C" w:rsidRDefault="004A4EB0" w:rsidP="004A4EB0">
      <w:pPr>
        <w:pStyle w:val="subsection"/>
      </w:pPr>
      <w:r w:rsidRPr="00727A8C">
        <w:tab/>
        <w:t>(2)</w:t>
      </w:r>
      <w:r w:rsidRPr="00727A8C">
        <w:tab/>
        <w:t>The Director of Biosecurity may require a person in charge of goods that:</w:t>
      </w:r>
    </w:p>
    <w:p w:rsidR="004A4EB0" w:rsidRPr="00727A8C" w:rsidRDefault="004A4EB0" w:rsidP="004A4EB0">
      <w:pPr>
        <w:pStyle w:val="paragraph"/>
      </w:pPr>
      <w:r w:rsidRPr="00727A8C">
        <w:tab/>
        <w:t>(a)</w:t>
      </w:r>
      <w:r w:rsidRPr="00727A8C">
        <w:tab/>
        <w:t>are of the same kind as the suspended goods; and</w:t>
      </w:r>
    </w:p>
    <w:p w:rsidR="004A4EB0" w:rsidRPr="00727A8C" w:rsidRDefault="004A4EB0" w:rsidP="004A4EB0">
      <w:pPr>
        <w:pStyle w:val="paragraph"/>
      </w:pPr>
      <w:r w:rsidRPr="00727A8C">
        <w:tab/>
        <w:t>(b)</w:t>
      </w:r>
      <w:r w:rsidRPr="00727A8C">
        <w:tab/>
        <w:t>were brought or imported into Australian territory before the start of the suspension period; and</w:t>
      </w:r>
    </w:p>
    <w:p w:rsidR="004A4EB0" w:rsidRPr="00727A8C" w:rsidRDefault="004A4EB0" w:rsidP="004A4EB0">
      <w:pPr>
        <w:pStyle w:val="paragraph"/>
      </w:pPr>
      <w:r w:rsidRPr="00727A8C">
        <w:tab/>
        <w:t>(c)</w:t>
      </w:r>
      <w:r w:rsidRPr="00727A8C">
        <w:tab/>
        <w:t>have been released from biosecurity control;</w:t>
      </w:r>
    </w:p>
    <w:p w:rsidR="004A4EB0" w:rsidRPr="00727A8C" w:rsidRDefault="004A4EB0" w:rsidP="004A4EB0">
      <w:pPr>
        <w:pStyle w:val="subsection2"/>
      </w:pPr>
      <w:r w:rsidRPr="00727A8C">
        <w:t>to notify the Director, within a specified period, of the location of the goods and of any other information specified by the Director that the person has in relation to the goods.</w:t>
      </w:r>
    </w:p>
    <w:p w:rsidR="004A4EB0" w:rsidRPr="00727A8C" w:rsidRDefault="004A4EB0" w:rsidP="004A4EB0">
      <w:pPr>
        <w:pStyle w:val="notetext"/>
      </w:pPr>
      <w:r w:rsidRPr="00727A8C">
        <w:t>Note 1:</w:t>
      </w:r>
      <w:r w:rsidRPr="00727A8C">
        <w:tab/>
        <w:t xml:space="preserve">A person may commit an offence or contravene a civil penalty provision if the person provides false or misleading information (see </w:t>
      </w:r>
      <w:r w:rsidR="00F86E40">
        <w:t>section 1</w:t>
      </w:r>
      <w:r w:rsidRPr="00727A8C">
        <w:t xml:space="preserve">37.1 of the </w:t>
      </w:r>
      <w:r w:rsidRPr="00727A8C">
        <w:rPr>
          <w:i/>
        </w:rPr>
        <w:t>Criminal Code</w:t>
      </w:r>
      <w:r w:rsidRPr="00727A8C">
        <w:t xml:space="preserve"> and section</w:t>
      </w:r>
      <w:r w:rsidR="003C4B4E" w:rsidRPr="00727A8C">
        <w:t> </w:t>
      </w:r>
      <w:r w:rsidRPr="00727A8C">
        <w:t>532 of this Act).</w:t>
      </w:r>
    </w:p>
    <w:p w:rsidR="004A4EB0" w:rsidRPr="00727A8C" w:rsidRDefault="004A4EB0" w:rsidP="004A4EB0">
      <w:pPr>
        <w:pStyle w:val="notetext"/>
      </w:pPr>
      <w:r w:rsidRPr="00727A8C">
        <w:t>Note 2:</w:t>
      </w:r>
      <w:r w:rsidRPr="00727A8C">
        <w:tab/>
        <w:t>This section is not subject to the privilege against self</w:t>
      </w:r>
      <w:r w:rsidR="00F86E40">
        <w:noBreakHyphen/>
      </w:r>
      <w:r w:rsidRPr="00727A8C">
        <w:t>incrimination (see section</w:t>
      </w:r>
      <w:r w:rsidR="003C4B4E" w:rsidRPr="00727A8C">
        <w:t> </w:t>
      </w:r>
      <w:r w:rsidRPr="00727A8C">
        <w:t>635).</w:t>
      </w:r>
    </w:p>
    <w:p w:rsidR="004A4EB0" w:rsidRPr="00727A8C" w:rsidRDefault="004A4EB0" w:rsidP="004A4EB0">
      <w:pPr>
        <w:pStyle w:val="subsection"/>
      </w:pPr>
      <w:r w:rsidRPr="00727A8C">
        <w:tab/>
        <w:t>(3)</w:t>
      </w:r>
      <w:r w:rsidRPr="00727A8C">
        <w:tab/>
        <w:t xml:space="preserve">A requirement under </w:t>
      </w:r>
      <w:r w:rsidR="003C4B4E" w:rsidRPr="00727A8C">
        <w:t>subsection (</w:t>
      </w:r>
      <w:r w:rsidRPr="00727A8C">
        <w:t>2) may be made by publishing a notice or in any other way the Director of Biosecurity considers appropriate.</w:t>
      </w:r>
    </w:p>
    <w:p w:rsidR="004A4EB0" w:rsidRPr="00727A8C" w:rsidRDefault="004A4EB0" w:rsidP="004A4EB0">
      <w:pPr>
        <w:pStyle w:val="subsection"/>
      </w:pPr>
      <w:r w:rsidRPr="00727A8C">
        <w:lastRenderedPageBreak/>
        <w:tab/>
        <w:t>(4)</w:t>
      </w:r>
      <w:r w:rsidRPr="00727A8C">
        <w:tab/>
        <w:t xml:space="preserve">The Director of Biosecurity may exercise the power under </w:t>
      </w:r>
      <w:r w:rsidR="003C4B4E" w:rsidRPr="00727A8C">
        <w:t>subsection (</w:t>
      </w:r>
      <w:r w:rsidRPr="00727A8C">
        <w:t>2) in relation to goods for the purpose of assessing or managing the level of biosecurity risk associated with the goods.</w:t>
      </w:r>
    </w:p>
    <w:p w:rsidR="004A4EB0" w:rsidRPr="00727A8C" w:rsidRDefault="004A4EB0" w:rsidP="004A4EB0">
      <w:pPr>
        <w:pStyle w:val="SubsectionHead"/>
      </w:pPr>
      <w:r w:rsidRPr="00727A8C">
        <w:t>Civil penalty provision</w:t>
      </w:r>
    </w:p>
    <w:p w:rsidR="004A4EB0" w:rsidRPr="00727A8C" w:rsidRDefault="004A4EB0" w:rsidP="004A4EB0">
      <w:pPr>
        <w:pStyle w:val="subsection"/>
      </w:pPr>
      <w:r w:rsidRPr="00727A8C">
        <w:tab/>
        <w:t>(5)</w:t>
      </w:r>
      <w:r w:rsidRPr="00727A8C">
        <w:tab/>
        <w:t xml:space="preserve">A person who is aware of the requirement to notify the Director of Biosecurity of information under </w:t>
      </w:r>
      <w:r w:rsidR="003C4B4E" w:rsidRPr="00727A8C">
        <w:t>subsection (</w:t>
      </w:r>
      <w:r w:rsidRPr="00727A8C">
        <w:t>2) must comply with the requirement.</w:t>
      </w:r>
    </w:p>
    <w:p w:rsidR="004A4EB0" w:rsidRPr="00727A8C" w:rsidRDefault="004A4EB0" w:rsidP="004A4EB0">
      <w:pPr>
        <w:pStyle w:val="Penalty"/>
      </w:pPr>
      <w:r w:rsidRPr="00727A8C">
        <w:t>Civil penalty:</w:t>
      </w:r>
      <w:r w:rsidRPr="00727A8C">
        <w:tab/>
        <w:t>120 penalty units.</w:t>
      </w:r>
    </w:p>
    <w:p w:rsidR="004A4EB0" w:rsidRPr="00727A8C" w:rsidRDefault="004A4EB0" w:rsidP="004A4EB0">
      <w:pPr>
        <w:pStyle w:val="ActHead5"/>
      </w:pPr>
      <w:bookmarkStart w:id="459" w:name="_Toc145747125"/>
      <w:r w:rsidRPr="00F86E40">
        <w:rPr>
          <w:rStyle w:val="CharSectno"/>
        </w:rPr>
        <w:t>312C</w:t>
      </w:r>
      <w:r w:rsidRPr="00727A8C">
        <w:t xml:space="preserve">  Requirement to notify of information about goods that have become prohibited goods</w:t>
      </w:r>
      <w:bookmarkEnd w:id="459"/>
    </w:p>
    <w:p w:rsidR="004A4EB0" w:rsidRPr="00727A8C" w:rsidRDefault="004A4EB0" w:rsidP="004A4EB0">
      <w:pPr>
        <w:pStyle w:val="subsection"/>
      </w:pPr>
      <w:r w:rsidRPr="00727A8C">
        <w:tab/>
        <w:t>(1)</w:t>
      </w:r>
      <w:r w:rsidRPr="00727A8C">
        <w:tab/>
        <w:t xml:space="preserve">This section applies if the Director of Biosecurity and the Director of Human Biosecurity jointly determine, under </w:t>
      </w:r>
      <w:r w:rsidR="00BC4B38" w:rsidRPr="00727A8C">
        <w:t>sub</w:t>
      </w:r>
      <w:r w:rsidR="00F86E40">
        <w:t>section 1</w:t>
      </w:r>
      <w:r w:rsidRPr="00727A8C">
        <w:t>73(1), that specified goods or a specified class of goods (</w:t>
      </w:r>
      <w:r w:rsidRPr="00727A8C">
        <w:rPr>
          <w:b/>
          <w:i/>
        </w:rPr>
        <w:t>prohibited goods</w:t>
      </w:r>
      <w:r w:rsidRPr="00727A8C">
        <w:t>) must not be brought or imported into Australian territory.</w:t>
      </w:r>
    </w:p>
    <w:p w:rsidR="004A4EB0" w:rsidRPr="00727A8C" w:rsidRDefault="004A4EB0" w:rsidP="004A4EB0">
      <w:pPr>
        <w:pStyle w:val="notetext"/>
      </w:pPr>
      <w:r w:rsidRPr="00727A8C">
        <w:t>Note:</w:t>
      </w:r>
      <w:r w:rsidRPr="00727A8C">
        <w:tab/>
        <w:t xml:space="preserve">The Director of Biosecurity and the Director of Human Biosecurity may make a determination under </w:t>
      </w:r>
      <w:r w:rsidR="00BC4B38" w:rsidRPr="00727A8C">
        <w:t>sub</w:t>
      </w:r>
      <w:r w:rsidR="00F86E40">
        <w:t>section 1</w:t>
      </w:r>
      <w:r w:rsidRPr="00727A8C">
        <w:t xml:space="preserve">73(1) in relation to specified goods, or a specified class of goods, only if each Director is satisfied of certain matters (see </w:t>
      </w:r>
      <w:r w:rsidR="00BC4B38" w:rsidRPr="00727A8C">
        <w:t>sub</w:t>
      </w:r>
      <w:r w:rsidR="00F86E40">
        <w:t>section 1</w:t>
      </w:r>
      <w:r w:rsidRPr="00727A8C">
        <w:t>73(3)).</w:t>
      </w:r>
    </w:p>
    <w:p w:rsidR="004A4EB0" w:rsidRPr="00727A8C" w:rsidRDefault="004A4EB0" w:rsidP="004A4EB0">
      <w:pPr>
        <w:pStyle w:val="subsection"/>
      </w:pPr>
      <w:r w:rsidRPr="00727A8C">
        <w:tab/>
        <w:t>(2)</w:t>
      </w:r>
      <w:r w:rsidRPr="00727A8C">
        <w:tab/>
        <w:t>The Director of Biosecurity or the Director of Human Biosecurity may require a person in charge of goods that:</w:t>
      </w:r>
    </w:p>
    <w:p w:rsidR="004A4EB0" w:rsidRPr="00727A8C" w:rsidRDefault="004A4EB0" w:rsidP="004A4EB0">
      <w:pPr>
        <w:pStyle w:val="paragraph"/>
      </w:pPr>
      <w:r w:rsidRPr="00727A8C">
        <w:tab/>
        <w:t>(a)</w:t>
      </w:r>
      <w:r w:rsidRPr="00727A8C">
        <w:tab/>
        <w:t>are of the same kind as the prohibited goods; and</w:t>
      </w:r>
    </w:p>
    <w:p w:rsidR="004A4EB0" w:rsidRPr="00727A8C" w:rsidRDefault="004A4EB0" w:rsidP="004A4EB0">
      <w:pPr>
        <w:pStyle w:val="paragraph"/>
      </w:pPr>
      <w:r w:rsidRPr="00727A8C">
        <w:tab/>
        <w:t>(b)</w:t>
      </w:r>
      <w:r w:rsidRPr="00727A8C">
        <w:tab/>
        <w:t xml:space="preserve">were brought or imported into Australian territory before the goods became subject to a determination under </w:t>
      </w:r>
      <w:r w:rsidR="00BC4B38" w:rsidRPr="00727A8C">
        <w:t>sub</w:t>
      </w:r>
      <w:r w:rsidR="00F86E40">
        <w:t>section 1</w:t>
      </w:r>
      <w:r w:rsidRPr="00727A8C">
        <w:t>73(1); and</w:t>
      </w:r>
    </w:p>
    <w:p w:rsidR="004A4EB0" w:rsidRPr="00727A8C" w:rsidRDefault="004A4EB0" w:rsidP="004A4EB0">
      <w:pPr>
        <w:pStyle w:val="paragraph"/>
      </w:pPr>
      <w:r w:rsidRPr="00727A8C">
        <w:tab/>
        <w:t>(c)</w:t>
      </w:r>
      <w:r w:rsidRPr="00727A8C">
        <w:tab/>
        <w:t>have been released from biosecurity control;</w:t>
      </w:r>
    </w:p>
    <w:p w:rsidR="004A4EB0" w:rsidRPr="00727A8C" w:rsidRDefault="004A4EB0" w:rsidP="004A4EB0">
      <w:pPr>
        <w:pStyle w:val="subsection2"/>
      </w:pPr>
      <w:r w:rsidRPr="00727A8C">
        <w:t>to notify the Director of Biosecurity or the Director of Human Biosecurity (as the case may be), within a specified period, of the location of the goods and of any other information specified by the Director that the person has in relation to the goods.</w:t>
      </w:r>
    </w:p>
    <w:p w:rsidR="004A4EB0" w:rsidRPr="00727A8C" w:rsidRDefault="004A4EB0" w:rsidP="004A4EB0">
      <w:pPr>
        <w:pStyle w:val="notetext"/>
      </w:pPr>
      <w:r w:rsidRPr="00727A8C">
        <w:t>Note 1:</w:t>
      </w:r>
      <w:r w:rsidRPr="00727A8C">
        <w:tab/>
        <w:t xml:space="preserve">A person may commit an offence or contravene a civil penalty provision if the person provides false or misleading information (see </w:t>
      </w:r>
      <w:r w:rsidR="00F86E40">
        <w:t>section 1</w:t>
      </w:r>
      <w:r w:rsidRPr="00727A8C">
        <w:t xml:space="preserve">37.1 of the </w:t>
      </w:r>
      <w:r w:rsidRPr="00727A8C">
        <w:rPr>
          <w:i/>
        </w:rPr>
        <w:t>Criminal Code</w:t>
      </w:r>
      <w:r w:rsidRPr="00727A8C">
        <w:t xml:space="preserve"> and section</w:t>
      </w:r>
      <w:r w:rsidR="003C4B4E" w:rsidRPr="00727A8C">
        <w:t> </w:t>
      </w:r>
      <w:r w:rsidRPr="00727A8C">
        <w:t>532 of this Act).</w:t>
      </w:r>
    </w:p>
    <w:p w:rsidR="004A4EB0" w:rsidRPr="00727A8C" w:rsidRDefault="004A4EB0" w:rsidP="004A4EB0">
      <w:pPr>
        <w:pStyle w:val="notetext"/>
      </w:pPr>
      <w:r w:rsidRPr="00727A8C">
        <w:lastRenderedPageBreak/>
        <w:t>Note 2:</w:t>
      </w:r>
      <w:r w:rsidRPr="00727A8C">
        <w:tab/>
        <w:t>This section is not subject to the privilege against self</w:t>
      </w:r>
      <w:r w:rsidR="00F86E40">
        <w:noBreakHyphen/>
      </w:r>
      <w:r w:rsidRPr="00727A8C">
        <w:t>incrimination (see section</w:t>
      </w:r>
      <w:r w:rsidR="003C4B4E" w:rsidRPr="00727A8C">
        <w:t> </w:t>
      </w:r>
      <w:r w:rsidRPr="00727A8C">
        <w:t>635).</w:t>
      </w:r>
    </w:p>
    <w:p w:rsidR="004A4EB0" w:rsidRPr="00727A8C" w:rsidRDefault="004A4EB0" w:rsidP="004A4EB0">
      <w:pPr>
        <w:pStyle w:val="subsection"/>
      </w:pPr>
      <w:r w:rsidRPr="00727A8C">
        <w:tab/>
        <w:t>(3)</w:t>
      </w:r>
      <w:r w:rsidRPr="00727A8C">
        <w:tab/>
        <w:t xml:space="preserve">A requirement under </w:t>
      </w:r>
      <w:r w:rsidR="003C4B4E" w:rsidRPr="00727A8C">
        <w:t>subsection (</w:t>
      </w:r>
      <w:r w:rsidRPr="00727A8C">
        <w:t>2) may be made by publishing a notice or in any other way the Director of Biosecurity or the Director of Human Biosecurity (as the case may be) considers appropriate.</w:t>
      </w:r>
    </w:p>
    <w:p w:rsidR="004A4EB0" w:rsidRPr="00727A8C" w:rsidRDefault="004A4EB0" w:rsidP="004A4EB0">
      <w:pPr>
        <w:pStyle w:val="subsection"/>
      </w:pPr>
      <w:r w:rsidRPr="00727A8C">
        <w:tab/>
        <w:t>(4)</w:t>
      </w:r>
      <w:r w:rsidRPr="00727A8C">
        <w:tab/>
        <w:t xml:space="preserve">The Director of Biosecurity or the Director of Human Biosecurity may exercise the power under </w:t>
      </w:r>
      <w:r w:rsidR="003C4B4E" w:rsidRPr="00727A8C">
        <w:t>subsection (</w:t>
      </w:r>
      <w:r w:rsidRPr="00727A8C">
        <w:t>2) in relation to goods for the purpose of assessing or managing the level of biosecurity risk associated with the goods.</w:t>
      </w:r>
    </w:p>
    <w:p w:rsidR="004A4EB0" w:rsidRPr="00727A8C" w:rsidRDefault="004A4EB0" w:rsidP="004A4EB0">
      <w:pPr>
        <w:pStyle w:val="SubsectionHead"/>
      </w:pPr>
      <w:r w:rsidRPr="00727A8C">
        <w:t>Civil penalty provision</w:t>
      </w:r>
    </w:p>
    <w:p w:rsidR="004A4EB0" w:rsidRPr="00727A8C" w:rsidRDefault="004A4EB0" w:rsidP="004A4EB0">
      <w:pPr>
        <w:pStyle w:val="subsection"/>
      </w:pPr>
      <w:r w:rsidRPr="00727A8C">
        <w:tab/>
        <w:t>(5)</w:t>
      </w:r>
      <w:r w:rsidRPr="00727A8C">
        <w:tab/>
        <w:t xml:space="preserve">A person who is aware of the requirement to notify the Director of Biosecurity or the Director of Human Biosecurity of information under </w:t>
      </w:r>
      <w:r w:rsidR="003C4B4E" w:rsidRPr="00727A8C">
        <w:t>subsection (</w:t>
      </w:r>
      <w:r w:rsidRPr="00727A8C">
        <w:t>2) must comply with the requirement.</w:t>
      </w:r>
    </w:p>
    <w:p w:rsidR="004A4EB0" w:rsidRPr="00727A8C" w:rsidRDefault="004A4EB0" w:rsidP="004A4EB0">
      <w:pPr>
        <w:pStyle w:val="Penalty"/>
      </w:pPr>
      <w:r w:rsidRPr="00727A8C">
        <w:t>Civil penalty:</w:t>
      </w:r>
      <w:r w:rsidRPr="00727A8C">
        <w:tab/>
        <w:t>120 penalty units.</w:t>
      </w:r>
    </w:p>
    <w:p w:rsidR="004A4EB0" w:rsidRPr="00727A8C" w:rsidRDefault="004A4EB0" w:rsidP="004A4EB0">
      <w:pPr>
        <w:pStyle w:val="ActHead5"/>
      </w:pPr>
      <w:bookmarkStart w:id="460" w:name="_Toc145747126"/>
      <w:r w:rsidRPr="00F86E40">
        <w:rPr>
          <w:rStyle w:val="CharSectno"/>
        </w:rPr>
        <w:t>312D</w:t>
      </w:r>
      <w:r w:rsidRPr="00727A8C">
        <w:t xml:space="preserve">  Information</w:t>
      </w:r>
      <w:r w:rsidR="00F86E40">
        <w:noBreakHyphen/>
      </w:r>
      <w:r w:rsidRPr="00727A8C">
        <w:t>gathering powers relating to prohibited goods, suspended goods and certain conditionally non</w:t>
      </w:r>
      <w:r w:rsidR="00F86E40">
        <w:noBreakHyphen/>
      </w:r>
      <w:r w:rsidRPr="00727A8C">
        <w:t>prohibited goods</w:t>
      </w:r>
      <w:bookmarkEnd w:id="460"/>
    </w:p>
    <w:p w:rsidR="004A4EB0" w:rsidRPr="00727A8C" w:rsidRDefault="004A4EB0" w:rsidP="004A4EB0">
      <w:pPr>
        <w:pStyle w:val="subsection"/>
      </w:pPr>
      <w:r w:rsidRPr="00727A8C">
        <w:tab/>
        <w:t>(1)</w:t>
      </w:r>
      <w:r w:rsidRPr="00727A8C">
        <w:tab/>
        <w:t>A biosecurity officer may exercise the power under section</w:t>
      </w:r>
      <w:r w:rsidR="003C4B4E" w:rsidRPr="00727A8C">
        <w:t> </w:t>
      </w:r>
      <w:r w:rsidRPr="00727A8C">
        <w:t>312E or 312F in relation to goods that were brought or imported into Australian territory if:</w:t>
      </w:r>
    </w:p>
    <w:p w:rsidR="004A4EB0" w:rsidRPr="00727A8C" w:rsidRDefault="004A4EB0" w:rsidP="004A4EB0">
      <w:pPr>
        <w:pStyle w:val="paragraph"/>
      </w:pPr>
      <w:r w:rsidRPr="00727A8C">
        <w:tab/>
        <w:t>(a)</w:t>
      </w:r>
      <w:r w:rsidRPr="00727A8C">
        <w:tab/>
        <w:t>at the time the goods were brought or imported into Australian territory, the goods were:</w:t>
      </w:r>
    </w:p>
    <w:p w:rsidR="004A4EB0" w:rsidRPr="00727A8C" w:rsidRDefault="004A4EB0" w:rsidP="004A4EB0">
      <w:pPr>
        <w:pStyle w:val="paragraphsub"/>
      </w:pPr>
      <w:r w:rsidRPr="00727A8C">
        <w:tab/>
        <w:t>(i)</w:t>
      </w:r>
      <w:r w:rsidRPr="00727A8C">
        <w:tab/>
        <w:t>prohibited goods; or</w:t>
      </w:r>
    </w:p>
    <w:p w:rsidR="004A4EB0" w:rsidRPr="00727A8C" w:rsidRDefault="004A4EB0" w:rsidP="004A4EB0">
      <w:pPr>
        <w:pStyle w:val="paragraphsub"/>
      </w:pPr>
      <w:r w:rsidRPr="00727A8C">
        <w:tab/>
        <w:t>(ii)</w:t>
      </w:r>
      <w:r w:rsidRPr="00727A8C">
        <w:tab/>
        <w:t>suspended goods; or</w:t>
      </w:r>
    </w:p>
    <w:p w:rsidR="004A4EB0" w:rsidRPr="00727A8C" w:rsidRDefault="004A4EB0" w:rsidP="004A4EB0">
      <w:pPr>
        <w:pStyle w:val="paragraphsub"/>
      </w:pPr>
      <w:r w:rsidRPr="00727A8C">
        <w:tab/>
        <w:t>(iii)</w:t>
      </w:r>
      <w:r w:rsidRPr="00727A8C">
        <w:tab/>
        <w:t>conditionally non</w:t>
      </w:r>
      <w:r w:rsidR="00F86E40">
        <w:noBreakHyphen/>
      </w:r>
      <w:r w:rsidRPr="00727A8C">
        <w:t>prohibited goods; and</w:t>
      </w:r>
    </w:p>
    <w:p w:rsidR="004A4EB0" w:rsidRPr="00727A8C" w:rsidRDefault="004A4EB0" w:rsidP="004A4EB0">
      <w:pPr>
        <w:pStyle w:val="paragraph"/>
      </w:pPr>
      <w:r w:rsidRPr="00727A8C">
        <w:tab/>
        <w:t>(b)</w:t>
      </w:r>
      <w:r w:rsidRPr="00727A8C">
        <w:tab/>
        <w:t>in the case of conditionally non</w:t>
      </w:r>
      <w:r w:rsidR="00F86E40">
        <w:noBreakHyphen/>
      </w:r>
      <w:r w:rsidRPr="00727A8C">
        <w:t>prohibited goods—a biosecurity officer suspects, on reasonable grounds, that an applicable condition in relation to the goods has not been, or may not have been, complied with; and</w:t>
      </w:r>
    </w:p>
    <w:p w:rsidR="004A4EB0" w:rsidRPr="00727A8C" w:rsidRDefault="004A4EB0" w:rsidP="004A4EB0">
      <w:pPr>
        <w:pStyle w:val="paragraph"/>
      </w:pPr>
      <w:r w:rsidRPr="00727A8C">
        <w:tab/>
        <w:t>(c)</w:t>
      </w:r>
      <w:r w:rsidRPr="00727A8C">
        <w:tab/>
        <w:t>the goods have been released from biosecurity control.</w:t>
      </w:r>
    </w:p>
    <w:p w:rsidR="004A4EB0" w:rsidRPr="00727A8C" w:rsidRDefault="004A4EB0" w:rsidP="004A4EB0">
      <w:pPr>
        <w:pStyle w:val="subsection"/>
      </w:pPr>
      <w:r w:rsidRPr="00727A8C">
        <w:lastRenderedPageBreak/>
        <w:tab/>
        <w:t>(2)</w:t>
      </w:r>
      <w:r w:rsidRPr="00727A8C">
        <w:tab/>
        <w:t>A biosecurity officer may exercise the power under section</w:t>
      </w:r>
      <w:r w:rsidR="003C4B4E" w:rsidRPr="00727A8C">
        <w:t> </w:t>
      </w:r>
      <w:r w:rsidRPr="00727A8C">
        <w:t xml:space="preserve">312E or 312F in relation to goods referred to in </w:t>
      </w:r>
      <w:r w:rsidR="003C4B4E" w:rsidRPr="00727A8C">
        <w:t>subsection (</w:t>
      </w:r>
      <w:r w:rsidRPr="00727A8C">
        <w:t>1) of this section for the purpose of assessing or managing the level of biosecurity risk associated with the goods.</w:t>
      </w:r>
    </w:p>
    <w:p w:rsidR="004A4EB0" w:rsidRPr="00727A8C" w:rsidRDefault="004A4EB0" w:rsidP="004A4EB0">
      <w:pPr>
        <w:pStyle w:val="ActHead5"/>
      </w:pPr>
      <w:bookmarkStart w:id="461" w:name="_Toc145747127"/>
      <w:r w:rsidRPr="00F86E40">
        <w:rPr>
          <w:rStyle w:val="CharSectno"/>
        </w:rPr>
        <w:t>312E</w:t>
      </w:r>
      <w:r w:rsidRPr="00727A8C">
        <w:t xml:space="preserve">  Asking questions about goods</w:t>
      </w:r>
      <w:bookmarkEnd w:id="461"/>
    </w:p>
    <w:p w:rsidR="004A4EB0" w:rsidRPr="00727A8C" w:rsidRDefault="004A4EB0" w:rsidP="004A4EB0">
      <w:pPr>
        <w:pStyle w:val="subsection"/>
      </w:pPr>
      <w:r w:rsidRPr="00727A8C">
        <w:tab/>
        <w:t>(1)</w:t>
      </w:r>
      <w:r w:rsidRPr="00727A8C">
        <w:tab/>
        <w:t>A biosecurity officer may require the person who brought or imported goods referred to in subsection</w:t>
      </w:r>
      <w:r w:rsidR="003C4B4E" w:rsidRPr="00727A8C">
        <w:t> </w:t>
      </w:r>
      <w:r w:rsidRPr="00727A8C">
        <w:t>312D(1) into Australian territory, or a person in charge of such goods, to answer questions, or provide information in writing, in relation to the goods.</w:t>
      </w:r>
    </w:p>
    <w:p w:rsidR="004A4EB0" w:rsidRPr="00727A8C" w:rsidRDefault="004A4EB0" w:rsidP="004A4EB0">
      <w:pPr>
        <w:pStyle w:val="notetext"/>
      </w:pPr>
      <w:r w:rsidRPr="00727A8C">
        <w:t>Note 1:</w:t>
      </w:r>
      <w:r w:rsidRPr="00727A8C">
        <w:tab/>
        <w:t xml:space="preserve">A person may commit an offence or contravene a civil penalty provision if the person provides false or misleading information (see </w:t>
      </w:r>
      <w:r w:rsidR="00F86E40">
        <w:t>section 1</w:t>
      </w:r>
      <w:r w:rsidRPr="00727A8C">
        <w:t xml:space="preserve">37.1 of the </w:t>
      </w:r>
      <w:r w:rsidRPr="00727A8C">
        <w:rPr>
          <w:i/>
        </w:rPr>
        <w:t>Criminal Code</w:t>
      </w:r>
      <w:r w:rsidRPr="00727A8C">
        <w:t xml:space="preserve"> and section</w:t>
      </w:r>
      <w:r w:rsidR="003C4B4E" w:rsidRPr="00727A8C">
        <w:t> </w:t>
      </w:r>
      <w:r w:rsidRPr="00727A8C">
        <w:t>532 of this Act).</w:t>
      </w:r>
    </w:p>
    <w:p w:rsidR="004A4EB0" w:rsidRPr="00727A8C" w:rsidRDefault="004A4EB0" w:rsidP="004A4EB0">
      <w:pPr>
        <w:pStyle w:val="notetext"/>
      </w:pPr>
      <w:r w:rsidRPr="00727A8C">
        <w:t>Note 2:</w:t>
      </w:r>
      <w:r w:rsidRPr="00727A8C">
        <w:tab/>
        <w:t>This section is not subject to the privilege against self</w:t>
      </w:r>
      <w:r w:rsidR="00F86E40">
        <w:noBreakHyphen/>
      </w:r>
      <w:r w:rsidRPr="00727A8C">
        <w:t>incrimination (see section</w:t>
      </w:r>
      <w:r w:rsidR="003C4B4E" w:rsidRPr="00727A8C">
        <w:t> </w:t>
      </w:r>
      <w:r w:rsidRPr="00727A8C">
        <w:t>635).</w:t>
      </w:r>
    </w:p>
    <w:p w:rsidR="004A4EB0" w:rsidRPr="00727A8C" w:rsidRDefault="004A4EB0" w:rsidP="004A4EB0">
      <w:pPr>
        <w:pStyle w:val="SubsectionHead"/>
      </w:pPr>
      <w:r w:rsidRPr="00727A8C">
        <w:t>Civil penalty provision</w:t>
      </w:r>
    </w:p>
    <w:p w:rsidR="004A4EB0" w:rsidRPr="00727A8C" w:rsidRDefault="004A4EB0" w:rsidP="004A4EB0">
      <w:pPr>
        <w:pStyle w:val="subsection"/>
      </w:pPr>
      <w:r w:rsidRPr="00727A8C">
        <w:tab/>
        <w:t>(2)</w:t>
      </w:r>
      <w:r w:rsidRPr="00727A8C">
        <w:tab/>
        <w:t xml:space="preserve">A person who is required to answer questions, or provide information in writing, under </w:t>
      </w:r>
      <w:r w:rsidR="003C4B4E" w:rsidRPr="00727A8C">
        <w:t>subsection (</w:t>
      </w:r>
      <w:r w:rsidRPr="00727A8C">
        <w:t>1) must comply with the requirement.</w:t>
      </w:r>
    </w:p>
    <w:p w:rsidR="004A4EB0" w:rsidRPr="00727A8C" w:rsidRDefault="004A4EB0" w:rsidP="004A4EB0">
      <w:pPr>
        <w:pStyle w:val="Penalty"/>
      </w:pPr>
      <w:r w:rsidRPr="00727A8C">
        <w:t>Civil penalty:</w:t>
      </w:r>
      <w:r w:rsidRPr="00727A8C">
        <w:tab/>
        <w:t>120 penalty units.</w:t>
      </w:r>
    </w:p>
    <w:p w:rsidR="004A4EB0" w:rsidRPr="00727A8C" w:rsidRDefault="004A4EB0" w:rsidP="004A4EB0">
      <w:pPr>
        <w:pStyle w:val="ActHead5"/>
      </w:pPr>
      <w:bookmarkStart w:id="462" w:name="_Toc145747128"/>
      <w:r w:rsidRPr="00F86E40">
        <w:rPr>
          <w:rStyle w:val="CharSectno"/>
        </w:rPr>
        <w:t>312F</w:t>
      </w:r>
      <w:r w:rsidRPr="00727A8C">
        <w:t xml:space="preserve">  Requiring documents relating to goods to be produced</w:t>
      </w:r>
      <w:bookmarkEnd w:id="462"/>
    </w:p>
    <w:p w:rsidR="004A4EB0" w:rsidRPr="00727A8C" w:rsidRDefault="004A4EB0" w:rsidP="004A4EB0">
      <w:pPr>
        <w:pStyle w:val="subsection"/>
      </w:pPr>
      <w:r w:rsidRPr="00727A8C">
        <w:tab/>
        <w:t>(1)</w:t>
      </w:r>
      <w:r w:rsidRPr="00727A8C">
        <w:tab/>
        <w:t>A biosecurity officer may require the person who brought or imported goods referred to in subsection</w:t>
      </w:r>
      <w:r w:rsidR="003C4B4E" w:rsidRPr="00727A8C">
        <w:t> </w:t>
      </w:r>
      <w:r w:rsidRPr="00727A8C">
        <w:t>312D(1) into Australian territory, or a person in charge of such goods, to produce to the biosecurity officer specified documents in relation to the goods that a biosecurity officer reasonably suspects are in the custody or control of the person.</w:t>
      </w:r>
    </w:p>
    <w:p w:rsidR="004A4EB0" w:rsidRPr="00727A8C" w:rsidRDefault="004A4EB0" w:rsidP="004A4EB0">
      <w:pPr>
        <w:pStyle w:val="notetext"/>
      </w:pPr>
      <w:r w:rsidRPr="00727A8C">
        <w:t>Note 1:</w:t>
      </w:r>
      <w:r w:rsidRPr="00727A8C">
        <w:tab/>
        <w:t xml:space="preserve">A person may commit an offence or contravene a civil penalty provision if the person provides false or misleading documents (see </w:t>
      </w:r>
      <w:r w:rsidR="00F86E40">
        <w:t>section 1</w:t>
      </w:r>
      <w:r w:rsidRPr="00727A8C">
        <w:t xml:space="preserve">37.2 of the </w:t>
      </w:r>
      <w:r w:rsidRPr="00727A8C">
        <w:rPr>
          <w:i/>
        </w:rPr>
        <w:t>Criminal Code</w:t>
      </w:r>
      <w:r w:rsidRPr="00727A8C">
        <w:t xml:space="preserve"> and section</w:t>
      </w:r>
      <w:r w:rsidR="003C4B4E" w:rsidRPr="00727A8C">
        <w:t> </w:t>
      </w:r>
      <w:r w:rsidRPr="00727A8C">
        <w:t>533 of this Act).</w:t>
      </w:r>
    </w:p>
    <w:p w:rsidR="004A4EB0" w:rsidRPr="00727A8C" w:rsidRDefault="004A4EB0" w:rsidP="004A4EB0">
      <w:pPr>
        <w:pStyle w:val="notetext"/>
      </w:pPr>
      <w:r w:rsidRPr="00727A8C">
        <w:t>Note 2:</w:t>
      </w:r>
      <w:r w:rsidRPr="00727A8C">
        <w:tab/>
        <w:t>This section is not subject to the privilege against self</w:t>
      </w:r>
      <w:r w:rsidR="00F86E40">
        <w:noBreakHyphen/>
      </w:r>
      <w:r w:rsidRPr="00727A8C">
        <w:t>incrimination (see section</w:t>
      </w:r>
      <w:r w:rsidR="003C4B4E" w:rsidRPr="00727A8C">
        <w:t> </w:t>
      </w:r>
      <w:r w:rsidRPr="00727A8C">
        <w:t>635).</w:t>
      </w:r>
    </w:p>
    <w:p w:rsidR="004A4EB0" w:rsidRPr="00727A8C" w:rsidRDefault="004A4EB0" w:rsidP="004A4EB0">
      <w:pPr>
        <w:pStyle w:val="subsection"/>
      </w:pPr>
      <w:r w:rsidRPr="00727A8C">
        <w:lastRenderedPageBreak/>
        <w:tab/>
        <w:t>(2)</w:t>
      </w:r>
      <w:r w:rsidRPr="00727A8C">
        <w:tab/>
        <w:t>A biosecurity officer:</w:t>
      </w:r>
    </w:p>
    <w:p w:rsidR="004A4EB0" w:rsidRPr="00727A8C" w:rsidRDefault="004A4EB0" w:rsidP="004A4EB0">
      <w:pPr>
        <w:pStyle w:val="paragraph"/>
      </w:pPr>
      <w:r w:rsidRPr="00727A8C">
        <w:tab/>
        <w:t>(a)</w:t>
      </w:r>
      <w:r w:rsidRPr="00727A8C">
        <w:tab/>
        <w:t xml:space="preserve">may make copies of, or take extracts from, a document produced under </w:t>
      </w:r>
      <w:r w:rsidR="003C4B4E" w:rsidRPr="00727A8C">
        <w:t>subsection (</w:t>
      </w:r>
      <w:r w:rsidRPr="00727A8C">
        <w:t>1); and</w:t>
      </w:r>
    </w:p>
    <w:p w:rsidR="004A4EB0" w:rsidRPr="00727A8C" w:rsidRDefault="004A4EB0" w:rsidP="004A4EB0">
      <w:pPr>
        <w:pStyle w:val="paragraph"/>
      </w:pPr>
      <w:r w:rsidRPr="00727A8C">
        <w:tab/>
        <w:t>(b)</w:t>
      </w:r>
      <w:r w:rsidRPr="00727A8C">
        <w:tab/>
        <w:t>for that purpose, may remove the document from the place at which it was produced.</w:t>
      </w:r>
    </w:p>
    <w:p w:rsidR="004A4EB0" w:rsidRPr="00727A8C" w:rsidRDefault="004A4EB0" w:rsidP="004A4EB0">
      <w:pPr>
        <w:pStyle w:val="SubsectionHead"/>
      </w:pPr>
      <w:r w:rsidRPr="00727A8C">
        <w:t>Civil penalty provision</w:t>
      </w:r>
    </w:p>
    <w:p w:rsidR="004A4EB0" w:rsidRPr="00727A8C" w:rsidRDefault="004A4EB0" w:rsidP="004A4EB0">
      <w:pPr>
        <w:pStyle w:val="subsection"/>
      </w:pPr>
      <w:r w:rsidRPr="00727A8C">
        <w:tab/>
        <w:t>(3)</w:t>
      </w:r>
      <w:r w:rsidRPr="00727A8C">
        <w:tab/>
        <w:t xml:space="preserve">A person who is required to produce documents under </w:t>
      </w:r>
      <w:r w:rsidR="003C4B4E" w:rsidRPr="00727A8C">
        <w:t>subsection (</w:t>
      </w:r>
      <w:r w:rsidRPr="00727A8C">
        <w:t>1) must comply with the requirement.</w:t>
      </w:r>
    </w:p>
    <w:p w:rsidR="004A4EB0" w:rsidRPr="00727A8C" w:rsidRDefault="004A4EB0" w:rsidP="004A4EB0">
      <w:pPr>
        <w:pStyle w:val="Penalty"/>
      </w:pPr>
      <w:r w:rsidRPr="00727A8C">
        <w:t>Civil penalty:</w:t>
      </w:r>
      <w:r w:rsidRPr="00727A8C">
        <w:tab/>
        <w:t>120 penalty units.</w:t>
      </w:r>
    </w:p>
    <w:p w:rsidR="008F7E12" w:rsidRPr="00727A8C" w:rsidRDefault="008F7E12" w:rsidP="00E2740B">
      <w:pPr>
        <w:pStyle w:val="ActHead2"/>
        <w:pageBreakBefore/>
      </w:pPr>
      <w:bookmarkStart w:id="463" w:name="_Toc145747129"/>
      <w:r w:rsidRPr="00F86E40">
        <w:rPr>
          <w:rStyle w:val="CharPartNo"/>
        </w:rPr>
        <w:lastRenderedPageBreak/>
        <w:t>Part</w:t>
      </w:r>
      <w:r w:rsidR="003C4B4E" w:rsidRPr="00F86E40">
        <w:rPr>
          <w:rStyle w:val="CharPartNo"/>
        </w:rPr>
        <w:t> </w:t>
      </w:r>
      <w:r w:rsidRPr="00F86E40">
        <w:rPr>
          <w:rStyle w:val="CharPartNo"/>
        </w:rPr>
        <w:t>2</w:t>
      </w:r>
      <w:r w:rsidRPr="00727A8C">
        <w:t>—</w:t>
      </w:r>
      <w:r w:rsidRPr="00F86E40">
        <w:rPr>
          <w:rStyle w:val="CharPartText"/>
        </w:rPr>
        <w:t>Assessment of level of biosecurity risk</w:t>
      </w:r>
      <w:bookmarkEnd w:id="463"/>
    </w:p>
    <w:p w:rsidR="008F7E12" w:rsidRPr="00727A8C" w:rsidRDefault="00F86E40" w:rsidP="00E2740B">
      <w:pPr>
        <w:pStyle w:val="ActHead3"/>
      </w:pPr>
      <w:bookmarkStart w:id="464" w:name="_Toc145747130"/>
      <w:r w:rsidRPr="00F86E40">
        <w:rPr>
          <w:rStyle w:val="CharDivNo"/>
        </w:rPr>
        <w:t>Division 1</w:t>
      </w:r>
      <w:r w:rsidR="008F7E12" w:rsidRPr="00727A8C">
        <w:t>—</w:t>
      </w:r>
      <w:r w:rsidR="008F7E12" w:rsidRPr="00F86E40">
        <w:rPr>
          <w:rStyle w:val="CharDivText"/>
        </w:rPr>
        <w:t>Introduction</w:t>
      </w:r>
      <w:bookmarkEnd w:id="464"/>
    </w:p>
    <w:p w:rsidR="008F7E12" w:rsidRPr="00727A8C" w:rsidRDefault="00DE1E66" w:rsidP="00E2740B">
      <w:pPr>
        <w:pStyle w:val="ActHead5"/>
      </w:pPr>
      <w:bookmarkStart w:id="465" w:name="_Toc145747131"/>
      <w:r w:rsidRPr="00F86E40">
        <w:rPr>
          <w:rStyle w:val="CharSectno"/>
        </w:rPr>
        <w:t>313</w:t>
      </w:r>
      <w:r w:rsidR="008F7E12" w:rsidRPr="00727A8C">
        <w:t xml:space="preserve">  </w:t>
      </w:r>
      <w:r w:rsidR="00FD2BA5" w:rsidRPr="00727A8C">
        <w:t>Simplified outline of</w:t>
      </w:r>
      <w:r w:rsidR="008F7E12" w:rsidRPr="00727A8C">
        <w:t xml:space="preserve"> this Part</w:t>
      </w:r>
      <w:bookmarkEnd w:id="465"/>
    </w:p>
    <w:p w:rsidR="008F7E12" w:rsidRPr="00727A8C" w:rsidRDefault="008F7E12" w:rsidP="00E2740B">
      <w:pPr>
        <w:pStyle w:val="SOText"/>
      </w:pPr>
      <w:r w:rsidRPr="00727A8C">
        <w:t>This Part deals with assessing the level of biosecurity risk posed by a disease or pest that may be present in or on goods or premises in Australian territory.</w:t>
      </w:r>
    </w:p>
    <w:p w:rsidR="008F7E12" w:rsidRPr="00727A8C" w:rsidRDefault="009F7059" w:rsidP="00E2740B">
      <w:pPr>
        <w:pStyle w:val="SOText"/>
      </w:pPr>
      <w:r w:rsidRPr="00727A8C">
        <w:t>Division 2</w:t>
      </w:r>
      <w:r w:rsidR="008F7E12" w:rsidRPr="00727A8C">
        <w:t xml:space="preserve"> provides for the circumstances in which powers may be exercised under this Act (including in premises) to assess the level of biosecurity risk posed by a disease or pest that may be present in or on the goods or premises.</w:t>
      </w:r>
    </w:p>
    <w:p w:rsidR="008F7E12" w:rsidRPr="00727A8C" w:rsidRDefault="008F7E12" w:rsidP="00E2740B">
      <w:pPr>
        <w:pStyle w:val="SOText"/>
      </w:pPr>
      <w:r w:rsidRPr="00727A8C">
        <w:t>Division</w:t>
      </w:r>
      <w:r w:rsidR="003C4B4E" w:rsidRPr="00727A8C">
        <w:t> </w:t>
      </w:r>
      <w:r w:rsidRPr="00727A8C">
        <w:t>3 sets out the powers (the biosecurity risk assessment powers) that may be exercised in relation to the goods or premises if a biosecurity officer suspects, on reasonable grounds, that a disease or pest may be present in or on the goods or premises, and the disease or pest may pose an unacceptable level of biosecurity risk.</w:t>
      </w:r>
    </w:p>
    <w:p w:rsidR="008F7E12" w:rsidRPr="00727A8C" w:rsidRDefault="008F7E12" w:rsidP="00E2740B">
      <w:pPr>
        <w:pStyle w:val="SOText"/>
      </w:pPr>
      <w:r w:rsidRPr="00727A8C">
        <w:t>The biosecurity risk assessment powers may be exercised for any of the following purposes:</w:t>
      </w:r>
    </w:p>
    <w:p w:rsidR="008F7E12" w:rsidRPr="00727A8C" w:rsidRDefault="008F7E12" w:rsidP="00E2740B">
      <w:pPr>
        <w:pStyle w:val="SOPara"/>
      </w:pPr>
      <w:r w:rsidRPr="00727A8C">
        <w:tab/>
        <w:t>(a)</w:t>
      </w:r>
      <w:r w:rsidRPr="00727A8C">
        <w:tab/>
        <w:t>to establish whether the disease or pest is present in or on the goods or premises;</w:t>
      </w:r>
    </w:p>
    <w:p w:rsidR="008F7E12" w:rsidRPr="00727A8C" w:rsidRDefault="008F7E12" w:rsidP="00E2740B">
      <w:pPr>
        <w:pStyle w:val="SOPara"/>
      </w:pPr>
      <w:r w:rsidRPr="00727A8C">
        <w:tab/>
        <w:t>(b)</w:t>
      </w:r>
      <w:r w:rsidRPr="00727A8C">
        <w:tab/>
        <w:t>if possible, to identify the disease or pest;</w:t>
      </w:r>
    </w:p>
    <w:p w:rsidR="008F7E12" w:rsidRPr="00727A8C" w:rsidRDefault="008F7E12" w:rsidP="00E2740B">
      <w:pPr>
        <w:pStyle w:val="SOPara"/>
      </w:pPr>
      <w:r w:rsidRPr="00727A8C">
        <w:tab/>
        <w:t>(c)</w:t>
      </w:r>
      <w:r w:rsidRPr="00727A8C">
        <w:tab/>
        <w:t>to assess the level of biosecurity risk posed by the disease or pest.</w:t>
      </w:r>
    </w:p>
    <w:p w:rsidR="008F7E12" w:rsidRPr="00727A8C" w:rsidRDefault="008F7E12" w:rsidP="00E2740B">
      <w:pPr>
        <w:pStyle w:val="SOText"/>
      </w:pPr>
      <w:r w:rsidRPr="00727A8C">
        <w:t>Before exercising a power set out in Division</w:t>
      </w:r>
      <w:r w:rsidR="003C4B4E" w:rsidRPr="00727A8C">
        <w:t> </w:t>
      </w:r>
      <w:r w:rsidRPr="00727A8C">
        <w:t>3,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F86E40" w:rsidP="00E2740B">
      <w:pPr>
        <w:pStyle w:val="SOText"/>
      </w:pPr>
      <w:r>
        <w:lastRenderedPageBreak/>
        <w:t>Division 4</w:t>
      </w:r>
      <w:r w:rsidR="008F7E12" w:rsidRPr="00727A8C">
        <w:t xml:space="preserve"> sets out offences that apply in relation to contraventions relating to biosecurity risk assessment powers that are exercised in accordance with a biosecurity control order (see Part</w:t>
      </w:r>
      <w:r w:rsidR="003C4B4E" w:rsidRPr="00727A8C">
        <w:t> </w:t>
      </w:r>
      <w:r w:rsidR="008F7E12" w:rsidRPr="00727A8C">
        <w:t>4) or a biosecurity response zone determination (see Part</w:t>
      </w:r>
      <w:r w:rsidR="003C4B4E" w:rsidRPr="00727A8C">
        <w:t> </w:t>
      </w:r>
      <w:r w:rsidR="008F7E12" w:rsidRPr="00727A8C">
        <w:t>5).</w:t>
      </w:r>
    </w:p>
    <w:p w:rsidR="008F7E12" w:rsidRPr="00727A8C" w:rsidRDefault="009F7059" w:rsidP="00E2740B">
      <w:pPr>
        <w:pStyle w:val="ActHead3"/>
        <w:pageBreakBefore/>
      </w:pPr>
      <w:bookmarkStart w:id="466" w:name="_Toc145747132"/>
      <w:r w:rsidRPr="00F86E40">
        <w:rPr>
          <w:rStyle w:val="CharDivNo"/>
        </w:rPr>
        <w:lastRenderedPageBreak/>
        <w:t>Division 2</w:t>
      </w:r>
      <w:r w:rsidR="008F7E12" w:rsidRPr="00727A8C">
        <w:t>—</w:t>
      </w:r>
      <w:r w:rsidR="008F7E12" w:rsidRPr="00F86E40">
        <w:rPr>
          <w:rStyle w:val="CharDivText"/>
        </w:rPr>
        <w:t>Circumstances in which biosecurity risk assessment powers may be exercised</w:t>
      </w:r>
      <w:bookmarkEnd w:id="466"/>
    </w:p>
    <w:p w:rsidR="008F7E12" w:rsidRPr="00727A8C" w:rsidRDefault="00DE1E66" w:rsidP="00E2740B">
      <w:pPr>
        <w:pStyle w:val="ActHead5"/>
      </w:pPr>
      <w:bookmarkStart w:id="467" w:name="_Toc145747133"/>
      <w:r w:rsidRPr="00F86E40">
        <w:rPr>
          <w:rStyle w:val="CharSectno"/>
        </w:rPr>
        <w:t>314</w:t>
      </w:r>
      <w:r w:rsidR="008F7E12" w:rsidRPr="00727A8C">
        <w:t xml:space="preserve">  Reasonable suspicion that disease or pest may pose unacceptable level of biosecurity risk</w:t>
      </w:r>
      <w:bookmarkEnd w:id="467"/>
    </w:p>
    <w:p w:rsidR="008F7E12" w:rsidRPr="00727A8C" w:rsidRDefault="008F7E12" w:rsidP="00E2740B">
      <w:pPr>
        <w:pStyle w:val="subsection"/>
      </w:pPr>
      <w:r w:rsidRPr="00727A8C">
        <w:tab/>
      </w:r>
      <w:r w:rsidRPr="00727A8C">
        <w:tab/>
        <w:t>If a biosecurity officer suspects, on reasonable grounds, that:</w:t>
      </w:r>
    </w:p>
    <w:p w:rsidR="008F7E12" w:rsidRPr="00727A8C" w:rsidRDefault="008F7E12" w:rsidP="00E2740B">
      <w:pPr>
        <w:pStyle w:val="paragraph"/>
      </w:pPr>
      <w:r w:rsidRPr="00727A8C">
        <w:tab/>
        <w:t>(a)</w:t>
      </w:r>
      <w:r w:rsidRPr="00727A8C">
        <w:tab/>
        <w:t>a disease or pest may be present in or on goods or premises in Australian territory; and</w:t>
      </w:r>
    </w:p>
    <w:p w:rsidR="008F7E12" w:rsidRPr="00727A8C" w:rsidRDefault="008F7E12" w:rsidP="00E2740B">
      <w:pPr>
        <w:pStyle w:val="paragraph"/>
      </w:pPr>
      <w:r w:rsidRPr="00727A8C">
        <w:tab/>
        <w:t>(b)</w:t>
      </w:r>
      <w:r w:rsidRPr="00727A8C">
        <w:tab/>
        <w:t>the disease or pest may pose an unacceptable level of biosecurity risk;</w:t>
      </w:r>
    </w:p>
    <w:p w:rsidR="008F7E12" w:rsidRPr="00727A8C" w:rsidRDefault="008F7E12" w:rsidP="00E2740B">
      <w:pPr>
        <w:pStyle w:val="subsection2"/>
      </w:pPr>
      <w:r w:rsidRPr="00727A8C">
        <w:t>the powers set out in Division</w:t>
      </w:r>
      <w:r w:rsidR="003C4B4E" w:rsidRPr="00727A8C">
        <w:t> </w:t>
      </w:r>
      <w:r w:rsidRPr="00727A8C">
        <w:t>3 may be exercised for any of the following purposes:</w:t>
      </w:r>
    </w:p>
    <w:p w:rsidR="008F7E12" w:rsidRPr="00727A8C" w:rsidRDefault="008F7E12" w:rsidP="00E2740B">
      <w:pPr>
        <w:pStyle w:val="paragraph"/>
      </w:pPr>
      <w:r w:rsidRPr="00727A8C">
        <w:tab/>
        <w:t>(c)</w:t>
      </w:r>
      <w:r w:rsidRPr="00727A8C">
        <w:tab/>
        <w:t>to establish whether the disease or pest is present in or on the goods or premises;</w:t>
      </w:r>
    </w:p>
    <w:p w:rsidR="008F7E12" w:rsidRPr="00727A8C" w:rsidRDefault="008F7E12" w:rsidP="00E2740B">
      <w:pPr>
        <w:pStyle w:val="paragraph"/>
      </w:pPr>
      <w:r w:rsidRPr="00727A8C">
        <w:tab/>
        <w:t>(d)</w:t>
      </w:r>
      <w:r w:rsidRPr="00727A8C">
        <w:tab/>
        <w:t>if possible, to identify the disease or pest;</w:t>
      </w:r>
    </w:p>
    <w:p w:rsidR="008F7E12" w:rsidRPr="00727A8C" w:rsidRDefault="008F7E12" w:rsidP="00E2740B">
      <w:pPr>
        <w:pStyle w:val="paragraph"/>
      </w:pPr>
      <w:r w:rsidRPr="00727A8C">
        <w:tab/>
        <w:t>(e)</w:t>
      </w:r>
      <w:r w:rsidRPr="00727A8C">
        <w:tab/>
        <w:t>to assess the level of biosecurity risk posed by the disease or pest.</w:t>
      </w:r>
    </w:p>
    <w:p w:rsidR="008F7E12" w:rsidRPr="00727A8C" w:rsidRDefault="008F7E12" w:rsidP="00E2740B">
      <w:pPr>
        <w:pStyle w:val="notetext"/>
      </w:pPr>
      <w:r w:rsidRPr="00727A8C">
        <w:t>Note 1:</w:t>
      </w:r>
      <w:r w:rsidRPr="00727A8C">
        <w:tab/>
        <w:t>This Chapter does not apply in relation to certain goods or conveyances (see section</w:t>
      </w:r>
      <w:r w:rsidR="003C4B4E" w:rsidRPr="00727A8C">
        <w:t> </w:t>
      </w:r>
      <w:r w:rsidR="00DE1E66" w:rsidRPr="00727A8C">
        <w:t>312</w:t>
      </w:r>
      <w:r w:rsidRPr="00727A8C">
        <w:t>).</w:t>
      </w:r>
    </w:p>
    <w:p w:rsidR="008F7E12" w:rsidRPr="00727A8C" w:rsidRDefault="008F7E12" w:rsidP="00E2740B">
      <w:pPr>
        <w:pStyle w:val="notetext"/>
      </w:pPr>
      <w:r w:rsidRPr="00727A8C">
        <w:t>Note 2:</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t>Note 3:</w:t>
      </w:r>
      <w:r w:rsidRPr="00727A8C">
        <w:tab/>
        <w:t>See section</w:t>
      </w:r>
      <w:r w:rsidR="003C4B4E" w:rsidRPr="00727A8C">
        <w:t> </w:t>
      </w:r>
      <w:r w:rsidR="00DE1E66" w:rsidRPr="00727A8C">
        <w:t>310</w:t>
      </w:r>
      <w:r w:rsidRPr="00727A8C">
        <w:t xml:space="preserve"> in relation to the meaning of </w:t>
      </w:r>
      <w:r w:rsidRPr="00727A8C">
        <w:rPr>
          <w:b/>
          <w:i/>
        </w:rPr>
        <w:t>biosecurity risk</w:t>
      </w:r>
      <w:r w:rsidRPr="00727A8C">
        <w:t xml:space="preserve"> in this Chapter.</w:t>
      </w:r>
    </w:p>
    <w:p w:rsidR="008F7E12" w:rsidRPr="00727A8C" w:rsidRDefault="008F7E12" w:rsidP="00E2740B">
      <w:pPr>
        <w:pStyle w:val="notetext"/>
      </w:pPr>
      <w:r w:rsidRPr="00727A8C">
        <w:t>Note 4:</w:t>
      </w:r>
      <w:r w:rsidRPr="00727A8C">
        <w:tab/>
        <w:t>A biosecurity officer or biosecurity enforcement officer may be assisted by other persons in exercising powers in accordance with this section (see section</w:t>
      </w:r>
      <w:r w:rsidR="003C4B4E" w:rsidRPr="00727A8C">
        <w:t> </w:t>
      </w:r>
      <w:r w:rsidR="00DE1E66" w:rsidRPr="00727A8C">
        <w:t>536</w:t>
      </w:r>
      <w:r w:rsidRPr="00727A8C">
        <w:t>).</w:t>
      </w:r>
    </w:p>
    <w:p w:rsidR="008F7E12" w:rsidRPr="00727A8C" w:rsidRDefault="008F7E12" w:rsidP="00E2740B">
      <w:pPr>
        <w:pStyle w:val="notetext"/>
      </w:pPr>
      <w:r w:rsidRPr="00727A8C">
        <w:t>Note 5:</w:t>
      </w:r>
      <w:r w:rsidRPr="00727A8C">
        <w:tab/>
        <w:t>Before exercising a power under Division</w:t>
      </w:r>
      <w:r w:rsidR="003C4B4E" w:rsidRPr="00727A8C">
        <w:t> </w:t>
      </w:r>
      <w:r w:rsidRPr="00727A8C">
        <w:t>3,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DE1E66" w:rsidP="00E2740B">
      <w:pPr>
        <w:pStyle w:val="ActHead5"/>
      </w:pPr>
      <w:bookmarkStart w:id="468" w:name="_Toc145747134"/>
      <w:r w:rsidRPr="00F86E40">
        <w:rPr>
          <w:rStyle w:val="CharSectno"/>
        </w:rPr>
        <w:lastRenderedPageBreak/>
        <w:t>315</w:t>
      </w:r>
      <w:r w:rsidR="008F7E12" w:rsidRPr="00727A8C">
        <w:t xml:space="preserve">  Exercise of biosecurity risk assessment powers in premises</w:t>
      </w:r>
      <w:bookmarkEnd w:id="468"/>
    </w:p>
    <w:p w:rsidR="008F7E12" w:rsidRPr="00727A8C" w:rsidRDefault="008F7E12" w:rsidP="00E2740B">
      <w:pPr>
        <w:pStyle w:val="subsection"/>
      </w:pPr>
      <w:r w:rsidRPr="00727A8C">
        <w:tab/>
        <w:t>(1)</w:t>
      </w:r>
      <w:r w:rsidRPr="00727A8C">
        <w:tab/>
        <w:t>A biosecurity officer or a biosecurity enforcement officer may enter any premises in Australian territory for the purpose of exercising powers in accordance with section</w:t>
      </w:r>
      <w:r w:rsidR="003C4B4E" w:rsidRPr="00727A8C">
        <w:t> </w:t>
      </w:r>
      <w:r w:rsidR="00DE1E66" w:rsidRPr="00727A8C">
        <w:t>314</w:t>
      </w:r>
      <w:r w:rsidRPr="00727A8C">
        <w:t>.</w:t>
      </w:r>
    </w:p>
    <w:p w:rsidR="008F7E12" w:rsidRPr="00727A8C" w:rsidRDefault="008F7E12" w:rsidP="00E2740B">
      <w:pPr>
        <w:pStyle w:val="notetext"/>
      </w:pPr>
      <w:r w:rsidRPr="00727A8C">
        <w:t>Note:</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subsection"/>
      </w:pPr>
      <w:r w:rsidRPr="00727A8C">
        <w:tab/>
        <w:t>(2)</w:t>
      </w:r>
      <w:r w:rsidRPr="00727A8C">
        <w:tab/>
        <w:t xml:space="preserve">However, an officer is not authorised to enter premises under </w:t>
      </w:r>
      <w:r w:rsidR="003C4B4E" w:rsidRPr="00727A8C">
        <w:t>subsection (</w:t>
      </w:r>
      <w:r w:rsidRPr="00727A8C">
        <w:t>1) unless:</w:t>
      </w:r>
    </w:p>
    <w:p w:rsidR="008F7E12" w:rsidRPr="00727A8C" w:rsidRDefault="008F7E12" w:rsidP="00E2740B">
      <w:pPr>
        <w:pStyle w:val="paragraph"/>
      </w:pPr>
      <w:r w:rsidRPr="00727A8C">
        <w:tab/>
        <w:t>(a)</w:t>
      </w:r>
      <w:r w:rsidRPr="00727A8C">
        <w:tab/>
        <w:t>the occupier of the premises has consented to the entry and the officer has shown his or her identity card if required by the occupier; or</w:t>
      </w:r>
    </w:p>
    <w:p w:rsidR="008F7E12" w:rsidRPr="00727A8C" w:rsidRDefault="008F7E12" w:rsidP="00E2740B">
      <w:pPr>
        <w:pStyle w:val="paragraph"/>
      </w:pPr>
      <w:r w:rsidRPr="00727A8C">
        <w:tab/>
        <w:t>(b)</w:t>
      </w:r>
      <w:r w:rsidRPr="00727A8C">
        <w:tab/>
        <w:t>the entry is made under a biosecurity risk assessment warrant.</w:t>
      </w:r>
    </w:p>
    <w:p w:rsidR="008F7E12" w:rsidRPr="00727A8C" w:rsidRDefault="008F7E12" w:rsidP="00E2740B">
      <w:pPr>
        <w:pStyle w:val="notetext"/>
      </w:pPr>
      <w:r w:rsidRPr="00727A8C">
        <w:t>Note 1:</w:t>
      </w:r>
      <w:r w:rsidRPr="00727A8C">
        <w:tab/>
        <w:t>For the issue of warrants, and the obligations and powers of biosecurity enforcement officers and biosecurity officers in entering premises under</w:t>
      </w:r>
      <w:r w:rsidR="00086F66" w:rsidRPr="00727A8C">
        <w:t xml:space="preserve"> a warrant or with consent, see </w:t>
      </w:r>
      <w:r w:rsidR="00BC4B38" w:rsidRPr="00727A8C">
        <w:t>Part 3</w:t>
      </w:r>
      <w:r w:rsidR="00086F66" w:rsidRPr="00727A8C">
        <w:t>, and Division</w:t>
      </w:r>
      <w:r w:rsidR="003C4B4E" w:rsidRPr="00727A8C">
        <w:t> </w:t>
      </w:r>
      <w:r w:rsidR="00086F66" w:rsidRPr="00727A8C">
        <w:t>3 of Part</w:t>
      </w:r>
      <w:r w:rsidR="003C4B4E" w:rsidRPr="00727A8C">
        <w:t> </w:t>
      </w:r>
      <w:r w:rsidR="00086F66" w:rsidRPr="00727A8C">
        <w:t>4, of Chapter</w:t>
      </w:r>
      <w:r w:rsidR="003C4B4E" w:rsidRPr="00727A8C">
        <w:t> </w:t>
      </w:r>
      <w:r w:rsidR="00086F66" w:rsidRPr="00727A8C">
        <w:t>9</w:t>
      </w:r>
      <w:r w:rsidRPr="00727A8C">
        <w:t>.</w:t>
      </w:r>
    </w:p>
    <w:p w:rsidR="008F7E12" w:rsidRPr="00727A8C" w:rsidRDefault="008F7E12" w:rsidP="00E2740B">
      <w:pPr>
        <w:pStyle w:val="notetext"/>
      </w:pPr>
      <w:r w:rsidRPr="00727A8C">
        <w:t>Note 2:</w:t>
      </w:r>
      <w:r w:rsidRPr="00727A8C">
        <w:tab/>
        <w:t xml:space="preserve">If the premises can be accessed only by entering other premises, an adjacent premises warrant may be needed (see </w:t>
      </w:r>
      <w:r w:rsidR="009F7059" w:rsidRPr="00727A8C">
        <w:t>Division 2</w:t>
      </w:r>
      <w:r w:rsidRPr="00727A8C">
        <w:t xml:space="preserve"> of Part</w:t>
      </w:r>
      <w:r w:rsidR="003C4B4E" w:rsidRPr="00727A8C">
        <w:t> </w:t>
      </w:r>
      <w:r w:rsidRPr="00727A8C">
        <w:t>4 of Chapter</w:t>
      </w:r>
      <w:r w:rsidR="003C4B4E" w:rsidRPr="00727A8C">
        <w:t> </w:t>
      </w:r>
      <w:r w:rsidRPr="00727A8C">
        <w:t>9).</w:t>
      </w:r>
    </w:p>
    <w:p w:rsidR="008F7E12" w:rsidRPr="00727A8C" w:rsidRDefault="008F7E12" w:rsidP="00E2740B">
      <w:pPr>
        <w:pStyle w:val="ActHead3"/>
        <w:pageBreakBefore/>
      </w:pPr>
      <w:bookmarkStart w:id="469" w:name="_Toc145747135"/>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Biosecurity risk assessment powers</w:t>
      </w:r>
      <w:bookmarkEnd w:id="469"/>
    </w:p>
    <w:p w:rsidR="008F7E12" w:rsidRPr="00727A8C" w:rsidRDefault="00DE1E66" w:rsidP="00E2740B">
      <w:pPr>
        <w:pStyle w:val="ActHead5"/>
      </w:pPr>
      <w:bookmarkStart w:id="470" w:name="_Toc145747136"/>
      <w:r w:rsidRPr="00F86E40">
        <w:rPr>
          <w:rStyle w:val="CharSectno"/>
        </w:rPr>
        <w:t>316</w:t>
      </w:r>
      <w:r w:rsidR="008F7E12" w:rsidRPr="00727A8C">
        <w:t xml:space="preserve">  Application of this Division</w:t>
      </w:r>
      <w:bookmarkEnd w:id="470"/>
    </w:p>
    <w:p w:rsidR="008F7E12" w:rsidRPr="00727A8C" w:rsidRDefault="008F7E12" w:rsidP="00E2740B">
      <w:pPr>
        <w:pStyle w:val="subsection"/>
      </w:pPr>
      <w:r w:rsidRPr="00727A8C">
        <w:tab/>
      </w:r>
      <w:r w:rsidRPr="00727A8C">
        <w:tab/>
        <w:t>This Division sets out powers that may be exercised in relation to goods or premises for any of the purposes referred to in section</w:t>
      </w:r>
      <w:r w:rsidR="003C4B4E" w:rsidRPr="00727A8C">
        <w:t> </w:t>
      </w:r>
      <w:r w:rsidR="00DE1E66" w:rsidRPr="00727A8C">
        <w:t>314</w:t>
      </w:r>
      <w:r w:rsidRPr="00727A8C">
        <w:t>.</w:t>
      </w:r>
    </w:p>
    <w:p w:rsidR="008F7E12" w:rsidRPr="00727A8C" w:rsidRDefault="008F7E12" w:rsidP="00E2740B">
      <w:pPr>
        <w:pStyle w:val="notetext"/>
      </w:pPr>
      <w:r w:rsidRPr="00727A8C">
        <w:t>Note:</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DE1E66" w:rsidP="00E2740B">
      <w:pPr>
        <w:pStyle w:val="ActHead5"/>
      </w:pPr>
      <w:bookmarkStart w:id="471" w:name="_Toc145747137"/>
      <w:r w:rsidRPr="00F86E40">
        <w:rPr>
          <w:rStyle w:val="CharSectno"/>
        </w:rPr>
        <w:t>317</w:t>
      </w:r>
      <w:r w:rsidR="008F7E12" w:rsidRPr="00727A8C">
        <w:t xml:space="preserve">  Direction to secure goods or conveyance</w:t>
      </w:r>
      <w:bookmarkEnd w:id="471"/>
    </w:p>
    <w:p w:rsidR="004F7889" w:rsidRPr="00727A8C" w:rsidRDefault="004F7889" w:rsidP="00E2740B">
      <w:pPr>
        <w:pStyle w:val="SubsectionHead"/>
      </w:pPr>
      <w:r w:rsidRPr="00727A8C">
        <w:t>Goods</w:t>
      </w:r>
    </w:p>
    <w:p w:rsidR="008F7E12" w:rsidRPr="00727A8C" w:rsidRDefault="008F7E12" w:rsidP="00E2740B">
      <w:pPr>
        <w:pStyle w:val="subsection"/>
      </w:pPr>
      <w:r w:rsidRPr="00727A8C">
        <w:tab/>
        <w:t>(1)</w:t>
      </w:r>
      <w:r w:rsidRPr="00727A8C">
        <w:tab/>
        <w:t>A biosecurity officer may direct a person in charge of goods to secure the goods in a manner specified by the biosecurity officer.</w:t>
      </w:r>
    </w:p>
    <w:p w:rsidR="004F7889" w:rsidRPr="00727A8C" w:rsidRDefault="004F7889" w:rsidP="00E2740B">
      <w:pPr>
        <w:pStyle w:val="notetext"/>
      </w:pPr>
      <w:r w:rsidRPr="00727A8C">
        <w:t>Note:</w:t>
      </w:r>
      <w:r w:rsidRPr="00727A8C">
        <w:tab/>
        <w:t>The biosecurity officer may give more than one direction relating to the goods (see subsection</w:t>
      </w:r>
      <w:r w:rsidR="003C4B4E" w:rsidRPr="00727A8C">
        <w:t> </w:t>
      </w:r>
      <w:r w:rsidRPr="00727A8C">
        <w:t xml:space="preserve">33(1) of the </w:t>
      </w:r>
      <w:r w:rsidRPr="00727A8C">
        <w:rPr>
          <w:i/>
        </w:rPr>
        <w:t>Acts Interpretation Act 1901</w:t>
      </w:r>
      <w:r w:rsidRPr="00727A8C">
        <w:t>).</w:t>
      </w:r>
    </w:p>
    <w:p w:rsidR="004F7889" w:rsidRPr="00727A8C" w:rsidRDefault="004F7889" w:rsidP="00E2740B">
      <w:pPr>
        <w:pStyle w:val="SubsectionHead"/>
      </w:pPr>
      <w:r w:rsidRPr="00727A8C">
        <w:t>Conveyance</w:t>
      </w:r>
    </w:p>
    <w:p w:rsidR="004F7889" w:rsidRPr="00727A8C" w:rsidRDefault="004F7889" w:rsidP="00E2740B">
      <w:pPr>
        <w:pStyle w:val="subsection"/>
      </w:pPr>
      <w:r w:rsidRPr="00727A8C">
        <w:tab/>
        <w:t>(2)</w:t>
      </w:r>
      <w:r w:rsidRPr="00727A8C">
        <w:tab/>
        <w:t>A biosecurity officer may direct a person in charge of a conveyance to secure the conveyance in a manner, and for a period (which must not exceed 48 hours), specified by the biosecurity officer.</w:t>
      </w:r>
    </w:p>
    <w:p w:rsidR="004F7889" w:rsidRPr="00727A8C" w:rsidRDefault="004F7889" w:rsidP="00E2740B">
      <w:pPr>
        <w:pStyle w:val="notetext"/>
      </w:pPr>
      <w:r w:rsidRPr="00727A8C">
        <w:t>Note:</w:t>
      </w:r>
      <w:r w:rsidRPr="00727A8C">
        <w:tab/>
        <w:t>The biosecurity officer may give more than one direction relating to the conveyance (see subsection</w:t>
      </w:r>
      <w:r w:rsidR="003C4B4E" w:rsidRPr="00727A8C">
        <w:t> </w:t>
      </w:r>
      <w:r w:rsidRPr="00727A8C">
        <w:t xml:space="preserve">33(1) of the </w:t>
      </w:r>
      <w:r w:rsidRPr="00727A8C">
        <w:rPr>
          <w:i/>
        </w:rPr>
        <w:t>Acts Interpretation Act 1901</w:t>
      </w:r>
      <w:r w:rsidRPr="00727A8C">
        <w:t>).</w:t>
      </w:r>
    </w:p>
    <w:p w:rsidR="008F7E12" w:rsidRPr="00727A8C" w:rsidRDefault="008F7E12" w:rsidP="00E2740B">
      <w:pPr>
        <w:pStyle w:val="SubsectionHead"/>
      </w:pPr>
      <w:r w:rsidRPr="00727A8C">
        <w:t>Civil penalty provision</w:t>
      </w:r>
    </w:p>
    <w:p w:rsidR="008F7E12" w:rsidRPr="00727A8C" w:rsidRDefault="004F7889" w:rsidP="00E2740B">
      <w:pPr>
        <w:pStyle w:val="subsection"/>
      </w:pPr>
      <w:r w:rsidRPr="00727A8C">
        <w:tab/>
        <w:t>(3</w:t>
      </w:r>
      <w:r w:rsidR="008F7E12" w:rsidRPr="00727A8C">
        <w:t>)</w:t>
      </w:r>
      <w:r w:rsidR="008F7E12" w:rsidRPr="00727A8C">
        <w:tab/>
        <w:t xml:space="preserve">A person who is given a direction under </w:t>
      </w:r>
      <w:r w:rsidR="003C4B4E" w:rsidRPr="00727A8C">
        <w:t>subsection (</w:t>
      </w:r>
      <w:r w:rsidR="008F7E12" w:rsidRPr="00727A8C">
        <w:t>1)</w:t>
      </w:r>
      <w:r w:rsidRPr="00727A8C">
        <w:t xml:space="preserve"> or (2)</w:t>
      </w:r>
      <w:r w:rsidR="008F7E12" w:rsidRPr="00727A8C">
        <w:t xml:space="preserve"> must comply with the direction.</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notetext"/>
      </w:pPr>
      <w:r w:rsidRPr="00727A8C">
        <w:t>Note 1:</w:t>
      </w:r>
      <w:r w:rsidRPr="00727A8C">
        <w:tab/>
        <w:t xml:space="preserve">If a person is given a direction under </w:t>
      </w:r>
      <w:r w:rsidR="003C4B4E" w:rsidRPr="00727A8C">
        <w:t>subsection (</w:t>
      </w:r>
      <w:r w:rsidRPr="00727A8C">
        <w:t>1)</w:t>
      </w:r>
      <w:r w:rsidR="00BA4359" w:rsidRPr="00727A8C">
        <w:t xml:space="preserve"> or (2)</w:t>
      </w:r>
      <w:r w:rsidRPr="00727A8C">
        <w:t xml:space="preserve"> in accordance with a biosecurity control order or a biosecurity response </w:t>
      </w:r>
      <w:r w:rsidRPr="00727A8C">
        <w:lastRenderedPageBreak/>
        <w:t>zone determination and the person fails to comply with the direction, the person may also commit an offence (see section</w:t>
      </w:r>
      <w:r w:rsidR="003C4B4E" w:rsidRPr="00727A8C">
        <w:t> </w:t>
      </w:r>
      <w:r w:rsidR="00DE1E66" w:rsidRPr="00727A8C">
        <w:t>327</w:t>
      </w:r>
      <w:r w:rsidRPr="00727A8C">
        <w:t>).</w:t>
      </w:r>
    </w:p>
    <w:p w:rsidR="008F7E12" w:rsidRPr="00727A8C" w:rsidRDefault="008F7E12" w:rsidP="00E2740B">
      <w:pPr>
        <w:pStyle w:val="notetext"/>
      </w:pPr>
      <w:r w:rsidRPr="00727A8C">
        <w:t>Note 2:</w:t>
      </w:r>
      <w:r w:rsidRPr="00727A8C">
        <w:tab/>
        <w:t xml:space="preserve">If judicial review is sought in relation to a direction given under </w:t>
      </w:r>
      <w:r w:rsidR="003C4B4E" w:rsidRPr="00727A8C">
        <w:t>subsection (</w:t>
      </w:r>
      <w:r w:rsidRPr="00727A8C">
        <w:t>1)</w:t>
      </w:r>
      <w:r w:rsidR="00BA4359" w:rsidRPr="00727A8C">
        <w:t xml:space="preserve"> or (2)</w:t>
      </w:r>
      <w:r w:rsidRPr="00727A8C">
        <w:t>, the direction remains in force unless a court finally determines the validity of the decision to give the direction (see section</w:t>
      </w:r>
      <w:r w:rsidR="003C4B4E" w:rsidRPr="00727A8C">
        <w:t> </w:t>
      </w:r>
      <w:r w:rsidR="00DE1E66" w:rsidRPr="00727A8C">
        <w:t>538</w:t>
      </w:r>
      <w:r w:rsidRPr="00727A8C">
        <w:t>).</w:t>
      </w:r>
    </w:p>
    <w:p w:rsidR="008F7E12" w:rsidRPr="00727A8C" w:rsidRDefault="008F7E12" w:rsidP="00E2740B">
      <w:pPr>
        <w:pStyle w:val="notetext"/>
      </w:pPr>
      <w:r w:rsidRPr="00727A8C">
        <w:t>Note 3:</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DE1E66" w:rsidP="00E2740B">
      <w:pPr>
        <w:pStyle w:val="ActHead5"/>
      </w:pPr>
      <w:bookmarkStart w:id="472" w:name="_Toc145747138"/>
      <w:r w:rsidRPr="00F86E40">
        <w:rPr>
          <w:rStyle w:val="CharSectno"/>
        </w:rPr>
        <w:t>318</w:t>
      </w:r>
      <w:r w:rsidR="008F7E12" w:rsidRPr="00727A8C">
        <w:t xml:space="preserve">  Inspections and taking samples of goods or premises</w:t>
      </w:r>
      <w:bookmarkEnd w:id="472"/>
    </w:p>
    <w:p w:rsidR="008F7E12" w:rsidRPr="00727A8C" w:rsidRDefault="008F7E12" w:rsidP="00E2740B">
      <w:pPr>
        <w:pStyle w:val="subsection"/>
      </w:pPr>
      <w:r w:rsidRPr="00727A8C">
        <w:tab/>
        <w:t>(1)</w:t>
      </w:r>
      <w:r w:rsidRPr="00727A8C">
        <w:tab/>
        <w:t>A biosecurity officer may inspect goods or premises.</w:t>
      </w:r>
    </w:p>
    <w:p w:rsidR="008F7E12" w:rsidRPr="00727A8C" w:rsidRDefault="008F7E12" w:rsidP="00E2740B">
      <w:pPr>
        <w:pStyle w:val="notetext"/>
      </w:pPr>
      <w:r w:rsidRPr="00727A8C">
        <w:t>Note:</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subsection"/>
      </w:pPr>
      <w:r w:rsidRPr="00727A8C">
        <w:tab/>
        <w:t>(2)</w:t>
      </w:r>
      <w:r w:rsidRPr="00727A8C">
        <w:tab/>
        <w:t>A biosecurity officer may:</w:t>
      </w:r>
    </w:p>
    <w:p w:rsidR="008F7E12" w:rsidRPr="00727A8C" w:rsidRDefault="008F7E12" w:rsidP="00E2740B">
      <w:pPr>
        <w:pStyle w:val="paragraph"/>
      </w:pPr>
      <w:r w:rsidRPr="00727A8C">
        <w:tab/>
        <w:t>(a)</w:t>
      </w:r>
      <w:r w:rsidRPr="00727A8C">
        <w:tab/>
        <w:t>take samples of the goods or premises; or</w:t>
      </w:r>
    </w:p>
    <w:p w:rsidR="008F7E12" w:rsidRPr="00727A8C" w:rsidRDefault="008F7E12" w:rsidP="00E2740B">
      <w:pPr>
        <w:pStyle w:val="paragraph"/>
      </w:pPr>
      <w:r w:rsidRPr="00727A8C">
        <w:tab/>
        <w:t>(b)</w:t>
      </w:r>
      <w:r w:rsidRPr="00727A8C">
        <w:tab/>
        <w:t>direct a person in charge of the goods or premises to deliver to the biosecurity officer such samples of the goods or premises as are specified in the direction; or</w:t>
      </w:r>
    </w:p>
    <w:p w:rsidR="008F7E12" w:rsidRPr="00727A8C" w:rsidRDefault="008F7E12" w:rsidP="00E2740B">
      <w:pPr>
        <w:pStyle w:val="paragraph"/>
      </w:pPr>
      <w:r w:rsidRPr="00727A8C">
        <w:tab/>
        <w:t>(c)</w:t>
      </w:r>
      <w:r w:rsidRPr="00727A8C">
        <w:tab/>
        <w:t>arrange for another person, with appropriate qualifications or expertise, to take samples of the goods or premises.</w:t>
      </w:r>
    </w:p>
    <w:p w:rsidR="008F7E12" w:rsidRPr="00727A8C" w:rsidRDefault="008F7E12" w:rsidP="00E2740B">
      <w:pPr>
        <w:pStyle w:val="subsection"/>
      </w:pPr>
      <w:r w:rsidRPr="00727A8C">
        <w:tab/>
        <w:t>(3)</w:t>
      </w:r>
      <w:r w:rsidRPr="00727A8C">
        <w:tab/>
        <w:t>A biosecurity officer may:</w:t>
      </w:r>
    </w:p>
    <w:p w:rsidR="008F7E12" w:rsidRPr="00727A8C" w:rsidRDefault="008F7E12" w:rsidP="00E2740B">
      <w:pPr>
        <w:pStyle w:val="paragraph"/>
      </w:pPr>
      <w:r w:rsidRPr="00727A8C">
        <w:tab/>
        <w:t>(a)</w:t>
      </w:r>
      <w:r w:rsidRPr="00727A8C">
        <w:tab/>
        <w:t xml:space="preserve">carry out tests on any samples taken or delivered under </w:t>
      </w:r>
      <w:r w:rsidR="003C4B4E" w:rsidRPr="00727A8C">
        <w:t>subsection (</w:t>
      </w:r>
      <w:r w:rsidRPr="00727A8C">
        <w:t>2); or</w:t>
      </w:r>
    </w:p>
    <w:p w:rsidR="008F7E12" w:rsidRPr="00727A8C" w:rsidRDefault="008F7E12" w:rsidP="00E2740B">
      <w:pPr>
        <w:pStyle w:val="paragraph"/>
      </w:pPr>
      <w:r w:rsidRPr="00727A8C">
        <w:tab/>
        <w:t>(b)</w:t>
      </w:r>
      <w:r w:rsidRPr="00727A8C">
        <w:tab/>
        <w:t>arrange for another person, with appropriate qualifications or expertise, to carry out tests on any of those samples.</w:t>
      </w:r>
    </w:p>
    <w:p w:rsidR="008F7E12" w:rsidRPr="00727A8C" w:rsidRDefault="008F7E12" w:rsidP="00E2740B">
      <w:pPr>
        <w:pStyle w:val="notetext"/>
      </w:pPr>
      <w:r w:rsidRPr="00727A8C">
        <w:t>Note:</w:t>
      </w:r>
      <w:r w:rsidRPr="00727A8C">
        <w:tab/>
        <w:t>See also section</w:t>
      </w:r>
      <w:r w:rsidR="003C4B4E" w:rsidRPr="00727A8C">
        <w:t> </w:t>
      </w:r>
      <w:r w:rsidR="00DE1E66" w:rsidRPr="00727A8C">
        <w:t>554</w:t>
      </w:r>
      <w:r w:rsidRPr="00727A8C">
        <w:t xml:space="preserve"> (carrying out tests on samples).</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(4)</w:t>
      </w:r>
      <w:r w:rsidRPr="00727A8C">
        <w:tab/>
        <w:t xml:space="preserve">A person who is given a direction under </w:t>
      </w:r>
      <w:r w:rsidR="003C4B4E" w:rsidRPr="00727A8C">
        <w:t>paragraph (</w:t>
      </w:r>
      <w:r w:rsidRPr="00727A8C">
        <w:t>2)(b) must comply with the direction.</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notetext"/>
      </w:pPr>
      <w:r w:rsidRPr="00727A8C">
        <w:t>Note:</w:t>
      </w:r>
      <w:r w:rsidRPr="00727A8C">
        <w:tab/>
        <w:t xml:space="preserve">If a person is given a direction under </w:t>
      </w:r>
      <w:r w:rsidR="003C4B4E" w:rsidRPr="00727A8C">
        <w:t>paragraph (</w:t>
      </w:r>
      <w:r w:rsidRPr="00727A8C">
        <w:t>2)(b) in accordance with a biosecurity control order or a biosecurity response zone determination and the person fails to comply with the direction, the person may also commit an offence (see section</w:t>
      </w:r>
      <w:r w:rsidR="003C4B4E" w:rsidRPr="00727A8C">
        <w:t> </w:t>
      </w:r>
      <w:r w:rsidR="00DE1E66" w:rsidRPr="00727A8C">
        <w:t>327</w:t>
      </w:r>
      <w:r w:rsidRPr="00727A8C">
        <w:t>).</w:t>
      </w:r>
    </w:p>
    <w:p w:rsidR="008F7E12" w:rsidRPr="00727A8C" w:rsidRDefault="008F7E12" w:rsidP="00E2740B">
      <w:pPr>
        <w:pStyle w:val="SubsectionHead"/>
      </w:pPr>
      <w:r w:rsidRPr="00727A8C">
        <w:lastRenderedPageBreak/>
        <w:t xml:space="preserve">Meaning of </w:t>
      </w:r>
      <w:r w:rsidRPr="00727A8C">
        <w:rPr>
          <w:b/>
        </w:rPr>
        <w:t>person in charge</w:t>
      </w:r>
      <w:r w:rsidRPr="00727A8C">
        <w:t xml:space="preserve"> of premises (other than a conveyance)</w:t>
      </w:r>
    </w:p>
    <w:p w:rsidR="008F7E12" w:rsidRPr="00727A8C" w:rsidRDefault="008F7E12" w:rsidP="00E2740B">
      <w:pPr>
        <w:pStyle w:val="subsection"/>
      </w:pPr>
      <w:r w:rsidRPr="00727A8C">
        <w:tab/>
        <w:t>(5)</w:t>
      </w:r>
      <w:r w:rsidRPr="00727A8C">
        <w:tab/>
        <w:t xml:space="preserve">For the purposes of </w:t>
      </w:r>
      <w:r w:rsidR="003C4B4E" w:rsidRPr="00727A8C">
        <w:t>paragraph (</w:t>
      </w:r>
      <w:r w:rsidRPr="00727A8C">
        <w:t xml:space="preserve">2)(b), the </w:t>
      </w:r>
      <w:r w:rsidRPr="00727A8C">
        <w:rPr>
          <w:b/>
          <w:i/>
        </w:rPr>
        <w:t>person in charge</w:t>
      </w:r>
      <w:r w:rsidRPr="00727A8C">
        <w:t xml:space="preserve"> of premises (other than a conveyance) is the owner or the occupier of the premises.</w:t>
      </w:r>
    </w:p>
    <w:p w:rsidR="008F7E12" w:rsidRPr="00727A8C" w:rsidRDefault="00DE1E66" w:rsidP="00E2740B">
      <w:pPr>
        <w:pStyle w:val="ActHead5"/>
      </w:pPr>
      <w:bookmarkStart w:id="473" w:name="_Toc145747139"/>
      <w:r w:rsidRPr="00F86E40">
        <w:rPr>
          <w:rStyle w:val="CharSectno"/>
        </w:rPr>
        <w:t>319</w:t>
      </w:r>
      <w:r w:rsidR="008F7E12" w:rsidRPr="00727A8C">
        <w:t xml:space="preserve">  Asking questions about goods or premises</w:t>
      </w:r>
      <w:bookmarkEnd w:id="473"/>
    </w:p>
    <w:p w:rsidR="008F7E12" w:rsidRPr="00727A8C" w:rsidRDefault="008F7E12" w:rsidP="00E2740B">
      <w:pPr>
        <w:pStyle w:val="subsection"/>
      </w:pPr>
      <w:r w:rsidRPr="00727A8C">
        <w:tab/>
        <w:t>(1)</w:t>
      </w:r>
      <w:r w:rsidRPr="00727A8C">
        <w:tab/>
        <w:t>A biosecurity officer may require a person who the biosecurity officer suspects, on reasonable grounds, has information in relation to goods or premises to answer questions, or provide information in writing, in relation to the goods or premises.</w:t>
      </w:r>
    </w:p>
    <w:p w:rsidR="008F7E12" w:rsidRPr="00727A8C" w:rsidRDefault="008F7E12" w:rsidP="00E2740B">
      <w:pPr>
        <w:pStyle w:val="notetext"/>
      </w:pPr>
      <w:r w:rsidRPr="00727A8C">
        <w:t>Note 1:</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t>Note 2:</w:t>
      </w:r>
      <w:r w:rsidRPr="00727A8C">
        <w:tab/>
        <w:t xml:space="preserve">A person may commit an offence or contravene a civil penalty provision if the person provides false or misleading information (see </w:t>
      </w:r>
      <w:r w:rsidR="00F86E40">
        <w:t>section 1</w:t>
      </w:r>
      <w:r w:rsidRPr="00727A8C">
        <w:t xml:space="preserve">37.1 of the </w:t>
      </w:r>
      <w:r w:rsidRPr="00727A8C">
        <w:rPr>
          <w:i/>
        </w:rPr>
        <w:t xml:space="preserve">Criminal Code </w:t>
      </w:r>
      <w:r w:rsidRPr="00727A8C">
        <w:t>and section</w:t>
      </w:r>
      <w:r w:rsidR="003C4B4E" w:rsidRPr="00727A8C">
        <w:t> </w:t>
      </w:r>
      <w:r w:rsidR="00DE1E66" w:rsidRPr="00727A8C">
        <w:t>532</w:t>
      </w:r>
      <w:r w:rsidRPr="00727A8C">
        <w:t xml:space="preserve"> of this Act).</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(2)</w:t>
      </w:r>
      <w:r w:rsidRPr="00727A8C">
        <w:tab/>
        <w:t xml:space="preserve">A person who is required to answer questions, or provide information in writing, under </w:t>
      </w:r>
      <w:r w:rsidR="003C4B4E" w:rsidRPr="00727A8C">
        <w:t>subsection (</w:t>
      </w:r>
      <w:r w:rsidRPr="00727A8C">
        <w:t>1) must comply with the requirement.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notetext"/>
      </w:pPr>
      <w:r w:rsidRPr="00727A8C">
        <w:t>Note 1:</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8F7E12" w:rsidP="00E2740B">
      <w:pPr>
        <w:pStyle w:val="notetext"/>
      </w:pPr>
      <w:r w:rsidRPr="00727A8C">
        <w:t>Note 2:</w:t>
      </w:r>
      <w:r w:rsidRPr="00727A8C">
        <w:tab/>
        <w:t xml:space="preserve">If a person is required to answer questions, or provide information in writing, under </w:t>
      </w:r>
      <w:r w:rsidR="003C4B4E" w:rsidRPr="00727A8C">
        <w:t>subsection (</w:t>
      </w:r>
      <w:r w:rsidRPr="00727A8C">
        <w:t>1) in accordance with a biosecurity control order or a biosecurity response zone determination and the person fails to comply with the requirement, the person may also commit an offence (see section</w:t>
      </w:r>
      <w:r w:rsidR="003C4B4E" w:rsidRPr="00727A8C">
        <w:t> </w:t>
      </w:r>
      <w:r w:rsidR="00DE1E66" w:rsidRPr="00727A8C">
        <w:t>328</w:t>
      </w:r>
      <w:r w:rsidRPr="00727A8C">
        <w:t>).</w:t>
      </w:r>
    </w:p>
    <w:p w:rsidR="008F7E12" w:rsidRPr="00727A8C" w:rsidRDefault="00DE1E66" w:rsidP="00E2740B">
      <w:pPr>
        <w:pStyle w:val="ActHead5"/>
      </w:pPr>
      <w:bookmarkStart w:id="474" w:name="_Toc145747140"/>
      <w:r w:rsidRPr="00F86E40">
        <w:rPr>
          <w:rStyle w:val="CharSectno"/>
        </w:rPr>
        <w:t>320</w:t>
      </w:r>
      <w:r w:rsidR="008F7E12" w:rsidRPr="00727A8C">
        <w:t xml:space="preserve">  Requiring documents relating to goods or premises to be produced</w:t>
      </w:r>
      <w:bookmarkEnd w:id="474"/>
    </w:p>
    <w:p w:rsidR="008F7E12" w:rsidRPr="00727A8C" w:rsidRDefault="008F7E12" w:rsidP="00E2740B">
      <w:pPr>
        <w:pStyle w:val="subsection"/>
      </w:pPr>
      <w:r w:rsidRPr="00727A8C">
        <w:tab/>
        <w:t>(1)</w:t>
      </w:r>
      <w:r w:rsidRPr="00727A8C">
        <w:tab/>
        <w:t xml:space="preserve">A biosecurity officer may require a person who the biosecurity officer suspects, on reasonable grounds, has the custody or control </w:t>
      </w:r>
      <w:r w:rsidRPr="00727A8C">
        <w:lastRenderedPageBreak/>
        <w:t>of documents in relation to goods or premises to produce to the biosecurity officer such of those documents as are specified by the biosecurity officer.</w:t>
      </w:r>
    </w:p>
    <w:p w:rsidR="008F7E12" w:rsidRPr="00727A8C" w:rsidRDefault="008F7E12" w:rsidP="00E2740B">
      <w:pPr>
        <w:pStyle w:val="notetext"/>
      </w:pPr>
      <w:r w:rsidRPr="00727A8C">
        <w:t>Note 1:</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t>Note 2:</w:t>
      </w:r>
      <w:r w:rsidRPr="00727A8C">
        <w:tab/>
        <w:t xml:space="preserve">A person may commit an offence or contravene a civil penalty provision if the person provides false or misleading documents (see </w:t>
      </w:r>
      <w:r w:rsidR="00F86E40">
        <w:t>section 1</w:t>
      </w:r>
      <w:r w:rsidRPr="00727A8C">
        <w:t xml:space="preserve">37.2 of the </w:t>
      </w:r>
      <w:r w:rsidRPr="00727A8C">
        <w:rPr>
          <w:i/>
        </w:rPr>
        <w:t xml:space="preserve">Criminal Code </w:t>
      </w:r>
      <w:r w:rsidRPr="00727A8C">
        <w:t>and section</w:t>
      </w:r>
      <w:r w:rsidR="003C4B4E" w:rsidRPr="00727A8C">
        <w:t> </w:t>
      </w:r>
      <w:r w:rsidR="00DE1E66" w:rsidRPr="00727A8C">
        <w:t>533</w:t>
      </w:r>
      <w:r w:rsidRPr="00727A8C">
        <w:t xml:space="preserve"> of this Act).</w:t>
      </w:r>
    </w:p>
    <w:p w:rsidR="008F7E12" w:rsidRPr="00727A8C" w:rsidRDefault="008F7E12" w:rsidP="00E2740B">
      <w:pPr>
        <w:pStyle w:val="subsection"/>
      </w:pPr>
      <w:r w:rsidRPr="00727A8C">
        <w:tab/>
        <w:t>(2)</w:t>
      </w:r>
      <w:r w:rsidRPr="00727A8C">
        <w:tab/>
        <w:t>A biosecurity officer:</w:t>
      </w:r>
    </w:p>
    <w:p w:rsidR="008F7E12" w:rsidRPr="00727A8C" w:rsidRDefault="008F7E12" w:rsidP="00E2740B">
      <w:pPr>
        <w:pStyle w:val="paragraph"/>
      </w:pPr>
      <w:r w:rsidRPr="00727A8C">
        <w:tab/>
        <w:t>(a)</w:t>
      </w:r>
      <w:r w:rsidRPr="00727A8C">
        <w:tab/>
        <w:t xml:space="preserve">may make copies of, or take extracts from, a document produced under </w:t>
      </w:r>
      <w:r w:rsidR="003C4B4E" w:rsidRPr="00727A8C">
        <w:t>subsection (</w:t>
      </w:r>
      <w:r w:rsidRPr="00727A8C">
        <w:t>1); and</w:t>
      </w:r>
    </w:p>
    <w:p w:rsidR="008F7E12" w:rsidRPr="00727A8C" w:rsidRDefault="008F7E12" w:rsidP="00E2740B">
      <w:pPr>
        <w:pStyle w:val="paragraph"/>
      </w:pPr>
      <w:r w:rsidRPr="00727A8C">
        <w:tab/>
        <w:t>(b)</w:t>
      </w:r>
      <w:r w:rsidRPr="00727A8C">
        <w:tab/>
        <w:t>for that purpose, may remove the document from the place at which it was produced.</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who is required to produce documents under </w:t>
      </w:r>
      <w:r w:rsidR="003C4B4E" w:rsidRPr="00727A8C">
        <w:t>subsection (</w:t>
      </w:r>
      <w:r w:rsidRPr="00727A8C">
        <w:t>1) must comply with the requirement.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notetext"/>
      </w:pPr>
      <w:r w:rsidRPr="00727A8C">
        <w:t>Note 1:</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8F7E12" w:rsidP="00E2740B">
      <w:pPr>
        <w:pStyle w:val="notetext"/>
      </w:pPr>
      <w:r w:rsidRPr="00727A8C">
        <w:t>Note 2:</w:t>
      </w:r>
      <w:r w:rsidRPr="00727A8C">
        <w:tab/>
        <w:t xml:space="preserve">If a person is required to produce documents under </w:t>
      </w:r>
      <w:r w:rsidR="003C4B4E" w:rsidRPr="00727A8C">
        <w:t>subsection (</w:t>
      </w:r>
      <w:r w:rsidRPr="00727A8C">
        <w:t>1) in accordance with a biosecurity control order or a biosecurity response zone determination and the person fails to comply with the requirement, the person may also commit an offence (see section</w:t>
      </w:r>
      <w:r w:rsidR="003C4B4E" w:rsidRPr="00727A8C">
        <w:t> </w:t>
      </w:r>
      <w:r w:rsidR="00DE1E66" w:rsidRPr="00727A8C">
        <w:t>329</w:t>
      </w:r>
      <w:r w:rsidRPr="00727A8C">
        <w:t>).</w:t>
      </w:r>
    </w:p>
    <w:p w:rsidR="008F7E12" w:rsidRPr="00727A8C" w:rsidRDefault="00DE1E66" w:rsidP="00E2740B">
      <w:pPr>
        <w:pStyle w:val="ActHead5"/>
      </w:pPr>
      <w:bookmarkStart w:id="475" w:name="_Toc145747141"/>
      <w:r w:rsidRPr="00F86E40">
        <w:rPr>
          <w:rStyle w:val="CharSectno"/>
        </w:rPr>
        <w:t>321</w:t>
      </w:r>
      <w:r w:rsidR="008F7E12" w:rsidRPr="00727A8C">
        <w:t xml:space="preserve">  Movement of goods or conveyance</w:t>
      </w:r>
      <w:bookmarkEnd w:id="475"/>
    </w:p>
    <w:p w:rsidR="008F7E12" w:rsidRPr="00727A8C" w:rsidRDefault="008F7E12" w:rsidP="00E2740B">
      <w:pPr>
        <w:pStyle w:val="subsection"/>
      </w:pPr>
      <w:r w:rsidRPr="00727A8C">
        <w:tab/>
        <w:t>(1)</w:t>
      </w:r>
      <w:r w:rsidRPr="00727A8C">
        <w:tab/>
        <w:t>A biosecurity officer may:</w:t>
      </w:r>
    </w:p>
    <w:p w:rsidR="008F7E12" w:rsidRPr="00727A8C" w:rsidRDefault="008F7E12" w:rsidP="00E2740B">
      <w:pPr>
        <w:pStyle w:val="paragraph"/>
      </w:pPr>
      <w:r w:rsidRPr="00727A8C">
        <w:tab/>
        <w:t>(a)</w:t>
      </w:r>
      <w:r w:rsidRPr="00727A8C">
        <w:tab/>
        <w:t>give any of the following directions to a person in charge of goods or a conveyance:</w:t>
      </w:r>
    </w:p>
    <w:p w:rsidR="008F7E12" w:rsidRPr="00727A8C" w:rsidRDefault="008F7E12" w:rsidP="00E2740B">
      <w:pPr>
        <w:pStyle w:val="paragraphsub"/>
      </w:pPr>
      <w:r w:rsidRPr="00727A8C">
        <w:tab/>
        <w:t>(i)</w:t>
      </w:r>
      <w:r w:rsidRPr="00727A8C">
        <w:tab/>
        <w:t>a direction not to move, deal with or interfere with the goods or conveyance;</w:t>
      </w:r>
    </w:p>
    <w:p w:rsidR="008F7E12" w:rsidRPr="00727A8C" w:rsidRDefault="008F7E12" w:rsidP="00E2740B">
      <w:pPr>
        <w:pStyle w:val="paragraphsub"/>
      </w:pPr>
      <w:r w:rsidRPr="00727A8C">
        <w:tab/>
        <w:t>(ii)</w:t>
      </w:r>
      <w:r w:rsidRPr="00727A8C">
        <w:tab/>
        <w:t>a direction to move the goods or conveyance, as soon as practicable, to a place specified by the biosecurity officer;</w:t>
      </w:r>
    </w:p>
    <w:p w:rsidR="008F7E12" w:rsidRPr="00727A8C" w:rsidRDefault="008F7E12" w:rsidP="00E2740B">
      <w:pPr>
        <w:pStyle w:val="paragraphsub"/>
      </w:pPr>
      <w:r w:rsidRPr="00727A8C">
        <w:lastRenderedPageBreak/>
        <w:tab/>
        <w:t>(iii)</w:t>
      </w:r>
      <w:r w:rsidRPr="00727A8C">
        <w:tab/>
        <w:t>any other direction relating to the movement of the goods or conveyance; or</w:t>
      </w:r>
    </w:p>
    <w:p w:rsidR="008F7E12" w:rsidRPr="00727A8C" w:rsidRDefault="008F7E12" w:rsidP="00E2740B">
      <w:pPr>
        <w:pStyle w:val="paragraph"/>
      </w:pPr>
      <w:r w:rsidRPr="00727A8C">
        <w:tab/>
        <w:t>(b)</w:t>
      </w:r>
      <w:r w:rsidRPr="00727A8C">
        <w:tab/>
        <w:t>cause the goods or conveyance to be moved to another place.</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(2)</w:t>
      </w:r>
      <w:r w:rsidRPr="00727A8C">
        <w:tab/>
        <w:t xml:space="preserve">A person who is given a direction under </w:t>
      </w:r>
      <w:r w:rsidR="003C4B4E" w:rsidRPr="00727A8C">
        <w:t>paragraph (</w:t>
      </w:r>
      <w:r w:rsidRPr="00727A8C">
        <w:t>1)(a) must comply with the direction.</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notetext"/>
      </w:pPr>
      <w:r w:rsidRPr="00727A8C">
        <w:t>Note:</w:t>
      </w:r>
      <w:r w:rsidRPr="00727A8C">
        <w:tab/>
        <w:t xml:space="preserve">If a person is given a direction under </w:t>
      </w:r>
      <w:r w:rsidR="003C4B4E" w:rsidRPr="00727A8C">
        <w:t>paragraph (</w:t>
      </w:r>
      <w:r w:rsidRPr="00727A8C">
        <w:t>1)(a) in accordance with a biosecurity control order or a biosecurity response zone determination and the person fails to comply with the direction, the person may also commit an offence (see section</w:t>
      </w:r>
      <w:r w:rsidR="003C4B4E" w:rsidRPr="00727A8C">
        <w:t> </w:t>
      </w:r>
      <w:r w:rsidR="00DE1E66" w:rsidRPr="00727A8C">
        <w:t>327</w:t>
      </w:r>
      <w:r w:rsidRPr="00727A8C">
        <w:t>).</w:t>
      </w:r>
    </w:p>
    <w:p w:rsidR="008F7E12" w:rsidRPr="00727A8C" w:rsidRDefault="00DE1E66" w:rsidP="00E2740B">
      <w:pPr>
        <w:pStyle w:val="ActHead5"/>
      </w:pPr>
      <w:bookmarkStart w:id="476" w:name="_Toc145747142"/>
      <w:r w:rsidRPr="00F86E40">
        <w:rPr>
          <w:rStyle w:val="CharSectno"/>
        </w:rPr>
        <w:t>322</w:t>
      </w:r>
      <w:r w:rsidR="008F7E12" w:rsidRPr="00727A8C">
        <w:t xml:space="preserve">  Biosecurity officer may affix notice to goods or conveyance</w:t>
      </w:r>
      <w:bookmarkEnd w:id="476"/>
    </w:p>
    <w:p w:rsidR="008F7E12" w:rsidRPr="00727A8C" w:rsidRDefault="008F7E12" w:rsidP="00E2740B">
      <w:pPr>
        <w:pStyle w:val="subsection"/>
      </w:pPr>
      <w:r w:rsidRPr="00727A8C">
        <w:tab/>
        <w:t>(1)</w:t>
      </w:r>
      <w:r w:rsidRPr="00727A8C">
        <w:tab/>
        <w:t>A biosecurity officer may affix a notice to, or as near as reasonably practicable to:</w:t>
      </w:r>
    </w:p>
    <w:p w:rsidR="008F7E12" w:rsidRPr="00727A8C" w:rsidRDefault="008F7E12" w:rsidP="00E2740B">
      <w:pPr>
        <w:pStyle w:val="paragraph"/>
      </w:pPr>
      <w:r w:rsidRPr="00727A8C">
        <w:tab/>
        <w:t>(a)</w:t>
      </w:r>
      <w:r w:rsidRPr="00727A8C">
        <w:tab/>
        <w:t>goods or a conveyance that have been secured in accordance with a direction given under subsection</w:t>
      </w:r>
      <w:r w:rsidR="003C4B4E" w:rsidRPr="00727A8C">
        <w:t> </w:t>
      </w:r>
      <w:r w:rsidR="00DE1E66" w:rsidRPr="00727A8C">
        <w:t>317</w:t>
      </w:r>
      <w:r w:rsidRPr="00727A8C">
        <w:t>(1)</w:t>
      </w:r>
      <w:r w:rsidR="00882620" w:rsidRPr="00727A8C">
        <w:t xml:space="preserve"> or (2)</w:t>
      </w:r>
      <w:r w:rsidRPr="00727A8C">
        <w:t>; or</w:t>
      </w:r>
    </w:p>
    <w:p w:rsidR="008F7E12" w:rsidRPr="00727A8C" w:rsidRDefault="008F7E12" w:rsidP="00E2740B">
      <w:pPr>
        <w:pStyle w:val="paragraph"/>
      </w:pPr>
      <w:r w:rsidRPr="00727A8C">
        <w:tab/>
        <w:t>(b)</w:t>
      </w:r>
      <w:r w:rsidRPr="00727A8C">
        <w:tab/>
        <w:t>goods or a conveyance in relation to which a direction relating to movement has been given under paragraph</w:t>
      </w:r>
      <w:r w:rsidR="003C4B4E" w:rsidRPr="00727A8C">
        <w:t> </w:t>
      </w:r>
      <w:r w:rsidR="00DE1E66" w:rsidRPr="00727A8C">
        <w:t>321</w:t>
      </w:r>
      <w:r w:rsidRPr="00727A8C">
        <w:t>(1)(a); or</w:t>
      </w:r>
    </w:p>
    <w:p w:rsidR="008F7E12" w:rsidRPr="00727A8C" w:rsidRDefault="008F7E12" w:rsidP="00E2740B">
      <w:pPr>
        <w:pStyle w:val="paragraph"/>
      </w:pPr>
      <w:r w:rsidRPr="00727A8C">
        <w:tab/>
        <w:t>(c)</w:t>
      </w:r>
      <w:r w:rsidRPr="00727A8C">
        <w:tab/>
        <w:t>goods or a conveyance that have been moved under paragraph</w:t>
      </w:r>
      <w:r w:rsidR="003C4B4E" w:rsidRPr="00727A8C">
        <w:t> </w:t>
      </w:r>
      <w:r w:rsidR="00DE1E66" w:rsidRPr="00727A8C">
        <w:t>321</w:t>
      </w:r>
      <w:r w:rsidRPr="00727A8C">
        <w:t>(1)(b).</w:t>
      </w:r>
    </w:p>
    <w:p w:rsidR="008F7E12" w:rsidRPr="00727A8C" w:rsidRDefault="008F7E12" w:rsidP="00E2740B">
      <w:pPr>
        <w:pStyle w:val="subsection"/>
      </w:pPr>
      <w:r w:rsidRPr="00727A8C">
        <w:tab/>
        <w:t>(2)</w:t>
      </w:r>
      <w:r w:rsidRPr="00727A8C">
        <w:tab/>
        <w:t>The notice must state:</w:t>
      </w:r>
    </w:p>
    <w:p w:rsidR="008F7E12" w:rsidRPr="00727A8C" w:rsidRDefault="008F7E12" w:rsidP="00E2740B">
      <w:pPr>
        <w:pStyle w:val="paragraph"/>
      </w:pPr>
      <w:r w:rsidRPr="00727A8C">
        <w:tab/>
        <w:t>(a)</w:t>
      </w:r>
      <w:r w:rsidRPr="00727A8C">
        <w:tab/>
        <w:t>that a disease or pest may be present in or on the goods or conveyance; and</w:t>
      </w:r>
    </w:p>
    <w:p w:rsidR="008F7E12" w:rsidRPr="00727A8C" w:rsidRDefault="008F7E12" w:rsidP="00E2740B">
      <w:pPr>
        <w:pStyle w:val="paragraph"/>
      </w:pPr>
      <w:r w:rsidRPr="00727A8C">
        <w:tab/>
        <w:t>(b)</w:t>
      </w:r>
      <w:r w:rsidRPr="00727A8C">
        <w:tab/>
        <w:t>that the disease or pest may pose an unacceptable level of biosecurity risk; and</w:t>
      </w:r>
    </w:p>
    <w:p w:rsidR="008F7E12" w:rsidRPr="00727A8C" w:rsidRDefault="008F7E12" w:rsidP="00E2740B">
      <w:pPr>
        <w:pStyle w:val="paragraph"/>
      </w:pPr>
      <w:r w:rsidRPr="00727A8C">
        <w:tab/>
        <w:t>(c)</w:t>
      </w:r>
      <w:r w:rsidRPr="00727A8C">
        <w:tab/>
        <w:t>that the goods or conveyance have been secured or moved (as the case may be), in accordance with this Chapter, to enable a biosecurity officer to exercise powers under this Chapter; and</w:t>
      </w:r>
    </w:p>
    <w:p w:rsidR="008F7E12" w:rsidRPr="00727A8C" w:rsidRDefault="008F7E12" w:rsidP="00E2740B">
      <w:pPr>
        <w:pStyle w:val="paragraph"/>
      </w:pPr>
      <w:r w:rsidRPr="00727A8C">
        <w:tab/>
        <w:t>(d)</w:t>
      </w:r>
      <w:r w:rsidRPr="00727A8C">
        <w:tab/>
        <w:t xml:space="preserve">the effect of </w:t>
      </w:r>
      <w:r w:rsidR="003C4B4E" w:rsidRPr="00727A8C">
        <w:t>subsections (</w:t>
      </w:r>
      <w:r w:rsidRPr="00727A8C">
        <w:t>3) and (4) and sections</w:t>
      </w:r>
      <w:r w:rsidR="003C4B4E" w:rsidRPr="00727A8C">
        <w:t> </w:t>
      </w:r>
      <w:r w:rsidR="00DE1E66" w:rsidRPr="00727A8C">
        <w:t>323</w:t>
      </w:r>
      <w:r w:rsidRPr="00727A8C">
        <w:t xml:space="preserve"> and </w:t>
      </w:r>
      <w:r w:rsidR="00DE1E66" w:rsidRPr="00727A8C">
        <w:t>330</w:t>
      </w:r>
      <w:r w:rsidRPr="00727A8C">
        <w:t>.</w:t>
      </w:r>
    </w:p>
    <w:p w:rsidR="008F7E12" w:rsidRPr="00727A8C" w:rsidRDefault="008F7E12" w:rsidP="00E2740B">
      <w:pPr>
        <w:pStyle w:val="SubsectionHead"/>
      </w:pPr>
      <w:r w:rsidRPr="00727A8C">
        <w:lastRenderedPageBreak/>
        <w:t>Civil penalty provision</w:t>
      </w:r>
    </w:p>
    <w:p w:rsidR="008F7E12" w:rsidRPr="00727A8C" w:rsidRDefault="008F7E12" w:rsidP="00E2740B">
      <w:pPr>
        <w:pStyle w:val="subsection"/>
      </w:pPr>
      <w:r w:rsidRPr="00727A8C">
        <w:tab/>
        <w:t>(3)</w:t>
      </w:r>
      <w:r w:rsidRPr="00727A8C">
        <w:tab/>
        <w:t>A person is liable to a civil penalty if:</w:t>
      </w:r>
    </w:p>
    <w:p w:rsidR="008F7E12" w:rsidRPr="00727A8C" w:rsidRDefault="008F7E12" w:rsidP="00E2740B">
      <w:pPr>
        <w:pStyle w:val="paragraph"/>
      </w:pPr>
      <w:r w:rsidRPr="00727A8C">
        <w:tab/>
        <w:t>(a)</w:t>
      </w:r>
      <w:r w:rsidRPr="00727A8C">
        <w:tab/>
        <w:t xml:space="preserve">a notice is affixed to, or as near as reasonably practicable to, goods or a conveyance under </w:t>
      </w:r>
      <w:r w:rsidR="003C4B4E" w:rsidRPr="00727A8C">
        <w:t>subsection (</w:t>
      </w:r>
      <w:r w:rsidRPr="00727A8C">
        <w:t>1); and</w:t>
      </w:r>
    </w:p>
    <w:p w:rsidR="008F7E12" w:rsidRPr="00727A8C" w:rsidRDefault="008F7E12" w:rsidP="00E2740B">
      <w:pPr>
        <w:pStyle w:val="paragraph"/>
      </w:pPr>
      <w:r w:rsidRPr="00727A8C">
        <w:tab/>
        <w:t>(b)</w:t>
      </w:r>
      <w:r w:rsidRPr="00727A8C">
        <w:tab/>
        <w:t>the person interferes with, removes or defaces the notice;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(4)</w:t>
      </w:r>
      <w:r w:rsidRPr="00727A8C">
        <w:tab/>
      </w:r>
      <w:r w:rsidR="003C4B4E" w:rsidRPr="00727A8C">
        <w:t>Subsection (</w:t>
      </w:r>
      <w:r w:rsidRPr="00727A8C">
        <w:t xml:space="preserve">3) does not apply if the person is authorised to engage in the conduct referred to in </w:t>
      </w:r>
      <w:r w:rsidR="003C4B4E" w:rsidRPr="00727A8C">
        <w:t>paragraph (</w:t>
      </w:r>
      <w:r w:rsidRPr="00727A8C">
        <w:t>3)(b)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477" w:name="_Toc145747143"/>
      <w:r w:rsidRPr="00F86E40">
        <w:rPr>
          <w:rStyle w:val="CharSectno"/>
        </w:rPr>
        <w:t>323</w:t>
      </w:r>
      <w:r w:rsidR="008F7E12" w:rsidRPr="00727A8C">
        <w:t xml:space="preserve">  Unauthorised persons must not move etc. goods or conveyance to which notice has been affixed</w:t>
      </w:r>
      <w:bookmarkEnd w:id="477"/>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a notice has been affixed to, or as near as reasonably practicable to, goods or a conveyance under subsection</w:t>
      </w:r>
      <w:r w:rsidR="003C4B4E" w:rsidRPr="00727A8C">
        <w:t> </w:t>
      </w:r>
      <w:r w:rsidR="00DE1E66" w:rsidRPr="00727A8C">
        <w:t>322</w:t>
      </w:r>
      <w:r w:rsidRPr="00727A8C">
        <w:t>(1); and</w:t>
      </w:r>
    </w:p>
    <w:p w:rsidR="008F7E12" w:rsidRPr="00727A8C" w:rsidRDefault="008F7E12" w:rsidP="00E2740B">
      <w:pPr>
        <w:pStyle w:val="paragraph"/>
      </w:pPr>
      <w:r w:rsidRPr="00727A8C">
        <w:tab/>
        <w:t>(b)</w:t>
      </w:r>
      <w:r w:rsidRPr="00727A8C">
        <w:tab/>
        <w:t>the person moves, deals with or interferes with the goods or conveyance;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lastRenderedPageBreak/>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1)(b) under this Act or under another Australian law.</w:t>
      </w:r>
    </w:p>
    <w:p w:rsidR="008F7E12" w:rsidRPr="00727A8C" w:rsidRDefault="008F7E12" w:rsidP="00E2740B">
      <w:pPr>
        <w:pStyle w:val="notetext"/>
      </w:pPr>
      <w:r w:rsidRPr="00727A8C">
        <w:t>Note 1:</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8F7E12" w:rsidP="00E2740B">
      <w:pPr>
        <w:pStyle w:val="notetext"/>
      </w:pPr>
      <w:r w:rsidRPr="00727A8C">
        <w:t>Note 2:</w:t>
      </w:r>
      <w:r w:rsidRPr="00727A8C">
        <w:tab/>
        <w:t>If a notice is affixed to, or as near as reasonably practicable to, goods or a conveyance under subsection</w:t>
      </w:r>
      <w:r w:rsidR="003C4B4E" w:rsidRPr="00727A8C">
        <w:t> </w:t>
      </w:r>
      <w:r w:rsidR="00DE1E66" w:rsidRPr="00727A8C">
        <w:t>322</w:t>
      </w:r>
      <w:r w:rsidRPr="00727A8C">
        <w:t xml:space="preserve">(1) in accordance with a biosecurity control order or a biosecurity response zone determination and the person contravenes </w:t>
      </w:r>
      <w:r w:rsidR="003C4B4E" w:rsidRPr="00727A8C">
        <w:t>subsection (</w:t>
      </w:r>
      <w:r w:rsidRPr="00727A8C">
        <w:t>1), the person may also commit an offence (see section</w:t>
      </w:r>
      <w:r w:rsidR="003C4B4E" w:rsidRPr="00727A8C">
        <w:t> </w:t>
      </w:r>
      <w:r w:rsidR="00DE1E66" w:rsidRPr="00727A8C">
        <w:t>330</w:t>
      </w:r>
      <w:r w:rsidRPr="00727A8C">
        <w:t>).</w:t>
      </w:r>
    </w:p>
    <w:p w:rsidR="008F7E12" w:rsidRPr="00727A8C" w:rsidRDefault="00DE1E66" w:rsidP="00E2740B">
      <w:pPr>
        <w:pStyle w:val="ActHead5"/>
      </w:pPr>
      <w:bookmarkStart w:id="478" w:name="_Toc145747144"/>
      <w:r w:rsidRPr="00F86E40">
        <w:rPr>
          <w:rStyle w:val="CharSectno"/>
        </w:rPr>
        <w:t>324</w:t>
      </w:r>
      <w:r w:rsidR="008F7E12" w:rsidRPr="00727A8C">
        <w:t xml:space="preserve">  Operating electronic equipment on premises</w:t>
      </w:r>
      <w:bookmarkEnd w:id="478"/>
    </w:p>
    <w:p w:rsidR="008F7E12" w:rsidRPr="00727A8C" w:rsidRDefault="008F7E12" w:rsidP="00E2740B">
      <w:pPr>
        <w:pStyle w:val="subsection"/>
      </w:pPr>
      <w:r w:rsidRPr="00727A8C">
        <w:tab/>
        <w:t>(1)</w:t>
      </w:r>
      <w:r w:rsidRPr="00727A8C">
        <w:tab/>
        <w:t>The powers in this section may be exercised in relation to electronic equipment on premises.</w:t>
      </w:r>
    </w:p>
    <w:p w:rsidR="008F7E12" w:rsidRPr="00727A8C" w:rsidRDefault="008F7E12" w:rsidP="00E2740B">
      <w:pPr>
        <w:pStyle w:val="subsection"/>
      </w:pPr>
      <w:r w:rsidRPr="00727A8C">
        <w:tab/>
        <w:t>(2)</w:t>
      </w:r>
      <w:r w:rsidRPr="00727A8C">
        <w:tab/>
        <w:t>A biosecurity enforcement officer may:</w:t>
      </w:r>
    </w:p>
    <w:p w:rsidR="008F7E12" w:rsidRPr="00727A8C" w:rsidRDefault="008F7E12" w:rsidP="00E2740B">
      <w:pPr>
        <w:pStyle w:val="paragraph"/>
      </w:pPr>
      <w:r w:rsidRPr="00727A8C">
        <w:tab/>
        <w:t>(a)</w:t>
      </w:r>
      <w:r w:rsidRPr="00727A8C">
        <w:tab/>
        <w:t>operate electronic equipment on the premises for a purpose for which the premises were entered; and</w:t>
      </w:r>
    </w:p>
    <w:p w:rsidR="008F7E12" w:rsidRPr="00727A8C" w:rsidRDefault="008F7E12" w:rsidP="00E2740B">
      <w:pPr>
        <w:pStyle w:val="paragraph"/>
      </w:pPr>
      <w:r w:rsidRPr="00727A8C">
        <w:tab/>
        <w:t>(b)</w:t>
      </w:r>
      <w:r w:rsidRPr="00727A8C">
        <w:tab/>
        <w:t>use a disk, tape or other storage device that:</w:t>
      </w:r>
    </w:p>
    <w:p w:rsidR="008F7E12" w:rsidRPr="00727A8C" w:rsidRDefault="008F7E12" w:rsidP="00E2740B">
      <w:pPr>
        <w:pStyle w:val="paragraphsub"/>
      </w:pPr>
      <w:r w:rsidRPr="00727A8C">
        <w:tab/>
        <w:t>(i)</w:t>
      </w:r>
      <w:r w:rsidRPr="00727A8C">
        <w:tab/>
        <w:t>is on the premises; and</w:t>
      </w:r>
    </w:p>
    <w:p w:rsidR="008F7E12" w:rsidRPr="00727A8C" w:rsidRDefault="008F7E12" w:rsidP="00E2740B">
      <w:pPr>
        <w:pStyle w:val="paragraphsub"/>
      </w:pPr>
      <w:r w:rsidRPr="00727A8C">
        <w:tab/>
        <w:t>(ii)</w:t>
      </w:r>
      <w:r w:rsidRPr="00727A8C">
        <w:tab/>
        <w:t>can be used with the equipment or is associated with it.</w:t>
      </w:r>
    </w:p>
    <w:p w:rsidR="008F7E12" w:rsidRPr="00727A8C" w:rsidRDefault="008F7E12" w:rsidP="00E2740B">
      <w:pPr>
        <w:pStyle w:val="subsection"/>
      </w:pPr>
      <w:r w:rsidRPr="00727A8C">
        <w:tab/>
        <w:t>(3)</w:t>
      </w:r>
      <w:r w:rsidRPr="00727A8C">
        <w:tab/>
        <w:t xml:space="preserve">A biosecurity enforcement officer may exercise the powers referred to in </w:t>
      </w:r>
      <w:r w:rsidR="003C4B4E" w:rsidRPr="00727A8C">
        <w:t>subsection (</w:t>
      </w:r>
      <w:r w:rsidRPr="00727A8C">
        <w:t>4) if information (</w:t>
      </w:r>
      <w:r w:rsidRPr="00727A8C">
        <w:rPr>
          <w:b/>
          <w:i/>
        </w:rPr>
        <w:t>relevant data</w:t>
      </w:r>
      <w:r w:rsidRPr="00727A8C">
        <w:t xml:space="preserve">) is found in the exercise of the power under </w:t>
      </w:r>
      <w:r w:rsidR="003C4B4E" w:rsidRPr="00727A8C">
        <w:t>subsection (</w:t>
      </w:r>
      <w:r w:rsidRPr="00727A8C">
        <w:t>2) that is relevant to a purpose for which the premises were entered.</w:t>
      </w:r>
    </w:p>
    <w:p w:rsidR="008F7E12" w:rsidRPr="00727A8C" w:rsidRDefault="008F7E12" w:rsidP="00E2740B">
      <w:pPr>
        <w:pStyle w:val="subsection"/>
      </w:pPr>
      <w:r w:rsidRPr="00727A8C">
        <w:lastRenderedPageBreak/>
        <w:tab/>
        <w:t>(4)</w:t>
      </w:r>
      <w:r w:rsidRPr="00727A8C">
        <w:tab/>
        <w:t>The powers are as follows:</w:t>
      </w:r>
    </w:p>
    <w:p w:rsidR="008F7E12" w:rsidRPr="00727A8C" w:rsidRDefault="008F7E12" w:rsidP="00E2740B">
      <w:pPr>
        <w:pStyle w:val="paragraph"/>
      </w:pPr>
      <w:r w:rsidRPr="00727A8C">
        <w:tab/>
        <w:t>(a)</w:t>
      </w:r>
      <w:r w:rsidRPr="00727A8C">
        <w:tab/>
        <w:t>the power to operate electronic equipment on the premises to put the relevant data in documentary form and remove the documents so produced from the premises;</w:t>
      </w:r>
    </w:p>
    <w:p w:rsidR="008F7E12" w:rsidRPr="00727A8C" w:rsidRDefault="008F7E12" w:rsidP="00E2740B">
      <w:pPr>
        <w:pStyle w:val="paragraph"/>
      </w:pPr>
      <w:r w:rsidRPr="00727A8C">
        <w:tab/>
        <w:t>(b)</w:t>
      </w:r>
      <w:r w:rsidRPr="00727A8C">
        <w:tab/>
        <w:t>the power to operate electronic equipment on the premises to transfer the relevant data to a disk, tape or other storage device that:</w:t>
      </w:r>
    </w:p>
    <w:p w:rsidR="008F7E12" w:rsidRPr="00727A8C" w:rsidRDefault="008F7E12" w:rsidP="00E2740B">
      <w:pPr>
        <w:pStyle w:val="paragraphsub"/>
      </w:pPr>
      <w:r w:rsidRPr="00727A8C">
        <w:tab/>
        <w:t>(i)</w:t>
      </w:r>
      <w:r w:rsidRPr="00727A8C">
        <w:tab/>
        <w:t>is brought to the premises for the exercise of the power; or</w:t>
      </w:r>
    </w:p>
    <w:p w:rsidR="008F7E12" w:rsidRPr="00727A8C" w:rsidRDefault="008F7E12" w:rsidP="00E2740B">
      <w:pPr>
        <w:pStyle w:val="paragraphsub"/>
      </w:pPr>
      <w:r w:rsidRPr="00727A8C">
        <w:tab/>
        <w:t>(ii)</w:t>
      </w:r>
      <w:r w:rsidRPr="00727A8C">
        <w:tab/>
        <w:t>is on the premises and the use of which for that purpose has been agreed in writing by the occupier of the premises;</w:t>
      </w:r>
    </w:p>
    <w:p w:rsidR="008F7E12" w:rsidRPr="00727A8C" w:rsidRDefault="008F7E12" w:rsidP="00E2740B">
      <w:pPr>
        <w:pStyle w:val="paragraph"/>
      </w:pPr>
      <w:r w:rsidRPr="00727A8C">
        <w:rPr>
          <w:kern w:val="28"/>
        </w:rPr>
        <w:tab/>
      </w:r>
      <w:r w:rsidRPr="00727A8C">
        <w:rPr>
          <w:kern w:val="28"/>
        </w:rPr>
        <w:tab/>
        <w:t xml:space="preserve">and remove </w:t>
      </w:r>
      <w:r w:rsidRPr="00727A8C">
        <w:t>the disk, tape or other storage device from the premises.</w:t>
      </w:r>
    </w:p>
    <w:p w:rsidR="008F7E12" w:rsidRPr="00727A8C" w:rsidRDefault="008F7E12" w:rsidP="00E2740B">
      <w:pPr>
        <w:pStyle w:val="subsection"/>
      </w:pPr>
      <w:r w:rsidRPr="00727A8C">
        <w:tab/>
        <w:t>(5)</w:t>
      </w:r>
      <w:r w:rsidRPr="00727A8C">
        <w:tab/>
        <w:t xml:space="preserve">A biosecurity enforcement officer may operate electronic equipment as mentioned in </w:t>
      </w:r>
      <w:r w:rsidR="003C4B4E" w:rsidRPr="00727A8C">
        <w:t>subsection (</w:t>
      </w:r>
      <w:r w:rsidRPr="00727A8C">
        <w:t>2) or (4) only if the biosecurity enforcement officer believes on reasonable grounds that the operation of the equipment can be carried out without causing damage to the equipment.</w:t>
      </w:r>
    </w:p>
    <w:p w:rsidR="008F7E12" w:rsidRPr="00727A8C" w:rsidRDefault="008F7E12" w:rsidP="00E2740B">
      <w:pPr>
        <w:pStyle w:val="notetext"/>
      </w:pPr>
      <w:r w:rsidRPr="00727A8C">
        <w:t>Note:</w:t>
      </w:r>
      <w:r w:rsidRPr="00727A8C">
        <w:tab/>
        <w:t>For compensation for damage to electronic equipment, see section</w:t>
      </w:r>
      <w:r w:rsidR="003C4B4E" w:rsidRPr="00727A8C">
        <w:t> </w:t>
      </w:r>
      <w:r w:rsidR="00DE1E66" w:rsidRPr="00727A8C">
        <w:t>326</w:t>
      </w:r>
      <w:r w:rsidRPr="00727A8C">
        <w:t>.</w:t>
      </w:r>
    </w:p>
    <w:p w:rsidR="008F7E12" w:rsidRPr="00727A8C" w:rsidRDefault="00DE1E66" w:rsidP="00E2740B">
      <w:pPr>
        <w:pStyle w:val="ActHead5"/>
      </w:pPr>
      <w:bookmarkStart w:id="479" w:name="_Toc145747145"/>
      <w:r w:rsidRPr="00F86E40">
        <w:rPr>
          <w:rStyle w:val="CharSectno"/>
        </w:rPr>
        <w:t>325</w:t>
      </w:r>
      <w:r w:rsidR="008F7E12" w:rsidRPr="00727A8C">
        <w:t xml:space="preserve">  Expert assistance to operate electronic equipment</w:t>
      </w:r>
      <w:bookmarkEnd w:id="479"/>
    </w:p>
    <w:p w:rsidR="008F7E12" w:rsidRPr="00727A8C" w:rsidRDefault="008F7E12" w:rsidP="00E2740B">
      <w:pPr>
        <w:pStyle w:val="subsection"/>
      </w:pPr>
      <w:r w:rsidRPr="00727A8C">
        <w:tab/>
        <w:t>(1)</w:t>
      </w:r>
      <w:r w:rsidRPr="00727A8C">
        <w:tab/>
        <w:t>The powers in this section may be exercised in relation to electronic equipment on premises if:</w:t>
      </w:r>
    </w:p>
    <w:p w:rsidR="008F7E12" w:rsidRPr="00727A8C" w:rsidRDefault="008F7E12" w:rsidP="00E2740B">
      <w:pPr>
        <w:pStyle w:val="paragraph"/>
      </w:pPr>
      <w:r w:rsidRPr="00727A8C">
        <w:tab/>
        <w:t>(a)</w:t>
      </w:r>
      <w:r w:rsidRPr="00727A8C">
        <w:tab/>
        <w:t xml:space="preserve">a biosecurity enforcement officer enters the premises under a biosecurity risk assessment warrant, a biosecurity control order warrant or a biosecurity response zone warrant (the </w:t>
      </w:r>
      <w:r w:rsidRPr="00727A8C">
        <w:rPr>
          <w:b/>
          <w:i/>
        </w:rPr>
        <w:t>relevant warrant</w:t>
      </w:r>
      <w:r w:rsidRPr="00727A8C">
        <w:t>); and</w:t>
      </w:r>
    </w:p>
    <w:p w:rsidR="008F7E12" w:rsidRPr="00727A8C" w:rsidRDefault="008F7E12" w:rsidP="00E2740B">
      <w:pPr>
        <w:pStyle w:val="paragraph"/>
      </w:pPr>
      <w:r w:rsidRPr="00727A8C">
        <w:tab/>
        <w:t>(b)</w:t>
      </w:r>
      <w:r w:rsidRPr="00727A8C">
        <w:tab/>
        <w:t>the relevant warrant authorises the biosecurity enforcement officer to exercise the powers in this section.</w:t>
      </w:r>
    </w:p>
    <w:p w:rsidR="008F7E12" w:rsidRPr="00727A8C" w:rsidRDefault="008F7E12" w:rsidP="00E2740B">
      <w:pPr>
        <w:pStyle w:val="SubsectionHead"/>
      </w:pPr>
      <w:r w:rsidRPr="00727A8C">
        <w:lastRenderedPageBreak/>
        <w:t>Securing equipment</w:t>
      </w:r>
    </w:p>
    <w:p w:rsidR="008F7E12" w:rsidRPr="00727A8C" w:rsidRDefault="008F7E12" w:rsidP="00E2740B">
      <w:pPr>
        <w:pStyle w:val="subsection"/>
      </w:pPr>
      <w:r w:rsidRPr="00727A8C">
        <w:tab/>
        <w:t>(2)</w:t>
      </w:r>
      <w:r w:rsidRPr="00727A8C">
        <w:tab/>
        <w:t>The biosecurity enforcement officer may secure any electronic equipment that is on the premises if the biosecurity enforcement officer suspects on reasonable grounds that:</w:t>
      </w:r>
    </w:p>
    <w:p w:rsidR="008F7E12" w:rsidRPr="00727A8C" w:rsidRDefault="008F7E12" w:rsidP="00E2740B">
      <w:pPr>
        <w:pStyle w:val="paragraph"/>
      </w:pPr>
      <w:r w:rsidRPr="00727A8C">
        <w:tab/>
        <w:t>(a)</w:t>
      </w:r>
      <w:r w:rsidRPr="00727A8C">
        <w:tab/>
        <w:t>there is relevant data on the premises; and</w:t>
      </w:r>
    </w:p>
    <w:p w:rsidR="008F7E12" w:rsidRPr="00727A8C" w:rsidRDefault="008F7E12" w:rsidP="00E2740B">
      <w:pPr>
        <w:pStyle w:val="paragraph"/>
      </w:pPr>
      <w:r w:rsidRPr="00727A8C">
        <w:tab/>
        <w:t>(b)</w:t>
      </w:r>
      <w:r w:rsidRPr="00727A8C">
        <w:tab/>
        <w:t>the relevant data may be accessible by operating the equipment; and</w:t>
      </w:r>
    </w:p>
    <w:p w:rsidR="008F7E12" w:rsidRPr="00727A8C" w:rsidRDefault="008F7E12" w:rsidP="00E2740B">
      <w:pPr>
        <w:pStyle w:val="paragraph"/>
      </w:pPr>
      <w:r w:rsidRPr="00727A8C">
        <w:tab/>
        <w:t>(c)</w:t>
      </w:r>
      <w:r w:rsidRPr="00727A8C">
        <w:tab/>
        <w:t>expert assistance is required to operate the equipment; and</w:t>
      </w:r>
    </w:p>
    <w:p w:rsidR="008F7E12" w:rsidRPr="00727A8C" w:rsidRDefault="008F7E12" w:rsidP="00E2740B">
      <w:pPr>
        <w:pStyle w:val="paragraph"/>
      </w:pPr>
      <w:r w:rsidRPr="00727A8C">
        <w:tab/>
        <w:t>(d)</w:t>
      </w:r>
      <w:r w:rsidRPr="00727A8C">
        <w:tab/>
        <w:t>the relevant data may be destroyed, altered, or otherwise interfered with, if the biosecurity enforcement officer does not take action under this subsection.</w:t>
      </w:r>
    </w:p>
    <w:p w:rsidR="008F7E12" w:rsidRPr="00727A8C" w:rsidRDefault="008F7E12" w:rsidP="00E2740B">
      <w:pPr>
        <w:pStyle w:val="subsection2"/>
      </w:pPr>
      <w:r w:rsidRPr="00727A8C">
        <w:t>The equipment may be secured by locking it up, placing a guard or any other means.</w:t>
      </w:r>
    </w:p>
    <w:p w:rsidR="008F7E12" w:rsidRPr="00727A8C" w:rsidRDefault="008F7E12" w:rsidP="00E2740B">
      <w:pPr>
        <w:pStyle w:val="subsection"/>
      </w:pPr>
      <w:r w:rsidRPr="00727A8C">
        <w:tab/>
        <w:t>(3)</w:t>
      </w:r>
      <w:r w:rsidRPr="00727A8C">
        <w:tab/>
      </w:r>
      <w:r w:rsidRPr="00727A8C">
        <w:rPr>
          <w:b/>
          <w:i/>
        </w:rPr>
        <w:t>Relevant data</w:t>
      </w:r>
      <w:r w:rsidRPr="00727A8C">
        <w:t xml:space="preserve"> means information relevant to a purpose for which the premises were entered.</w:t>
      </w:r>
    </w:p>
    <w:p w:rsidR="008F7E12" w:rsidRPr="00727A8C" w:rsidRDefault="008F7E12" w:rsidP="00E2740B">
      <w:pPr>
        <w:pStyle w:val="subsection"/>
      </w:pPr>
      <w:r w:rsidRPr="00727A8C">
        <w:tab/>
        <w:t>(4)</w:t>
      </w:r>
      <w:r w:rsidRPr="00727A8C">
        <w:tab/>
        <w:t>The biosecurity enforcement officer must give notice to the occupier of the premises</w:t>
      </w:r>
      <w:r w:rsidRPr="00727A8C">
        <w:rPr>
          <w:kern w:val="28"/>
        </w:rPr>
        <w:t>, or another person who apparently represents the occupier,</w:t>
      </w:r>
      <w:r w:rsidRPr="00727A8C">
        <w:t xml:space="preserve"> of:</w:t>
      </w:r>
    </w:p>
    <w:p w:rsidR="008F7E12" w:rsidRPr="00727A8C" w:rsidRDefault="008F7E12" w:rsidP="00E2740B">
      <w:pPr>
        <w:pStyle w:val="paragraph"/>
      </w:pPr>
      <w:r w:rsidRPr="00727A8C">
        <w:tab/>
        <w:t>(a)</w:t>
      </w:r>
      <w:r w:rsidRPr="00727A8C">
        <w:tab/>
        <w:t>the biosecurity enforcement officer</w:t>
      </w:r>
      <w:r w:rsidR="00977A19" w:rsidRPr="00727A8C">
        <w:t>’</w:t>
      </w:r>
      <w:r w:rsidRPr="00727A8C">
        <w:t>s intention to secure the equipment; and</w:t>
      </w:r>
    </w:p>
    <w:p w:rsidR="008F7E12" w:rsidRPr="00727A8C" w:rsidRDefault="008F7E12" w:rsidP="00E2740B">
      <w:pPr>
        <w:pStyle w:val="paragraph"/>
      </w:pPr>
      <w:r w:rsidRPr="00727A8C">
        <w:tab/>
        <w:t>(b)</w:t>
      </w:r>
      <w:r w:rsidRPr="00727A8C">
        <w:tab/>
        <w:t>the fact that the equipment may be secured for up to 24 hours.</w:t>
      </w:r>
    </w:p>
    <w:p w:rsidR="008F7E12" w:rsidRPr="00727A8C" w:rsidRDefault="008F7E12" w:rsidP="00E2740B">
      <w:pPr>
        <w:pStyle w:val="SubsectionHead"/>
        <w:rPr>
          <w:kern w:val="28"/>
        </w:rPr>
      </w:pPr>
      <w:r w:rsidRPr="00727A8C">
        <w:rPr>
          <w:kern w:val="28"/>
        </w:rPr>
        <w:t>Period equipment may be secured</w:t>
      </w:r>
    </w:p>
    <w:p w:rsidR="008F7E12" w:rsidRPr="00727A8C" w:rsidRDefault="008F7E12" w:rsidP="00E2740B">
      <w:pPr>
        <w:pStyle w:val="subsection"/>
      </w:pPr>
      <w:r w:rsidRPr="00727A8C">
        <w:tab/>
        <w:t>(5)</w:t>
      </w:r>
      <w:r w:rsidRPr="00727A8C">
        <w:tab/>
        <w:t>The equipment may be secured until the earlier of the following happens:</w:t>
      </w:r>
    </w:p>
    <w:p w:rsidR="008F7E12" w:rsidRPr="00727A8C" w:rsidRDefault="008F7E12" w:rsidP="00E2740B">
      <w:pPr>
        <w:pStyle w:val="paragraph"/>
      </w:pPr>
      <w:r w:rsidRPr="00727A8C">
        <w:tab/>
        <w:t>(a)</w:t>
      </w:r>
      <w:r w:rsidRPr="00727A8C">
        <w:tab/>
        <w:t>the 24</w:t>
      </w:r>
      <w:r w:rsidR="00F86E40">
        <w:noBreakHyphen/>
      </w:r>
      <w:r w:rsidRPr="00727A8C">
        <w:t>hour period ends;</w:t>
      </w:r>
    </w:p>
    <w:p w:rsidR="008F7E12" w:rsidRPr="00727A8C" w:rsidRDefault="008F7E12" w:rsidP="00E2740B">
      <w:pPr>
        <w:pStyle w:val="paragraph"/>
      </w:pPr>
      <w:r w:rsidRPr="00727A8C">
        <w:tab/>
        <w:t>(b)</w:t>
      </w:r>
      <w:r w:rsidRPr="00727A8C">
        <w:tab/>
        <w:t>the equipment has been operated by an expert.</w:t>
      </w:r>
    </w:p>
    <w:p w:rsidR="008F7E12" w:rsidRPr="00727A8C" w:rsidRDefault="008F7E12" w:rsidP="00E2740B">
      <w:pPr>
        <w:pStyle w:val="notetext"/>
      </w:pPr>
      <w:r w:rsidRPr="00727A8C">
        <w:t>Note:</w:t>
      </w:r>
      <w:r w:rsidRPr="00727A8C">
        <w:tab/>
        <w:t>For compensation for damage to electronic equipment, see section</w:t>
      </w:r>
      <w:r w:rsidR="003C4B4E" w:rsidRPr="00727A8C">
        <w:t> </w:t>
      </w:r>
      <w:r w:rsidR="00DE1E66" w:rsidRPr="00727A8C">
        <w:t>326</w:t>
      </w:r>
      <w:r w:rsidRPr="00727A8C">
        <w:t>.</w:t>
      </w:r>
    </w:p>
    <w:p w:rsidR="008F7E12" w:rsidRPr="00727A8C" w:rsidRDefault="008F7E12" w:rsidP="00E2740B">
      <w:pPr>
        <w:pStyle w:val="SubsectionHead"/>
        <w:rPr>
          <w:kern w:val="28"/>
        </w:rPr>
      </w:pPr>
      <w:r w:rsidRPr="00727A8C">
        <w:rPr>
          <w:kern w:val="28"/>
        </w:rPr>
        <w:lastRenderedPageBreak/>
        <w:t>Extensions</w:t>
      </w:r>
    </w:p>
    <w:p w:rsidR="008F7E12" w:rsidRPr="00727A8C" w:rsidRDefault="008F7E12" w:rsidP="00E2740B">
      <w:pPr>
        <w:pStyle w:val="subsection"/>
      </w:pPr>
      <w:r w:rsidRPr="00727A8C">
        <w:tab/>
        <w:t>(6)</w:t>
      </w:r>
      <w:r w:rsidRPr="00727A8C">
        <w:tab/>
        <w:t>The biosecurity enforcement officer may apply to an issuing officer for an extension of the 24</w:t>
      </w:r>
      <w:r w:rsidR="00F86E40">
        <w:noBreakHyphen/>
      </w:r>
      <w:r w:rsidRPr="00727A8C">
        <w:t>hour period if the biosecurity enforcement officer believes on reasonable grounds that the equipment needs to be secured for longer than that period.</w:t>
      </w:r>
    </w:p>
    <w:p w:rsidR="008F7E12" w:rsidRPr="00727A8C" w:rsidRDefault="008F7E12" w:rsidP="00E2740B">
      <w:pPr>
        <w:pStyle w:val="subsection"/>
      </w:pPr>
      <w:r w:rsidRPr="00727A8C">
        <w:tab/>
        <w:t>(7)</w:t>
      </w:r>
      <w:r w:rsidRPr="00727A8C">
        <w:tab/>
        <w:t>Before making the application, the biosecurity enforcement officer must give notice to the occupier of the premises</w:t>
      </w:r>
      <w:r w:rsidRPr="00727A8C">
        <w:rPr>
          <w:kern w:val="28"/>
        </w:rPr>
        <w:t>, or another person who apparently represents the occupier,</w:t>
      </w:r>
      <w:r w:rsidRPr="00727A8C">
        <w:t xml:space="preserve"> of his or her intention to apply for an extension. The occupier or other person is entitled to be heard in relation to that application.</w:t>
      </w:r>
    </w:p>
    <w:p w:rsidR="008F7E12" w:rsidRPr="00727A8C" w:rsidRDefault="008F7E12" w:rsidP="00E2740B">
      <w:pPr>
        <w:pStyle w:val="subsection"/>
      </w:pPr>
      <w:r w:rsidRPr="00727A8C">
        <w:tab/>
        <w:t>(8)</w:t>
      </w:r>
      <w:r w:rsidRPr="00727A8C">
        <w:tab/>
        <w:t xml:space="preserve">The provisions of </w:t>
      </w:r>
      <w:r w:rsidR="00BC4B38" w:rsidRPr="00727A8C">
        <w:t>Part 3</w:t>
      </w:r>
      <w:r w:rsidRPr="00727A8C">
        <w:t xml:space="preserve"> of Chapter</w:t>
      </w:r>
      <w:r w:rsidR="003C4B4E" w:rsidRPr="00727A8C">
        <w:t> </w:t>
      </w:r>
      <w:r w:rsidR="00086F66" w:rsidRPr="00727A8C">
        <w:t>9</w:t>
      </w:r>
      <w:r w:rsidRPr="00727A8C">
        <w:t xml:space="preserve"> relating to the issue of the relevant warrant apply, with such modifications as are necessary, to the issue of an extension.</w:t>
      </w:r>
    </w:p>
    <w:p w:rsidR="008F7E12" w:rsidRPr="00727A8C" w:rsidRDefault="008F7E12" w:rsidP="00E2740B">
      <w:pPr>
        <w:pStyle w:val="subsection"/>
      </w:pPr>
      <w:r w:rsidRPr="00727A8C">
        <w:tab/>
        <w:t>(9)</w:t>
      </w:r>
      <w:r w:rsidRPr="00727A8C">
        <w:tab/>
        <w:t>The 24</w:t>
      </w:r>
      <w:r w:rsidR="00F86E40">
        <w:noBreakHyphen/>
      </w:r>
      <w:r w:rsidRPr="00727A8C">
        <w:t>hour period may be extended more than once.</w:t>
      </w:r>
    </w:p>
    <w:p w:rsidR="001614E4" w:rsidRPr="00727A8C" w:rsidRDefault="00DE1E66" w:rsidP="00E2740B">
      <w:pPr>
        <w:pStyle w:val="ActHead5"/>
      </w:pPr>
      <w:bookmarkStart w:id="480" w:name="_Toc145747146"/>
      <w:r w:rsidRPr="00F86E40">
        <w:rPr>
          <w:rStyle w:val="CharSectno"/>
        </w:rPr>
        <w:t>326</w:t>
      </w:r>
      <w:r w:rsidR="001614E4" w:rsidRPr="00727A8C">
        <w:t xml:space="preserve">  Compensation for damage to electronic equipment</w:t>
      </w:r>
      <w:bookmarkEnd w:id="480"/>
    </w:p>
    <w:p w:rsidR="001614E4" w:rsidRPr="00727A8C" w:rsidRDefault="001614E4" w:rsidP="00E2740B">
      <w:pPr>
        <w:pStyle w:val="subsection"/>
      </w:pPr>
      <w:r w:rsidRPr="00727A8C">
        <w:tab/>
        <w:t>(1)</w:t>
      </w:r>
      <w:r w:rsidRPr="00727A8C">
        <w:tab/>
        <w:t>This section applies if:</w:t>
      </w:r>
    </w:p>
    <w:p w:rsidR="001614E4" w:rsidRPr="00727A8C" w:rsidRDefault="001614E4" w:rsidP="00E2740B">
      <w:pPr>
        <w:pStyle w:val="paragraph"/>
      </w:pPr>
      <w:r w:rsidRPr="00727A8C">
        <w:tab/>
        <w:t>(a)</w:t>
      </w:r>
      <w:r w:rsidRPr="00727A8C">
        <w:tab/>
        <w:t>as a result of electronic equipment being operated as mentioned in this Division:</w:t>
      </w:r>
    </w:p>
    <w:p w:rsidR="001614E4" w:rsidRPr="00727A8C" w:rsidRDefault="001614E4" w:rsidP="00E2740B">
      <w:pPr>
        <w:pStyle w:val="paragraphsub"/>
      </w:pPr>
      <w:r w:rsidRPr="00727A8C">
        <w:tab/>
        <w:t>(i)</w:t>
      </w:r>
      <w:r w:rsidRPr="00727A8C">
        <w:tab/>
        <w:t>damage is caused to the equipment; or</w:t>
      </w:r>
    </w:p>
    <w:p w:rsidR="001614E4" w:rsidRPr="00727A8C" w:rsidRDefault="001614E4" w:rsidP="00E2740B">
      <w:pPr>
        <w:pStyle w:val="paragraphsub"/>
      </w:pPr>
      <w:r w:rsidRPr="00727A8C">
        <w:tab/>
        <w:t>(ii)</w:t>
      </w:r>
      <w:r w:rsidRPr="00727A8C">
        <w:tab/>
        <w:t>the data recorded on the equipment is damaged; or</w:t>
      </w:r>
    </w:p>
    <w:p w:rsidR="001614E4" w:rsidRPr="00727A8C" w:rsidRDefault="001614E4" w:rsidP="00E2740B">
      <w:pPr>
        <w:pStyle w:val="paragraphsub"/>
      </w:pPr>
      <w:r w:rsidRPr="00727A8C">
        <w:tab/>
        <w:t>(iii)</w:t>
      </w:r>
      <w:r w:rsidRPr="00727A8C">
        <w:tab/>
        <w:t>programs associated with the use of the equipment, or with the use of the data, are damaged or corrupted; and</w:t>
      </w:r>
    </w:p>
    <w:p w:rsidR="001614E4" w:rsidRPr="00727A8C" w:rsidRDefault="001614E4" w:rsidP="00E2740B">
      <w:pPr>
        <w:pStyle w:val="paragraph"/>
      </w:pPr>
      <w:r w:rsidRPr="00727A8C">
        <w:tab/>
        <w:t>(b)</w:t>
      </w:r>
      <w:r w:rsidRPr="00727A8C">
        <w:tab/>
        <w:t>the damage or corruption occurs because:</w:t>
      </w:r>
    </w:p>
    <w:p w:rsidR="001614E4" w:rsidRPr="00727A8C" w:rsidRDefault="001614E4" w:rsidP="00E2740B">
      <w:pPr>
        <w:pStyle w:val="paragraphsub"/>
      </w:pPr>
      <w:r w:rsidRPr="00727A8C">
        <w:tab/>
        <w:t>(i)</w:t>
      </w:r>
      <w:r w:rsidRPr="00727A8C">
        <w:tab/>
        <w:t>insufficient care was exercised in selecting the person who was to operate the equipment; or</w:t>
      </w:r>
    </w:p>
    <w:p w:rsidR="001614E4" w:rsidRPr="00727A8C" w:rsidRDefault="001614E4" w:rsidP="00E2740B">
      <w:pPr>
        <w:pStyle w:val="paragraphsub"/>
      </w:pPr>
      <w:r w:rsidRPr="00727A8C">
        <w:tab/>
        <w:t>(ii)</w:t>
      </w:r>
      <w:r w:rsidRPr="00727A8C">
        <w:tab/>
        <w:t>insufficient care was exercised by the person operating the equipment.</w:t>
      </w:r>
    </w:p>
    <w:p w:rsidR="001614E4" w:rsidRPr="00727A8C" w:rsidRDefault="001614E4" w:rsidP="00E2740B">
      <w:pPr>
        <w:pStyle w:val="notetext"/>
      </w:pPr>
      <w:r w:rsidRPr="00727A8C">
        <w:t>Note:</w:t>
      </w:r>
      <w:r w:rsidRPr="00727A8C">
        <w:tab/>
        <w:t>Electronic equipment may be operated as mentioned in this Division as it applies because of section</w:t>
      </w:r>
      <w:r w:rsidR="003C4B4E" w:rsidRPr="00727A8C">
        <w:t> </w:t>
      </w:r>
      <w:r w:rsidR="00DE1E66" w:rsidRPr="00727A8C">
        <w:t>314</w:t>
      </w:r>
      <w:r w:rsidRPr="00727A8C">
        <w:t xml:space="preserve"> or paragraph</w:t>
      </w:r>
      <w:r w:rsidR="003C4B4E" w:rsidRPr="00727A8C">
        <w:t> </w:t>
      </w:r>
      <w:r w:rsidR="00DE1E66" w:rsidRPr="00727A8C">
        <w:t>470</w:t>
      </w:r>
      <w:r w:rsidR="00EF71FC" w:rsidRPr="00727A8C">
        <w:t>(1)</w:t>
      </w:r>
      <w:r w:rsidR="005B6FFE" w:rsidRPr="00727A8C">
        <w:t>(a)</w:t>
      </w:r>
      <w:r w:rsidR="00EF71FC" w:rsidRPr="00727A8C">
        <w:t>.</w:t>
      </w:r>
    </w:p>
    <w:p w:rsidR="008F2485" w:rsidRPr="00727A8C" w:rsidRDefault="008F2485" w:rsidP="00E2740B">
      <w:pPr>
        <w:pStyle w:val="subsection"/>
      </w:pPr>
      <w:r w:rsidRPr="00727A8C">
        <w:tab/>
        <w:t>(2)</w:t>
      </w:r>
      <w:r w:rsidRPr="00727A8C">
        <w:tab/>
        <w:t xml:space="preserve">The Commonwealth must pay the owner of the equipment, or the user of the data or programs, such reasonable compensation for the </w:t>
      </w:r>
      <w:r w:rsidRPr="00727A8C">
        <w:lastRenderedPageBreak/>
        <w:t>damage or corruption as the Commonwealth and the owner or user agree on.</w:t>
      </w:r>
    </w:p>
    <w:p w:rsidR="008F2485" w:rsidRPr="00727A8C" w:rsidRDefault="008F2485" w:rsidP="00E2740B">
      <w:pPr>
        <w:pStyle w:val="subsection"/>
      </w:pPr>
      <w:r w:rsidRPr="00727A8C">
        <w:tab/>
        <w:t>(3)</w:t>
      </w:r>
      <w:r w:rsidRPr="00727A8C">
        <w:tab/>
        <w:t>However, if the owner or user and the Commonwealth fail to agree, the owner or user may institute proceedings in a relevant court for such reasonable amount of compensation as the court determines.</w:t>
      </w:r>
    </w:p>
    <w:p w:rsidR="001614E4" w:rsidRPr="00727A8C" w:rsidRDefault="00EF71FC" w:rsidP="00E2740B">
      <w:pPr>
        <w:pStyle w:val="subsection"/>
      </w:pPr>
      <w:r w:rsidRPr="00727A8C">
        <w:tab/>
        <w:t>(4</w:t>
      </w:r>
      <w:r w:rsidR="001614E4" w:rsidRPr="00727A8C">
        <w:t>)</w:t>
      </w:r>
      <w:r w:rsidR="001614E4" w:rsidRPr="00727A8C">
        <w:tab/>
        <w:t>In determining the amount of compensation payable, regard is to be had to whether the occupier of the premises, or the occupier’s employees or agents, if they were available at the time, provided any appropriate warning or guidance on the operation of the equipment.</w:t>
      </w:r>
    </w:p>
    <w:p w:rsidR="008F7E12" w:rsidRPr="00727A8C" w:rsidRDefault="00F86E40" w:rsidP="00E2740B">
      <w:pPr>
        <w:pStyle w:val="ActHead3"/>
        <w:pageBreakBefore/>
      </w:pPr>
      <w:bookmarkStart w:id="481" w:name="_Toc145747147"/>
      <w:r w:rsidRPr="00F86E40">
        <w:rPr>
          <w:rStyle w:val="CharDivNo"/>
        </w:rPr>
        <w:lastRenderedPageBreak/>
        <w:t>Division 4</w:t>
      </w:r>
      <w:r w:rsidR="008F7E12" w:rsidRPr="00727A8C">
        <w:t>—</w:t>
      </w:r>
      <w:r w:rsidR="008F7E12" w:rsidRPr="00F86E40">
        <w:rPr>
          <w:rStyle w:val="CharDivText"/>
        </w:rPr>
        <w:t>Offences</w:t>
      </w:r>
      <w:bookmarkEnd w:id="481"/>
    </w:p>
    <w:p w:rsidR="008F7E12" w:rsidRPr="00727A8C" w:rsidRDefault="008F7E12" w:rsidP="00E2740B">
      <w:pPr>
        <w:pStyle w:val="notemargin"/>
      </w:pPr>
      <w:r w:rsidRPr="00727A8C">
        <w:t>Note:</w:t>
      </w:r>
      <w:r w:rsidRPr="00727A8C">
        <w:tab/>
        <w:t>The offences in this Division apply only in relation to contraventions relating to powers that are exercised in accordance with a biosecurity control order or a biosecurity response zone determination.</w:t>
      </w:r>
    </w:p>
    <w:p w:rsidR="008F7E12" w:rsidRPr="00727A8C" w:rsidRDefault="00DE1E66" w:rsidP="00E2740B">
      <w:pPr>
        <w:pStyle w:val="ActHead5"/>
      </w:pPr>
      <w:bookmarkStart w:id="482" w:name="_Toc145747148"/>
      <w:r w:rsidRPr="00F86E40">
        <w:rPr>
          <w:rStyle w:val="CharSectno"/>
        </w:rPr>
        <w:t>327</w:t>
      </w:r>
      <w:r w:rsidR="008F7E12" w:rsidRPr="00727A8C">
        <w:t xml:space="preserve">  Contravention of direction</w:t>
      </w:r>
      <w:bookmarkEnd w:id="482"/>
    </w:p>
    <w:p w:rsidR="008F7E12" w:rsidRPr="00727A8C" w:rsidRDefault="008F7E12" w:rsidP="00E2740B">
      <w:pPr>
        <w:pStyle w:val="subsection"/>
      </w:pPr>
      <w:r w:rsidRPr="00727A8C">
        <w:tab/>
      </w:r>
      <w:r w:rsidRPr="00727A8C">
        <w:tab/>
        <w:t>A person commits an offence if:</w:t>
      </w:r>
    </w:p>
    <w:p w:rsidR="008F7E12" w:rsidRPr="00727A8C" w:rsidRDefault="008F7E12" w:rsidP="00E2740B">
      <w:pPr>
        <w:pStyle w:val="paragraph"/>
      </w:pPr>
      <w:r w:rsidRPr="00727A8C">
        <w:tab/>
        <w:t>(a)</w:t>
      </w:r>
      <w:r w:rsidRPr="00727A8C">
        <w:tab/>
        <w:t>the power to give a direction under any of the following provisions is specified in a biosecurity control order or a biosecurity response zone determination:</w:t>
      </w:r>
    </w:p>
    <w:p w:rsidR="008F7E12" w:rsidRPr="00727A8C" w:rsidRDefault="008F7E12" w:rsidP="00E2740B">
      <w:pPr>
        <w:pStyle w:val="paragraphsub"/>
      </w:pPr>
      <w:r w:rsidRPr="00727A8C">
        <w:tab/>
        <w:t>(i)</w:t>
      </w:r>
      <w:r w:rsidRPr="00727A8C">
        <w:tab/>
        <w:t>subsection</w:t>
      </w:r>
      <w:r w:rsidR="003C4B4E" w:rsidRPr="00727A8C">
        <w:t> </w:t>
      </w:r>
      <w:r w:rsidR="00DE1E66" w:rsidRPr="00727A8C">
        <w:t>317</w:t>
      </w:r>
      <w:r w:rsidRPr="00727A8C">
        <w:t xml:space="preserve">(1) </w:t>
      </w:r>
      <w:r w:rsidR="00BA4359" w:rsidRPr="00727A8C">
        <w:t xml:space="preserve">or (2) </w:t>
      </w:r>
      <w:r w:rsidRPr="00727A8C">
        <w:t>(direction to secure goods or a conveyance);</w:t>
      </w:r>
    </w:p>
    <w:p w:rsidR="008F7E12" w:rsidRPr="00727A8C" w:rsidRDefault="008F7E12" w:rsidP="00E2740B">
      <w:pPr>
        <w:pStyle w:val="paragraphsub"/>
      </w:pPr>
      <w:r w:rsidRPr="00727A8C">
        <w:tab/>
        <w:t>(ii)</w:t>
      </w:r>
      <w:r w:rsidRPr="00727A8C">
        <w:tab/>
        <w:t>paragraph</w:t>
      </w:r>
      <w:r w:rsidR="003C4B4E" w:rsidRPr="00727A8C">
        <w:t> </w:t>
      </w:r>
      <w:r w:rsidR="00DE1E66" w:rsidRPr="00727A8C">
        <w:t>318</w:t>
      </w:r>
      <w:r w:rsidRPr="00727A8C">
        <w:t>(2)(b) (direction to deliver samples of goods or premises);</w:t>
      </w:r>
    </w:p>
    <w:p w:rsidR="008F7E12" w:rsidRPr="00727A8C" w:rsidRDefault="008F7E12" w:rsidP="00E2740B">
      <w:pPr>
        <w:pStyle w:val="paragraphsub"/>
      </w:pPr>
      <w:r w:rsidRPr="00727A8C">
        <w:tab/>
        <w:t>(iii)</w:t>
      </w:r>
      <w:r w:rsidRPr="00727A8C">
        <w:tab/>
        <w:t>paragraph</w:t>
      </w:r>
      <w:r w:rsidR="003C4B4E" w:rsidRPr="00727A8C">
        <w:t> </w:t>
      </w:r>
      <w:r w:rsidR="00DE1E66" w:rsidRPr="00727A8C">
        <w:t>321</w:t>
      </w:r>
      <w:r w:rsidRPr="00727A8C">
        <w:t>(1)(a) (direction relating to movement of goods or conveyance); and</w:t>
      </w:r>
    </w:p>
    <w:p w:rsidR="008F7E12" w:rsidRPr="00727A8C" w:rsidRDefault="008F7E12" w:rsidP="00E2740B">
      <w:pPr>
        <w:pStyle w:val="paragraph"/>
      </w:pPr>
      <w:r w:rsidRPr="00727A8C">
        <w:tab/>
        <w:t>(b)</w:t>
      </w:r>
      <w:r w:rsidRPr="00727A8C">
        <w:tab/>
        <w:t>the person is given a direction under any of those provisions; and</w:t>
      </w:r>
    </w:p>
    <w:p w:rsidR="008F7E12" w:rsidRPr="00727A8C" w:rsidRDefault="008F7E12" w:rsidP="00E2740B">
      <w:pPr>
        <w:pStyle w:val="paragraph"/>
      </w:pPr>
      <w:r w:rsidRPr="00727A8C">
        <w:tab/>
        <w:t>(c)</w:t>
      </w:r>
      <w:r w:rsidRPr="00727A8C">
        <w:tab/>
        <w:t>the direction is given in accordance with the biosecurity control order or the biosecurity response zone determination (as the case may be); and</w:t>
      </w:r>
    </w:p>
    <w:p w:rsidR="008F7E12" w:rsidRPr="00727A8C" w:rsidRDefault="008F7E12" w:rsidP="00E2740B">
      <w:pPr>
        <w:pStyle w:val="paragraph"/>
      </w:pPr>
      <w:r w:rsidRPr="00727A8C">
        <w:tab/>
        <w:t>(d)</w:t>
      </w:r>
      <w:r w:rsidRPr="00727A8C">
        <w:tab/>
        <w:t>the person engages in conduct; and</w:t>
      </w:r>
    </w:p>
    <w:p w:rsidR="008F7E12" w:rsidRPr="00727A8C" w:rsidRDefault="008F7E12" w:rsidP="00E2740B">
      <w:pPr>
        <w:pStyle w:val="paragraph"/>
      </w:pPr>
      <w:r w:rsidRPr="00727A8C">
        <w:tab/>
        <w:t>(e)</w:t>
      </w:r>
      <w:r w:rsidRPr="00727A8C">
        <w:tab/>
        <w:t>the conduct contravenes the direction.</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notetext"/>
      </w:pPr>
      <w:r w:rsidRPr="00727A8C">
        <w:t>Note:</w:t>
      </w:r>
      <w:r w:rsidRPr="00727A8C">
        <w:tab/>
        <w:t>The person may also contravene a civil penalty provision for contravening the direction (see subsections</w:t>
      </w:r>
      <w:r w:rsidR="003C4B4E" w:rsidRPr="00727A8C">
        <w:t> </w:t>
      </w:r>
      <w:r w:rsidR="00DE1E66" w:rsidRPr="00727A8C">
        <w:t>317</w:t>
      </w:r>
      <w:r w:rsidR="00882620" w:rsidRPr="00727A8C">
        <w:t>(3</w:t>
      </w:r>
      <w:r w:rsidRPr="00727A8C">
        <w:t xml:space="preserve">), </w:t>
      </w:r>
      <w:r w:rsidR="00DE1E66" w:rsidRPr="00727A8C">
        <w:t>318</w:t>
      </w:r>
      <w:r w:rsidRPr="00727A8C">
        <w:t xml:space="preserve">(4) and </w:t>
      </w:r>
      <w:r w:rsidR="00DE1E66" w:rsidRPr="00727A8C">
        <w:t>321</w:t>
      </w:r>
      <w:r w:rsidRPr="00727A8C">
        <w:t>(2)).</w:t>
      </w:r>
    </w:p>
    <w:p w:rsidR="008F7E12" w:rsidRPr="00727A8C" w:rsidRDefault="00DE1E66" w:rsidP="00E2740B">
      <w:pPr>
        <w:pStyle w:val="ActHead5"/>
      </w:pPr>
      <w:bookmarkStart w:id="483" w:name="_Toc145747149"/>
      <w:r w:rsidRPr="00F86E40">
        <w:rPr>
          <w:rStyle w:val="CharSectno"/>
        </w:rPr>
        <w:t>328</w:t>
      </w:r>
      <w:r w:rsidR="008F7E12" w:rsidRPr="00727A8C">
        <w:t xml:space="preserve">  Contravention of requirement to answer questions etc.</w:t>
      </w:r>
      <w:bookmarkEnd w:id="483"/>
    </w:p>
    <w:p w:rsidR="008F7E12" w:rsidRPr="00727A8C" w:rsidRDefault="008F7E12" w:rsidP="00E2740B">
      <w:pPr>
        <w:pStyle w:val="subsection"/>
      </w:pPr>
      <w:r w:rsidRPr="00727A8C">
        <w:tab/>
      </w:r>
      <w:r w:rsidRPr="00727A8C">
        <w:tab/>
        <w:t>A person commits an offence if:</w:t>
      </w:r>
    </w:p>
    <w:p w:rsidR="008F7E12" w:rsidRPr="00727A8C" w:rsidRDefault="008F7E12" w:rsidP="00E2740B">
      <w:pPr>
        <w:pStyle w:val="paragraph"/>
      </w:pPr>
      <w:r w:rsidRPr="00727A8C">
        <w:tab/>
        <w:t>(a)</w:t>
      </w:r>
      <w:r w:rsidRPr="00727A8C">
        <w:tab/>
        <w:t>the power given by subsection</w:t>
      </w:r>
      <w:r w:rsidR="003C4B4E" w:rsidRPr="00727A8C">
        <w:t> </w:t>
      </w:r>
      <w:r w:rsidR="00DE1E66" w:rsidRPr="00727A8C">
        <w:t>319</w:t>
      </w:r>
      <w:r w:rsidRPr="00727A8C">
        <w:t xml:space="preserve">(1) to require a person to answer questions, or provide information in writing, is </w:t>
      </w:r>
      <w:r w:rsidRPr="00727A8C">
        <w:lastRenderedPageBreak/>
        <w:t>specified in a biosecurity control order or a biosecurity response zone determination; and</w:t>
      </w:r>
    </w:p>
    <w:p w:rsidR="008F7E12" w:rsidRPr="00727A8C" w:rsidRDefault="008F7E12" w:rsidP="00E2740B">
      <w:pPr>
        <w:pStyle w:val="paragraph"/>
      </w:pPr>
      <w:r w:rsidRPr="00727A8C">
        <w:tab/>
        <w:t>(b)</w:t>
      </w:r>
      <w:r w:rsidRPr="00727A8C">
        <w:tab/>
        <w:t>the person is required to answer questions, or provide information in writing, under that subsection; and</w:t>
      </w:r>
    </w:p>
    <w:p w:rsidR="008F7E12" w:rsidRPr="00727A8C" w:rsidRDefault="008F7E12" w:rsidP="00E2740B">
      <w:pPr>
        <w:pStyle w:val="paragraph"/>
      </w:pPr>
      <w:r w:rsidRPr="00727A8C">
        <w:tab/>
        <w:t>(c)</w:t>
      </w:r>
      <w:r w:rsidRPr="00727A8C">
        <w:tab/>
        <w:t>the requirement is made in accordance with the biosecurity control order or the biosecurity response zone determination (as the case may be); and</w:t>
      </w:r>
    </w:p>
    <w:p w:rsidR="008F7E12" w:rsidRPr="00727A8C" w:rsidRDefault="008F7E12" w:rsidP="00E2740B">
      <w:pPr>
        <w:pStyle w:val="paragraph"/>
      </w:pPr>
      <w:r w:rsidRPr="00727A8C">
        <w:tab/>
        <w:t>(d)</w:t>
      </w:r>
      <w:r w:rsidRPr="00727A8C">
        <w:tab/>
        <w:t>the person fails to comply with the requirement.</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notetext"/>
      </w:pPr>
      <w:r w:rsidRPr="00727A8C">
        <w:t>Note:</w:t>
      </w:r>
      <w:r w:rsidRPr="00727A8C">
        <w:tab/>
        <w:t>The person may also contravene a civil penalty provision for contravening the direction (see subsection</w:t>
      </w:r>
      <w:r w:rsidR="003C4B4E" w:rsidRPr="00727A8C">
        <w:t> </w:t>
      </w:r>
      <w:r w:rsidR="00DE1E66" w:rsidRPr="00727A8C">
        <w:t>319</w:t>
      </w:r>
      <w:r w:rsidRPr="00727A8C">
        <w:t>(2)).</w:t>
      </w:r>
    </w:p>
    <w:p w:rsidR="008F7E12" w:rsidRPr="00727A8C" w:rsidRDefault="00DE1E66" w:rsidP="00E2740B">
      <w:pPr>
        <w:pStyle w:val="ActHead5"/>
      </w:pPr>
      <w:bookmarkStart w:id="484" w:name="_Toc145747150"/>
      <w:r w:rsidRPr="00F86E40">
        <w:rPr>
          <w:rStyle w:val="CharSectno"/>
        </w:rPr>
        <w:t>329</w:t>
      </w:r>
      <w:r w:rsidR="008F7E12" w:rsidRPr="00727A8C">
        <w:t xml:space="preserve">  Contravention of requirement to produce documents</w:t>
      </w:r>
      <w:bookmarkEnd w:id="484"/>
    </w:p>
    <w:p w:rsidR="008F7E12" w:rsidRPr="00727A8C" w:rsidRDefault="008F7E12" w:rsidP="00E2740B">
      <w:pPr>
        <w:pStyle w:val="subsection"/>
      </w:pPr>
      <w:r w:rsidRPr="00727A8C">
        <w:tab/>
      </w:r>
      <w:r w:rsidRPr="00727A8C">
        <w:tab/>
        <w:t>A person commits an offence if:</w:t>
      </w:r>
    </w:p>
    <w:p w:rsidR="008F7E12" w:rsidRPr="00727A8C" w:rsidRDefault="008F7E12" w:rsidP="00E2740B">
      <w:pPr>
        <w:pStyle w:val="paragraph"/>
      </w:pPr>
      <w:r w:rsidRPr="00727A8C">
        <w:tab/>
        <w:t>(a)</w:t>
      </w:r>
      <w:r w:rsidRPr="00727A8C">
        <w:tab/>
        <w:t>the power given by subsection</w:t>
      </w:r>
      <w:r w:rsidR="003C4B4E" w:rsidRPr="00727A8C">
        <w:t> </w:t>
      </w:r>
      <w:r w:rsidR="00DE1E66" w:rsidRPr="00727A8C">
        <w:t>320</w:t>
      </w:r>
      <w:r w:rsidRPr="00727A8C">
        <w:t>(1) to require a person to produce documents is specified in a biosecurity control order or a biosecurity response zone determination; and</w:t>
      </w:r>
    </w:p>
    <w:p w:rsidR="008F7E12" w:rsidRPr="00727A8C" w:rsidRDefault="008F7E12" w:rsidP="00E2740B">
      <w:pPr>
        <w:pStyle w:val="paragraph"/>
      </w:pPr>
      <w:r w:rsidRPr="00727A8C">
        <w:tab/>
        <w:t>(b)</w:t>
      </w:r>
      <w:r w:rsidRPr="00727A8C">
        <w:tab/>
        <w:t>the person is required to produce documents under that subsection; and</w:t>
      </w:r>
    </w:p>
    <w:p w:rsidR="008F7E12" w:rsidRPr="00727A8C" w:rsidRDefault="008F7E12" w:rsidP="00E2740B">
      <w:pPr>
        <w:pStyle w:val="paragraph"/>
      </w:pPr>
      <w:r w:rsidRPr="00727A8C">
        <w:tab/>
        <w:t>(c)</w:t>
      </w:r>
      <w:r w:rsidRPr="00727A8C">
        <w:tab/>
        <w:t>the requirement is made in accordance with the biosecurity control order or the biosecurity response zone determination (as the case may be); and</w:t>
      </w:r>
    </w:p>
    <w:p w:rsidR="008F7E12" w:rsidRPr="00727A8C" w:rsidRDefault="008F7E12" w:rsidP="00E2740B">
      <w:pPr>
        <w:pStyle w:val="paragraph"/>
      </w:pPr>
      <w:r w:rsidRPr="00727A8C">
        <w:tab/>
        <w:t>(d)</w:t>
      </w:r>
      <w:r w:rsidRPr="00727A8C">
        <w:tab/>
        <w:t>the person fails to comply with the requirement.</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notetext"/>
      </w:pPr>
      <w:r w:rsidRPr="00727A8C">
        <w:t>Note:</w:t>
      </w:r>
      <w:r w:rsidRPr="00727A8C">
        <w:tab/>
        <w:t>The person may also contravene a civil penalty provision for contravening the direction (see subsection</w:t>
      </w:r>
      <w:r w:rsidR="003C4B4E" w:rsidRPr="00727A8C">
        <w:t> </w:t>
      </w:r>
      <w:r w:rsidR="00DE1E66" w:rsidRPr="00727A8C">
        <w:t>320</w:t>
      </w:r>
      <w:r w:rsidRPr="00727A8C">
        <w:t>(3)).</w:t>
      </w:r>
    </w:p>
    <w:p w:rsidR="008F7E12" w:rsidRPr="00727A8C" w:rsidRDefault="00DE1E66" w:rsidP="00E2740B">
      <w:pPr>
        <w:pStyle w:val="ActHead5"/>
      </w:pPr>
      <w:bookmarkStart w:id="485" w:name="_Toc145747151"/>
      <w:r w:rsidRPr="00F86E40">
        <w:rPr>
          <w:rStyle w:val="CharSectno"/>
        </w:rPr>
        <w:t>330</w:t>
      </w:r>
      <w:r w:rsidR="008F7E12" w:rsidRPr="00727A8C">
        <w:t xml:space="preserve">  Unauthorised persons must not move etc. goods or conveyance to which notice has been affixed</w:t>
      </w:r>
      <w:bookmarkEnd w:id="485"/>
    </w:p>
    <w:p w:rsidR="008F7E12" w:rsidRPr="00727A8C" w:rsidRDefault="008F7E12" w:rsidP="00E2740B">
      <w:pPr>
        <w:pStyle w:val="subsection"/>
      </w:pPr>
      <w:r w:rsidRPr="00727A8C">
        <w:tab/>
        <w:t>(1)</w:t>
      </w:r>
      <w:r w:rsidRPr="00727A8C">
        <w:tab/>
        <w:t>A person commits an offence if:</w:t>
      </w:r>
    </w:p>
    <w:p w:rsidR="008F7E12" w:rsidRPr="00727A8C" w:rsidRDefault="008F7E12" w:rsidP="00E2740B">
      <w:pPr>
        <w:pStyle w:val="paragraph"/>
      </w:pPr>
      <w:r w:rsidRPr="00727A8C">
        <w:tab/>
        <w:t>(a)</w:t>
      </w:r>
      <w:r w:rsidRPr="00727A8C">
        <w:tab/>
        <w:t xml:space="preserve">the power to affix a notice to, or as near as reasonably practicable to, goods or a conveyance under </w:t>
      </w:r>
      <w:r w:rsidRPr="00727A8C">
        <w:lastRenderedPageBreak/>
        <w:t>subsection</w:t>
      </w:r>
      <w:r w:rsidR="003C4B4E" w:rsidRPr="00727A8C">
        <w:t> </w:t>
      </w:r>
      <w:r w:rsidR="00DE1E66" w:rsidRPr="00727A8C">
        <w:t>322</w:t>
      </w:r>
      <w:r w:rsidRPr="00727A8C">
        <w:t>(1) is specified in a biosecurity control order or a biosecurity response zone determination; and</w:t>
      </w:r>
    </w:p>
    <w:p w:rsidR="008F7E12" w:rsidRPr="00727A8C" w:rsidRDefault="008F7E12" w:rsidP="00E2740B">
      <w:pPr>
        <w:pStyle w:val="paragraph"/>
      </w:pPr>
      <w:r w:rsidRPr="00727A8C">
        <w:tab/>
        <w:t>(b)</w:t>
      </w:r>
      <w:r w:rsidRPr="00727A8C">
        <w:tab/>
        <w:t>a notice has been affixed to, or as near as reasonably practicable to, goods or a conveyance under that subsection; and</w:t>
      </w:r>
    </w:p>
    <w:p w:rsidR="008F7E12" w:rsidRPr="00727A8C" w:rsidRDefault="008F7E12" w:rsidP="00E2740B">
      <w:pPr>
        <w:pStyle w:val="paragraph"/>
      </w:pPr>
      <w:r w:rsidRPr="00727A8C">
        <w:tab/>
        <w:t>(c)</w:t>
      </w:r>
      <w:r w:rsidRPr="00727A8C">
        <w:tab/>
        <w:t>the notice was affixed in accordance with the biosecurity control order or the biosecurity response zone determination (as the case may be); and</w:t>
      </w:r>
    </w:p>
    <w:p w:rsidR="008F7E12" w:rsidRPr="00727A8C" w:rsidRDefault="008F7E12" w:rsidP="00E2740B">
      <w:pPr>
        <w:pStyle w:val="paragraph"/>
      </w:pPr>
      <w:r w:rsidRPr="00727A8C">
        <w:tab/>
        <w:t>(d)</w:t>
      </w:r>
      <w:r w:rsidRPr="00727A8C">
        <w:tab/>
        <w:t>the person moves, deals with or interferes with the goods or conveyance; and</w:t>
      </w:r>
    </w:p>
    <w:p w:rsidR="008F7E12" w:rsidRPr="00727A8C" w:rsidRDefault="008F7E12" w:rsidP="00E2740B">
      <w:pPr>
        <w:pStyle w:val="paragraph"/>
      </w:pPr>
      <w:r w:rsidRPr="00727A8C">
        <w:tab/>
        <w:t>(e)</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d)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notetext"/>
      </w:pPr>
      <w:r w:rsidRPr="00727A8C">
        <w:t>Note:</w:t>
      </w:r>
      <w:r w:rsidRPr="00727A8C">
        <w:tab/>
        <w:t>The person may also contravene a civil penalty provision for moving, dealing with or interfering with the goods or conveyance (see subsection</w:t>
      </w:r>
      <w:r w:rsidR="003C4B4E" w:rsidRPr="00727A8C">
        <w:t> </w:t>
      </w:r>
      <w:r w:rsidR="00DE1E66" w:rsidRPr="00727A8C">
        <w:t>323</w:t>
      </w:r>
      <w:r w:rsidRPr="00727A8C">
        <w:t>(1)).</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1)(d)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w:t>
      </w:r>
    </w:p>
    <w:p w:rsidR="008F7E12" w:rsidRPr="00727A8C" w:rsidRDefault="00BC4B38" w:rsidP="00E2740B">
      <w:pPr>
        <w:pStyle w:val="ActHead2"/>
        <w:pageBreakBefore/>
      </w:pPr>
      <w:bookmarkStart w:id="486" w:name="_Toc145747152"/>
      <w:r w:rsidRPr="00F86E40">
        <w:rPr>
          <w:rStyle w:val="CharPartNo"/>
        </w:rPr>
        <w:lastRenderedPageBreak/>
        <w:t>Part 3</w:t>
      </w:r>
      <w:r w:rsidR="008F7E12" w:rsidRPr="00727A8C">
        <w:t>—</w:t>
      </w:r>
      <w:r w:rsidR="008F7E12" w:rsidRPr="00F86E40">
        <w:rPr>
          <w:rStyle w:val="CharPartText"/>
        </w:rPr>
        <w:t>Biosecurity measures to manage unacceptable level of biosecurity risk</w:t>
      </w:r>
      <w:bookmarkEnd w:id="486"/>
    </w:p>
    <w:p w:rsidR="008F7E12" w:rsidRPr="00727A8C" w:rsidRDefault="00F86E40" w:rsidP="00E2740B">
      <w:pPr>
        <w:pStyle w:val="ActHead3"/>
      </w:pPr>
      <w:bookmarkStart w:id="487" w:name="_Toc145747153"/>
      <w:r w:rsidRPr="00F86E40">
        <w:rPr>
          <w:rStyle w:val="CharDivNo"/>
        </w:rPr>
        <w:t>Division 1</w:t>
      </w:r>
      <w:r w:rsidR="008F7E12" w:rsidRPr="00727A8C">
        <w:t>—</w:t>
      </w:r>
      <w:r w:rsidR="008F7E12" w:rsidRPr="00F86E40">
        <w:rPr>
          <w:rStyle w:val="CharDivText"/>
        </w:rPr>
        <w:t>Introduction</w:t>
      </w:r>
      <w:bookmarkEnd w:id="487"/>
    </w:p>
    <w:p w:rsidR="008F7E12" w:rsidRPr="00727A8C" w:rsidRDefault="00DE1E66" w:rsidP="00E2740B">
      <w:pPr>
        <w:pStyle w:val="ActHead5"/>
      </w:pPr>
      <w:bookmarkStart w:id="488" w:name="_Toc145747154"/>
      <w:r w:rsidRPr="00F86E40">
        <w:rPr>
          <w:rStyle w:val="CharSectno"/>
        </w:rPr>
        <w:t>331</w:t>
      </w:r>
      <w:r w:rsidR="008F7E12" w:rsidRPr="00727A8C">
        <w:t xml:space="preserve">  </w:t>
      </w:r>
      <w:r w:rsidR="00FD2BA5" w:rsidRPr="00727A8C">
        <w:t>Simplified outline of</w:t>
      </w:r>
      <w:r w:rsidR="008F7E12" w:rsidRPr="00727A8C">
        <w:t xml:space="preserve"> this Part</w:t>
      </w:r>
      <w:bookmarkEnd w:id="488"/>
    </w:p>
    <w:p w:rsidR="008F7E12" w:rsidRPr="00727A8C" w:rsidRDefault="008F7E12" w:rsidP="00E2740B">
      <w:pPr>
        <w:pStyle w:val="SOText"/>
      </w:pPr>
      <w:r w:rsidRPr="00727A8C">
        <w:t>This Part sets out the powers that may be exercised (including biosecurity measures that may be required to be taken) in relation to goods or premises in Australian territory for the purpose of managing biosecurity risks posed by a disease or pest that may be present in or on the goods or premises.</w:t>
      </w:r>
    </w:p>
    <w:p w:rsidR="008F7E12" w:rsidRPr="00727A8C" w:rsidRDefault="008F7E12" w:rsidP="00E2740B">
      <w:pPr>
        <w:pStyle w:val="SOText"/>
      </w:pPr>
      <w:r w:rsidRPr="00727A8C">
        <w:t>Divisions</w:t>
      </w:r>
      <w:r w:rsidR="003C4B4E" w:rsidRPr="00727A8C">
        <w:t> </w:t>
      </w:r>
      <w:r w:rsidRPr="00727A8C">
        <w:t>2, 3 and 4 set out the powers that may be exercised. They include:</w:t>
      </w:r>
    </w:p>
    <w:p w:rsidR="008F7E12" w:rsidRPr="00727A8C" w:rsidRDefault="008F7E12" w:rsidP="00E2740B">
      <w:pPr>
        <w:pStyle w:val="SOPara"/>
      </w:pPr>
      <w:r w:rsidRPr="00727A8C">
        <w:tab/>
        <w:t>(a)</w:t>
      </w:r>
      <w:r w:rsidRPr="00727A8C">
        <w:tab/>
        <w:t>powers relating to persons entering or leaving premises; and</w:t>
      </w:r>
    </w:p>
    <w:p w:rsidR="008F7E12" w:rsidRPr="00727A8C" w:rsidRDefault="008F7E12" w:rsidP="00E2740B">
      <w:pPr>
        <w:pStyle w:val="SOPara"/>
      </w:pPr>
      <w:r w:rsidRPr="00727A8C">
        <w:tab/>
        <w:t>(b)</w:t>
      </w:r>
      <w:r w:rsidRPr="00727A8C">
        <w:tab/>
        <w:t>powers relating to treatment of goods or premises; and</w:t>
      </w:r>
    </w:p>
    <w:p w:rsidR="008F7E12" w:rsidRPr="00727A8C" w:rsidRDefault="008F7E12" w:rsidP="00E2740B">
      <w:pPr>
        <w:pStyle w:val="SOPara"/>
      </w:pPr>
      <w:r w:rsidRPr="00727A8C">
        <w:tab/>
        <w:t>(c)</w:t>
      </w:r>
      <w:r w:rsidRPr="00727A8C">
        <w:tab/>
        <w:t>powers relating to destruction of goods or premises; and</w:t>
      </w:r>
    </w:p>
    <w:p w:rsidR="008F7E12" w:rsidRPr="00727A8C" w:rsidRDefault="008F7E12" w:rsidP="00E2740B">
      <w:pPr>
        <w:pStyle w:val="SOPara"/>
      </w:pPr>
      <w:r w:rsidRPr="00727A8C">
        <w:tab/>
        <w:t>(d)</w:t>
      </w:r>
      <w:r w:rsidRPr="00727A8C">
        <w:tab/>
        <w:t>powers provided by regulations; and</w:t>
      </w:r>
    </w:p>
    <w:p w:rsidR="008F7E12" w:rsidRPr="00727A8C" w:rsidRDefault="008F7E12" w:rsidP="00E2740B">
      <w:pPr>
        <w:pStyle w:val="SOPara"/>
      </w:pPr>
      <w:r w:rsidRPr="00727A8C">
        <w:tab/>
        <w:t>(e)</w:t>
      </w:r>
      <w:r w:rsidRPr="00727A8C">
        <w:tab/>
        <w:t>other powers.</w:t>
      </w:r>
    </w:p>
    <w:p w:rsidR="008F7E12" w:rsidRPr="00727A8C" w:rsidRDefault="008F7E12" w:rsidP="00E2740B">
      <w:pPr>
        <w:pStyle w:val="SOText"/>
      </w:pPr>
      <w:r w:rsidRPr="00727A8C">
        <w:t>A power set out in this Part must not be exercised in relation to goods or premises unless:</w:t>
      </w:r>
    </w:p>
    <w:p w:rsidR="008F7E12" w:rsidRPr="00727A8C" w:rsidRDefault="008F7E12" w:rsidP="00E2740B">
      <w:pPr>
        <w:pStyle w:val="SOPara"/>
      </w:pPr>
      <w:r w:rsidRPr="00727A8C">
        <w:tab/>
        <w:t>(a)</w:t>
      </w:r>
      <w:r w:rsidRPr="00727A8C">
        <w:tab/>
        <w:t>the power is specified in a biosecurity control order that relates to the goods or premises; or</w:t>
      </w:r>
    </w:p>
    <w:p w:rsidR="008F7E12" w:rsidRPr="00727A8C" w:rsidRDefault="008F7E12" w:rsidP="00E2740B">
      <w:pPr>
        <w:pStyle w:val="SOPara"/>
      </w:pPr>
      <w:r w:rsidRPr="00727A8C">
        <w:tab/>
        <w:t>(b)</w:t>
      </w:r>
      <w:r w:rsidRPr="00727A8C">
        <w:tab/>
        <w:t>the power is specified in a biosecurity response zone determination that relates to the goods or premises and the goods or premises are in the biosecurity response zone.</w:t>
      </w:r>
    </w:p>
    <w:p w:rsidR="008F7E12" w:rsidRPr="00727A8C" w:rsidRDefault="008F7E12" w:rsidP="00E2740B">
      <w:pPr>
        <w:pStyle w:val="SOText"/>
      </w:pPr>
      <w:r w:rsidRPr="00727A8C">
        <w:t>Before exercising a power set out in this Part,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971788" w:rsidP="00E2740B">
      <w:pPr>
        <w:pStyle w:val="SOText"/>
      </w:pPr>
      <w:r w:rsidRPr="00727A8C">
        <w:lastRenderedPageBreak/>
        <w:t>Division 5</w:t>
      </w:r>
      <w:r w:rsidR="008F7E12" w:rsidRPr="00727A8C">
        <w:t xml:space="preserve"> sets out offences and civil penalty provisions.</w:t>
      </w:r>
    </w:p>
    <w:p w:rsidR="008F7E12" w:rsidRPr="00727A8C" w:rsidRDefault="009F7059" w:rsidP="00E2740B">
      <w:pPr>
        <w:pStyle w:val="SOText"/>
      </w:pPr>
      <w:r w:rsidRPr="00727A8C">
        <w:t>Division 2</w:t>
      </w:r>
      <w:r w:rsidR="008F7E12" w:rsidRPr="00727A8C">
        <w:t xml:space="preserve"> of Part</w:t>
      </w:r>
      <w:r w:rsidR="003C4B4E" w:rsidRPr="00727A8C">
        <w:t> </w:t>
      </w:r>
      <w:r w:rsidR="008F7E12" w:rsidRPr="00727A8C">
        <w:t>5 of Chapter</w:t>
      </w:r>
      <w:r w:rsidR="003C4B4E" w:rsidRPr="00727A8C">
        <w:t> </w:t>
      </w:r>
      <w:r w:rsidR="008F7E12" w:rsidRPr="00727A8C">
        <w:t>1</w:t>
      </w:r>
      <w:r w:rsidR="00602637" w:rsidRPr="00727A8C">
        <w:t>1</w:t>
      </w:r>
      <w:r w:rsidR="008F7E12" w:rsidRPr="00727A8C">
        <w:t xml:space="preserve"> provides that certain goods and conveyances, in relation to which biosecurity measures have been required under this Chapter, are considered to have been abandoned or forfeited, and provides for how they may be dealt with.</w:t>
      </w:r>
    </w:p>
    <w:p w:rsidR="008F7E12" w:rsidRPr="00727A8C" w:rsidRDefault="009F7059" w:rsidP="00E2740B">
      <w:pPr>
        <w:pStyle w:val="ActHead3"/>
        <w:pageBreakBefore/>
      </w:pPr>
      <w:bookmarkStart w:id="489" w:name="_Toc145747155"/>
      <w:r w:rsidRPr="00F86E40">
        <w:rPr>
          <w:rStyle w:val="CharDivNo"/>
        </w:rPr>
        <w:lastRenderedPageBreak/>
        <w:t>Division 2</w:t>
      </w:r>
      <w:r w:rsidR="008F7E12" w:rsidRPr="00727A8C">
        <w:t>—</w:t>
      </w:r>
      <w:r w:rsidR="008F7E12" w:rsidRPr="00F86E40">
        <w:rPr>
          <w:rStyle w:val="CharDivText"/>
        </w:rPr>
        <w:t>Powers that may be exercised: general</w:t>
      </w:r>
      <w:bookmarkEnd w:id="489"/>
    </w:p>
    <w:p w:rsidR="008F7E12" w:rsidRPr="00727A8C" w:rsidRDefault="008F7E12" w:rsidP="00E2740B">
      <w:pPr>
        <w:pStyle w:val="ActHead4"/>
      </w:pPr>
      <w:bookmarkStart w:id="490" w:name="_Toc145747156"/>
      <w:r w:rsidRPr="00F86E40">
        <w:rPr>
          <w:rStyle w:val="CharSubdNo"/>
        </w:rPr>
        <w:t>Subdivision A</w:t>
      </w:r>
      <w:r w:rsidRPr="00727A8C">
        <w:t>—</w:t>
      </w:r>
      <w:r w:rsidRPr="00F86E40">
        <w:rPr>
          <w:rStyle w:val="CharSubdText"/>
        </w:rPr>
        <w:t>Circumstances in which powers may be exercised</w:t>
      </w:r>
      <w:bookmarkEnd w:id="490"/>
    </w:p>
    <w:p w:rsidR="008F7E12" w:rsidRPr="00727A8C" w:rsidRDefault="00DE1E66" w:rsidP="00E2740B">
      <w:pPr>
        <w:pStyle w:val="ActHead5"/>
      </w:pPr>
      <w:bookmarkStart w:id="491" w:name="_Toc145747157"/>
      <w:r w:rsidRPr="00F86E40">
        <w:rPr>
          <w:rStyle w:val="CharSectno"/>
        </w:rPr>
        <w:t>332</w:t>
      </w:r>
      <w:r w:rsidR="008F7E12" w:rsidRPr="00727A8C">
        <w:t xml:space="preserve">  Circumstances in which powers set out in this Division may be exercised</w:t>
      </w:r>
      <w:bookmarkEnd w:id="491"/>
    </w:p>
    <w:p w:rsidR="008F7E12" w:rsidRPr="00727A8C" w:rsidRDefault="008F7E12" w:rsidP="00E2740B">
      <w:pPr>
        <w:pStyle w:val="subsection"/>
      </w:pPr>
      <w:r w:rsidRPr="00727A8C">
        <w:tab/>
        <w:t>(1)</w:t>
      </w:r>
      <w:r w:rsidRPr="00727A8C">
        <w:tab/>
        <w:t>A power set out in a provision of this Division must not be exercised in relation to goods or premises in Australian territory unless:</w:t>
      </w:r>
    </w:p>
    <w:p w:rsidR="008F7E12" w:rsidRPr="00727A8C" w:rsidRDefault="008F7E12" w:rsidP="00E2740B">
      <w:pPr>
        <w:pStyle w:val="paragraph"/>
      </w:pPr>
      <w:r w:rsidRPr="00727A8C">
        <w:tab/>
        <w:t>(a)</w:t>
      </w:r>
      <w:r w:rsidRPr="00727A8C">
        <w:tab/>
        <w:t>the power is specified in a biosecurity control order that relates to the goods or premises; or</w:t>
      </w:r>
    </w:p>
    <w:p w:rsidR="008F7E12" w:rsidRPr="00727A8C" w:rsidRDefault="008F7E12" w:rsidP="00E2740B">
      <w:pPr>
        <w:pStyle w:val="paragraph"/>
      </w:pPr>
      <w:r w:rsidRPr="00727A8C">
        <w:tab/>
        <w:t>(b)</w:t>
      </w:r>
      <w:r w:rsidRPr="00727A8C">
        <w:tab/>
        <w:t>the power is specified in a biosecurity response zone determination that relates to the goods or premises and the goods or premises are in the biosecurity response zone.</w:t>
      </w:r>
    </w:p>
    <w:p w:rsidR="008F7E12" w:rsidRPr="00727A8C" w:rsidRDefault="008F7E12" w:rsidP="00E2740B">
      <w:pPr>
        <w:pStyle w:val="notetext"/>
      </w:pPr>
      <w:r w:rsidRPr="00727A8C">
        <w:t>Note 1:</w:t>
      </w:r>
      <w:r w:rsidRPr="00727A8C">
        <w:tab/>
        <w:t>A power set out in a provision of this Division that is specified in a biosecurity control order or a biosecurity response zone determination may be exercised for the purpose of managing the biosecurity risk posed by a disease or pest to which the order or determination relates (see sections</w:t>
      </w:r>
      <w:r w:rsidR="003C4B4E" w:rsidRPr="00727A8C">
        <w:t> </w:t>
      </w:r>
      <w:r w:rsidR="00DE1E66" w:rsidRPr="00727A8C">
        <w:t>360</w:t>
      </w:r>
      <w:r w:rsidRPr="00727A8C">
        <w:t xml:space="preserve"> and </w:t>
      </w:r>
      <w:r w:rsidR="00DE1E66" w:rsidRPr="00727A8C">
        <w:t>370</w:t>
      </w:r>
      <w:r w:rsidRPr="00727A8C">
        <w:t>).</w:t>
      </w:r>
    </w:p>
    <w:p w:rsidR="008F7E12" w:rsidRPr="00727A8C" w:rsidRDefault="008F7E12" w:rsidP="00E2740B">
      <w:pPr>
        <w:pStyle w:val="notetext"/>
      </w:pPr>
      <w:r w:rsidRPr="00727A8C">
        <w:t>Note 2:</w:t>
      </w:r>
      <w:r w:rsidRPr="00727A8C">
        <w:tab/>
        <w:t>Before exercising a power specified in a biosecurity control order or a biosecurity response zone determination,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notetext"/>
      </w:pPr>
      <w:r w:rsidRPr="00727A8C">
        <w:t>Note 3:</w:t>
      </w:r>
      <w:r w:rsidRPr="00727A8C">
        <w:tab/>
        <w:t>Part</w:t>
      </w:r>
      <w:r w:rsidR="003C4B4E" w:rsidRPr="00727A8C">
        <w:t> </w:t>
      </w:r>
      <w:r w:rsidRPr="00727A8C">
        <w:t>5 deals with biosecurity response zones.</w:t>
      </w:r>
    </w:p>
    <w:p w:rsidR="008F7E12" w:rsidRPr="00727A8C" w:rsidRDefault="008F7E12" w:rsidP="00E2740B">
      <w:pPr>
        <w:pStyle w:val="subsection"/>
      </w:pPr>
      <w:r w:rsidRPr="00727A8C">
        <w:tab/>
        <w:t>(2)</w:t>
      </w:r>
      <w:r w:rsidRPr="00727A8C">
        <w:tab/>
        <w:t>This section has effect subject to subsection</w:t>
      </w:r>
      <w:r w:rsidR="003C4B4E" w:rsidRPr="00727A8C">
        <w:t> </w:t>
      </w:r>
      <w:r w:rsidR="00DE1E66" w:rsidRPr="00727A8C">
        <w:t>399</w:t>
      </w:r>
      <w:r w:rsidRPr="00727A8C">
        <w:t>(2).</w:t>
      </w:r>
    </w:p>
    <w:p w:rsidR="008F7E12" w:rsidRPr="00727A8C" w:rsidRDefault="008F7E12" w:rsidP="00E2740B">
      <w:pPr>
        <w:pStyle w:val="notetext"/>
      </w:pPr>
      <w:r w:rsidRPr="00727A8C">
        <w:t>Note:</w:t>
      </w:r>
      <w:r w:rsidRPr="00727A8C">
        <w:tab/>
        <w:t>Subsection</w:t>
      </w:r>
      <w:r w:rsidR="003C4B4E" w:rsidRPr="00727A8C">
        <w:t> </w:t>
      </w:r>
      <w:r w:rsidR="00DE1E66" w:rsidRPr="00727A8C">
        <w:t>399</w:t>
      </w:r>
      <w:r w:rsidRPr="00727A8C">
        <w:t>(2) provides that the powers set out in sections</w:t>
      </w:r>
      <w:r w:rsidR="003C4B4E" w:rsidRPr="00727A8C">
        <w:t> </w:t>
      </w:r>
      <w:r w:rsidR="00DE1E66" w:rsidRPr="00727A8C">
        <w:t>333</w:t>
      </w:r>
      <w:r w:rsidRPr="00727A8C">
        <w:t xml:space="preserve"> and </w:t>
      </w:r>
      <w:r w:rsidR="00DE1E66" w:rsidRPr="00727A8C">
        <w:t>334</w:t>
      </w:r>
      <w:r w:rsidRPr="00727A8C">
        <w:t xml:space="preserve"> (entry and exit requirements) may be exercised in relation to premises in a biosecurity activity zone.</w:t>
      </w:r>
    </w:p>
    <w:p w:rsidR="008F7E12" w:rsidRPr="00727A8C" w:rsidRDefault="008F7E12" w:rsidP="00E2740B">
      <w:pPr>
        <w:pStyle w:val="ActHead4"/>
      </w:pPr>
      <w:bookmarkStart w:id="492" w:name="_Toc145747158"/>
      <w:r w:rsidRPr="00F86E40">
        <w:rPr>
          <w:rStyle w:val="CharSubdNo"/>
        </w:rPr>
        <w:lastRenderedPageBreak/>
        <w:t>Subdivision B</w:t>
      </w:r>
      <w:r w:rsidRPr="00727A8C">
        <w:t>—</w:t>
      </w:r>
      <w:r w:rsidRPr="00F86E40">
        <w:rPr>
          <w:rStyle w:val="CharSubdText"/>
        </w:rPr>
        <w:t>Powers relating to entry to and exit from premises</w:t>
      </w:r>
      <w:bookmarkEnd w:id="492"/>
    </w:p>
    <w:p w:rsidR="008F7E12" w:rsidRPr="00727A8C" w:rsidRDefault="00DE1E66" w:rsidP="00E2740B">
      <w:pPr>
        <w:pStyle w:val="ActHead5"/>
      </w:pPr>
      <w:bookmarkStart w:id="493" w:name="_Toc145747159"/>
      <w:r w:rsidRPr="00F86E40">
        <w:rPr>
          <w:rStyle w:val="CharSectno"/>
        </w:rPr>
        <w:t>333</w:t>
      </w:r>
      <w:r w:rsidR="008F7E12" w:rsidRPr="00727A8C">
        <w:t xml:space="preserve">  Entry and exit etc. requirements—persons</w:t>
      </w:r>
      <w:bookmarkEnd w:id="493"/>
    </w:p>
    <w:p w:rsidR="008F7E12" w:rsidRPr="00727A8C" w:rsidRDefault="008F7E12" w:rsidP="00E2740B">
      <w:pPr>
        <w:pStyle w:val="SubsectionHead"/>
      </w:pPr>
      <w:r w:rsidRPr="00727A8C">
        <w:t>Requirements may be imposed by notice in writing</w:t>
      </w:r>
    </w:p>
    <w:p w:rsidR="008F7E12" w:rsidRPr="00727A8C" w:rsidRDefault="008F7E12" w:rsidP="00E2740B">
      <w:pPr>
        <w:pStyle w:val="subsection"/>
      </w:pPr>
      <w:r w:rsidRPr="00727A8C">
        <w:tab/>
        <w:t>(1)</w:t>
      </w:r>
      <w:r w:rsidRPr="00727A8C">
        <w:tab/>
        <w:t>A biosecurity officer may, by notice in writing, impose any of the following requirements in relation to premises:</w:t>
      </w:r>
    </w:p>
    <w:p w:rsidR="008F7E12" w:rsidRPr="00727A8C" w:rsidRDefault="008F7E12" w:rsidP="00E2740B">
      <w:pPr>
        <w:pStyle w:val="paragraph"/>
      </w:pPr>
      <w:r w:rsidRPr="00727A8C">
        <w:tab/>
        <w:t>(a)</w:t>
      </w:r>
      <w:r w:rsidRPr="00727A8C">
        <w:tab/>
        <w:t>a requirement that persons entering or leaving the premises do so at specified places;</w:t>
      </w:r>
    </w:p>
    <w:p w:rsidR="008F7E12" w:rsidRPr="00727A8C" w:rsidRDefault="008F7E12" w:rsidP="00E2740B">
      <w:pPr>
        <w:pStyle w:val="paragraph"/>
      </w:pPr>
      <w:r w:rsidRPr="00727A8C">
        <w:tab/>
        <w:t>(b)</w:t>
      </w:r>
      <w:r w:rsidRPr="00727A8C">
        <w:tab/>
        <w:t>a requirement that specified classes of persons not enter the premises;</w:t>
      </w:r>
    </w:p>
    <w:p w:rsidR="008F7E12" w:rsidRPr="00727A8C" w:rsidRDefault="008F7E12" w:rsidP="00E2740B">
      <w:pPr>
        <w:pStyle w:val="paragraph"/>
      </w:pPr>
      <w:r w:rsidRPr="00727A8C">
        <w:tab/>
        <w:t>(c)</w:t>
      </w:r>
      <w:r w:rsidRPr="00727A8C">
        <w:tab/>
        <w:t>a requirement that persons entering, or in, the premises wear specified clothing or equipment (or both) that is designed to prevent a disease or pest from emerging, establishing itself or spreading in the premises;</w:t>
      </w:r>
    </w:p>
    <w:p w:rsidR="008F7E12" w:rsidRPr="00727A8C" w:rsidRDefault="008F7E12" w:rsidP="00E2740B">
      <w:pPr>
        <w:pStyle w:val="paragraph"/>
      </w:pPr>
      <w:r w:rsidRPr="00727A8C">
        <w:tab/>
        <w:t>(d)</w:t>
      </w:r>
      <w:r w:rsidRPr="00727A8C">
        <w:tab/>
        <w:t>a requirement that persons not interfere with the premises.</w:t>
      </w:r>
    </w:p>
    <w:p w:rsidR="008F7E12" w:rsidRPr="00727A8C" w:rsidRDefault="008F7E12" w:rsidP="00E2740B">
      <w:pPr>
        <w:pStyle w:val="notetext"/>
      </w:pPr>
      <w:r w:rsidRPr="00727A8C">
        <w:t>Note 1:</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t>Note 2:</w:t>
      </w:r>
      <w:r w:rsidRPr="00727A8C">
        <w:tab/>
        <w:t>The powers in this section may also be exercised in relation to premises in a biosecurity activity zone (see subsection</w:t>
      </w:r>
      <w:r w:rsidR="003C4B4E" w:rsidRPr="00727A8C">
        <w:t> </w:t>
      </w:r>
      <w:r w:rsidR="00DE1E66" w:rsidRPr="00727A8C">
        <w:t>399</w:t>
      </w:r>
      <w:r w:rsidRPr="00727A8C">
        <w:t>(2)).</w:t>
      </w:r>
    </w:p>
    <w:p w:rsidR="008F7E12" w:rsidRPr="00727A8C" w:rsidRDefault="008F7E12" w:rsidP="00E2740B">
      <w:pPr>
        <w:pStyle w:val="notetext"/>
      </w:pPr>
      <w:r w:rsidRPr="00727A8C">
        <w:t>Note 3:</w:t>
      </w:r>
      <w:r w:rsidRPr="00727A8C">
        <w:tab/>
        <w:t>A person may commit an offence or contravene a civil penalty provision if the person fails to comply with a requirement imposed under this subsection that applies to the person (see section</w:t>
      </w:r>
      <w:r w:rsidR="003C4B4E" w:rsidRPr="00727A8C">
        <w:t> </w:t>
      </w:r>
      <w:r w:rsidR="00DE1E66" w:rsidRPr="00727A8C">
        <w:t>349</w:t>
      </w:r>
      <w:r w:rsidRPr="00727A8C">
        <w:t>).</w:t>
      </w:r>
    </w:p>
    <w:p w:rsidR="008F7E12" w:rsidRPr="00727A8C" w:rsidRDefault="008F7E12" w:rsidP="00E2740B">
      <w:pPr>
        <w:pStyle w:val="subsection"/>
      </w:pPr>
      <w:r w:rsidRPr="00727A8C">
        <w:tab/>
        <w:t>(2)</w:t>
      </w:r>
      <w:r w:rsidRPr="00727A8C">
        <w:tab/>
        <w:t xml:space="preserve">If a notice under </w:t>
      </w:r>
      <w:r w:rsidR="003C4B4E" w:rsidRPr="00727A8C">
        <w:t>subsection (</w:t>
      </w:r>
      <w:r w:rsidRPr="00727A8C">
        <w:t xml:space="preserve">1) imposes the requirement referred to in </w:t>
      </w:r>
      <w:r w:rsidR="003C4B4E" w:rsidRPr="00727A8C">
        <w:t>paragraph (</w:t>
      </w:r>
      <w:r w:rsidRPr="00727A8C">
        <w:t>1)(c), the notice must also specify the following:</w:t>
      </w:r>
    </w:p>
    <w:p w:rsidR="008F7E12" w:rsidRPr="00727A8C" w:rsidRDefault="008F7E12" w:rsidP="00E2740B">
      <w:pPr>
        <w:pStyle w:val="paragraph"/>
      </w:pPr>
      <w:r w:rsidRPr="00727A8C">
        <w:tab/>
        <w:t>(a)</w:t>
      </w:r>
      <w:r w:rsidRPr="00727A8C">
        <w:tab/>
        <w:t>the circumstances in which a person is required to wear the clothing or equipment;</w:t>
      </w:r>
    </w:p>
    <w:p w:rsidR="008F7E12" w:rsidRPr="00727A8C" w:rsidRDefault="008F7E12" w:rsidP="00E2740B">
      <w:pPr>
        <w:pStyle w:val="paragraph"/>
      </w:pPr>
      <w:r w:rsidRPr="00727A8C">
        <w:tab/>
        <w:t>(b)</w:t>
      </w:r>
      <w:r w:rsidRPr="00727A8C">
        <w:tab/>
        <w:t>the period during which, or the times at which, the person is required to wear the clothing or equipment;</w:t>
      </w:r>
    </w:p>
    <w:p w:rsidR="008F7E12" w:rsidRPr="00727A8C" w:rsidRDefault="008F7E12" w:rsidP="00E2740B">
      <w:pPr>
        <w:pStyle w:val="paragraph"/>
      </w:pPr>
      <w:r w:rsidRPr="00727A8C">
        <w:tab/>
        <w:t>(c)</w:t>
      </w:r>
      <w:r w:rsidRPr="00727A8C">
        <w:tab/>
        <w:t>instructions for wearing the clothing or equipment.</w:t>
      </w:r>
    </w:p>
    <w:p w:rsidR="008F7E12" w:rsidRPr="00727A8C" w:rsidRDefault="008F7E12" w:rsidP="00E2740B">
      <w:pPr>
        <w:pStyle w:val="subsection"/>
      </w:pPr>
      <w:r w:rsidRPr="00727A8C">
        <w:tab/>
        <w:t>(3)</w:t>
      </w:r>
      <w:r w:rsidRPr="00727A8C">
        <w:tab/>
        <w:t xml:space="preserve">Except as permitted by </w:t>
      </w:r>
      <w:r w:rsidR="003C4B4E" w:rsidRPr="00727A8C">
        <w:t>paragraph (</w:t>
      </w:r>
      <w:r w:rsidRPr="00727A8C">
        <w:t xml:space="preserve">1)(b) or (c), a notice under </w:t>
      </w:r>
      <w:r w:rsidR="003C4B4E" w:rsidRPr="00727A8C">
        <w:t>subsection (</w:t>
      </w:r>
      <w:r w:rsidRPr="00727A8C">
        <w:t xml:space="preserve">1) must not require an individual to be subject to a </w:t>
      </w:r>
      <w:r w:rsidRPr="00727A8C">
        <w:lastRenderedPageBreak/>
        <w:t>biosecurity measure of a kind set out in Subdivision B of Division</w:t>
      </w:r>
      <w:r w:rsidR="003C4B4E" w:rsidRPr="00727A8C">
        <w:t> </w:t>
      </w:r>
      <w:r w:rsidRPr="00727A8C">
        <w:t xml:space="preserve">3 of </w:t>
      </w:r>
      <w:r w:rsidR="00BC4B38" w:rsidRPr="00727A8C">
        <w:t>Part 3</w:t>
      </w:r>
      <w:r w:rsidRPr="00727A8C">
        <w:t xml:space="preserve"> of Chapter</w:t>
      </w:r>
      <w:r w:rsidR="003C4B4E" w:rsidRPr="00727A8C">
        <w:t> </w:t>
      </w:r>
      <w:r w:rsidRPr="00727A8C">
        <w:t>2.</w:t>
      </w:r>
    </w:p>
    <w:p w:rsidR="008F7E12" w:rsidRPr="00727A8C" w:rsidRDefault="008F7E12" w:rsidP="00E2740B">
      <w:pPr>
        <w:pStyle w:val="notetext"/>
      </w:pPr>
      <w:r w:rsidRPr="00727A8C">
        <w:t>Note:</w:t>
      </w:r>
      <w:r w:rsidRPr="00727A8C">
        <w:tab/>
        <w:t>That Subdivision sets out the biosecurity measures that may be included in a human biosecurity control order.</w:t>
      </w:r>
    </w:p>
    <w:p w:rsidR="008F7E12" w:rsidRPr="00727A8C" w:rsidRDefault="008F7E12" w:rsidP="00E2740B">
      <w:pPr>
        <w:pStyle w:val="subsection"/>
      </w:pPr>
      <w:r w:rsidRPr="00727A8C">
        <w:tab/>
        <w:t>(4)</w:t>
      </w:r>
      <w:r w:rsidRPr="00727A8C">
        <w:tab/>
        <w:t xml:space="preserve">However, </w:t>
      </w:r>
      <w:r w:rsidR="003C4B4E" w:rsidRPr="00727A8C">
        <w:t>subsection (</w:t>
      </w:r>
      <w:r w:rsidRPr="00727A8C">
        <w:t xml:space="preserve">3) does not prevent the Director of Biosecurity or a biosecurity officer exercising a power under Subdivision B of </w:t>
      </w:r>
      <w:r w:rsidR="009F7059" w:rsidRPr="00727A8C">
        <w:t>Division 2</w:t>
      </w:r>
      <w:r w:rsidRPr="00727A8C">
        <w:t xml:space="preserve"> of Part</w:t>
      </w:r>
      <w:r w:rsidR="003C4B4E" w:rsidRPr="00727A8C">
        <w:t> </w:t>
      </w:r>
      <w:r w:rsidRPr="00727A8C">
        <w:t>4 of Chapter</w:t>
      </w:r>
      <w:r w:rsidR="003C4B4E" w:rsidRPr="00727A8C">
        <w:t> </w:t>
      </w:r>
      <w:r w:rsidRPr="00727A8C">
        <w:t>1</w:t>
      </w:r>
      <w:r w:rsidR="00602637" w:rsidRPr="00727A8C">
        <w:t>0</w:t>
      </w:r>
      <w:r w:rsidRPr="00727A8C">
        <w:t>.</w:t>
      </w:r>
    </w:p>
    <w:p w:rsidR="008F7E12" w:rsidRPr="00727A8C" w:rsidRDefault="008F7E12" w:rsidP="00E2740B">
      <w:pPr>
        <w:pStyle w:val="notetext"/>
      </w:pPr>
      <w:r w:rsidRPr="00727A8C">
        <w:t>Note:</w:t>
      </w:r>
      <w:r w:rsidRPr="00727A8C">
        <w:tab/>
        <w:t>Under that Subdivision, a biosecurity officer may request an individual to be decontaminated, and may require an individual</w:t>
      </w:r>
      <w:r w:rsidR="00977A19" w:rsidRPr="00727A8C">
        <w:t>’</w:t>
      </w:r>
      <w:r w:rsidRPr="00727A8C">
        <w:t>s clothing and any personal effects to be decontaminated.</w:t>
      </w:r>
    </w:p>
    <w:p w:rsidR="008F7E12" w:rsidRPr="00727A8C" w:rsidRDefault="008F7E12" w:rsidP="00E2740B">
      <w:pPr>
        <w:pStyle w:val="SubsectionHead"/>
      </w:pPr>
      <w:r w:rsidRPr="00727A8C">
        <w:t>Notice must be affixed to premises</w:t>
      </w:r>
    </w:p>
    <w:p w:rsidR="008F7E12" w:rsidRPr="00727A8C" w:rsidRDefault="008F7E12" w:rsidP="00E2740B">
      <w:pPr>
        <w:pStyle w:val="subsection"/>
      </w:pPr>
      <w:r w:rsidRPr="00727A8C">
        <w:tab/>
        <w:t>(5)</w:t>
      </w:r>
      <w:r w:rsidRPr="00727A8C">
        <w:tab/>
        <w:t xml:space="preserve">A notice under </w:t>
      </w:r>
      <w:r w:rsidR="003C4B4E" w:rsidRPr="00727A8C">
        <w:t>subsection (</w:t>
      </w:r>
      <w:r w:rsidRPr="00727A8C">
        <w:t>1) in relation to premises must be affixed at each entry and exit point of the premises.</w:t>
      </w:r>
    </w:p>
    <w:p w:rsidR="008F7E12" w:rsidRPr="00727A8C" w:rsidRDefault="008F7E12" w:rsidP="00E2740B">
      <w:pPr>
        <w:pStyle w:val="SubsectionHead"/>
      </w:pPr>
      <w:r w:rsidRPr="00727A8C">
        <w:t>Notice is not a legislative instrument</w:t>
      </w:r>
    </w:p>
    <w:p w:rsidR="008F7E12" w:rsidRPr="00727A8C" w:rsidRDefault="008F7E12" w:rsidP="00E2740B">
      <w:pPr>
        <w:pStyle w:val="subsection"/>
      </w:pPr>
      <w:r w:rsidRPr="00727A8C">
        <w:tab/>
        <w:t>(6)</w:t>
      </w:r>
      <w:r w:rsidRPr="00727A8C">
        <w:tab/>
        <w:t xml:space="preserve">A notice under </w:t>
      </w:r>
      <w:r w:rsidR="003C4B4E" w:rsidRPr="00727A8C">
        <w:t>subsection (</w:t>
      </w:r>
      <w:r w:rsidRPr="00727A8C">
        <w:t>1) is not a legislative instrument.</w:t>
      </w:r>
    </w:p>
    <w:p w:rsidR="008F7E12" w:rsidRPr="00727A8C" w:rsidRDefault="00DE1E66" w:rsidP="00E2740B">
      <w:pPr>
        <w:pStyle w:val="ActHead5"/>
      </w:pPr>
      <w:bookmarkStart w:id="494" w:name="_Toc145747160"/>
      <w:r w:rsidRPr="00F86E40">
        <w:rPr>
          <w:rStyle w:val="CharSectno"/>
        </w:rPr>
        <w:t>334</w:t>
      </w:r>
      <w:r w:rsidR="008F7E12" w:rsidRPr="00727A8C">
        <w:t xml:space="preserve">  Entry and exit etc. requirements—goods and conveyances</w:t>
      </w:r>
      <w:bookmarkEnd w:id="494"/>
    </w:p>
    <w:p w:rsidR="008F7E12" w:rsidRPr="00727A8C" w:rsidRDefault="008F7E12" w:rsidP="00E2740B">
      <w:pPr>
        <w:pStyle w:val="SubsectionHead"/>
      </w:pPr>
      <w:r w:rsidRPr="00727A8C">
        <w:t>Requirements may be imposed by notice in writing</w:t>
      </w:r>
    </w:p>
    <w:p w:rsidR="008F7E12" w:rsidRPr="00727A8C" w:rsidRDefault="008F7E12" w:rsidP="00E2740B">
      <w:pPr>
        <w:pStyle w:val="subsection"/>
      </w:pPr>
      <w:r w:rsidRPr="00727A8C">
        <w:tab/>
        <w:t>(1)</w:t>
      </w:r>
      <w:r w:rsidRPr="00727A8C">
        <w:tab/>
        <w:t>A biosecurity officer may, by notice in writing, impose any of the following requirements in relation to premises:</w:t>
      </w:r>
    </w:p>
    <w:p w:rsidR="008F7E12" w:rsidRPr="00727A8C" w:rsidRDefault="008F7E12" w:rsidP="00E2740B">
      <w:pPr>
        <w:pStyle w:val="paragraph"/>
      </w:pPr>
      <w:r w:rsidRPr="00727A8C">
        <w:tab/>
        <w:t>(a)</w:t>
      </w:r>
      <w:r w:rsidRPr="00727A8C">
        <w:tab/>
        <w:t>a requirement that persons bringing goods on to the premises do so at specified places;</w:t>
      </w:r>
    </w:p>
    <w:p w:rsidR="008F7E12" w:rsidRPr="00727A8C" w:rsidRDefault="008F7E12" w:rsidP="00E2740B">
      <w:pPr>
        <w:pStyle w:val="paragraph"/>
      </w:pPr>
      <w:r w:rsidRPr="00727A8C">
        <w:tab/>
        <w:t>(b)</w:t>
      </w:r>
      <w:r w:rsidRPr="00727A8C">
        <w:tab/>
        <w:t>a requirement that specified classes of goods not be brought on to the premises;</w:t>
      </w:r>
    </w:p>
    <w:p w:rsidR="008F7E12" w:rsidRPr="00727A8C" w:rsidRDefault="008F7E12" w:rsidP="00E2740B">
      <w:pPr>
        <w:pStyle w:val="paragraph"/>
      </w:pPr>
      <w:r w:rsidRPr="00727A8C">
        <w:tab/>
        <w:t>(c)</w:t>
      </w:r>
      <w:r w:rsidRPr="00727A8C">
        <w:tab/>
        <w:t>a requirement that conveyances entering or leaving the premises do so at specified places;</w:t>
      </w:r>
    </w:p>
    <w:p w:rsidR="008F7E12" w:rsidRPr="00727A8C" w:rsidRDefault="008F7E12" w:rsidP="00E2740B">
      <w:pPr>
        <w:pStyle w:val="paragraph"/>
      </w:pPr>
      <w:r w:rsidRPr="00727A8C">
        <w:tab/>
        <w:t>(d)</w:t>
      </w:r>
      <w:r w:rsidRPr="00727A8C">
        <w:tab/>
        <w:t>a requirement that specified classes of conveyances not enter the premises.</w:t>
      </w:r>
    </w:p>
    <w:p w:rsidR="008F7E12" w:rsidRPr="00727A8C" w:rsidRDefault="008F7E12" w:rsidP="00E2740B">
      <w:pPr>
        <w:pStyle w:val="notetext"/>
      </w:pPr>
      <w:r w:rsidRPr="00727A8C">
        <w:t>Note 1:</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lastRenderedPageBreak/>
        <w:t>Note 2:</w:t>
      </w:r>
      <w:r w:rsidRPr="00727A8C">
        <w:tab/>
        <w:t>The powers in this section may also be exercised in relation to premises in a biosecurity activity zone (see subsection</w:t>
      </w:r>
      <w:r w:rsidR="003C4B4E" w:rsidRPr="00727A8C">
        <w:t> </w:t>
      </w:r>
      <w:r w:rsidR="00DE1E66" w:rsidRPr="00727A8C">
        <w:t>399</w:t>
      </w:r>
      <w:r w:rsidRPr="00727A8C">
        <w:t>(2)).</w:t>
      </w:r>
    </w:p>
    <w:p w:rsidR="008F7E12" w:rsidRPr="00727A8C" w:rsidRDefault="008F7E12" w:rsidP="00E2740B">
      <w:pPr>
        <w:pStyle w:val="notetext"/>
      </w:pPr>
      <w:r w:rsidRPr="00727A8C">
        <w:t>Note 3:</w:t>
      </w:r>
      <w:r w:rsidRPr="00727A8C">
        <w:tab/>
        <w:t>A person may commit an offence or contravene a civil penalty provision if the person fails to comply with a requirement imposed under this subsection that applies to the person (see section</w:t>
      </w:r>
      <w:r w:rsidR="003C4B4E" w:rsidRPr="00727A8C">
        <w:t> </w:t>
      </w:r>
      <w:r w:rsidR="00DE1E66" w:rsidRPr="00727A8C">
        <w:t>349</w:t>
      </w:r>
      <w:r w:rsidRPr="00727A8C">
        <w:t>).</w:t>
      </w:r>
    </w:p>
    <w:p w:rsidR="008F7E12" w:rsidRPr="00727A8C" w:rsidRDefault="008F7E12" w:rsidP="00E2740B">
      <w:pPr>
        <w:pStyle w:val="SubsectionHead"/>
      </w:pPr>
      <w:r w:rsidRPr="00727A8C">
        <w:t>Notice must be affixed to premises</w:t>
      </w:r>
    </w:p>
    <w:p w:rsidR="008F7E12" w:rsidRPr="00727A8C" w:rsidRDefault="008F7E12" w:rsidP="00E2740B">
      <w:pPr>
        <w:pStyle w:val="subsection"/>
      </w:pPr>
      <w:r w:rsidRPr="00727A8C">
        <w:tab/>
        <w:t>(2)</w:t>
      </w:r>
      <w:r w:rsidRPr="00727A8C">
        <w:tab/>
        <w:t xml:space="preserve">A notice under </w:t>
      </w:r>
      <w:r w:rsidR="003C4B4E" w:rsidRPr="00727A8C">
        <w:t>subsection (</w:t>
      </w:r>
      <w:r w:rsidRPr="00727A8C">
        <w:t>1) in relation to premises must be affixed at each entry and exit point of the premises.</w:t>
      </w:r>
    </w:p>
    <w:p w:rsidR="008F7E12" w:rsidRPr="00727A8C" w:rsidRDefault="008F7E12" w:rsidP="00E2740B">
      <w:pPr>
        <w:pStyle w:val="SubsectionHead"/>
      </w:pPr>
      <w:r w:rsidRPr="00727A8C">
        <w:t>Notice is not a legislative instrument</w:t>
      </w:r>
    </w:p>
    <w:p w:rsidR="008F7E12" w:rsidRPr="00727A8C" w:rsidRDefault="008F7E12" w:rsidP="00E2740B">
      <w:pPr>
        <w:pStyle w:val="subsection"/>
      </w:pPr>
      <w:r w:rsidRPr="00727A8C">
        <w:tab/>
        <w:t>(3)</w:t>
      </w:r>
      <w:r w:rsidRPr="00727A8C">
        <w:tab/>
        <w:t xml:space="preserve">A notice under </w:t>
      </w:r>
      <w:r w:rsidR="003C4B4E" w:rsidRPr="00727A8C">
        <w:t>subsection (</w:t>
      </w:r>
      <w:r w:rsidRPr="00727A8C">
        <w:t>1) is not a legislative instrument.</w:t>
      </w:r>
    </w:p>
    <w:p w:rsidR="008F7E12" w:rsidRPr="00727A8C" w:rsidRDefault="008F7E12" w:rsidP="00E2740B">
      <w:pPr>
        <w:pStyle w:val="ActHead4"/>
      </w:pPr>
      <w:bookmarkStart w:id="495" w:name="_Toc145747161"/>
      <w:r w:rsidRPr="00F86E40">
        <w:rPr>
          <w:rStyle w:val="CharSubdNo"/>
        </w:rPr>
        <w:t>Subdivision C</w:t>
      </w:r>
      <w:r w:rsidRPr="00727A8C">
        <w:t>—</w:t>
      </w:r>
      <w:r w:rsidRPr="00F86E40">
        <w:rPr>
          <w:rStyle w:val="CharSubdText"/>
        </w:rPr>
        <w:t>Powers relating to treatment of goods, conveyances and other premises</w:t>
      </w:r>
      <w:bookmarkEnd w:id="495"/>
    </w:p>
    <w:p w:rsidR="008F7E12" w:rsidRPr="00727A8C" w:rsidRDefault="00DE1E66" w:rsidP="00E2740B">
      <w:pPr>
        <w:pStyle w:val="ActHead5"/>
      </w:pPr>
      <w:bookmarkStart w:id="496" w:name="_Toc145747162"/>
      <w:r w:rsidRPr="00F86E40">
        <w:rPr>
          <w:rStyle w:val="CharSectno"/>
        </w:rPr>
        <w:t>335</w:t>
      </w:r>
      <w:r w:rsidR="008F7E12" w:rsidRPr="00727A8C">
        <w:t xml:space="preserve">  Treatment of goods</w:t>
      </w:r>
      <w:bookmarkEnd w:id="496"/>
    </w:p>
    <w:p w:rsidR="008F7E12" w:rsidRPr="00727A8C" w:rsidRDefault="008F7E12" w:rsidP="00E2740B">
      <w:pPr>
        <w:pStyle w:val="subsection"/>
      </w:pPr>
      <w:r w:rsidRPr="00727A8C">
        <w:tab/>
        <w:t>(1)</w:t>
      </w:r>
      <w:r w:rsidRPr="00727A8C">
        <w:tab/>
        <w:t xml:space="preserve">A biosecurity officer may, subject to </w:t>
      </w:r>
      <w:r w:rsidR="003C4B4E" w:rsidRPr="00727A8C">
        <w:t>subsection (</w:t>
      </w:r>
      <w:r w:rsidRPr="00727A8C">
        <w:t>2), require goods to be treated in a specified manner.</w:t>
      </w:r>
    </w:p>
    <w:p w:rsidR="008F7E12" w:rsidRPr="00727A8C" w:rsidRDefault="008F7E12" w:rsidP="00E2740B">
      <w:pPr>
        <w:pStyle w:val="notetext"/>
      </w:pPr>
      <w:r w:rsidRPr="00727A8C">
        <w:t>Note:</w:t>
      </w:r>
      <w:r w:rsidRPr="00727A8C">
        <w:tab/>
        <w:t>If the treatment might damage the goods, a person in charge of the goods must be asked to agree to the treatment (see section</w:t>
      </w:r>
      <w:r w:rsidR="003C4B4E" w:rsidRPr="00727A8C">
        <w:t> </w:t>
      </w:r>
      <w:r w:rsidR="00DE1E66" w:rsidRPr="00727A8C">
        <w:t>336</w:t>
      </w:r>
      <w:r w:rsidRPr="00727A8C">
        <w:t>).</w:t>
      </w:r>
    </w:p>
    <w:p w:rsidR="008F7E12" w:rsidRPr="00727A8C" w:rsidRDefault="008F7E12" w:rsidP="00E2740B">
      <w:pPr>
        <w:pStyle w:val="subsection"/>
      </w:pPr>
      <w:r w:rsidRPr="00727A8C">
        <w:tab/>
        <w:t>(2)</w:t>
      </w:r>
      <w:r w:rsidRPr="00727A8C">
        <w:tab/>
        <w:t>A biosecurity officer must not require high</w:t>
      </w:r>
      <w:r w:rsidR="00F86E40">
        <w:noBreakHyphen/>
      </w:r>
      <w:r w:rsidRPr="00727A8C">
        <w:t>value goods to be treated in a manner that the biosecurity officer suspects, on reasonable grounds, is likely to damage the goods, without the written approval of the Director of Biosecurity.</w:t>
      </w:r>
    </w:p>
    <w:p w:rsidR="008F7E12" w:rsidRPr="00727A8C" w:rsidRDefault="00DE1E66" w:rsidP="00E2740B">
      <w:pPr>
        <w:pStyle w:val="ActHead5"/>
      </w:pPr>
      <w:bookmarkStart w:id="497" w:name="_Toc145747163"/>
      <w:r w:rsidRPr="00F86E40">
        <w:rPr>
          <w:rStyle w:val="CharSectno"/>
        </w:rPr>
        <w:t>336</w:t>
      </w:r>
      <w:r w:rsidR="008F7E12" w:rsidRPr="00727A8C">
        <w:t xml:space="preserve">  Treatment that may damage goods</w:t>
      </w:r>
      <w:bookmarkEnd w:id="497"/>
    </w:p>
    <w:p w:rsidR="008F7E12" w:rsidRPr="00727A8C" w:rsidRDefault="008F7E12" w:rsidP="00E2740B">
      <w:pPr>
        <w:pStyle w:val="subsection"/>
      </w:pPr>
      <w:r w:rsidRPr="00727A8C">
        <w:tab/>
        <w:t>(1)</w:t>
      </w:r>
      <w:r w:rsidRPr="00727A8C">
        <w:tab/>
        <w:t>This section applies if:</w:t>
      </w:r>
    </w:p>
    <w:p w:rsidR="008F7E12" w:rsidRPr="00727A8C" w:rsidRDefault="008F7E12" w:rsidP="00E2740B">
      <w:pPr>
        <w:pStyle w:val="paragraph"/>
      </w:pPr>
      <w:r w:rsidRPr="00727A8C">
        <w:tab/>
        <w:t>(a)</w:t>
      </w:r>
      <w:r w:rsidRPr="00727A8C">
        <w:tab/>
        <w:t>a biosecurity officer requires goods to be treated in a specified manner under subsection</w:t>
      </w:r>
      <w:r w:rsidR="003C4B4E" w:rsidRPr="00727A8C">
        <w:t> </w:t>
      </w:r>
      <w:r w:rsidR="00DE1E66" w:rsidRPr="00727A8C">
        <w:t>335</w:t>
      </w:r>
      <w:r w:rsidRPr="00727A8C">
        <w:t>(1); and</w:t>
      </w:r>
    </w:p>
    <w:p w:rsidR="008F7E12" w:rsidRPr="00727A8C" w:rsidRDefault="008F7E12" w:rsidP="00E2740B">
      <w:pPr>
        <w:pStyle w:val="paragraph"/>
      </w:pPr>
      <w:r w:rsidRPr="00727A8C">
        <w:tab/>
        <w:t>(b)</w:t>
      </w:r>
      <w:r w:rsidRPr="00727A8C">
        <w:tab/>
        <w:t>a biosecurity officer suspects, on reasonable grounds, that treatment of the goods in that manner is likely to damage the goods.</w:t>
      </w:r>
    </w:p>
    <w:p w:rsidR="008F7E12" w:rsidRPr="00727A8C" w:rsidRDefault="008F7E12" w:rsidP="00E2740B">
      <w:pPr>
        <w:pStyle w:val="SubsectionHead"/>
      </w:pPr>
      <w:r w:rsidRPr="00727A8C">
        <w:lastRenderedPageBreak/>
        <w:t>Notice must be given that treatment is likely to damage goods</w:t>
      </w:r>
    </w:p>
    <w:p w:rsidR="008F7E12" w:rsidRPr="00727A8C" w:rsidRDefault="008F7E12" w:rsidP="00E2740B">
      <w:pPr>
        <w:pStyle w:val="subsection"/>
      </w:pPr>
      <w:r w:rsidRPr="00727A8C">
        <w:tab/>
        <w:t>(2)</w:t>
      </w:r>
      <w:r w:rsidRPr="00727A8C">
        <w:tab/>
        <w:t>Before any treatment is carried out on the goods, a biosecurity officer must, by notice in writing:</w:t>
      </w:r>
    </w:p>
    <w:p w:rsidR="008F7E12" w:rsidRPr="00727A8C" w:rsidRDefault="008F7E12" w:rsidP="00E2740B">
      <w:pPr>
        <w:pStyle w:val="paragraph"/>
      </w:pPr>
      <w:r w:rsidRPr="00727A8C">
        <w:tab/>
        <w:t>(a)</w:t>
      </w:r>
      <w:r w:rsidRPr="00727A8C">
        <w:tab/>
        <w:t>inform a person in charge of the goods that:</w:t>
      </w:r>
    </w:p>
    <w:p w:rsidR="008F7E12" w:rsidRPr="00727A8C" w:rsidRDefault="008F7E12" w:rsidP="00E2740B">
      <w:pPr>
        <w:pStyle w:val="paragraphsub"/>
      </w:pPr>
      <w:r w:rsidRPr="00727A8C">
        <w:tab/>
        <w:t>(i)</w:t>
      </w:r>
      <w:r w:rsidRPr="00727A8C">
        <w:tab/>
        <w:t>the goods are required to be treated in a specified manner; and</w:t>
      </w:r>
    </w:p>
    <w:p w:rsidR="008F7E12" w:rsidRPr="00727A8C" w:rsidRDefault="008F7E12" w:rsidP="00E2740B">
      <w:pPr>
        <w:pStyle w:val="paragraphsub"/>
      </w:pPr>
      <w:r w:rsidRPr="00727A8C">
        <w:tab/>
        <w:t>(ii)</w:t>
      </w:r>
      <w:r w:rsidRPr="00727A8C">
        <w:tab/>
        <w:t>the treatment is likely to damage the goods; and</w:t>
      </w:r>
    </w:p>
    <w:p w:rsidR="008F7E12" w:rsidRPr="00727A8C" w:rsidRDefault="008F7E12" w:rsidP="00E2740B">
      <w:pPr>
        <w:pStyle w:val="paragraph"/>
      </w:pPr>
      <w:r w:rsidRPr="00727A8C">
        <w:tab/>
        <w:t>(b)</w:t>
      </w:r>
      <w:r w:rsidRPr="00727A8C">
        <w:tab/>
        <w:t>request the person to agree to the treatment of the goods.</w:t>
      </w:r>
    </w:p>
    <w:p w:rsidR="008F7E12" w:rsidRPr="00727A8C" w:rsidRDefault="008F7E12" w:rsidP="00E2740B">
      <w:pPr>
        <w:pStyle w:val="notetext"/>
      </w:pPr>
      <w:r w:rsidRPr="00727A8C">
        <w:t>Note:</w:t>
      </w:r>
      <w:r w:rsidRPr="00727A8C">
        <w:tab/>
        <w:t xml:space="preserve">The meaning of </w:t>
      </w:r>
      <w:r w:rsidRPr="00727A8C">
        <w:rPr>
          <w:b/>
          <w:i/>
        </w:rPr>
        <w:t>person in charge</w:t>
      </w:r>
      <w:r w:rsidRPr="00727A8C">
        <w:t xml:space="preserve"> of goods in this subsection is affected by </w:t>
      </w:r>
      <w:r w:rsidR="003C4B4E" w:rsidRPr="00727A8C">
        <w:t>subsection (</w:t>
      </w:r>
      <w:r w:rsidRPr="00727A8C">
        <w:t>6).</w:t>
      </w:r>
    </w:p>
    <w:p w:rsidR="008F7E12" w:rsidRPr="00727A8C" w:rsidRDefault="008F7E12" w:rsidP="00E2740B">
      <w:pPr>
        <w:pStyle w:val="subsection"/>
      </w:pPr>
      <w:r w:rsidRPr="00727A8C">
        <w:tab/>
        <w:t>(3)</w:t>
      </w:r>
      <w:r w:rsidRPr="00727A8C">
        <w:tab/>
        <w:t xml:space="preserve">However, the goods may be treated in the specified manner without notice having been given under </w:t>
      </w:r>
      <w:r w:rsidR="003C4B4E" w:rsidRPr="00727A8C">
        <w:t>subsection (</w:t>
      </w:r>
      <w:r w:rsidRPr="00727A8C">
        <w:t>2) if:</w:t>
      </w:r>
    </w:p>
    <w:p w:rsidR="008F7E12" w:rsidRPr="00727A8C" w:rsidRDefault="008F7E12" w:rsidP="00E2740B">
      <w:pPr>
        <w:pStyle w:val="paragraph"/>
      </w:pPr>
      <w:r w:rsidRPr="00727A8C">
        <w:tab/>
        <w:t>(a)</w:t>
      </w:r>
      <w:r w:rsidRPr="00727A8C">
        <w:tab/>
        <w:t>a biosecurity officer suspects, on reasonable grounds, that a disease or pest that may be present in or on the goods poses a high level of biosecurity risk; and</w:t>
      </w:r>
    </w:p>
    <w:p w:rsidR="008F7E12" w:rsidRPr="00727A8C" w:rsidRDefault="008F7E12" w:rsidP="00E2740B">
      <w:pPr>
        <w:pStyle w:val="paragraph"/>
      </w:pPr>
      <w:r w:rsidRPr="00727A8C">
        <w:tab/>
        <w:t>(b)</w:t>
      </w:r>
      <w:r w:rsidRPr="00727A8C">
        <w:tab/>
        <w:t>a biosecurity officer is satisfied that the goods need to be treated as soon as practicable to reduce that risk to an acceptable level.</w:t>
      </w:r>
    </w:p>
    <w:p w:rsidR="008F7E12" w:rsidRPr="00727A8C" w:rsidRDefault="008F7E12" w:rsidP="00E2740B">
      <w:pPr>
        <w:pStyle w:val="SubsectionHead"/>
      </w:pPr>
      <w:r w:rsidRPr="00727A8C">
        <w:t>Dealing with goods if person in charge does not agree to treatment</w:t>
      </w:r>
    </w:p>
    <w:p w:rsidR="008F7E12" w:rsidRPr="00727A8C" w:rsidRDefault="008F7E12" w:rsidP="00E2740B">
      <w:pPr>
        <w:pStyle w:val="subsection"/>
      </w:pPr>
      <w:r w:rsidRPr="00727A8C">
        <w:tab/>
        <w:t>(4)</w:t>
      </w:r>
      <w:r w:rsidRPr="00727A8C">
        <w:tab/>
        <w:t>If:</w:t>
      </w:r>
    </w:p>
    <w:p w:rsidR="008F7E12" w:rsidRPr="00727A8C" w:rsidRDefault="008F7E12" w:rsidP="00E2740B">
      <w:pPr>
        <w:pStyle w:val="paragraph"/>
      </w:pPr>
      <w:r w:rsidRPr="00727A8C">
        <w:tab/>
        <w:t>(a)</w:t>
      </w:r>
      <w:r w:rsidRPr="00727A8C">
        <w:tab/>
        <w:t xml:space="preserve">a notice is given to a person in charge of the goods under </w:t>
      </w:r>
      <w:r w:rsidR="003C4B4E" w:rsidRPr="00727A8C">
        <w:t>subsection (</w:t>
      </w:r>
      <w:r w:rsidRPr="00727A8C">
        <w:t>2); and</w:t>
      </w:r>
    </w:p>
    <w:p w:rsidR="008F7E12" w:rsidRPr="00727A8C" w:rsidRDefault="008F7E12" w:rsidP="00E2740B">
      <w:pPr>
        <w:pStyle w:val="paragraph"/>
      </w:pPr>
      <w:r w:rsidRPr="00727A8C">
        <w:tab/>
        <w:t>(b)</w:t>
      </w:r>
      <w:r w:rsidRPr="00727A8C">
        <w:tab/>
        <w:t>a person in charge of the goods does not, within 30 days after receiving the notice, notify a biosecurity officer in writing that the person agrees to the treatment of the goods as specified in the notice;</w:t>
      </w:r>
    </w:p>
    <w:p w:rsidR="008F7E12" w:rsidRPr="00727A8C" w:rsidRDefault="008F7E12" w:rsidP="00E2740B">
      <w:pPr>
        <w:pStyle w:val="subsection2"/>
      </w:pPr>
      <w:r w:rsidRPr="00727A8C">
        <w:t>a biosecurity officer may, in writing, request a person in charge of the goods to arrange for the goods to be dealt with, or destroyed, in a manner and within the period specified in the request.</w:t>
      </w:r>
    </w:p>
    <w:p w:rsidR="008F7E12" w:rsidRPr="00727A8C" w:rsidRDefault="008F7E12" w:rsidP="00E2740B">
      <w:pPr>
        <w:pStyle w:val="notetext"/>
      </w:pPr>
      <w:r w:rsidRPr="00727A8C">
        <w:t>Note:</w:t>
      </w:r>
      <w:r w:rsidRPr="00727A8C">
        <w:tab/>
        <w:t xml:space="preserve">The meaning of </w:t>
      </w:r>
      <w:r w:rsidRPr="00727A8C">
        <w:rPr>
          <w:b/>
          <w:i/>
        </w:rPr>
        <w:t>person in charge</w:t>
      </w:r>
      <w:r w:rsidRPr="00727A8C">
        <w:t xml:space="preserve"> of goods in </w:t>
      </w:r>
      <w:r w:rsidR="003C4B4E" w:rsidRPr="00727A8C">
        <w:t>paragraphs (</w:t>
      </w:r>
      <w:r w:rsidRPr="00727A8C">
        <w:t xml:space="preserve">4)(a) and (b) is affected by </w:t>
      </w:r>
      <w:r w:rsidR="003C4B4E" w:rsidRPr="00727A8C">
        <w:t>subsection (</w:t>
      </w:r>
      <w:r w:rsidRPr="00727A8C">
        <w:t>6).</w:t>
      </w:r>
    </w:p>
    <w:p w:rsidR="008F7E12" w:rsidRPr="00727A8C" w:rsidRDefault="008F7E12" w:rsidP="00E2740B">
      <w:pPr>
        <w:pStyle w:val="subsection"/>
      </w:pPr>
      <w:r w:rsidRPr="00727A8C">
        <w:tab/>
        <w:t>(5)</w:t>
      </w:r>
      <w:r w:rsidRPr="00727A8C">
        <w:tab/>
        <w:t>If:</w:t>
      </w:r>
    </w:p>
    <w:p w:rsidR="008F7E12" w:rsidRPr="00727A8C" w:rsidRDefault="008F7E12" w:rsidP="00E2740B">
      <w:pPr>
        <w:pStyle w:val="paragraph"/>
      </w:pPr>
      <w:r w:rsidRPr="00727A8C">
        <w:lastRenderedPageBreak/>
        <w:tab/>
        <w:t>(a)</w:t>
      </w:r>
      <w:r w:rsidRPr="00727A8C">
        <w:tab/>
        <w:t xml:space="preserve">a request is made under </w:t>
      </w:r>
      <w:r w:rsidR="003C4B4E" w:rsidRPr="00727A8C">
        <w:t>subsection (</w:t>
      </w:r>
      <w:r w:rsidRPr="00727A8C">
        <w:t>4) in relation to the goods; and</w:t>
      </w:r>
    </w:p>
    <w:p w:rsidR="008F7E12" w:rsidRPr="00727A8C" w:rsidRDefault="008F7E12" w:rsidP="00E2740B">
      <w:pPr>
        <w:pStyle w:val="paragraph"/>
      </w:pPr>
      <w:r w:rsidRPr="00727A8C">
        <w:tab/>
        <w:t>(b)</w:t>
      </w:r>
      <w:r w:rsidRPr="00727A8C">
        <w:tab/>
        <w:t>the goods are not dealt with, or destroyed, in a manner and within the period specified in the request;</w:t>
      </w:r>
    </w:p>
    <w:p w:rsidR="008F7E12" w:rsidRPr="00727A8C" w:rsidRDefault="008F7E12" w:rsidP="00E2740B">
      <w:pPr>
        <w:pStyle w:val="subsection2"/>
      </w:pPr>
      <w:r w:rsidRPr="00727A8C">
        <w:t>a biosecurity officer may take possession of the goods and cause them to be destroyed or otherwise disposed of.</w:t>
      </w:r>
    </w:p>
    <w:p w:rsidR="008F7E12" w:rsidRPr="00727A8C" w:rsidRDefault="008F7E12" w:rsidP="00E2740B">
      <w:pPr>
        <w:pStyle w:val="SubsectionHead"/>
      </w:pPr>
      <w:r w:rsidRPr="00727A8C">
        <w:t xml:space="preserve">Modified meaning of </w:t>
      </w:r>
      <w:r w:rsidRPr="00727A8C">
        <w:rPr>
          <w:b/>
        </w:rPr>
        <w:t>person in charge</w:t>
      </w:r>
      <w:r w:rsidRPr="00727A8C">
        <w:t xml:space="preserve"> of goods</w:t>
      </w:r>
    </w:p>
    <w:p w:rsidR="008F7E12" w:rsidRPr="00727A8C" w:rsidRDefault="008F7E12" w:rsidP="00E2740B">
      <w:pPr>
        <w:pStyle w:val="subsection"/>
      </w:pPr>
      <w:r w:rsidRPr="00727A8C">
        <w:tab/>
        <w:t>(6)</w:t>
      </w:r>
      <w:r w:rsidRPr="00727A8C">
        <w:tab/>
        <w:t xml:space="preserve">In </w:t>
      </w:r>
      <w:r w:rsidR="003C4B4E" w:rsidRPr="00727A8C">
        <w:t>subsection (</w:t>
      </w:r>
      <w:r w:rsidRPr="00727A8C">
        <w:t xml:space="preserve">2) and </w:t>
      </w:r>
      <w:r w:rsidR="003C4B4E" w:rsidRPr="00727A8C">
        <w:t>paragraphs (</w:t>
      </w:r>
      <w:r w:rsidRPr="00727A8C">
        <w:t xml:space="preserve">4)(a) and (b), </w:t>
      </w:r>
      <w:r w:rsidRPr="00727A8C">
        <w:rPr>
          <w:b/>
          <w:i/>
        </w:rPr>
        <w:t>person in charge</w:t>
      </w:r>
      <w:r w:rsidRPr="00727A8C">
        <w:t xml:space="preserve"> of goods does not include a biosecurity industry participant who is in possession or control of the goods only because of a direction given to the biosecurity industry participant by a biosecurity officer.</w:t>
      </w:r>
    </w:p>
    <w:p w:rsidR="008F7E12" w:rsidRPr="00727A8C" w:rsidRDefault="00DE1E66" w:rsidP="00E2740B">
      <w:pPr>
        <w:pStyle w:val="ActHead5"/>
      </w:pPr>
      <w:bookmarkStart w:id="498" w:name="_Toc145747164"/>
      <w:r w:rsidRPr="00F86E40">
        <w:rPr>
          <w:rStyle w:val="CharSectno"/>
        </w:rPr>
        <w:t>337</w:t>
      </w:r>
      <w:r w:rsidR="008F7E12" w:rsidRPr="00727A8C">
        <w:t xml:space="preserve">  Treatment of conveyance</w:t>
      </w:r>
      <w:bookmarkEnd w:id="498"/>
    </w:p>
    <w:p w:rsidR="008F7E12" w:rsidRPr="00727A8C" w:rsidRDefault="008F7E12" w:rsidP="00E2740B">
      <w:pPr>
        <w:pStyle w:val="subsection"/>
      </w:pPr>
      <w:r w:rsidRPr="00727A8C">
        <w:tab/>
        <w:t>(1)</w:t>
      </w:r>
      <w:r w:rsidRPr="00727A8C">
        <w:tab/>
        <w:t xml:space="preserve">A biosecurity officer may, subject to </w:t>
      </w:r>
      <w:r w:rsidR="003C4B4E" w:rsidRPr="00727A8C">
        <w:t>subsection (</w:t>
      </w:r>
      <w:r w:rsidRPr="00727A8C">
        <w:t>2), require a conveyance to be treated in a specified manner.</w:t>
      </w:r>
    </w:p>
    <w:p w:rsidR="008F7E12" w:rsidRPr="00727A8C" w:rsidRDefault="008F7E12" w:rsidP="00E2740B">
      <w:pPr>
        <w:pStyle w:val="notetext"/>
      </w:pPr>
      <w:r w:rsidRPr="00727A8C">
        <w:t>Note:</w:t>
      </w:r>
      <w:r w:rsidRPr="00727A8C">
        <w:tab/>
        <w:t>If the treatment might damage the conveyance, the person in charge or the operator of the conveyance must be asked to agree to the treatment (see section</w:t>
      </w:r>
      <w:r w:rsidR="003C4B4E" w:rsidRPr="00727A8C">
        <w:t> </w:t>
      </w:r>
      <w:r w:rsidR="00DE1E66" w:rsidRPr="00727A8C">
        <w:t>338</w:t>
      </w:r>
      <w:r w:rsidRPr="00727A8C">
        <w:t>).</w:t>
      </w:r>
    </w:p>
    <w:p w:rsidR="008F7E12" w:rsidRPr="00727A8C" w:rsidRDefault="008F7E12" w:rsidP="00E2740B">
      <w:pPr>
        <w:pStyle w:val="subsection"/>
      </w:pPr>
      <w:r w:rsidRPr="00727A8C">
        <w:tab/>
        <w:t>(2)</w:t>
      </w:r>
      <w:r w:rsidRPr="00727A8C">
        <w:tab/>
        <w:t>A biosecurity officer must not require a high</w:t>
      </w:r>
      <w:r w:rsidR="00F86E40">
        <w:noBreakHyphen/>
      </w:r>
      <w:r w:rsidRPr="00727A8C">
        <w:t>value conveyance to be treated in a manner that the biosecurity officer suspects, on reasonable grounds, is likely to damage the conveyance, without the written approval of the Director of Biosecurity.</w:t>
      </w:r>
    </w:p>
    <w:p w:rsidR="008F7E12" w:rsidRPr="00727A8C" w:rsidRDefault="00DE1E66" w:rsidP="00E2740B">
      <w:pPr>
        <w:pStyle w:val="ActHead5"/>
      </w:pPr>
      <w:bookmarkStart w:id="499" w:name="_Toc145747165"/>
      <w:r w:rsidRPr="00F86E40">
        <w:rPr>
          <w:rStyle w:val="CharSectno"/>
        </w:rPr>
        <w:t>338</w:t>
      </w:r>
      <w:r w:rsidR="008F7E12" w:rsidRPr="00727A8C">
        <w:t xml:space="preserve">  Treatment that may damage conveyance</w:t>
      </w:r>
      <w:bookmarkEnd w:id="499"/>
    </w:p>
    <w:p w:rsidR="008F7E12" w:rsidRPr="00727A8C" w:rsidRDefault="008F7E12" w:rsidP="00E2740B">
      <w:pPr>
        <w:pStyle w:val="subsection"/>
      </w:pPr>
      <w:r w:rsidRPr="00727A8C">
        <w:tab/>
        <w:t>(1)</w:t>
      </w:r>
      <w:r w:rsidRPr="00727A8C">
        <w:tab/>
        <w:t>This section applies if:</w:t>
      </w:r>
    </w:p>
    <w:p w:rsidR="008F7E12" w:rsidRPr="00727A8C" w:rsidRDefault="008F7E12" w:rsidP="00E2740B">
      <w:pPr>
        <w:pStyle w:val="paragraph"/>
      </w:pPr>
      <w:r w:rsidRPr="00727A8C">
        <w:tab/>
        <w:t>(a)</w:t>
      </w:r>
      <w:r w:rsidRPr="00727A8C">
        <w:tab/>
        <w:t>a biosecurity officer requires a conveyance to be treated in a specified manner under subsection</w:t>
      </w:r>
      <w:r w:rsidR="003C4B4E" w:rsidRPr="00727A8C">
        <w:t> </w:t>
      </w:r>
      <w:r w:rsidR="00DE1E66" w:rsidRPr="00727A8C">
        <w:t>337</w:t>
      </w:r>
      <w:r w:rsidRPr="00727A8C">
        <w:t>(1); and</w:t>
      </w:r>
    </w:p>
    <w:p w:rsidR="008F7E12" w:rsidRPr="00727A8C" w:rsidRDefault="008F7E12" w:rsidP="00E2740B">
      <w:pPr>
        <w:pStyle w:val="paragraph"/>
      </w:pPr>
      <w:r w:rsidRPr="00727A8C">
        <w:tab/>
        <w:t>(b)</w:t>
      </w:r>
      <w:r w:rsidRPr="00727A8C">
        <w:tab/>
        <w:t>a biosecurity officer suspects, on reasonable grounds, that treatment of the conveyance in that manner is likely to damage the conveyance.</w:t>
      </w:r>
    </w:p>
    <w:p w:rsidR="008F7E12" w:rsidRPr="00727A8C" w:rsidRDefault="008F7E12" w:rsidP="00E2740B">
      <w:pPr>
        <w:pStyle w:val="SubsectionHead"/>
      </w:pPr>
      <w:r w:rsidRPr="00727A8C">
        <w:lastRenderedPageBreak/>
        <w:t>Notice must be given that treatment is likely to damage conveyance</w:t>
      </w:r>
    </w:p>
    <w:p w:rsidR="008F7E12" w:rsidRPr="00727A8C" w:rsidRDefault="008F7E12" w:rsidP="00E2740B">
      <w:pPr>
        <w:pStyle w:val="subsection"/>
      </w:pPr>
      <w:r w:rsidRPr="00727A8C">
        <w:tab/>
        <w:t>(2)</w:t>
      </w:r>
      <w:r w:rsidRPr="00727A8C">
        <w:tab/>
        <w:t>Before any treatment is carried out on the conveyance, a biosecurity officer must, by notice in writing:</w:t>
      </w:r>
    </w:p>
    <w:p w:rsidR="008F7E12" w:rsidRPr="00727A8C" w:rsidRDefault="008F7E12" w:rsidP="00E2740B">
      <w:pPr>
        <w:pStyle w:val="paragraph"/>
      </w:pPr>
      <w:r w:rsidRPr="00727A8C">
        <w:tab/>
        <w:t>(a)</w:t>
      </w:r>
      <w:r w:rsidRPr="00727A8C">
        <w:tab/>
        <w:t>inform the person in charge or the operator of the conveyance that:</w:t>
      </w:r>
    </w:p>
    <w:p w:rsidR="008F7E12" w:rsidRPr="00727A8C" w:rsidRDefault="008F7E12" w:rsidP="00E2740B">
      <w:pPr>
        <w:pStyle w:val="paragraphsub"/>
      </w:pPr>
      <w:r w:rsidRPr="00727A8C">
        <w:tab/>
        <w:t>(i)</w:t>
      </w:r>
      <w:r w:rsidRPr="00727A8C">
        <w:tab/>
        <w:t>the conveyance is required to be treated in a specified manner; and</w:t>
      </w:r>
    </w:p>
    <w:p w:rsidR="008F7E12" w:rsidRPr="00727A8C" w:rsidRDefault="008F7E12" w:rsidP="00E2740B">
      <w:pPr>
        <w:pStyle w:val="paragraphsub"/>
      </w:pPr>
      <w:r w:rsidRPr="00727A8C">
        <w:tab/>
        <w:t>(ii)</w:t>
      </w:r>
      <w:r w:rsidRPr="00727A8C">
        <w:tab/>
        <w:t>the treatment is likely to damage the conveyance; and</w:t>
      </w:r>
    </w:p>
    <w:p w:rsidR="008F7E12" w:rsidRPr="00727A8C" w:rsidRDefault="008F7E12" w:rsidP="00E2740B">
      <w:pPr>
        <w:pStyle w:val="paragraph"/>
      </w:pPr>
      <w:r w:rsidRPr="00727A8C">
        <w:tab/>
        <w:t>(b)</w:t>
      </w:r>
      <w:r w:rsidRPr="00727A8C">
        <w:tab/>
        <w:t>request the person in charge or the operator to agree to the treatment of the conveyance.</w:t>
      </w:r>
    </w:p>
    <w:p w:rsidR="008F7E12" w:rsidRPr="00727A8C" w:rsidRDefault="008F7E12" w:rsidP="00E2740B">
      <w:pPr>
        <w:pStyle w:val="subsection"/>
      </w:pPr>
      <w:r w:rsidRPr="00727A8C">
        <w:tab/>
        <w:t>(3)</w:t>
      </w:r>
      <w:r w:rsidRPr="00727A8C">
        <w:tab/>
        <w:t xml:space="preserve">However, the conveyance may be treated in the specified manner without notice having been given under </w:t>
      </w:r>
      <w:r w:rsidR="003C4B4E" w:rsidRPr="00727A8C">
        <w:t>subsection (</w:t>
      </w:r>
      <w:r w:rsidRPr="00727A8C">
        <w:t>2) if:</w:t>
      </w:r>
    </w:p>
    <w:p w:rsidR="008F7E12" w:rsidRPr="00727A8C" w:rsidRDefault="008F7E12" w:rsidP="00E2740B">
      <w:pPr>
        <w:pStyle w:val="paragraph"/>
      </w:pPr>
      <w:r w:rsidRPr="00727A8C">
        <w:tab/>
        <w:t>(a)</w:t>
      </w:r>
      <w:r w:rsidRPr="00727A8C">
        <w:tab/>
        <w:t>a biosecurity officer suspects, on reasonable grounds, that a disease or pest that may be present in or on the conveyance poses a high level of biosecurity risk; and</w:t>
      </w:r>
    </w:p>
    <w:p w:rsidR="008F7E12" w:rsidRPr="00727A8C" w:rsidRDefault="008F7E12" w:rsidP="00E2740B">
      <w:pPr>
        <w:pStyle w:val="paragraph"/>
      </w:pPr>
      <w:r w:rsidRPr="00727A8C">
        <w:tab/>
        <w:t>(b)</w:t>
      </w:r>
      <w:r w:rsidRPr="00727A8C">
        <w:tab/>
        <w:t>a biosecurity officer is satisfied that the conveyance needs to be treated as soon as practicable to reduce that risk to an acceptable level.</w:t>
      </w:r>
    </w:p>
    <w:p w:rsidR="008F7E12" w:rsidRPr="00727A8C" w:rsidRDefault="008F7E12" w:rsidP="00E2740B">
      <w:pPr>
        <w:pStyle w:val="SubsectionHead"/>
      </w:pPr>
      <w:r w:rsidRPr="00727A8C">
        <w:t>Dealing with conveyance if person in charge or operator does not agree to treatment</w:t>
      </w:r>
    </w:p>
    <w:p w:rsidR="008F7E12" w:rsidRPr="00727A8C" w:rsidRDefault="008F7E12" w:rsidP="00E2740B">
      <w:pPr>
        <w:pStyle w:val="subsection"/>
      </w:pPr>
      <w:r w:rsidRPr="00727A8C">
        <w:tab/>
        <w:t>(4)</w:t>
      </w:r>
      <w:r w:rsidRPr="00727A8C">
        <w:tab/>
        <w:t>If:</w:t>
      </w:r>
    </w:p>
    <w:p w:rsidR="008F7E12" w:rsidRPr="00727A8C" w:rsidRDefault="008F7E12" w:rsidP="00E2740B">
      <w:pPr>
        <w:pStyle w:val="paragraph"/>
      </w:pPr>
      <w:r w:rsidRPr="00727A8C">
        <w:tab/>
        <w:t>(a)</w:t>
      </w:r>
      <w:r w:rsidRPr="00727A8C">
        <w:tab/>
        <w:t xml:space="preserve">a notice is given to the person in charge or the operator of the conveyance under </w:t>
      </w:r>
      <w:r w:rsidR="003C4B4E" w:rsidRPr="00727A8C">
        <w:t>subsection (</w:t>
      </w:r>
      <w:r w:rsidRPr="00727A8C">
        <w:t>2); and</w:t>
      </w:r>
    </w:p>
    <w:p w:rsidR="008F7E12" w:rsidRPr="00727A8C" w:rsidRDefault="008F7E12" w:rsidP="00E2740B">
      <w:pPr>
        <w:pStyle w:val="paragraph"/>
      </w:pPr>
      <w:r w:rsidRPr="00727A8C">
        <w:tab/>
        <w:t>(b)</w:t>
      </w:r>
      <w:r w:rsidRPr="00727A8C">
        <w:tab/>
        <w:t>the person in charge or the operator does not, within 30 days after receiving the notice, notify a biosecurity officer in writing that the person agrees to the treatment of the conveyance as specified in the notice;</w:t>
      </w:r>
    </w:p>
    <w:p w:rsidR="008F7E12" w:rsidRPr="00727A8C" w:rsidRDefault="008F7E12" w:rsidP="00E2740B">
      <w:pPr>
        <w:pStyle w:val="subsection2"/>
      </w:pPr>
      <w:r w:rsidRPr="00727A8C">
        <w:t>a biosecurity officer may, in writing, request the person in charge or the operator to arrange for the conveyance to be dealt with, or destroyed, in a manner and within the period specified in the request.</w:t>
      </w:r>
    </w:p>
    <w:p w:rsidR="008F7E12" w:rsidRPr="00727A8C" w:rsidRDefault="008F7E12" w:rsidP="00E2740B">
      <w:pPr>
        <w:pStyle w:val="subsection"/>
      </w:pPr>
      <w:r w:rsidRPr="00727A8C">
        <w:tab/>
        <w:t>(5)</w:t>
      </w:r>
      <w:r w:rsidRPr="00727A8C">
        <w:tab/>
        <w:t>If:</w:t>
      </w:r>
    </w:p>
    <w:p w:rsidR="008F7E12" w:rsidRPr="00727A8C" w:rsidRDefault="008F7E12" w:rsidP="00E2740B">
      <w:pPr>
        <w:pStyle w:val="paragraph"/>
      </w:pPr>
      <w:r w:rsidRPr="00727A8C">
        <w:lastRenderedPageBreak/>
        <w:tab/>
        <w:t>(a)</w:t>
      </w:r>
      <w:r w:rsidRPr="00727A8C">
        <w:tab/>
        <w:t xml:space="preserve">a request is made under </w:t>
      </w:r>
      <w:r w:rsidR="003C4B4E" w:rsidRPr="00727A8C">
        <w:t>subsection (</w:t>
      </w:r>
      <w:r w:rsidRPr="00727A8C">
        <w:t>4) in relation to the conveyance; and</w:t>
      </w:r>
    </w:p>
    <w:p w:rsidR="008F7E12" w:rsidRPr="00727A8C" w:rsidRDefault="008F7E12" w:rsidP="00E2740B">
      <w:pPr>
        <w:pStyle w:val="paragraph"/>
      </w:pPr>
      <w:r w:rsidRPr="00727A8C">
        <w:tab/>
        <w:t>(b)</w:t>
      </w:r>
      <w:r w:rsidRPr="00727A8C">
        <w:tab/>
        <w:t>the conveyance is not dealt with, or destroyed, in a manner and within the period specified in the request;</w:t>
      </w:r>
    </w:p>
    <w:p w:rsidR="008F7E12" w:rsidRPr="00727A8C" w:rsidRDefault="008F7E12" w:rsidP="00E2740B">
      <w:pPr>
        <w:pStyle w:val="subsection2"/>
      </w:pPr>
      <w:r w:rsidRPr="00727A8C">
        <w:t>then:</w:t>
      </w:r>
    </w:p>
    <w:p w:rsidR="008F7E12" w:rsidRPr="00727A8C" w:rsidRDefault="008F7E12" w:rsidP="00E2740B">
      <w:pPr>
        <w:pStyle w:val="paragraph"/>
      </w:pPr>
      <w:r w:rsidRPr="00727A8C">
        <w:tab/>
        <w:t>(c)</w:t>
      </w:r>
      <w:r w:rsidRPr="00727A8C">
        <w:tab/>
        <w:t xml:space="preserve">a biosecurity enforcement officer may, subject to </w:t>
      </w:r>
      <w:r w:rsidR="003C4B4E" w:rsidRPr="00727A8C">
        <w:t>subsection (</w:t>
      </w:r>
      <w:r w:rsidRPr="00727A8C">
        <w:t>6), take possession of the conveyance; and</w:t>
      </w:r>
    </w:p>
    <w:p w:rsidR="008F7E12" w:rsidRPr="00727A8C" w:rsidRDefault="008F7E12" w:rsidP="00E2740B">
      <w:pPr>
        <w:pStyle w:val="paragraph"/>
      </w:pPr>
      <w:r w:rsidRPr="00727A8C">
        <w:tab/>
        <w:t>(d)</w:t>
      </w:r>
      <w:r w:rsidRPr="00727A8C">
        <w:tab/>
        <w:t>a biosecurity officer may:</w:t>
      </w:r>
    </w:p>
    <w:p w:rsidR="008F7E12" w:rsidRPr="00727A8C" w:rsidRDefault="008F7E12" w:rsidP="00E2740B">
      <w:pPr>
        <w:pStyle w:val="paragraphsub"/>
      </w:pPr>
      <w:r w:rsidRPr="00727A8C">
        <w:tab/>
        <w:t>(i)</w:t>
      </w:r>
      <w:r w:rsidRPr="00727A8C">
        <w:tab/>
        <w:t>with the written approval of the Director of Biosecurity, cause the conveyance to be destroyed; or</w:t>
      </w:r>
    </w:p>
    <w:p w:rsidR="008F7E12" w:rsidRPr="00727A8C" w:rsidRDefault="008F7E12" w:rsidP="00E2740B">
      <w:pPr>
        <w:pStyle w:val="paragraphsub"/>
      </w:pPr>
      <w:r w:rsidRPr="00727A8C">
        <w:tab/>
        <w:t>(ii)</w:t>
      </w:r>
      <w:r w:rsidRPr="00727A8C">
        <w:tab/>
        <w:t>cause the conveyance to be otherwise disposed of.</w:t>
      </w:r>
    </w:p>
    <w:p w:rsidR="008F7E12" w:rsidRPr="00727A8C" w:rsidRDefault="008F7E12" w:rsidP="00E2740B">
      <w:pPr>
        <w:pStyle w:val="subsection"/>
      </w:pPr>
      <w:r w:rsidRPr="00727A8C">
        <w:tab/>
        <w:t>(6)</w:t>
      </w:r>
      <w:r w:rsidRPr="00727A8C">
        <w:tab/>
        <w:t xml:space="preserve">A biosecurity enforcement officer must not take possession of a conveyance under </w:t>
      </w:r>
      <w:r w:rsidR="003C4B4E" w:rsidRPr="00727A8C">
        <w:t>subsection (</w:t>
      </w:r>
      <w:r w:rsidRPr="00727A8C">
        <w:t>5) unless:</w:t>
      </w:r>
    </w:p>
    <w:p w:rsidR="008F7E12" w:rsidRPr="00727A8C" w:rsidRDefault="008F7E12" w:rsidP="00E2740B">
      <w:pPr>
        <w:pStyle w:val="paragraph"/>
      </w:pPr>
      <w:r w:rsidRPr="00727A8C">
        <w:tab/>
        <w:t>(a)</w:t>
      </w:r>
      <w:r w:rsidRPr="00727A8C">
        <w:tab/>
        <w:t>the owner of the conveyance has consented in writing to the taking of possession; or</w:t>
      </w:r>
    </w:p>
    <w:p w:rsidR="008F7E12" w:rsidRPr="00727A8C" w:rsidRDefault="008F7E12" w:rsidP="00E2740B">
      <w:pPr>
        <w:pStyle w:val="paragraph"/>
      </w:pPr>
      <w:r w:rsidRPr="00727A8C">
        <w:tab/>
        <w:t>(b)</w:t>
      </w:r>
      <w:r w:rsidRPr="00727A8C">
        <w:tab/>
        <w:t>the taking of possession is authorised by a conveyance possession warrant.</w:t>
      </w:r>
    </w:p>
    <w:p w:rsidR="008F7E12" w:rsidRPr="00727A8C" w:rsidRDefault="008F7E12" w:rsidP="00E2740B">
      <w:pPr>
        <w:pStyle w:val="notetext"/>
      </w:pPr>
      <w:r w:rsidRPr="00727A8C">
        <w:t>Note:</w:t>
      </w:r>
      <w:r w:rsidRPr="00727A8C">
        <w:tab/>
        <w:t>For the issue of warrants, and the obligations and powers of biosecurity enforcement officers in taking possession of a conveyance under a warrant,</w:t>
      </w:r>
      <w:r w:rsidR="005726DF" w:rsidRPr="00727A8C">
        <w:t xml:space="preserve"> see </w:t>
      </w:r>
      <w:r w:rsidR="00BC4B38" w:rsidRPr="00727A8C">
        <w:t>Part 3</w:t>
      </w:r>
      <w:r w:rsidR="005726DF" w:rsidRPr="00727A8C">
        <w:t>, and Division</w:t>
      </w:r>
      <w:r w:rsidR="003C4B4E" w:rsidRPr="00727A8C">
        <w:t> </w:t>
      </w:r>
      <w:r w:rsidR="005726DF" w:rsidRPr="00727A8C">
        <w:t>3 of Part</w:t>
      </w:r>
      <w:r w:rsidR="003C4B4E" w:rsidRPr="00727A8C">
        <w:t> </w:t>
      </w:r>
      <w:r w:rsidR="005726DF" w:rsidRPr="00727A8C">
        <w:t>4, of Chapter</w:t>
      </w:r>
      <w:r w:rsidR="003C4B4E" w:rsidRPr="00727A8C">
        <w:t> </w:t>
      </w:r>
      <w:r w:rsidR="005726DF" w:rsidRPr="00727A8C">
        <w:t>9</w:t>
      </w:r>
      <w:r w:rsidRPr="00727A8C">
        <w:t>.</w:t>
      </w:r>
    </w:p>
    <w:p w:rsidR="008F7E12" w:rsidRPr="00727A8C" w:rsidRDefault="008F7E12" w:rsidP="00E2740B">
      <w:pPr>
        <w:pStyle w:val="subsection"/>
      </w:pPr>
      <w:r w:rsidRPr="00727A8C">
        <w:tab/>
        <w:t>(7)</w:t>
      </w:r>
      <w:r w:rsidRPr="00727A8C">
        <w:tab/>
        <w:t>If a conveyance is to be destroyed under this section, a biosecurity officer may cause any goods on board the conveyance to be removed from the conveyance before it is destroyed.</w:t>
      </w:r>
    </w:p>
    <w:p w:rsidR="008F7E12" w:rsidRPr="00727A8C" w:rsidRDefault="00DE1E66" w:rsidP="00E2740B">
      <w:pPr>
        <w:pStyle w:val="ActHead5"/>
      </w:pPr>
      <w:bookmarkStart w:id="500" w:name="_Toc145747166"/>
      <w:r w:rsidRPr="00F86E40">
        <w:rPr>
          <w:rStyle w:val="CharSectno"/>
        </w:rPr>
        <w:t>339</w:t>
      </w:r>
      <w:r w:rsidR="008F7E12" w:rsidRPr="00727A8C">
        <w:t xml:space="preserve">  Treatment of premises (other than a conveyance)</w:t>
      </w:r>
      <w:bookmarkEnd w:id="500"/>
    </w:p>
    <w:p w:rsidR="008F7E12" w:rsidRPr="00727A8C" w:rsidRDefault="008F7E12" w:rsidP="00E2740B">
      <w:pPr>
        <w:pStyle w:val="subsection"/>
      </w:pPr>
      <w:r w:rsidRPr="00727A8C">
        <w:tab/>
        <w:t>(1)</w:t>
      </w:r>
      <w:r w:rsidRPr="00727A8C">
        <w:tab/>
        <w:t>This section applies in relation to premises (other than a conveyance).</w:t>
      </w:r>
    </w:p>
    <w:p w:rsidR="008F7E12" w:rsidRPr="00727A8C" w:rsidRDefault="008F7E12" w:rsidP="00E2740B">
      <w:pPr>
        <w:pStyle w:val="subsection"/>
      </w:pPr>
      <w:r w:rsidRPr="00727A8C">
        <w:tab/>
        <w:t>(2)</w:t>
      </w:r>
      <w:r w:rsidRPr="00727A8C">
        <w:tab/>
        <w:t xml:space="preserve">A biosecurity officer may, subject to </w:t>
      </w:r>
      <w:r w:rsidR="003C4B4E" w:rsidRPr="00727A8C">
        <w:t>subsection (</w:t>
      </w:r>
      <w:r w:rsidRPr="00727A8C">
        <w:t>3), require the premises to be treated in a specified manner.</w:t>
      </w:r>
    </w:p>
    <w:p w:rsidR="008F7E12" w:rsidRPr="00727A8C" w:rsidRDefault="008F7E12" w:rsidP="00E2740B">
      <w:pPr>
        <w:pStyle w:val="notetext"/>
      </w:pPr>
      <w:r w:rsidRPr="00727A8C">
        <w:t>Note:</w:t>
      </w:r>
      <w:r w:rsidRPr="00727A8C">
        <w:tab/>
        <w:t>If the treatment might damage the premises, the owner of the premises must be asked to agree to the treatment (see section</w:t>
      </w:r>
      <w:r w:rsidR="003C4B4E" w:rsidRPr="00727A8C">
        <w:t> </w:t>
      </w:r>
      <w:r w:rsidR="00DE1E66" w:rsidRPr="00727A8C">
        <w:t>340</w:t>
      </w:r>
      <w:r w:rsidRPr="00727A8C">
        <w:t>).</w:t>
      </w:r>
    </w:p>
    <w:p w:rsidR="008F7E12" w:rsidRPr="00727A8C" w:rsidRDefault="008F7E12" w:rsidP="00E2740B">
      <w:pPr>
        <w:pStyle w:val="subsection"/>
      </w:pPr>
      <w:r w:rsidRPr="00727A8C">
        <w:tab/>
        <w:t>(3)</w:t>
      </w:r>
      <w:r w:rsidRPr="00727A8C">
        <w:tab/>
        <w:t xml:space="preserve">A biosecurity officer must not require the premises to be treated in a manner that the biosecurity officer suspects, on reasonable </w:t>
      </w:r>
      <w:r w:rsidRPr="00727A8C">
        <w:lastRenderedPageBreak/>
        <w:t>grounds, is likely to damage the premises, without the written approval of the Director of Biosecurity.</w:t>
      </w:r>
    </w:p>
    <w:p w:rsidR="008F7E12" w:rsidRPr="00727A8C" w:rsidRDefault="00DE1E66" w:rsidP="00E2740B">
      <w:pPr>
        <w:pStyle w:val="ActHead5"/>
      </w:pPr>
      <w:bookmarkStart w:id="501" w:name="_Toc145747167"/>
      <w:r w:rsidRPr="00F86E40">
        <w:rPr>
          <w:rStyle w:val="CharSectno"/>
        </w:rPr>
        <w:t>340</w:t>
      </w:r>
      <w:r w:rsidR="008F7E12" w:rsidRPr="00727A8C">
        <w:t xml:space="preserve">  Treatment that may damage premises (other than a conveyance)</w:t>
      </w:r>
      <w:bookmarkEnd w:id="501"/>
    </w:p>
    <w:p w:rsidR="008F7E12" w:rsidRPr="00727A8C" w:rsidRDefault="008F7E12" w:rsidP="00E2740B">
      <w:pPr>
        <w:pStyle w:val="subsection"/>
      </w:pPr>
      <w:r w:rsidRPr="00727A8C">
        <w:tab/>
        <w:t>(1)</w:t>
      </w:r>
      <w:r w:rsidRPr="00727A8C">
        <w:tab/>
        <w:t>This section applies if:</w:t>
      </w:r>
    </w:p>
    <w:p w:rsidR="008F7E12" w:rsidRPr="00727A8C" w:rsidRDefault="008F7E12" w:rsidP="00E2740B">
      <w:pPr>
        <w:pStyle w:val="paragraph"/>
      </w:pPr>
      <w:r w:rsidRPr="00727A8C">
        <w:tab/>
        <w:t>(a)</w:t>
      </w:r>
      <w:r w:rsidRPr="00727A8C">
        <w:tab/>
        <w:t>a biosecurity officer requires premises (other than a conveyance) to be treated in a specified manner under subsection</w:t>
      </w:r>
      <w:r w:rsidR="003C4B4E" w:rsidRPr="00727A8C">
        <w:t> </w:t>
      </w:r>
      <w:r w:rsidR="00DE1E66" w:rsidRPr="00727A8C">
        <w:t>339</w:t>
      </w:r>
      <w:r w:rsidRPr="00727A8C">
        <w:t>(2); and</w:t>
      </w:r>
    </w:p>
    <w:p w:rsidR="008F7E12" w:rsidRPr="00727A8C" w:rsidRDefault="008F7E12" w:rsidP="00E2740B">
      <w:pPr>
        <w:pStyle w:val="paragraph"/>
      </w:pPr>
      <w:r w:rsidRPr="00727A8C">
        <w:tab/>
        <w:t>(b)</w:t>
      </w:r>
      <w:r w:rsidRPr="00727A8C">
        <w:tab/>
        <w:t>a biosecurity officer suspects, on reasonable grounds, that the treatment of the premises in that manner is likely to damage the premises.</w:t>
      </w:r>
    </w:p>
    <w:p w:rsidR="008F7E12" w:rsidRPr="00727A8C" w:rsidRDefault="008F7E12" w:rsidP="00E2740B">
      <w:pPr>
        <w:pStyle w:val="notetext"/>
      </w:pPr>
      <w:r w:rsidRPr="00727A8C">
        <w:t>Note:</w:t>
      </w:r>
      <w:r w:rsidRPr="00727A8C">
        <w:tab/>
        <w:t>Section</w:t>
      </w:r>
      <w:r w:rsidR="003C4B4E" w:rsidRPr="00727A8C">
        <w:t> </w:t>
      </w:r>
      <w:r w:rsidR="00DE1E66" w:rsidRPr="00727A8C">
        <w:t>339</w:t>
      </w:r>
      <w:r w:rsidRPr="00727A8C">
        <w:t xml:space="preserve"> applies in relation to premises that are a structure or building or a part of a structure or building.</w:t>
      </w:r>
    </w:p>
    <w:p w:rsidR="008F7E12" w:rsidRPr="00727A8C" w:rsidRDefault="008F7E12" w:rsidP="00E2740B">
      <w:pPr>
        <w:pStyle w:val="SubsectionHead"/>
      </w:pPr>
      <w:r w:rsidRPr="00727A8C">
        <w:t>Notice must be given that treatment is likely to damage premises</w:t>
      </w:r>
    </w:p>
    <w:p w:rsidR="008F7E12" w:rsidRPr="00727A8C" w:rsidRDefault="008F7E12" w:rsidP="00E2740B">
      <w:pPr>
        <w:pStyle w:val="subsection"/>
      </w:pPr>
      <w:r w:rsidRPr="00727A8C">
        <w:tab/>
        <w:t>(2)</w:t>
      </w:r>
      <w:r w:rsidRPr="00727A8C">
        <w:tab/>
        <w:t>Before any treatment is carried out on the premises, a biosecurity officer must, by notice in writing:</w:t>
      </w:r>
    </w:p>
    <w:p w:rsidR="008F7E12" w:rsidRPr="00727A8C" w:rsidRDefault="008F7E12" w:rsidP="00E2740B">
      <w:pPr>
        <w:pStyle w:val="paragraph"/>
      </w:pPr>
      <w:r w:rsidRPr="00727A8C">
        <w:tab/>
        <w:t>(a)</w:t>
      </w:r>
      <w:r w:rsidRPr="00727A8C">
        <w:tab/>
        <w:t>inform the owner of the premises that:</w:t>
      </w:r>
    </w:p>
    <w:p w:rsidR="008F7E12" w:rsidRPr="00727A8C" w:rsidRDefault="008F7E12" w:rsidP="00E2740B">
      <w:pPr>
        <w:pStyle w:val="paragraphsub"/>
      </w:pPr>
      <w:r w:rsidRPr="00727A8C">
        <w:tab/>
        <w:t>(i)</w:t>
      </w:r>
      <w:r w:rsidRPr="00727A8C">
        <w:tab/>
        <w:t>the premises are required to be treated in a specified manner; and</w:t>
      </w:r>
    </w:p>
    <w:p w:rsidR="008F7E12" w:rsidRPr="00727A8C" w:rsidRDefault="008F7E12" w:rsidP="00E2740B">
      <w:pPr>
        <w:pStyle w:val="paragraphsub"/>
      </w:pPr>
      <w:r w:rsidRPr="00727A8C">
        <w:tab/>
        <w:t>(ii)</w:t>
      </w:r>
      <w:r w:rsidRPr="00727A8C">
        <w:tab/>
        <w:t>the treatment is likely to damage the premises; and</w:t>
      </w:r>
    </w:p>
    <w:p w:rsidR="008F7E12" w:rsidRPr="00727A8C" w:rsidRDefault="008F7E12" w:rsidP="00E2740B">
      <w:pPr>
        <w:pStyle w:val="paragraph"/>
      </w:pPr>
      <w:r w:rsidRPr="00727A8C">
        <w:tab/>
        <w:t>(b)</w:t>
      </w:r>
      <w:r w:rsidRPr="00727A8C">
        <w:tab/>
        <w:t>request the owner to agree to the treatment of the premises.</w:t>
      </w:r>
    </w:p>
    <w:p w:rsidR="008F7E12" w:rsidRPr="00727A8C" w:rsidRDefault="008F7E12" w:rsidP="00E2740B">
      <w:pPr>
        <w:pStyle w:val="subsection"/>
      </w:pPr>
      <w:r w:rsidRPr="00727A8C">
        <w:tab/>
        <w:t>(3)</w:t>
      </w:r>
      <w:r w:rsidRPr="00727A8C">
        <w:tab/>
        <w:t>If:</w:t>
      </w:r>
    </w:p>
    <w:p w:rsidR="008F7E12" w:rsidRPr="00727A8C" w:rsidRDefault="008F7E12" w:rsidP="00E2740B">
      <w:pPr>
        <w:pStyle w:val="paragraph"/>
      </w:pPr>
      <w:r w:rsidRPr="00727A8C">
        <w:tab/>
        <w:t>(a)</w:t>
      </w:r>
      <w:r w:rsidRPr="00727A8C">
        <w:tab/>
        <w:t>despite making reasonable efforts, a biosecurity officer has not been able to locate the owner of the premises; and</w:t>
      </w:r>
    </w:p>
    <w:p w:rsidR="008F7E12" w:rsidRPr="00727A8C" w:rsidRDefault="008F7E12" w:rsidP="00E2740B">
      <w:pPr>
        <w:pStyle w:val="paragraph"/>
      </w:pPr>
      <w:r w:rsidRPr="00727A8C">
        <w:tab/>
        <w:t>(b)</w:t>
      </w:r>
      <w:r w:rsidRPr="00727A8C">
        <w:tab/>
        <w:t>the owner of the premises is not the occupier of the premises;</w:t>
      </w:r>
    </w:p>
    <w:p w:rsidR="008F7E12" w:rsidRPr="00727A8C" w:rsidRDefault="008F7E12" w:rsidP="00E2740B">
      <w:pPr>
        <w:pStyle w:val="subsection2"/>
      </w:pPr>
      <w:r w:rsidRPr="00727A8C">
        <w:t>a biosecurity officer</w:t>
      </w:r>
      <w:r w:rsidRPr="00727A8C">
        <w:rPr>
          <w:i/>
        </w:rPr>
        <w:t xml:space="preserve"> </w:t>
      </w:r>
      <w:r w:rsidRPr="00727A8C">
        <w:t>must, by notice in writing:</w:t>
      </w:r>
    </w:p>
    <w:p w:rsidR="008F7E12" w:rsidRPr="00727A8C" w:rsidRDefault="008F7E12" w:rsidP="00E2740B">
      <w:pPr>
        <w:pStyle w:val="paragraph"/>
      </w:pPr>
      <w:r w:rsidRPr="00727A8C">
        <w:tab/>
        <w:t>(c)</w:t>
      </w:r>
      <w:r w:rsidRPr="00727A8C">
        <w:tab/>
        <w:t>inform the occupier of the premises that:</w:t>
      </w:r>
    </w:p>
    <w:p w:rsidR="008F7E12" w:rsidRPr="00727A8C" w:rsidRDefault="008F7E12" w:rsidP="00E2740B">
      <w:pPr>
        <w:pStyle w:val="paragraphsub"/>
      </w:pPr>
      <w:r w:rsidRPr="00727A8C">
        <w:tab/>
        <w:t>(i)</w:t>
      </w:r>
      <w:r w:rsidRPr="00727A8C">
        <w:tab/>
        <w:t>the premises are required to be treated in a specified manner; and</w:t>
      </w:r>
    </w:p>
    <w:p w:rsidR="008F7E12" w:rsidRPr="00727A8C" w:rsidRDefault="008F7E12" w:rsidP="00E2740B">
      <w:pPr>
        <w:pStyle w:val="paragraphsub"/>
      </w:pPr>
      <w:r w:rsidRPr="00727A8C">
        <w:tab/>
        <w:t>(ii)</w:t>
      </w:r>
      <w:r w:rsidRPr="00727A8C">
        <w:tab/>
        <w:t>the treatment is likely to damage the premises; and</w:t>
      </w:r>
    </w:p>
    <w:p w:rsidR="008F7E12" w:rsidRPr="00727A8C" w:rsidRDefault="008F7E12" w:rsidP="00E2740B">
      <w:pPr>
        <w:pStyle w:val="paragraph"/>
      </w:pPr>
      <w:r w:rsidRPr="00727A8C">
        <w:tab/>
        <w:t>(d)</w:t>
      </w:r>
      <w:r w:rsidRPr="00727A8C">
        <w:tab/>
        <w:t>request the occupier to agree to the treatment of the premises.</w:t>
      </w:r>
    </w:p>
    <w:p w:rsidR="008F7E12" w:rsidRPr="00727A8C" w:rsidRDefault="008F7E12" w:rsidP="00E2740B">
      <w:pPr>
        <w:pStyle w:val="subsection"/>
      </w:pPr>
      <w:r w:rsidRPr="00727A8C">
        <w:lastRenderedPageBreak/>
        <w:tab/>
        <w:t>(4)</w:t>
      </w:r>
      <w:r w:rsidRPr="00727A8C">
        <w:tab/>
        <w:t xml:space="preserve">However, </w:t>
      </w:r>
      <w:r w:rsidR="003C4B4E" w:rsidRPr="00727A8C">
        <w:t>subsections (</w:t>
      </w:r>
      <w:r w:rsidRPr="00727A8C">
        <w:t>2) and (3) do not apply in relation to the premises if:</w:t>
      </w:r>
    </w:p>
    <w:p w:rsidR="008F7E12" w:rsidRPr="00727A8C" w:rsidRDefault="008F7E12" w:rsidP="00E2740B">
      <w:pPr>
        <w:pStyle w:val="paragraph"/>
      </w:pPr>
      <w:r w:rsidRPr="00727A8C">
        <w:tab/>
        <w:t>(a)</w:t>
      </w:r>
      <w:r w:rsidRPr="00727A8C">
        <w:tab/>
        <w:t>a biosecurity officer suspects, on reasonable grounds, that a disease or pest that may be present in or on the premises poses a high level of biosecurity risk; and</w:t>
      </w:r>
    </w:p>
    <w:p w:rsidR="008F7E12" w:rsidRPr="00727A8C" w:rsidRDefault="008F7E12" w:rsidP="00E2740B">
      <w:pPr>
        <w:pStyle w:val="paragraph"/>
      </w:pPr>
      <w:r w:rsidRPr="00727A8C">
        <w:tab/>
        <w:t>(b)</w:t>
      </w:r>
      <w:r w:rsidRPr="00727A8C">
        <w:tab/>
        <w:t>a biosecurity officer is satisfied that the premises need to be treated as soon as practicable to reduce that risk to an acceptable level.</w:t>
      </w:r>
    </w:p>
    <w:p w:rsidR="008F7E12" w:rsidRPr="00727A8C" w:rsidRDefault="008F7E12" w:rsidP="00E2740B">
      <w:pPr>
        <w:pStyle w:val="SubsectionHead"/>
      </w:pPr>
      <w:r w:rsidRPr="00727A8C">
        <w:t>Notice in relation to biosecurity risk may be affixed to or near premises</w:t>
      </w:r>
    </w:p>
    <w:p w:rsidR="008F7E12" w:rsidRPr="00727A8C" w:rsidRDefault="008F7E12" w:rsidP="00E2740B">
      <w:pPr>
        <w:pStyle w:val="subsection"/>
      </w:pPr>
      <w:r w:rsidRPr="00727A8C">
        <w:tab/>
        <w:t>(5)</w:t>
      </w:r>
      <w:r w:rsidRPr="00727A8C">
        <w:tab/>
        <w:t>If:</w:t>
      </w:r>
    </w:p>
    <w:p w:rsidR="008F7E12" w:rsidRPr="00727A8C" w:rsidRDefault="008F7E12" w:rsidP="00E2740B">
      <w:pPr>
        <w:pStyle w:val="paragraph"/>
      </w:pPr>
      <w:r w:rsidRPr="00727A8C">
        <w:tab/>
        <w:t>(a)</w:t>
      </w:r>
      <w:r w:rsidRPr="00727A8C">
        <w:tab/>
        <w:t xml:space="preserve">despite making reasonable efforts, a biosecurity officer has not been able to give a notice to the owner or the occupier of the premises under </w:t>
      </w:r>
      <w:r w:rsidR="003C4B4E" w:rsidRPr="00727A8C">
        <w:t>subsection (</w:t>
      </w:r>
      <w:r w:rsidRPr="00727A8C">
        <w:t>2) or (3); or</w:t>
      </w:r>
    </w:p>
    <w:p w:rsidR="008F7E12" w:rsidRPr="00727A8C" w:rsidRDefault="008F7E12" w:rsidP="00E2740B">
      <w:pPr>
        <w:pStyle w:val="paragraph"/>
      </w:pPr>
      <w:r w:rsidRPr="00727A8C">
        <w:tab/>
        <w:t>(b)</w:t>
      </w:r>
      <w:r w:rsidRPr="00727A8C">
        <w:tab/>
      </w:r>
      <w:r w:rsidR="003C4B4E" w:rsidRPr="00727A8C">
        <w:t>subsections (</w:t>
      </w:r>
      <w:r w:rsidRPr="00727A8C">
        <w:t xml:space="preserve">2) and (3) do not apply because of </w:t>
      </w:r>
      <w:r w:rsidR="003C4B4E" w:rsidRPr="00727A8C">
        <w:t>subsection (</w:t>
      </w:r>
      <w:r w:rsidRPr="00727A8C">
        <w:t>4);</w:t>
      </w:r>
    </w:p>
    <w:p w:rsidR="008F7E12" w:rsidRPr="00727A8C" w:rsidRDefault="008F7E12" w:rsidP="00E2740B">
      <w:pPr>
        <w:pStyle w:val="subsection2"/>
      </w:pPr>
      <w:r w:rsidRPr="00727A8C">
        <w:t xml:space="preserve">a biosecurity officer must affix a notice in accordance with </w:t>
      </w:r>
      <w:r w:rsidR="003C4B4E" w:rsidRPr="00727A8C">
        <w:t>subsection (</w:t>
      </w:r>
      <w:r w:rsidRPr="00727A8C">
        <w:t>6) to, or as near as reasonably practicable to, the premises.</w:t>
      </w:r>
    </w:p>
    <w:p w:rsidR="008F7E12" w:rsidRPr="00727A8C" w:rsidRDefault="008F7E12" w:rsidP="00E2740B">
      <w:pPr>
        <w:pStyle w:val="subsection"/>
      </w:pPr>
      <w:r w:rsidRPr="00727A8C">
        <w:tab/>
        <w:t>(6)</w:t>
      </w:r>
      <w:r w:rsidRPr="00727A8C">
        <w:tab/>
        <w:t xml:space="preserve">A notice under </w:t>
      </w:r>
      <w:r w:rsidR="003C4B4E" w:rsidRPr="00727A8C">
        <w:t>subsection (</w:t>
      </w:r>
      <w:r w:rsidRPr="00727A8C">
        <w:t>5) must state that:</w:t>
      </w:r>
    </w:p>
    <w:p w:rsidR="008F7E12" w:rsidRPr="00727A8C" w:rsidRDefault="008F7E12" w:rsidP="00E2740B">
      <w:pPr>
        <w:pStyle w:val="paragraph"/>
      </w:pPr>
      <w:r w:rsidRPr="00727A8C">
        <w:tab/>
        <w:t>(a)</w:t>
      </w:r>
      <w:r w:rsidRPr="00727A8C">
        <w:tab/>
        <w:t>a disease or pest may be present in or on the premises; and</w:t>
      </w:r>
    </w:p>
    <w:p w:rsidR="008F7E12" w:rsidRPr="00727A8C" w:rsidRDefault="008F7E12" w:rsidP="00E2740B">
      <w:pPr>
        <w:pStyle w:val="paragraph"/>
      </w:pPr>
      <w:r w:rsidRPr="00727A8C">
        <w:tab/>
        <w:t>(b)</w:t>
      </w:r>
      <w:r w:rsidRPr="00727A8C">
        <w:tab/>
        <w:t>the disease or pest may pose an unacceptable level of biosecurity risk; and</w:t>
      </w:r>
    </w:p>
    <w:p w:rsidR="008F7E12" w:rsidRPr="00727A8C" w:rsidRDefault="008F7E12" w:rsidP="00E2740B">
      <w:pPr>
        <w:pStyle w:val="paragraph"/>
      </w:pPr>
      <w:r w:rsidRPr="00727A8C">
        <w:tab/>
        <w:t>(c)</w:t>
      </w:r>
      <w:r w:rsidRPr="00727A8C">
        <w:tab/>
        <w:t>the premises are required, in accordance with this Chapter, to be treated in a specified manner for the purpose of managing the biosecurity risk; and</w:t>
      </w:r>
    </w:p>
    <w:p w:rsidR="008F7E12" w:rsidRPr="00727A8C" w:rsidRDefault="008F7E12" w:rsidP="00E2740B">
      <w:pPr>
        <w:pStyle w:val="paragraph"/>
      </w:pPr>
      <w:r w:rsidRPr="00727A8C">
        <w:tab/>
        <w:t>(d)</w:t>
      </w:r>
      <w:r w:rsidRPr="00727A8C">
        <w:tab/>
        <w:t>the treatment is likely to damage the premises.</w:t>
      </w:r>
    </w:p>
    <w:p w:rsidR="008F7E12" w:rsidRPr="00727A8C" w:rsidRDefault="00DE1E66" w:rsidP="00981E8B">
      <w:pPr>
        <w:pStyle w:val="ActHead5"/>
      </w:pPr>
      <w:bookmarkStart w:id="502" w:name="_Toc145747168"/>
      <w:r w:rsidRPr="00F86E40">
        <w:rPr>
          <w:rStyle w:val="CharSectno"/>
        </w:rPr>
        <w:lastRenderedPageBreak/>
        <w:t>341</w:t>
      </w:r>
      <w:r w:rsidR="008F7E12" w:rsidRPr="00727A8C">
        <w:t xml:space="preserve">  Dealing with premises (other than a conveyance) if owner does not agree to treatment etc.</w:t>
      </w:r>
      <w:bookmarkEnd w:id="502"/>
    </w:p>
    <w:p w:rsidR="008F7E12" w:rsidRPr="00727A8C" w:rsidRDefault="008F7E12" w:rsidP="00981E8B">
      <w:pPr>
        <w:pStyle w:val="SubsectionHead"/>
      </w:pPr>
      <w:r w:rsidRPr="00727A8C">
        <w:t>Owner does not agree to treatment</w:t>
      </w:r>
    </w:p>
    <w:p w:rsidR="008F7E12" w:rsidRPr="00727A8C" w:rsidRDefault="008F7E12" w:rsidP="00981E8B">
      <w:pPr>
        <w:pStyle w:val="subsection"/>
        <w:keepNext/>
        <w:keepLines/>
      </w:pPr>
      <w:r w:rsidRPr="00727A8C">
        <w:tab/>
        <w:t>(1)</w:t>
      </w:r>
      <w:r w:rsidRPr="00727A8C">
        <w:tab/>
        <w:t>If:</w:t>
      </w:r>
    </w:p>
    <w:p w:rsidR="008F7E12" w:rsidRPr="00727A8C" w:rsidRDefault="008F7E12" w:rsidP="00981E8B">
      <w:pPr>
        <w:pStyle w:val="paragraph"/>
        <w:keepNext/>
        <w:keepLines/>
      </w:pPr>
      <w:r w:rsidRPr="00727A8C">
        <w:tab/>
        <w:t>(a)</w:t>
      </w:r>
      <w:r w:rsidRPr="00727A8C">
        <w:tab/>
        <w:t>a notice is given to the owner of premises (other than a conveyance) under subsection</w:t>
      </w:r>
      <w:r w:rsidR="003C4B4E" w:rsidRPr="00727A8C">
        <w:t> </w:t>
      </w:r>
      <w:r w:rsidR="00DE1E66" w:rsidRPr="00727A8C">
        <w:t>340</w:t>
      </w:r>
      <w:r w:rsidRPr="00727A8C">
        <w:t>(2); and</w:t>
      </w:r>
    </w:p>
    <w:p w:rsidR="008F7E12" w:rsidRPr="00727A8C" w:rsidRDefault="008F7E12" w:rsidP="00E2740B">
      <w:pPr>
        <w:pStyle w:val="paragraph"/>
      </w:pPr>
      <w:r w:rsidRPr="00727A8C">
        <w:tab/>
        <w:t>(b)</w:t>
      </w:r>
      <w:r w:rsidRPr="00727A8C">
        <w:tab/>
        <w:t>the owner does not, within 30 days after receiving the notice, notify a biosecurity officer in writing that the owner agrees to the treatment of the premises as specified in the notice;</w:t>
      </w:r>
    </w:p>
    <w:p w:rsidR="008F7E12" w:rsidRPr="00727A8C" w:rsidRDefault="008F7E12" w:rsidP="00E2740B">
      <w:pPr>
        <w:pStyle w:val="subsection2"/>
      </w:pPr>
      <w:r w:rsidRPr="00727A8C">
        <w:t>a biosecurity officer may, in writing, request the owner to arrange for the premises to be dealt with, or destroyed, in a manner and within the period specified in the request.</w:t>
      </w:r>
    </w:p>
    <w:p w:rsidR="008F7E12" w:rsidRPr="00727A8C" w:rsidRDefault="008F7E12" w:rsidP="00E2740B">
      <w:pPr>
        <w:pStyle w:val="subsection"/>
      </w:pPr>
      <w:r w:rsidRPr="00727A8C">
        <w:tab/>
        <w:t>(2)</w:t>
      </w:r>
      <w:r w:rsidRPr="00727A8C">
        <w:tab/>
        <w:t xml:space="preserve">A request under </w:t>
      </w:r>
      <w:r w:rsidR="003C4B4E" w:rsidRPr="00727A8C">
        <w:t>subsection (</w:t>
      </w:r>
      <w:r w:rsidRPr="00727A8C">
        <w:t>1) to arrange for premises to be destroyed may relate only to a structure or building or a part of a structure or building.</w:t>
      </w:r>
    </w:p>
    <w:p w:rsidR="008F7E12" w:rsidRPr="00727A8C" w:rsidRDefault="008F7E12" w:rsidP="00E2740B">
      <w:pPr>
        <w:pStyle w:val="subsection"/>
      </w:pPr>
      <w:r w:rsidRPr="00727A8C">
        <w:tab/>
        <w:t>(3)</w:t>
      </w:r>
      <w:r w:rsidRPr="00727A8C">
        <w:tab/>
        <w:t>If:</w:t>
      </w:r>
    </w:p>
    <w:p w:rsidR="008F7E12" w:rsidRPr="00727A8C" w:rsidRDefault="008F7E12" w:rsidP="00E2740B">
      <w:pPr>
        <w:pStyle w:val="paragraph"/>
      </w:pPr>
      <w:r w:rsidRPr="00727A8C">
        <w:tab/>
        <w:t>(a)</w:t>
      </w:r>
      <w:r w:rsidRPr="00727A8C">
        <w:tab/>
        <w:t xml:space="preserve">a request is made under </w:t>
      </w:r>
      <w:r w:rsidR="003C4B4E" w:rsidRPr="00727A8C">
        <w:t>subsection (</w:t>
      </w:r>
      <w:r w:rsidRPr="00727A8C">
        <w:t>1) in relation to premises; and</w:t>
      </w:r>
    </w:p>
    <w:p w:rsidR="008F7E12" w:rsidRPr="00727A8C" w:rsidRDefault="008F7E12" w:rsidP="00E2740B">
      <w:pPr>
        <w:pStyle w:val="paragraph"/>
      </w:pPr>
      <w:r w:rsidRPr="00727A8C">
        <w:tab/>
        <w:t>(b)</w:t>
      </w:r>
      <w:r w:rsidRPr="00727A8C">
        <w:tab/>
        <w:t>the premises are not dealt with, or destroyed, in a manner and within the period specified in the request;</w:t>
      </w:r>
    </w:p>
    <w:p w:rsidR="008F7E12" w:rsidRPr="00727A8C" w:rsidRDefault="008F7E12" w:rsidP="00E2740B">
      <w:pPr>
        <w:pStyle w:val="subsection2"/>
      </w:pPr>
      <w:r w:rsidRPr="00727A8C">
        <w:t>then:</w:t>
      </w:r>
    </w:p>
    <w:p w:rsidR="008F7E12" w:rsidRPr="00727A8C" w:rsidRDefault="008F7E12" w:rsidP="00E2740B">
      <w:pPr>
        <w:pStyle w:val="paragraph"/>
      </w:pPr>
      <w:r w:rsidRPr="00727A8C">
        <w:tab/>
        <w:t>(c)</w:t>
      </w:r>
      <w:r w:rsidRPr="00727A8C">
        <w:tab/>
        <w:t xml:space="preserve">a biosecurity enforcement officer may, subject to </w:t>
      </w:r>
      <w:r w:rsidR="003C4B4E" w:rsidRPr="00727A8C">
        <w:t>subsection (</w:t>
      </w:r>
      <w:r w:rsidRPr="00727A8C">
        <w:t>5), take possession of the premises; and</w:t>
      </w:r>
    </w:p>
    <w:p w:rsidR="008F7E12" w:rsidRPr="00727A8C" w:rsidRDefault="008F7E12" w:rsidP="00E2740B">
      <w:pPr>
        <w:pStyle w:val="paragraph"/>
      </w:pPr>
      <w:r w:rsidRPr="00727A8C">
        <w:tab/>
        <w:t>(d)</w:t>
      </w:r>
      <w:r w:rsidRPr="00727A8C">
        <w:tab/>
        <w:t>a biosecurity officer may cause the premises:</w:t>
      </w:r>
    </w:p>
    <w:p w:rsidR="008F7E12" w:rsidRPr="00727A8C" w:rsidRDefault="008F7E12" w:rsidP="00E2740B">
      <w:pPr>
        <w:pStyle w:val="paragraphsub"/>
      </w:pPr>
      <w:r w:rsidRPr="00727A8C">
        <w:tab/>
        <w:t>(i)</w:t>
      </w:r>
      <w:r w:rsidRPr="00727A8C">
        <w:tab/>
        <w:t>to be treated in a manner specified in the request; and</w:t>
      </w:r>
    </w:p>
    <w:p w:rsidR="008F7E12" w:rsidRPr="00727A8C" w:rsidRDefault="008F7E12" w:rsidP="00E2740B">
      <w:pPr>
        <w:pStyle w:val="paragraphsub"/>
      </w:pPr>
      <w:r w:rsidRPr="00727A8C">
        <w:tab/>
        <w:t>(ii)</w:t>
      </w:r>
      <w:r w:rsidRPr="00727A8C">
        <w:tab/>
        <w:t>if necessary and with the written approval of the Director of Biosecurity, to be destroyed.</w:t>
      </w:r>
    </w:p>
    <w:p w:rsidR="008F7E12" w:rsidRPr="00727A8C" w:rsidRDefault="008F7E12" w:rsidP="00E2740B">
      <w:pPr>
        <w:pStyle w:val="SubsectionHead"/>
      </w:pPr>
      <w:r w:rsidRPr="00727A8C">
        <w:t>Owner cannot be located or there is high level of biosecurity risk</w:t>
      </w:r>
    </w:p>
    <w:p w:rsidR="008F7E12" w:rsidRPr="00727A8C" w:rsidRDefault="008F7E12" w:rsidP="00E2740B">
      <w:pPr>
        <w:pStyle w:val="subsection"/>
      </w:pPr>
      <w:r w:rsidRPr="00727A8C">
        <w:tab/>
        <w:t>(4)</w:t>
      </w:r>
      <w:r w:rsidRPr="00727A8C">
        <w:tab/>
        <w:t>If a notice in accordance with subsection</w:t>
      </w:r>
      <w:r w:rsidR="003C4B4E" w:rsidRPr="00727A8C">
        <w:t> </w:t>
      </w:r>
      <w:r w:rsidR="00DE1E66" w:rsidRPr="00727A8C">
        <w:t>340</w:t>
      </w:r>
      <w:r w:rsidRPr="00727A8C">
        <w:t>(6) has been affixed to, or as near as reasonably practicable to, premises:</w:t>
      </w:r>
    </w:p>
    <w:p w:rsidR="008F7E12" w:rsidRPr="00727A8C" w:rsidRDefault="008F7E12" w:rsidP="00E2740B">
      <w:pPr>
        <w:pStyle w:val="paragraph"/>
      </w:pPr>
      <w:r w:rsidRPr="00727A8C">
        <w:lastRenderedPageBreak/>
        <w:tab/>
        <w:t>(a)</w:t>
      </w:r>
      <w:r w:rsidRPr="00727A8C">
        <w:tab/>
        <w:t xml:space="preserve">a biosecurity enforcement officer may, at any time after the end of 30 days after the notice was affixed and subject to </w:t>
      </w:r>
      <w:r w:rsidR="003C4B4E" w:rsidRPr="00727A8C">
        <w:t>subsection (</w:t>
      </w:r>
      <w:r w:rsidRPr="00727A8C">
        <w:t>5), take possession of the premises; and</w:t>
      </w:r>
    </w:p>
    <w:p w:rsidR="008F7E12" w:rsidRPr="00727A8C" w:rsidRDefault="008F7E12" w:rsidP="00E2740B">
      <w:pPr>
        <w:pStyle w:val="paragraph"/>
      </w:pPr>
      <w:r w:rsidRPr="00727A8C">
        <w:tab/>
        <w:t>(b)</w:t>
      </w:r>
      <w:r w:rsidRPr="00727A8C">
        <w:tab/>
        <w:t>a biosecurity officer may cause the premises:</w:t>
      </w:r>
    </w:p>
    <w:p w:rsidR="008F7E12" w:rsidRPr="00727A8C" w:rsidRDefault="008F7E12" w:rsidP="00E2740B">
      <w:pPr>
        <w:pStyle w:val="paragraphsub"/>
      </w:pPr>
      <w:r w:rsidRPr="00727A8C">
        <w:tab/>
        <w:t>(i)</w:t>
      </w:r>
      <w:r w:rsidRPr="00727A8C">
        <w:tab/>
        <w:t>to be treated in a manner specified in the request; and</w:t>
      </w:r>
    </w:p>
    <w:p w:rsidR="008F7E12" w:rsidRPr="00727A8C" w:rsidRDefault="008F7E12" w:rsidP="00E2740B">
      <w:pPr>
        <w:pStyle w:val="paragraphsub"/>
      </w:pPr>
      <w:r w:rsidRPr="00727A8C">
        <w:tab/>
        <w:t>(ii)</w:t>
      </w:r>
      <w:r w:rsidRPr="00727A8C">
        <w:tab/>
        <w:t>if necessary and with the written approval of the Director of Biosecurity, to be destroyed.</w:t>
      </w:r>
    </w:p>
    <w:p w:rsidR="008F7E12" w:rsidRPr="00727A8C" w:rsidRDefault="008F7E12" w:rsidP="00E2740B">
      <w:pPr>
        <w:pStyle w:val="SubsectionHead"/>
      </w:pPr>
      <w:r w:rsidRPr="00727A8C">
        <w:t>Consent or warrant required to take possession of premises</w:t>
      </w:r>
    </w:p>
    <w:p w:rsidR="008F7E12" w:rsidRPr="00727A8C" w:rsidRDefault="008F7E12" w:rsidP="00E2740B">
      <w:pPr>
        <w:pStyle w:val="subsection"/>
      </w:pPr>
      <w:r w:rsidRPr="00727A8C">
        <w:tab/>
        <w:t>(5)</w:t>
      </w:r>
      <w:r w:rsidRPr="00727A8C">
        <w:tab/>
        <w:t xml:space="preserve">A biosecurity enforcement officer must not take possession of premises under </w:t>
      </w:r>
      <w:r w:rsidR="003C4B4E" w:rsidRPr="00727A8C">
        <w:t>subsection (</w:t>
      </w:r>
      <w:r w:rsidRPr="00727A8C">
        <w:t>3) or (4) unless:</w:t>
      </w:r>
    </w:p>
    <w:p w:rsidR="008F7E12" w:rsidRPr="00727A8C" w:rsidRDefault="008F7E12" w:rsidP="00E2740B">
      <w:pPr>
        <w:pStyle w:val="paragraph"/>
      </w:pPr>
      <w:r w:rsidRPr="00727A8C">
        <w:tab/>
        <w:t>(a)</w:t>
      </w:r>
      <w:r w:rsidRPr="00727A8C">
        <w:tab/>
        <w:t>the owner of the premises has consented in writing to the taking of possession; or</w:t>
      </w:r>
    </w:p>
    <w:p w:rsidR="008F7E12" w:rsidRPr="00727A8C" w:rsidRDefault="008F7E12" w:rsidP="00E2740B">
      <w:pPr>
        <w:pStyle w:val="paragraph"/>
      </w:pPr>
      <w:r w:rsidRPr="00727A8C">
        <w:tab/>
        <w:t>(b)</w:t>
      </w:r>
      <w:r w:rsidRPr="00727A8C">
        <w:tab/>
        <w:t>the taking of possession is authorised by a premises possession warrant.</w:t>
      </w:r>
    </w:p>
    <w:p w:rsidR="008F7E12" w:rsidRPr="00727A8C" w:rsidRDefault="008F7E12" w:rsidP="00E2740B">
      <w:pPr>
        <w:pStyle w:val="notetext"/>
      </w:pPr>
      <w:r w:rsidRPr="00727A8C">
        <w:t>Note:</w:t>
      </w:r>
      <w:r w:rsidRPr="00727A8C">
        <w:tab/>
        <w:t>For the issue of warrants, and the obligations and powers of biosecurity enforcement officers in taking possession of premises under a warrant,</w:t>
      </w:r>
      <w:r w:rsidR="005726DF" w:rsidRPr="00727A8C">
        <w:t xml:space="preserve"> see </w:t>
      </w:r>
      <w:r w:rsidR="00BC4B38" w:rsidRPr="00727A8C">
        <w:t>Part 3</w:t>
      </w:r>
      <w:r w:rsidR="005726DF" w:rsidRPr="00727A8C">
        <w:t>, and Division</w:t>
      </w:r>
      <w:r w:rsidR="003C4B4E" w:rsidRPr="00727A8C">
        <w:t> </w:t>
      </w:r>
      <w:r w:rsidR="005726DF" w:rsidRPr="00727A8C">
        <w:t>3 of Part</w:t>
      </w:r>
      <w:r w:rsidR="003C4B4E" w:rsidRPr="00727A8C">
        <w:t> </w:t>
      </w:r>
      <w:r w:rsidR="005726DF" w:rsidRPr="00727A8C">
        <w:t>4, of Chapter</w:t>
      </w:r>
      <w:r w:rsidR="003C4B4E" w:rsidRPr="00727A8C">
        <w:t> </w:t>
      </w:r>
      <w:r w:rsidR="005726DF" w:rsidRPr="00727A8C">
        <w:t>9</w:t>
      </w:r>
      <w:r w:rsidRPr="00727A8C">
        <w:t>.</w:t>
      </w:r>
    </w:p>
    <w:p w:rsidR="008F7E12" w:rsidRPr="00727A8C" w:rsidRDefault="008F7E12" w:rsidP="00E2740B">
      <w:pPr>
        <w:pStyle w:val="subsection"/>
      </w:pPr>
      <w:r w:rsidRPr="00727A8C">
        <w:tab/>
        <w:t>(6)</w:t>
      </w:r>
      <w:r w:rsidRPr="00727A8C">
        <w:tab/>
        <w:t>If premises are to be destroyed under this section, a biosecurity officer may cause any goods in or on the premises to be removed from the premises before they are destroyed.</w:t>
      </w:r>
    </w:p>
    <w:p w:rsidR="008F7E12" w:rsidRPr="00727A8C" w:rsidRDefault="008F7E12" w:rsidP="00E2740B">
      <w:pPr>
        <w:pStyle w:val="ActHead4"/>
      </w:pPr>
      <w:bookmarkStart w:id="503" w:name="_Toc145747169"/>
      <w:r w:rsidRPr="00F86E40">
        <w:rPr>
          <w:rStyle w:val="CharSubdNo"/>
        </w:rPr>
        <w:t>Subdivision D</w:t>
      </w:r>
      <w:r w:rsidRPr="00727A8C">
        <w:t>—</w:t>
      </w:r>
      <w:r w:rsidRPr="00F86E40">
        <w:rPr>
          <w:rStyle w:val="CharSubdText"/>
        </w:rPr>
        <w:t>Powers relating to destruction of goods, conveyances and other premises</w:t>
      </w:r>
      <w:bookmarkEnd w:id="503"/>
    </w:p>
    <w:p w:rsidR="008F7E12" w:rsidRPr="00727A8C" w:rsidRDefault="00DE1E66" w:rsidP="00E2740B">
      <w:pPr>
        <w:pStyle w:val="ActHead5"/>
      </w:pPr>
      <w:bookmarkStart w:id="504" w:name="_Toc145747170"/>
      <w:r w:rsidRPr="00F86E40">
        <w:rPr>
          <w:rStyle w:val="CharSectno"/>
        </w:rPr>
        <w:t>342</w:t>
      </w:r>
      <w:r w:rsidR="008F7E12" w:rsidRPr="00727A8C">
        <w:t xml:space="preserve">  Destruction of goods</w:t>
      </w:r>
      <w:bookmarkEnd w:id="504"/>
    </w:p>
    <w:p w:rsidR="008F7E12" w:rsidRPr="00727A8C" w:rsidRDefault="008F7E12" w:rsidP="00E2740B">
      <w:pPr>
        <w:pStyle w:val="subsection"/>
      </w:pPr>
      <w:r w:rsidRPr="00727A8C">
        <w:tab/>
        <w:t>(1)</w:t>
      </w:r>
      <w:r w:rsidRPr="00727A8C">
        <w:tab/>
        <w:t xml:space="preserve">If a biosecurity officer considers, on reasonable grounds, that goods cannot be effectively treated, a biosecurity officer may, subject to </w:t>
      </w:r>
      <w:r w:rsidR="003C4B4E" w:rsidRPr="00727A8C">
        <w:t>subsection (</w:t>
      </w:r>
      <w:r w:rsidRPr="00727A8C">
        <w:t>2), require the goods to be destroyed.</w:t>
      </w:r>
    </w:p>
    <w:p w:rsidR="00CC0A8B" w:rsidRPr="00727A8C" w:rsidRDefault="00CC0A8B" w:rsidP="00E2740B">
      <w:pPr>
        <w:pStyle w:val="notetext"/>
      </w:pPr>
      <w:r w:rsidRPr="00727A8C">
        <w:t>Note 1:</w:t>
      </w:r>
      <w:r w:rsidRPr="00727A8C">
        <w:tab/>
        <w:t>If goods are required under this section to be destroyed:</w:t>
      </w:r>
    </w:p>
    <w:p w:rsidR="00CC0A8B" w:rsidRPr="00727A8C" w:rsidRDefault="00CC0A8B" w:rsidP="00E2740B">
      <w:pPr>
        <w:pStyle w:val="notepara"/>
      </w:pPr>
      <w:r w:rsidRPr="00727A8C">
        <w:t>(a)</w:t>
      </w:r>
      <w:r w:rsidRPr="00727A8C">
        <w:tab/>
        <w:t>paragraph</w:t>
      </w:r>
      <w:r w:rsidR="003C4B4E" w:rsidRPr="00727A8C">
        <w:t> </w:t>
      </w:r>
      <w:r w:rsidR="00DE1E66" w:rsidRPr="00727A8C">
        <w:t>347</w:t>
      </w:r>
      <w:r w:rsidRPr="00727A8C">
        <w:t>(1)(a) lets a biosecurity officer direct the person in charge of the goods to destroy them (and failure to comply with the direction may be an offence against section</w:t>
      </w:r>
      <w:r w:rsidR="003C4B4E" w:rsidRPr="00727A8C">
        <w:t> </w:t>
      </w:r>
      <w:r w:rsidR="00DE1E66" w:rsidRPr="00727A8C">
        <w:t>350</w:t>
      </w:r>
      <w:r w:rsidRPr="00727A8C">
        <w:t>); and</w:t>
      </w:r>
    </w:p>
    <w:p w:rsidR="00CC0A8B" w:rsidRPr="00727A8C" w:rsidRDefault="00CC0A8B" w:rsidP="00E2740B">
      <w:pPr>
        <w:pStyle w:val="notepara"/>
      </w:pPr>
      <w:r w:rsidRPr="00727A8C">
        <w:lastRenderedPageBreak/>
        <w:t>(b)</w:t>
      </w:r>
      <w:r w:rsidRPr="00727A8C">
        <w:tab/>
        <w:t>paragraph</w:t>
      </w:r>
      <w:r w:rsidR="003C4B4E" w:rsidRPr="00727A8C">
        <w:t> </w:t>
      </w:r>
      <w:r w:rsidR="00DE1E66" w:rsidRPr="00727A8C">
        <w:t>347</w:t>
      </w:r>
      <w:r w:rsidRPr="00727A8C">
        <w:t>(1)(d) lets a biosecurity officer destroy them or arrange for someone else to carry out the destruction of the goods.</w:t>
      </w:r>
    </w:p>
    <w:p w:rsidR="008F7E12" w:rsidRPr="00727A8C" w:rsidRDefault="008F7E12" w:rsidP="00E2740B">
      <w:pPr>
        <w:pStyle w:val="notetext"/>
      </w:pPr>
      <w:r w:rsidRPr="00727A8C">
        <w:t>Note</w:t>
      </w:r>
      <w:r w:rsidR="00CC0A8B" w:rsidRPr="00727A8C">
        <w:t xml:space="preserve"> 2</w:t>
      </w:r>
      <w:r w:rsidRPr="00727A8C">
        <w:t>:</w:t>
      </w:r>
      <w:r w:rsidRPr="00727A8C">
        <w:tab/>
        <w:t>Compensation may be payable to the owner of the goods (see sections</w:t>
      </w:r>
      <w:r w:rsidR="003C4B4E" w:rsidRPr="00727A8C">
        <w:t> </w:t>
      </w:r>
      <w:r w:rsidR="00DE1E66" w:rsidRPr="00727A8C">
        <w:t>633</w:t>
      </w:r>
      <w:r w:rsidRPr="00727A8C">
        <w:t xml:space="preserve"> and </w:t>
      </w:r>
      <w:r w:rsidR="00DE1E66" w:rsidRPr="00727A8C">
        <w:t>634</w:t>
      </w:r>
      <w:r w:rsidRPr="00727A8C">
        <w:t>).</w:t>
      </w:r>
    </w:p>
    <w:p w:rsidR="008F7E12" w:rsidRPr="00727A8C" w:rsidRDefault="008F7E12" w:rsidP="00E2740B">
      <w:pPr>
        <w:pStyle w:val="SubsectionHead"/>
      </w:pPr>
      <w:r w:rsidRPr="00727A8C">
        <w:t>High</w:t>
      </w:r>
      <w:r w:rsidR="00F86E40">
        <w:noBreakHyphen/>
      </w:r>
      <w:r w:rsidRPr="00727A8C">
        <w:t>value goods</w:t>
      </w:r>
    </w:p>
    <w:p w:rsidR="008F7E12" w:rsidRPr="00727A8C" w:rsidRDefault="008F7E12" w:rsidP="00E2740B">
      <w:pPr>
        <w:pStyle w:val="subsection"/>
      </w:pPr>
      <w:r w:rsidRPr="00727A8C">
        <w:tab/>
        <w:t>(2)</w:t>
      </w:r>
      <w:r w:rsidRPr="00727A8C">
        <w:tab/>
        <w:t>A biosecurity officer must not require high</w:t>
      </w:r>
      <w:r w:rsidR="00F86E40">
        <w:noBreakHyphen/>
      </w:r>
      <w:r w:rsidRPr="00727A8C">
        <w:t>value goods to be destroyed without the written approval of the Director of Biosecurity.</w:t>
      </w:r>
    </w:p>
    <w:p w:rsidR="00F030B2" w:rsidRPr="00727A8C" w:rsidRDefault="00F030B2" w:rsidP="00E2740B">
      <w:pPr>
        <w:pStyle w:val="notetext"/>
      </w:pPr>
      <w:r w:rsidRPr="00727A8C">
        <w:t>Note 1:</w:t>
      </w:r>
      <w:r w:rsidRPr="00727A8C">
        <w:tab/>
        <w:t>Before giving approval under this subsection, the Director of Biosecurity must be satisfied of the matters referred to in section</w:t>
      </w:r>
      <w:r w:rsidR="003C4B4E" w:rsidRPr="00727A8C">
        <w:t> </w:t>
      </w:r>
      <w:r w:rsidR="00DE1E66" w:rsidRPr="00727A8C">
        <w:t>32</w:t>
      </w:r>
      <w:r w:rsidRPr="00727A8C">
        <w:t xml:space="preserve"> (the principles).</w:t>
      </w:r>
    </w:p>
    <w:p w:rsidR="008F7E12" w:rsidRPr="00727A8C" w:rsidRDefault="00F030B2" w:rsidP="00E2740B">
      <w:pPr>
        <w:pStyle w:val="notetext"/>
      </w:pPr>
      <w:r w:rsidRPr="00727A8C">
        <w:t>Note 2</w:t>
      </w:r>
      <w:r w:rsidR="008F7E12" w:rsidRPr="00727A8C">
        <w:t>:</w:t>
      </w:r>
      <w:r w:rsidR="008F7E12" w:rsidRPr="00727A8C">
        <w:tab/>
        <w:t>A decision to give approval for high</w:t>
      </w:r>
      <w:r w:rsidR="00F86E40">
        <w:noBreakHyphen/>
      </w:r>
      <w:r w:rsidR="008F7E12" w:rsidRPr="00727A8C">
        <w:t>value goods to be destroyed is a reviewable decision (see Part</w:t>
      </w:r>
      <w:r w:rsidR="003C4B4E" w:rsidRPr="00727A8C">
        <w:t> </w:t>
      </w:r>
      <w:r w:rsidR="008F7E12" w:rsidRPr="00727A8C">
        <w:t>1 of Chapter</w:t>
      </w:r>
      <w:r w:rsidR="003C4B4E" w:rsidRPr="00727A8C">
        <w:t> </w:t>
      </w:r>
      <w:r w:rsidR="00602637" w:rsidRPr="00727A8C">
        <w:t>11</w:t>
      </w:r>
      <w:r w:rsidR="008F7E12" w:rsidRPr="00727A8C">
        <w:t>).</w:t>
      </w:r>
    </w:p>
    <w:p w:rsidR="008F7E12" w:rsidRPr="00727A8C" w:rsidRDefault="00F030B2" w:rsidP="00E2740B">
      <w:pPr>
        <w:pStyle w:val="notetext"/>
      </w:pPr>
      <w:r w:rsidRPr="00727A8C">
        <w:t>Note 3</w:t>
      </w:r>
      <w:r w:rsidR="008F7E12" w:rsidRPr="00727A8C">
        <w:t>:</w:t>
      </w:r>
      <w:r w:rsidR="008F7E12" w:rsidRPr="00727A8C">
        <w:tab/>
        <w:t xml:space="preserve">Unless </w:t>
      </w:r>
      <w:r w:rsidR="003C4B4E" w:rsidRPr="00727A8C">
        <w:t>subsection (</w:t>
      </w:r>
      <w:r w:rsidR="008F7E12" w:rsidRPr="00727A8C">
        <w:t xml:space="preserve">4) applies, </w:t>
      </w:r>
      <w:r w:rsidRPr="00727A8C">
        <w:t>action must not be taken under section</w:t>
      </w:r>
      <w:r w:rsidR="003C4B4E" w:rsidRPr="00727A8C">
        <w:t> </w:t>
      </w:r>
      <w:r w:rsidR="00DE1E66" w:rsidRPr="00727A8C">
        <w:t>347</w:t>
      </w:r>
      <w:r w:rsidRPr="00727A8C">
        <w:t xml:space="preserve"> to destroy </w:t>
      </w:r>
      <w:r w:rsidR="008F7E12" w:rsidRPr="00727A8C">
        <w:t>high</w:t>
      </w:r>
      <w:r w:rsidR="00F86E40">
        <w:noBreakHyphen/>
      </w:r>
      <w:r w:rsidR="008F7E12" w:rsidRPr="00727A8C">
        <w:t>value goods until after any review or related proceeding (including any appeal) has been finally determined (see section</w:t>
      </w:r>
      <w:r w:rsidR="003C4B4E" w:rsidRPr="00727A8C">
        <w:t> </w:t>
      </w:r>
      <w:r w:rsidR="00DE1E66" w:rsidRPr="00727A8C">
        <w:t>345</w:t>
      </w:r>
      <w:r w:rsidR="008F7E12" w:rsidRPr="00727A8C">
        <w:t>).</w:t>
      </w:r>
    </w:p>
    <w:p w:rsidR="008F7E12" w:rsidRPr="00727A8C" w:rsidRDefault="008F7E12" w:rsidP="00E2740B">
      <w:pPr>
        <w:pStyle w:val="subsection"/>
      </w:pPr>
      <w:r w:rsidRPr="00727A8C">
        <w:tab/>
        <w:t>(3)</w:t>
      </w:r>
      <w:r w:rsidRPr="00727A8C">
        <w:tab/>
        <w:t xml:space="preserve">Before </w:t>
      </w:r>
      <w:r w:rsidR="00CC0A8B" w:rsidRPr="00727A8C">
        <w:t>a biosecurity officer takes action under section</w:t>
      </w:r>
      <w:r w:rsidR="003C4B4E" w:rsidRPr="00727A8C">
        <w:t> </w:t>
      </w:r>
      <w:r w:rsidR="00DE1E66" w:rsidRPr="00727A8C">
        <w:t>347</w:t>
      </w:r>
      <w:r w:rsidR="00CC0A8B" w:rsidRPr="00727A8C">
        <w:t xml:space="preserve">, in relation to a requirement for </w:t>
      </w:r>
      <w:r w:rsidRPr="00727A8C">
        <w:t>high</w:t>
      </w:r>
      <w:r w:rsidR="00F86E40">
        <w:noBreakHyphen/>
      </w:r>
      <w:r w:rsidRPr="00727A8C">
        <w:t>value goods to be destroyed, a biosecurity officer must give the owner of the goods a notice in writing stating:</w:t>
      </w:r>
    </w:p>
    <w:p w:rsidR="008F7E12" w:rsidRPr="00727A8C" w:rsidRDefault="008F7E12" w:rsidP="00E2740B">
      <w:pPr>
        <w:pStyle w:val="paragraph"/>
      </w:pPr>
      <w:r w:rsidRPr="00727A8C">
        <w:tab/>
        <w:t>(a)</w:t>
      </w:r>
      <w:r w:rsidRPr="00727A8C">
        <w:tab/>
        <w:t>that the goods are to be destroyed; and</w:t>
      </w:r>
    </w:p>
    <w:p w:rsidR="008F7E12" w:rsidRPr="00727A8C" w:rsidRDefault="008F7E12" w:rsidP="00E2740B">
      <w:pPr>
        <w:pStyle w:val="paragraph"/>
      </w:pPr>
      <w:r w:rsidRPr="00727A8C">
        <w:tab/>
        <w:t>(b)</w:t>
      </w:r>
      <w:r w:rsidRPr="00727A8C">
        <w:tab/>
        <w:t>the reasons why the goods are to be destroyed.</w:t>
      </w:r>
    </w:p>
    <w:p w:rsidR="008F7E12" w:rsidRPr="00727A8C" w:rsidRDefault="008F7E12" w:rsidP="00E2740B">
      <w:pPr>
        <w:pStyle w:val="subsection"/>
      </w:pPr>
      <w:r w:rsidRPr="00727A8C">
        <w:tab/>
        <w:t>(4)</w:t>
      </w:r>
      <w:r w:rsidRPr="00727A8C">
        <w:tab/>
        <w:t xml:space="preserve">However, </w:t>
      </w:r>
      <w:r w:rsidR="00CC0A8B" w:rsidRPr="00727A8C">
        <w:t>action may be taken under section</w:t>
      </w:r>
      <w:r w:rsidR="003C4B4E" w:rsidRPr="00727A8C">
        <w:t> </w:t>
      </w:r>
      <w:r w:rsidR="00DE1E66" w:rsidRPr="00727A8C">
        <w:t>347</w:t>
      </w:r>
      <w:r w:rsidR="00CC0A8B" w:rsidRPr="00727A8C">
        <w:t>, in relation to a requirement for high</w:t>
      </w:r>
      <w:r w:rsidR="00F86E40">
        <w:noBreakHyphen/>
      </w:r>
      <w:r w:rsidR="00CC0A8B" w:rsidRPr="00727A8C">
        <w:t xml:space="preserve">value goods to be destroyed, </w:t>
      </w:r>
      <w:r w:rsidRPr="00727A8C">
        <w:t xml:space="preserve">without notice having been given to the owner of the goods under </w:t>
      </w:r>
      <w:r w:rsidR="003C4B4E" w:rsidRPr="00727A8C">
        <w:t>subsection (</w:t>
      </w:r>
      <w:r w:rsidRPr="00727A8C">
        <w:t>3) if a biosecurity officer:</w:t>
      </w:r>
    </w:p>
    <w:p w:rsidR="008F7E12" w:rsidRPr="00727A8C" w:rsidRDefault="008F7E12" w:rsidP="00E2740B">
      <w:pPr>
        <w:pStyle w:val="paragraph"/>
      </w:pPr>
      <w:r w:rsidRPr="00727A8C">
        <w:tab/>
        <w:t>(a)</w:t>
      </w:r>
      <w:r w:rsidRPr="00727A8C">
        <w:tab/>
        <w:t>has not been able, despite making reasonable efforts, to locate the owner of the goods; and</w:t>
      </w:r>
    </w:p>
    <w:p w:rsidR="008F7E12" w:rsidRPr="00727A8C" w:rsidRDefault="008F7E12" w:rsidP="00E2740B">
      <w:pPr>
        <w:pStyle w:val="paragraph"/>
      </w:pPr>
      <w:r w:rsidRPr="00727A8C">
        <w:tab/>
        <w:t>(b)</w:t>
      </w:r>
      <w:r w:rsidRPr="00727A8C">
        <w:tab/>
        <w:t>has certified in writing to that effect.</w:t>
      </w:r>
    </w:p>
    <w:p w:rsidR="008F7E12" w:rsidRPr="00727A8C" w:rsidRDefault="008F7E12" w:rsidP="00E2740B">
      <w:pPr>
        <w:pStyle w:val="notetext"/>
      </w:pPr>
      <w:r w:rsidRPr="00727A8C">
        <w:t>Note:</w:t>
      </w:r>
      <w:r w:rsidRPr="00727A8C">
        <w:tab/>
        <w:t>If a biosecurity officer cannot, despite making reasonable efforts, locate the owner of high</w:t>
      </w:r>
      <w:r w:rsidR="00F86E40">
        <w:noBreakHyphen/>
      </w:r>
      <w:r w:rsidRPr="00727A8C">
        <w:t>value goods, the goods may be forfeited to the Commonwealth (see section</w:t>
      </w:r>
      <w:r w:rsidR="003C4B4E" w:rsidRPr="00727A8C">
        <w:t> </w:t>
      </w:r>
      <w:r w:rsidR="00DE1E66" w:rsidRPr="00727A8C">
        <w:t>627</w:t>
      </w:r>
      <w:r w:rsidRPr="00727A8C">
        <w:t>).</w:t>
      </w:r>
    </w:p>
    <w:p w:rsidR="008F7E12" w:rsidRPr="00727A8C" w:rsidRDefault="00DE1E66" w:rsidP="00E2740B">
      <w:pPr>
        <w:pStyle w:val="ActHead5"/>
      </w:pPr>
      <w:bookmarkStart w:id="505" w:name="_Toc145747171"/>
      <w:r w:rsidRPr="00F86E40">
        <w:rPr>
          <w:rStyle w:val="CharSectno"/>
        </w:rPr>
        <w:lastRenderedPageBreak/>
        <w:t>343</w:t>
      </w:r>
      <w:r w:rsidR="008F7E12" w:rsidRPr="00727A8C">
        <w:t xml:space="preserve">  Destruction of conveyance</w:t>
      </w:r>
      <w:bookmarkEnd w:id="505"/>
    </w:p>
    <w:p w:rsidR="008F7E12" w:rsidRPr="00727A8C" w:rsidRDefault="008F7E12" w:rsidP="00E2740B">
      <w:pPr>
        <w:pStyle w:val="subsection"/>
      </w:pPr>
      <w:r w:rsidRPr="00727A8C">
        <w:tab/>
        <w:t>(1)</w:t>
      </w:r>
      <w:r w:rsidRPr="00727A8C">
        <w:tab/>
        <w:t xml:space="preserve">If a biosecurity officer considers, on reasonable grounds, that a conveyance cannot be effectively treated, a biosecurity officer may, subject to </w:t>
      </w:r>
      <w:r w:rsidR="003C4B4E" w:rsidRPr="00727A8C">
        <w:t>subsection (</w:t>
      </w:r>
      <w:r w:rsidR="00CC0A8B" w:rsidRPr="00727A8C">
        <w:t>2)</w:t>
      </w:r>
      <w:r w:rsidRPr="00727A8C">
        <w:t>, require the conveyance to be destroyed.</w:t>
      </w:r>
    </w:p>
    <w:p w:rsidR="00CC0A8B" w:rsidRPr="00727A8C" w:rsidRDefault="00CC0A8B" w:rsidP="00E2740B">
      <w:pPr>
        <w:pStyle w:val="notetext"/>
      </w:pPr>
      <w:r w:rsidRPr="00727A8C">
        <w:t>Note 1:</w:t>
      </w:r>
      <w:r w:rsidRPr="00727A8C">
        <w:tab/>
        <w:t>If a conveyance is required under this section to be destroyed:</w:t>
      </w:r>
    </w:p>
    <w:p w:rsidR="00CC0A8B" w:rsidRPr="00727A8C" w:rsidRDefault="00CC0A8B" w:rsidP="00E2740B">
      <w:pPr>
        <w:pStyle w:val="notepara"/>
      </w:pPr>
      <w:r w:rsidRPr="00727A8C">
        <w:t>(a)</w:t>
      </w:r>
      <w:r w:rsidRPr="00727A8C">
        <w:tab/>
        <w:t>subparagraph</w:t>
      </w:r>
      <w:r w:rsidR="003C4B4E" w:rsidRPr="00727A8C">
        <w:t> </w:t>
      </w:r>
      <w:r w:rsidR="00DE1E66" w:rsidRPr="00727A8C">
        <w:t>347</w:t>
      </w:r>
      <w:r w:rsidRPr="00727A8C">
        <w:t xml:space="preserve">(1)(b)(ii) lets a biosecurity officer direct the operator or owner of the conveyance to destroy </w:t>
      </w:r>
      <w:r w:rsidR="00F030B2" w:rsidRPr="00727A8C">
        <w:t>it</w:t>
      </w:r>
      <w:r w:rsidRPr="00727A8C">
        <w:t xml:space="preserve"> (and failure to comply with the direction may be an offence against section</w:t>
      </w:r>
      <w:r w:rsidR="003C4B4E" w:rsidRPr="00727A8C">
        <w:t> </w:t>
      </w:r>
      <w:r w:rsidR="00DE1E66" w:rsidRPr="00727A8C">
        <w:t>350</w:t>
      </w:r>
      <w:r w:rsidRPr="00727A8C">
        <w:t>); and</w:t>
      </w:r>
    </w:p>
    <w:p w:rsidR="00CC0A8B" w:rsidRPr="00727A8C" w:rsidRDefault="00CC0A8B" w:rsidP="00E2740B">
      <w:pPr>
        <w:pStyle w:val="notepara"/>
      </w:pPr>
      <w:r w:rsidRPr="00727A8C">
        <w:t>(b)</w:t>
      </w:r>
      <w:r w:rsidRPr="00727A8C">
        <w:tab/>
        <w:t>paragraph</w:t>
      </w:r>
      <w:r w:rsidR="003C4B4E" w:rsidRPr="00727A8C">
        <w:t> </w:t>
      </w:r>
      <w:r w:rsidR="00DE1E66" w:rsidRPr="00727A8C">
        <w:t>347</w:t>
      </w:r>
      <w:r w:rsidR="00F030B2" w:rsidRPr="00727A8C">
        <w:t>(1)(d</w:t>
      </w:r>
      <w:r w:rsidRPr="00727A8C">
        <w:t xml:space="preserve">) lets a biosecurity officer destroy </w:t>
      </w:r>
      <w:r w:rsidR="00F030B2" w:rsidRPr="00727A8C">
        <w:t>it</w:t>
      </w:r>
      <w:r w:rsidRPr="00727A8C">
        <w:t xml:space="preserve"> or arrange for someone else to carry out the destruction of the </w:t>
      </w:r>
      <w:r w:rsidR="00F030B2" w:rsidRPr="00727A8C">
        <w:t>conveyance</w:t>
      </w:r>
      <w:r w:rsidRPr="00727A8C">
        <w:t>.</w:t>
      </w:r>
    </w:p>
    <w:p w:rsidR="008F7E12" w:rsidRPr="00727A8C" w:rsidRDefault="008F7E12" w:rsidP="00E2740B">
      <w:pPr>
        <w:pStyle w:val="notetext"/>
      </w:pPr>
      <w:r w:rsidRPr="00727A8C">
        <w:t>Note</w:t>
      </w:r>
      <w:r w:rsidR="00CC0A8B" w:rsidRPr="00727A8C">
        <w:t xml:space="preserve"> 2</w:t>
      </w:r>
      <w:r w:rsidRPr="00727A8C">
        <w:t>:</w:t>
      </w:r>
      <w:r w:rsidRPr="00727A8C">
        <w:tab/>
        <w:t>Compensation may be payable to the owner of the conveyance (see sections</w:t>
      </w:r>
      <w:r w:rsidR="003C4B4E" w:rsidRPr="00727A8C">
        <w:t> </w:t>
      </w:r>
      <w:r w:rsidR="00DE1E66" w:rsidRPr="00727A8C">
        <w:t>633</w:t>
      </w:r>
      <w:r w:rsidRPr="00727A8C">
        <w:t xml:space="preserve"> and </w:t>
      </w:r>
      <w:r w:rsidR="00DE1E66" w:rsidRPr="00727A8C">
        <w:t>634</w:t>
      </w:r>
      <w:r w:rsidRPr="00727A8C">
        <w:t>).</w:t>
      </w:r>
    </w:p>
    <w:p w:rsidR="008F7E12" w:rsidRPr="00727A8C" w:rsidRDefault="008F7E12" w:rsidP="00E2740B">
      <w:pPr>
        <w:pStyle w:val="SubsectionHead"/>
      </w:pPr>
      <w:r w:rsidRPr="00727A8C">
        <w:t>Director of Biosecurity must approve destruction</w:t>
      </w:r>
    </w:p>
    <w:p w:rsidR="008F7E12" w:rsidRPr="00727A8C" w:rsidRDefault="008F7E12" w:rsidP="00E2740B">
      <w:pPr>
        <w:pStyle w:val="subsection"/>
      </w:pPr>
      <w:r w:rsidRPr="00727A8C">
        <w:tab/>
        <w:t>(2)</w:t>
      </w:r>
      <w:r w:rsidRPr="00727A8C">
        <w:tab/>
        <w:t>A biosecurity officer must not require a conveyance to be destroyed without the written approval of the Director of Biosecurity.</w:t>
      </w:r>
    </w:p>
    <w:p w:rsidR="00F030B2" w:rsidRPr="00727A8C" w:rsidRDefault="00F030B2" w:rsidP="00E2740B">
      <w:pPr>
        <w:pStyle w:val="notetext"/>
      </w:pPr>
      <w:r w:rsidRPr="00727A8C">
        <w:t>Note 1:</w:t>
      </w:r>
      <w:r w:rsidRPr="00727A8C">
        <w:tab/>
        <w:t>Before giving approval under this subsection, the Director of Biosecurity must be satisfied of the matters referred to in section</w:t>
      </w:r>
      <w:r w:rsidR="003C4B4E" w:rsidRPr="00727A8C">
        <w:t> </w:t>
      </w:r>
      <w:r w:rsidR="00DE1E66" w:rsidRPr="00727A8C">
        <w:t>32</w:t>
      </w:r>
      <w:r w:rsidRPr="00727A8C">
        <w:t xml:space="preserve"> (the principles).</w:t>
      </w:r>
    </w:p>
    <w:p w:rsidR="00F030B2" w:rsidRPr="00727A8C" w:rsidRDefault="00F030B2" w:rsidP="00E2740B">
      <w:pPr>
        <w:pStyle w:val="notetext"/>
      </w:pPr>
      <w:r w:rsidRPr="00727A8C">
        <w:t>Note 2:</w:t>
      </w:r>
      <w:r w:rsidRPr="00727A8C">
        <w:tab/>
        <w:t>A decision to give approval for a conveyance to be destroyed is a reviewable decision (see Part</w:t>
      </w:r>
      <w:r w:rsidR="003C4B4E" w:rsidRPr="00727A8C">
        <w:t> </w:t>
      </w:r>
      <w:r w:rsidRPr="00727A8C">
        <w:t>1 of Chapter</w:t>
      </w:r>
      <w:r w:rsidR="003C4B4E" w:rsidRPr="00727A8C">
        <w:t> </w:t>
      </w:r>
      <w:r w:rsidRPr="00727A8C">
        <w:t>11).</w:t>
      </w:r>
    </w:p>
    <w:p w:rsidR="00F030B2" w:rsidRPr="00727A8C" w:rsidRDefault="00F030B2" w:rsidP="00E2740B">
      <w:pPr>
        <w:pStyle w:val="notetext"/>
      </w:pPr>
      <w:r w:rsidRPr="00727A8C">
        <w:t>Note 3:</w:t>
      </w:r>
      <w:r w:rsidRPr="00727A8C">
        <w:tab/>
        <w:t xml:space="preserve">Unless </w:t>
      </w:r>
      <w:r w:rsidR="003C4B4E" w:rsidRPr="00727A8C">
        <w:t>subsection (</w:t>
      </w:r>
      <w:r w:rsidRPr="00727A8C">
        <w:t>4) applies, action must not be taken under section</w:t>
      </w:r>
      <w:r w:rsidR="003C4B4E" w:rsidRPr="00727A8C">
        <w:t> </w:t>
      </w:r>
      <w:r w:rsidR="00DE1E66" w:rsidRPr="00727A8C">
        <w:t>347</w:t>
      </w:r>
      <w:r w:rsidRPr="00727A8C">
        <w:t xml:space="preserve"> to destroy a conveyance until after any review or related proceeding (including any appeal) has been finally determined (see section</w:t>
      </w:r>
      <w:r w:rsidR="003C4B4E" w:rsidRPr="00727A8C">
        <w:t> </w:t>
      </w:r>
      <w:r w:rsidR="00DE1E66" w:rsidRPr="00727A8C">
        <w:t>345</w:t>
      </w:r>
      <w:r w:rsidRPr="00727A8C">
        <w:t>).</w:t>
      </w:r>
    </w:p>
    <w:p w:rsidR="008F7E12" w:rsidRPr="00727A8C" w:rsidRDefault="008F7E12" w:rsidP="00E2740B">
      <w:pPr>
        <w:pStyle w:val="SubsectionHead"/>
      </w:pPr>
      <w:r w:rsidRPr="00727A8C">
        <w:t>Notice must be given that conveyance is required to be destroyed</w:t>
      </w:r>
    </w:p>
    <w:p w:rsidR="008F7E12" w:rsidRPr="00727A8C" w:rsidRDefault="008F7E12" w:rsidP="00E2740B">
      <w:pPr>
        <w:pStyle w:val="subsection"/>
      </w:pPr>
      <w:r w:rsidRPr="00727A8C">
        <w:tab/>
        <w:t>(3)</w:t>
      </w:r>
      <w:r w:rsidRPr="00727A8C">
        <w:tab/>
      </w:r>
      <w:r w:rsidR="00F030B2" w:rsidRPr="00727A8C">
        <w:t>Before a biosecurity officer takes action under subparagraph</w:t>
      </w:r>
      <w:r w:rsidR="003C4B4E" w:rsidRPr="00727A8C">
        <w:t> </w:t>
      </w:r>
      <w:r w:rsidR="00DE1E66" w:rsidRPr="00727A8C">
        <w:t>347</w:t>
      </w:r>
      <w:r w:rsidR="00F030B2" w:rsidRPr="00727A8C">
        <w:t xml:space="preserve">(1)(b)(ii) </w:t>
      </w:r>
      <w:r w:rsidR="009E2567" w:rsidRPr="00727A8C">
        <w:t>or paragraph</w:t>
      </w:r>
      <w:r w:rsidR="003C4B4E" w:rsidRPr="00727A8C">
        <w:t> </w:t>
      </w:r>
      <w:r w:rsidR="00DE1E66" w:rsidRPr="00727A8C">
        <w:t>347</w:t>
      </w:r>
      <w:r w:rsidR="009E2567" w:rsidRPr="00727A8C">
        <w:t xml:space="preserve">(1)(d) </w:t>
      </w:r>
      <w:r w:rsidR="00F030B2" w:rsidRPr="00727A8C">
        <w:t>in relation to the requirement to destroy the conveyance</w:t>
      </w:r>
      <w:r w:rsidRPr="00727A8C">
        <w:t>, a biosecurity officer must, by notice in writing:</w:t>
      </w:r>
    </w:p>
    <w:p w:rsidR="008F7E12" w:rsidRPr="00727A8C" w:rsidRDefault="008F7E12" w:rsidP="00E2740B">
      <w:pPr>
        <w:pStyle w:val="paragraph"/>
      </w:pPr>
      <w:r w:rsidRPr="00727A8C">
        <w:tab/>
        <w:t>(a)</w:t>
      </w:r>
      <w:r w:rsidRPr="00727A8C">
        <w:tab/>
        <w:t>inform the owner or the operator of the conveyance:</w:t>
      </w:r>
    </w:p>
    <w:p w:rsidR="008F7E12" w:rsidRPr="00727A8C" w:rsidRDefault="008F7E12" w:rsidP="00E2740B">
      <w:pPr>
        <w:pStyle w:val="paragraphsub"/>
      </w:pPr>
      <w:r w:rsidRPr="00727A8C">
        <w:tab/>
        <w:t>(i)</w:t>
      </w:r>
      <w:r w:rsidRPr="00727A8C">
        <w:tab/>
        <w:t>that the conveyance is required to be destroyed; and</w:t>
      </w:r>
    </w:p>
    <w:p w:rsidR="008F7E12" w:rsidRPr="00727A8C" w:rsidRDefault="008F7E12" w:rsidP="00E2740B">
      <w:pPr>
        <w:pStyle w:val="paragraphsub"/>
      </w:pPr>
      <w:r w:rsidRPr="00727A8C">
        <w:lastRenderedPageBreak/>
        <w:tab/>
        <w:t>(ii)</w:t>
      </w:r>
      <w:r w:rsidRPr="00727A8C">
        <w:tab/>
        <w:t>the reasons why the conveyance is required to be destroyed; and</w:t>
      </w:r>
    </w:p>
    <w:p w:rsidR="008F7E12" w:rsidRPr="00727A8C" w:rsidRDefault="008F7E12" w:rsidP="00E2740B">
      <w:pPr>
        <w:pStyle w:val="paragraph"/>
      </w:pPr>
      <w:r w:rsidRPr="00727A8C">
        <w:tab/>
        <w:t>(b)</w:t>
      </w:r>
      <w:r w:rsidRPr="00727A8C">
        <w:tab/>
        <w:t>request the owner or the operator of the conveyance to arrange for the conveyance to be destroyed in a manner specified in the notice within the period specified in the notice.</w:t>
      </w:r>
    </w:p>
    <w:p w:rsidR="008F7E12" w:rsidRPr="00727A8C" w:rsidRDefault="008F7E12" w:rsidP="00E2740B">
      <w:pPr>
        <w:pStyle w:val="subsection"/>
      </w:pPr>
      <w:r w:rsidRPr="00727A8C">
        <w:tab/>
        <w:t>(4)</w:t>
      </w:r>
      <w:r w:rsidRPr="00727A8C">
        <w:tab/>
        <w:t xml:space="preserve">However, a notice is not required to be given under </w:t>
      </w:r>
      <w:r w:rsidR="003C4B4E" w:rsidRPr="00727A8C">
        <w:t>subsection (</w:t>
      </w:r>
      <w:r w:rsidRPr="00727A8C">
        <w:t>3) if a biosecurity officer:</w:t>
      </w:r>
    </w:p>
    <w:p w:rsidR="008F7E12" w:rsidRPr="00727A8C" w:rsidRDefault="008F7E12" w:rsidP="00E2740B">
      <w:pPr>
        <w:pStyle w:val="paragraph"/>
      </w:pPr>
      <w:r w:rsidRPr="00727A8C">
        <w:tab/>
        <w:t>(a)</w:t>
      </w:r>
      <w:r w:rsidRPr="00727A8C">
        <w:tab/>
        <w:t>has not been able, despite making reasonable efforts, to locate the owner or the operator of the conveyance; and</w:t>
      </w:r>
    </w:p>
    <w:p w:rsidR="008F7E12" w:rsidRPr="00727A8C" w:rsidRDefault="008F7E12" w:rsidP="00E2740B">
      <w:pPr>
        <w:pStyle w:val="paragraph"/>
      </w:pPr>
      <w:r w:rsidRPr="00727A8C">
        <w:tab/>
        <w:t>(b)</w:t>
      </w:r>
      <w:r w:rsidRPr="00727A8C">
        <w:tab/>
        <w:t>has certified in writing to that effect.</w:t>
      </w:r>
    </w:p>
    <w:p w:rsidR="008F7E12" w:rsidRPr="00727A8C" w:rsidRDefault="008F7E12" w:rsidP="00E2740B">
      <w:pPr>
        <w:pStyle w:val="notetext"/>
      </w:pPr>
      <w:r w:rsidRPr="00727A8C">
        <w:t>Note:</w:t>
      </w:r>
      <w:r w:rsidRPr="00727A8C">
        <w:tab/>
        <w:t>If a biosecurity officer cannot, despite making reasonable efforts, locate the owner or the operator of a conveyance, the conveyance may be forfeited to the Commonwealth (see section</w:t>
      </w:r>
      <w:r w:rsidR="003C4B4E" w:rsidRPr="00727A8C">
        <w:t> </w:t>
      </w:r>
      <w:r w:rsidR="00DE1E66" w:rsidRPr="00727A8C">
        <w:t>630</w:t>
      </w:r>
      <w:r w:rsidRPr="00727A8C">
        <w:t>).</w:t>
      </w:r>
    </w:p>
    <w:p w:rsidR="008F7E12" w:rsidRPr="00727A8C" w:rsidRDefault="008F7E12" w:rsidP="00E2740B">
      <w:pPr>
        <w:pStyle w:val="SubsectionHead"/>
      </w:pPr>
      <w:r w:rsidRPr="00727A8C">
        <w:t>Dealing with conveyance if conveyance is not destroyed by owner or operator</w:t>
      </w:r>
    </w:p>
    <w:p w:rsidR="008F7E12" w:rsidRPr="00727A8C" w:rsidRDefault="008F7E12" w:rsidP="00E2740B">
      <w:pPr>
        <w:pStyle w:val="subsection"/>
      </w:pPr>
      <w:r w:rsidRPr="00727A8C">
        <w:tab/>
        <w:t>(5)</w:t>
      </w:r>
      <w:r w:rsidRPr="00727A8C">
        <w:tab/>
        <w:t>If:</w:t>
      </w:r>
    </w:p>
    <w:p w:rsidR="008F7E12" w:rsidRPr="00727A8C" w:rsidRDefault="008F7E12" w:rsidP="00E2740B">
      <w:pPr>
        <w:pStyle w:val="paragraph"/>
      </w:pPr>
      <w:r w:rsidRPr="00727A8C">
        <w:tab/>
        <w:t>(a)</w:t>
      </w:r>
      <w:r w:rsidRPr="00727A8C">
        <w:tab/>
        <w:t xml:space="preserve">a notice is given to the owner or the operator of the conveyance under </w:t>
      </w:r>
      <w:r w:rsidR="003C4B4E" w:rsidRPr="00727A8C">
        <w:t>subsection (</w:t>
      </w:r>
      <w:r w:rsidRPr="00727A8C">
        <w:t>3) and the conveyance is not destroyed in a manner specified in the notice within the period specified in the notice; or</w:t>
      </w:r>
    </w:p>
    <w:p w:rsidR="008F7E12" w:rsidRPr="00727A8C" w:rsidRDefault="008F7E12" w:rsidP="00E2740B">
      <w:pPr>
        <w:pStyle w:val="paragraph"/>
      </w:pPr>
      <w:r w:rsidRPr="00727A8C">
        <w:tab/>
        <w:t>(b)</w:t>
      </w:r>
      <w:r w:rsidRPr="00727A8C">
        <w:tab/>
        <w:t xml:space="preserve">a certificate in relation to the conveyance has been issued under </w:t>
      </w:r>
      <w:r w:rsidR="003C4B4E" w:rsidRPr="00727A8C">
        <w:t>paragraph (</w:t>
      </w:r>
      <w:r w:rsidRPr="00727A8C">
        <w:t>4)(b);</w:t>
      </w:r>
    </w:p>
    <w:p w:rsidR="008F7E12" w:rsidRPr="00727A8C" w:rsidRDefault="008F7E12" w:rsidP="00E2740B">
      <w:pPr>
        <w:pStyle w:val="subsection2"/>
      </w:pPr>
      <w:r w:rsidRPr="00727A8C">
        <w:t>then:</w:t>
      </w:r>
    </w:p>
    <w:p w:rsidR="008F7E12" w:rsidRPr="00727A8C" w:rsidRDefault="008F7E12" w:rsidP="00E2740B">
      <w:pPr>
        <w:pStyle w:val="paragraph"/>
      </w:pPr>
      <w:r w:rsidRPr="00727A8C">
        <w:tab/>
        <w:t>(c)</w:t>
      </w:r>
      <w:r w:rsidRPr="00727A8C">
        <w:tab/>
        <w:t xml:space="preserve">a biosecurity enforcement officer may, subject to </w:t>
      </w:r>
      <w:r w:rsidR="003C4B4E" w:rsidRPr="00727A8C">
        <w:t>subsection (</w:t>
      </w:r>
      <w:r w:rsidRPr="00727A8C">
        <w:t>6), take possession of the conveyance; and</w:t>
      </w:r>
    </w:p>
    <w:p w:rsidR="0064318A" w:rsidRPr="00727A8C" w:rsidRDefault="008F7E12" w:rsidP="00E2740B">
      <w:pPr>
        <w:pStyle w:val="paragraph"/>
      </w:pPr>
      <w:r w:rsidRPr="00727A8C">
        <w:tab/>
        <w:t>(d)</w:t>
      </w:r>
      <w:r w:rsidRPr="00727A8C">
        <w:tab/>
        <w:t xml:space="preserve">a biosecurity officer may, with the written approval of the Director of Biosecurity, </w:t>
      </w:r>
      <w:r w:rsidR="0064318A" w:rsidRPr="00727A8C">
        <w:t>take action under paragraph</w:t>
      </w:r>
      <w:r w:rsidR="003C4B4E" w:rsidRPr="00727A8C">
        <w:t> </w:t>
      </w:r>
      <w:r w:rsidR="00DE1E66" w:rsidRPr="00727A8C">
        <w:t>347</w:t>
      </w:r>
      <w:r w:rsidR="0064318A" w:rsidRPr="00727A8C">
        <w:t>(1)(d) to destroy the conveyance or arrange for another person to destroy it</w:t>
      </w:r>
      <w:r w:rsidR="009E2567" w:rsidRPr="00727A8C">
        <w:t>.</w:t>
      </w:r>
    </w:p>
    <w:p w:rsidR="009E2567" w:rsidRPr="00727A8C" w:rsidRDefault="009E2567" w:rsidP="00E2740B">
      <w:pPr>
        <w:pStyle w:val="notetext"/>
      </w:pPr>
      <w:r w:rsidRPr="00727A8C">
        <w:t>Note:</w:t>
      </w:r>
      <w:r w:rsidRPr="00727A8C">
        <w:tab/>
        <w:t xml:space="preserve">Before giving approval under </w:t>
      </w:r>
      <w:r w:rsidR="003C4B4E" w:rsidRPr="00727A8C">
        <w:t>paragraph (</w:t>
      </w:r>
      <w:r w:rsidRPr="00727A8C">
        <w:t>5)(d), the Director of Biosecurity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subsection"/>
      </w:pPr>
      <w:r w:rsidRPr="00727A8C">
        <w:lastRenderedPageBreak/>
        <w:tab/>
        <w:t>(6)</w:t>
      </w:r>
      <w:r w:rsidRPr="00727A8C">
        <w:tab/>
        <w:t xml:space="preserve">A biosecurity enforcement officer must not take possession of a conveyance under </w:t>
      </w:r>
      <w:r w:rsidR="003C4B4E" w:rsidRPr="00727A8C">
        <w:t>subsection (</w:t>
      </w:r>
      <w:r w:rsidRPr="00727A8C">
        <w:t>5) unless:</w:t>
      </w:r>
    </w:p>
    <w:p w:rsidR="008F7E12" w:rsidRPr="00727A8C" w:rsidRDefault="008F7E12" w:rsidP="00E2740B">
      <w:pPr>
        <w:pStyle w:val="paragraph"/>
      </w:pPr>
      <w:r w:rsidRPr="00727A8C">
        <w:tab/>
        <w:t>(a)</w:t>
      </w:r>
      <w:r w:rsidRPr="00727A8C">
        <w:tab/>
        <w:t>the owner or the operator of the conveyance has consented in writing to the taking of possession; or</w:t>
      </w:r>
    </w:p>
    <w:p w:rsidR="008F7E12" w:rsidRPr="00727A8C" w:rsidRDefault="008F7E12" w:rsidP="00E2740B">
      <w:pPr>
        <w:pStyle w:val="paragraph"/>
      </w:pPr>
      <w:r w:rsidRPr="00727A8C">
        <w:tab/>
        <w:t>(b)</w:t>
      </w:r>
      <w:r w:rsidRPr="00727A8C">
        <w:tab/>
        <w:t>the taking of possession is authorised by a conveyance possession warrant.</w:t>
      </w:r>
    </w:p>
    <w:p w:rsidR="008F7E12" w:rsidRPr="00727A8C" w:rsidRDefault="008F7E12" w:rsidP="00E2740B">
      <w:pPr>
        <w:pStyle w:val="notetext"/>
      </w:pPr>
      <w:r w:rsidRPr="00727A8C">
        <w:t>Note 1:</w:t>
      </w:r>
      <w:r w:rsidRPr="00727A8C">
        <w:tab/>
        <w:t>This subsection does not apply in relation to a conveyance that has been forfeited to the Commonwealth under section</w:t>
      </w:r>
      <w:r w:rsidR="003C4B4E" w:rsidRPr="00727A8C">
        <w:t> </w:t>
      </w:r>
      <w:r w:rsidR="00DE1E66" w:rsidRPr="00727A8C">
        <w:t>630</w:t>
      </w:r>
      <w:r w:rsidRPr="00727A8C">
        <w:t>.</w:t>
      </w:r>
    </w:p>
    <w:p w:rsidR="008F7E12" w:rsidRPr="00727A8C" w:rsidRDefault="008F7E12" w:rsidP="00E2740B">
      <w:pPr>
        <w:pStyle w:val="notetext"/>
      </w:pPr>
      <w:r w:rsidRPr="00727A8C">
        <w:t>Note 2:</w:t>
      </w:r>
      <w:r w:rsidRPr="00727A8C">
        <w:tab/>
        <w:t>For the issue of warrants, and the obligations and powers of biosecurity enforcement officers in taking possession of a conveyance under a warrant,</w:t>
      </w:r>
      <w:r w:rsidR="005726DF" w:rsidRPr="00727A8C">
        <w:t xml:space="preserve"> see </w:t>
      </w:r>
      <w:r w:rsidR="00BC4B38" w:rsidRPr="00727A8C">
        <w:t>Part 3</w:t>
      </w:r>
      <w:r w:rsidR="005726DF" w:rsidRPr="00727A8C">
        <w:t>, and Division</w:t>
      </w:r>
      <w:r w:rsidR="003C4B4E" w:rsidRPr="00727A8C">
        <w:t> </w:t>
      </w:r>
      <w:r w:rsidR="005726DF" w:rsidRPr="00727A8C">
        <w:t>3 of Part</w:t>
      </w:r>
      <w:r w:rsidR="003C4B4E" w:rsidRPr="00727A8C">
        <w:t> </w:t>
      </w:r>
      <w:r w:rsidR="005726DF" w:rsidRPr="00727A8C">
        <w:t>4, of Chapter</w:t>
      </w:r>
      <w:r w:rsidR="003C4B4E" w:rsidRPr="00727A8C">
        <w:t> </w:t>
      </w:r>
      <w:r w:rsidR="005726DF" w:rsidRPr="00727A8C">
        <w:t>9</w:t>
      </w:r>
      <w:r w:rsidRPr="00727A8C">
        <w:t>.</w:t>
      </w:r>
    </w:p>
    <w:p w:rsidR="008F7E12" w:rsidRPr="00727A8C" w:rsidRDefault="008F7E12" w:rsidP="00E2740B">
      <w:pPr>
        <w:pStyle w:val="subsection"/>
      </w:pPr>
      <w:r w:rsidRPr="00727A8C">
        <w:tab/>
        <w:t>(7)</w:t>
      </w:r>
      <w:r w:rsidRPr="00727A8C">
        <w:tab/>
        <w:t>If a conveyance is to be destroyed under this section, a biosecurity officer may cause any goods on board the conveyance to be removed from the conveyance before it is destroyed.</w:t>
      </w:r>
    </w:p>
    <w:p w:rsidR="008F7E12" w:rsidRPr="00727A8C" w:rsidRDefault="00DE1E66" w:rsidP="00E2740B">
      <w:pPr>
        <w:pStyle w:val="ActHead5"/>
      </w:pPr>
      <w:bookmarkStart w:id="506" w:name="_Toc145747172"/>
      <w:r w:rsidRPr="00F86E40">
        <w:rPr>
          <w:rStyle w:val="CharSectno"/>
        </w:rPr>
        <w:t>344</w:t>
      </w:r>
      <w:r w:rsidR="008F7E12" w:rsidRPr="00727A8C">
        <w:t xml:space="preserve">  Destruction of premises</w:t>
      </w:r>
      <w:bookmarkEnd w:id="506"/>
    </w:p>
    <w:p w:rsidR="008F7E12" w:rsidRPr="00727A8C" w:rsidRDefault="008F7E12" w:rsidP="00E2740B">
      <w:pPr>
        <w:pStyle w:val="subsection"/>
      </w:pPr>
      <w:r w:rsidRPr="00727A8C">
        <w:tab/>
        <w:t>(1)</w:t>
      </w:r>
      <w:r w:rsidRPr="00727A8C">
        <w:tab/>
        <w:t>This section applies in relation to premises that are a structure or building or a part of a structure or building.</w:t>
      </w:r>
    </w:p>
    <w:p w:rsidR="008F7E12" w:rsidRPr="00727A8C" w:rsidRDefault="008F7E12" w:rsidP="00E2740B">
      <w:pPr>
        <w:pStyle w:val="subsection"/>
      </w:pPr>
      <w:r w:rsidRPr="00727A8C">
        <w:tab/>
        <w:t>(2)</w:t>
      </w:r>
      <w:r w:rsidRPr="00727A8C">
        <w:tab/>
        <w:t xml:space="preserve">If a biosecurity officer considers, on reasonable grounds, that premises cannot be effectively treated, a biosecurity officer may, subject to </w:t>
      </w:r>
      <w:r w:rsidR="003C4B4E" w:rsidRPr="00727A8C">
        <w:t>subsection (</w:t>
      </w:r>
      <w:r w:rsidR="00C90724" w:rsidRPr="00727A8C">
        <w:t>3)</w:t>
      </w:r>
      <w:r w:rsidRPr="00727A8C">
        <w:t>, require the premises to be destroyed.</w:t>
      </w:r>
    </w:p>
    <w:p w:rsidR="009E2567" w:rsidRPr="00727A8C" w:rsidRDefault="009E2567" w:rsidP="00E2740B">
      <w:pPr>
        <w:pStyle w:val="notetext"/>
      </w:pPr>
      <w:r w:rsidRPr="00727A8C">
        <w:t>Note 1:</w:t>
      </w:r>
      <w:r w:rsidRPr="00727A8C">
        <w:tab/>
        <w:t>If premises are required under this section to be destroyed:</w:t>
      </w:r>
    </w:p>
    <w:p w:rsidR="009E2567" w:rsidRPr="00727A8C" w:rsidRDefault="009E2567" w:rsidP="00E2740B">
      <w:pPr>
        <w:pStyle w:val="notepara"/>
      </w:pPr>
      <w:r w:rsidRPr="00727A8C">
        <w:t>(a)</w:t>
      </w:r>
      <w:r w:rsidRPr="00727A8C">
        <w:tab/>
        <w:t>paragraph</w:t>
      </w:r>
      <w:r w:rsidR="003C4B4E" w:rsidRPr="00727A8C">
        <w:t> </w:t>
      </w:r>
      <w:r w:rsidR="00DE1E66" w:rsidRPr="00727A8C">
        <w:t>347</w:t>
      </w:r>
      <w:r w:rsidRPr="00727A8C">
        <w:t>(1)(c) lets a biosecurity officer direct the owner of the premises to destroy them (and failure to comply with the direction may be an offence against section</w:t>
      </w:r>
      <w:r w:rsidR="003C4B4E" w:rsidRPr="00727A8C">
        <w:t> </w:t>
      </w:r>
      <w:r w:rsidR="00DE1E66" w:rsidRPr="00727A8C">
        <w:t>350</w:t>
      </w:r>
      <w:r w:rsidRPr="00727A8C">
        <w:t>); and</w:t>
      </w:r>
    </w:p>
    <w:p w:rsidR="009E2567" w:rsidRPr="00727A8C" w:rsidRDefault="009E2567" w:rsidP="00E2740B">
      <w:pPr>
        <w:pStyle w:val="notepara"/>
      </w:pPr>
      <w:r w:rsidRPr="00727A8C">
        <w:t>(b)</w:t>
      </w:r>
      <w:r w:rsidRPr="00727A8C">
        <w:tab/>
        <w:t>paragraph</w:t>
      </w:r>
      <w:r w:rsidR="003C4B4E" w:rsidRPr="00727A8C">
        <w:t> </w:t>
      </w:r>
      <w:r w:rsidR="00DE1E66" w:rsidRPr="00727A8C">
        <w:t>347</w:t>
      </w:r>
      <w:r w:rsidRPr="00727A8C">
        <w:t>(1)(d) lets a biosecurity officer destroy them or arrange for someone else to carry out the destruction of the premises.</w:t>
      </w:r>
    </w:p>
    <w:p w:rsidR="008F7E12" w:rsidRPr="00727A8C" w:rsidRDefault="008F7E12" w:rsidP="00E2740B">
      <w:pPr>
        <w:pStyle w:val="notetext"/>
      </w:pPr>
      <w:r w:rsidRPr="00727A8C">
        <w:t>Note</w:t>
      </w:r>
      <w:r w:rsidR="009E2567" w:rsidRPr="00727A8C">
        <w:t xml:space="preserve"> 2</w:t>
      </w:r>
      <w:r w:rsidRPr="00727A8C">
        <w:t>:</w:t>
      </w:r>
      <w:r w:rsidRPr="00727A8C">
        <w:tab/>
        <w:t xml:space="preserve">Unless </w:t>
      </w:r>
      <w:r w:rsidR="003C4B4E" w:rsidRPr="00727A8C">
        <w:t>subsection (</w:t>
      </w:r>
      <w:r w:rsidRPr="00727A8C">
        <w:t>5) applies, premises must not be destroyed until after any review or related proceeding (including any appeal) has been finally determined (see section</w:t>
      </w:r>
      <w:r w:rsidR="003C4B4E" w:rsidRPr="00727A8C">
        <w:t> </w:t>
      </w:r>
      <w:r w:rsidR="00DE1E66" w:rsidRPr="00727A8C">
        <w:t>345</w:t>
      </w:r>
      <w:r w:rsidRPr="00727A8C">
        <w:t>).</w:t>
      </w:r>
    </w:p>
    <w:p w:rsidR="008F7E12" w:rsidRPr="00727A8C" w:rsidRDefault="008F7E12" w:rsidP="00E2740B">
      <w:pPr>
        <w:pStyle w:val="notetext"/>
      </w:pPr>
      <w:r w:rsidRPr="00727A8C">
        <w:t>Note</w:t>
      </w:r>
      <w:r w:rsidR="009E2567" w:rsidRPr="00727A8C">
        <w:t xml:space="preserve"> 3</w:t>
      </w:r>
      <w:r w:rsidRPr="00727A8C">
        <w:t>:</w:t>
      </w:r>
      <w:r w:rsidRPr="00727A8C">
        <w:tab/>
        <w:t>Compensation may be payable to the owner of the premises (see sections</w:t>
      </w:r>
      <w:r w:rsidR="003C4B4E" w:rsidRPr="00727A8C">
        <w:t> </w:t>
      </w:r>
      <w:r w:rsidR="00DE1E66" w:rsidRPr="00727A8C">
        <w:t>633</w:t>
      </w:r>
      <w:r w:rsidRPr="00727A8C">
        <w:t xml:space="preserve"> and </w:t>
      </w:r>
      <w:r w:rsidR="00DE1E66" w:rsidRPr="00727A8C">
        <w:t>634</w:t>
      </w:r>
      <w:r w:rsidRPr="00727A8C">
        <w:t>).</w:t>
      </w:r>
    </w:p>
    <w:p w:rsidR="008F7E12" w:rsidRPr="00727A8C" w:rsidRDefault="008F7E12" w:rsidP="00E2740B">
      <w:pPr>
        <w:pStyle w:val="subsection"/>
      </w:pPr>
      <w:r w:rsidRPr="00727A8C">
        <w:tab/>
        <w:t>(3)</w:t>
      </w:r>
      <w:r w:rsidRPr="00727A8C">
        <w:tab/>
        <w:t>A biosecurity officer must not require premises to be destroyed without the written approval of the Director of Biosecurity.</w:t>
      </w:r>
    </w:p>
    <w:p w:rsidR="009E2567" w:rsidRPr="00727A8C" w:rsidRDefault="009E2567" w:rsidP="00E2740B">
      <w:pPr>
        <w:pStyle w:val="notetext"/>
      </w:pPr>
      <w:r w:rsidRPr="00727A8C">
        <w:lastRenderedPageBreak/>
        <w:t>Note 1:</w:t>
      </w:r>
      <w:r w:rsidRPr="00727A8C">
        <w:tab/>
        <w:t>Before giving approval under this subsection, the Director of Biosecurity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notetext"/>
      </w:pPr>
      <w:r w:rsidRPr="00727A8C">
        <w:t>Note</w:t>
      </w:r>
      <w:r w:rsidR="009E2567" w:rsidRPr="00727A8C">
        <w:t xml:space="preserve"> 2</w:t>
      </w:r>
      <w:r w:rsidRPr="00727A8C">
        <w:t>:</w:t>
      </w:r>
      <w:r w:rsidRPr="00727A8C">
        <w:tab/>
        <w:t>A decision to give approval for premises to be destroyed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subsection"/>
      </w:pPr>
      <w:r w:rsidRPr="00727A8C">
        <w:tab/>
        <w:t>(4)</w:t>
      </w:r>
      <w:r w:rsidRPr="00727A8C">
        <w:tab/>
      </w:r>
      <w:r w:rsidR="009E2567" w:rsidRPr="00727A8C">
        <w:t>Before a biosecurity officer takes action under paragraph</w:t>
      </w:r>
      <w:r w:rsidR="003C4B4E" w:rsidRPr="00727A8C">
        <w:t> </w:t>
      </w:r>
      <w:r w:rsidR="00DE1E66" w:rsidRPr="00727A8C">
        <w:t>347</w:t>
      </w:r>
      <w:r w:rsidR="009E2567" w:rsidRPr="00727A8C">
        <w:t xml:space="preserve">(1)(c) or (d) in relation to the requirement to destroy the </w:t>
      </w:r>
      <w:r w:rsidR="006A53C0" w:rsidRPr="00727A8C">
        <w:t>premises</w:t>
      </w:r>
      <w:r w:rsidRPr="00727A8C">
        <w:t>, a biosecurity officer must give the owner of the premises a notice in writing stating:</w:t>
      </w:r>
    </w:p>
    <w:p w:rsidR="008F7E12" w:rsidRPr="00727A8C" w:rsidRDefault="008F7E12" w:rsidP="00E2740B">
      <w:pPr>
        <w:pStyle w:val="paragraph"/>
      </w:pPr>
      <w:r w:rsidRPr="00727A8C">
        <w:tab/>
        <w:t>(a)</w:t>
      </w:r>
      <w:r w:rsidRPr="00727A8C">
        <w:tab/>
        <w:t>that the premises are to be destroyed; and</w:t>
      </w:r>
    </w:p>
    <w:p w:rsidR="008F7E12" w:rsidRPr="00727A8C" w:rsidRDefault="008F7E12" w:rsidP="00E2740B">
      <w:pPr>
        <w:pStyle w:val="paragraph"/>
      </w:pPr>
      <w:r w:rsidRPr="00727A8C">
        <w:tab/>
        <w:t>(b)</w:t>
      </w:r>
      <w:r w:rsidRPr="00727A8C">
        <w:tab/>
        <w:t>the reasons why the premises are to be destroyed.</w:t>
      </w:r>
    </w:p>
    <w:p w:rsidR="008F7E12" w:rsidRPr="00727A8C" w:rsidRDefault="008F7E12" w:rsidP="00E2740B">
      <w:pPr>
        <w:pStyle w:val="subsection"/>
      </w:pPr>
      <w:r w:rsidRPr="00727A8C">
        <w:tab/>
        <w:t>(5)</w:t>
      </w:r>
      <w:r w:rsidRPr="00727A8C">
        <w:tab/>
        <w:t xml:space="preserve">However, a notice is not required to be given under </w:t>
      </w:r>
      <w:r w:rsidR="003C4B4E" w:rsidRPr="00727A8C">
        <w:t>subsection (</w:t>
      </w:r>
      <w:r w:rsidRPr="00727A8C">
        <w:t>4) if a biosecurity officer:</w:t>
      </w:r>
    </w:p>
    <w:p w:rsidR="008F7E12" w:rsidRPr="00727A8C" w:rsidRDefault="008F7E12" w:rsidP="00E2740B">
      <w:pPr>
        <w:pStyle w:val="paragraph"/>
      </w:pPr>
      <w:r w:rsidRPr="00727A8C">
        <w:tab/>
        <w:t>(a)</w:t>
      </w:r>
      <w:r w:rsidRPr="00727A8C">
        <w:tab/>
        <w:t>has not been able, despite making reasonable efforts, to locate the owner of the premises; and</w:t>
      </w:r>
    </w:p>
    <w:p w:rsidR="008F7E12" w:rsidRPr="00727A8C" w:rsidRDefault="008F7E12" w:rsidP="00E2740B">
      <w:pPr>
        <w:pStyle w:val="paragraph"/>
      </w:pPr>
      <w:r w:rsidRPr="00727A8C">
        <w:tab/>
        <w:t>(b)</w:t>
      </w:r>
      <w:r w:rsidRPr="00727A8C">
        <w:tab/>
        <w:t>has certified in writing to that effect.</w:t>
      </w:r>
    </w:p>
    <w:p w:rsidR="008F7E12" w:rsidRPr="00727A8C" w:rsidRDefault="008F7E12" w:rsidP="00E2740B">
      <w:pPr>
        <w:pStyle w:val="subsection"/>
      </w:pPr>
      <w:r w:rsidRPr="00727A8C">
        <w:tab/>
        <w:t>(6)</w:t>
      </w:r>
      <w:r w:rsidRPr="00727A8C">
        <w:tab/>
        <w:t>A biosecurity enforcement officer must not take possession of premises that are required to be destroyed under this section unless:</w:t>
      </w:r>
    </w:p>
    <w:p w:rsidR="008F7E12" w:rsidRPr="00727A8C" w:rsidRDefault="008F7E12" w:rsidP="00E2740B">
      <w:pPr>
        <w:pStyle w:val="paragraph"/>
      </w:pPr>
      <w:r w:rsidRPr="00727A8C">
        <w:tab/>
        <w:t>(a)</w:t>
      </w:r>
      <w:r w:rsidRPr="00727A8C">
        <w:tab/>
        <w:t>the owner of the premises has consented in writing to the taking of possession; or</w:t>
      </w:r>
    </w:p>
    <w:p w:rsidR="008F7E12" w:rsidRPr="00727A8C" w:rsidRDefault="008F7E12" w:rsidP="00E2740B">
      <w:pPr>
        <w:pStyle w:val="paragraph"/>
      </w:pPr>
      <w:r w:rsidRPr="00727A8C">
        <w:tab/>
        <w:t>(b)</w:t>
      </w:r>
      <w:r w:rsidRPr="00727A8C">
        <w:tab/>
        <w:t>the taking of possession is authorised by a premises possession warrant.</w:t>
      </w:r>
    </w:p>
    <w:p w:rsidR="008F7E12" w:rsidRPr="00727A8C" w:rsidRDefault="008F7E12" w:rsidP="00E2740B">
      <w:pPr>
        <w:pStyle w:val="notetext"/>
      </w:pPr>
      <w:r w:rsidRPr="00727A8C">
        <w:t>Note:</w:t>
      </w:r>
      <w:r w:rsidRPr="00727A8C">
        <w:tab/>
        <w:t>For the issue of warrants, and the obligations and powers of biosecurity enforcement officers in taking possession of premises under a warrant,</w:t>
      </w:r>
      <w:r w:rsidR="005726DF" w:rsidRPr="00727A8C">
        <w:t xml:space="preserve"> see </w:t>
      </w:r>
      <w:r w:rsidR="00BC4B38" w:rsidRPr="00727A8C">
        <w:t>Part 3</w:t>
      </w:r>
      <w:r w:rsidR="005726DF" w:rsidRPr="00727A8C">
        <w:t>, and Division</w:t>
      </w:r>
      <w:r w:rsidR="003C4B4E" w:rsidRPr="00727A8C">
        <w:t> </w:t>
      </w:r>
      <w:r w:rsidR="005726DF" w:rsidRPr="00727A8C">
        <w:t>3 of Part</w:t>
      </w:r>
      <w:r w:rsidR="003C4B4E" w:rsidRPr="00727A8C">
        <w:t> </w:t>
      </w:r>
      <w:r w:rsidR="005726DF" w:rsidRPr="00727A8C">
        <w:t>4, of Chapter</w:t>
      </w:r>
      <w:r w:rsidR="003C4B4E" w:rsidRPr="00727A8C">
        <w:t> </w:t>
      </w:r>
      <w:r w:rsidR="005726DF" w:rsidRPr="00727A8C">
        <w:t>9</w:t>
      </w:r>
      <w:r w:rsidRPr="00727A8C">
        <w:t>.</w:t>
      </w:r>
    </w:p>
    <w:p w:rsidR="008F7E12" w:rsidRPr="00727A8C" w:rsidRDefault="008F7E12" w:rsidP="00E2740B">
      <w:pPr>
        <w:pStyle w:val="subsection"/>
      </w:pPr>
      <w:r w:rsidRPr="00727A8C">
        <w:tab/>
        <w:t>(7)</w:t>
      </w:r>
      <w:r w:rsidRPr="00727A8C">
        <w:tab/>
        <w:t>If premises are to be destroyed under this section, a biosecurity officer may cause any goods in or on the premises to be removed from the premises before they are destroyed.</w:t>
      </w:r>
    </w:p>
    <w:p w:rsidR="008F7E12" w:rsidRPr="00727A8C" w:rsidRDefault="00DE1E66" w:rsidP="00E2740B">
      <w:pPr>
        <w:pStyle w:val="ActHead5"/>
      </w:pPr>
      <w:bookmarkStart w:id="507" w:name="_Toc145747173"/>
      <w:r w:rsidRPr="00F86E40">
        <w:rPr>
          <w:rStyle w:val="CharSectno"/>
        </w:rPr>
        <w:t>345</w:t>
      </w:r>
      <w:r w:rsidR="008F7E12" w:rsidRPr="00727A8C">
        <w:t xml:space="preserve">  High</w:t>
      </w:r>
      <w:r w:rsidR="00F86E40">
        <w:noBreakHyphen/>
      </w:r>
      <w:r w:rsidR="008F7E12" w:rsidRPr="00727A8C">
        <w:t>value goods, conveyances or premises must not be destroyed during review period</w:t>
      </w:r>
      <w:bookmarkEnd w:id="507"/>
    </w:p>
    <w:p w:rsidR="008F7E12" w:rsidRPr="00727A8C" w:rsidRDefault="008F7E12" w:rsidP="00E2740B">
      <w:pPr>
        <w:pStyle w:val="subsection"/>
      </w:pPr>
      <w:r w:rsidRPr="00727A8C">
        <w:tab/>
        <w:t>(1)</w:t>
      </w:r>
      <w:r w:rsidRPr="00727A8C">
        <w:tab/>
        <w:t>This section applies if a biosecurity officer has given a notice in relation to high</w:t>
      </w:r>
      <w:r w:rsidR="00F86E40">
        <w:noBreakHyphen/>
      </w:r>
      <w:r w:rsidRPr="00727A8C">
        <w:t xml:space="preserve">value goods, a conveyance or other premises in </w:t>
      </w:r>
      <w:r w:rsidRPr="00727A8C">
        <w:lastRenderedPageBreak/>
        <w:t>accordance with subsection</w:t>
      </w:r>
      <w:r w:rsidR="003C4B4E" w:rsidRPr="00727A8C">
        <w:t> </w:t>
      </w:r>
      <w:r w:rsidR="00DE1E66" w:rsidRPr="00727A8C">
        <w:t>342</w:t>
      </w:r>
      <w:r w:rsidRPr="00727A8C">
        <w:t xml:space="preserve">(3), </w:t>
      </w:r>
      <w:r w:rsidR="00DE1E66" w:rsidRPr="00727A8C">
        <w:t>343</w:t>
      </w:r>
      <w:r w:rsidRPr="00727A8C">
        <w:t xml:space="preserve">(3) or </w:t>
      </w:r>
      <w:r w:rsidR="00DE1E66" w:rsidRPr="00727A8C">
        <w:t>344</w:t>
      </w:r>
      <w:r w:rsidRPr="00727A8C">
        <w:t>(4) (as the case may be).</w:t>
      </w:r>
    </w:p>
    <w:p w:rsidR="008F7E12" w:rsidRPr="00727A8C" w:rsidRDefault="008F7E12" w:rsidP="00E2740B">
      <w:pPr>
        <w:pStyle w:val="notetext"/>
      </w:pPr>
      <w:r w:rsidRPr="00727A8C">
        <w:t>Note:</w:t>
      </w:r>
      <w:r w:rsidRPr="00727A8C">
        <w:tab/>
        <w:t>Section</w:t>
      </w:r>
      <w:r w:rsidR="003C4B4E" w:rsidRPr="00727A8C">
        <w:t> </w:t>
      </w:r>
      <w:r w:rsidR="00DE1E66" w:rsidRPr="00727A8C">
        <w:t>344</w:t>
      </w:r>
      <w:r w:rsidRPr="00727A8C">
        <w:t xml:space="preserve"> applies in relation to premises that are a structure or building or a part of a structure or building.</w:t>
      </w:r>
    </w:p>
    <w:p w:rsidR="008F7E12" w:rsidRPr="00727A8C" w:rsidRDefault="008F7E12" w:rsidP="00E2740B">
      <w:pPr>
        <w:pStyle w:val="subsection"/>
      </w:pPr>
      <w:r w:rsidRPr="00727A8C">
        <w:tab/>
        <w:t>(2)</w:t>
      </w:r>
      <w:r w:rsidRPr="00727A8C">
        <w:tab/>
        <w:t xml:space="preserve">A biosecurity officer must not </w:t>
      </w:r>
      <w:r w:rsidR="009E2567" w:rsidRPr="00727A8C">
        <w:t>take action under subsection</w:t>
      </w:r>
      <w:r w:rsidR="003C4B4E" w:rsidRPr="00727A8C">
        <w:t> </w:t>
      </w:r>
      <w:r w:rsidR="00DE1E66" w:rsidRPr="00727A8C">
        <w:t>347</w:t>
      </w:r>
      <w:r w:rsidR="009E2567" w:rsidRPr="00727A8C">
        <w:t xml:space="preserve">(1), in relation to the requirement for </w:t>
      </w:r>
      <w:r w:rsidRPr="00727A8C">
        <w:t>the goods, conveyance or premises to be destroyed</w:t>
      </w:r>
      <w:r w:rsidR="009E2567" w:rsidRPr="00727A8C">
        <w:t>,</w:t>
      </w:r>
      <w:r w:rsidRPr="00727A8C">
        <w:t xml:space="preserve"> until:</w:t>
      </w:r>
    </w:p>
    <w:p w:rsidR="009E2567" w:rsidRPr="00727A8C" w:rsidRDefault="009E2567" w:rsidP="00E2740B">
      <w:pPr>
        <w:pStyle w:val="paragraph"/>
      </w:pPr>
      <w:r w:rsidRPr="00727A8C">
        <w:tab/>
        <w:t>(a)</w:t>
      </w:r>
      <w:r w:rsidRPr="00727A8C">
        <w:tab/>
        <w:t>after the period in which an application may be made for review (including merits or judicial review) of:</w:t>
      </w:r>
    </w:p>
    <w:p w:rsidR="009E2567" w:rsidRPr="00727A8C" w:rsidRDefault="009E2567" w:rsidP="00E2740B">
      <w:pPr>
        <w:pStyle w:val="paragraphsub"/>
      </w:pPr>
      <w:r w:rsidRPr="00727A8C">
        <w:tab/>
        <w:t>(i)</w:t>
      </w:r>
      <w:r w:rsidRPr="00727A8C">
        <w:tab/>
        <w:t>the decision to require the goods, conveyance or premises to be destroyed; or</w:t>
      </w:r>
    </w:p>
    <w:p w:rsidR="009E2567" w:rsidRPr="00727A8C" w:rsidRDefault="009E2567" w:rsidP="00E2740B">
      <w:pPr>
        <w:pStyle w:val="paragraphsub"/>
      </w:pPr>
      <w:r w:rsidRPr="00727A8C">
        <w:tab/>
        <w:t>(ii)</w:t>
      </w:r>
      <w:r w:rsidRPr="00727A8C">
        <w:tab/>
        <w:t>the decision of the Director of Biosecurity to approve the making of the requirement; or</w:t>
      </w:r>
    </w:p>
    <w:p w:rsidR="008F7E12" w:rsidRPr="00727A8C" w:rsidRDefault="008F7E12" w:rsidP="00E2740B">
      <w:pPr>
        <w:pStyle w:val="paragraph"/>
      </w:pPr>
      <w:r w:rsidRPr="00727A8C">
        <w:tab/>
        <w:t>(b)</w:t>
      </w:r>
      <w:r w:rsidRPr="00727A8C">
        <w:tab/>
        <w:t xml:space="preserve">if an application referred to in </w:t>
      </w:r>
      <w:r w:rsidR="003C4B4E" w:rsidRPr="00727A8C">
        <w:t>paragraph (</w:t>
      </w:r>
      <w:r w:rsidRPr="00727A8C">
        <w:t>a) is made—after the review or any related proceeding (including any appeal) has been finally determined.</w:t>
      </w:r>
    </w:p>
    <w:p w:rsidR="00B268C2" w:rsidRPr="00727A8C" w:rsidRDefault="009E2567" w:rsidP="00E2740B">
      <w:pPr>
        <w:pStyle w:val="notetext"/>
      </w:pPr>
      <w:r w:rsidRPr="00727A8C">
        <w:t>Note:</w:t>
      </w:r>
      <w:r w:rsidRPr="00727A8C">
        <w:tab/>
        <w:t>If goods, a conveyance or premises are required under section</w:t>
      </w:r>
      <w:r w:rsidR="003C4B4E" w:rsidRPr="00727A8C">
        <w:t> </w:t>
      </w:r>
      <w:r w:rsidR="00DE1E66" w:rsidRPr="00727A8C">
        <w:t>342</w:t>
      </w:r>
      <w:r w:rsidRPr="00727A8C">
        <w:t xml:space="preserve">, </w:t>
      </w:r>
      <w:r w:rsidR="00DE1E66" w:rsidRPr="00727A8C">
        <w:t>343</w:t>
      </w:r>
      <w:r w:rsidRPr="00727A8C">
        <w:t xml:space="preserve"> or </w:t>
      </w:r>
      <w:r w:rsidR="00DE1E66" w:rsidRPr="00727A8C">
        <w:t>344</w:t>
      </w:r>
      <w:r w:rsidRPr="00727A8C">
        <w:t xml:space="preserve"> to be destroyed, subsection</w:t>
      </w:r>
      <w:r w:rsidR="003C4B4E" w:rsidRPr="00727A8C">
        <w:t> </w:t>
      </w:r>
      <w:r w:rsidR="00DE1E66" w:rsidRPr="00727A8C">
        <w:t>347</w:t>
      </w:r>
      <w:r w:rsidRPr="00727A8C">
        <w:t>(1) lets a biosecurity officer</w:t>
      </w:r>
      <w:r w:rsidR="00B268C2" w:rsidRPr="00727A8C">
        <w:t>:</w:t>
      </w:r>
    </w:p>
    <w:p w:rsidR="009E2567" w:rsidRPr="00727A8C" w:rsidRDefault="00B268C2" w:rsidP="00E2740B">
      <w:pPr>
        <w:pStyle w:val="notepara"/>
      </w:pPr>
      <w:r w:rsidRPr="00727A8C">
        <w:t>(a)</w:t>
      </w:r>
      <w:r w:rsidRPr="00727A8C">
        <w:tab/>
      </w:r>
      <w:r w:rsidR="009E2567" w:rsidRPr="00727A8C">
        <w:t xml:space="preserve">direct the person in charge of the goods, the operator or owner of the </w:t>
      </w:r>
      <w:r w:rsidRPr="00727A8C">
        <w:t xml:space="preserve">conveyance or the owner of the </w:t>
      </w:r>
      <w:r w:rsidR="008F167D" w:rsidRPr="00727A8C">
        <w:t>premises</w:t>
      </w:r>
      <w:r w:rsidRPr="00727A8C">
        <w:t xml:space="preserve"> to carry out the destruction; or</w:t>
      </w:r>
    </w:p>
    <w:p w:rsidR="00B268C2" w:rsidRPr="00727A8C" w:rsidRDefault="00B268C2" w:rsidP="00E2740B">
      <w:pPr>
        <w:pStyle w:val="notepara"/>
      </w:pPr>
      <w:r w:rsidRPr="00727A8C">
        <w:t>(b)</w:t>
      </w:r>
      <w:r w:rsidRPr="00727A8C">
        <w:tab/>
        <w:t>carry out the destruction himself or herself; or</w:t>
      </w:r>
    </w:p>
    <w:p w:rsidR="00B268C2" w:rsidRPr="00727A8C" w:rsidRDefault="00B268C2" w:rsidP="00E2740B">
      <w:pPr>
        <w:pStyle w:val="notepara"/>
      </w:pPr>
      <w:r w:rsidRPr="00727A8C">
        <w:t>(c)</w:t>
      </w:r>
      <w:r w:rsidRPr="00727A8C">
        <w:tab/>
        <w:t>arrange for another person to carry out the destruction.</w:t>
      </w:r>
    </w:p>
    <w:p w:rsidR="008F7E12" w:rsidRPr="00727A8C" w:rsidRDefault="008F7E12" w:rsidP="00E2740B">
      <w:pPr>
        <w:pStyle w:val="subsection"/>
      </w:pPr>
      <w:r w:rsidRPr="00727A8C">
        <w:tab/>
        <w:t>(3)</w:t>
      </w:r>
      <w:r w:rsidRPr="00727A8C">
        <w:tab/>
        <w:t xml:space="preserve">However, </w:t>
      </w:r>
      <w:r w:rsidR="003C4B4E" w:rsidRPr="00727A8C">
        <w:t>subsection (</w:t>
      </w:r>
      <w:r w:rsidRPr="00727A8C">
        <w:t>2) does not apply in relation to the goods, conveyance or premises if a biosecurity officer is satisfied that:</w:t>
      </w:r>
    </w:p>
    <w:p w:rsidR="008F7E12" w:rsidRPr="00727A8C" w:rsidRDefault="008F7E12" w:rsidP="00E2740B">
      <w:pPr>
        <w:pStyle w:val="paragraph"/>
      </w:pPr>
      <w:r w:rsidRPr="00727A8C">
        <w:tab/>
        <w:t>(a)</w:t>
      </w:r>
      <w:r w:rsidRPr="00727A8C">
        <w:tab/>
        <w:t>a disease or pest that may be present in or on the goods, conveyance or premises poses a high level of biosecurity risk; and</w:t>
      </w:r>
    </w:p>
    <w:p w:rsidR="008F7E12" w:rsidRPr="00727A8C" w:rsidRDefault="008F7E12" w:rsidP="00E2740B">
      <w:pPr>
        <w:pStyle w:val="paragraph"/>
      </w:pPr>
      <w:r w:rsidRPr="00727A8C">
        <w:tab/>
        <w:t>(b)</w:t>
      </w:r>
      <w:r w:rsidRPr="00727A8C">
        <w:tab/>
        <w:t xml:space="preserve">the biosecurity risk cannot be managed for long enough to allow a review of </w:t>
      </w:r>
      <w:r w:rsidR="00B268C2" w:rsidRPr="00727A8C">
        <w:t xml:space="preserve">a decision described in </w:t>
      </w:r>
      <w:r w:rsidR="003C4B4E" w:rsidRPr="00727A8C">
        <w:t>paragraph (</w:t>
      </w:r>
      <w:r w:rsidR="00B268C2" w:rsidRPr="00727A8C">
        <w:t>2)(a)</w:t>
      </w:r>
      <w:r w:rsidRPr="00727A8C">
        <w:t>, and any related proceeding (including any appeal), to be finally determined.</w:t>
      </w:r>
    </w:p>
    <w:p w:rsidR="008F7E12" w:rsidRPr="00727A8C" w:rsidRDefault="008F7E12" w:rsidP="00E2740B">
      <w:pPr>
        <w:pStyle w:val="subsection"/>
      </w:pPr>
      <w:r w:rsidRPr="00727A8C">
        <w:tab/>
        <w:t>(4)</w:t>
      </w:r>
      <w:r w:rsidRPr="00727A8C">
        <w:tab/>
        <w:t>If:</w:t>
      </w:r>
    </w:p>
    <w:p w:rsidR="008F7E12" w:rsidRPr="00727A8C" w:rsidRDefault="008F7E12" w:rsidP="00E2740B">
      <w:pPr>
        <w:pStyle w:val="paragraph"/>
      </w:pPr>
      <w:r w:rsidRPr="00727A8C">
        <w:lastRenderedPageBreak/>
        <w:tab/>
        <w:t>(a)</w:t>
      </w:r>
      <w:r w:rsidRPr="00727A8C">
        <w:tab/>
        <w:t xml:space="preserve">in accordance with </w:t>
      </w:r>
      <w:r w:rsidR="003C4B4E" w:rsidRPr="00727A8C">
        <w:t>subsection (</w:t>
      </w:r>
      <w:r w:rsidRPr="00727A8C">
        <w:t xml:space="preserve">3), a biosecurity officer </w:t>
      </w:r>
      <w:r w:rsidR="00B268C2" w:rsidRPr="00727A8C">
        <w:t>takes action under subsection</w:t>
      </w:r>
      <w:r w:rsidR="003C4B4E" w:rsidRPr="00727A8C">
        <w:t> </w:t>
      </w:r>
      <w:r w:rsidR="00DE1E66" w:rsidRPr="00727A8C">
        <w:t>347</w:t>
      </w:r>
      <w:r w:rsidR="00B268C2" w:rsidRPr="00727A8C">
        <w:t xml:space="preserve">(1), in relation to the requirement for </w:t>
      </w:r>
      <w:r w:rsidRPr="00727A8C">
        <w:t>the goods, conveyance or premises to be destroyed</w:t>
      </w:r>
      <w:r w:rsidR="00B268C2" w:rsidRPr="00727A8C">
        <w:t>,</w:t>
      </w:r>
      <w:r w:rsidRPr="00727A8C">
        <w:t xml:space="preserve"> before the end of the period referred to in </w:t>
      </w:r>
      <w:r w:rsidR="003C4B4E" w:rsidRPr="00727A8C">
        <w:t>paragraph (</w:t>
      </w:r>
      <w:r w:rsidRPr="00727A8C">
        <w:t>2)(a); and</w:t>
      </w:r>
    </w:p>
    <w:p w:rsidR="008F7E12" w:rsidRPr="00727A8C" w:rsidRDefault="008F7E12" w:rsidP="00E2740B">
      <w:pPr>
        <w:pStyle w:val="paragraph"/>
      </w:pPr>
      <w:r w:rsidRPr="00727A8C">
        <w:tab/>
        <w:t>(b)</w:t>
      </w:r>
      <w:r w:rsidRPr="00727A8C">
        <w:tab/>
        <w:t xml:space="preserve">no application for review </w:t>
      </w:r>
      <w:r w:rsidR="00B268C2" w:rsidRPr="00727A8C">
        <w:t xml:space="preserve">described in </w:t>
      </w:r>
      <w:r w:rsidR="003C4B4E" w:rsidRPr="00727A8C">
        <w:t>paragraph (</w:t>
      </w:r>
      <w:r w:rsidR="00B268C2" w:rsidRPr="00727A8C">
        <w:t xml:space="preserve">2)(a) </w:t>
      </w:r>
      <w:r w:rsidRPr="00727A8C">
        <w:t xml:space="preserve">had been made before the </w:t>
      </w:r>
      <w:r w:rsidR="00B268C2" w:rsidRPr="00727A8C">
        <w:t>action was taken</w:t>
      </w:r>
      <w:r w:rsidRPr="00727A8C">
        <w:t>;</w:t>
      </w:r>
    </w:p>
    <w:p w:rsidR="008F7E12" w:rsidRPr="00727A8C" w:rsidRDefault="008F7E12" w:rsidP="00E2740B">
      <w:pPr>
        <w:pStyle w:val="subsection2"/>
      </w:pPr>
      <w:r w:rsidRPr="00727A8C">
        <w:t>an application for review of the decision to require the goods, conveyance or premises to be destroyed must not be made.</w:t>
      </w:r>
    </w:p>
    <w:p w:rsidR="008F7E12" w:rsidRPr="00727A8C" w:rsidRDefault="008F7E12" w:rsidP="00E2740B">
      <w:pPr>
        <w:pStyle w:val="subsection"/>
      </w:pPr>
      <w:r w:rsidRPr="00727A8C">
        <w:tab/>
        <w:t>(5)</w:t>
      </w:r>
      <w:r w:rsidRPr="00727A8C">
        <w:tab/>
        <w:t>If:</w:t>
      </w:r>
    </w:p>
    <w:p w:rsidR="008F7E12" w:rsidRPr="00727A8C" w:rsidRDefault="008F7E12" w:rsidP="00E2740B">
      <w:pPr>
        <w:pStyle w:val="paragraph"/>
      </w:pPr>
      <w:r w:rsidRPr="00727A8C">
        <w:tab/>
        <w:t>(a)</w:t>
      </w:r>
      <w:r w:rsidRPr="00727A8C">
        <w:tab/>
        <w:t xml:space="preserve">an application referred to in </w:t>
      </w:r>
      <w:r w:rsidR="003C4B4E" w:rsidRPr="00727A8C">
        <w:t>paragraph (</w:t>
      </w:r>
      <w:r w:rsidRPr="00727A8C">
        <w:t>2)(a) has been made; and</w:t>
      </w:r>
    </w:p>
    <w:p w:rsidR="008F7E12" w:rsidRPr="00727A8C" w:rsidRDefault="008F7E12" w:rsidP="00E2740B">
      <w:pPr>
        <w:pStyle w:val="paragraph"/>
      </w:pPr>
      <w:r w:rsidRPr="00727A8C">
        <w:tab/>
        <w:t>(b)</w:t>
      </w:r>
      <w:r w:rsidRPr="00727A8C">
        <w:tab/>
        <w:t>before the review or any related proceeding (including any appeal) has been finally determined</w:t>
      </w:r>
      <w:r w:rsidR="00B268C2" w:rsidRPr="00727A8C">
        <w:t xml:space="preserve">, a biosecurity officer takes action in accordance with </w:t>
      </w:r>
      <w:r w:rsidR="003C4B4E" w:rsidRPr="00727A8C">
        <w:t>subsection (</w:t>
      </w:r>
      <w:r w:rsidR="00B268C2" w:rsidRPr="00727A8C">
        <w:t>3) under subsection</w:t>
      </w:r>
      <w:r w:rsidR="003C4B4E" w:rsidRPr="00727A8C">
        <w:t> </w:t>
      </w:r>
      <w:r w:rsidR="00DE1E66" w:rsidRPr="00727A8C">
        <w:t>347</w:t>
      </w:r>
      <w:r w:rsidR="00B268C2" w:rsidRPr="00727A8C">
        <w:t>(1) in relation to the requirement for the goods, conveyance or premises to be destroyed</w:t>
      </w:r>
      <w:r w:rsidRPr="00727A8C">
        <w:t>;</w:t>
      </w:r>
    </w:p>
    <w:p w:rsidR="008F7E12" w:rsidRPr="00727A8C" w:rsidRDefault="008F7E12" w:rsidP="00E2740B">
      <w:pPr>
        <w:pStyle w:val="subsection2"/>
      </w:pPr>
      <w:r w:rsidRPr="00727A8C">
        <w:t xml:space="preserve">the review or related proceeding (including any appeal) is taken to be discontinued when the </w:t>
      </w:r>
      <w:r w:rsidR="00B268C2" w:rsidRPr="00727A8C">
        <w:t>action is taken</w:t>
      </w:r>
      <w:r w:rsidRPr="00727A8C">
        <w:t>.</w:t>
      </w:r>
    </w:p>
    <w:p w:rsidR="008F7E12" w:rsidRPr="00727A8C" w:rsidRDefault="008F7E12" w:rsidP="00E2740B">
      <w:pPr>
        <w:pStyle w:val="ActHead3"/>
        <w:pageBreakBefore/>
      </w:pPr>
      <w:bookmarkStart w:id="508" w:name="_Toc145747174"/>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Powers provided by regulations</w:t>
      </w:r>
      <w:bookmarkEnd w:id="508"/>
    </w:p>
    <w:p w:rsidR="008F7E12" w:rsidRPr="00727A8C" w:rsidRDefault="00DE1E66" w:rsidP="00E2740B">
      <w:pPr>
        <w:pStyle w:val="ActHead5"/>
      </w:pPr>
      <w:bookmarkStart w:id="509" w:name="_Toc145747175"/>
      <w:r w:rsidRPr="00F86E40">
        <w:rPr>
          <w:rStyle w:val="CharSectno"/>
        </w:rPr>
        <w:t>346</w:t>
      </w:r>
      <w:r w:rsidR="008F7E12" w:rsidRPr="00727A8C">
        <w:t xml:space="preserve">  Regulations may provide for other biosecurity measures</w:t>
      </w:r>
      <w:bookmarkEnd w:id="509"/>
    </w:p>
    <w:p w:rsidR="008F7E12" w:rsidRPr="00727A8C" w:rsidRDefault="008F7E12" w:rsidP="00E2740B">
      <w:pPr>
        <w:pStyle w:val="subsection"/>
      </w:pPr>
      <w:r w:rsidRPr="00727A8C">
        <w:tab/>
        <w:t>(1)</w:t>
      </w:r>
      <w:r w:rsidRPr="00727A8C">
        <w:tab/>
        <w:t xml:space="preserve">The regulations may provide that a biosecurity officer may require a specified kind of biosecurity measure (a </w:t>
      </w:r>
      <w:r w:rsidRPr="00727A8C">
        <w:rPr>
          <w:b/>
          <w:i/>
        </w:rPr>
        <w:t>prescribed biosecurity measure</w:t>
      </w:r>
      <w:r w:rsidRPr="00727A8C">
        <w:t>) to be taken in relation to goods or premises in Australian territory.</w:t>
      </w:r>
    </w:p>
    <w:p w:rsidR="008F7E12" w:rsidRPr="00727A8C" w:rsidRDefault="008F7E12" w:rsidP="00E2740B">
      <w:pPr>
        <w:pStyle w:val="notetext"/>
      </w:pPr>
      <w:r w:rsidRPr="00727A8C">
        <w:t>Note 1:</w:t>
      </w:r>
      <w:r w:rsidRPr="00727A8C">
        <w:tab/>
        <w:t>This Chapter does not apply in relation to certain goods or conveyances (see section</w:t>
      </w:r>
      <w:r w:rsidR="003C4B4E" w:rsidRPr="00727A8C">
        <w:t> </w:t>
      </w:r>
      <w:r w:rsidR="00DE1E66" w:rsidRPr="00727A8C">
        <w:t>312</w:t>
      </w:r>
      <w:r w:rsidRPr="00727A8C">
        <w:t>).</w:t>
      </w:r>
    </w:p>
    <w:p w:rsidR="008F7E12" w:rsidRPr="00727A8C" w:rsidRDefault="008F7E12" w:rsidP="00E2740B">
      <w:pPr>
        <w:pStyle w:val="notetext"/>
      </w:pPr>
      <w:r w:rsidRPr="00727A8C">
        <w:t>Note 2:</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t>Note 3:</w:t>
      </w:r>
      <w:r w:rsidRPr="00727A8C">
        <w:tab/>
        <w:t>See section</w:t>
      </w:r>
      <w:r w:rsidR="003C4B4E" w:rsidRPr="00727A8C">
        <w:t> </w:t>
      </w:r>
      <w:r w:rsidR="00DE1E66" w:rsidRPr="00727A8C">
        <w:t>310</w:t>
      </w:r>
      <w:r w:rsidRPr="00727A8C">
        <w:t xml:space="preserve"> in relation to the meaning of </w:t>
      </w:r>
      <w:r w:rsidRPr="00727A8C">
        <w:rPr>
          <w:b/>
          <w:i/>
        </w:rPr>
        <w:t>biosecurity risk</w:t>
      </w:r>
      <w:r w:rsidRPr="00727A8C">
        <w:t xml:space="preserve"> in this Chapter.</w:t>
      </w:r>
    </w:p>
    <w:p w:rsidR="008F7E12" w:rsidRPr="00727A8C" w:rsidRDefault="008F7E12" w:rsidP="00E2740B">
      <w:pPr>
        <w:pStyle w:val="notetext"/>
      </w:pPr>
      <w:r w:rsidRPr="00727A8C">
        <w:t>Note 4:</w:t>
      </w:r>
      <w:r w:rsidRPr="00727A8C">
        <w:tab/>
        <w:t xml:space="preserve">Limitations apply to the exercise of a power provided by regulations made for the purposes of this section (see </w:t>
      </w:r>
      <w:r w:rsidR="003C4B4E" w:rsidRPr="00727A8C">
        <w:t>subsection (</w:t>
      </w:r>
      <w:r w:rsidRPr="00727A8C">
        <w:t>5)).</w:t>
      </w:r>
    </w:p>
    <w:p w:rsidR="008F7E12" w:rsidRPr="00727A8C" w:rsidRDefault="008F7E12" w:rsidP="00E2740B">
      <w:pPr>
        <w:pStyle w:val="subsection"/>
      </w:pPr>
      <w:r w:rsidRPr="00727A8C">
        <w:tab/>
        <w:t>(2)</w:t>
      </w:r>
      <w:r w:rsidRPr="00727A8C">
        <w:tab/>
        <w:t>Regulations made for the purposes of this section must not provide for a biosecurity officer to require any of the following kinds of biosecurity measures to be taken:</w:t>
      </w:r>
    </w:p>
    <w:p w:rsidR="008F7E12" w:rsidRPr="00727A8C" w:rsidRDefault="008F7E12" w:rsidP="00E2740B">
      <w:pPr>
        <w:pStyle w:val="paragraph"/>
      </w:pPr>
      <w:r w:rsidRPr="00727A8C">
        <w:tab/>
        <w:t>(a)</w:t>
      </w:r>
      <w:r w:rsidRPr="00727A8C">
        <w:tab/>
        <w:t>a biosecurity measure of a kind set out in Subdivision B of Division</w:t>
      </w:r>
      <w:r w:rsidR="003C4B4E" w:rsidRPr="00727A8C">
        <w:t> </w:t>
      </w:r>
      <w:r w:rsidRPr="00727A8C">
        <w:t xml:space="preserve">3 of </w:t>
      </w:r>
      <w:r w:rsidR="00BC4B38" w:rsidRPr="00727A8C">
        <w:t>Part 3</w:t>
      </w:r>
      <w:r w:rsidRPr="00727A8C">
        <w:t xml:space="preserve"> of Chapter</w:t>
      </w:r>
      <w:r w:rsidR="003C4B4E" w:rsidRPr="00727A8C">
        <w:t> </w:t>
      </w:r>
      <w:r w:rsidRPr="00727A8C">
        <w:t>2 (biosecurity measures that may be included in a human biosecurity control order);</w:t>
      </w:r>
    </w:p>
    <w:p w:rsidR="008F7E12" w:rsidRPr="00727A8C" w:rsidRDefault="008F7E12" w:rsidP="00E2740B">
      <w:pPr>
        <w:pStyle w:val="paragraph"/>
      </w:pPr>
      <w:r w:rsidRPr="00727A8C">
        <w:tab/>
        <w:t>(b)</w:t>
      </w:r>
      <w:r w:rsidRPr="00727A8C">
        <w:tab/>
        <w:t>a biosecurity measure of a kind set out in Division</w:t>
      </w:r>
      <w:r w:rsidR="003C4B4E" w:rsidRPr="00727A8C">
        <w:t> </w:t>
      </w:r>
      <w:r w:rsidRPr="00727A8C">
        <w:t>3 of Part</w:t>
      </w:r>
      <w:r w:rsidR="003C4B4E" w:rsidRPr="00727A8C">
        <w:t> </w:t>
      </w:r>
      <w:r w:rsidRPr="00727A8C">
        <w:t>2 of this Chapter (biosecurity risk assessment powers);</w:t>
      </w:r>
    </w:p>
    <w:p w:rsidR="008F7E12" w:rsidRPr="00727A8C" w:rsidRDefault="008F7E12" w:rsidP="00E2740B">
      <w:pPr>
        <w:pStyle w:val="paragraph"/>
      </w:pPr>
      <w:r w:rsidRPr="00727A8C">
        <w:tab/>
        <w:t>(c)</w:t>
      </w:r>
      <w:r w:rsidRPr="00727A8C">
        <w:tab/>
        <w:t xml:space="preserve">a biosecurity measure of a kind set out in </w:t>
      </w:r>
      <w:r w:rsidR="009F7059" w:rsidRPr="00727A8C">
        <w:t>Division 2</w:t>
      </w:r>
      <w:r w:rsidRPr="00727A8C">
        <w:t xml:space="preserve"> of this Part (biosecurity measures to manage unacceptable level of biosecurity risk);</w:t>
      </w:r>
    </w:p>
    <w:p w:rsidR="008F7E12" w:rsidRPr="00727A8C" w:rsidRDefault="008F7E12" w:rsidP="00E2740B">
      <w:pPr>
        <w:pStyle w:val="paragraph"/>
      </w:pPr>
      <w:r w:rsidRPr="00727A8C">
        <w:tab/>
        <w:t>(d)</w:t>
      </w:r>
      <w:r w:rsidRPr="00727A8C">
        <w:tab/>
        <w:t xml:space="preserve">a biosecurity measure or a kind referred to in Subdivision B of </w:t>
      </w:r>
      <w:r w:rsidR="009F7059" w:rsidRPr="00727A8C">
        <w:t>Division 2</w:t>
      </w:r>
      <w:r w:rsidRPr="00727A8C">
        <w:t xml:space="preserve"> of Part</w:t>
      </w:r>
      <w:r w:rsidR="003C4B4E" w:rsidRPr="00727A8C">
        <w:t> </w:t>
      </w:r>
      <w:r w:rsidRPr="00727A8C">
        <w:t>4 of Chapter</w:t>
      </w:r>
      <w:r w:rsidR="003C4B4E" w:rsidRPr="00727A8C">
        <w:t> </w:t>
      </w:r>
      <w:r w:rsidRPr="00727A8C">
        <w:t>1</w:t>
      </w:r>
      <w:r w:rsidR="00602637" w:rsidRPr="00727A8C">
        <w:t>0</w:t>
      </w:r>
      <w:r w:rsidRPr="00727A8C">
        <w:t xml:space="preserve"> (decontamination).</w:t>
      </w:r>
    </w:p>
    <w:p w:rsidR="008F7E12" w:rsidRPr="00727A8C" w:rsidRDefault="008F7E12" w:rsidP="00E2740B">
      <w:pPr>
        <w:pStyle w:val="subsection"/>
      </w:pPr>
      <w:r w:rsidRPr="00727A8C">
        <w:tab/>
        <w:t>(3)</w:t>
      </w:r>
      <w:r w:rsidRPr="00727A8C">
        <w:tab/>
        <w:t>Regulations made for the purposes of this section may also provide for, or in relation to, other matters relating to a prescribed biosecurity measure.</w:t>
      </w:r>
    </w:p>
    <w:p w:rsidR="008F7E12" w:rsidRPr="00727A8C" w:rsidRDefault="008F7E12" w:rsidP="00E2740B">
      <w:pPr>
        <w:pStyle w:val="subsection"/>
      </w:pPr>
      <w:r w:rsidRPr="00727A8C">
        <w:tab/>
        <w:t>(4)</w:t>
      </w:r>
      <w:r w:rsidRPr="00727A8C">
        <w:tab/>
        <w:t xml:space="preserve">Without limiting </w:t>
      </w:r>
      <w:r w:rsidR="003C4B4E" w:rsidRPr="00727A8C">
        <w:t>subsection (</w:t>
      </w:r>
      <w:r w:rsidRPr="00727A8C">
        <w:t>3), regulations made for the purposes of this section may do any of the following:</w:t>
      </w:r>
    </w:p>
    <w:p w:rsidR="008F7E12" w:rsidRPr="00727A8C" w:rsidRDefault="008F7E12" w:rsidP="00E2740B">
      <w:pPr>
        <w:pStyle w:val="paragraph"/>
      </w:pPr>
      <w:r w:rsidRPr="00727A8C">
        <w:lastRenderedPageBreak/>
        <w:tab/>
        <w:t>(a)</w:t>
      </w:r>
      <w:r w:rsidRPr="00727A8C">
        <w:tab/>
        <w:t>provide for persons to be notified, and the circumstances in which the persons must be notified, that a prescribed biosecurity measure is required to be taken;</w:t>
      </w:r>
    </w:p>
    <w:p w:rsidR="008F7E12" w:rsidRPr="00727A8C" w:rsidRDefault="008F7E12" w:rsidP="00E2740B">
      <w:pPr>
        <w:pStyle w:val="paragraph"/>
      </w:pPr>
      <w:r w:rsidRPr="00727A8C">
        <w:tab/>
        <w:t>(b)</w:t>
      </w:r>
      <w:r w:rsidRPr="00727A8C">
        <w:tab/>
        <w:t xml:space="preserve">if regulations made for the purposes of </w:t>
      </w:r>
      <w:r w:rsidR="00BC4B38" w:rsidRPr="00727A8C">
        <w:t>subsection 5</w:t>
      </w:r>
      <w:r w:rsidR="00DE1E66" w:rsidRPr="00727A8C">
        <w:t>74</w:t>
      </w:r>
      <w:r w:rsidRPr="00727A8C">
        <w:t>(2) provide that the decision to require a prescribed biosecurity measure to be taken is a reviewable decision—provide that, except in the circumstances (if any) prescribed, the prescribed biosecurity measure must not be taken during the period in which a review of that decision, or any related proceeding (including any appeal), has been finally determined.</w:t>
      </w:r>
    </w:p>
    <w:p w:rsidR="008F7E12" w:rsidRPr="00727A8C" w:rsidRDefault="008F7E12" w:rsidP="00E2740B">
      <w:pPr>
        <w:pStyle w:val="SubsectionHead"/>
      </w:pPr>
      <w:r w:rsidRPr="00727A8C">
        <w:t>Limitation on exercise of powers provided by regulations</w:t>
      </w:r>
    </w:p>
    <w:p w:rsidR="008F7E12" w:rsidRPr="00727A8C" w:rsidRDefault="008F7E12" w:rsidP="00E2740B">
      <w:pPr>
        <w:pStyle w:val="subsection"/>
      </w:pPr>
      <w:r w:rsidRPr="00727A8C">
        <w:tab/>
        <w:t>(5)</w:t>
      </w:r>
      <w:r w:rsidRPr="00727A8C">
        <w:tab/>
        <w:t>A power provided by regulations made for the purposes of this section must not be exercised in relation to goods or premises in Australian territory unless:</w:t>
      </w:r>
    </w:p>
    <w:p w:rsidR="008F7E12" w:rsidRPr="00727A8C" w:rsidRDefault="008F7E12" w:rsidP="00E2740B">
      <w:pPr>
        <w:pStyle w:val="paragraph"/>
      </w:pPr>
      <w:r w:rsidRPr="00727A8C">
        <w:tab/>
        <w:t>(a)</w:t>
      </w:r>
      <w:r w:rsidRPr="00727A8C">
        <w:tab/>
        <w:t>the power is specified in a biosecurity control order that relates to the goods or premises; or</w:t>
      </w:r>
    </w:p>
    <w:p w:rsidR="008F7E12" w:rsidRPr="00727A8C" w:rsidRDefault="008F7E12" w:rsidP="00E2740B">
      <w:pPr>
        <w:pStyle w:val="paragraph"/>
      </w:pPr>
      <w:r w:rsidRPr="00727A8C">
        <w:tab/>
        <w:t>(b)</w:t>
      </w:r>
      <w:r w:rsidRPr="00727A8C">
        <w:tab/>
        <w:t>the power is specified in a biosecurity response zone determination that relates to the goods or premises and the goods or premises are in the biosecurity response zone.</w:t>
      </w:r>
    </w:p>
    <w:p w:rsidR="008F7E12" w:rsidRPr="00727A8C" w:rsidRDefault="008F7E12" w:rsidP="00E2740B">
      <w:pPr>
        <w:pStyle w:val="notetext"/>
      </w:pPr>
      <w:r w:rsidRPr="00727A8C">
        <w:t>Note 1:</w:t>
      </w:r>
      <w:r w:rsidRPr="00727A8C">
        <w:tab/>
        <w:t>A power that is provided by regulations made for the purposes of this section and that is specified in a biosecurity control order or a biosecurity response zone determination may be exercised for the purpose of managing the biosecurity risk posed by a disease or pest to which the order or determination relates (see sections</w:t>
      </w:r>
      <w:r w:rsidR="003C4B4E" w:rsidRPr="00727A8C">
        <w:t> </w:t>
      </w:r>
      <w:r w:rsidR="00DE1E66" w:rsidRPr="00727A8C">
        <w:t>360</w:t>
      </w:r>
      <w:r w:rsidRPr="00727A8C">
        <w:t xml:space="preserve"> and </w:t>
      </w:r>
      <w:r w:rsidR="00DE1E66" w:rsidRPr="00727A8C">
        <w:t>370</w:t>
      </w:r>
      <w:r w:rsidRPr="00727A8C">
        <w:t>).</w:t>
      </w:r>
    </w:p>
    <w:p w:rsidR="008F7E12" w:rsidRPr="00727A8C" w:rsidRDefault="008F7E12" w:rsidP="00E2740B">
      <w:pPr>
        <w:pStyle w:val="notetext"/>
      </w:pPr>
      <w:r w:rsidRPr="00727A8C">
        <w:t>Note 2:</w:t>
      </w:r>
      <w:r w:rsidRPr="00727A8C">
        <w:tab/>
        <w:t>Before exercising a power specified in a biosecurity control order or a biosecurity response zone determination,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F86E40" w:rsidP="00E2740B">
      <w:pPr>
        <w:pStyle w:val="ActHead3"/>
        <w:pageBreakBefore/>
      </w:pPr>
      <w:bookmarkStart w:id="510" w:name="_Toc145747176"/>
      <w:r w:rsidRPr="00F86E40">
        <w:rPr>
          <w:rStyle w:val="CharDivNo"/>
        </w:rPr>
        <w:lastRenderedPageBreak/>
        <w:t>Division 4</w:t>
      </w:r>
      <w:r w:rsidR="008F7E12" w:rsidRPr="00727A8C">
        <w:t>—</w:t>
      </w:r>
      <w:r w:rsidR="008F7E12" w:rsidRPr="00F86E40">
        <w:rPr>
          <w:rStyle w:val="CharDivText"/>
        </w:rPr>
        <w:t>Other powers</w:t>
      </w:r>
      <w:bookmarkEnd w:id="510"/>
    </w:p>
    <w:p w:rsidR="008F7E12" w:rsidRPr="00727A8C" w:rsidRDefault="00DE1E66" w:rsidP="00E2740B">
      <w:pPr>
        <w:pStyle w:val="ActHead5"/>
      </w:pPr>
      <w:bookmarkStart w:id="511" w:name="_Toc145747177"/>
      <w:r w:rsidRPr="00F86E40">
        <w:rPr>
          <w:rStyle w:val="CharSectno"/>
        </w:rPr>
        <w:t>347</w:t>
      </w:r>
      <w:r w:rsidR="008F7E12" w:rsidRPr="00727A8C">
        <w:t xml:space="preserve">  Powers of biosecurity officer if biosecurity measures are required</w:t>
      </w:r>
      <w:bookmarkEnd w:id="511"/>
    </w:p>
    <w:p w:rsidR="008F7E12" w:rsidRPr="00727A8C" w:rsidRDefault="008F7E12" w:rsidP="00E2740B">
      <w:pPr>
        <w:pStyle w:val="subsection"/>
      </w:pPr>
      <w:r w:rsidRPr="00727A8C">
        <w:tab/>
        <w:t>(1)</w:t>
      </w:r>
      <w:r w:rsidRPr="00727A8C">
        <w:tab/>
        <w:t xml:space="preserve">If a biosecurity officer requires a biosecurity measure to be taken in relation to goods, a conveyance or premises under Subdivision C (treatment powers) or Subdivision D (destruction powers) of </w:t>
      </w:r>
      <w:r w:rsidR="009F7059" w:rsidRPr="00727A8C">
        <w:t>Division 2</w:t>
      </w:r>
      <w:r w:rsidRPr="00727A8C">
        <w:t xml:space="preserve"> of this Part, or under a regulation made for the purposes of section</w:t>
      </w:r>
      <w:r w:rsidR="003C4B4E" w:rsidRPr="00727A8C">
        <w:t> </w:t>
      </w:r>
      <w:r w:rsidR="00DE1E66" w:rsidRPr="00727A8C">
        <w:t>346</w:t>
      </w:r>
      <w:r w:rsidRPr="00727A8C">
        <w:t>, a biosecurity officer may:</w:t>
      </w:r>
    </w:p>
    <w:p w:rsidR="008F7E12" w:rsidRPr="00727A8C" w:rsidRDefault="008F7E12" w:rsidP="00E2740B">
      <w:pPr>
        <w:pStyle w:val="paragraph"/>
      </w:pPr>
      <w:r w:rsidRPr="00727A8C">
        <w:tab/>
        <w:t>(a)</w:t>
      </w:r>
      <w:r w:rsidRPr="00727A8C">
        <w:tab/>
        <w:t>if the biosecurity measure is required in relation to goods—direct a person in charge of the goods to carry out the biosecurity measure; or</w:t>
      </w:r>
    </w:p>
    <w:p w:rsidR="00763B72" w:rsidRPr="00727A8C" w:rsidRDefault="008F7E12" w:rsidP="00E2740B">
      <w:pPr>
        <w:pStyle w:val="paragraph"/>
      </w:pPr>
      <w:r w:rsidRPr="00727A8C">
        <w:tab/>
        <w:t>(b)</w:t>
      </w:r>
      <w:r w:rsidRPr="00727A8C">
        <w:tab/>
        <w:t>if the biosecurity measure is required in relation to a conveyance</w:t>
      </w:r>
      <w:r w:rsidR="00763B72" w:rsidRPr="00727A8C">
        <w:t>:</w:t>
      </w:r>
    </w:p>
    <w:p w:rsidR="008F7E12" w:rsidRPr="00727A8C" w:rsidRDefault="00763B72" w:rsidP="00E2740B">
      <w:pPr>
        <w:pStyle w:val="paragraphsub"/>
      </w:pPr>
      <w:r w:rsidRPr="00727A8C">
        <w:tab/>
        <w:t>(i)</w:t>
      </w:r>
      <w:r w:rsidRPr="00727A8C">
        <w:tab/>
      </w:r>
      <w:r w:rsidR="008F7E12" w:rsidRPr="00727A8C">
        <w:t>direct the person in charge or the operator of the conveyance to carry out the biosecurity measure</w:t>
      </w:r>
      <w:r w:rsidRPr="00727A8C">
        <w:t>, unless it is destruction of the conveyance</w:t>
      </w:r>
      <w:r w:rsidR="008F7E12" w:rsidRPr="00727A8C">
        <w:t>; or</w:t>
      </w:r>
    </w:p>
    <w:p w:rsidR="00763B72" w:rsidRPr="00727A8C" w:rsidRDefault="00763B72" w:rsidP="00E2740B">
      <w:pPr>
        <w:pStyle w:val="paragraphsub"/>
      </w:pPr>
      <w:r w:rsidRPr="00727A8C">
        <w:tab/>
        <w:t>(ii)</w:t>
      </w:r>
      <w:r w:rsidRPr="00727A8C">
        <w:tab/>
        <w:t>if the measure is destruction of the conveyance—direct the operator or the owner of the conveyance to carry out the measure; or</w:t>
      </w:r>
    </w:p>
    <w:p w:rsidR="008F7E12" w:rsidRPr="00727A8C" w:rsidRDefault="008F7E12" w:rsidP="00E2740B">
      <w:pPr>
        <w:pStyle w:val="paragraph"/>
      </w:pPr>
      <w:r w:rsidRPr="00727A8C">
        <w:tab/>
        <w:t>(c)</w:t>
      </w:r>
      <w:r w:rsidRPr="00727A8C">
        <w:tab/>
        <w:t>if the biosecurity measure is required in relation to premises—direct the owner of the premises to carry out the biosecurity measure; or</w:t>
      </w:r>
    </w:p>
    <w:p w:rsidR="008F7E12" w:rsidRPr="00727A8C" w:rsidRDefault="008F7E12" w:rsidP="00E2740B">
      <w:pPr>
        <w:pStyle w:val="paragraph"/>
      </w:pPr>
      <w:r w:rsidRPr="00727A8C">
        <w:tab/>
        <w:t>(d)</w:t>
      </w:r>
      <w:r w:rsidRPr="00727A8C">
        <w:tab/>
        <w:t>in any case:</w:t>
      </w:r>
    </w:p>
    <w:p w:rsidR="008F7E12" w:rsidRPr="00727A8C" w:rsidRDefault="008F7E12" w:rsidP="00E2740B">
      <w:pPr>
        <w:pStyle w:val="paragraphsub"/>
      </w:pPr>
      <w:r w:rsidRPr="00727A8C">
        <w:tab/>
        <w:t>(i)</w:t>
      </w:r>
      <w:r w:rsidRPr="00727A8C">
        <w:tab/>
        <w:t>carry out the biosecurity measure; or</w:t>
      </w:r>
    </w:p>
    <w:p w:rsidR="008F7E12" w:rsidRPr="00727A8C" w:rsidRDefault="008F7E12" w:rsidP="00E2740B">
      <w:pPr>
        <w:pStyle w:val="paragraphsub"/>
      </w:pPr>
      <w:r w:rsidRPr="00727A8C">
        <w:tab/>
        <w:t>(ii)</w:t>
      </w:r>
      <w:r w:rsidRPr="00727A8C">
        <w:tab/>
        <w:t>arrange for another person with appropriate qualifications or expertise to carry out the biosecurity measure.</w:t>
      </w:r>
    </w:p>
    <w:p w:rsidR="008F7E12" w:rsidRPr="00727A8C" w:rsidRDefault="008F7E12" w:rsidP="00E2740B">
      <w:pPr>
        <w:pStyle w:val="notetext"/>
      </w:pPr>
      <w:r w:rsidRPr="00727A8C">
        <w:t>Note:</w:t>
      </w:r>
      <w:r w:rsidRPr="00727A8C">
        <w:tab/>
        <w:t xml:space="preserve">A person who is given a direction under </w:t>
      </w:r>
      <w:r w:rsidR="003C4B4E" w:rsidRPr="00727A8C">
        <w:t>paragraph (</w:t>
      </w:r>
      <w:r w:rsidRPr="00727A8C">
        <w:t>1)(a), (b) or (c) may commit an offence or contravene a civil penalty provision for failing to comply with the direction (see section</w:t>
      </w:r>
      <w:r w:rsidR="003C4B4E" w:rsidRPr="00727A8C">
        <w:t> </w:t>
      </w:r>
      <w:r w:rsidR="00DE1E66" w:rsidRPr="00727A8C">
        <w:t>350</w:t>
      </w:r>
      <w:r w:rsidRPr="00727A8C">
        <w:t>).</w:t>
      </w:r>
    </w:p>
    <w:p w:rsidR="008F7E12" w:rsidRPr="00727A8C" w:rsidRDefault="008F7E12" w:rsidP="00E2740B">
      <w:pPr>
        <w:pStyle w:val="subsection"/>
      </w:pPr>
      <w:r w:rsidRPr="00727A8C">
        <w:tab/>
        <w:t>(2)</w:t>
      </w:r>
      <w:r w:rsidRPr="00727A8C">
        <w:tab/>
        <w:t>If, under this section, a biosecurity officer:</w:t>
      </w:r>
    </w:p>
    <w:p w:rsidR="008F7E12" w:rsidRPr="00727A8C" w:rsidRDefault="008F7E12" w:rsidP="00E2740B">
      <w:pPr>
        <w:pStyle w:val="paragraph"/>
      </w:pPr>
      <w:r w:rsidRPr="00727A8C">
        <w:tab/>
        <w:t>(a)</w:t>
      </w:r>
      <w:r w:rsidRPr="00727A8C">
        <w:tab/>
        <w:t>gives a direction to a person to carry out a biosecurity measure; or</w:t>
      </w:r>
    </w:p>
    <w:p w:rsidR="008F7E12" w:rsidRPr="00727A8C" w:rsidRDefault="008F7E12" w:rsidP="00E2740B">
      <w:pPr>
        <w:pStyle w:val="paragraph"/>
      </w:pPr>
      <w:r w:rsidRPr="00727A8C">
        <w:lastRenderedPageBreak/>
        <w:tab/>
        <w:t>(b)</w:t>
      </w:r>
      <w:r w:rsidRPr="00727A8C">
        <w:tab/>
        <w:t>arranges for another person with appropriate qualifications or expertise to carry out a biosecurity measure;</w:t>
      </w:r>
    </w:p>
    <w:p w:rsidR="008F7E12" w:rsidRPr="00727A8C" w:rsidRDefault="008F7E12" w:rsidP="00E2740B">
      <w:pPr>
        <w:pStyle w:val="subsection2"/>
      </w:pPr>
      <w:r w:rsidRPr="00727A8C">
        <w:t>a biosecurity officer may supervise the taking of the biosecurity measure.</w:t>
      </w:r>
    </w:p>
    <w:p w:rsidR="008F7E12" w:rsidRPr="00727A8C" w:rsidRDefault="00DE1E66" w:rsidP="00E2740B">
      <w:pPr>
        <w:pStyle w:val="ActHead5"/>
      </w:pPr>
      <w:bookmarkStart w:id="512" w:name="_Toc145747178"/>
      <w:r w:rsidRPr="00F86E40">
        <w:rPr>
          <w:rStyle w:val="CharSectno"/>
        </w:rPr>
        <w:t>348</w:t>
      </w:r>
      <w:r w:rsidR="008F7E12" w:rsidRPr="00727A8C">
        <w:t xml:space="preserve">  Biosecurity officer may affix notice to goods or premises</w:t>
      </w:r>
      <w:bookmarkEnd w:id="512"/>
    </w:p>
    <w:p w:rsidR="008F7E12" w:rsidRPr="00727A8C" w:rsidRDefault="008F7E12" w:rsidP="00E2740B">
      <w:pPr>
        <w:pStyle w:val="subsection"/>
      </w:pPr>
      <w:r w:rsidRPr="00727A8C">
        <w:tab/>
        <w:t>(1)</w:t>
      </w:r>
      <w:r w:rsidRPr="00727A8C">
        <w:tab/>
        <w:t>A biosecurity officer may affix a notice to, or as near as reasonably practicable to, goods or premises in relation to which biosecurity measures have been required under:</w:t>
      </w:r>
    </w:p>
    <w:p w:rsidR="008F7E12" w:rsidRPr="00727A8C" w:rsidRDefault="008F7E12" w:rsidP="00E2740B">
      <w:pPr>
        <w:pStyle w:val="paragraph"/>
      </w:pPr>
      <w:r w:rsidRPr="00727A8C">
        <w:tab/>
        <w:t>(a)</w:t>
      </w:r>
      <w:r w:rsidRPr="00727A8C">
        <w:tab/>
      </w:r>
      <w:r w:rsidR="009F7059" w:rsidRPr="00727A8C">
        <w:t>Division 2</w:t>
      </w:r>
      <w:r w:rsidRPr="00727A8C">
        <w:t>; or</w:t>
      </w:r>
    </w:p>
    <w:p w:rsidR="008F7E12" w:rsidRPr="00727A8C" w:rsidRDefault="008F7E12" w:rsidP="00E2740B">
      <w:pPr>
        <w:pStyle w:val="paragraph"/>
      </w:pPr>
      <w:r w:rsidRPr="00727A8C">
        <w:tab/>
        <w:t>(b)</w:t>
      </w:r>
      <w:r w:rsidRPr="00727A8C">
        <w:tab/>
        <w:t>a regulation made for the purposes of section</w:t>
      </w:r>
      <w:r w:rsidR="003C4B4E" w:rsidRPr="00727A8C">
        <w:t> </w:t>
      </w:r>
      <w:r w:rsidR="00DE1E66" w:rsidRPr="00727A8C">
        <w:t>346</w:t>
      </w:r>
      <w:r w:rsidRPr="00727A8C">
        <w:t>.</w:t>
      </w:r>
    </w:p>
    <w:p w:rsidR="008F7E12" w:rsidRPr="00727A8C" w:rsidRDefault="008F7E12" w:rsidP="00E2740B">
      <w:pPr>
        <w:pStyle w:val="notetext"/>
      </w:pPr>
      <w:r w:rsidRPr="00727A8C">
        <w:t>Note:</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subsection"/>
      </w:pPr>
      <w:r w:rsidRPr="00727A8C">
        <w:tab/>
        <w:t>(2)</w:t>
      </w:r>
      <w:r w:rsidRPr="00727A8C">
        <w:tab/>
        <w:t>The notice must state:</w:t>
      </w:r>
    </w:p>
    <w:p w:rsidR="008F7E12" w:rsidRPr="00727A8C" w:rsidRDefault="008F7E12" w:rsidP="00E2740B">
      <w:pPr>
        <w:pStyle w:val="paragraph"/>
      </w:pPr>
      <w:r w:rsidRPr="00727A8C">
        <w:tab/>
        <w:t>(a)</w:t>
      </w:r>
      <w:r w:rsidRPr="00727A8C">
        <w:tab/>
        <w:t>that a disease or pest may be present in or on the goods or premises; and</w:t>
      </w:r>
    </w:p>
    <w:p w:rsidR="008F7E12" w:rsidRPr="00727A8C" w:rsidRDefault="008F7E12" w:rsidP="00E2740B">
      <w:pPr>
        <w:pStyle w:val="paragraph"/>
      </w:pPr>
      <w:r w:rsidRPr="00727A8C">
        <w:tab/>
        <w:t>(b)</w:t>
      </w:r>
      <w:r w:rsidRPr="00727A8C">
        <w:tab/>
        <w:t>that the disease or pest may pose an unacceptable level of biosecurity risk; and</w:t>
      </w:r>
    </w:p>
    <w:p w:rsidR="008F7E12" w:rsidRPr="00727A8C" w:rsidRDefault="008F7E12" w:rsidP="00E2740B">
      <w:pPr>
        <w:pStyle w:val="paragraph"/>
      </w:pPr>
      <w:r w:rsidRPr="00727A8C">
        <w:tab/>
        <w:t>(c)</w:t>
      </w:r>
      <w:r w:rsidRPr="00727A8C">
        <w:tab/>
        <w:t>that biosecurity measures have been required in relation to the goods or premises, in accordance with this Chapter, for the purpose of managing the biosecurity risk posed by the disease or pest; and</w:t>
      </w:r>
    </w:p>
    <w:p w:rsidR="008F7E12" w:rsidRPr="00727A8C" w:rsidRDefault="008F7E12" w:rsidP="00E2740B">
      <w:pPr>
        <w:pStyle w:val="paragraph"/>
      </w:pPr>
      <w:r w:rsidRPr="00727A8C">
        <w:tab/>
        <w:t>(d)</w:t>
      </w:r>
      <w:r w:rsidRPr="00727A8C">
        <w:tab/>
        <w:t xml:space="preserve">the effect of </w:t>
      </w:r>
      <w:r w:rsidR="003C4B4E" w:rsidRPr="00727A8C">
        <w:t>subsections (</w:t>
      </w:r>
      <w:r w:rsidRPr="00727A8C">
        <w:t>3) and (4) and section</w:t>
      </w:r>
      <w:r w:rsidR="003C4B4E" w:rsidRPr="00727A8C">
        <w:t> </w:t>
      </w:r>
      <w:r w:rsidR="00DE1E66" w:rsidRPr="00727A8C">
        <w:t>351</w:t>
      </w:r>
      <w:r w:rsidRPr="00727A8C">
        <w:t>.</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A person is liable to a civil penalty if:</w:t>
      </w:r>
    </w:p>
    <w:p w:rsidR="008F7E12" w:rsidRPr="00727A8C" w:rsidRDefault="008F7E12" w:rsidP="00E2740B">
      <w:pPr>
        <w:pStyle w:val="paragraph"/>
      </w:pPr>
      <w:r w:rsidRPr="00727A8C">
        <w:tab/>
        <w:t>(a)</w:t>
      </w:r>
      <w:r w:rsidRPr="00727A8C">
        <w:tab/>
        <w:t xml:space="preserve">a notice is affixed to, or as near as reasonably practicable to, goods or premises under </w:t>
      </w:r>
      <w:r w:rsidR="003C4B4E" w:rsidRPr="00727A8C">
        <w:t>subsection (</w:t>
      </w:r>
      <w:r w:rsidRPr="00727A8C">
        <w:t>1); and</w:t>
      </w:r>
    </w:p>
    <w:p w:rsidR="008F7E12" w:rsidRPr="00727A8C" w:rsidRDefault="008F7E12" w:rsidP="00E2740B">
      <w:pPr>
        <w:pStyle w:val="paragraph"/>
      </w:pPr>
      <w:r w:rsidRPr="00727A8C">
        <w:tab/>
        <w:t>(b)</w:t>
      </w:r>
      <w:r w:rsidRPr="00727A8C">
        <w:tab/>
        <w:t>the person interferes with, removes or defaces the notice;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lastRenderedPageBreak/>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(4)</w:t>
      </w:r>
      <w:r w:rsidRPr="00727A8C">
        <w:tab/>
      </w:r>
      <w:r w:rsidR="003C4B4E" w:rsidRPr="00727A8C">
        <w:t>Subsection (</w:t>
      </w:r>
      <w:r w:rsidRPr="00727A8C">
        <w:t xml:space="preserve">3) does not apply if the person is authorised to engage in the conduct referred to in </w:t>
      </w:r>
      <w:r w:rsidR="003C4B4E" w:rsidRPr="00727A8C">
        <w:t>paragraph (</w:t>
      </w:r>
      <w:r w:rsidRPr="00727A8C">
        <w:t>3)(b)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971788" w:rsidP="00E2740B">
      <w:pPr>
        <w:pStyle w:val="ActHead3"/>
        <w:pageBreakBefore/>
      </w:pPr>
      <w:bookmarkStart w:id="513" w:name="_Toc145747179"/>
      <w:r w:rsidRPr="00F86E40">
        <w:rPr>
          <w:rStyle w:val="CharDivNo"/>
        </w:rPr>
        <w:lastRenderedPageBreak/>
        <w:t>Division 5</w:t>
      </w:r>
      <w:r w:rsidR="008F7E12" w:rsidRPr="00727A8C">
        <w:t>—</w:t>
      </w:r>
      <w:r w:rsidR="008F7E12" w:rsidRPr="00F86E40">
        <w:rPr>
          <w:rStyle w:val="CharDivText"/>
        </w:rPr>
        <w:t>Offences and civil penalty provisions</w:t>
      </w:r>
      <w:bookmarkEnd w:id="513"/>
    </w:p>
    <w:p w:rsidR="008F7E12" w:rsidRPr="00727A8C" w:rsidRDefault="00DE1E66" w:rsidP="00E2740B">
      <w:pPr>
        <w:pStyle w:val="ActHead5"/>
      </w:pPr>
      <w:bookmarkStart w:id="514" w:name="_Toc145747180"/>
      <w:r w:rsidRPr="00F86E40">
        <w:rPr>
          <w:rStyle w:val="CharSectno"/>
        </w:rPr>
        <w:t>349</w:t>
      </w:r>
      <w:r w:rsidR="008F7E12" w:rsidRPr="00727A8C">
        <w:t xml:space="preserve">  Contravention of requirement relating to entering or leaving etc. premises</w:t>
      </w:r>
      <w:bookmarkEnd w:id="514"/>
    </w:p>
    <w:p w:rsidR="008F7E12" w:rsidRPr="00727A8C" w:rsidRDefault="008F7E12" w:rsidP="00E2740B">
      <w:pPr>
        <w:pStyle w:val="subsection"/>
      </w:pPr>
      <w:r w:rsidRPr="00727A8C">
        <w:tab/>
        <w:t>(1)</w:t>
      </w:r>
      <w:r w:rsidRPr="00727A8C">
        <w:tab/>
        <w:t>A person must comply with a requirement in a notice affixed at an entry or exit point of premises in accordance with subsection</w:t>
      </w:r>
      <w:r w:rsidR="003C4B4E" w:rsidRPr="00727A8C">
        <w:t> </w:t>
      </w:r>
      <w:r w:rsidR="00DE1E66" w:rsidRPr="00727A8C">
        <w:t>333</w:t>
      </w:r>
      <w:r w:rsidRPr="00727A8C">
        <w:t xml:space="preserve">(5) or </w:t>
      </w:r>
      <w:r w:rsidR="00DE1E66" w:rsidRPr="00727A8C">
        <w:t>334</w:t>
      </w:r>
      <w:r w:rsidRPr="00727A8C">
        <w:t>(2) if the requirement applies to the person.</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(2)</w:t>
      </w:r>
      <w:r w:rsidRPr="00727A8C">
        <w:tab/>
        <w:t>A person commits an offence if:</w:t>
      </w:r>
    </w:p>
    <w:p w:rsidR="008F7E12" w:rsidRPr="00727A8C" w:rsidRDefault="008F7E12" w:rsidP="00E2740B">
      <w:pPr>
        <w:pStyle w:val="paragraph"/>
      </w:pPr>
      <w:r w:rsidRPr="00727A8C">
        <w:tab/>
        <w:t>(a)</w:t>
      </w:r>
      <w:r w:rsidRPr="00727A8C">
        <w:tab/>
        <w:t>a notice imposing a requirement is affixed at an entry or exit point of premises under subsection</w:t>
      </w:r>
      <w:r w:rsidR="003C4B4E" w:rsidRPr="00727A8C">
        <w:t> </w:t>
      </w:r>
      <w:r w:rsidR="00DE1E66" w:rsidRPr="00727A8C">
        <w:t>333</w:t>
      </w:r>
      <w:r w:rsidRPr="00727A8C">
        <w:t xml:space="preserve">(5) or </w:t>
      </w:r>
      <w:r w:rsidR="00DE1E66" w:rsidRPr="00727A8C">
        <w:t>334</w:t>
      </w:r>
      <w:r w:rsidRPr="00727A8C">
        <w:t>(2); and</w:t>
      </w:r>
    </w:p>
    <w:p w:rsidR="008F7E12" w:rsidRPr="00727A8C" w:rsidRDefault="008F7E12" w:rsidP="00E2740B">
      <w:pPr>
        <w:pStyle w:val="paragraph"/>
      </w:pPr>
      <w:r w:rsidRPr="00727A8C">
        <w:tab/>
        <w:t>(b)</w:t>
      </w:r>
      <w:r w:rsidRPr="00727A8C">
        <w:tab/>
        <w:t>the requirement applies to the person; and</w:t>
      </w:r>
    </w:p>
    <w:p w:rsidR="008F7E12" w:rsidRPr="00727A8C" w:rsidRDefault="008F7E12" w:rsidP="00E2740B">
      <w:pPr>
        <w:pStyle w:val="paragraph"/>
      </w:pPr>
      <w:r w:rsidRPr="00727A8C">
        <w:tab/>
        <w:t>(c)</w:t>
      </w:r>
      <w:r w:rsidRPr="00727A8C">
        <w:tab/>
        <w:t>the person engages in conduct; and</w:t>
      </w:r>
    </w:p>
    <w:p w:rsidR="008F7E12" w:rsidRPr="00727A8C" w:rsidRDefault="008F7E12" w:rsidP="00E2740B">
      <w:pPr>
        <w:pStyle w:val="paragraph"/>
      </w:pPr>
      <w:r w:rsidRPr="00727A8C">
        <w:tab/>
        <w:t>(d)</w:t>
      </w:r>
      <w:r w:rsidRPr="00727A8C">
        <w:tab/>
        <w:t>the conduct contravenes the requirement.</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t>120 penalty units.</w:t>
      </w:r>
    </w:p>
    <w:p w:rsidR="008F7E12" w:rsidRPr="00727A8C" w:rsidRDefault="00DE1E66" w:rsidP="00E2740B">
      <w:pPr>
        <w:pStyle w:val="ActHead5"/>
      </w:pPr>
      <w:bookmarkStart w:id="515" w:name="_Toc145747181"/>
      <w:r w:rsidRPr="00F86E40">
        <w:rPr>
          <w:rStyle w:val="CharSectno"/>
        </w:rPr>
        <w:t>350</w:t>
      </w:r>
      <w:r w:rsidR="008F7E12" w:rsidRPr="00727A8C">
        <w:t xml:space="preserve">  Person must comply with direction</w:t>
      </w:r>
      <w:bookmarkEnd w:id="515"/>
    </w:p>
    <w:p w:rsidR="008F7E12" w:rsidRPr="00727A8C" w:rsidRDefault="008F7E12" w:rsidP="00E2740B">
      <w:pPr>
        <w:pStyle w:val="subsection"/>
      </w:pPr>
      <w:r w:rsidRPr="00727A8C">
        <w:tab/>
        <w:t>(1)</w:t>
      </w:r>
      <w:r w:rsidRPr="00727A8C">
        <w:tab/>
        <w:t>A person who is given a direction under paragraph</w:t>
      </w:r>
      <w:r w:rsidR="003C4B4E" w:rsidRPr="00727A8C">
        <w:t> </w:t>
      </w:r>
      <w:r w:rsidR="00DE1E66" w:rsidRPr="00727A8C">
        <w:t>347</w:t>
      </w:r>
      <w:r w:rsidRPr="00727A8C">
        <w:t>(1)(a), (b) or (c) must comply with the direction.</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(2)</w:t>
      </w:r>
      <w:r w:rsidRPr="00727A8C">
        <w:tab/>
        <w:t>A person commits an offence if:</w:t>
      </w:r>
    </w:p>
    <w:p w:rsidR="008F7E12" w:rsidRPr="00727A8C" w:rsidRDefault="008F7E12" w:rsidP="00E2740B">
      <w:pPr>
        <w:pStyle w:val="paragraph"/>
      </w:pPr>
      <w:r w:rsidRPr="00727A8C">
        <w:tab/>
        <w:t>(a)</w:t>
      </w:r>
      <w:r w:rsidRPr="00727A8C">
        <w:tab/>
        <w:t>the person is given a direction under paragraph</w:t>
      </w:r>
      <w:r w:rsidR="003C4B4E" w:rsidRPr="00727A8C">
        <w:t> </w:t>
      </w:r>
      <w:r w:rsidR="00DE1E66" w:rsidRPr="00727A8C">
        <w:t>347</w:t>
      </w:r>
      <w:r w:rsidRPr="00727A8C">
        <w:t>(1)(a), (b) or (c); and</w:t>
      </w:r>
    </w:p>
    <w:p w:rsidR="008F7E12" w:rsidRPr="00727A8C" w:rsidRDefault="008F7E12" w:rsidP="00E2740B">
      <w:pPr>
        <w:pStyle w:val="paragraph"/>
      </w:pPr>
      <w:r w:rsidRPr="00727A8C">
        <w:lastRenderedPageBreak/>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Imprisonment for 5 years or 300 penalty units, or both.</w:t>
      </w:r>
    </w:p>
    <w:p w:rsidR="006E4C0C" w:rsidRPr="00727A8C" w:rsidRDefault="006E4C0C" w:rsidP="006E4C0C">
      <w:pPr>
        <w:pStyle w:val="SubsectionHead"/>
      </w:pPr>
      <w:r w:rsidRPr="00727A8C">
        <w:t>Strict liability offence</w:t>
      </w:r>
    </w:p>
    <w:p w:rsidR="006E4C0C" w:rsidRPr="00727A8C" w:rsidRDefault="006E4C0C" w:rsidP="006E4C0C">
      <w:pPr>
        <w:pStyle w:val="subsection"/>
      </w:pPr>
      <w:r w:rsidRPr="00727A8C">
        <w:tab/>
        <w:t>(2A)</w:t>
      </w:r>
      <w:r w:rsidRPr="00727A8C">
        <w:tab/>
        <w:t>A person commits an offence of strict liability if:</w:t>
      </w:r>
    </w:p>
    <w:p w:rsidR="006E4C0C" w:rsidRPr="00727A8C" w:rsidRDefault="006E4C0C" w:rsidP="006E4C0C">
      <w:pPr>
        <w:pStyle w:val="paragraph"/>
      </w:pPr>
      <w:r w:rsidRPr="00727A8C">
        <w:tab/>
        <w:t>(a)</w:t>
      </w:r>
      <w:r w:rsidRPr="00727A8C">
        <w:tab/>
        <w:t>the person is given a direction under paragraph 347(1)(a), (b) or (c); and</w:t>
      </w:r>
    </w:p>
    <w:p w:rsidR="006E4C0C" w:rsidRPr="00727A8C" w:rsidRDefault="006E4C0C" w:rsidP="006E4C0C">
      <w:pPr>
        <w:pStyle w:val="paragraph"/>
      </w:pPr>
      <w:r w:rsidRPr="00727A8C">
        <w:tab/>
        <w:t>(b)</w:t>
      </w:r>
      <w:r w:rsidRPr="00727A8C">
        <w:tab/>
        <w:t>the person engages in conduct; and</w:t>
      </w:r>
    </w:p>
    <w:p w:rsidR="006E4C0C" w:rsidRPr="00727A8C" w:rsidRDefault="006E4C0C" w:rsidP="006E4C0C">
      <w:pPr>
        <w:pStyle w:val="paragraph"/>
      </w:pPr>
      <w:r w:rsidRPr="00727A8C">
        <w:tab/>
        <w:t>(c)</w:t>
      </w:r>
      <w:r w:rsidRPr="00727A8C">
        <w:tab/>
        <w:t>the conduct contravenes the direction.</w:t>
      </w:r>
    </w:p>
    <w:p w:rsidR="006E4C0C" w:rsidRPr="00727A8C" w:rsidRDefault="006E4C0C" w:rsidP="006E4C0C">
      <w:pPr>
        <w:pStyle w:val="Penalty"/>
      </w:pPr>
      <w:r w:rsidRPr="00727A8C">
        <w:t>Penalty:</w:t>
      </w:r>
      <w:r w:rsidRPr="00727A8C">
        <w:tab/>
        <w:t>60 penalty units.</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t>120 penalty units.</w:t>
      </w:r>
    </w:p>
    <w:p w:rsidR="008F7E12" w:rsidRPr="00727A8C" w:rsidRDefault="00DE1E66" w:rsidP="00E2740B">
      <w:pPr>
        <w:pStyle w:val="ActHead5"/>
      </w:pPr>
      <w:bookmarkStart w:id="516" w:name="_Toc145747182"/>
      <w:r w:rsidRPr="00F86E40">
        <w:rPr>
          <w:rStyle w:val="CharSectno"/>
        </w:rPr>
        <w:t>351</w:t>
      </w:r>
      <w:r w:rsidR="008F7E12" w:rsidRPr="00727A8C">
        <w:t xml:space="preserve">  Unauthorised persons must not move etc. goods or conveyance to which notice has been affixed</w:t>
      </w:r>
      <w:bookmarkEnd w:id="516"/>
    </w:p>
    <w:p w:rsidR="008F7E12" w:rsidRPr="00727A8C" w:rsidRDefault="008F7E12" w:rsidP="00E2740B">
      <w:pPr>
        <w:pStyle w:val="subsection"/>
      </w:pPr>
      <w:r w:rsidRPr="00727A8C">
        <w:tab/>
        <w:t>(1)</w:t>
      </w:r>
      <w:r w:rsidRPr="00727A8C">
        <w:tab/>
        <w:t>A person contravenes this subsection if:</w:t>
      </w:r>
    </w:p>
    <w:p w:rsidR="008F7E12" w:rsidRPr="00727A8C" w:rsidRDefault="008F7E12" w:rsidP="00E2740B">
      <w:pPr>
        <w:pStyle w:val="paragraph"/>
      </w:pPr>
      <w:r w:rsidRPr="00727A8C">
        <w:tab/>
        <w:t>(a)</w:t>
      </w:r>
      <w:r w:rsidRPr="00727A8C">
        <w:tab/>
        <w:t>a notice has been affixed to, or as near as reasonably practicable to, goods or a conveyance under subsection</w:t>
      </w:r>
      <w:r w:rsidR="003C4B4E" w:rsidRPr="00727A8C">
        <w:t> </w:t>
      </w:r>
      <w:r w:rsidR="00DE1E66" w:rsidRPr="00727A8C">
        <w:t>348</w:t>
      </w:r>
      <w:r w:rsidRPr="00727A8C">
        <w:t>(1); and</w:t>
      </w:r>
    </w:p>
    <w:p w:rsidR="008F7E12" w:rsidRPr="00727A8C" w:rsidRDefault="008F7E12" w:rsidP="00E2740B">
      <w:pPr>
        <w:pStyle w:val="paragraph"/>
      </w:pPr>
      <w:r w:rsidRPr="00727A8C">
        <w:tab/>
        <w:t>(b)</w:t>
      </w:r>
      <w:r w:rsidRPr="00727A8C">
        <w:tab/>
        <w:t>the person moves, deals with or interferes with the goods or conveyance;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lastRenderedPageBreak/>
        <w:tab/>
        <w:t>(iii)</w:t>
      </w:r>
      <w:r w:rsidRPr="00727A8C">
        <w:tab/>
        <w:t>the person has been given permission to engage in that conduct under section</w:t>
      </w:r>
      <w:r w:rsidR="003C4B4E" w:rsidRPr="00727A8C">
        <w:t> </w:t>
      </w:r>
      <w:r w:rsidR="00DE1E66" w:rsidRPr="00727A8C">
        <w:t>557</w:t>
      </w:r>
      <w:r w:rsidRPr="00727A8C">
        <w:t>.</w:t>
      </w:r>
    </w:p>
    <w:p w:rsidR="00637DFE" w:rsidRPr="00727A8C" w:rsidRDefault="00637DFE" w:rsidP="00E2740B">
      <w:pPr>
        <w:pStyle w:val="notetext"/>
      </w:pPr>
      <w:r w:rsidRPr="00727A8C">
        <w:t>Note:</w:t>
      </w:r>
      <w:r w:rsidRPr="00727A8C">
        <w:tab/>
        <w:t xml:space="preserve">The physical elements of an offence against </w:t>
      </w:r>
      <w:r w:rsidR="003C4B4E" w:rsidRPr="00727A8C">
        <w:t>subsection (</w:t>
      </w:r>
      <w:r w:rsidRPr="00727A8C">
        <w:t xml:space="preserve">3)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 xml:space="preserve"> and section</w:t>
      </w:r>
      <w:r w:rsidR="003C4B4E" w:rsidRPr="00727A8C">
        <w:t> </w:t>
      </w:r>
      <w:r w:rsidR="00CA718B" w:rsidRPr="00727A8C">
        <w:t>96 of the Regulatory Powers Act</w:t>
      </w:r>
      <w:r w:rsidRPr="00727A8C">
        <w: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(3)</w:t>
      </w:r>
      <w:r w:rsidRPr="00727A8C">
        <w:tab/>
        <w:t xml:space="preserve">A person commits an offence if the person contravenes </w:t>
      </w:r>
      <w:r w:rsidR="003C4B4E" w:rsidRPr="00727A8C">
        <w:t>subsection (</w:t>
      </w:r>
      <w:r w:rsidRPr="00727A8C">
        <w:t>1).</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(4)</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ActHead2"/>
        <w:pageBreakBefore/>
      </w:pPr>
      <w:bookmarkStart w:id="517" w:name="_Toc145747183"/>
      <w:r w:rsidRPr="00F86E40">
        <w:rPr>
          <w:rStyle w:val="CharPartNo"/>
        </w:rPr>
        <w:lastRenderedPageBreak/>
        <w:t>Part</w:t>
      </w:r>
      <w:r w:rsidR="003C4B4E" w:rsidRPr="00F86E40">
        <w:rPr>
          <w:rStyle w:val="CharPartNo"/>
        </w:rPr>
        <w:t> </w:t>
      </w:r>
      <w:r w:rsidRPr="00F86E40">
        <w:rPr>
          <w:rStyle w:val="CharPartNo"/>
        </w:rPr>
        <w:t>4</w:t>
      </w:r>
      <w:r w:rsidRPr="00727A8C">
        <w:t>—</w:t>
      </w:r>
      <w:r w:rsidRPr="00F86E40">
        <w:rPr>
          <w:rStyle w:val="CharPartText"/>
        </w:rPr>
        <w:t>Biosecurity control orders</w:t>
      </w:r>
      <w:bookmarkEnd w:id="517"/>
    </w:p>
    <w:p w:rsidR="008F7E12" w:rsidRPr="00727A8C" w:rsidRDefault="00F86E40" w:rsidP="00E2740B">
      <w:pPr>
        <w:pStyle w:val="ActHead3"/>
      </w:pPr>
      <w:bookmarkStart w:id="518" w:name="_Toc145747184"/>
      <w:r w:rsidRPr="00F86E40">
        <w:rPr>
          <w:rStyle w:val="CharDivNo"/>
        </w:rPr>
        <w:t>Division 1</w:t>
      </w:r>
      <w:r w:rsidR="008F7E12" w:rsidRPr="00727A8C">
        <w:t>—</w:t>
      </w:r>
      <w:r w:rsidR="008F7E12" w:rsidRPr="00F86E40">
        <w:rPr>
          <w:rStyle w:val="CharDivText"/>
        </w:rPr>
        <w:t>Introduction</w:t>
      </w:r>
      <w:bookmarkEnd w:id="518"/>
    </w:p>
    <w:p w:rsidR="008F7E12" w:rsidRPr="00727A8C" w:rsidRDefault="00DE1E66" w:rsidP="00E2740B">
      <w:pPr>
        <w:pStyle w:val="ActHead5"/>
      </w:pPr>
      <w:bookmarkStart w:id="519" w:name="_Toc145747185"/>
      <w:r w:rsidRPr="00F86E40">
        <w:rPr>
          <w:rStyle w:val="CharSectno"/>
        </w:rPr>
        <w:t>352</w:t>
      </w:r>
      <w:r w:rsidR="008F7E12" w:rsidRPr="00727A8C">
        <w:t xml:space="preserve">  </w:t>
      </w:r>
      <w:r w:rsidR="00FD2BA5" w:rsidRPr="00727A8C">
        <w:t>Simplified outline of</w:t>
      </w:r>
      <w:r w:rsidR="008F7E12" w:rsidRPr="00727A8C">
        <w:t xml:space="preserve"> this Part</w:t>
      </w:r>
      <w:bookmarkEnd w:id="519"/>
    </w:p>
    <w:p w:rsidR="008F7E12" w:rsidRPr="00727A8C" w:rsidRDefault="008F7E12" w:rsidP="00E2740B">
      <w:pPr>
        <w:pStyle w:val="SOText"/>
      </w:pPr>
      <w:r w:rsidRPr="00727A8C">
        <w:t>This Part provides for the Director of Biosecurity to make a biosecurity control order in relation to goods or premises in Australian territory and a disease or pest if:</w:t>
      </w:r>
    </w:p>
    <w:p w:rsidR="008F7E12" w:rsidRPr="00727A8C" w:rsidRDefault="008F7E12" w:rsidP="00E2740B">
      <w:pPr>
        <w:pStyle w:val="SOPara"/>
      </w:pPr>
      <w:r w:rsidRPr="00727A8C">
        <w:tab/>
        <w:t>(a)</w:t>
      </w:r>
      <w:r w:rsidRPr="00727A8C">
        <w:tab/>
        <w:t>a biosecurity officer suspects, on reasonable grounds, that the disease or pest may be present in or on the goods or premises and may pose an unacceptable level of biosecurity risk; and</w:t>
      </w:r>
    </w:p>
    <w:p w:rsidR="008F7E12" w:rsidRPr="00727A8C" w:rsidRDefault="008F7E12" w:rsidP="00E2740B">
      <w:pPr>
        <w:pStyle w:val="SOPara"/>
      </w:pPr>
      <w:r w:rsidRPr="00727A8C">
        <w:tab/>
        <w:t>(b)</w:t>
      </w:r>
      <w:r w:rsidRPr="00727A8C">
        <w:tab/>
        <w:t>the Director of Biosecurity is satisfied that biosecurity measures need to be taken in relation to the goods or premises for the purpose of managing the biosecurity risk posed by the disease or pest.</w:t>
      </w:r>
    </w:p>
    <w:p w:rsidR="008F7E12" w:rsidRPr="00727A8C" w:rsidRDefault="009F7059" w:rsidP="00E2740B">
      <w:pPr>
        <w:pStyle w:val="SOText"/>
      </w:pPr>
      <w:r w:rsidRPr="00727A8C">
        <w:t>Division 2</w:t>
      </w:r>
      <w:r w:rsidR="008F7E12" w:rsidRPr="00727A8C">
        <w:t xml:space="preserve"> sets out requirements relating to making a biosecurity control order, including requirements relating to the content and form of a biosecurity control order. </w:t>
      </w:r>
      <w:r w:rsidRPr="00727A8C">
        <w:t>Division 2</w:t>
      </w:r>
      <w:r w:rsidR="008F7E12" w:rsidRPr="00727A8C">
        <w:t xml:space="preserve"> also deals with varying and revoking a biosecurity control order.</w:t>
      </w:r>
    </w:p>
    <w:p w:rsidR="008F7E12" w:rsidRPr="00727A8C" w:rsidRDefault="008F7E12" w:rsidP="00E2740B">
      <w:pPr>
        <w:pStyle w:val="SOText"/>
      </w:pPr>
      <w:r w:rsidRPr="00727A8C">
        <w:t>Division</w:t>
      </w:r>
      <w:r w:rsidR="003C4B4E" w:rsidRPr="00727A8C">
        <w:t> </w:t>
      </w:r>
      <w:r w:rsidRPr="00727A8C">
        <w:t>3 deals with the powers that may be exercised (including in premises) in accordance with a biosecurity control order.</w:t>
      </w:r>
    </w:p>
    <w:p w:rsidR="008F7E12" w:rsidRPr="00727A8C" w:rsidRDefault="008F7E12" w:rsidP="00E2740B">
      <w:pPr>
        <w:pStyle w:val="SOText"/>
      </w:pPr>
      <w:r w:rsidRPr="00727A8C">
        <w:t>Before exercising a power in accordance with a biosecurity control order,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F86E40" w:rsidP="00E2740B">
      <w:pPr>
        <w:pStyle w:val="SOText"/>
      </w:pPr>
      <w:r>
        <w:t>Division 4</w:t>
      </w:r>
      <w:r w:rsidR="008F7E12" w:rsidRPr="00727A8C">
        <w:t xml:space="preserve"> sets out a civil penalty provision.</w:t>
      </w:r>
    </w:p>
    <w:p w:rsidR="008F7E12" w:rsidRPr="00727A8C" w:rsidRDefault="009F7059" w:rsidP="00E2740B">
      <w:pPr>
        <w:pStyle w:val="ActHead3"/>
        <w:pageBreakBefore/>
      </w:pPr>
      <w:bookmarkStart w:id="520" w:name="_Toc145747186"/>
      <w:r w:rsidRPr="00F86E40">
        <w:rPr>
          <w:rStyle w:val="CharDivNo"/>
        </w:rPr>
        <w:lastRenderedPageBreak/>
        <w:t>Division 2</w:t>
      </w:r>
      <w:r w:rsidR="008F7E12" w:rsidRPr="00727A8C">
        <w:t>—</w:t>
      </w:r>
      <w:r w:rsidR="008F7E12" w:rsidRPr="00F86E40">
        <w:rPr>
          <w:rStyle w:val="CharDivText"/>
        </w:rPr>
        <w:t>Making, varying and revoking biosecurity control orders</w:t>
      </w:r>
      <w:bookmarkEnd w:id="520"/>
    </w:p>
    <w:p w:rsidR="008F7E12" w:rsidRPr="00727A8C" w:rsidRDefault="00DE1E66" w:rsidP="00E2740B">
      <w:pPr>
        <w:pStyle w:val="ActHead5"/>
      </w:pPr>
      <w:bookmarkStart w:id="521" w:name="_Toc145747187"/>
      <w:r w:rsidRPr="00F86E40">
        <w:rPr>
          <w:rStyle w:val="CharSectno"/>
        </w:rPr>
        <w:t>353</w:t>
      </w:r>
      <w:r w:rsidR="008F7E12" w:rsidRPr="00727A8C">
        <w:t xml:space="preserve">  Director of Biosecurity may make biosecurity control order to manage unacceptable level of biosecurity risk</w:t>
      </w:r>
      <w:bookmarkEnd w:id="521"/>
    </w:p>
    <w:p w:rsidR="008F7E12" w:rsidRPr="00727A8C" w:rsidRDefault="008F7E12" w:rsidP="00E2740B">
      <w:pPr>
        <w:pStyle w:val="subsection"/>
      </w:pPr>
      <w:r w:rsidRPr="00727A8C">
        <w:tab/>
        <w:t>(1)</w:t>
      </w:r>
      <w:r w:rsidRPr="00727A8C">
        <w:tab/>
        <w:t>If:</w:t>
      </w:r>
    </w:p>
    <w:p w:rsidR="008F7E12" w:rsidRPr="00727A8C" w:rsidRDefault="008F7E12" w:rsidP="00E2740B">
      <w:pPr>
        <w:pStyle w:val="paragraph"/>
      </w:pPr>
      <w:r w:rsidRPr="00727A8C">
        <w:tab/>
        <w:t>(a)</w:t>
      </w:r>
      <w:r w:rsidRPr="00727A8C">
        <w:tab/>
        <w:t>a biosecurity officer suspects, on reasonable grounds, that:</w:t>
      </w:r>
    </w:p>
    <w:p w:rsidR="008F7E12" w:rsidRPr="00727A8C" w:rsidRDefault="008F7E12" w:rsidP="00E2740B">
      <w:pPr>
        <w:pStyle w:val="paragraphsub"/>
      </w:pPr>
      <w:r w:rsidRPr="00727A8C">
        <w:tab/>
        <w:t>(i)</w:t>
      </w:r>
      <w:r w:rsidRPr="00727A8C">
        <w:tab/>
        <w:t>a disease or pest may be present in or on goods or premises in Australian territory; and</w:t>
      </w:r>
    </w:p>
    <w:p w:rsidR="008F7E12" w:rsidRPr="00727A8C" w:rsidRDefault="008F7E12" w:rsidP="00E2740B">
      <w:pPr>
        <w:pStyle w:val="paragraphsub"/>
      </w:pPr>
      <w:r w:rsidRPr="00727A8C">
        <w:tab/>
        <w:t>(ii)</w:t>
      </w:r>
      <w:r w:rsidRPr="00727A8C">
        <w:tab/>
        <w:t>the disease or pest poses an unacceptable level of biosecurity risk; and</w:t>
      </w:r>
    </w:p>
    <w:p w:rsidR="008F7E12" w:rsidRPr="00727A8C" w:rsidRDefault="008F7E12" w:rsidP="00E2740B">
      <w:pPr>
        <w:pStyle w:val="paragraph"/>
      </w:pPr>
      <w:r w:rsidRPr="00727A8C">
        <w:tab/>
        <w:t>(b)</w:t>
      </w:r>
      <w:r w:rsidRPr="00727A8C">
        <w:tab/>
        <w:t>the Director of Biosecurity is satisfied that biosecurity measures need to be taken in relation to the goods or premises for the purpose of managing the biosecurity risk posed by the disease or pest;</w:t>
      </w:r>
    </w:p>
    <w:p w:rsidR="008F7E12" w:rsidRPr="00727A8C" w:rsidRDefault="008F7E12" w:rsidP="00E2740B">
      <w:pPr>
        <w:pStyle w:val="subsection2"/>
      </w:pPr>
      <w:r w:rsidRPr="00727A8C">
        <w:t>the Director of Biosecurity may make a biosecurity control order in relation to the goods or premises and the disease or pest.</w:t>
      </w:r>
    </w:p>
    <w:p w:rsidR="008F7E12" w:rsidRPr="00727A8C" w:rsidRDefault="008F7E12" w:rsidP="00E2740B">
      <w:pPr>
        <w:pStyle w:val="notetext"/>
      </w:pPr>
      <w:r w:rsidRPr="00727A8C">
        <w:t>Note 1:</w:t>
      </w:r>
      <w:r w:rsidRPr="00727A8C">
        <w:tab/>
        <w:t>This Chapter does not apply in relation to certain goods or conveyances (see section</w:t>
      </w:r>
      <w:r w:rsidR="003C4B4E" w:rsidRPr="00727A8C">
        <w:t> </w:t>
      </w:r>
      <w:r w:rsidR="00DE1E66" w:rsidRPr="00727A8C">
        <w:t>312</w:t>
      </w:r>
      <w:r w:rsidRPr="00727A8C">
        <w:t>).</w:t>
      </w:r>
    </w:p>
    <w:p w:rsidR="008F7E12" w:rsidRPr="00727A8C" w:rsidRDefault="008F7E12" w:rsidP="00E2740B">
      <w:pPr>
        <w:pStyle w:val="notetext"/>
      </w:pPr>
      <w:r w:rsidRPr="00727A8C">
        <w:t>Note 2:</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t>Note 3:</w:t>
      </w:r>
      <w:r w:rsidRPr="00727A8C">
        <w:tab/>
        <w:t>See section</w:t>
      </w:r>
      <w:r w:rsidR="003C4B4E" w:rsidRPr="00727A8C">
        <w:t> </w:t>
      </w:r>
      <w:r w:rsidR="00DE1E66" w:rsidRPr="00727A8C">
        <w:t>310</w:t>
      </w:r>
      <w:r w:rsidRPr="00727A8C">
        <w:t xml:space="preserve"> in relation to the meaning of </w:t>
      </w:r>
      <w:r w:rsidRPr="00727A8C">
        <w:rPr>
          <w:b/>
          <w:i/>
        </w:rPr>
        <w:t>biosecurity risk</w:t>
      </w:r>
      <w:r w:rsidRPr="00727A8C">
        <w:t xml:space="preserve"> in this Chapter.</w:t>
      </w:r>
    </w:p>
    <w:p w:rsidR="008F7E12" w:rsidRPr="00727A8C" w:rsidRDefault="008F7E12" w:rsidP="00E2740B">
      <w:pPr>
        <w:pStyle w:val="notetext"/>
      </w:pPr>
      <w:r w:rsidRPr="00727A8C">
        <w:t>Note 4:</w:t>
      </w:r>
      <w:r w:rsidRPr="00727A8C">
        <w:tab/>
        <w:t>A biosecurity control order may be varied under section</w:t>
      </w:r>
      <w:r w:rsidR="003C4B4E" w:rsidRPr="00727A8C">
        <w:t> </w:t>
      </w:r>
      <w:r w:rsidR="00DE1E66" w:rsidRPr="00727A8C">
        <w:t>358</w:t>
      </w:r>
      <w:r w:rsidRPr="00727A8C">
        <w:t xml:space="preserve"> or revoked under section</w:t>
      </w:r>
      <w:r w:rsidR="003C4B4E" w:rsidRPr="00727A8C">
        <w:t> </w:t>
      </w:r>
      <w:r w:rsidR="00DE1E66" w:rsidRPr="00727A8C">
        <w:t>359</w:t>
      </w:r>
      <w:r w:rsidRPr="00727A8C">
        <w:t>. Subsection</w:t>
      </w:r>
      <w:r w:rsidR="003C4B4E" w:rsidRPr="00727A8C">
        <w:t> </w:t>
      </w:r>
      <w:r w:rsidRPr="00727A8C">
        <w:t xml:space="preserve">33(3) of the </w:t>
      </w:r>
      <w:r w:rsidRPr="00727A8C">
        <w:rPr>
          <w:i/>
        </w:rPr>
        <w:t>Acts Interpretation Act 1901</w:t>
      </w:r>
      <w:r w:rsidRPr="00727A8C">
        <w:t xml:space="preserve"> does not apply in relation to this section.</w:t>
      </w:r>
    </w:p>
    <w:p w:rsidR="008F7E12" w:rsidRPr="00727A8C" w:rsidRDefault="008F7E12" w:rsidP="00E2740B">
      <w:pPr>
        <w:pStyle w:val="subsection"/>
      </w:pPr>
      <w:r w:rsidRPr="00727A8C">
        <w:tab/>
        <w:t>(2)</w:t>
      </w:r>
      <w:r w:rsidRPr="00727A8C">
        <w:tab/>
        <w:t>A biosecurity control order may relate to more than one disease or pest.</w:t>
      </w:r>
    </w:p>
    <w:p w:rsidR="008F7E12" w:rsidRPr="00727A8C" w:rsidRDefault="00DE1E66" w:rsidP="00E2740B">
      <w:pPr>
        <w:pStyle w:val="ActHead5"/>
      </w:pPr>
      <w:bookmarkStart w:id="522" w:name="_Toc145747188"/>
      <w:r w:rsidRPr="00F86E40">
        <w:rPr>
          <w:rStyle w:val="CharSectno"/>
        </w:rPr>
        <w:t>354</w:t>
      </w:r>
      <w:r w:rsidR="008F7E12" w:rsidRPr="00727A8C">
        <w:t xml:space="preserve">  Content of a biosecurity control order</w:t>
      </w:r>
      <w:bookmarkEnd w:id="522"/>
    </w:p>
    <w:p w:rsidR="008F7E12" w:rsidRPr="00727A8C" w:rsidRDefault="008F7E12" w:rsidP="00E2740B">
      <w:pPr>
        <w:pStyle w:val="subsection"/>
      </w:pPr>
      <w:r w:rsidRPr="00727A8C">
        <w:tab/>
        <w:t>(1)</w:t>
      </w:r>
      <w:r w:rsidRPr="00727A8C">
        <w:tab/>
        <w:t>A biosecurity control order made under section</w:t>
      </w:r>
      <w:r w:rsidR="003C4B4E" w:rsidRPr="00727A8C">
        <w:t> </w:t>
      </w:r>
      <w:r w:rsidR="00DE1E66" w:rsidRPr="00727A8C">
        <w:t>353</w:t>
      </w:r>
      <w:r w:rsidRPr="00727A8C">
        <w:t xml:space="preserve"> in relation to goods or premises and a disease or pest must state that:</w:t>
      </w:r>
    </w:p>
    <w:p w:rsidR="008F7E12" w:rsidRPr="00727A8C" w:rsidRDefault="008F7E12" w:rsidP="00E2740B">
      <w:pPr>
        <w:pStyle w:val="paragraph"/>
      </w:pPr>
      <w:r w:rsidRPr="00727A8C">
        <w:tab/>
        <w:t>(a)</w:t>
      </w:r>
      <w:r w:rsidRPr="00727A8C">
        <w:tab/>
        <w:t>a biosecurity officer suspects, on reasonable grounds, that:</w:t>
      </w:r>
    </w:p>
    <w:p w:rsidR="008F7E12" w:rsidRPr="00727A8C" w:rsidRDefault="008F7E12" w:rsidP="00E2740B">
      <w:pPr>
        <w:pStyle w:val="paragraphsub"/>
      </w:pPr>
      <w:r w:rsidRPr="00727A8C">
        <w:lastRenderedPageBreak/>
        <w:tab/>
        <w:t>(i)</w:t>
      </w:r>
      <w:r w:rsidRPr="00727A8C">
        <w:tab/>
        <w:t>a disease or pest may be present in or on the goods or premises; and</w:t>
      </w:r>
    </w:p>
    <w:p w:rsidR="008F7E12" w:rsidRPr="00727A8C" w:rsidRDefault="008F7E12" w:rsidP="00E2740B">
      <w:pPr>
        <w:pStyle w:val="paragraphsub"/>
      </w:pPr>
      <w:r w:rsidRPr="00727A8C">
        <w:tab/>
        <w:t>(ii)</w:t>
      </w:r>
      <w:r w:rsidRPr="00727A8C">
        <w:tab/>
        <w:t>the disease or pest poses an unacceptable level of biosecurity risk; and</w:t>
      </w:r>
    </w:p>
    <w:p w:rsidR="008F7E12" w:rsidRPr="00727A8C" w:rsidRDefault="008F7E12" w:rsidP="00E2740B">
      <w:pPr>
        <w:pStyle w:val="paragraph"/>
      </w:pPr>
      <w:r w:rsidRPr="00727A8C">
        <w:tab/>
        <w:t>(b)</w:t>
      </w:r>
      <w:r w:rsidRPr="00727A8C">
        <w:tab/>
        <w:t>the Director of Biosecurity is satisfied that biosecurity measures need to be taken in relation to the goods or premises for the purpose of managing the biosecurity risk posed by the disease or pest.</w:t>
      </w:r>
    </w:p>
    <w:p w:rsidR="008F7E12" w:rsidRPr="00727A8C" w:rsidRDefault="008F7E12" w:rsidP="00E2740B">
      <w:pPr>
        <w:pStyle w:val="subsection"/>
      </w:pPr>
      <w:r w:rsidRPr="00727A8C">
        <w:tab/>
        <w:t>(2)</w:t>
      </w:r>
      <w:r w:rsidRPr="00727A8C">
        <w:tab/>
        <w:t>The biosecurity control order must also specify the following:</w:t>
      </w:r>
    </w:p>
    <w:p w:rsidR="008F7E12" w:rsidRPr="00727A8C" w:rsidRDefault="008F7E12" w:rsidP="00E2740B">
      <w:pPr>
        <w:pStyle w:val="paragraph"/>
      </w:pPr>
      <w:r w:rsidRPr="00727A8C">
        <w:tab/>
        <w:t>(a)</w:t>
      </w:r>
      <w:r w:rsidRPr="00727A8C">
        <w:tab/>
        <w:t>the goods or premises to which the order relates;</w:t>
      </w:r>
    </w:p>
    <w:p w:rsidR="008F7E12" w:rsidRPr="00727A8C" w:rsidRDefault="008F7E12" w:rsidP="00E2740B">
      <w:pPr>
        <w:pStyle w:val="paragraph"/>
      </w:pPr>
      <w:r w:rsidRPr="00727A8C">
        <w:tab/>
        <w:t>(b)</w:t>
      </w:r>
      <w:r w:rsidRPr="00727A8C">
        <w:tab/>
        <w:t>each disease or pest that:</w:t>
      </w:r>
    </w:p>
    <w:p w:rsidR="008F7E12" w:rsidRPr="00727A8C" w:rsidRDefault="008F7E12" w:rsidP="00E2740B">
      <w:pPr>
        <w:pStyle w:val="paragraphsub"/>
      </w:pPr>
      <w:r w:rsidRPr="00727A8C">
        <w:tab/>
        <w:t>(i)</w:t>
      </w:r>
      <w:r w:rsidRPr="00727A8C">
        <w:tab/>
        <w:t>poses an unacceptable level of biosecurity risk; and</w:t>
      </w:r>
    </w:p>
    <w:p w:rsidR="008F7E12" w:rsidRPr="00727A8C" w:rsidRDefault="008F7E12" w:rsidP="00E2740B">
      <w:pPr>
        <w:pStyle w:val="paragraphsub"/>
      </w:pPr>
      <w:r w:rsidRPr="00727A8C">
        <w:tab/>
        <w:t>(ii)</w:t>
      </w:r>
      <w:r w:rsidRPr="00727A8C">
        <w:tab/>
        <w:t>has been identified;</w:t>
      </w:r>
    </w:p>
    <w:p w:rsidR="008F7E12" w:rsidRPr="00727A8C" w:rsidRDefault="008F7E12" w:rsidP="00E2740B">
      <w:pPr>
        <w:pStyle w:val="paragraph"/>
      </w:pPr>
      <w:r w:rsidRPr="00727A8C">
        <w:tab/>
        <w:t>(c)</w:t>
      </w:r>
      <w:r w:rsidRPr="00727A8C">
        <w:tab/>
        <w:t>the nature of the biosecurity risk that needs to be managed;</w:t>
      </w:r>
    </w:p>
    <w:p w:rsidR="008F7E12" w:rsidRPr="00727A8C" w:rsidRDefault="008F7E12" w:rsidP="00E2740B">
      <w:pPr>
        <w:pStyle w:val="paragraph"/>
      </w:pPr>
      <w:r w:rsidRPr="00727A8C">
        <w:tab/>
        <w:t>(d)</w:t>
      </w:r>
      <w:r w:rsidRPr="00727A8C">
        <w:tab/>
        <w:t xml:space="preserve">each power set out in </w:t>
      </w:r>
      <w:r w:rsidR="009F7059" w:rsidRPr="00727A8C">
        <w:t>Division 2</w:t>
      </w:r>
      <w:r w:rsidRPr="00727A8C">
        <w:t xml:space="preserve"> of </w:t>
      </w:r>
      <w:r w:rsidR="00BC4B38" w:rsidRPr="00727A8C">
        <w:t>Part 3</w:t>
      </w:r>
      <w:r w:rsidRPr="00727A8C">
        <w:t xml:space="preserve"> (powers to require biosecurity measures to be taken) that may be exercised in relation to the goods or premises in accordance with that Division;</w:t>
      </w:r>
    </w:p>
    <w:p w:rsidR="008F7E12" w:rsidRPr="00727A8C" w:rsidRDefault="008F7E12" w:rsidP="00E2740B">
      <w:pPr>
        <w:pStyle w:val="paragraph"/>
      </w:pPr>
      <w:r w:rsidRPr="00727A8C">
        <w:tab/>
        <w:t>(e)</w:t>
      </w:r>
      <w:r w:rsidRPr="00727A8C">
        <w:tab/>
        <w:t>each power provided by regulations made for the purposes of section</w:t>
      </w:r>
      <w:r w:rsidR="003C4B4E" w:rsidRPr="00727A8C">
        <w:t> </w:t>
      </w:r>
      <w:r w:rsidR="00DE1E66" w:rsidRPr="00727A8C">
        <w:t>346</w:t>
      </w:r>
      <w:r w:rsidRPr="00727A8C">
        <w:t xml:space="preserve"> (other biosecurity measures) that may be exercised in relation to the goods or premises in accordance with those regulations;</w:t>
      </w:r>
    </w:p>
    <w:p w:rsidR="008F7E12" w:rsidRPr="00727A8C" w:rsidRDefault="008F7E12" w:rsidP="00E2740B">
      <w:pPr>
        <w:pStyle w:val="paragraph"/>
      </w:pPr>
      <w:r w:rsidRPr="00727A8C">
        <w:tab/>
        <w:t>(f)</w:t>
      </w:r>
      <w:r w:rsidRPr="00727A8C">
        <w:tab/>
        <w:t>each power set out in Division</w:t>
      </w:r>
      <w:r w:rsidR="003C4B4E" w:rsidRPr="00727A8C">
        <w:t> </w:t>
      </w:r>
      <w:r w:rsidRPr="00727A8C">
        <w:t>3 of Part</w:t>
      </w:r>
      <w:r w:rsidR="003C4B4E" w:rsidRPr="00727A8C">
        <w:t> </w:t>
      </w:r>
      <w:r w:rsidRPr="00727A8C">
        <w:t>2 (biosecurity risk assessment powers) that may be exercised in relation to the goods or premises in accordance with that Division;</w:t>
      </w:r>
    </w:p>
    <w:p w:rsidR="008F7E12" w:rsidRPr="00727A8C" w:rsidRDefault="008F7E12" w:rsidP="00E2740B">
      <w:pPr>
        <w:pStyle w:val="paragraph"/>
      </w:pPr>
      <w:r w:rsidRPr="00727A8C">
        <w:tab/>
        <w:t>(g)</w:t>
      </w:r>
      <w:r w:rsidRPr="00727A8C">
        <w:tab/>
        <w:t>the period during which the order is to be in force.</w:t>
      </w:r>
    </w:p>
    <w:p w:rsidR="008F7E12" w:rsidRPr="00727A8C" w:rsidRDefault="008F7E12" w:rsidP="00E2740B">
      <w:pPr>
        <w:pStyle w:val="subsection"/>
      </w:pPr>
      <w:r w:rsidRPr="00727A8C">
        <w:tab/>
        <w:t>(3)</w:t>
      </w:r>
      <w:r w:rsidRPr="00727A8C">
        <w:tab/>
        <w:t>The period during which a biosecurity control order may be in force:</w:t>
      </w:r>
    </w:p>
    <w:p w:rsidR="008F7E12" w:rsidRPr="00727A8C" w:rsidRDefault="008F7E12" w:rsidP="00E2740B">
      <w:pPr>
        <w:pStyle w:val="paragraph"/>
      </w:pPr>
      <w:r w:rsidRPr="00727A8C">
        <w:tab/>
        <w:t>(a)</w:t>
      </w:r>
      <w:r w:rsidRPr="00727A8C">
        <w:tab/>
        <w:t>must not be longer than the Director of Biosecurity considers necessary to manage the biosecurity risk posed by each disease or pest to which the order relates; and</w:t>
      </w:r>
    </w:p>
    <w:p w:rsidR="008F7E12" w:rsidRPr="00727A8C" w:rsidRDefault="008F7E12" w:rsidP="00E2740B">
      <w:pPr>
        <w:pStyle w:val="paragraph"/>
      </w:pPr>
      <w:r w:rsidRPr="00727A8C">
        <w:tab/>
        <w:t>(b)</w:t>
      </w:r>
      <w:r w:rsidRPr="00727A8C">
        <w:tab/>
        <w:t>in any case, must not be longer than 12 months.</w:t>
      </w:r>
    </w:p>
    <w:p w:rsidR="008F7E12" w:rsidRPr="00727A8C" w:rsidRDefault="008F7E12" w:rsidP="00E2740B">
      <w:pPr>
        <w:pStyle w:val="subsection2"/>
      </w:pPr>
      <w:r w:rsidRPr="00727A8C">
        <w:t>The period cannot be extended.</w:t>
      </w:r>
    </w:p>
    <w:p w:rsidR="008F7E12" w:rsidRPr="00727A8C" w:rsidRDefault="008F7E12" w:rsidP="00E2740B">
      <w:pPr>
        <w:pStyle w:val="subsection"/>
      </w:pPr>
      <w:r w:rsidRPr="00727A8C">
        <w:lastRenderedPageBreak/>
        <w:tab/>
        <w:t>(4)</w:t>
      </w:r>
      <w:r w:rsidRPr="00727A8C">
        <w:tab/>
        <w:t xml:space="preserve">A power must not be specified in a biosecurity control order under </w:t>
      </w:r>
      <w:r w:rsidR="003C4B4E" w:rsidRPr="00727A8C">
        <w:t>paragraph (</w:t>
      </w:r>
      <w:r w:rsidRPr="00727A8C">
        <w:t>2)(d), (e) or (f) unless the Director of Biosecurity is satisfied that the exercise of the power in relation to the goods or premises and a disease or pest to which the order relates is appropriate and adapted for the purpose of managing the biosecurity risk posed by the disease or pest.</w:t>
      </w:r>
    </w:p>
    <w:p w:rsidR="008F7E12" w:rsidRPr="00727A8C" w:rsidRDefault="008F7E12" w:rsidP="00E2740B">
      <w:pPr>
        <w:pStyle w:val="subsection"/>
      </w:pPr>
      <w:r w:rsidRPr="00727A8C">
        <w:tab/>
        <w:t>(5)</w:t>
      </w:r>
      <w:r w:rsidRPr="00727A8C">
        <w:tab/>
        <w:t xml:space="preserve">If a conveyance is specified in a biosecurity control order under </w:t>
      </w:r>
      <w:r w:rsidR="003C4B4E" w:rsidRPr="00727A8C">
        <w:t>paragraph (</w:t>
      </w:r>
      <w:r w:rsidRPr="00727A8C">
        <w:t>2)(a), the order is taken to also relate to any goods in or on the conveyance.</w:t>
      </w:r>
    </w:p>
    <w:p w:rsidR="008F7E12" w:rsidRPr="00727A8C" w:rsidRDefault="008F7E12" w:rsidP="00E2740B">
      <w:pPr>
        <w:pStyle w:val="subsection"/>
      </w:pPr>
      <w:r w:rsidRPr="00727A8C">
        <w:tab/>
        <w:t>(6)</w:t>
      </w:r>
      <w:r w:rsidRPr="00727A8C">
        <w:tab/>
        <w:t xml:space="preserve">If premises (other than a conveyance) are specified in a biosecurity control order under </w:t>
      </w:r>
      <w:r w:rsidR="003C4B4E" w:rsidRPr="00727A8C">
        <w:t>paragraph (</w:t>
      </w:r>
      <w:r w:rsidRPr="00727A8C">
        <w:t>2)(a), the order is taken to also relate to any goods or conveyances on the premises.</w:t>
      </w:r>
    </w:p>
    <w:p w:rsidR="008F7E12" w:rsidRPr="00727A8C" w:rsidRDefault="00DE1E66" w:rsidP="00E2740B">
      <w:pPr>
        <w:pStyle w:val="ActHead5"/>
      </w:pPr>
      <w:bookmarkStart w:id="523" w:name="_Toc145747189"/>
      <w:r w:rsidRPr="00F86E40">
        <w:rPr>
          <w:rStyle w:val="CharSectno"/>
        </w:rPr>
        <w:t>355</w:t>
      </w:r>
      <w:r w:rsidR="008F7E12" w:rsidRPr="00727A8C">
        <w:t xml:space="preserve">  Form of biosecurity control order</w:t>
      </w:r>
      <w:bookmarkEnd w:id="523"/>
    </w:p>
    <w:p w:rsidR="008F7E12" w:rsidRPr="00727A8C" w:rsidRDefault="008F7E12" w:rsidP="00E2740B">
      <w:pPr>
        <w:pStyle w:val="subsection"/>
      </w:pPr>
      <w:r w:rsidRPr="00727A8C">
        <w:tab/>
        <w:t>(1)</w:t>
      </w:r>
      <w:r w:rsidRPr="00727A8C">
        <w:tab/>
        <w:t>A biosecurity control order made under section</w:t>
      </w:r>
      <w:r w:rsidR="003C4B4E" w:rsidRPr="00727A8C">
        <w:t> </w:t>
      </w:r>
      <w:r w:rsidR="00DE1E66" w:rsidRPr="00727A8C">
        <w:t>353</w:t>
      </w:r>
      <w:r w:rsidRPr="00727A8C">
        <w:t>:</w:t>
      </w:r>
    </w:p>
    <w:p w:rsidR="008F7E12" w:rsidRPr="00727A8C" w:rsidRDefault="008F7E12" w:rsidP="00E2740B">
      <w:pPr>
        <w:pStyle w:val="paragraph"/>
      </w:pPr>
      <w:r w:rsidRPr="00727A8C">
        <w:tab/>
        <w:t>(a)</w:t>
      </w:r>
      <w:r w:rsidRPr="00727A8C">
        <w:tab/>
        <w:t>must be in writing; and</w:t>
      </w:r>
    </w:p>
    <w:p w:rsidR="008F7E12" w:rsidRPr="00727A8C" w:rsidRDefault="008F7E12" w:rsidP="00E2740B">
      <w:pPr>
        <w:pStyle w:val="paragraph"/>
      </w:pPr>
      <w:r w:rsidRPr="00727A8C">
        <w:tab/>
        <w:t>(b)</w:t>
      </w:r>
      <w:r w:rsidRPr="00727A8C">
        <w:tab/>
        <w:t>must be in the form approved, in writing, by the Director of Biosecurity.</w:t>
      </w:r>
    </w:p>
    <w:p w:rsidR="008F7E12" w:rsidRPr="00727A8C" w:rsidRDefault="008F7E12" w:rsidP="00E2740B">
      <w:pPr>
        <w:pStyle w:val="subsection"/>
      </w:pPr>
      <w:r w:rsidRPr="00727A8C">
        <w:tab/>
        <w:t>(2)</w:t>
      </w:r>
      <w:r w:rsidRPr="00727A8C">
        <w:tab/>
        <w:t>A biosecurity control order made under section</w:t>
      </w:r>
      <w:r w:rsidR="003C4B4E" w:rsidRPr="00727A8C">
        <w:t> </w:t>
      </w:r>
      <w:r w:rsidR="00DE1E66" w:rsidRPr="00727A8C">
        <w:t>353</w:t>
      </w:r>
      <w:r w:rsidRPr="00727A8C">
        <w:t xml:space="preserve"> is not a legislative instrument.</w:t>
      </w:r>
    </w:p>
    <w:p w:rsidR="008F7E12" w:rsidRPr="00727A8C" w:rsidRDefault="00DE1E66" w:rsidP="00E2740B">
      <w:pPr>
        <w:pStyle w:val="ActHead5"/>
      </w:pPr>
      <w:bookmarkStart w:id="524" w:name="_Toc145747190"/>
      <w:r w:rsidRPr="00F86E40">
        <w:rPr>
          <w:rStyle w:val="CharSectno"/>
        </w:rPr>
        <w:t>356</w:t>
      </w:r>
      <w:r w:rsidR="008F7E12" w:rsidRPr="00727A8C">
        <w:t xml:space="preserve">  Biosecurity control order to be given to person in charge etc. of goods or premises or affixed to goods or premises</w:t>
      </w:r>
      <w:bookmarkEnd w:id="524"/>
    </w:p>
    <w:p w:rsidR="008F7E12" w:rsidRPr="00727A8C" w:rsidRDefault="008F7E12" w:rsidP="00E2740B">
      <w:pPr>
        <w:pStyle w:val="SubsectionHead"/>
      </w:pPr>
      <w:r w:rsidRPr="00727A8C">
        <w:t>Biosecurity control order relating to goods or a conveyance</w:t>
      </w:r>
    </w:p>
    <w:p w:rsidR="008F7E12" w:rsidRPr="00727A8C" w:rsidRDefault="008F7E12" w:rsidP="00E2740B">
      <w:pPr>
        <w:pStyle w:val="subsection"/>
      </w:pPr>
      <w:r w:rsidRPr="00727A8C">
        <w:tab/>
        <w:t>(1)</w:t>
      </w:r>
      <w:r w:rsidRPr="00727A8C">
        <w:tab/>
        <w:t>If goods or a conveyance are specified in a biosecurity control order under paragraph</w:t>
      </w:r>
      <w:r w:rsidR="003C4B4E" w:rsidRPr="00727A8C">
        <w:t> </w:t>
      </w:r>
      <w:r w:rsidR="00DE1E66" w:rsidRPr="00727A8C">
        <w:t>354</w:t>
      </w:r>
      <w:r w:rsidRPr="00727A8C">
        <w:t>(2)(a), a biosecurity officer must:</w:t>
      </w:r>
    </w:p>
    <w:p w:rsidR="008F7E12" w:rsidRPr="00727A8C" w:rsidRDefault="008F7E12" w:rsidP="00E2740B">
      <w:pPr>
        <w:pStyle w:val="paragraph"/>
      </w:pPr>
      <w:r w:rsidRPr="00727A8C">
        <w:tab/>
        <w:t>(a)</w:t>
      </w:r>
      <w:r w:rsidRPr="00727A8C">
        <w:tab/>
        <w:t>give a copy of the order to a person in charge of the goods or conveyance, if it is practicable to do so; and</w:t>
      </w:r>
    </w:p>
    <w:p w:rsidR="008F7E12" w:rsidRPr="00727A8C" w:rsidRDefault="008F7E12" w:rsidP="00E2740B">
      <w:pPr>
        <w:pStyle w:val="paragraph"/>
      </w:pPr>
      <w:r w:rsidRPr="00727A8C">
        <w:tab/>
        <w:t>(b)</w:t>
      </w:r>
      <w:r w:rsidRPr="00727A8C">
        <w:tab/>
        <w:t xml:space="preserve">if it is not practicable to comply with </w:t>
      </w:r>
      <w:r w:rsidR="003C4B4E" w:rsidRPr="00727A8C">
        <w:t>paragraph (</w:t>
      </w:r>
      <w:r w:rsidRPr="00727A8C">
        <w:t>a)—affix a copy of the order to, or as near as reasonably practicable to, the goods or conveyance.</w:t>
      </w:r>
    </w:p>
    <w:p w:rsidR="008F7E12" w:rsidRPr="00727A8C" w:rsidRDefault="008F7E12" w:rsidP="00E2740B">
      <w:pPr>
        <w:pStyle w:val="SubsectionHead"/>
      </w:pPr>
      <w:r w:rsidRPr="00727A8C">
        <w:lastRenderedPageBreak/>
        <w:t>Biosecurity control order applying to premises (other than a conveyance)</w:t>
      </w:r>
    </w:p>
    <w:p w:rsidR="008F7E12" w:rsidRPr="00727A8C" w:rsidRDefault="008F7E12" w:rsidP="00E2740B">
      <w:pPr>
        <w:pStyle w:val="subsection"/>
      </w:pPr>
      <w:r w:rsidRPr="00727A8C">
        <w:tab/>
        <w:t>(2)</w:t>
      </w:r>
      <w:r w:rsidRPr="00727A8C">
        <w:tab/>
        <w:t>If premises (other than a conveyance) are specified in a biosecurity control order under paragraph</w:t>
      </w:r>
      <w:r w:rsidR="003C4B4E" w:rsidRPr="00727A8C">
        <w:t> </w:t>
      </w:r>
      <w:r w:rsidR="00DE1E66" w:rsidRPr="00727A8C">
        <w:t>354</w:t>
      </w:r>
      <w:r w:rsidRPr="00727A8C">
        <w:t>(2)(a), a biosecurity officer must:</w:t>
      </w:r>
    </w:p>
    <w:p w:rsidR="008F7E12" w:rsidRPr="00727A8C" w:rsidRDefault="008F7E12" w:rsidP="00E2740B">
      <w:pPr>
        <w:pStyle w:val="paragraph"/>
      </w:pPr>
      <w:r w:rsidRPr="00727A8C">
        <w:tab/>
        <w:t>(a)</w:t>
      </w:r>
      <w:r w:rsidRPr="00727A8C">
        <w:tab/>
        <w:t>give a copy of the order to the occupier of the premises, or another person who apparently represents the occupier, if it is practicable to do so; and</w:t>
      </w:r>
    </w:p>
    <w:p w:rsidR="008F7E12" w:rsidRPr="00727A8C" w:rsidRDefault="008F7E12" w:rsidP="00E2740B">
      <w:pPr>
        <w:pStyle w:val="paragraph"/>
      </w:pPr>
      <w:r w:rsidRPr="00727A8C">
        <w:tab/>
        <w:t>(b)</w:t>
      </w:r>
      <w:r w:rsidRPr="00727A8C">
        <w:tab/>
        <w:t xml:space="preserve">if it is not practicable to comply with </w:t>
      </w:r>
      <w:r w:rsidR="003C4B4E" w:rsidRPr="00727A8C">
        <w:t>paragraph (</w:t>
      </w:r>
      <w:r w:rsidRPr="00727A8C">
        <w:t>a)—affix a copy of the order to, or as near as reasonably practicable to, the premises.</w:t>
      </w:r>
    </w:p>
    <w:p w:rsidR="008F7E12" w:rsidRPr="00727A8C" w:rsidRDefault="008F7E12" w:rsidP="00E2740B">
      <w:pPr>
        <w:pStyle w:val="notetext"/>
      </w:pPr>
      <w:r w:rsidRPr="00727A8C">
        <w:t>Note:</w:t>
      </w:r>
      <w:r w:rsidRPr="00727A8C">
        <w:tab/>
        <w:t>A person may contravene a civil penalty provision for interfering with, removing or defacing a copy of a biosecurity control order that is affixed to, or as near as reasonably practicable to, goods or a conveyance or other premises under this section (see section</w:t>
      </w:r>
      <w:r w:rsidR="003C4B4E" w:rsidRPr="00727A8C">
        <w:t> </w:t>
      </w:r>
      <w:r w:rsidR="00DE1E66" w:rsidRPr="00727A8C">
        <w:t>363</w:t>
      </w:r>
      <w:r w:rsidRPr="00727A8C">
        <w:t>).</w:t>
      </w:r>
    </w:p>
    <w:p w:rsidR="008F7E12" w:rsidRPr="00727A8C" w:rsidRDefault="00DE1E66" w:rsidP="00E2740B">
      <w:pPr>
        <w:pStyle w:val="ActHead5"/>
      </w:pPr>
      <w:bookmarkStart w:id="525" w:name="_Toc145747191"/>
      <w:r w:rsidRPr="00F86E40">
        <w:rPr>
          <w:rStyle w:val="CharSectno"/>
        </w:rPr>
        <w:t>357</w:t>
      </w:r>
      <w:r w:rsidR="008F7E12" w:rsidRPr="00727A8C">
        <w:t xml:space="preserve">  Circumstances in which biosecurity control order ceases to be in force</w:t>
      </w:r>
      <w:bookmarkEnd w:id="525"/>
    </w:p>
    <w:p w:rsidR="008F7E12" w:rsidRPr="00727A8C" w:rsidRDefault="008F7E12" w:rsidP="00E2740B">
      <w:pPr>
        <w:pStyle w:val="subsection"/>
      </w:pPr>
      <w:r w:rsidRPr="00727A8C">
        <w:tab/>
        <w:t>(1)</w:t>
      </w:r>
      <w:r w:rsidRPr="00727A8C">
        <w:tab/>
        <w:t>A biosecurity control order made under section</w:t>
      </w:r>
      <w:r w:rsidR="003C4B4E" w:rsidRPr="00727A8C">
        <w:t> </w:t>
      </w:r>
      <w:r w:rsidR="00DE1E66" w:rsidRPr="00727A8C">
        <w:t>353</w:t>
      </w:r>
      <w:r w:rsidRPr="00727A8C">
        <w:t xml:space="preserve"> ceases to be in force if any of the following occurs:</w:t>
      </w:r>
    </w:p>
    <w:p w:rsidR="008F7E12" w:rsidRPr="00727A8C" w:rsidRDefault="008F7E12" w:rsidP="00E2740B">
      <w:pPr>
        <w:pStyle w:val="paragraph"/>
      </w:pPr>
      <w:r w:rsidRPr="00727A8C">
        <w:tab/>
        <w:t>(a)</w:t>
      </w:r>
      <w:r w:rsidRPr="00727A8C">
        <w:tab/>
        <w:t>the order expires;</w:t>
      </w:r>
    </w:p>
    <w:p w:rsidR="008F7E12" w:rsidRPr="00727A8C" w:rsidRDefault="008F7E12" w:rsidP="00E2740B">
      <w:pPr>
        <w:pStyle w:val="paragraph"/>
      </w:pPr>
      <w:r w:rsidRPr="00727A8C">
        <w:tab/>
        <w:t>(b)</w:t>
      </w:r>
      <w:r w:rsidRPr="00727A8C">
        <w:tab/>
        <w:t>the order is revoked under section</w:t>
      </w:r>
      <w:r w:rsidR="003C4B4E" w:rsidRPr="00727A8C">
        <w:t> </w:t>
      </w:r>
      <w:r w:rsidR="00DE1E66" w:rsidRPr="00727A8C">
        <w:t>359</w:t>
      </w:r>
      <w:r w:rsidRPr="00727A8C">
        <w:t>.</w:t>
      </w:r>
    </w:p>
    <w:p w:rsidR="008F7E12" w:rsidRPr="00727A8C" w:rsidRDefault="008F7E12" w:rsidP="00E2740B">
      <w:pPr>
        <w:pStyle w:val="subsection"/>
      </w:pPr>
      <w:r w:rsidRPr="00727A8C">
        <w:tab/>
        <w:t>(2)</w:t>
      </w:r>
      <w:r w:rsidRPr="00727A8C">
        <w:tab/>
        <w:t>A biosecurity control order made under section</w:t>
      </w:r>
      <w:r w:rsidR="003C4B4E" w:rsidRPr="00727A8C">
        <w:t> </w:t>
      </w:r>
      <w:r w:rsidR="00DE1E66" w:rsidRPr="00727A8C">
        <w:t>353</w:t>
      </w:r>
      <w:r w:rsidRPr="00727A8C">
        <w:t xml:space="preserve"> ceases to be in force in relation to particular goods or premises if the goods or premises are destroyed.</w:t>
      </w:r>
    </w:p>
    <w:p w:rsidR="008F7E12" w:rsidRPr="00727A8C" w:rsidRDefault="00DE1E66" w:rsidP="00E2740B">
      <w:pPr>
        <w:pStyle w:val="ActHead5"/>
      </w:pPr>
      <w:bookmarkStart w:id="526" w:name="_Toc145747192"/>
      <w:r w:rsidRPr="00F86E40">
        <w:rPr>
          <w:rStyle w:val="CharSectno"/>
        </w:rPr>
        <w:t>358</w:t>
      </w:r>
      <w:r w:rsidR="008F7E12" w:rsidRPr="00727A8C">
        <w:t xml:space="preserve">  Variation of biosecurity control order</w:t>
      </w:r>
      <w:bookmarkEnd w:id="526"/>
    </w:p>
    <w:p w:rsidR="008F7E12" w:rsidRPr="00727A8C" w:rsidRDefault="008F7E12" w:rsidP="00E2740B">
      <w:pPr>
        <w:pStyle w:val="SubsectionHead"/>
      </w:pPr>
      <w:r w:rsidRPr="00727A8C">
        <w:t>Grounds for variation</w:t>
      </w:r>
    </w:p>
    <w:p w:rsidR="008F7E12" w:rsidRPr="00727A8C" w:rsidRDefault="008F7E12" w:rsidP="00E2740B">
      <w:pPr>
        <w:pStyle w:val="subsection"/>
      </w:pPr>
      <w:r w:rsidRPr="00727A8C">
        <w:tab/>
        <w:t>(1)</w:t>
      </w:r>
      <w:r w:rsidRPr="00727A8C">
        <w:tab/>
        <w:t>The Director of Biosecurity may vary a biosecurity control order that is in force under section</w:t>
      </w:r>
      <w:r w:rsidR="003C4B4E" w:rsidRPr="00727A8C">
        <w:t> </w:t>
      </w:r>
      <w:r w:rsidR="00DE1E66" w:rsidRPr="00727A8C">
        <w:t>353</w:t>
      </w:r>
      <w:r w:rsidRPr="00727A8C">
        <w:t xml:space="preserve"> in relation to goods or premises and a disease or pest only if the Director is satisfied that:</w:t>
      </w:r>
    </w:p>
    <w:p w:rsidR="008F7E12" w:rsidRPr="00727A8C" w:rsidRDefault="008F7E12" w:rsidP="00E2740B">
      <w:pPr>
        <w:pStyle w:val="paragraph"/>
      </w:pPr>
      <w:r w:rsidRPr="00727A8C">
        <w:tab/>
        <w:t>(a)</w:t>
      </w:r>
      <w:r w:rsidRPr="00727A8C">
        <w:tab/>
        <w:t>the level of biosecurity risk posed by the disease or pest is no longer unacceptable; or</w:t>
      </w:r>
    </w:p>
    <w:p w:rsidR="008F7E12" w:rsidRPr="00727A8C" w:rsidRDefault="008F7E12" w:rsidP="00E2740B">
      <w:pPr>
        <w:pStyle w:val="paragraph"/>
      </w:pPr>
      <w:r w:rsidRPr="00727A8C">
        <w:lastRenderedPageBreak/>
        <w:tab/>
        <w:t>(b)</w:t>
      </w:r>
      <w:r w:rsidRPr="00727A8C">
        <w:tab/>
        <w:t>the powers specified in the order under paragraph</w:t>
      </w:r>
      <w:r w:rsidR="003C4B4E" w:rsidRPr="00727A8C">
        <w:t> </w:t>
      </w:r>
      <w:r w:rsidR="00DE1E66" w:rsidRPr="00727A8C">
        <w:t>354</w:t>
      </w:r>
      <w:r w:rsidRPr="00727A8C">
        <w:t>(2)(d), (e) or (f) need to be varied (including by specifying additional powers referred to in those paragraphs) to manage the biosecurity risk posed by the disease or pest; or</w:t>
      </w:r>
    </w:p>
    <w:p w:rsidR="008F7E12" w:rsidRPr="00727A8C" w:rsidRDefault="008F7E12" w:rsidP="00E2740B">
      <w:pPr>
        <w:pStyle w:val="paragraph"/>
      </w:pPr>
      <w:r w:rsidRPr="00727A8C">
        <w:tab/>
        <w:t>(c)</w:t>
      </w:r>
      <w:r w:rsidRPr="00727A8C">
        <w:tab/>
        <w:t>the following circumstances apply:</w:t>
      </w:r>
    </w:p>
    <w:p w:rsidR="008F7E12" w:rsidRPr="00727A8C" w:rsidRDefault="008F7E12" w:rsidP="00E2740B">
      <w:pPr>
        <w:pStyle w:val="paragraphsub"/>
      </w:pPr>
      <w:r w:rsidRPr="00727A8C">
        <w:tab/>
        <w:t>(i)</w:t>
      </w:r>
      <w:r w:rsidRPr="00727A8C">
        <w:tab/>
        <w:t>another disease or pest (other than a disease or pest to which the order relates) may be present in or on the goods or premises;</w:t>
      </w:r>
    </w:p>
    <w:p w:rsidR="008F7E12" w:rsidRPr="00727A8C" w:rsidRDefault="008F7E12" w:rsidP="00E2740B">
      <w:pPr>
        <w:pStyle w:val="paragraphsub"/>
      </w:pPr>
      <w:r w:rsidRPr="00727A8C">
        <w:tab/>
        <w:t>(ii)</w:t>
      </w:r>
      <w:r w:rsidRPr="00727A8C">
        <w:tab/>
        <w:t>the other disease or pest is posing an unacceptable level of biosecurity risk;</w:t>
      </w:r>
    </w:p>
    <w:p w:rsidR="008F7E12" w:rsidRPr="00727A8C" w:rsidRDefault="008F7E12" w:rsidP="00E2740B">
      <w:pPr>
        <w:pStyle w:val="paragraphsub"/>
      </w:pPr>
      <w:r w:rsidRPr="00727A8C">
        <w:tab/>
        <w:t>(iii)</w:t>
      </w:r>
      <w:r w:rsidRPr="00727A8C">
        <w:tab/>
        <w:t>biosecurity measures need to be taken in relation to the goods or premises to manage the biosecurity risk posed by the other disease or pest; or</w:t>
      </w:r>
    </w:p>
    <w:p w:rsidR="008F7E12" w:rsidRPr="00727A8C" w:rsidRDefault="008F7E12" w:rsidP="00E2740B">
      <w:pPr>
        <w:pStyle w:val="paragraph"/>
      </w:pPr>
      <w:r w:rsidRPr="00727A8C">
        <w:tab/>
        <w:t>(d)</w:t>
      </w:r>
      <w:r w:rsidRPr="00727A8C">
        <w:tab/>
        <w:t>the variation is of a minor technical nature.</w:t>
      </w:r>
    </w:p>
    <w:p w:rsidR="008F7E12" w:rsidRPr="00727A8C" w:rsidRDefault="008F7E12" w:rsidP="00E2740B">
      <w:pPr>
        <w:pStyle w:val="SubsectionHead"/>
      </w:pPr>
      <w:r w:rsidRPr="00727A8C">
        <w:t>Limitation on specifying additional powers</w:t>
      </w:r>
    </w:p>
    <w:p w:rsidR="008F7E12" w:rsidRPr="00727A8C" w:rsidRDefault="008F7E12" w:rsidP="00E2740B">
      <w:pPr>
        <w:pStyle w:val="subsection"/>
      </w:pPr>
      <w:r w:rsidRPr="00727A8C">
        <w:tab/>
        <w:t>(2)</w:t>
      </w:r>
      <w:r w:rsidRPr="00727A8C">
        <w:tab/>
        <w:t>A biosecurity control order must not be varied to specify an additional power referred to in paragraph</w:t>
      </w:r>
      <w:r w:rsidR="003C4B4E" w:rsidRPr="00727A8C">
        <w:t> </w:t>
      </w:r>
      <w:r w:rsidR="00DE1E66" w:rsidRPr="00727A8C">
        <w:t>354</w:t>
      </w:r>
      <w:r w:rsidRPr="00727A8C">
        <w:t>(2)(d), (e) or (f) unless the Director of Biosecurity is satisfied that the exercise of the power in relation to the goods or premises and a disease or pest to which the variation relates is appropriate and adapted for the purpose of managing the biosecurity risk posed by the disease or pest.</w:t>
      </w:r>
    </w:p>
    <w:p w:rsidR="008F7E12" w:rsidRPr="00727A8C" w:rsidRDefault="008F7E12" w:rsidP="00E2740B">
      <w:pPr>
        <w:pStyle w:val="SubsectionHead"/>
      </w:pPr>
      <w:r w:rsidRPr="00727A8C">
        <w:t>Variation is not a legislative instrument</w:t>
      </w:r>
    </w:p>
    <w:p w:rsidR="008F7E12" w:rsidRPr="00727A8C" w:rsidRDefault="008F7E12" w:rsidP="00E2740B">
      <w:pPr>
        <w:pStyle w:val="subsection"/>
      </w:pPr>
      <w:r w:rsidRPr="00727A8C">
        <w:tab/>
        <w:t>(3)</w:t>
      </w:r>
      <w:r w:rsidRPr="00727A8C">
        <w:tab/>
        <w:t>A variation of a biosecurity control order must be in writing, but is not a legislative instrument.</w:t>
      </w:r>
    </w:p>
    <w:p w:rsidR="008F7E12" w:rsidRPr="00727A8C" w:rsidRDefault="008F7E12" w:rsidP="00E2740B">
      <w:pPr>
        <w:pStyle w:val="SubsectionHead"/>
      </w:pPr>
      <w:r w:rsidRPr="00727A8C">
        <w:t>When variation takes effect</w:t>
      </w:r>
    </w:p>
    <w:p w:rsidR="008F7E12" w:rsidRPr="00727A8C" w:rsidRDefault="008F7E12" w:rsidP="00E2740B">
      <w:pPr>
        <w:pStyle w:val="subsection"/>
      </w:pPr>
      <w:r w:rsidRPr="00727A8C">
        <w:tab/>
        <w:t>(4)</w:t>
      </w:r>
      <w:r w:rsidRPr="00727A8C">
        <w:tab/>
        <w:t>A variation of a biosecurity control order takes effect immediately after it is made.</w:t>
      </w:r>
    </w:p>
    <w:p w:rsidR="008F7E12" w:rsidRPr="00727A8C" w:rsidRDefault="008F7E12" w:rsidP="00E2740B">
      <w:pPr>
        <w:pStyle w:val="SubsectionHead"/>
      </w:pPr>
      <w:r w:rsidRPr="00727A8C">
        <w:lastRenderedPageBreak/>
        <w:t>Notice of varied order</w:t>
      </w:r>
    </w:p>
    <w:p w:rsidR="008F7E12" w:rsidRPr="00727A8C" w:rsidRDefault="008F7E12" w:rsidP="00E2740B">
      <w:pPr>
        <w:pStyle w:val="subsection"/>
      </w:pPr>
      <w:r w:rsidRPr="00727A8C">
        <w:tab/>
        <w:t>(5)</w:t>
      </w:r>
      <w:r w:rsidRPr="00727A8C">
        <w:tab/>
        <w:t xml:space="preserve">If a biosecurity control order (the </w:t>
      </w:r>
      <w:r w:rsidRPr="00727A8C">
        <w:rPr>
          <w:b/>
          <w:i/>
        </w:rPr>
        <w:t>original order</w:t>
      </w:r>
      <w:r w:rsidRPr="00727A8C">
        <w:t>) in relation to goods or a conveyance is varied under this section, a biosecurity officer must:</w:t>
      </w:r>
    </w:p>
    <w:p w:rsidR="008F7E12" w:rsidRPr="00727A8C" w:rsidRDefault="008F7E12" w:rsidP="00E2740B">
      <w:pPr>
        <w:pStyle w:val="paragraph"/>
      </w:pPr>
      <w:r w:rsidRPr="00727A8C">
        <w:tab/>
        <w:t>(a)</w:t>
      </w:r>
      <w:r w:rsidRPr="00727A8C">
        <w:tab/>
        <w:t>give a copy of the varied order to a person in charge of the goods or conveyance, if it is practicable to do so; and</w:t>
      </w:r>
    </w:p>
    <w:p w:rsidR="008F7E12" w:rsidRPr="00727A8C" w:rsidRDefault="008F7E12" w:rsidP="00E2740B">
      <w:pPr>
        <w:pStyle w:val="paragraph"/>
      </w:pPr>
      <w:r w:rsidRPr="00727A8C">
        <w:tab/>
        <w:t>(b)</w:t>
      </w:r>
      <w:r w:rsidRPr="00727A8C">
        <w:tab/>
        <w:t xml:space="preserve">if it is not practicable to comply with </w:t>
      </w:r>
      <w:r w:rsidR="003C4B4E" w:rsidRPr="00727A8C">
        <w:t>paragraph (</w:t>
      </w:r>
      <w:r w:rsidRPr="00727A8C">
        <w:t>a)—affix a copy of the varied order to, or as near as reasonably practicable to, the goods or conveyance; and</w:t>
      </w:r>
    </w:p>
    <w:p w:rsidR="008F7E12" w:rsidRPr="00727A8C" w:rsidRDefault="008F7E12" w:rsidP="00E2740B">
      <w:pPr>
        <w:pStyle w:val="paragraph"/>
      </w:pPr>
      <w:r w:rsidRPr="00727A8C">
        <w:tab/>
        <w:t>(c)</w:t>
      </w:r>
      <w:r w:rsidRPr="00727A8C">
        <w:tab/>
        <w:t>remove any copies of the original order that were affixed to, or as near as reasonably practicable to, the goods or conveyance.</w:t>
      </w:r>
    </w:p>
    <w:p w:rsidR="008F7E12" w:rsidRPr="00727A8C" w:rsidRDefault="008F7E12" w:rsidP="00E2740B">
      <w:pPr>
        <w:pStyle w:val="subsection"/>
      </w:pPr>
      <w:r w:rsidRPr="00727A8C">
        <w:tab/>
        <w:t>(6)</w:t>
      </w:r>
      <w:r w:rsidRPr="00727A8C">
        <w:tab/>
        <w:t xml:space="preserve">If a biosecurity control order (the </w:t>
      </w:r>
      <w:r w:rsidRPr="00727A8C">
        <w:rPr>
          <w:b/>
          <w:i/>
        </w:rPr>
        <w:t>original order</w:t>
      </w:r>
      <w:r w:rsidRPr="00727A8C">
        <w:t>) in relation to premises (other than a conveyance) is varied under this section, a biosecurity officer must:</w:t>
      </w:r>
    </w:p>
    <w:p w:rsidR="008F7E12" w:rsidRPr="00727A8C" w:rsidRDefault="008F7E12" w:rsidP="00E2740B">
      <w:pPr>
        <w:pStyle w:val="paragraph"/>
      </w:pPr>
      <w:r w:rsidRPr="00727A8C">
        <w:tab/>
        <w:t>(a)</w:t>
      </w:r>
      <w:r w:rsidRPr="00727A8C">
        <w:tab/>
        <w:t>give a copy of the varied order to the occupier of the premises, or another person who apparently represents the occupier, if it is practicable to do so; and</w:t>
      </w:r>
    </w:p>
    <w:p w:rsidR="008F7E12" w:rsidRPr="00727A8C" w:rsidRDefault="008F7E12" w:rsidP="00E2740B">
      <w:pPr>
        <w:pStyle w:val="paragraph"/>
      </w:pPr>
      <w:r w:rsidRPr="00727A8C">
        <w:tab/>
        <w:t>(b)</w:t>
      </w:r>
      <w:r w:rsidRPr="00727A8C">
        <w:tab/>
        <w:t xml:space="preserve">if it is not practicable to comply with </w:t>
      </w:r>
      <w:r w:rsidR="003C4B4E" w:rsidRPr="00727A8C">
        <w:t>paragraph (</w:t>
      </w:r>
      <w:r w:rsidRPr="00727A8C">
        <w:t>a)—affix a copy of the varied order to, or as near as reasonably practicable to, the premises; and</w:t>
      </w:r>
    </w:p>
    <w:p w:rsidR="008F7E12" w:rsidRPr="00727A8C" w:rsidRDefault="008F7E12" w:rsidP="00E2740B">
      <w:pPr>
        <w:pStyle w:val="paragraph"/>
      </w:pPr>
      <w:r w:rsidRPr="00727A8C">
        <w:tab/>
        <w:t>(c)</w:t>
      </w:r>
      <w:r w:rsidRPr="00727A8C">
        <w:tab/>
        <w:t>remove any copies of the original order that were affixed to, or as near as reasonably practicable to, the premises.</w:t>
      </w:r>
    </w:p>
    <w:p w:rsidR="008F7E12" w:rsidRPr="00727A8C" w:rsidRDefault="008F7E12" w:rsidP="00E2740B">
      <w:pPr>
        <w:pStyle w:val="notetext"/>
      </w:pPr>
      <w:r w:rsidRPr="00727A8C">
        <w:t>Note:</w:t>
      </w:r>
      <w:r w:rsidRPr="00727A8C">
        <w:tab/>
        <w:t xml:space="preserve">A person may contravene a civil penalty provision for interfering with, removing or defacing a copy of a biosecurity control order that is affixed to, or as near as reasonably practicable to, goods or a conveyance or other premises under </w:t>
      </w:r>
      <w:r w:rsidR="003C4B4E" w:rsidRPr="00727A8C">
        <w:t>subsection (</w:t>
      </w:r>
      <w:r w:rsidRPr="00727A8C">
        <w:t>5) or (6) (see section</w:t>
      </w:r>
      <w:r w:rsidR="003C4B4E" w:rsidRPr="00727A8C">
        <w:t> </w:t>
      </w:r>
      <w:r w:rsidR="00DE1E66" w:rsidRPr="00727A8C">
        <w:t>363</w:t>
      </w:r>
      <w:r w:rsidRPr="00727A8C">
        <w:t>).</w:t>
      </w:r>
    </w:p>
    <w:p w:rsidR="008F7E12" w:rsidRPr="00727A8C" w:rsidRDefault="00DE1E66" w:rsidP="00E2740B">
      <w:pPr>
        <w:pStyle w:val="ActHead5"/>
      </w:pPr>
      <w:bookmarkStart w:id="527" w:name="_Toc145747193"/>
      <w:r w:rsidRPr="00F86E40">
        <w:rPr>
          <w:rStyle w:val="CharSectno"/>
        </w:rPr>
        <w:t>359</w:t>
      </w:r>
      <w:r w:rsidR="008F7E12" w:rsidRPr="00727A8C">
        <w:t xml:space="preserve">  Revocation of biosecurity control order</w:t>
      </w:r>
      <w:bookmarkEnd w:id="527"/>
    </w:p>
    <w:p w:rsidR="008F7E12" w:rsidRPr="00727A8C" w:rsidRDefault="008F7E12" w:rsidP="00E2740B">
      <w:pPr>
        <w:pStyle w:val="SubsectionHead"/>
      </w:pPr>
      <w:r w:rsidRPr="00727A8C">
        <w:t>Grounds for revocation</w:t>
      </w:r>
    </w:p>
    <w:p w:rsidR="008F7E12" w:rsidRPr="00727A8C" w:rsidRDefault="008F7E12" w:rsidP="00E2740B">
      <w:pPr>
        <w:pStyle w:val="subsection"/>
      </w:pPr>
      <w:r w:rsidRPr="00727A8C">
        <w:tab/>
        <w:t>(1)</w:t>
      </w:r>
      <w:r w:rsidRPr="00727A8C">
        <w:tab/>
        <w:t>The Director of Biosecurity must revoke a biosecurity control order that is in force under section</w:t>
      </w:r>
      <w:r w:rsidR="003C4B4E" w:rsidRPr="00727A8C">
        <w:t> </w:t>
      </w:r>
      <w:r w:rsidR="00DE1E66" w:rsidRPr="00727A8C">
        <w:t>353</w:t>
      </w:r>
      <w:r w:rsidRPr="00727A8C">
        <w:t xml:space="preserve"> if the Director is satisfied </w:t>
      </w:r>
      <w:r w:rsidRPr="00727A8C">
        <w:lastRenderedPageBreak/>
        <w:t>that the level of biosecurity risk posed by each disease or pest to which the order relates is no longer unacceptable.</w:t>
      </w:r>
    </w:p>
    <w:p w:rsidR="008F7E12" w:rsidRPr="00727A8C" w:rsidRDefault="008F7E12" w:rsidP="00E2740B">
      <w:pPr>
        <w:pStyle w:val="SubsectionHead"/>
      </w:pPr>
      <w:r w:rsidRPr="00727A8C">
        <w:t>Revocation is not a legislative instrument</w:t>
      </w:r>
    </w:p>
    <w:p w:rsidR="008F7E12" w:rsidRPr="00727A8C" w:rsidRDefault="008F7E12" w:rsidP="00E2740B">
      <w:pPr>
        <w:pStyle w:val="subsection"/>
      </w:pPr>
      <w:r w:rsidRPr="00727A8C">
        <w:tab/>
        <w:t>(2)</w:t>
      </w:r>
      <w:r w:rsidRPr="00727A8C">
        <w:tab/>
        <w:t>A revocation of a biosecurity control order must be in writing, but is not a legislative instrument.</w:t>
      </w:r>
    </w:p>
    <w:p w:rsidR="008F7E12" w:rsidRPr="00727A8C" w:rsidRDefault="008F7E12" w:rsidP="00E2740B">
      <w:pPr>
        <w:pStyle w:val="SubsectionHead"/>
      </w:pPr>
      <w:r w:rsidRPr="00727A8C">
        <w:t>When revocation takes effect</w:t>
      </w:r>
    </w:p>
    <w:p w:rsidR="008F7E12" w:rsidRPr="00727A8C" w:rsidRDefault="008F7E12" w:rsidP="00E2740B">
      <w:pPr>
        <w:pStyle w:val="subsection"/>
      </w:pPr>
      <w:r w:rsidRPr="00727A8C">
        <w:tab/>
        <w:t>(3)</w:t>
      </w:r>
      <w:r w:rsidRPr="00727A8C">
        <w:tab/>
        <w:t>A revocation of a biosecurity control order takes effect immediately after it is made.</w:t>
      </w:r>
    </w:p>
    <w:p w:rsidR="008F7E12" w:rsidRPr="00727A8C" w:rsidRDefault="008F7E12" w:rsidP="00E2740B">
      <w:pPr>
        <w:pStyle w:val="SubsectionHead"/>
      </w:pPr>
      <w:r w:rsidRPr="00727A8C">
        <w:t>Notice of revocation</w:t>
      </w:r>
    </w:p>
    <w:p w:rsidR="008F7E12" w:rsidRPr="00727A8C" w:rsidRDefault="008F7E12" w:rsidP="00E2740B">
      <w:pPr>
        <w:pStyle w:val="subsection"/>
      </w:pPr>
      <w:r w:rsidRPr="00727A8C">
        <w:tab/>
        <w:t>(4)</w:t>
      </w:r>
      <w:r w:rsidRPr="00727A8C">
        <w:tab/>
        <w:t xml:space="preserve">If a biosecurity control order (the </w:t>
      </w:r>
      <w:r w:rsidRPr="00727A8C">
        <w:rPr>
          <w:b/>
          <w:i/>
        </w:rPr>
        <w:t>original order</w:t>
      </w:r>
      <w:r w:rsidRPr="00727A8C">
        <w:t>) in relation to goods or a conveyance is revoked under this section, a biosecurity officer must:</w:t>
      </w:r>
    </w:p>
    <w:p w:rsidR="008F7E12" w:rsidRPr="00727A8C" w:rsidRDefault="008F7E12" w:rsidP="00E2740B">
      <w:pPr>
        <w:pStyle w:val="paragraph"/>
      </w:pPr>
      <w:r w:rsidRPr="00727A8C">
        <w:tab/>
        <w:t>(a)</w:t>
      </w:r>
      <w:r w:rsidRPr="00727A8C">
        <w:tab/>
        <w:t>give a copy of the revocation to a person in charge of the goods or conveyance, if it is practicable to do so; and</w:t>
      </w:r>
    </w:p>
    <w:p w:rsidR="008F7E12" w:rsidRPr="00727A8C" w:rsidRDefault="008F7E12" w:rsidP="00E2740B">
      <w:pPr>
        <w:pStyle w:val="paragraph"/>
      </w:pPr>
      <w:r w:rsidRPr="00727A8C">
        <w:tab/>
        <w:t>(b)</w:t>
      </w:r>
      <w:r w:rsidRPr="00727A8C">
        <w:tab/>
        <w:t>remove any copies of the original order that were affixed to, or as near as reasonably practicable to, the goods or conveyance.</w:t>
      </w:r>
    </w:p>
    <w:p w:rsidR="008F7E12" w:rsidRPr="00727A8C" w:rsidRDefault="008F7E12" w:rsidP="00E2740B">
      <w:pPr>
        <w:pStyle w:val="subsection"/>
      </w:pPr>
      <w:r w:rsidRPr="00727A8C">
        <w:tab/>
        <w:t>(5)</w:t>
      </w:r>
      <w:r w:rsidRPr="00727A8C">
        <w:tab/>
        <w:t xml:space="preserve">If a biosecurity control order (the </w:t>
      </w:r>
      <w:r w:rsidRPr="00727A8C">
        <w:rPr>
          <w:b/>
          <w:i/>
        </w:rPr>
        <w:t>original order</w:t>
      </w:r>
      <w:r w:rsidRPr="00727A8C">
        <w:t>) in relation to premises (other than a conveyance) is revoked under this section, a biosecurity officer must:</w:t>
      </w:r>
    </w:p>
    <w:p w:rsidR="008F7E12" w:rsidRPr="00727A8C" w:rsidRDefault="008F7E12" w:rsidP="00E2740B">
      <w:pPr>
        <w:pStyle w:val="paragraph"/>
      </w:pPr>
      <w:r w:rsidRPr="00727A8C">
        <w:tab/>
        <w:t>(a)</w:t>
      </w:r>
      <w:r w:rsidRPr="00727A8C">
        <w:tab/>
        <w:t>give a copy of the revocation to the occupier of the premises, or another person who apparently represents the occupier, if it is practicable to do so; and</w:t>
      </w:r>
    </w:p>
    <w:p w:rsidR="008F7E12" w:rsidRPr="00727A8C" w:rsidRDefault="008F7E12" w:rsidP="00E2740B">
      <w:pPr>
        <w:pStyle w:val="paragraph"/>
      </w:pPr>
      <w:r w:rsidRPr="00727A8C">
        <w:tab/>
        <w:t>(b)</w:t>
      </w:r>
      <w:r w:rsidRPr="00727A8C">
        <w:tab/>
        <w:t>remove any copies of the original order that were affixed to, or as near as reasonably practicable to, the premises.</w:t>
      </w:r>
    </w:p>
    <w:p w:rsidR="008F7E12" w:rsidRPr="00727A8C" w:rsidRDefault="008F7E12" w:rsidP="00E2740B">
      <w:pPr>
        <w:pStyle w:val="ActHead3"/>
        <w:pageBreakBefore/>
      </w:pPr>
      <w:bookmarkStart w:id="528" w:name="_Toc145747194"/>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Powers that may be exercised under biosecurity control order</w:t>
      </w:r>
      <w:bookmarkEnd w:id="528"/>
    </w:p>
    <w:p w:rsidR="008F7E12" w:rsidRPr="00727A8C" w:rsidRDefault="00DE1E66" w:rsidP="00E2740B">
      <w:pPr>
        <w:pStyle w:val="ActHead5"/>
      </w:pPr>
      <w:bookmarkStart w:id="529" w:name="_Toc145747195"/>
      <w:r w:rsidRPr="00F86E40">
        <w:rPr>
          <w:rStyle w:val="CharSectno"/>
        </w:rPr>
        <w:t>360</w:t>
      </w:r>
      <w:r w:rsidR="008F7E12" w:rsidRPr="00727A8C">
        <w:t xml:space="preserve">  Powers that may be exercised—general</w:t>
      </w:r>
      <w:bookmarkEnd w:id="529"/>
    </w:p>
    <w:p w:rsidR="008F7E12" w:rsidRPr="00727A8C" w:rsidRDefault="008F7E12" w:rsidP="00E2740B">
      <w:pPr>
        <w:pStyle w:val="subsection"/>
      </w:pPr>
      <w:r w:rsidRPr="00727A8C">
        <w:tab/>
      </w:r>
      <w:r w:rsidRPr="00727A8C">
        <w:tab/>
        <w:t>If a biosecurity control order is in force under section</w:t>
      </w:r>
      <w:r w:rsidR="003C4B4E" w:rsidRPr="00727A8C">
        <w:t> </w:t>
      </w:r>
      <w:r w:rsidR="00DE1E66" w:rsidRPr="00727A8C">
        <w:t>353</w:t>
      </w:r>
      <w:r w:rsidRPr="00727A8C">
        <w:t xml:space="preserve"> in relation to goods or premises and a disease or pest, any of the following powers may be exercised in relation to the goods or premises for the purpose of managing the biosecurity risk posed by the disease or pest:</w:t>
      </w:r>
    </w:p>
    <w:p w:rsidR="008F7E12" w:rsidRPr="00727A8C" w:rsidRDefault="008F7E12" w:rsidP="00E2740B">
      <w:pPr>
        <w:pStyle w:val="paragraph"/>
      </w:pPr>
      <w:r w:rsidRPr="00727A8C">
        <w:tab/>
        <w:t>(a)</w:t>
      </w:r>
      <w:r w:rsidRPr="00727A8C">
        <w:tab/>
        <w:t>a power specified in the order under paragraph</w:t>
      </w:r>
      <w:r w:rsidR="003C4B4E" w:rsidRPr="00727A8C">
        <w:t> </w:t>
      </w:r>
      <w:r w:rsidR="00DE1E66" w:rsidRPr="00727A8C">
        <w:t>354</w:t>
      </w:r>
      <w:r w:rsidRPr="00727A8C">
        <w:t>(2)(d), (e) or (f);</w:t>
      </w:r>
    </w:p>
    <w:p w:rsidR="008F7E12" w:rsidRPr="00727A8C" w:rsidRDefault="008F7E12" w:rsidP="00E2740B">
      <w:pPr>
        <w:pStyle w:val="paragraph"/>
      </w:pPr>
      <w:r w:rsidRPr="00727A8C">
        <w:tab/>
        <w:t>(b)</w:t>
      </w:r>
      <w:r w:rsidRPr="00727A8C">
        <w:tab/>
        <w:t xml:space="preserve">a power set out in </w:t>
      </w:r>
      <w:r w:rsidR="00F86E40">
        <w:t>Division 4</w:t>
      </w:r>
      <w:r w:rsidRPr="00727A8C">
        <w:t xml:space="preserve"> of </w:t>
      </w:r>
      <w:r w:rsidR="00BC4B38" w:rsidRPr="00727A8C">
        <w:t>Part 3</w:t>
      </w:r>
      <w:r w:rsidRPr="00727A8C">
        <w:t>.</w:t>
      </w:r>
    </w:p>
    <w:p w:rsidR="008F7E12" w:rsidRPr="00727A8C" w:rsidRDefault="008F7E12" w:rsidP="00E2740B">
      <w:pPr>
        <w:pStyle w:val="notetext"/>
      </w:pPr>
      <w:r w:rsidRPr="00727A8C">
        <w:t>Note 1:</w:t>
      </w:r>
      <w:r w:rsidRPr="00727A8C">
        <w:tab/>
        <w:t>This Chapter does not apply in relation to certain goods or conveyances (see section</w:t>
      </w:r>
      <w:r w:rsidR="003C4B4E" w:rsidRPr="00727A8C">
        <w:t> </w:t>
      </w:r>
      <w:r w:rsidR="00DE1E66" w:rsidRPr="00727A8C">
        <w:t>312</w:t>
      </w:r>
      <w:r w:rsidRPr="00727A8C">
        <w:t>).</w:t>
      </w:r>
    </w:p>
    <w:p w:rsidR="008F7E12" w:rsidRPr="00727A8C" w:rsidRDefault="008F7E12" w:rsidP="00E2740B">
      <w:pPr>
        <w:pStyle w:val="notetext"/>
      </w:pPr>
      <w:r w:rsidRPr="00727A8C">
        <w:t>Note 2:</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t>Note 3:</w:t>
      </w:r>
      <w:r w:rsidRPr="00727A8C">
        <w:tab/>
        <w:t>See section</w:t>
      </w:r>
      <w:r w:rsidR="003C4B4E" w:rsidRPr="00727A8C">
        <w:t> </w:t>
      </w:r>
      <w:r w:rsidR="00DE1E66" w:rsidRPr="00727A8C">
        <w:t>310</w:t>
      </w:r>
      <w:r w:rsidRPr="00727A8C">
        <w:t xml:space="preserve"> in relation to the meaning of </w:t>
      </w:r>
      <w:r w:rsidRPr="00727A8C">
        <w:rPr>
          <w:b/>
          <w:i/>
        </w:rPr>
        <w:t>biosecurity risk</w:t>
      </w:r>
      <w:r w:rsidRPr="00727A8C">
        <w:t xml:space="preserve"> in this Chapter.</w:t>
      </w:r>
    </w:p>
    <w:p w:rsidR="008F7E12" w:rsidRPr="00727A8C" w:rsidRDefault="008F7E12" w:rsidP="00E2740B">
      <w:pPr>
        <w:pStyle w:val="notetext"/>
      </w:pPr>
      <w:r w:rsidRPr="00727A8C">
        <w:t>Note 4:</w:t>
      </w:r>
      <w:r w:rsidRPr="00727A8C">
        <w:tab/>
        <w:t>Before exercising a power specified in a biosecurity control order,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notetext"/>
      </w:pPr>
      <w:r w:rsidRPr="00727A8C">
        <w:t>Note 5:</w:t>
      </w:r>
      <w:r w:rsidRPr="00727A8C">
        <w:tab/>
        <w:t>A biosecurity officer or biosecurity enforcement officer may be assisted by other persons in exercising powers in accordance with this section (see section</w:t>
      </w:r>
      <w:r w:rsidR="003C4B4E" w:rsidRPr="00727A8C">
        <w:t> </w:t>
      </w:r>
      <w:r w:rsidR="00DE1E66" w:rsidRPr="00727A8C">
        <w:t>536</w:t>
      </w:r>
      <w:r w:rsidRPr="00727A8C">
        <w:t>).</w:t>
      </w:r>
    </w:p>
    <w:p w:rsidR="008F7E12" w:rsidRPr="00727A8C" w:rsidRDefault="00DE1E66" w:rsidP="00E2740B">
      <w:pPr>
        <w:pStyle w:val="ActHead5"/>
      </w:pPr>
      <w:bookmarkStart w:id="530" w:name="_Toc145747196"/>
      <w:r w:rsidRPr="00F86E40">
        <w:rPr>
          <w:rStyle w:val="CharSectno"/>
        </w:rPr>
        <w:t>361</w:t>
      </w:r>
      <w:r w:rsidR="008F7E12" w:rsidRPr="00727A8C">
        <w:t xml:space="preserve">  Exercise of powers in premises</w:t>
      </w:r>
      <w:bookmarkEnd w:id="530"/>
    </w:p>
    <w:p w:rsidR="008F7E12" w:rsidRPr="00727A8C" w:rsidRDefault="008F7E12" w:rsidP="00E2740B">
      <w:pPr>
        <w:pStyle w:val="subsection"/>
      </w:pPr>
      <w:r w:rsidRPr="00727A8C">
        <w:tab/>
        <w:t>(1)</w:t>
      </w:r>
      <w:r w:rsidRPr="00727A8C">
        <w:tab/>
        <w:t>A biosecurity officer or a biosecurity enforcement officer may enter any premises in Australian territory for the purpose of exercising powers in accordance with section</w:t>
      </w:r>
      <w:r w:rsidR="003C4B4E" w:rsidRPr="00727A8C">
        <w:t> </w:t>
      </w:r>
      <w:r w:rsidR="00DE1E66" w:rsidRPr="00727A8C">
        <w:t>360</w:t>
      </w:r>
      <w:r w:rsidRPr="00727A8C">
        <w:t>.</w:t>
      </w:r>
    </w:p>
    <w:p w:rsidR="008F7E12" w:rsidRPr="00727A8C" w:rsidRDefault="008F7E12" w:rsidP="00E2740B">
      <w:pPr>
        <w:pStyle w:val="notetext"/>
      </w:pPr>
      <w:r w:rsidRPr="00727A8C">
        <w:t>Note:</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subsection"/>
      </w:pPr>
      <w:r w:rsidRPr="00727A8C">
        <w:tab/>
        <w:t>(2)</w:t>
      </w:r>
      <w:r w:rsidRPr="00727A8C">
        <w:tab/>
        <w:t xml:space="preserve">However, an officer is not authorised to enter premises under </w:t>
      </w:r>
      <w:r w:rsidR="003C4B4E" w:rsidRPr="00727A8C">
        <w:t>subsection (</w:t>
      </w:r>
      <w:r w:rsidRPr="00727A8C">
        <w:t>1) unless:</w:t>
      </w:r>
    </w:p>
    <w:p w:rsidR="008F7E12" w:rsidRPr="00727A8C" w:rsidRDefault="008F7E12" w:rsidP="00E2740B">
      <w:pPr>
        <w:pStyle w:val="paragraph"/>
      </w:pPr>
      <w:r w:rsidRPr="00727A8C">
        <w:lastRenderedPageBreak/>
        <w:tab/>
        <w:t>(a)</w:t>
      </w:r>
      <w:r w:rsidRPr="00727A8C">
        <w:tab/>
        <w:t>the occupier of the premises has consented to the entry and the officer has shown his or her identity card if required by the occupier; or</w:t>
      </w:r>
    </w:p>
    <w:p w:rsidR="008F7E12" w:rsidRPr="00727A8C" w:rsidRDefault="008F7E12" w:rsidP="00E2740B">
      <w:pPr>
        <w:pStyle w:val="paragraph"/>
      </w:pPr>
      <w:r w:rsidRPr="00727A8C">
        <w:tab/>
        <w:t>(b)</w:t>
      </w:r>
      <w:r w:rsidRPr="00727A8C">
        <w:tab/>
        <w:t>the entry is made under a biosecurity control order warrant.</w:t>
      </w:r>
    </w:p>
    <w:p w:rsidR="008F7E12" w:rsidRPr="00727A8C" w:rsidRDefault="008F7E12" w:rsidP="00E2740B">
      <w:pPr>
        <w:pStyle w:val="notetext"/>
      </w:pPr>
      <w:r w:rsidRPr="00727A8C">
        <w:t>Note 1:</w:t>
      </w:r>
      <w:r w:rsidRPr="00727A8C">
        <w:tab/>
        <w:t>For the issue of warrants, and the obligations and powers of biosecurity enforcement officers and biosecurity officers in entering premises under a warrant or with consent,</w:t>
      </w:r>
      <w:r w:rsidR="005726DF" w:rsidRPr="00727A8C">
        <w:t xml:space="preserve"> see </w:t>
      </w:r>
      <w:r w:rsidR="00BC4B38" w:rsidRPr="00727A8C">
        <w:t>Part 3</w:t>
      </w:r>
      <w:r w:rsidR="005726DF" w:rsidRPr="00727A8C">
        <w:t>, and Division</w:t>
      </w:r>
      <w:r w:rsidR="003C4B4E" w:rsidRPr="00727A8C">
        <w:t> </w:t>
      </w:r>
      <w:r w:rsidR="005726DF" w:rsidRPr="00727A8C">
        <w:t>3 of Part</w:t>
      </w:r>
      <w:r w:rsidR="003C4B4E" w:rsidRPr="00727A8C">
        <w:t> </w:t>
      </w:r>
      <w:r w:rsidR="005726DF" w:rsidRPr="00727A8C">
        <w:t>4, of Chapter</w:t>
      </w:r>
      <w:r w:rsidR="003C4B4E" w:rsidRPr="00727A8C">
        <w:t> </w:t>
      </w:r>
      <w:r w:rsidR="005726DF" w:rsidRPr="00727A8C">
        <w:t>9</w:t>
      </w:r>
      <w:r w:rsidRPr="00727A8C">
        <w:t>.</w:t>
      </w:r>
    </w:p>
    <w:p w:rsidR="008F7E12" w:rsidRPr="00727A8C" w:rsidRDefault="008F7E12" w:rsidP="00E2740B">
      <w:pPr>
        <w:pStyle w:val="notetext"/>
      </w:pPr>
      <w:r w:rsidRPr="00727A8C">
        <w:t>Note 2:</w:t>
      </w:r>
      <w:r w:rsidRPr="00727A8C">
        <w:tab/>
        <w:t xml:space="preserve">If the premises can be accessed only by entering other premises, an adjacent premises warrant may be needed (see </w:t>
      </w:r>
      <w:r w:rsidR="009F7059" w:rsidRPr="00727A8C">
        <w:t>Division 2</w:t>
      </w:r>
      <w:r w:rsidRPr="00727A8C">
        <w:t xml:space="preserve"> of Part</w:t>
      </w:r>
      <w:r w:rsidR="003C4B4E" w:rsidRPr="00727A8C">
        <w:t> </w:t>
      </w:r>
      <w:r w:rsidRPr="00727A8C">
        <w:t>4 of Chapter</w:t>
      </w:r>
      <w:r w:rsidR="003C4B4E" w:rsidRPr="00727A8C">
        <w:t> </w:t>
      </w:r>
      <w:r w:rsidRPr="00727A8C">
        <w:t>9).</w:t>
      </w:r>
    </w:p>
    <w:p w:rsidR="008F7E12" w:rsidRPr="00727A8C" w:rsidRDefault="00DE1E66" w:rsidP="00E2740B">
      <w:pPr>
        <w:pStyle w:val="ActHead5"/>
      </w:pPr>
      <w:bookmarkStart w:id="531" w:name="_Toc145747197"/>
      <w:r w:rsidRPr="00F86E40">
        <w:rPr>
          <w:rStyle w:val="CharSectno"/>
        </w:rPr>
        <w:t>362</w:t>
      </w:r>
      <w:r w:rsidR="008F7E12" w:rsidRPr="00727A8C">
        <w:t xml:space="preserve">  Power to secure goods or premises to deal with another disease or pest</w:t>
      </w:r>
      <w:bookmarkEnd w:id="531"/>
    </w:p>
    <w:p w:rsidR="008F7E12" w:rsidRPr="00727A8C" w:rsidRDefault="008F7E12" w:rsidP="00E2740B">
      <w:pPr>
        <w:pStyle w:val="subsection"/>
      </w:pPr>
      <w:r w:rsidRPr="00727A8C">
        <w:tab/>
        <w:t>(1)</w:t>
      </w:r>
      <w:r w:rsidRPr="00727A8C">
        <w:tab/>
        <w:t>This section applies if:</w:t>
      </w:r>
    </w:p>
    <w:p w:rsidR="008F7E12" w:rsidRPr="00727A8C" w:rsidRDefault="008F7E12" w:rsidP="00E2740B">
      <w:pPr>
        <w:pStyle w:val="paragraph"/>
      </w:pPr>
      <w:r w:rsidRPr="00727A8C">
        <w:tab/>
        <w:t>(a)</w:t>
      </w:r>
      <w:r w:rsidRPr="00727A8C">
        <w:tab/>
        <w:t>a biosecurity control order is in force under section</w:t>
      </w:r>
      <w:r w:rsidR="003C4B4E" w:rsidRPr="00727A8C">
        <w:t> </w:t>
      </w:r>
      <w:r w:rsidR="00DE1E66" w:rsidRPr="00727A8C">
        <w:t>353</w:t>
      </w:r>
      <w:r w:rsidRPr="00727A8C">
        <w:t xml:space="preserve"> in relation to goods or premises (the </w:t>
      </w:r>
      <w:r w:rsidRPr="00727A8C">
        <w:rPr>
          <w:b/>
          <w:i/>
        </w:rPr>
        <w:t>relevant goods or premises</w:t>
      </w:r>
      <w:r w:rsidRPr="00727A8C">
        <w:t>) and a disease or pest; and</w:t>
      </w:r>
    </w:p>
    <w:p w:rsidR="008F7E12" w:rsidRPr="00727A8C" w:rsidRDefault="008F7E12" w:rsidP="00E2740B">
      <w:pPr>
        <w:pStyle w:val="paragraph"/>
      </w:pPr>
      <w:r w:rsidRPr="00727A8C">
        <w:tab/>
        <w:t>(b)</w:t>
      </w:r>
      <w:r w:rsidRPr="00727A8C">
        <w:tab/>
        <w:t>a biosecurity officer enters premises, as authorised by section</w:t>
      </w:r>
      <w:r w:rsidR="003C4B4E" w:rsidRPr="00727A8C">
        <w:t> </w:t>
      </w:r>
      <w:r w:rsidR="00DE1E66" w:rsidRPr="00727A8C">
        <w:t>361</w:t>
      </w:r>
      <w:r w:rsidRPr="00727A8C">
        <w:t>, for the purpose of exercising powers in accordance with section</w:t>
      </w:r>
      <w:r w:rsidR="003C4B4E" w:rsidRPr="00727A8C">
        <w:t> </w:t>
      </w:r>
      <w:r w:rsidR="00DE1E66" w:rsidRPr="00727A8C">
        <w:t>360</w:t>
      </w:r>
      <w:r w:rsidRPr="00727A8C">
        <w:t xml:space="preserve"> in relation to the relevant goods or premises.</w:t>
      </w:r>
    </w:p>
    <w:p w:rsidR="008F7E12" w:rsidRPr="00727A8C" w:rsidRDefault="008F7E12" w:rsidP="00E2740B">
      <w:pPr>
        <w:pStyle w:val="subsection"/>
      </w:pPr>
      <w:r w:rsidRPr="00727A8C">
        <w:tab/>
        <w:t>(2)</w:t>
      </w:r>
      <w:r w:rsidRPr="00727A8C">
        <w:tab/>
        <w:t>The biosecurity officer may secure the relevant goods or premises for up to 24 hours if:</w:t>
      </w:r>
    </w:p>
    <w:p w:rsidR="008F7E12" w:rsidRPr="00727A8C" w:rsidRDefault="008F7E12" w:rsidP="00E2740B">
      <w:pPr>
        <w:pStyle w:val="paragraph"/>
      </w:pPr>
      <w:r w:rsidRPr="00727A8C">
        <w:tab/>
        <w:t>(a)</w:t>
      </w:r>
      <w:r w:rsidRPr="00727A8C">
        <w:tab/>
        <w:t>in the course of exercising powers in accordance with section</w:t>
      </w:r>
      <w:r w:rsidR="003C4B4E" w:rsidRPr="00727A8C">
        <w:t> </w:t>
      </w:r>
      <w:r w:rsidR="00DE1E66" w:rsidRPr="00727A8C">
        <w:t>360</w:t>
      </w:r>
      <w:r w:rsidRPr="00727A8C">
        <w:t>, the biosecurity officer suspects, on reasonable grounds, that:</w:t>
      </w:r>
    </w:p>
    <w:p w:rsidR="008F7E12" w:rsidRPr="00727A8C" w:rsidRDefault="008F7E12" w:rsidP="00E2740B">
      <w:pPr>
        <w:pStyle w:val="paragraphsub"/>
      </w:pPr>
      <w:r w:rsidRPr="00727A8C">
        <w:tab/>
        <w:t>(i)</w:t>
      </w:r>
      <w:r w:rsidRPr="00727A8C">
        <w:tab/>
        <w:t>another disease or pest (other than a disease or pest to which the biosecurity control order relates) may be present in or on the relevant goods or premises; and</w:t>
      </w:r>
    </w:p>
    <w:p w:rsidR="008F7E12" w:rsidRPr="00727A8C" w:rsidRDefault="008F7E12" w:rsidP="00E2740B">
      <w:pPr>
        <w:pStyle w:val="paragraphsub"/>
      </w:pPr>
      <w:r w:rsidRPr="00727A8C">
        <w:tab/>
        <w:t>(ii)</w:t>
      </w:r>
      <w:r w:rsidRPr="00727A8C">
        <w:tab/>
        <w:t>the other disease or pest may pose an unacceptable level of biosecurity risk; and</w:t>
      </w:r>
    </w:p>
    <w:p w:rsidR="008F7E12" w:rsidRPr="00727A8C" w:rsidRDefault="008F7E12" w:rsidP="00E2740B">
      <w:pPr>
        <w:pStyle w:val="paragraph"/>
      </w:pPr>
      <w:r w:rsidRPr="00727A8C">
        <w:tab/>
        <w:t>(b)</w:t>
      </w:r>
      <w:r w:rsidRPr="00727A8C">
        <w:tab/>
        <w:t xml:space="preserve">the biosecurity officer believes, on reasonable grounds, that it is necessary to secure the relevant goods or premises, without the authority of a biosecurity risk assessment warrant or a </w:t>
      </w:r>
      <w:r w:rsidRPr="00727A8C">
        <w:lastRenderedPageBreak/>
        <w:t>biosecurity control order warrant, in order to manage the biosecurity risk posed by the other disease or pest.</w:t>
      </w:r>
    </w:p>
    <w:p w:rsidR="008F7E12" w:rsidRPr="00727A8C" w:rsidRDefault="008F7E12" w:rsidP="00E2740B">
      <w:pPr>
        <w:pStyle w:val="notetext"/>
      </w:pPr>
      <w:r w:rsidRPr="00727A8C">
        <w:t>Note:</w:t>
      </w:r>
      <w:r w:rsidRPr="00727A8C">
        <w:tab/>
        <w:t>The Director of Biosecurity may vary the biosecurity control order under section</w:t>
      </w:r>
      <w:r w:rsidR="003C4B4E" w:rsidRPr="00727A8C">
        <w:t> </w:t>
      </w:r>
      <w:r w:rsidR="00DE1E66" w:rsidRPr="00727A8C">
        <w:t>358</w:t>
      </w:r>
      <w:r w:rsidRPr="00727A8C">
        <w:t xml:space="preserve"> for the purpose of allowing powers to be exercised to manage any biosecurity risk posed by the other disease or pest. If the order is varied, a new biosecurity control order warrant may be needed to authorise a biosecurity officer to re</w:t>
      </w:r>
      <w:r w:rsidR="00F86E40">
        <w:noBreakHyphen/>
      </w:r>
      <w:r w:rsidRPr="00727A8C">
        <w:t>enter the premises to exercise powers specified in the varied biosecurity control order to manage the biosecurity risk posed by the other disease or pest.</w:t>
      </w:r>
    </w:p>
    <w:p w:rsidR="008F7E12" w:rsidRPr="00727A8C" w:rsidRDefault="00F86E40" w:rsidP="00E2740B">
      <w:pPr>
        <w:pStyle w:val="ActHead3"/>
        <w:pageBreakBefore/>
      </w:pPr>
      <w:bookmarkStart w:id="532" w:name="_Toc145747198"/>
      <w:r w:rsidRPr="00F86E40">
        <w:rPr>
          <w:rStyle w:val="CharDivNo"/>
        </w:rPr>
        <w:lastRenderedPageBreak/>
        <w:t>Division 4</w:t>
      </w:r>
      <w:r w:rsidR="008F7E12" w:rsidRPr="00727A8C">
        <w:t>—</w:t>
      </w:r>
      <w:r w:rsidR="008F7E12" w:rsidRPr="00F86E40">
        <w:rPr>
          <w:rStyle w:val="CharDivText"/>
        </w:rPr>
        <w:t>Civil penalty provision</w:t>
      </w:r>
      <w:bookmarkEnd w:id="532"/>
    </w:p>
    <w:p w:rsidR="008F7E12" w:rsidRPr="00727A8C" w:rsidRDefault="00DE1E66" w:rsidP="00E2740B">
      <w:pPr>
        <w:pStyle w:val="ActHead5"/>
      </w:pPr>
      <w:bookmarkStart w:id="533" w:name="_Toc145747199"/>
      <w:r w:rsidRPr="00F86E40">
        <w:rPr>
          <w:rStyle w:val="CharSectno"/>
        </w:rPr>
        <w:t>363</w:t>
      </w:r>
      <w:r w:rsidR="008F7E12" w:rsidRPr="00727A8C">
        <w:t xml:space="preserve">  Unauthorised persons must not interfere with etc. biosecurity control order affixed to goods or premises</w:t>
      </w:r>
      <w:bookmarkEnd w:id="533"/>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a biosecurity control order is affixed to, or as near as reasonably practicable to, goods or a conveyance under paragraph</w:t>
      </w:r>
      <w:r w:rsidR="003C4B4E" w:rsidRPr="00727A8C">
        <w:t> </w:t>
      </w:r>
      <w:r w:rsidR="00DE1E66" w:rsidRPr="00727A8C">
        <w:t>356</w:t>
      </w:r>
      <w:r w:rsidRPr="00727A8C">
        <w:t xml:space="preserve">(1)(b) or </w:t>
      </w:r>
      <w:r w:rsidR="00DE1E66" w:rsidRPr="00727A8C">
        <w:t>358</w:t>
      </w:r>
      <w:r w:rsidRPr="00727A8C">
        <w:t>(5)(b) or other premises under paragraph</w:t>
      </w:r>
      <w:r w:rsidR="003C4B4E" w:rsidRPr="00727A8C">
        <w:t> </w:t>
      </w:r>
      <w:r w:rsidR="00DE1E66" w:rsidRPr="00727A8C">
        <w:t>356</w:t>
      </w:r>
      <w:r w:rsidRPr="00727A8C">
        <w:t xml:space="preserve">(2)(b) or </w:t>
      </w:r>
      <w:r w:rsidR="00DE1E66" w:rsidRPr="00727A8C">
        <w:t>358</w:t>
      </w:r>
      <w:r w:rsidRPr="00727A8C">
        <w:t>(6)(b); and</w:t>
      </w:r>
    </w:p>
    <w:p w:rsidR="008F7E12" w:rsidRPr="00727A8C" w:rsidRDefault="008F7E12" w:rsidP="00E2740B">
      <w:pPr>
        <w:pStyle w:val="paragraph"/>
      </w:pPr>
      <w:r w:rsidRPr="00727A8C">
        <w:tab/>
        <w:t>(b)</w:t>
      </w:r>
      <w:r w:rsidRPr="00727A8C">
        <w:tab/>
        <w:t>the person interferes with, removes or defaces the biosecurity control order;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8F7E12" w:rsidP="00E2740B">
      <w:pPr>
        <w:pStyle w:val="ActHead2"/>
        <w:pageBreakBefore/>
      </w:pPr>
      <w:bookmarkStart w:id="534" w:name="_Toc145747200"/>
      <w:r w:rsidRPr="00F86E40">
        <w:rPr>
          <w:rStyle w:val="CharPartNo"/>
        </w:rPr>
        <w:lastRenderedPageBreak/>
        <w:t>Part</w:t>
      </w:r>
      <w:r w:rsidR="003C4B4E" w:rsidRPr="00F86E40">
        <w:rPr>
          <w:rStyle w:val="CharPartNo"/>
        </w:rPr>
        <w:t> </w:t>
      </w:r>
      <w:r w:rsidRPr="00F86E40">
        <w:rPr>
          <w:rStyle w:val="CharPartNo"/>
        </w:rPr>
        <w:t>5</w:t>
      </w:r>
      <w:r w:rsidRPr="00727A8C">
        <w:t>—</w:t>
      </w:r>
      <w:r w:rsidRPr="00F86E40">
        <w:rPr>
          <w:rStyle w:val="CharPartText"/>
        </w:rPr>
        <w:t>Biosecurity response zones</w:t>
      </w:r>
      <w:bookmarkEnd w:id="534"/>
    </w:p>
    <w:p w:rsidR="008F7E12" w:rsidRPr="00727A8C" w:rsidRDefault="00F86E40" w:rsidP="00E2740B">
      <w:pPr>
        <w:pStyle w:val="ActHead3"/>
      </w:pPr>
      <w:bookmarkStart w:id="535" w:name="_Toc145747201"/>
      <w:r w:rsidRPr="00F86E40">
        <w:rPr>
          <w:rStyle w:val="CharDivNo"/>
        </w:rPr>
        <w:t>Division 1</w:t>
      </w:r>
      <w:r w:rsidR="008F7E12" w:rsidRPr="00727A8C">
        <w:t>—</w:t>
      </w:r>
      <w:r w:rsidR="008F7E12" w:rsidRPr="00F86E40">
        <w:rPr>
          <w:rStyle w:val="CharDivText"/>
        </w:rPr>
        <w:t>Introduction</w:t>
      </w:r>
      <w:bookmarkEnd w:id="535"/>
    </w:p>
    <w:p w:rsidR="008F7E12" w:rsidRPr="00727A8C" w:rsidRDefault="00DE1E66" w:rsidP="00E2740B">
      <w:pPr>
        <w:pStyle w:val="ActHead5"/>
      </w:pPr>
      <w:bookmarkStart w:id="536" w:name="_Toc145747202"/>
      <w:r w:rsidRPr="00F86E40">
        <w:rPr>
          <w:rStyle w:val="CharSectno"/>
        </w:rPr>
        <w:t>364</w:t>
      </w:r>
      <w:r w:rsidR="008F7E12" w:rsidRPr="00727A8C">
        <w:t xml:space="preserve">  </w:t>
      </w:r>
      <w:r w:rsidR="00FD2BA5" w:rsidRPr="00727A8C">
        <w:t>Simplified outline of</w:t>
      </w:r>
      <w:r w:rsidR="008F7E12" w:rsidRPr="00727A8C">
        <w:t xml:space="preserve"> this Part</w:t>
      </w:r>
      <w:bookmarkEnd w:id="536"/>
    </w:p>
    <w:p w:rsidR="008F7E12" w:rsidRPr="00727A8C" w:rsidRDefault="008F7E12" w:rsidP="00E2740B">
      <w:pPr>
        <w:pStyle w:val="SOText"/>
      </w:pPr>
      <w:r w:rsidRPr="00727A8C">
        <w:t>This Part provides for the Director of Biosecurity to determine that a specified area in Australian territory is a biosecurity response zone if:</w:t>
      </w:r>
    </w:p>
    <w:p w:rsidR="008F7E12" w:rsidRPr="00727A8C" w:rsidRDefault="008F7E12" w:rsidP="00E2740B">
      <w:pPr>
        <w:pStyle w:val="SOPara"/>
      </w:pPr>
      <w:r w:rsidRPr="00727A8C">
        <w:tab/>
        <w:t>(a)</w:t>
      </w:r>
      <w:r w:rsidRPr="00727A8C">
        <w:tab/>
        <w:t>a biosecurity officer suspects, on reasonable grounds, that a disease or pest may be present in or on goods or premises in the area and may pose an unacceptable level of biosecurity risk in, or in relation to, the area; and</w:t>
      </w:r>
    </w:p>
    <w:p w:rsidR="008F7E12" w:rsidRPr="00727A8C" w:rsidRDefault="008F7E12" w:rsidP="00E2740B">
      <w:pPr>
        <w:pStyle w:val="SOPara"/>
      </w:pPr>
      <w:r w:rsidRPr="00727A8C">
        <w:tab/>
        <w:t>(b)</w:t>
      </w:r>
      <w:r w:rsidRPr="00727A8C">
        <w:tab/>
        <w:t>the Director of Biosecurity is satisfied it is necessary to make the determination for the purpose of managing the biosecurity risk posed by the disease or pest.</w:t>
      </w:r>
    </w:p>
    <w:p w:rsidR="008F7E12" w:rsidRPr="00727A8C" w:rsidRDefault="009F7059" w:rsidP="00E2740B">
      <w:pPr>
        <w:pStyle w:val="SOText"/>
      </w:pPr>
      <w:r w:rsidRPr="00727A8C">
        <w:t>Division 2</w:t>
      </w:r>
      <w:r w:rsidR="008F7E12" w:rsidRPr="00727A8C">
        <w:t xml:space="preserve"> sets out requirements relating to making a biosecurity response zone determination, including requirements relating to the content of the determination and requirements relating to consultation and notification.</w:t>
      </w:r>
    </w:p>
    <w:p w:rsidR="008F7E12" w:rsidRPr="00727A8C" w:rsidRDefault="008F7E12" w:rsidP="00E2740B">
      <w:pPr>
        <w:pStyle w:val="SOText"/>
      </w:pPr>
      <w:r w:rsidRPr="00727A8C">
        <w:t>Division</w:t>
      </w:r>
      <w:r w:rsidR="003C4B4E" w:rsidRPr="00727A8C">
        <w:t> </w:t>
      </w:r>
      <w:r w:rsidRPr="00727A8C">
        <w:t>3 deals with the powers that may be exercised (including in premises) in accordance with a biosecurity response zone determination.</w:t>
      </w:r>
    </w:p>
    <w:p w:rsidR="008F7E12" w:rsidRPr="00727A8C" w:rsidRDefault="008F7E12" w:rsidP="00E2740B">
      <w:pPr>
        <w:pStyle w:val="SOText"/>
      </w:pPr>
      <w:r w:rsidRPr="00727A8C">
        <w:t>Before exercising a power in accordance with a biosecurity response zone determination,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F86E40" w:rsidP="00E2740B">
      <w:pPr>
        <w:pStyle w:val="SOText"/>
      </w:pPr>
      <w:r>
        <w:t>Division 4</w:t>
      </w:r>
      <w:r w:rsidR="008F7E12" w:rsidRPr="00727A8C">
        <w:t xml:space="preserve"> sets out offences and civil penalty provisions.</w:t>
      </w:r>
    </w:p>
    <w:p w:rsidR="008F7E12" w:rsidRPr="00727A8C" w:rsidRDefault="009F7059" w:rsidP="00E2740B">
      <w:pPr>
        <w:pStyle w:val="ActHead3"/>
        <w:pageBreakBefore/>
      </w:pPr>
      <w:bookmarkStart w:id="537" w:name="_Toc145747203"/>
      <w:r w:rsidRPr="00F86E40">
        <w:rPr>
          <w:rStyle w:val="CharDivNo"/>
        </w:rPr>
        <w:lastRenderedPageBreak/>
        <w:t>Division 2</w:t>
      </w:r>
      <w:r w:rsidR="008F7E12" w:rsidRPr="00727A8C">
        <w:t>—</w:t>
      </w:r>
      <w:r w:rsidR="008F7E12" w:rsidRPr="00F86E40">
        <w:rPr>
          <w:rStyle w:val="CharDivText"/>
        </w:rPr>
        <w:t>Biosecurity response zone determinations</w:t>
      </w:r>
      <w:bookmarkEnd w:id="537"/>
    </w:p>
    <w:p w:rsidR="008F7E12" w:rsidRPr="00727A8C" w:rsidRDefault="00DE1E66" w:rsidP="00E2740B">
      <w:pPr>
        <w:pStyle w:val="ActHead5"/>
      </w:pPr>
      <w:bookmarkStart w:id="538" w:name="_Toc145747204"/>
      <w:r w:rsidRPr="00F86E40">
        <w:rPr>
          <w:rStyle w:val="CharSectno"/>
        </w:rPr>
        <w:t>365</w:t>
      </w:r>
      <w:r w:rsidR="008F7E12" w:rsidRPr="00727A8C">
        <w:t xml:space="preserve">  Director of Biosecurity may determine biosecurity response zone</w:t>
      </w:r>
      <w:bookmarkEnd w:id="538"/>
    </w:p>
    <w:p w:rsidR="008F7E12" w:rsidRPr="00727A8C" w:rsidRDefault="008F7E12" w:rsidP="00E2740B">
      <w:pPr>
        <w:pStyle w:val="subsection"/>
      </w:pPr>
      <w:r w:rsidRPr="00727A8C">
        <w:tab/>
        <w:t>(1)</w:t>
      </w:r>
      <w:r w:rsidRPr="00727A8C">
        <w:tab/>
        <w:t xml:space="preserve">The Director of Biosecurity may determine that a specified area in Australian territory is a </w:t>
      </w:r>
      <w:r w:rsidRPr="00727A8C">
        <w:rPr>
          <w:b/>
          <w:i/>
        </w:rPr>
        <w:t>biosecurity response zone</w:t>
      </w:r>
      <w:r w:rsidRPr="00727A8C">
        <w:t xml:space="preserve"> if:</w:t>
      </w:r>
    </w:p>
    <w:p w:rsidR="008F7E12" w:rsidRPr="00727A8C" w:rsidRDefault="008F7E12" w:rsidP="00E2740B">
      <w:pPr>
        <w:pStyle w:val="paragraph"/>
      </w:pPr>
      <w:r w:rsidRPr="00727A8C">
        <w:tab/>
        <w:t>(a)</w:t>
      </w:r>
      <w:r w:rsidRPr="00727A8C">
        <w:tab/>
        <w:t>a biosecurity officer suspects, on reasonable grounds, that:</w:t>
      </w:r>
    </w:p>
    <w:p w:rsidR="008F7E12" w:rsidRPr="00727A8C" w:rsidRDefault="008F7E12" w:rsidP="00E2740B">
      <w:pPr>
        <w:pStyle w:val="paragraphsub"/>
      </w:pPr>
      <w:r w:rsidRPr="00727A8C">
        <w:tab/>
        <w:t>(i)</w:t>
      </w:r>
      <w:r w:rsidRPr="00727A8C">
        <w:tab/>
        <w:t>a disease or pest may be present in or on goods or premises in the area; and</w:t>
      </w:r>
    </w:p>
    <w:p w:rsidR="008F7E12" w:rsidRPr="00727A8C" w:rsidRDefault="008F7E12" w:rsidP="00E2740B">
      <w:pPr>
        <w:pStyle w:val="paragraphsub"/>
      </w:pPr>
      <w:r w:rsidRPr="00727A8C">
        <w:tab/>
        <w:t>(ii)</w:t>
      </w:r>
      <w:r w:rsidRPr="00727A8C">
        <w:tab/>
        <w:t>the disease or pest poses an unacceptable level of biosecurity risk; and</w:t>
      </w:r>
    </w:p>
    <w:p w:rsidR="008F7E12" w:rsidRPr="00727A8C" w:rsidRDefault="008F7E12" w:rsidP="00E2740B">
      <w:pPr>
        <w:pStyle w:val="paragraph"/>
      </w:pPr>
      <w:r w:rsidRPr="00727A8C">
        <w:tab/>
        <w:t>(b)</w:t>
      </w:r>
      <w:r w:rsidRPr="00727A8C">
        <w:tab/>
        <w:t>the Director of Biosecurity is satisfied it is necessary to make the determination for the purpose of managing the biosecurity risk posed by the disease or pest.</w:t>
      </w:r>
    </w:p>
    <w:p w:rsidR="008F7E12" w:rsidRPr="00727A8C" w:rsidRDefault="008F7E12" w:rsidP="00E2740B">
      <w:pPr>
        <w:pStyle w:val="notetext"/>
      </w:pPr>
      <w:r w:rsidRPr="00727A8C">
        <w:t>Note 1:</w:t>
      </w:r>
      <w:r w:rsidRPr="00727A8C">
        <w:tab/>
        <w:t>This Chapter does not apply in relation to certain goods or conveyances (see section</w:t>
      </w:r>
      <w:r w:rsidR="003C4B4E" w:rsidRPr="00727A8C">
        <w:t> </w:t>
      </w:r>
      <w:r w:rsidR="00DE1E66" w:rsidRPr="00727A8C">
        <w:t>312</w:t>
      </w:r>
      <w:r w:rsidRPr="00727A8C">
        <w:t>).</w:t>
      </w:r>
    </w:p>
    <w:p w:rsidR="008F7E12" w:rsidRPr="00727A8C" w:rsidRDefault="008F7E12" w:rsidP="00E2740B">
      <w:pPr>
        <w:pStyle w:val="notetext"/>
      </w:pPr>
      <w:r w:rsidRPr="00727A8C">
        <w:t>Note 2:</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t>Note 3:</w:t>
      </w:r>
      <w:r w:rsidRPr="00727A8C">
        <w:tab/>
        <w:t>See section</w:t>
      </w:r>
      <w:r w:rsidR="003C4B4E" w:rsidRPr="00727A8C">
        <w:t> </w:t>
      </w:r>
      <w:r w:rsidR="00DE1E66" w:rsidRPr="00727A8C">
        <w:t>310</w:t>
      </w:r>
      <w:r w:rsidRPr="00727A8C">
        <w:t xml:space="preserve"> in relation to the meaning of </w:t>
      </w:r>
      <w:r w:rsidRPr="00727A8C">
        <w:rPr>
          <w:b/>
          <w:i/>
        </w:rPr>
        <w:t>biosecurity risk</w:t>
      </w:r>
      <w:r w:rsidRPr="00727A8C">
        <w:t xml:space="preserve"> in this Chapter.</w:t>
      </w:r>
    </w:p>
    <w:p w:rsidR="008F7E12" w:rsidRPr="00727A8C" w:rsidRDefault="008F7E12" w:rsidP="00E2740B">
      <w:pPr>
        <w:pStyle w:val="notetext"/>
      </w:pPr>
      <w:r w:rsidRPr="00727A8C">
        <w:t>Note 4:</w:t>
      </w:r>
      <w:r w:rsidRPr="00727A8C">
        <w:tab/>
        <w:t>For variation and revocation of the determination, see subsection</w:t>
      </w:r>
      <w:r w:rsidR="003C4B4E" w:rsidRPr="00727A8C">
        <w:t> </w:t>
      </w:r>
      <w:r w:rsidRPr="00727A8C">
        <w:t xml:space="preserve">33(3) of the </w:t>
      </w:r>
      <w:r w:rsidRPr="00727A8C">
        <w:rPr>
          <w:i/>
        </w:rPr>
        <w:t>Acts Interpretation Act 1901</w:t>
      </w:r>
      <w:r w:rsidRPr="00727A8C">
        <w:t>.</w:t>
      </w:r>
    </w:p>
    <w:p w:rsidR="008F7E12" w:rsidRPr="00727A8C" w:rsidRDefault="008F7E12" w:rsidP="00E2740B">
      <w:pPr>
        <w:pStyle w:val="subsection"/>
      </w:pPr>
      <w:r w:rsidRPr="00727A8C">
        <w:tab/>
        <w:t>(2)</w:t>
      </w:r>
      <w:r w:rsidRPr="00727A8C">
        <w:tab/>
        <w:t>The Director of Biosecurity may determine that a specified area in Australian territory is a biosecurity response zone even if the area, or a part of the area, is part of:</w:t>
      </w:r>
    </w:p>
    <w:p w:rsidR="008F7E12" w:rsidRPr="00727A8C" w:rsidRDefault="008F7E12" w:rsidP="00E2740B">
      <w:pPr>
        <w:pStyle w:val="paragraph"/>
      </w:pPr>
      <w:r w:rsidRPr="00727A8C">
        <w:tab/>
        <w:t>(a)</w:t>
      </w:r>
      <w:r w:rsidRPr="00727A8C">
        <w:tab/>
        <w:t>another biosecurity response zone; or</w:t>
      </w:r>
    </w:p>
    <w:p w:rsidR="008F7E12" w:rsidRPr="00727A8C" w:rsidRDefault="008F7E12" w:rsidP="00E2740B">
      <w:pPr>
        <w:pStyle w:val="paragraph"/>
      </w:pPr>
      <w:r w:rsidRPr="00727A8C">
        <w:tab/>
        <w:t>(b)</w:t>
      </w:r>
      <w:r w:rsidRPr="00727A8C">
        <w:tab/>
        <w:t>a biosecurity monitoring zone; or</w:t>
      </w:r>
    </w:p>
    <w:p w:rsidR="008F7E12" w:rsidRPr="00727A8C" w:rsidRDefault="008F7E12" w:rsidP="00E2740B">
      <w:pPr>
        <w:pStyle w:val="paragraph"/>
      </w:pPr>
      <w:r w:rsidRPr="00727A8C">
        <w:tab/>
        <w:t>(c)</w:t>
      </w:r>
      <w:r w:rsidRPr="00727A8C">
        <w:tab/>
        <w:t>a biosecurity activity zone.</w:t>
      </w:r>
    </w:p>
    <w:p w:rsidR="008F7E12" w:rsidRPr="00727A8C" w:rsidRDefault="008F7E12" w:rsidP="00E2740B">
      <w:pPr>
        <w:pStyle w:val="subsection"/>
      </w:pPr>
      <w:r w:rsidRPr="00727A8C">
        <w:tab/>
        <w:t>(3)</w:t>
      </w:r>
      <w:r w:rsidRPr="00727A8C">
        <w:tab/>
        <w:t>A biosecurity response zone determination may relate to more than one disease or pest.</w:t>
      </w:r>
    </w:p>
    <w:p w:rsidR="008F7E12" w:rsidRPr="00727A8C" w:rsidRDefault="008F7E12" w:rsidP="00E2740B">
      <w:pPr>
        <w:pStyle w:val="subsection"/>
      </w:pPr>
      <w:r w:rsidRPr="00727A8C">
        <w:lastRenderedPageBreak/>
        <w:tab/>
        <w:t>(4)</w:t>
      </w:r>
      <w:r w:rsidRPr="00727A8C">
        <w:tab/>
        <w:t xml:space="preserve">A determination made under </w:t>
      </w:r>
      <w:r w:rsidR="003C4B4E" w:rsidRPr="00727A8C">
        <w:t>subsection (</w:t>
      </w:r>
      <w:r w:rsidRPr="00727A8C">
        <w:t>1) is a legislative instrument, but section</w:t>
      </w:r>
      <w:r w:rsidR="003C4B4E" w:rsidRPr="00727A8C">
        <w:t> </w:t>
      </w:r>
      <w:r w:rsidRPr="00727A8C">
        <w:t xml:space="preserve">42 (disallowance) of the </w:t>
      </w:r>
      <w:r w:rsidR="0029464F" w:rsidRPr="00727A8C">
        <w:rPr>
          <w:i/>
        </w:rPr>
        <w:t>Legislation Act 2003</w:t>
      </w:r>
      <w:r w:rsidRPr="00727A8C">
        <w:t xml:space="preserve"> does not apply to the determination.</w:t>
      </w:r>
    </w:p>
    <w:p w:rsidR="008F7E12" w:rsidRPr="00727A8C" w:rsidRDefault="00DE1E66" w:rsidP="00E2740B">
      <w:pPr>
        <w:pStyle w:val="ActHead5"/>
      </w:pPr>
      <w:bookmarkStart w:id="539" w:name="_Toc145747205"/>
      <w:r w:rsidRPr="00F86E40">
        <w:rPr>
          <w:rStyle w:val="CharSectno"/>
        </w:rPr>
        <w:t>366</w:t>
      </w:r>
      <w:r w:rsidR="008F7E12" w:rsidRPr="00727A8C">
        <w:t xml:space="preserve">  Content of a biosecurity response zone determination</w:t>
      </w:r>
      <w:bookmarkEnd w:id="539"/>
    </w:p>
    <w:p w:rsidR="008F7E12" w:rsidRPr="00727A8C" w:rsidRDefault="008F7E12" w:rsidP="00E2740B">
      <w:pPr>
        <w:pStyle w:val="subsection"/>
      </w:pPr>
      <w:r w:rsidRPr="00727A8C">
        <w:tab/>
        <w:t>(1)</w:t>
      </w:r>
      <w:r w:rsidRPr="00727A8C">
        <w:tab/>
        <w:t>A biosecurity response zone determination must state that:</w:t>
      </w:r>
    </w:p>
    <w:p w:rsidR="008F7E12" w:rsidRPr="00727A8C" w:rsidRDefault="008F7E12" w:rsidP="00E2740B">
      <w:pPr>
        <w:pStyle w:val="paragraph"/>
      </w:pPr>
      <w:r w:rsidRPr="00727A8C">
        <w:tab/>
        <w:t>(a)</w:t>
      </w:r>
      <w:r w:rsidRPr="00727A8C">
        <w:tab/>
        <w:t>a biosecurity officer suspects, on reasonable grounds, that:</w:t>
      </w:r>
    </w:p>
    <w:p w:rsidR="008F7E12" w:rsidRPr="00727A8C" w:rsidRDefault="008F7E12" w:rsidP="00E2740B">
      <w:pPr>
        <w:pStyle w:val="paragraphsub"/>
      </w:pPr>
      <w:r w:rsidRPr="00727A8C">
        <w:tab/>
        <w:t>(i)</w:t>
      </w:r>
      <w:r w:rsidRPr="00727A8C">
        <w:tab/>
        <w:t>a disease or pest may be present in or on goods or premises in the zone; and</w:t>
      </w:r>
    </w:p>
    <w:p w:rsidR="008F7E12" w:rsidRPr="00727A8C" w:rsidRDefault="008F7E12" w:rsidP="00E2740B">
      <w:pPr>
        <w:pStyle w:val="paragraphsub"/>
      </w:pPr>
      <w:r w:rsidRPr="00727A8C">
        <w:tab/>
        <w:t>(ii)</w:t>
      </w:r>
      <w:r w:rsidRPr="00727A8C">
        <w:tab/>
        <w:t>the disease or pest poses an unacceptable level of biosecurity risk; and</w:t>
      </w:r>
    </w:p>
    <w:p w:rsidR="008F7E12" w:rsidRPr="00727A8C" w:rsidRDefault="008F7E12" w:rsidP="00E2740B">
      <w:pPr>
        <w:pStyle w:val="paragraph"/>
      </w:pPr>
      <w:r w:rsidRPr="00727A8C">
        <w:tab/>
        <w:t>(b)</w:t>
      </w:r>
      <w:r w:rsidRPr="00727A8C">
        <w:tab/>
        <w:t>the Director of Biosecurity is satisfied it is necessary to make the determination for the purpose of managing the biosecurity risk posed by the disease or pest.</w:t>
      </w:r>
    </w:p>
    <w:p w:rsidR="008F7E12" w:rsidRPr="00727A8C" w:rsidRDefault="008F7E12" w:rsidP="00E2740B">
      <w:pPr>
        <w:pStyle w:val="subsection"/>
      </w:pPr>
      <w:r w:rsidRPr="00727A8C">
        <w:tab/>
        <w:t>(2)</w:t>
      </w:r>
      <w:r w:rsidRPr="00727A8C">
        <w:tab/>
        <w:t>A biosecurity response zone determination must also specify:</w:t>
      </w:r>
    </w:p>
    <w:p w:rsidR="008F7E12" w:rsidRPr="00727A8C" w:rsidRDefault="008F7E12" w:rsidP="00E2740B">
      <w:pPr>
        <w:pStyle w:val="paragraph"/>
      </w:pPr>
      <w:r w:rsidRPr="00727A8C">
        <w:tab/>
        <w:t>(a)</w:t>
      </w:r>
      <w:r w:rsidRPr="00727A8C">
        <w:tab/>
        <w:t>each disease or pest that:</w:t>
      </w:r>
    </w:p>
    <w:p w:rsidR="008F7E12" w:rsidRPr="00727A8C" w:rsidRDefault="008F7E12" w:rsidP="00E2740B">
      <w:pPr>
        <w:pStyle w:val="paragraphsub"/>
      </w:pPr>
      <w:r w:rsidRPr="00727A8C">
        <w:tab/>
        <w:t>(i)</w:t>
      </w:r>
      <w:r w:rsidRPr="00727A8C">
        <w:tab/>
        <w:t>poses an unacceptable level of biosecurity risk; and</w:t>
      </w:r>
    </w:p>
    <w:p w:rsidR="008F7E12" w:rsidRPr="00727A8C" w:rsidRDefault="008F7E12" w:rsidP="00E2740B">
      <w:pPr>
        <w:pStyle w:val="paragraphsub"/>
      </w:pPr>
      <w:r w:rsidRPr="00727A8C">
        <w:tab/>
        <w:t>(ii)</w:t>
      </w:r>
      <w:r w:rsidRPr="00727A8C">
        <w:tab/>
        <w:t>has been identified; and</w:t>
      </w:r>
    </w:p>
    <w:p w:rsidR="008F7E12" w:rsidRPr="00727A8C" w:rsidRDefault="008F7E12" w:rsidP="00E2740B">
      <w:pPr>
        <w:pStyle w:val="paragraph"/>
      </w:pPr>
      <w:r w:rsidRPr="00727A8C">
        <w:tab/>
        <w:t>(b)</w:t>
      </w:r>
      <w:r w:rsidRPr="00727A8C">
        <w:tab/>
        <w:t>the nature of the biosecurity risk that needs to be managed; and</w:t>
      </w:r>
    </w:p>
    <w:p w:rsidR="008F7E12" w:rsidRPr="00727A8C" w:rsidRDefault="008F7E12" w:rsidP="00E2740B">
      <w:pPr>
        <w:pStyle w:val="paragraph"/>
      </w:pPr>
      <w:r w:rsidRPr="00727A8C">
        <w:tab/>
        <w:t>(c)</w:t>
      </w:r>
      <w:r w:rsidRPr="00727A8C">
        <w:tab/>
        <w:t xml:space="preserve">each power set out in </w:t>
      </w:r>
      <w:r w:rsidR="009F7059" w:rsidRPr="00727A8C">
        <w:t>Division 2</w:t>
      </w:r>
      <w:r w:rsidRPr="00727A8C">
        <w:t xml:space="preserve"> of </w:t>
      </w:r>
      <w:r w:rsidR="00BC4B38" w:rsidRPr="00727A8C">
        <w:t>Part 3</w:t>
      </w:r>
      <w:r w:rsidRPr="00727A8C">
        <w:t xml:space="preserve"> (powers to require biosecurity measures to be taken) that may be exercised in relation to goods or premises in the biosecurity response zone in accordance with that Division; and</w:t>
      </w:r>
    </w:p>
    <w:p w:rsidR="008F7E12" w:rsidRPr="00727A8C" w:rsidRDefault="008F7E12" w:rsidP="00E2740B">
      <w:pPr>
        <w:pStyle w:val="paragraph"/>
      </w:pPr>
      <w:r w:rsidRPr="00727A8C">
        <w:tab/>
        <w:t>(d)</w:t>
      </w:r>
      <w:r w:rsidRPr="00727A8C">
        <w:tab/>
        <w:t>each power provided by regulations made for the purposes of section</w:t>
      </w:r>
      <w:r w:rsidR="003C4B4E" w:rsidRPr="00727A8C">
        <w:t> </w:t>
      </w:r>
      <w:r w:rsidR="00DE1E66" w:rsidRPr="00727A8C">
        <w:t>346</w:t>
      </w:r>
      <w:r w:rsidRPr="00727A8C">
        <w:t xml:space="preserve"> (other biosecurity measures) that may be exercised in relation to goods or premises in the biosecurity response zone in accordance with those regulations;</w:t>
      </w:r>
    </w:p>
    <w:p w:rsidR="008F7E12" w:rsidRPr="00727A8C" w:rsidRDefault="008F7E12" w:rsidP="00E2740B">
      <w:pPr>
        <w:pStyle w:val="paragraph"/>
      </w:pPr>
      <w:r w:rsidRPr="00727A8C">
        <w:tab/>
        <w:t>(e)</w:t>
      </w:r>
      <w:r w:rsidRPr="00727A8C">
        <w:tab/>
        <w:t>each power set out in Division</w:t>
      </w:r>
      <w:r w:rsidR="003C4B4E" w:rsidRPr="00727A8C">
        <w:t> </w:t>
      </w:r>
      <w:r w:rsidRPr="00727A8C">
        <w:t>3 of Part</w:t>
      </w:r>
      <w:r w:rsidR="003C4B4E" w:rsidRPr="00727A8C">
        <w:t> </w:t>
      </w:r>
      <w:r w:rsidRPr="00727A8C">
        <w:t>2 (biosecurity risk assessment powers) that may be exercised in relation to goods or premises in the biosecurity response zone in accordance with that Division; and</w:t>
      </w:r>
    </w:p>
    <w:p w:rsidR="008F7E12" w:rsidRPr="00727A8C" w:rsidRDefault="008F7E12" w:rsidP="00E2740B">
      <w:pPr>
        <w:pStyle w:val="paragraph"/>
      </w:pPr>
      <w:r w:rsidRPr="00727A8C">
        <w:tab/>
        <w:t>(f)</w:t>
      </w:r>
      <w:r w:rsidRPr="00727A8C">
        <w:tab/>
        <w:t>each power set out in section</w:t>
      </w:r>
      <w:r w:rsidR="003C4B4E" w:rsidRPr="00727A8C">
        <w:t> </w:t>
      </w:r>
      <w:r w:rsidR="00DE1E66" w:rsidRPr="00727A8C">
        <w:t>367</w:t>
      </w:r>
      <w:r w:rsidRPr="00727A8C">
        <w:t xml:space="preserve"> (additional biosecurity response zone powers) that may be exercised in, or in </w:t>
      </w:r>
      <w:r w:rsidRPr="00727A8C">
        <w:lastRenderedPageBreak/>
        <w:t>relation to goods or premises in, the biosecurity response zone in accordance with that section; and</w:t>
      </w:r>
    </w:p>
    <w:p w:rsidR="008F7E12" w:rsidRPr="00727A8C" w:rsidRDefault="008F7E12" w:rsidP="00E2740B">
      <w:pPr>
        <w:pStyle w:val="paragraph"/>
      </w:pPr>
      <w:r w:rsidRPr="00727A8C">
        <w:tab/>
        <w:t>(g)</w:t>
      </w:r>
      <w:r w:rsidRPr="00727A8C">
        <w:tab/>
        <w:t>the period during which the determination is to be in force.</w:t>
      </w:r>
    </w:p>
    <w:p w:rsidR="008F7E12" w:rsidRPr="00727A8C" w:rsidRDefault="008F7E12" w:rsidP="00E2740B">
      <w:pPr>
        <w:pStyle w:val="subsection"/>
      </w:pPr>
      <w:r w:rsidRPr="00727A8C">
        <w:tab/>
        <w:t>(3)</w:t>
      </w:r>
      <w:r w:rsidRPr="00727A8C">
        <w:tab/>
        <w:t>The period during which a biosecurity response zone determination may be in force:</w:t>
      </w:r>
    </w:p>
    <w:p w:rsidR="008F7E12" w:rsidRPr="00727A8C" w:rsidRDefault="008F7E12" w:rsidP="00E2740B">
      <w:pPr>
        <w:pStyle w:val="paragraph"/>
      </w:pPr>
      <w:r w:rsidRPr="00727A8C">
        <w:tab/>
        <w:t>(a)</w:t>
      </w:r>
      <w:r w:rsidRPr="00727A8C">
        <w:tab/>
        <w:t>must not be longer than the Director of Biosecurity considers necessary to manage the biosecurity risk posed by each disease or pest to which the determination relates; and</w:t>
      </w:r>
    </w:p>
    <w:p w:rsidR="008F7E12" w:rsidRPr="00727A8C" w:rsidRDefault="008F7E12" w:rsidP="00E2740B">
      <w:pPr>
        <w:pStyle w:val="paragraph"/>
      </w:pPr>
      <w:r w:rsidRPr="00727A8C">
        <w:tab/>
        <w:t>(b)</w:t>
      </w:r>
      <w:r w:rsidRPr="00727A8C">
        <w:tab/>
        <w:t>in any case, must not be longer than 12 months.</w:t>
      </w:r>
    </w:p>
    <w:p w:rsidR="008F7E12" w:rsidRPr="00727A8C" w:rsidRDefault="008F7E12" w:rsidP="00E2740B">
      <w:pPr>
        <w:pStyle w:val="subsection"/>
      </w:pPr>
      <w:r w:rsidRPr="00727A8C">
        <w:tab/>
        <w:t>(4)</w:t>
      </w:r>
      <w:r w:rsidRPr="00727A8C">
        <w:tab/>
        <w:t xml:space="preserve">A power must not be specified in a biosecurity response zone determination under </w:t>
      </w:r>
      <w:r w:rsidR="003C4B4E" w:rsidRPr="00727A8C">
        <w:t>paragraph (</w:t>
      </w:r>
      <w:r w:rsidRPr="00727A8C">
        <w:t>2)(c), (d), (e) or (f) unless the Director of Biosecurity is satisfied that the exercise of the power is appropriate and adapted for the purpose of managing the biosecurity risk posed by a disease or pest to which the determination relates.</w:t>
      </w:r>
    </w:p>
    <w:p w:rsidR="008F7E12" w:rsidRPr="00727A8C" w:rsidRDefault="008F7E12" w:rsidP="00E2740B">
      <w:pPr>
        <w:pStyle w:val="subsection"/>
      </w:pPr>
      <w:r w:rsidRPr="00727A8C">
        <w:tab/>
        <w:t>(5)</w:t>
      </w:r>
      <w:r w:rsidRPr="00727A8C">
        <w:tab/>
        <w:t>If a biosecurity response zone determination ceases to be in force, the Director of Biosecurity may make another biosecurity response zone determination specifying the same area covered by the previous biosecurity response zone determination.</w:t>
      </w:r>
    </w:p>
    <w:p w:rsidR="008F7E12" w:rsidRPr="00727A8C" w:rsidRDefault="00DE1E66" w:rsidP="00E2740B">
      <w:pPr>
        <w:pStyle w:val="ActHead5"/>
      </w:pPr>
      <w:bookmarkStart w:id="540" w:name="_Toc145747206"/>
      <w:r w:rsidRPr="00F86E40">
        <w:rPr>
          <w:rStyle w:val="CharSectno"/>
        </w:rPr>
        <w:t>367</w:t>
      </w:r>
      <w:r w:rsidR="008F7E12" w:rsidRPr="00727A8C">
        <w:t xml:space="preserve">  Additional powers that may be specified in a biosecurity response zone determination</w:t>
      </w:r>
      <w:bookmarkEnd w:id="540"/>
    </w:p>
    <w:p w:rsidR="008F7E12" w:rsidRPr="00727A8C" w:rsidRDefault="008F7E12" w:rsidP="00E2740B">
      <w:pPr>
        <w:pStyle w:val="subsection"/>
      </w:pPr>
      <w:r w:rsidRPr="00727A8C">
        <w:tab/>
      </w:r>
      <w:r w:rsidRPr="00727A8C">
        <w:tab/>
        <w:t>The following powers that a biosecurity officer may exercise may be specified in a biosecurity response zone determination under paragraph</w:t>
      </w:r>
      <w:r w:rsidR="003C4B4E" w:rsidRPr="00727A8C">
        <w:t> </w:t>
      </w:r>
      <w:r w:rsidR="00DE1E66" w:rsidRPr="00727A8C">
        <w:t>366</w:t>
      </w:r>
      <w:r w:rsidRPr="00727A8C">
        <w:t>(2)(f):</w:t>
      </w:r>
    </w:p>
    <w:p w:rsidR="008F7E12" w:rsidRPr="00727A8C" w:rsidRDefault="008F7E12" w:rsidP="00E2740B">
      <w:pPr>
        <w:pStyle w:val="paragraph"/>
      </w:pPr>
      <w:r w:rsidRPr="00727A8C">
        <w:tab/>
        <w:t>(a)</w:t>
      </w:r>
      <w:r w:rsidRPr="00727A8C">
        <w:tab/>
        <w:t>the power to cause the biosecurity response zone to be identified (whether by affixing notices or by markings or otherwise);</w:t>
      </w:r>
    </w:p>
    <w:p w:rsidR="008F7E12" w:rsidRPr="00727A8C" w:rsidRDefault="008F7E12" w:rsidP="00E2740B">
      <w:pPr>
        <w:pStyle w:val="paragraph"/>
      </w:pPr>
      <w:r w:rsidRPr="00727A8C">
        <w:tab/>
        <w:t>(b)</w:t>
      </w:r>
      <w:r w:rsidRPr="00727A8C">
        <w:tab/>
        <w:t>the power to cause goods or premises in the biosecurity response zone to be identified (whether by affixing notices or by markings or otherwise);</w:t>
      </w:r>
    </w:p>
    <w:p w:rsidR="008F7E12" w:rsidRPr="00727A8C" w:rsidRDefault="008F7E12" w:rsidP="00E2740B">
      <w:pPr>
        <w:pStyle w:val="paragraph"/>
      </w:pPr>
      <w:r w:rsidRPr="00727A8C">
        <w:tab/>
        <w:t>(c)</w:t>
      </w:r>
      <w:r w:rsidRPr="00727A8C">
        <w:tab/>
        <w:t>the power to direct a person in the biosecurity response zone to leave the biosecurity response zone for a specified period (which must not be longer than 24 hours);</w:t>
      </w:r>
    </w:p>
    <w:p w:rsidR="008F7E12" w:rsidRPr="00727A8C" w:rsidRDefault="008F7E12" w:rsidP="00E2740B">
      <w:pPr>
        <w:pStyle w:val="paragraph"/>
      </w:pPr>
      <w:r w:rsidRPr="00727A8C">
        <w:lastRenderedPageBreak/>
        <w:tab/>
        <w:t>(d)</w:t>
      </w:r>
      <w:r w:rsidRPr="00727A8C">
        <w:tab/>
        <w:t>the power to set traps or set up equipment or other structures in the biosecurity response zone.</w:t>
      </w:r>
    </w:p>
    <w:p w:rsidR="008F7E12" w:rsidRPr="00727A8C" w:rsidRDefault="008F7E12" w:rsidP="00E2740B">
      <w:pPr>
        <w:pStyle w:val="notetext"/>
      </w:pPr>
      <w:r w:rsidRPr="00727A8C">
        <w:t>Note 1:</w:t>
      </w:r>
      <w:r w:rsidRPr="00727A8C">
        <w:tab/>
        <w:t xml:space="preserve">Other powers may also be specified in a biosecurity response zone determination (see paragraphs </w:t>
      </w:r>
      <w:r w:rsidR="00DE1E66" w:rsidRPr="00727A8C">
        <w:t>366</w:t>
      </w:r>
      <w:r w:rsidRPr="00727A8C">
        <w:t>(2)(c), (d) and (e)).</w:t>
      </w:r>
    </w:p>
    <w:p w:rsidR="008F7E12" w:rsidRPr="00727A8C" w:rsidRDefault="008F7E12" w:rsidP="00E2740B">
      <w:pPr>
        <w:pStyle w:val="notetext"/>
      </w:pPr>
      <w:r w:rsidRPr="00727A8C">
        <w:t>Note 2:</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DE1E66" w:rsidP="00E2740B">
      <w:pPr>
        <w:pStyle w:val="ActHead5"/>
      </w:pPr>
      <w:bookmarkStart w:id="541" w:name="_Toc145747207"/>
      <w:r w:rsidRPr="00F86E40">
        <w:rPr>
          <w:rStyle w:val="CharSectno"/>
        </w:rPr>
        <w:t>368</w:t>
      </w:r>
      <w:r w:rsidR="008F7E12" w:rsidRPr="00727A8C">
        <w:t xml:space="preserve">  Consultation requirements</w:t>
      </w:r>
      <w:bookmarkEnd w:id="541"/>
    </w:p>
    <w:p w:rsidR="008F7E12" w:rsidRPr="00727A8C" w:rsidRDefault="008F7E12" w:rsidP="00E2740B">
      <w:pPr>
        <w:pStyle w:val="subsection"/>
      </w:pPr>
      <w:r w:rsidRPr="00727A8C">
        <w:tab/>
        <w:t>(1)</w:t>
      </w:r>
      <w:r w:rsidRPr="00727A8C">
        <w:tab/>
        <w:t>Before making a biosecurity response zone determination, the Director of Biosecurity must consult the head (however described) of the State or Territory body that is responsible for the administration of matters relating to biosecurity in each State or Territory in which the biosecurity response zone will lie.</w:t>
      </w:r>
    </w:p>
    <w:p w:rsidR="008F7E12" w:rsidRPr="00727A8C" w:rsidRDefault="008F7E12" w:rsidP="00E2740B">
      <w:pPr>
        <w:pStyle w:val="subsection"/>
      </w:pPr>
      <w:r w:rsidRPr="00727A8C">
        <w:tab/>
        <w:t>(2)</w:t>
      </w:r>
      <w:r w:rsidRPr="00727A8C">
        <w:tab/>
        <w:t xml:space="preserve">A failure by the Director of Biosecurity to comply with </w:t>
      </w:r>
      <w:r w:rsidR="003C4B4E" w:rsidRPr="00727A8C">
        <w:t>subsection (</w:t>
      </w:r>
      <w:r w:rsidRPr="00727A8C">
        <w:t>1) does not affect the validity of the determination.</w:t>
      </w:r>
    </w:p>
    <w:p w:rsidR="008F7E12" w:rsidRPr="00727A8C" w:rsidRDefault="00DE1E66" w:rsidP="00E2740B">
      <w:pPr>
        <w:pStyle w:val="ActHead5"/>
      </w:pPr>
      <w:bookmarkStart w:id="542" w:name="_Toc145747208"/>
      <w:r w:rsidRPr="00F86E40">
        <w:rPr>
          <w:rStyle w:val="CharSectno"/>
        </w:rPr>
        <w:t>369</w:t>
      </w:r>
      <w:r w:rsidR="008F7E12" w:rsidRPr="00727A8C">
        <w:t xml:space="preserve">  Notification requirements</w:t>
      </w:r>
      <w:bookmarkEnd w:id="542"/>
    </w:p>
    <w:p w:rsidR="008F7E12" w:rsidRPr="00727A8C" w:rsidRDefault="008F7E12" w:rsidP="00E2740B">
      <w:pPr>
        <w:pStyle w:val="subsection"/>
      </w:pPr>
      <w:r w:rsidRPr="00727A8C">
        <w:tab/>
        <w:t>(1)</w:t>
      </w:r>
      <w:r w:rsidRPr="00727A8C">
        <w:tab/>
        <w:t xml:space="preserve">In addition to the requirement under the </w:t>
      </w:r>
      <w:r w:rsidR="0029464F" w:rsidRPr="00727A8C">
        <w:rPr>
          <w:i/>
        </w:rPr>
        <w:t>Legislation Act 2003</w:t>
      </w:r>
      <w:r w:rsidRPr="00727A8C">
        <w:t xml:space="preserve"> for a biosecurity response zone determination to be registered, the Director of Biosecurity must ensure that the determination is made public, in any other way he or she thinks fit.</w:t>
      </w:r>
    </w:p>
    <w:p w:rsidR="008F7E12" w:rsidRPr="00727A8C" w:rsidRDefault="008F7E12" w:rsidP="00E2740B">
      <w:pPr>
        <w:pStyle w:val="subsection"/>
      </w:pPr>
      <w:r w:rsidRPr="00727A8C">
        <w:tab/>
        <w:t>(2)</w:t>
      </w:r>
      <w:r w:rsidRPr="00727A8C">
        <w:tab/>
        <w:t xml:space="preserve">A failure by the Director of Biosecurity to comply with </w:t>
      </w:r>
      <w:r w:rsidR="003C4B4E" w:rsidRPr="00727A8C">
        <w:t>subsection (</w:t>
      </w:r>
      <w:r w:rsidRPr="00727A8C">
        <w:t>1) does not affect the validity of the determination.</w:t>
      </w:r>
    </w:p>
    <w:p w:rsidR="008F7E12" w:rsidRPr="00727A8C" w:rsidRDefault="008F7E12" w:rsidP="00E2740B">
      <w:pPr>
        <w:pStyle w:val="ActHead3"/>
        <w:pageBreakBefore/>
      </w:pPr>
      <w:bookmarkStart w:id="543" w:name="_Toc145747209"/>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Powers that may be exercised in biosecurity response zones</w:t>
      </w:r>
      <w:bookmarkEnd w:id="543"/>
    </w:p>
    <w:p w:rsidR="008F7E12" w:rsidRPr="00727A8C" w:rsidRDefault="00DE1E66" w:rsidP="00E2740B">
      <w:pPr>
        <w:pStyle w:val="ActHead5"/>
      </w:pPr>
      <w:bookmarkStart w:id="544" w:name="_Toc145747210"/>
      <w:r w:rsidRPr="00F86E40">
        <w:rPr>
          <w:rStyle w:val="CharSectno"/>
        </w:rPr>
        <w:t>370</w:t>
      </w:r>
      <w:r w:rsidR="008F7E12" w:rsidRPr="00727A8C">
        <w:t xml:space="preserve">  Powers that may be exercised—general</w:t>
      </w:r>
      <w:bookmarkEnd w:id="544"/>
    </w:p>
    <w:p w:rsidR="008F7E12" w:rsidRPr="00727A8C" w:rsidRDefault="008F7E12" w:rsidP="00E2740B">
      <w:pPr>
        <w:pStyle w:val="subsection"/>
      </w:pPr>
      <w:r w:rsidRPr="00727A8C">
        <w:tab/>
      </w:r>
      <w:r w:rsidRPr="00727A8C">
        <w:tab/>
        <w:t>If a biosecurity response zone determination is in force, any of the following powers may be exercised in, or in relation to goods or premises in, the biosecurity response zone for the purpose of managing the biosecurity risk posed by a disease or pest to which the determination relates:</w:t>
      </w:r>
    </w:p>
    <w:p w:rsidR="008F7E12" w:rsidRPr="00727A8C" w:rsidRDefault="008F7E12" w:rsidP="00E2740B">
      <w:pPr>
        <w:pStyle w:val="paragraph"/>
      </w:pPr>
      <w:r w:rsidRPr="00727A8C">
        <w:tab/>
        <w:t>(a)</w:t>
      </w:r>
      <w:r w:rsidRPr="00727A8C">
        <w:tab/>
        <w:t>a power specified in the determination under paragraph</w:t>
      </w:r>
      <w:r w:rsidR="003C4B4E" w:rsidRPr="00727A8C">
        <w:t> </w:t>
      </w:r>
      <w:r w:rsidR="00DE1E66" w:rsidRPr="00727A8C">
        <w:t>366</w:t>
      </w:r>
      <w:r w:rsidRPr="00727A8C">
        <w:t>(2)(c), (d), (e) or (f);</w:t>
      </w:r>
    </w:p>
    <w:p w:rsidR="008F7E12" w:rsidRPr="00727A8C" w:rsidRDefault="008F7E12" w:rsidP="00E2740B">
      <w:pPr>
        <w:pStyle w:val="paragraph"/>
      </w:pPr>
      <w:r w:rsidRPr="00727A8C">
        <w:tab/>
        <w:t>(b)</w:t>
      </w:r>
      <w:r w:rsidRPr="00727A8C">
        <w:tab/>
        <w:t xml:space="preserve">a power set out in </w:t>
      </w:r>
      <w:r w:rsidR="00F86E40">
        <w:t>Division 4</w:t>
      </w:r>
      <w:r w:rsidRPr="00727A8C">
        <w:t xml:space="preserve"> of </w:t>
      </w:r>
      <w:r w:rsidR="00BC4B38" w:rsidRPr="00727A8C">
        <w:t>Part 3</w:t>
      </w:r>
      <w:r w:rsidRPr="00727A8C">
        <w:t>.</w:t>
      </w:r>
    </w:p>
    <w:p w:rsidR="008F7E12" w:rsidRPr="00727A8C" w:rsidRDefault="008F7E12" w:rsidP="00E2740B">
      <w:pPr>
        <w:pStyle w:val="notetext"/>
      </w:pPr>
      <w:r w:rsidRPr="00727A8C">
        <w:t>Note 1:</w:t>
      </w:r>
      <w:r w:rsidRPr="00727A8C">
        <w:tab/>
        <w:t>This Chapter does not apply in relation to certain goods or conveyances (see section</w:t>
      </w:r>
      <w:r w:rsidR="003C4B4E" w:rsidRPr="00727A8C">
        <w:t> </w:t>
      </w:r>
      <w:r w:rsidR="00DE1E66" w:rsidRPr="00727A8C">
        <w:t>312</w:t>
      </w:r>
      <w:r w:rsidRPr="00727A8C">
        <w:t>).</w:t>
      </w:r>
    </w:p>
    <w:p w:rsidR="008F7E12" w:rsidRPr="00727A8C" w:rsidRDefault="008F7E12" w:rsidP="00E2740B">
      <w:pPr>
        <w:pStyle w:val="notetext"/>
      </w:pPr>
      <w:r w:rsidRPr="00727A8C">
        <w:t>Note 2:</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t>Note 3:</w:t>
      </w:r>
      <w:r w:rsidRPr="00727A8C">
        <w:tab/>
        <w:t>See section</w:t>
      </w:r>
      <w:r w:rsidR="003C4B4E" w:rsidRPr="00727A8C">
        <w:t> </w:t>
      </w:r>
      <w:r w:rsidR="00DE1E66" w:rsidRPr="00727A8C">
        <w:t>310</w:t>
      </w:r>
      <w:r w:rsidRPr="00727A8C">
        <w:t xml:space="preserve"> in relation to the meaning of </w:t>
      </w:r>
      <w:r w:rsidRPr="00727A8C">
        <w:rPr>
          <w:b/>
          <w:i/>
        </w:rPr>
        <w:t>biosecurity risk</w:t>
      </w:r>
      <w:r w:rsidRPr="00727A8C">
        <w:t xml:space="preserve"> in this Chapter.</w:t>
      </w:r>
    </w:p>
    <w:p w:rsidR="008F7E12" w:rsidRPr="00727A8C" w:rsidRDefault="008F7E12" w:rsidP="00E2740B">
      <w:pPr>
        <w:pStyle w:val="notetext"/>
      </w:pPr>
      <w:r w:rsidRPr="00727A8C">
        <w:t>Note 4:</w:t>
      </w:r>
      <w:r w:rsidRPr="00727A8C">
        <w:tab/>
        <w:t>Before exercising a power specified in a biosecurity response zone determination,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notetext"/>
      </w:pPr>
      <w:r w:rsidRPr="00727A8C">
        <w:t>Note 5:</w:t>
      </w:r>
      <w:r w:rsidRPr="00727A8C">
        <w:tab/>
        <w:t>A biosecurity officer or biosecurity enforcement officer may be assisted by other persons in exercising powers in accordance with this section (see section</w:t>
      </w:r>
      <w:r w:rsidR="003C4B4E" w:rsidRPr="00727A8C">
        <w:t> </w:t>
      </w:r>
      <w:r w:rsidR="00DE1E66" w:rsidRPr="00727A8C">
        <w:t>536</w:t>
      </w:r>
      <w:r w:rsidRPr="00727A8C">
        <w:t>).</w:t>
      </w:r>
    </w:p>
    <w:p w:rsidR="008F7E12" w:rsidRPr="00727A8C" w:rsidRDefault="008F7E12" w:rsidP="00E2740B">
      <w:pPr>
        <w:pStyle w:val="notetext"/>
      </w:pPr>
      <w:r w:rsidRPr="00727A8C">
        <w:t>Note 6:</w:t>
      </w:r>
      <w:r w:rsidRPr="00727A8C">
        <w:tab/>
        <w:t xml:space="preserve">If an area (the </w:t>
      </w:r>
      <w:r w:rsidRPr="00727A8C">
        <w:rPr>
          <w:b/>
          <w:i/>
        </w:rPr>
        <w:t>overlapping area</w:t>
      </w:r>
      <w:r w:rsidRPr="00727A8C">
        <w:t xml:space="preserve">) of a biosecurity response zone is also part of a biosecurity monitoring zone or a biosecurity activity zone (the </w:t>
      </w:r>
      <w:r w:rsidRPr="00727A8C">
        <w:rPr>
          <w:b/>
          <w:i/>
        </w:rPr>
        <w:t>other zone</w:t>
      </w:r>
      <w:r w:rsidRPr="00727A8C">
        <w:t>), the powers that may be exercised in the other zone may also be exercised in the overlapping area. See sections</w:t>
      </w:r>
      <w:r w:rsidR="003C4B4E" w:rsidRPr="00727A8C">
        <w:t> </w:t>
      </w:r>
      <w:r w:rsidR="00DE1E66" w:rsidRPr="00727A8C">
        <w:t>379</w:t>
      </w:r>
      <w:r w:rsidRPr="00727A8C">
        <w:t xml:space="preserve">, </w:t>
      </w:r>
      <w:r w:rsidR="00DE1E66" w:rsidRPr="00727A8C">
        <w:t>389</w:t>
      </w:r>
      <w:r w:rsidRPr="00727A8C">
        <w:t xml:space="preserve"> and </w:t>
      </w:r>
      <w:r w:rsidR="00DE1E66" w:rsidRPr="00727A8C">
        <w:t>399</w:t>
      </w:r>
      <w:r w:rsidRPr="00727A8C">
        <w:t xml:space="preserve"> for the powers that may be exercised in a biosecurity monitoring zone and a biosecurity activity zone.</w:t>
      </w:r>
    </w:p>
    <w:p w:rsidR="008F7E12" w:rsidRPr="00727A8C" w:rsidRDefault="008F7E12" w:rsidP="00E2740B">
      <w:pPr>
        <w:pStyle w:val="notetext"/>
      </w:pPr>
      <w:r w:rsidRPr="00727A8C">
        <w:t>Note 7:</w:t>
      </w:r>
      <w:r w:rsidRPr="00727A8C">
        <w:tab/>
        <w:t xml:space="preserve">See </w:t>
      </w:r>
      <w:r w:rsidR="00F86E40">
        <w:t>Division 4</w:t>
      </w:r>
      <w:r w:rsidRPr="00727A8C">
        <w:t xml:space="preserve"> for offences and civil penalty provisions.</w:t>
      </w:r>
    </w:p>
    <w:p w:rsidR="008F7E12" w:rsidRPr="00727A8C" w:rsidRDefault="00DE1E66" w:rsidP="00E2740B">
      <w:pPr>
        <w:pStyle w:val="ActHead5"/>
      </w:pPr>
      <w:bookmarkStart w:id="545" w:name="_Toc145747211"/>
      <w:r w:rsidRPr="00F86E40">
        <w:rPr>
          <w:rStyle w:val="CharSectno"/>
        </w:rPr>
        <w:lastRenderedPageBreak/>
        <w:t>371</w:t>
      </w:r>
      <w:r w:rsidR="008F7E12" w:rsidRPr="00727A8C">
        <w:t xml:space="preserve">  Exercise of powers in premises</w:t>
      </w:r>
      <w:bookmarkEnd w:id="545"/>
    </w:p>
    <w:p w:rsidR="008F7E12" w:rsidRPr="00727A8C" w:rsidRDefault="008F7E12" w:rsidP="00E2740B">
      <w:pPr>
        <w:pStyle w:val="subsection"/>
      </w:pPr>
      <w:r w:rsidRPr="00727A8C">
        <w:tab/>
        <w:t>(1)</w:t>
      </w:r>
      <w:r w:rsidRPr="00727A8C">
        <w:tab/>
        <w:t>A biosecurity officer or a biosecurity enforcement officer may enter premises in a biosecurity response zone for the purpose of exercising powers in accordance with section</w:t>
      </w:r>
      <w:r w:rsidR="003C4B4E" w:rsidRPr="00727A8C">
        <w:t> </w:t>
      </w:r>
      <w:r w:rsidR="00DE1E66" w:rsidRPr="00727A8C">
        <w:t>370</w:t>
      </w:r>
      <w:r w:rsidRPr="00727A8C">
        <w:t>.</w:t>
      </w:r>
    </w:p>
    <w:p w:rsidR="008F7E12" w:rsidRPr="00727A8C" w:rsidRDefault="008F7E12" w:rsidP="00E2740B">
      <w:pPr>
        <w:pStyle w:val="notetext"/>
      </w:pPr>
      <w:r w:rsidRPr="00727A8C">
        <w:t>Note:</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subsection"/>
      </w:pPr>
      <w:r w:rsidRPr="00727A8C">
        <w:tab/>
        <w:t>(2)</w:t>
      </w:r>
      <w:r w:rsidRPr="00727A8C">
        <w:tab/>
        <w:t xml:space="preserve">However, an officer is not authorised to enter premises under </w:t>
      </w:r>
      <w:r w:rsidR="003C4B4E" w:rsidRPr="00727A8C">
        <w:t>subsection (</w:t>
      </w:r>
      <w:r w:rsidRPr="00727A8C">
        <w:t>1) unless:</w:t>
      </w:r>
    </w:p>
    <w:p w:rsidR="008F7E12" w:rsidRPr="00727A8C" w:rsidRDefault="008F7E12" w:rsidP="00E2740B">
      <w:pPr>
        <w:pStyle w:val="paragraph"/>
      </w:pPr>
      <w:r w:rsidRPr="00727A8C">
        <w:tab/>
        <w:t>(a)</w:t>
      </w:r>
      <w:r w:rsidRPr="00727A8C">
        <w:tab/>
        <w:t>the occupier of the premises has consented to the entry and the officer has shown his or her identity card if required by the occupier; or</w:t>
      </w:r>
    </w:p>
    <w:p w:rsidR="008F7E12" w:rsidRPr="00727A8C" w:rsidRDefault="008F7E12" w:rsidP="00E2740B">
      <w:pPr>
        <w:pStyle w:val="paragraph"/>
      </w:pPr>
      <w:r w:rsidRPr="00727A8C">
        <w:tab/>
        <w:t>(b)</w:t>
      </w:r>
      <w:r w:rsidRPr="00727A8C">
        <w:tab/>
        <w:t>the entry is made under a biosecurity response zone warrant.</w:t>
      </w:r>
    </w:p>
    <w:p w:rsidR="008F7E12" w:rsidRPr="00727A8C" w:rsidRDefault="008F7E12" w:rsidP="00E2740B">
      <w:pPr>
        <w:pStyle w:val="notetext"/>
      </w:pPr>
      <w:r w:rsidRPr="00727A8C">
        <w:t>Note:</w:t>
      </w:r>
      <w:r w:rsidRPr="00727A8C">
        <w:tab/>
        <w:t>For the issue of warrants, and the obligations and powers of biosecurity enforcement officers and biosecurity officers in entering premises under a warrant or with consent,</w:t>
      </w:r>
      <w:r w:rsidR="005726DF" w:rsidRPr="00727A8C">
        <w:t xml:space="preserve"> see </w:t>
      </w:r>
      <w:r w:rsidR="00BC4B38" w:rsidRPr="00727A8C">
        <w:t>Part 3</w:t>
      </w:r>
      <w:r w:rsidR="005726DF" w:rsidRPr="00727A8C">
        <w:t>, and Division</w:t>
      </w:r>
      <w:r w:rsidR="003C4B4E" w:rsidRPr="00727A8C">
        <w:t> </w:t>
      </w:r>
      <w:r w:rsidR="005726DF" w:rsidRPr="00727A8C">
        <w:t>3 of Part</w:t>
      </w:r>
      <w:r w:rsidR="003C4B4E" w:rsidRPr="00727A8C">
        <w:t> </w:t>
      </w:r>
      <w:r w:rsidR="005726DF" w:rsidRPr="00727A8C">
        <w:t>4, of Chapter</w:t>
      </w:r>
      <w:r w:rsidR="003C4B4E" w:rsidRPr="00727A8C">
        <w:t> </w:t>
      </w:r>
      <w:r w:rsidR="005726DF" w:rsidRPr="00727A8C">
        <w:t>9</w:t>
      </w:r>
      <w:r w:rsidRPr="00727A8C">
        <w:t>.</w:t>
      </w:r>
    </w:p>
    <w:p w:rsidR="008F7E12" w:rsidRPr="00727A8C" w:rsidRDefault="00DE1E66" w:rsidP="00E2740B">
      <w:pPr>
        <w:pStyle w:val="ActHead5"/>
      </w:pPr>
      <w:bookmarkStart w:id="546" w:name="_Toc145747212"/>
      <w:r w:rsidRPr="00F86E40">
        <w:rPr>
          <w:rStyle w:val="CharSectno"/>
        </w:rPr>
        <w:t>372</w:t>
      </w:r>
      <w:r w:rsidR="008F7E12" w:rsidRPr="00727A8C">
        <w:t xml:space="preserve">  Power to secure goods or premises to deal with another disease or pest</w:t>
      </w:r>
      <w:bookmarkEnd w:id="546"/>
    </w:p>
    <w:p w:rsidR="008F7E12" w:rsidRPr="00727A8C" w:rsidRDefault="008F7E12" w:rsidP="00E2740B">
      <w:pPr>
        <w:pStyle w:val="subsection"/>
      </w:pPr>
      <w:r w:rsidRPr="00727A8C">
        <w:tab/>
        <w:t>(1)</w:t>
      </w:r>
      <w:r w:rsidRPr="00727A8C">
        <w:tab/>
        <w:t>This section applies if a biosecurity officer enters premises in a biosecurity response zone, as authorised by section</w:t>
      </w:r>
      <w:r w:rsidR="003C4B4E" w:rsidRPr="00727A8C">
        <w:t> </w:t>
      </w:r>
      <w:r w:rsidR="00DE1E66" w:rsidRPr="00727A8C">
        <w:t>371</w:t>
      </w:r>
      <w:r w:rsidRPr="00727A8C">
        <w:t>, for the purpose of exercising powers in accordance with section</w:t>
      </w:r>
      <w:r w:rsidR="003C4B4E" w:rsidRPr="00727A8C">
        <w:t> </w:t>
      </w:r>
      <w:r w:rsidR="00DE1E66" w:rsidRPr="00727A8C">
        <w:t>370</w:t>
      </w:r>
      <w:r w:rsidRPr="00727A8C">
        <w:t xml:space="preserve"> in relation to goods or premises (the </w:t>
      </w:r>
      <w:r w:rsidRPr="00727A8C">
        <w:rPr>
          <w:b/>
          <w:i/>
        </w:rPr>
        <w:t>relevant goods or premises</w:t>
      </w:r>
      <w:r w:rsidRPr="00727A8C">
        <w:t>) in the zone.</w:t>
      </w:r>
    </w:p>
    <w:p w:rsidR="008F7E12" w:rsidRPr="00727A8C" w:rsidRDefault="008F7E12" w:rsidP="00E2740B">
      <w:pPr>
        <w:pStyle w:val="subsection"/>
      </w:pPr>
      <w:r w:rsidRPr="00727A8C">
        <w:tab/>
        <w:t>(2)</w:t>
      </w:r>
      <w:r w:rsidRPr="00727A8C">
        <w:tab/>
        <w:t>The biosecurity officer may secure the relevant goods or premises for up to 24 hours if:</w:t>
      </w:r>
    </w:p>
    <w:p w:rsidR="008F7E12" w:rsidRPr="00727A8C" w:rsidRDefault="008F7E12" w:rsidP="00E2740B">
      <w:pPr>
        <w:pStyle w:val="paragraph"/>
      </w:pPr>
      <w:r w:rsidRPr="00727A8C">
        <w:tab/>
        <w:t>(a)</w:t>
      </w:r>
      <w:r w:rsidRPr="00727A8C">
        <w:tab/>
        <w:t>in the course of exercising powers in accordance with section</w:t>
      </w:r>
      <w:r w:rsidR="003C4B4E" w:rsidRPr="00727A8C">
        <w:t> </w:t>
      </w:r>
      <w:r w:rsidR="00DE1E66" w:rsidRPr="00727A8C">
        <w:t>370</w:t>
      </w:r>
      <w:r w:rsidRPr="00727A8C">
        <w:t>, the biosecurity officer suspects, on reasonable grounds, that:</w:t>
      </w:r>
    </w:p>
    <w:p w:rsidR="008F7E12" w:rsidRPr="00727A8C" w:rsidRDefault="008F7E12" w:rsidP="00E2740B">
      <w:pPr>
        <w:pStyle w:val="paragraphsub"/>
      </w:pPr>
      <w:r w:rsidRPr="00727A8C">
        <w:tab/>
        <w:t>(i)</w:t>
      </w:r>
      <w:r w:rsidRPr="00727A8C">
        <w:tab/>
        <w:t>another disease or pest (other than a disease or pest to which the biosecurity response zone determination relates) may be present in or on the relevant goods or premises; and</w:t>
      </w:r>
    </w:p>
    <w:p w:rsidR="008F7E12" w:rsidRPr="00727A8C" w:rsidRDefault="008F7E12" w:rsidP="00E2740B">
      <w:pPr>
        <w:pStyle w:val="paragraphsub"/>
      </w:pPr>
      <w:r w:rsidRPr="00727A8C">
        <w:lastRenderedPageBreak/>
        <w:tab/>
        <w:t>(ii)</w:t>
      </w:r>
      <w:r w:rsidRPr="00727A8C">
        <w:tab/>
        <w:t>the other disease or pest may pose an unacceptable level of biosecurity risk; and</w:t>
      </w:r>
    </w:p>
    <w:p w:rsidR="008F7E12" w:rsidRPr="00727A8C" w:rsidRDefault="008F7E12" w:rsidP="00E2740B">
      <w:pPr>
        <w:pStyle w:val="paragraph"/>
      </w:pPr>
      <w:r w:rsidRPr="00727A8C">
        <w:tab/>
        <w:t>(b)</w:t>
      </w:r>
      <w:r w:rsidRPr="00727A8C">
        <w:tab/>
        <w:t>the biosecurity officer believes, on reasonable grounds, that it is necessary to secure the relevant goods or premises, without the authority of a biosecurity risk assessment warrant or a biosecurity response zone warrant, in order to manage the biosecurity risk posed by the other disease or pest.</w:t>
      </w:r>
    </w:p>
    <w:p w:rsidR="008F7E12" w:rsidRPr="00727A8C" w:rsidRDefault="008F7E12" w:rsidP="00E2740B">
      <w:pPr>
        <w:pStyle w:val="notetext"/>
      </w:pPr>
      <w:r w:rsidRPr="00727A8C">
        <w:t>Note:</w:t>
      </w:r>
      <w:r w:rsidRPr="00727A8C">
        <w:tab/>
        <w:t>The Director of Biosecurity may vary the biosecurity response zone determination for the purpose of allowing powers to be exercised to manage any biosecurity risk posed by the other disease or pest. If the determination is varied, a new biosecurity response zone warrant may be needed to authorise a biosecurity officer to re</w:t>
      </w:r>
      <w:r w:rsidR="00F86E40">
        <w:noBreakHyphen/>
      </w:r>
      <w:r w:rsidRPr="00727A8C">
        <w:t>enter the premises to exercise powers specified in the varied biosecurity response zone determination to manage the biosecurity risk posed by the other disease or pest.</w:t>
      </w:r>
    </w:p>
    <w:p w:rsidR="008F7E12" w:rsidRPr="00727A8C" w:rsidRDefault="00F86E40" w:rsidP="00E2740B">
      <w:pPr>
        <w:pStyle w:val="ActHead3"/>
        <w:pageBreakBefore/>
      </w:pPr>
      <w:bookmarkStart w:id="547" w:name="_Toc145747213"/>
      <w:r w:rsidRPr="00F86E40">
        <w:rPr>
          <w:rStyle w:val="CharDivNo"/>
        </w:rPr>
        <w:lastRenderedPageBreak/>
        <w:t>Division 4</w:t>
      </w:r>
      <w:r w:rsidR="008F7E12" w:rsidRPr="00727A8C">
        <w:t>—</w:t>
      </w:r>
      <w:r w:rsidR="008F7E12" w:rsidRPr="00F86E40">
        <w:rPr>
          <w:rStyle w:val="CharDivText"/>
        </w:rPr>
        <w:t>Offences and civil penalty provisions</w:t>
      </w:r>
      <w:bookmarkEnd w:id="547"/>
    </w:p>
    <w:p w:rsidR="008F7E12" w:rsidRPr="00727A8C" w:rsidRDefault="008F7E12" w:rsidP="00E2740B">
      <w:pPr>
        <w:pStyle w:val="notemargin"/>
      </w:pPr>
      <w:r w:rsidRPr="00727A8C">
        <w:t>Note:</w:t>
      </w:r>
      <w:r w:rsidRPr="00727A8C">
        <w:tab/>
        <w:t xml:space="preserve">See also </w:t>
      </w:r>
      <w:r w:rsidR="00F86E40">
        <w:t>Division 4</w:t>
      </w:r>
      <w:r w:rsidRPr="00727A8C">
        <w:t xml:space="preserve"> of Part</w:t>
      </w:r>
      <w:r w:rsidR="003C4B4E" w:rsidRPr="00727A8C">
        <w:t> </w:t>
      </w:r>
      <w:r w:rsidRPr="00727A8C">
        <w:t xml:space="preserve">2 and </w:t>
      </w:r>
      <w:r w:rsidR="00971788" w:rsidRPr="00727A8C">
        <w:t>Division 5</w:t>
      </w:r>
      <w:r w:rsidRPr="00727A8C">
        <w:t xml:space="preserve"> of </w:t>
      </w:r>
      <w:r w:rsidR="00BC4B38" w:rsidRPr="00727A8C">
        <w:t>Part 3</w:t>
      </w:r>
      <w:r w:rsidRPr="00727A8C">
        <w:t xml:space="preserve"> for other offences and civil penalty provisions.</w:t>
      </w:r>
    </w:p>
    <w:p w:rsidR="008F7E12" w:rsidRPr="00727A8C" w:rsidRDefault="00DE1E66" w:rsidP="00E2740B">
      <w:pPr>
        <w:pStyle w:val="ActHead5"/>
      </w:pPr>
      <w:bookmarkStart w:id="548" w:name="_Toc145747214"/>
      <w:r w:rsidRPr="00F86E40">
        <w:rPr>
          <w:rStyle w:val="CharSectno"/>
        </w:rPr>
        <w:t>373</w:t>
      </w:r>
      <w:r w:rsidR="008F7E12" w:rsidRPr="00727A8C">
        <w:t xml:space="preserve">  Unauthorised persons must not interfere with etc. notices or markings identifying biosecurity response zone</w:t>
      </w:r>
      <w:bookmarkEnd w:id="548"/>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the power referred to in paragraph</w:t>
      </w:r>
      <w:r w:rsidR="003C4B4E" w:rsidRPr="00727A8C">
        <w:t> </w:t>
      </w:r>
      <w:r w:rsidR="00DE1E66" w:rsidRPr="00727A8C">
        <w:t>367</w:t>
      </w:r>
      <w:r w:rsidRPr="00727A8C">
        <w:t>(a) (identification of a biosecurity response zone) is specified in the biosecurity response zone determination; and</w:t>
      </w:r>
    </w:p>
    <w:p w:rsidR="008F7E12" w:rsidRPr="00727A8C" w:rsidRDefault="008F7E12" w:rsidP="00E2740B">
      <w:pPr>
        <w:pStyle w:val="paragraph"/>
      </w:pPr>
      <w:r w:rsidRPr="00727A8C">
        <w:tab/>
        <w:t>(b)</w:t>
      </w:r>
      <w:r w:rsidRPr="00727A8C">
        <w:tab/>
        <w:t>a biosecurity officer has, in accordance with the biosecurity response zone determination, caused the zone to be identified by:</w:t>
      </w:r>
    </w:p>
    <w:p w:rsidR="008F7E12" w:rsidRPr="00727A8C" w:rsidRDefault="008F7E12" w:rsidP="00E2740B">
      <w:pPr>
        <w:pStyle w:val="paragraphsub"/>
      </w:pPr>
      <w:r w:rsidRPr="00727A8C">
        <w:tab/>
        <w:t>(i)</w:t>
      </w:r>
      <w:r w:rsidRPr="00727A8C">
        <w:tab/>
        <w:t>affixing a notice to an appropriate place in the zone; or</w:t>
      </w:r>
    </w:p>
    <w:p w:rsidR="008F7E12" w:rsidRPr="00727A8C" w:rsidRDefault="008F7E12" w:rsidP="00E2740B">
      <w:pPr>
        <w:pStyle w:val="paragraphsub"/>
      </w:pPr>
      <w:r w:rsidRPr="00727A8C">
        <w:tab/>
        <w:t>(ii)</w:t>
      </w:r>
      <w:r w:rsidRPr="00727A8C">
        <w:tab/>
        <w:t>marking the zone; and</w:t>
      </w:r>
    </w:p>
    <w:p w:rsidR="008F7E12" w:rsidRPr="00727A8C" w:rsidRDefault="008F7E12" w:rsidP="00E2740B">
      <w:pPr>
        <w:pStyle w:val="paragraph"/>
      </w:pPr>
      <w:r w:rsidRPr="00727A8C">
        <w:tab/>
        <w:t>(c)</w:t>
      </w:r>
      <w:r w:rsidRPr="00727A8C">
        <w:tab/>
        <w:t>the person interferes with, removes or defaces the notice or marking; and</w:t>
      </w:r>
    </w:p>
    <w:p w:rsidR="008F7E12" w:rsidRPr="00727A8C" w:rsidRDefault="008F7E12" w:rsidP="00E2740B">
      <w:pPr>
        <w:pStyle w:val="paragraph"/>
      </w:pPr>
      <w:r w:rsidRPr="00727A8C">
        <w:tab/>
        <w:t>(d)</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c)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1)(c) under this Act or under another Australian law.</w:t>
      </w:r>
    </w:p>
    <w:p w:rsidR="008F7E12" w:rsidRPr="00727A8C" w:rsidRDefault="008F7E12" w:rsidP="00E2740B">
      <w:pPr>
        <w:pStyle w:val="notetext"/>
      </w:pPr>
      <w:r w:rsidRPr="00727A8C">
        <w:lastRenderedPageBreak/>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549" w:name="_Toc145747215"/>
      <w:r w:rsidRPr="00F86E40">
        <w:rPr>
          <w:rStyle w:val="CharSectno"/>
        </w:rPr>
        <w:t>374</w:t>
      </w:r>
      <w:r w:rsidR="008F7E12" w:rsidRPr="00727A8C">
        <w:t xml:space="preserve">  Unauthorised persons must not interfere with etc. notices or markings identifying goods or premises in a biosecurity response zone</w:t>
      </w:r>
      <w:bookmarkEnd w:id="549"/>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the power referred to in paragraph</w:t>
      </w:r>
      <w:r w:rsidR="003C4B4E" w:rsidRPr="00727A8C">
        <w:t> </w:t>
      </w:r>
      <w:r w:rsidR="00DE1E66" w:rsidRPr="00727A8C">
        <w:t>367</w:t>
      </w:r>
      <w:r w:rsidRPr="00727A8C">
        <w:t>(b) (identification of goods or premises in a biosecurity response zone) is specified in the biosecurity response zone determination; and</w:t>
      </w:r>
    </w:p>
    <w:p w:rsidR="008F7E12" w:rsidRPr="00727A8C" w:rsidRDefault="008F7E12" w:rsidP="00E2740B">
      <w:pPr>
        <w:pStyle w:val="paragraph"/>
      </w:pPr>
      <w:r w:rsidRPr="00727A8C">
        <w:tab/>
        <w:t>(b)</w:t>
      </w:r>
      <w:r w:rsidRPr="00727A8C">
        <w:tab/>
        <w:t>a biosecurity officer has, in accordance with the biosecurity response zone determination, caused goods or premises in the zone to be identified by:</w:t>
      </w:r>
    </w:p>
    <w:p w:rsidR="008F7E12" w:rsidRPr="00727A8C" w:rsidRDefault="008F7E12" w:rsidP="00E2740B">
      <w:pPr>
        <w:pStyle w:val="paragraphsub"/>
      </w:pPr>
      <w:r w:rsidRPr="00727A8C">
        <w:tab/>
        <w:t>(i)</w:t>
      </w:r>
      <w:r w:rsidRPr="00727A8C">
        <w:tab/>
        <w:t>affixing a notice to, or as near as reasonably practicable to, the goods or premises; or</w:t>
      </w:r>
    </w:p>
    <w:p w:rsidR="008F7E12" w:rsidRPr="00727A8C" w:rsidRDefault="008F7E12" w:rsidP="00E2740B">
      <w:pPr>
        <w:pStyle w:val="paragraphsub"/>
      </w:pPr>
      <w:r w:rsidRPr="00727A8C">
        <w:tab/>
        <w:t>(ii)</w:t>
      </w:r>
      <w:r w:rsidRPr="00727A8C">
        <w:tab/>
        <w:t>marking the goods or premises; and</w:t>
      </w:r>
    </w:p>
    <w:p w:rsidR="008F7E12" w:rsidRPr="00727A8C" w:rsidRDefault="008F7E12" w:rsidP="00E2740B">
      <w:pPr>
        <w:pStyle w:val="paragraph"/>
      </w:pPr>
      <w:r w:rsidRPr="00727A8C">
        <w:tab/>
        <w:t>(c)</w:t>
      </w:r>
      <w:r w:rsidRPr="00727A8C">
        <w:tab/>
        <w:t>the person interferes with, removes or defaces the notice or marking; and</w:t>
      </w:r>
    </w:p>
    <w:p w:rsidR="008F7E12" w:rsidRPr="00727A8C" w:rsidRDefault="008F7E12" w:rsidP="00E2740B">
      <w:pPr>
        <w:pStyle w:val="paragraph"/>
      </w:pPr>
      <w:r w:rsidRPr="00727A8C">
        <w:tab/>
        <w:t>(d)</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c)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1)(c) under this Act or under another Australian law.</w:t>
      </w:r>
    </w:p>
    <w:p w:rsidR="008F7E12" w:rsidRPr="00727A8C" w:rsidRDefault="008F7E12" w:rsidP="00E2740B">
      <w:pPr>
        <w:pStyle w:val="notetext"/>
      </w:pPr>
      <w:r w:rsidRPr="00727A8C">
        <w:lastRenderedPageBreak/>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550" w:name="_Toc145747216"/>
      <w:r w:rsidRPr="00F86E40">
        <w:rPr>
          <w:rStyle w:val="CharSectno"/>
        </w:rPr>
        <w:t>375</w:t>
      </w:r>
      <w:r w:rsidR="008F7E12" w:rsidRPr="00727A8C">
        <w:t xml:space="preserve">  Person must comply with direction</w:t>
      </w:r>
      <w:bookmarkEnd w:id="550"/>
    </w:p>
    <w:p w:rsidR="008F7E12" w:rsidRPr="00727A8C" w:rsidRDefault="008F7E12" w:rsidP="00E2740B">
      <w:pPr>
        <w:pStyle w:val="subsection"/>
      </w:pPr>
      <w:r w:rsidRPr="00727A8C">
        <w:tab/>
        <w:t>(1)</w:t>
      </w:r>
      <w:r w:rsidRPr="00727A8C">
        <w:tab/>
        <w:t>A person contravenes this subsection if:</w:t>
      </w:r>
    </w:p>
    <w:p w:rsidR="008F7E12" w:rsidRPr="00727A8C" w:rsidRDefault="008F7E12" w:rsidP="00E2740B">
      <w:pPr>
        <w:pStyle w:val="paragraph"/>
      </w:pPr>
      <w:r w:rsidRPr="00727A8C">
        <w:tab/>
        <w:t>(a)</w:t>
      </w:r>
      <w:r w:rsidRPr="00727A8C">
        <w:tab/>
        <w:t>the power referred to in paragraph</w:t>
      </w:r>
      <w:r w:rsidR="003C4B4E" w:rsidRPr="00727A8C">
        <w:t> </w:t>
      </w:r>
      <w:r w:rsidR="00DE1E66" w:rsidRPr="00727A8C">
        <w:t>367</w:t>
      </w:r>
      <w:r w:rsidRPr="00727A8C">
        <w:t>(c) (direction to person to leave a biosecurity response zone) is specified in the biosecurity response zone determination; and</w:t>
      </w:r>
    </w:p>
    <w:p w:rsidR="008F7E12" w:rsidRPr="00727A8C" w:rsidRDefault="008F7E12" w:rsidP="00E2740B">
      <w:pPr>
        <w:pStyle w:val="paragraph"/>
      </w:pPr>
      <w:r w:rsidRPr="00727A8C">
        <w:tab/>
        <w:t>(b)</w:t>
      </w:r>
      <w:r w:rsidRPr="00727A8C">
        <w:tab/>
        <w:t>a person is given a direction under that paragraph; and</w:t>
      </w:r>
    </w:p>
    <w:p w:rsidR="008F7E12" w:rsidRPr="00727A8C" w:rsidRDefault="008F7E12" w:rsidP="00E2740B">
      <w:pPr>
        <w:pStyle w:val="paragraph"/>
      </w:pPr>
      <w:r w:rsidRPr="00727A8C">
        <w:tab/>
        <w:t>(c)</w:t>
      </w:r>
      <w:r w:rsidRPr="00727A8C">
        <w:tab/>
        <w:t>the direction is given in accordance with the biosecurity response zone determination; and</w:t>
      </w:r>
    </w:p>
    <w:p w:rsidR="008F7E12" w:rsidRPr="00727A8C" w:rsidRDefault="008F7E12" w:rsidP="00E2740B">
      <w:pPr>
        <w:pStyle w:val="paragraph"/>
      </w:pPr>
      <w:r w:rsidRPr="00727A8C">
        <w:tab/>
        <w:t>(d)</w:t>
      </w:r>
      <w:r w:rsidRPr="00727A8C">
        <w:tab/>
        <w:t>the person engages in conduct; and</w:t>
      </w:r>
    </w:p>
    <w:p w:rsidR="008F7E12" w:rsidRPr="00727A8C" w:rsidRDefault="008F7E12" w:rsidP="00E2740B">
      <w:pPr>
        <w:pStyle w:val="paragraph"/>
      </w:pPr>
      <w:r w:rsidRPr="00727A8C">
        <w:tab/>
        <w:t>(e)</w:t>
      </w:r>
      <w:r w:rsidRPr="00727A8C">
        <w:tab/>
        <w:t>the conduct contravenes the direction.</w:t>
      </w:r>
    </w:p>
    <w:p w:rsidR="00637DFE" w:rsidRPr="00727A8C" w:rsidRDefault="00637DFE" w:rsidP="00E2740B">
      <w:pPr>
        <w:pStyle w:val="notetext"/>
      </w:pPr>
      <w:r w:rsidRPr="00727A8C">
        <w:t>Note:</w:t>
      </w:r>
      <w:r w:rsidRPr="00727A8C">
        <w:tab/>
        <w:t xml:space="preserve">The physical elements of an offence against </w:t>
      </w:r>
      <w:r w:rsidR="003C4B4E" w:rsidRPr="00727A8C">
        <w:t>subsection (</w:t>
      </w:r>
      <w:r w:rsidRPr="00727A8C">
        <w:t xml:space="preserve">2)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(2)</w:t>
      </w:r>
      <w:r w:rsidRPr="00727A8C">
        <w:tab/>
        <w:t xml:space="preserve">A person commits an offence if the person contravenes </w:t>
      </w:r>
      <w:r w:rsidR="003C4B4E" w:rsidRPr="00727A8C">
        <w:t>subsection (</w:t>
      </w:r>
      <w:r w:rsidRPr="00727A8C">
        <w:t>1).</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notetext"/>
      </w:pPr>
      <w:r w:rsidRPr="00727A8C">
        <w:t>Note:</w:t>
      </w:r>
      <w:r w:rsidRPr="00727A8C">
        <w:tab/>
        <w:t>A person may commit an offence or contravene a civil penalty provision for failing to comply with a direction given in relation to another power specified in a biosecurity response zone determination (see sections</w:t>
      </w:r>
      <w:r w:rsidR="003C4B4E" w:rsidRPr="00727A8C">
        <w:t> </w:t>
      </w:r>
      <w:r w:rsidR="00DE1E66" w:rsidRPr="00727A8C">
        <w:t>317</w:t>
      </w:r>
      <w:r w:rsidRPr="00727A8C">
        <w:t xml:space="preserve">, </w:t>
      </w:r>
      <w:r w:rsidR="00DE1E66" w:rsidRPr="00727A8C">
        <w:t>318</w:t>
      </w:r>
      <w:r w:rsidRPr="00727A8C">
        <w:t xml:space="preserve">, </w:t>
      </w:r>
      <w:r w:rsidR="00DE1E66" w:rsidRPr="00727A8C">
        <w:t>321</w:t>
      </w:r>
      <w:r w:rsidRPr="00727A8C">
        <w:t xml:space="preserve">, </w:t>
      </w:r>
      <w:r w:rsidR="00DE1E66" w:rsidRPr="00727A8C">
        <w:t>327</w:t>
      </w:r>
      <w:r w:rsidRPr="00727A8C">
        <w:t xml:space="preserve"> and </w:t>
      </w:r>
      <w:r w:rsidR="00DE1E66" w:rsidRPr="00727A8C">
        <w:t>350</w:t>
      </w:r>
      <w:r w:rsidRPr="00727A8C">
        <w:t>).</w:t>
      </w:r>
    </w:p>
    <w:p w:rsidR="008F7E12" w:rsidRPr="00727A8C" w:rsidRDefault="00DE1E66" w:rsidP="00E2740B">
      <w:pPr>
        <w:pStyle w:val="ActHead5"/>
      </w:pPr>
      <w:bookmarkStart w:id="551" w:name="_Toc145747217"/>
      <w:r w:rsidRPr="00F86E40">
        <w:rPr>
          <w:rStyle w:val="CharSectno"/>
        </w:rPr>
        <w:t>376</w:t>
      </w:r>
      <w:r w:rsidR="008F7E12" w:rsidRPr="00727A8C">
        <w:t xml:space="preserve">  Unauthorised persons must not interfere with etc. equipment etc. set up in biosecurity response zone</w:t>
      </w:r>
      <w:bookmarkEnd w:id="551"/>
    </w:p>
    <w:p w:rsidR="008F7E12" w:rsidRPr="00727A8C" w:rsidRDefault="008F7E12" w:rsidP="00E2740B">
      <w:pPr>
        <w:pStyle w:val="subsection"/>
      </w:pPr>
      <w:r w:rsidRPr="00727A8C">
        <w:tab/>
        <w:t>(1)</w:t>
      </w:r>
      <w:r w:rsidRPr="00727A8C">
        <w:tab/>
        <w:t>A person contravenes this subsection if:</w:t>
      </w:r>
    </w:p>
    <w:p w:rsidR="008F7E12" w:rsidRPr="00727A8C" w:rsidRDefault="008F7E12" w:rsidP="00E2740B">
      <w:pPr>
        <w:pStyle w:val="paragraph"/>
      </w:pPr>
      <w:r w:rsidRPr="00727A8C">
        <w:lastRenderedPageBreak/>
        <w:tab/>
        <w:t>(a)</w:t>
      </w:r>
      <w:r w:rsidRPr="00727A8C">
        <w:tab/>
        <w:t>the power referred to in paragraph</w:t>
      </w:r>
      <w:r w:rsidR="003C4B4E" w:rsidRPr="00727A8C">
        <w:t> </w:t>
      </w:r>
      <w:r w:rsidR="00DE1E66" w:rsidRPr="00727A8C">
        <w:t>367</w:t>
      </w:r>
      <w:r w:rsidRPr="00727A8C">
        <w:t>(d) (setting traps or setting up equipment or other structures in a biosecurity response zone) is specified in the biosecurity response zone determination; and</w:t>
      </w:r>
    </w:p>
    <w:p w:rsidR="008F7E12" w:rsidRPr="00727A8C" w:rsidRDefault="008F7E12" w:rsidP="00E2740B">
      <w:pPr>
        <w:pStyle w:val="paragraph"/>
      </w:pPr>
      <w:r w:rsidRPr="00727A8C">
        <w:tab/>
        <w:t>(b)</w:t>
      </w:r>
      <w:r w:rsidRPr="00727A8C">
        <w:tab/>
        <w:t>a biosecurity officer has, in accordance with the biosecurity response zone determination, set a trap or set up equipment or another structure in the zone; and</w:t>
      </w:r>
    </w:p>
    <w:p w:rsidR="008F7E12" w:rsidRPr="00727A8C" w:rsidRDefault="008F7E12" w:rsidP="00E2740B">
      <w:pPr>
        <w:pStyle w:val="paragraph"/>
      </w:pPr>
      <w:r w:rsidRPr="00727A8C">
        <w:tab/>
        <w:t>(c)</w:t>
      </w:r>
      <w:r w:rsidRPr="00727A8C">
        <w:tab/>
        <w:t>the person interferes with, removes or defaces the trap, equipment or other structure (as the case may be); and</w:t>
      </w:r>
    </w:p>
    <w:p w:rsidR="008F7E12" w:rsidRPr="00727A8C" w:rsidRDefault="008F7E12" w:rsidP="00E2740B">
      <w:pPr>
        <w:pStyle w:val="paragraph"/>
      </w:pPr>
      <w:r w:rsidRPr="00727A8C">
        <w:tab/>
        <w:t>(d)</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c)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637DFE" w:rsidRPr="00727A8C" w:rsidRDefault="00637DFE" w:rsidP="00E2740B">
      <w:pPr>
        <w:pStyle w:val="notetext"/>
      </w:pPr>
      <w:r w:rsidRPr="00727A8C">
        <w:t>Note:</w:t>
      </w:r>
      <w:r w:rsidRPr="00727A8C">
        <w:tab/>
        <w:t xml:space="preserve">The physical elements of an offence against </w:t>
      </w:r>
      <w:r w:rsidR="003C4B4E" w:rsidRPr="00727A8C">
        <w:t>subsection (</w:t>
      </w:r>
      <w:r w:rsidRPr="00727A8C">
        <w:t xml:space="preserve">3)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1)(c)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 xml:space="preserve"> and section</w:t>
      </w:r>
      <w:r w:rsidR="003C4B4E" w:rsidRPr="00727A8C">
        <w:t> </w:t>
      </w:r>
      <w:r w:rsidR="00CA718B" w:rsidRPr="00727A8C">
        <w:t>96 of the Regulatory Powers Act</w:t>
      </w:r>
      <w:r w:rsidRPr="00727A8C">
        <w: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(3)</w:t>
      </w:r>
      <w:r w:rsidRPr="00727A8C">
        <w:tab/>
        <w:t xml:space="preserve">A person commits an offence if the person contravenes </w:t>
      </w:r>
      <w:r w:rsidR="003C4B4E" w:rsidRPr="00727A8C">
        <w:t>subsection (</w:t>
      </w:r>
      <w:r w:rsidRPr="00727A8C">
        <w:t>1).</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Head"/>
      </w:pPr>
      <w:r w:rsidRPr="00727A8C">
        <w:lastRenderedPageBreak/>
        <w:t>Civil penalty provision</w:t>
      </w:r>
    </w:p>
    <w:p w:rsidR="008F7E12" w:rsidRPr="00727A8C" w:rsidRDefault="008F7E12" w:rsidP="00E2740B">
      <w:pPr>
        <w:pStyle w:val="subsection"/>
      </w:pPr>
      <w:r w:rsidRPr="00727A8C">
        <w:tab/>
        <w:t>(4)</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t>120 penalty units.</w:t>
      </w:r>
    </w:p>
    <w:p w:rsidR="008F7E12" w:rsidRPr="00727A8C" w:rsidRDefault="00971788" w:rsidP="00E2740B">
      <w:pPr>
        <w:pStyle w:val="ActHead2"/>
        <w:pageBreakBefore/>
      </w:pPr>
      <w:bookmarkStart w:id="552" w:name="_Toc145747218"/>
      <w:r w:rsidRPr="00F86E40">
        <w:rPr>
          <w:rStyle w:val="CharPartNo"/>
        </w:rPr>
        <w:lastRenderedPageBreak/>
        <w:t>Part 6</w:t>
      </w:r>
      <w:r w:rsidR="008F7E12" w:rsidRPr="00727A8C">
        <w:t>—</w:t>
      </w:r>
      <w:r w:rsidR="008F7E12" w:rsidRPr="00F86E40">
        <w:rPr>
          <w:rStyle w:val="CharPartText"/>
        </w:rPr>
        <w:t>Biosecurity monitoring zones</w:t>
      </w:r>
      <w:bookmarkEnd w:id="552"/>
    </w:p>
    <w:p w:rsidR="008F7E12" w:rsidRPr="00727A8C" w:rsidRDefault="00F86E40" w:rsidP="00E2740B">
      <w:pPr>
        <w:pStyle w:val="ActHead3"/>
      </w:pPr>
      <w:bookmarkStart w:id="553" w:name="_Toc145747219"/>
      <w:r w:rsidRPr="00F86E40">
        <w:rPr>
          <w:rStyle w:val="CharDivNo"/>
        </w:rPr>
        <w:t>Division 1</w:t>
      </w:r>
      <w:r w:rsidR="008F7E12" w:rsidRPr="00727A8C">
        <w:t>—</w:t>
      </w:r>
      <w:r w:rsidR="008F7E12" w:rsidRPr="00F86E40">
        <w:rPr>
          <w:rStyle w:val="CharDivText"/>
        </w:rPr>
        <w:t>Introduction</w:t>
      </w:r>
      <w:bookmarkEnd w:id="553"/>
    </w:p>
    <w:p w:rsidR="008F7E12" w:rsidRPr="00727A8C" w:rsidRDefault="00DE1E66" w:rsidP="00E2740B">
      <w:pPr>
        <w:pStyle w:val="ActHead5"/>
      </w:pPr>
      <w:bookmarkStart w:id="554" w:name="_Toc145747220"/>
      <w:r w:rsidRPr="00F86E40">
        <w:rPr>
          <w:rStyle w:val="CharSectno"/>
        </w:rPr>
        <w:t>377</w:t>
      </w:r>
      <w:r w:rsidR="008F7E12" w:rsidRPr="00727A8C">
        <w:t xml:space="preserve">  </w:t>
      </w:r>
      <w:r w:rsidR="00FD2BA5" w:rsidRPr="00727A8C">
        <w:t>Simplified outline of</w:t>
      </w:r>
      <w:r w:rsidR="008F7E12" w:rsidRPr="00727A8C">
        <w:t xml:space="preserve"> this Part</w:t>
      </w:r>
      <w:bookmarkEnd w:id="554"/>
    </w:p>
    <w:p w:rsidR="008F7E12" w:rsidRPr="00727A8C" w:rsidRDefault="008F7E12" w:rsidP="00E2740B">
      <w:pPr>
        <w:pStyle w:val="SOText"/>
      </w:pPr>
      <w:r w:rsidRPr="00727A8C">
        <w:t>This Part provides for certain areas in Australian territory to be biosecurity monitoring zones. Powers may be exercised in these zones for the purpose of monitoring whether a disease or pest that may pose an unacceptable level of biosecurity risk:</w:t>
      </w:r>
    </w:p>
    <w:p w:rsidR="008F7E12" w:rsidRPr="00727A8C" w:rsidRDefault="008F7E12" w:rsidP="00E2740B">
      <w:pPr>
        <w:pStyle w:val="SOPara"/>
      </w:pPr>
      <w:r w:rsidRPr="00727A8C">
        <w:tab/>
        <w:t>(a)</w:t>
      </w:r>
      <w:r w:rsidRPr="00727A8C">
        <w:tab/>
        <w:t>has entered, or has emerged, established itself or spread in, the zone; or</w:t>
      </w:r>
    </w:p>
    <w:p w:rsidR="008F7E12" w:rsidRPr="00727A8C" w:rsidRDefault="008F7E12" w:rsidP="00E2740B">
      <w:pPr>
        <w:pStyle w:val="SOPara"/>
      </w:pPr>
      <w:r w:rsidRPr="00727A8C">
        <w:tab/>
        <w:t>(b)</w:t>
      </w:r>
      <w:r w:rsidRPr="00727A8C">
        <w:tab/>
        <w:t>is likely to enter, or to emerge, establish itself or spread in, the zone.</w:t>
      </w:r>
    </w:p>
    <w:p w:rsidR="008F7E12" w:rsidRPr="00727A8C" w:rsidRDefault="008F7E12" w:rsidP="00E2740B">
      <w:pPr>
        <w:pStyle w:val="SOText"/>
      </w:pPr>
      <w:r w:rsidRPr="00727A8C">
        <w:t xml:space="preserve">There are 2 kinds of biosecurity monitoring zones—permanent biosecurity monitoring zones (see </w:t>
      </w:r>
      <w:r w:rsidR="009F7059" w:rsidRPr="00727A8C">
        <w:t>Division 2</w:t>
      </w:r>
      <w:r w:rsidRPr="00727A8C">
        <w:t>) and temporary biosecurity monitoring zones (see Division</w:t>
      </w:r>
      <w:r w:rsidR="003C4B4E" w:rsidRPr="00727A8C">
        <w:t> </w:t>
      </w:r>
      <w:r w:rsidRPr="00727A8C">
        <w:t>3).</w:t>
      </w:r>
    </w:p>
    <w:p w:rsidR="008F7E12" w:rsidRPr="00727A8C" w:rsidRDefault="008F7E12" w:rsidP="00E2740B">
      <w:pPr>
        <w:pStyle w:val="SOText"/>
      </w:pPr>
      <w:r w:rsidRPr="00727A8C">
        <w:t>Permanent biosecurity monitoring zones are areas in Australian territory that are within the permissible distance of other areas that are considered to have a high level of biosecurity risk associated with them, for example first points of entry for goods being brought into Australian territory or for aircraft or vessels entering Australian territory.</w:t>
      </w:r>
    </w:p>
    <w:p w:rsidR="008F7E12" w:rsidRPr="00727A8C" w:rsidRDefault="009F7059" w:rsidP="00E2740B">
      <w:pPr>
        <w:pStyle w:val="SOText"/>
      </w:pPr>
      <w:r w:rsidRPr="00727A8C">
        <w:t>Division 2</w:t>
      </w:r>
      <w:r w:rsidR="008F7E12" w:rsidRPr="00727A8C">
        <w:t xml:space="preserve"> deals with the powers that may be exercised (including in premises) in a permanent biosecurity monitoring zone, and sets out the civil penalty provisions.</w:t>
      </w:r>
    </w:p>
    <w:p w:rsidR="008F7E12" w:rsidRPr="00727A8C" w:rsidRDefault="008F7E12" w:rsidP="00E2740B">
      <w:pPr>
        <w:pStyle w:val="SOText"/>
      </w:pPr>
      <w:r w:rsidRPr="00727A8C">
        <w:t>Under Division</w:t>
      </w:r>
      <w:r w:rsidR="003C4B4E" w:rsidRPr="00727A8C">
        <w:t> </w:t>
      </w:r>
      <w:r w:rsidRPr="00727A8C">
        <w:t>3, the Director of Biosecurity may determine that a specified area in Australian territory is a temporary biosecurity monitoring zone if the Director is satisfied it is necessary to do so for the purpose of monitoring whether a disease or pest that may pose an unacceptable level of biosecurity risk:</w:t>
      </w:r>
    </w:p>
    <w:p w:rsidR="008F7E12" w:rsidRPr="00727A8C" w:rsidRDefault="008F7E12" w:rsidP="00E2740B">
      <w:pPr>
        <w:pStyle w:val="SOPara"/>
      </w:pPr>
      <w:r w:rsidRPr="00727A8C">
        <w:lastRenderedPageBreak/>
        <w:tab/>
        <w:t>(a)</w:t>
      </w:r>
      <w:r w:rsidRPr="00727A8C">
        <w:tab/>
        <w:t>has entered, or has emerged, established itself or spread in, the area; or</w:t>
      </w:r>
    </w:p>
    <w:p w:rsidR="008F7E12" w:rsidRPr="00727A8C" w:rsidRDefault="008F7E12" w:rsidP="00E2740B">
      <w:pPr>
        <w:pStyle w:val="SOPara"/>
      </w:pPr>
      <w:r w:rsidRPr="00727A8C">
        <w:tab/>
        <w:t>(b)</w:t>
      </w:r>
      <w:r w:rsidRPr="00727A8C">
        <w:tab/>
        <w:t>is likely to enter, or to emerge, establish itself or spread in, the area.</w:t>
      </w:r>
    </w:p>
    <w:p w:rsidR="008F7E12" w:rsidRPr="00727A8C" w:rsidRDefault="008F7E12" w:rsidP="00E2740B">
      <w:pPr>
        <w:pStyle w:val="SOText"/>
      </w:pPr>
      <w:r w:rsidRPr="00727A8C">
        <w:t>Division</w:t>
      </w:r>
      <w:r w:rsidR="003C4B4E" w:rsidRPr="00727A8C">
        <w:t> </w:t>
      </w:r>
      <w:r w:rsidRPr="00727A8C">
        <w:t>3 sets out requirements relating to making a temporary biosecurity monitoring zone determination, including requirements relating to the content of the determination and requirements relating to consultation and notification.</w:t>
      </w:r>
    </w:p>
    <w:p w:rsidR="008F7E12" w:rsidRPr="00727A8C" w:rsidRDefault="008F7E12" w:rsidP="00E2740B">
      <w:pPr>
        <w:pStyle w:val="SOText"/>
      </w:pPr>
      <w:r w:rsidRPr="00727A8C">
        <w:t>Division</w:t>
      </w:r>
      <w:r w:rsidR="003C4B4E" w:rsidRPr="00727A8C">
        <w:t> </w:t>
      </w:r>
      <w:r w:rsidRPr="00727A8C">
        <w:t>3 also deals with the powers that may be exercised (including in premises) in accordance with a temporary biosecurity monitoring zone determination and sets out civil penalty provisions.</w:t>
      </w:r>
    </w:p>
    <w:p w:rsidR="008F7E12" w:rsidRPr="00727A8C" w:rsidRDefault="008F7E12" w:rsidP="00E2740B">
      <w:pPr>
        <w:pStyle w:val="SOText"/>
      </w:pPr>
      <w:r w:rsidRPr="00727A8C">
        <w:t>Before exercising a power in a permanent biosecurity monitoring zone or in accordance with a temporary biosecurity monitoring zone determination,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9F7059" w:rsidP="00E2740B">
      <w:pPr>
        <w:pStyle w:val="ActHead3"/>
        <w:pageBreakBefore/>
      </w:pPr>
      <w:bookmarkStart w:id="555" w:name="_Toc145747221"/>
      <w:r w:rsidRPr="00F86E40">
        <w:rPr>
          <w:rStyle w:val="CharDivNo"/>
        </w:rPr>
        <w:lastRenderedPageBreak/>
        <w:t>Division 2</w:t>
      </w:r>
      <w:r w:rsidR="008F7E12" w:rsidRPr="00727A8C">
        <w:t>—</w:t>
      </w:r>
      <w:r w:rsidR="008F7E12" w:rsidRPr="00F86E40">
        <w:rPr>
          <w:rStyle w:val="CharDivText"/>
        </w:rPr>
        <w:t>Permanent biosecurity monitoring zones</w:t>
      </w:r>
      <w:bookmarkEnd w:id="555"/>
    </w:p>
    <w:p w:rsidR="008F7E12" w:rsidRPr="00727A8C" w:rsidRDefault="008F7E12" w:rsidP="00E2740B">
      <w:pPr>
        <w:pStyle w:val="ActHead4"/>
      </w:pPr>
      <w:bookmarkStart w:id="556" w:name="_Toc145747222"/>
      <w:r w:rsidRPr="00F86E40">
        <w:rPr>
          <w:rStyle w:val="CharSubdNo"/>
        </w:rPr>
        <w:t>Subdivision A</w:t>
      </w:r>
      <w:r w:rsidRPr="00727A8C">
        <w:t>—</w:t>
      </w:r>
      <w:r w:rsidRPr="00F86E40">
        <w:rPr>
          <w:rStyle w:val="CharSubdText"/>
        </w:rPr>
        <w:t>Areas that are permanent biosecurity monitoring zones</w:t>
      </w:r>
      <w:bookmarkEnd w:id="556"/>
    </w:p>
    <w:p w:rsidR="008F7E12" w:rsidRPr="00727A8C" w:rsidRDefault="00DE1E66" w:rsidP="00E2740B">
      <w:pPr>
        <w:pStyle w:val="ActHead5"/>
      </w:pPr>
      <w:bookmarkStart w:id="557" w:name="_Toc145747223"/>
      <w:r w:rsidRPr="00F86E40">
        <w:rPr>
          <w:rStyle w:val="CharSectno"/>
        </w:rPr>
        <w:t>378</w:t>
      </w:r>
      <w:r w:rsidR="008F7E12" w:rsidRPr="00727A8C">
        <w:t xml:space="preserve">  Permanent biosecurity monitoring zones</w:t>
      </w:r>
      <w:bookmarkEnd w:id="557"/>
    </w:p>
    <w:p w:rsidR="008F7E12" w:rsidRPr="00727A8C" w:rsidRDefault="008F7E12" w:rsidP="00E2740B">
      <w:pPr>
        <w:pStyle w:val="subsection"/>
      </w:pPr>
      <w:r w:rsidRPr="00727A8C">
        <w:tab/>
        <w:t>(1)</w:t>
      </w:r>
      <w:r w:rsidRPr="00727A8C">
        <w:tab/>
      </w:r>
      <w:r w:rsidR="006F095B" w:rsidRPr="00727A8C">
        <w:t>Each of the following places in Australian territory, and t</w:t>
      </w:r>
      <w:r w:rsidRPr="00727A8C">
        <w:t xml:space="preserve">he area in Australian territory that is within the permissible distance of the boundary of </w:t>
      </w:r>
      <w:r w:rsidR="006F095B" w:rsidRPr="00727A8C">
        <w:t xml:space="preserve">the place, are a </w:t>
      </w:r>
      <w:r w:rsidR="006F095B" w:rsidRPr="00727A8C">
        <w:rPr>
          <w:b/>
          <w:i/>
        </w:rPr>
        <w:t>permanent biosecurity monitoring zone</w:t>
      </w:r>
      <w:r w:rsidRPr="00727A8C">
        <w:t>:</w:t>
      </w:r>
    </w:p>
    <w:p w:rsidR="008F7E12" w:rsidRPr="00727A8C" w:rsidRDefault="008F7E12" w:rsidP="00E2740B">
      <w:pPr>
        <w:pStyle w:val="paragraph"/>
      </w:pPr>
      <w:r w:rsidRPr="00727A8C">
        <w:tab/>
        <w:t>(a)</w:t>
      </w:r>
      <w:r w:rsidRPr="00727A8C">
        <w:tab/>
        <w:t>a landing place that is a first point of entry for aircraft or goods;</w:t>
      </w:r>
    </w:p>
    <w:p w:rsidR="008F7E12" w:rsidRPr="00727A8C" w:rsidRDefault="008F7E12" w:rsidP="00E2740B">
      <w:pPr>
        <w:pStyle w:val="paragraph"/>
      </w:pPr>
      <w:r w:rsidRPr="00727A8C">
        <w:tab/>
        <w:t>(b)</w:t>
      </w:r>
      <w:r w:rsidRPr="00727A8C">
        <w:tab/>
        <w:t>a port that is a first point of entry for vessels or goods;</w:t>
      </w:r>
    </w:p>
    <w:p w:rsidR="008F7E12" w:rsidRPr="00727A8C" w:rsidRDefault="008F7E12" w:rsidP="00E2740B">
      <w:pPr>
        <w:pStyle w:val="paragraph"/>
      </w:pPr>
      <w:r w:rsidRPr="00727A8C">
        <w:tab/>
        <w:t>(c)</w:t>
      </w:r>
      <w:r w:rsidRPr="00727A8C">
        <w:tab/>
        <w:t>an international mail centre;</w:t>
      </w:r>
    </w:p>
    <w:p w:rsidR="008F7E12" w:rsidRPr="00727A8C" w:rsidRDefault="008F7E12" w:rsidP="00E2740B">
      <w:pPr>
        <w:pStyle w:val="paragraph"/>
      </w:pPr>
      <w:r w:rsidRPr="00727A8C">
        <w:tab/>
        <w:t>(d)</w:t>
      </w:r>
      <w:r w:rsidRPr="00727A8C">
        <w:tab/>
        <w:t>a biosecurity activity zone;</w:t>
      </w:r>
    </w:p>
    <w:p w:rsidR="008F7E12" w:rsidRPr="00727A8C" w:rsidRDefault="008F7E12" w:rsidP="00E2740B">
      <w:pPr>
        <w:pStyle w:val="paragraph"/>
      </w:pPr>
      <w:r w:rsidRPr="00727A8C">
        <w:tab/>
        <w:t>(e)</w:t>
      </w:r>
      <w:r w:rsidRPr="00727A8C">
        <w:tab/>
        <w:t>any other plac</w:t>
      </w:r>
      <w:r w:rsidR="006F095B" w:rsidRPr="00727A8C">
        <w:t>e prescribed by the regulations.</w:t>
      </w:r>
    </w:p>
    <w:p w:rsidR="008F7E12" w:rsidRPr="00727A8C" w:rsidRDefault="008F7E12" w:rsidP="00E2740B">
      <w:pPr>
        <w:pStyle w:val="notetext"/>
      </w:pPr>
      <w:r w:rsidRPr="00727A8C">
        <w:t>Note:</w:t>
      </w:r>
      <w:r w:rsidRPr="00727A8C">
        <w:tab/>
      </w:r>
      <w:r w:rsidRPr="00727A8C">
        <w:rPr>
          <w:b/>
          <w:i/>
        </w:rPr>
        <w:t>Permissible distance</w:t>
      </w:r>
      <w:r w:rsidRPr="00727A8C">
        <w:t xml:space="preserve"> means 400 metres or such greater distance as is prescribed by the regulations (see the definition in section</w:t>
      </w:r>
      <w:r w:rsidR="003C4B4E" w:rsidRPr="00727A8C">
        <w:t> </w:t>
      </w:r>
      <w:r w:rsidR="00DE1E66" w:rsidRPr="00727A8C">
        <w:t>9</w:t>
      </w:r>
      <w:r w:rsidRPr="00727A8C">
        <w:t>).</w:t>
      </w:r>
    </w:p>
    <w:p w:rsidR="008F7E12" w:rsidRPr="00727A8C" w:rsidRDefault="008F7E12" w:rsidP="00E2740B">
      <w:pPr>
        <w:pStyle w:val="subsection"/>
      </w:pPr>
      <w:r w:rsidRPr="00727A8C">
        <w:tab/>
        <w:t>(2)</w:t>
      </w:r>
      <w:r w:rsidRPr="00727A8C">
        <w:tab/>
        <w:t xml:space="preserve">The regulations must not prescribe a place for the purposes of </w:t>
      </w:r>
      <w:r w:rsidR="003C4B4E" w:rsidRPr="00727A8C">
        <w:t>paragraph (</w:t>
      </w:r>
      <w:r w:rsidRPr="00727A8C">
        <w:t>1)(e) unless the Director of Biosecurity is satisfied that there is a high level of biosecurity risk associated with the place.</w:t>
      </w:r>
    </w:p>
    <w:p w:rsidR="008F7E12" w:rsidRPr="00727A8C" w:rsidRDefault="008F7E12" w:rsidP="00E2740B">
      <w:pPr>
        <w:pStyle w:val="ActHead4"/>
      </w:pPr>
      <w:bookmarkStart w:id="558" w:name="_Toc145747224"/>
      <w:r w:rsidRPr="00F86E40">
        <w:rPr>
          <w:rStyle w:val="CharSubdNo"/>
        </w:rPr>
        <w:t>Subdivision B</w:t>
      </w:r>
      <w:r w:rsidRPr="00727A8C">
        <w:t>—</w:t>
      </w:r>
      <w:r w:rsidRPr="00F86E40">
        <w:rPr>
          <w:rStyle w:val="CharSubdText"/>
        </w:rPr>
        <w:t>Powers that may be exercised in permanent biosecurity monitoring zones</w:t>
      </w:r>
      <w:bookmarkEnd w:id="558"/>
    </w:p>
    <w:p w:rsidR="008F7E12" w:rsidRPr="00727A8C" w:rsidRDefault="00DE1E66" w:rsidP="00E2740B">
      <w:pPr>
        <w:pStyle w:val="ActHead5"/>
      </w:pPr>
      <w:bookmarkStart w:id="559" w:name="_Toc145747225"/>
      <w:r w:rsidRPr="00F86E40">
        <w:rPr>
          <w:rStyle w:val="CharSectno"/>
        </w:rPr>
        <w:t>379</w:t>
      </w:r>
      <w:r w:rsidR="008F7E12" w:rsidRPr="00727A8C">
        <w:t xml:space="preserve">  Powers that may be exercised—general</w:t>
      </w:r>
      <w:bookmarkEnd w:id="559"/>
    </w:p>
    <w:p w:rsidR="008F7E12" w:rsidRPr="00727A8C" w:rsidRDefault="008F7E12" w:rsidP="00E2740B">
      <w:pPr>
        <w:pStyle w:val="subsection"/>
      </w:pPr>
      <w:r w:rsidRPr="00727A8C">
        <w:tab/>
        <w:t>(1)</w:t>
      </w:r>
      <w:r w:rsidRPr="00727A8C">
        <w:tab/>
        <w:t>The powers set out in Division</w:t>
      </w:r>
      <w:r w:rsidR="003C4B4E" w:rsidRPr="00727A8C">
        <w:t> </w:t>
      </w:r>
      <w:r w:rsidRPr="00727A8C">
        <w:t>3 of Part</w:t>
      </w:r>
      <w:r w:rsidR="003C4B4E" w:rsidRPr="00727A8C">
        <w:t> </w:t>
      </w:r>
      <w:r w:rsidRPr="00727A8C">
        <w:t>2 (biosecurity risk assessment powers) (other than the powers set out in section</w:t>
      </w:r>
      <w:r w:rsidR="003C4B4E" w:rsidRPr="00727A8C">
        <w:t> </w:t>
      </w:r>
      <w:r w:rsidR="00DE1E66" w:rsidRPr="00727A8C">
        <w:t>321</w:t>
      </w:r>
      <w:r w:rsidRPr="00727A8C">
        <w:t xml:space="preserve"> (movement of goods or conveyances) and sections</w:t>
      </w:r>
      <w:r w:rsidR="003C4B4E" w:rsidRPr="00727A8C">
        <w:t> </w:t>
      </w:r>
      <w:r w:rsidR="00DE1E66" w:rsidRPr="00727A8C">
        <w:t>324</w:t>
      </w:r>
      <w:r w:rsidRPr="00727A8C">
        <w:t xml:space="preserve"> and </w:t>
      </w:r>
      <w:r w:rsidR="00DE1E66" w:rsidRPr="00727A8C">
        <w:t>325</w:t>
      </w:r>
      <w:r w:rsidRPr="00727A8C">
        <w:t xml:space="preserve"> (operating electronic equipment)) may be exercised in relation to goods or premises in a permanent biosecurity monitoring zone in accordance with that Division.</w:t>
      </w:r>
    </w:p>
    <w:p w:rsidR="008F7E12" w:rsidRPr="00727A8C" w:rsidRDefault="008F7E12" w:rsidP="00E2740B">
      <w:pPr>
        <w:pStyle w:val="subsection"/>
      </w:pPr>
      <w:r w:rsidRPr="00727A8C">
        <w:lastRenderedPageBreak/>
        <w:tab/>
        <w:t>(2)</w:t>
      </w:r>
      <w:r w:rsidRPr="00727A8C">
        <w:tab/>
        <w:t>The following powers may also be exercised by a biosecurity officer in, or in relation to goods or premises in, a permanent biosecurity monitoring zone:</w:t>
      </w:r>
    </w:p>
    <w:p w:rsidR="008F7E12" w:rsidRPr="00727A8C" w:rsidRDefault="008F7E12" w:rsidP="00E2740B">
      <w:pPr>
        <w:pStyle w:val="paragraph"/>
      </w:pPr>
      <w:r w:rsidRPr="00727A8C">
        <w:tab/>
        <w:t>(a)</w:t>
      </w:r>
      <w:r w:rsidRPr="00727A8C">
        <w:tab/>
        <w:t>the power to cause the biosecurity monitoring zone to be identified (whether by affixing notices or by markings or otherwise);</w:t>
      </w:r>
    </w:p>
    <w:p w:rsidR="008F7E12" w:rsidRPr="00727A8C" w:rsidRDefault="008F7E12" w:rsidP="00E2740B">
      <w:pPr>
        <w:pStyle w:val="paragraph"/>
      </w:pPr>
      <w:r w:rsidRPr="00727A8C">
        <w:tab/>
        <w:t>(b)</w:t>
      </w:r>
      <w:r w:rsidRPr="00727A8C">
        <w:tab/>
        <w:t>the power to cause goods or premises in the biosecurity monitoring zone to be identified (whether by affixing notices or by markings or otherwise);</w:t>
      </w:r>
    </w:p>
    <w:p w:rsidR="008F7E12" w:rsidRPr="00727A8C" w:rsidRDefault="008F7E12" w:rsidP="00E2740B">
      <w:pPr>
        <w:pStyle w:val="paragraph"/>
      </w:pPr>
      <w:r w:rsidRPr="00727A8C">
        <w:tab/>
        <w:t>(c)</w:t>
      </w:r>
      <w:r w:rsidRPr="00727A8C">
        <w:tab/>
        <w:t>the power to set traps or set up equipment or other structures in the biosecurity monitoring zone;</w:t>
      </w:r>
    </w:p>
    <w:p w:rsidR="008F7E12" w:rsidRPr="00727A8C" w:rsidRDefault="008F7E12" w:rsidP="00E2740B">
      <w:pPr>
        <w:pStyle w:val="paragraph"/>
      </w:pPr>
      <w:r w:rsidRPr="00727A8C">
        <w:tab/>
        <w:t>(d)</w:t>
      </w:r>
      <w:r w:rsidRPr="00727A8C">
        <w:tab/>
        <w:t>any other power prescribed by the regulations for the purposes of this paragraph.</w:t>
      </w:r>
    </w:p>
    <w:p w:rsidR="008F7E12" w:rsidRPr="00727A8C" w:rsidRDefault="008F7E12" w:rsidP="00E2740B">
      <w:pPr>
        <w:pStyle w:val="subsection"/>
      </w:pPr>
      <w:r w:rsidRPr="00727A8C">
        <w:tab/>
        <w:t>(3)</w:t>
      </w:r>
      <w:r w:rsidRPr="00727A8C">
        <w:tab/>
        <w:t xml:space="preserve">Regulations made for the purposes of </w:t>
      </w:r>
      <w:r w:rsidR="003C4B4E" w:rsidRPr="00727A8C">
        <w:t>paragraph (</w:t>
      </w:r>
      <w:r w:rsidRPr="00727A8C">
        <w:t>2)(d) must not provide for a biosecurity officer to require any of the following kinds of biosecurity measures to be taken:</w:t>
      </w:r>
    </w:p>
    <w:p w:rsidR="008F7E12" w:rsidRPr="00727A8C" w:rsidRDefault="008F7E12" w:rsidP="00E2740B">
      <w:pPr>
        <w:pStyle w:val="paragraph"/>
      </w:pPr>
      <w:r w:rsidRPr="00727A8C">
        <w:tab/>
        <w:t>(a)</w:t>
      </w:r>
      <w:r w:rsidRPr="00727A8C">
        <w:tab/>
        <w:t>a biosecurity measure of a kind set out in Subdivision B of Division</w:t>
      </w:r>
      <w:r w:rsidR="003C4B4E" w:rsidRPr="00727A8C">
        <w:t> </w:t>
      </w:r>
      <w:r w:rsidRPr="00727A8C">
        <w:t xml:space="preserve">3 of </w:t>
      </w:r>
      <w:r w:rsidR="00BC4B38" w:rsidRPr="00727A8C">
        <w:t>Part 3</w:t>
      </w:r>
      <w:r w:rsidRPr="00727A8C">
        <w:t xml:space="preserve"> of Chapter</w:t>
      </w:r>
      <w:r w:rsidR="003C4B4E" w:rsidRPr="00727A8C">
        <w:t> </w:t>
      </w:r>
      <w:r w:rsidRPr="00727A8C">
        <w:t>2 (biosecurity measures that may be included in a human biosecurity control order);</w:t>
      </w:r>
    </w:p>
    <w:p w:rsidR="008F7E12" w:rsidRPr="00727A8C" w:rsidRDefault="008F7E12" w:rsidP="00E2740B">
      <w:pPr>
        <w:pStyle w:val="paragraph"/>
      </w:pPr>
      <w:r w:rsidRPr="00727A8C">
        <w:tab/>
        <w:t>(b)</w:t>
      </w:r>
      <w:r w:rsidRPr="00727A8C">
        <w:tab/>
        <w:t>a biosecurity measure of a kind set out in Division</w:t>
      </w:r>
      <w:r w:rsidR="003C4B4E" w:rsidRPr="00727A8C">
        <w:t> </w:t>
      </w:r>
      <w:r w:rsidRPr="00727A8C">
        <w:t>3 of Part</w:t>
      </w:r>
      <w:r w:rsidR="003C4B4E" w:rsidRPr="00727A8C">
        <w:t> </w:t>
      </w:r>
      <w:r w:rsidRPr="00727A8C">
        <w:t>2 of this Chapter (biosecurity risk assessment powers);</w:t>
      </w:r>
    </w:p>
    <w:p w:rsidR="008F7E12" w:rsidRPr="00727A8C" w:rsidRDefault="008F7E12" w:rsidP="00E2740B">
      <w:pPr>
        <w:pStyle w:val="paragraph"/>
      </w:pPr>
      <w:r w:rsidRPr="00727A8C">
        <w:tab/>
        <w:t>(c)</w:t>
      </w:r>
      <w:r w:rsidRPr="00727A8C">
        <w:tab/>
        <w:t xml:space="preserve">a biosecurity measure of a kind set out in </w:t>
      </w:r>
      <w:r w:rsidR="009F7059" w:rsidRPr="00727A8C">
        <w:t>Division 2</w:t>
      </w:r>
      <w:r w:rsidRPr="00727A8C">
        <w:t xml:space="preserve"> of </w:t>
      </w:r>
      <w:r w:rsidR="00BC4B38" w:rsidRPr="00727A8C">
        <w:t>Part 3</w:t>
      </w:r>
      <w:r w:rsidRPr="00727A8C">
        <w:t xml:space="preserve"> of this Chapter (powers to require biosecurity measures to be taken);</w:t>
      </w:r>
    </w:p>
    <w:p w:rsidR="008F7E12" w:rsidRPr="00727A8C" w:rsidRDefault="008F7E12" w:rsidP="00E2740B">
      <w:pPr>
        <w:pStyle w:val="paragraph"/>
      </w:pPr>
      <w:r w:rsidRPr="00727A8C">
        <w:tab/>
        <w:t>(d)</w:t>
      </w:r>
      <w:r w:rsidRPr="00727A8C">
        <w:tab/>
        <w:t>a biosecurity measure of a kind provided by regulations made for the purposes of section</w:t>
      </w:r>
      <w:r w:rsidR="003C4B4E" w:rsidRPr="00727A8C">
        <w:t> </w:t>
      </w:r>
      <w:r w:rsidR="00DE1E66" w:rsidRPr="00727A8C">
        <w:t>346</w:t>
      </w:r>
      <w:r w:rsidRPr="00727A8C">
        <w:t xml:space="preserve"> (other biosecurity measures);</w:t>
      </w:r>
    </w:p>
    <w:p w:rsidR="008F7E12" w:rsidRPr="00727A8C" w:rsidRDefault="008F7E12" w:rsidP="00E2740B">
      <w:pPr>
        <w:pStyle w:val="paragraph"/>
      </w:pPr>
      <w:r w:rsidRPr="00727A8C">
        <w:tab/>
        <w:t>(e)</w:t>
      </w:r>
      <w:r w:rsidRPr="00727A8C">
        <w:tab/>
        <w:t xml:space="preserve">a biosecurity measure of a kind referred to in Subdivision B of </w:t>
      </w:r>
      <w:r w:rsidR="009F7059" w:rsidRPr="00727A8C">
        <w:t>Division 2</w:t>
      </w:r>
      <w:r w:rsidRPr="00727A8C">
        <w:t xml:space="preserve"> of Part</w:t>
      </w:r>
      <w:r w:rsidR="003C4B4E" w:rsidRPr="00727A8C">
        <w:t> </w:t>
      </w:r>
      <w:r w:rsidRPr="00727A8C">
        <w:t>4 of Chapter</w:t>
      </w:r>
      <w:r w:rsidR="003C4B4E" w:rsidRPr="00727A8C">
        <w:t> </w:t>
      </w:r>
      <w:r w:rsidRPr="00727A8C">
        <w:t>1</w:t>
      </w:r>
      <w:r w:rsidR="00602637" w:rsidRPr="00727A8C">
        <w:t>0</w:t>
      </w:r>
      <w:r w:rsidRPr="00727A8C">
        <w:t xml:space="preserve"> (decontamination).</w:t>
      </w:r>
    </w:p>
    <w:p w:rsidR="008F7E12" w:rsidRPr="00727A8C" w:rsidRDefault="008F7E12" w:rsidP="00E2740B">
      <w:pPr>
        <w:pStyle w:val="subsection"/>
      </w:pPr>
      <w:r w:rsidRPr="00727A8C">
        <w:tab/>
        <w:t>(4)</w:t>
      </w:r>
      <w:r w:rsidRPr="00727A8C">
        <w:tab/>
        <w:t xml:space="preserve">The powers referred to in </w:t>
      </w:r>
      <w:r w:rsidR="003C4B4E" w:rsidRPr="00727A8C">
        <w:t>subsections (</w:t>
      </w:r>
      <w:r w:rsidRPr="00727A8C">
        <w:t>1) and (2) may be exercised in, or in relation to goods or premises in, a permanent biosecurity monitoring zone for the purpose of monitoring whether a disease or pest that a biosecurity officer suspects, on reasonable grounds, may pose an unacceptable level of biosecurity risk:</w:t>
      </w:r>
    </w:p>
    <w:p w:rsidR="008F7E12" w:rsidRPr="00727A8C" w:rsidRDefault="008F7E12" w:rsidP="00E2740B">
      <w:pPr>
        <w:pStyle w:val="paragraph"/>
      </w:pPr>
      <w:r w:rsidRPr="00727A8C">
        <w:tab/>
        <w:t>(a)</w:t>
      </w:r>
      <w:r w:rsidRPr="00727A8C">
        <w:tab/>
        <w:t>has entered, or has emerged, established itself or spread in, the zone; or</w:t>
      </w:r>
    </w:p>
    <w:p w:rsidR="008F7E12" w:rsidRPr="00727A8C" w:rsidRDefault="008F7E12" w:rsidP="00E2740B">
      <w:pPr>
        <w:pStyle w:val="paragraph"/>
      </w:pPr>
      <w:r w:rsidRPr="00727A8C">
        <w:lastRenderedPageBreak/>
        <w:tab/>
        <w:t>(b)</w:t>
      </w:r>
      <w:r w:rsidRPr="00727A8C">
        <w:tab/>
        <w:t>is likely to enter, or to emerge, establish itself or spread in, the zone.</w:t>
      </w:r>
    </w:p>
    <w:p w:rsidR="008F7E12" w:rsidRPr="00727A8C" w:rsidRDefault="008F7E12" w:rsidP="00E2740B">
      <w:pPr>
        <w:pStyle w:val="notetext"/>
      </w:pPr>
      <w:r w:rsidRPr="00727A8C">
        <w:t>Note 1:</w:t>
      </w:r>
      <w:r w:rsidRPr="00727A8C">
        <w:tab/>
        <w:t>This Chapter does not apply in relation to certain goods or conveyances (see section</w:t>
      </w:r>
      <w:r w:rsidR="003C4B4E" w:rsidRPr="00727A8C">
        <w:t> </w:t>
      </w:r>
      <w:r w:rsidR="00DE1E66" w:rsidRPr="00727A8C">
        <w:t>312</w:t>
      </w:r>
      <w:r w:rsidRPr="00727A8C">
        <w:t>).</w:t>
      </w:r>
    </w:p>
    <w:p w:rsidR="008F7E12" w:rsidRPr="00727A8C" w:rsidRDefault="008F7E12" w:rsidP="00E2740B">
      <w:pPr>
        <w:pStyle w:val="notetext"/>
      </w:pPr>
      <w:r w:rsidRPr="00727A8C">
        <w:t>Note 2:</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t>Note 3:</w:t>
      </w:r>
      <w:r w:rsidRPr="00727A8C">
        <w:tab/>
        <w:t>See section</w:t>
      </w:r>
      <w:r w:rsidR="003C4B4E" w:rsidRPr="00727A8C">
        <w:t> </w:t>
      </w:r>
      <w:r w:rsidR="00DE1E66" w:rsidRPr="00727A8C">
        <w:t>310</w:t>
      </w:r>
      <w:r w:rsidRPr="00727A8C">
        <w:t xml:space="preserve"> in relation to the meaning of </w:t>
      </w:r>
      <w:r w:rsidRPr="00727A8C">
        <w:rPr>
          <w:b/>
          <w:i/>
        </w:rPr>
        <w:t>biosecurity risk</w:t>
      </w:r>
      <w:r w:rsidRPr="00727A8C">
        <w:t xml:space="preserve"> in this Chapter.</w:t>
      </w:r>
    </w:p>
    <w:p w:rsidR="008F7E12" w:rsidRPr="00727A8C" w:rsidRDefault="008F7E12" w:rsidP="00E2740B">
      <w:pPr>
        <w:pStyle w:val="notetext"/>
      </w:pPr>
      <w:r w:rsidRPr="00727A8C">
        <w:t>Note 4:</w:t>
      </w:r>
      <w:r w:rsidRPr="00727A8C">
        <w:tab/>
        <w:t>Before exercising a power in a permanent biosecurity monitoring zone,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notetext"/>
      </w:pPr>
      <w:r w:rsidRPr="00727A8C">
        <w:t>Note 5:</w:t>
      </w:r>
      <w:r w:rsidRPr="00727A8C">
        <w:tab/>
        <w:t>A biosecurity officer may be assisted by other persons in exercising powers in a permanent biosecurity monitoring zone (see section</w:t>
      </w:r>
      <w:r w:rsidR="003C4B4E" w:rsidRPr="00727A8C">
        <w:t> </w:t>
      </w:r>
      <w:r w:rsidR="00DE1E66" w:rsidRPr="00727A8C">
        <w:t>536</w:t>
      </w:r>
      <w:r w:rsidRPr="00727A8C">
        <w:t>).</w:t>
      </w:r>
    </w:p>
    <w:p w:rsidR="008F7E12" w:rsidRPr="00727A8C" w:rsidRDefault="008F7E12" w:rsidP="00E2740B">
      <w:pPr>
        <w:pStyle w:val="notetext"/>
      </w:pPr>
      <w:r w:rsidRPr="00727A8C">
        <w:t>Note 6:</w:t>
      </w:r>
      <w:r w:rsidRPr="00727A8C">
        <w:tab/>
        <w:t>See Subdivision C for civil penalty provisions.</w:t>
      </w:r>
    </w:p>
    <w:p w:rsidR="008F7E12" w:rsidRPr="00727A8C" w:rsidRDefault="00DE1E66" w:rsidP="00E2740B">
      <w:pPr>
        <w:pStyle w:val="ActHead5"/>
      </w:pPr>
      <w:bookmarkStart w:id="560" w:name="_Toc145747226"/>
      <w:r w:rsidRPr="00F86E40">
        <w:rPr>
          <w:rStyle w:val="CharSectno"/>
        </w:rPr>
        <w:t>380</w:t>
      </w:r>
      <w:r w:rsidR="008F7E12" w:rsidRPr="00727A8C">
        <w:t xml:space="preserve">  Exercise of powers in premises</w:t>
      </w:r>
      <w:bookmarkEnd w:id="560"/>
    </w:p>
    <w:p w:rsidR="008F7E12" w:rsidRPr="00727A8C" w:rsidRDefault="008F7E12" w:rsidP="00E2740B">
      <w:pPr>
        <w:pStyle w:val="subsection"/>
      </w:pPr>
      <w:r w:rsidRPr="00727A8C">
        <w:tab/>
        <w:t>(1)</w:t>
      </w:r>
      <w:r w:rsidRPr="00727A8C">
        <w:tab/>
        <w:t>A biosecurity officer or a biosecurity enforcement officer may enter premises in a permanent biosecurity monitoring zone for the purpose of exercising powers in accordance with section</w:t>
      </w:r>
      <w:r w:rsidR="003C4B4E" w:rsidRPr="00727A8C">
        <w:t> </w:t>
      </w:r>
      <w:r w:rsidR="00DE1E66" w:rsidRPr="00727A8C">
        <w:t>379</w:t>
      </w:r>
      <w:r w:rsidRPr="00727A8C">
        <w:t>.</w:t>
      </w:r>
    </w:p>
    <w:p w:rsidR="008F7E12" w:rsidRPr="00727A8C" w:rsidRDefault="008F7E12" w:rsidP="00E2740B">
      <w:pPr>
        <w:pStyle w:val="notetext"/>
      </w:pPr>
      <w:r w:rsidRPr="00727A8C">
        <w:t>Note:</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subsection"/>
      </w:pPr>
      <w:r w:rsidRPr="00727A8C">
        <w:tab/>
        <w:t>(2)</w:t>
      </w:r>
      <w:r w:rsidRPr="00727A8C">
        <w:tab/>
        <w:t xml:space="preserve">However, an officer is not authorised to enter premises under </w:t>
      </w:r>
      <w:r w:rsidR="003C4B4E" w:rsidRPr="00727A8C">
        <w:t>subsection (</w:t>
      </w:r>
      <w:r w:rsidRPr="00727A8C">
        <w:t>1) unless:</w:t>
      </w:r>
    </w:p>
    <w:p w:rsidR="008F7E12" w:rsidRPr="00727A8C" w:rsidRDefault="008F7E12" w:rsidP="00E2740B">
      <w:pPr>
        <w:pStyle w:val="paragraph"/>
      </w:pPr>
      <w:r w:rsidRPr="00727A8C">
        <w:tab/>
        <w:t>(a)</w:t>
      </w:r>
      <w:r w:rsidRPr="00727A8C">
        <w:tab/>
        <w:t>the occupier of the premises has consented to the entry and the officer has shown his or her identity card if required by the occupier; or</w:t>
      </w:r>
    </w:p>
    <w:p w:rsidR="008F7E12" w:rsidRPr="00727A8C" w:rsidRDefault="008F7E12" w:rsidP="00E2740B">
      <w:pPr>
        <w:pStyle w:val="paragraph"/>
      </w:pPr>
      <w:r w:rsidRPr="00727A8C">
        <w:tab/>
        <w:t>(b)</w:t>
      </w:r>
      <w:r w:rsidRPr="00727A8C">
        <w:tab/>
        <w:t>the entry is made under a biosecurity monitoring zone warrant.</w:t>
      </w:r>
    </w:p>
    <w:p w:rsidR="008F7E12" w:rsidRPr="00727A8C" w:rsidRDefault="008F7E12" w:rsidP="00E2740B">
      <w:pPr>
        <w:pStyle w:val="notetext"/>
      </w:pPr>
      <w:r w:rsidRPr="00727A8C">
        <w:t>Note:</w:t>
      </w:r>
      <w:r w:rsidRPr="00727A8C">
        <w:tab/>
        <w:t>For the issue of warrants, and the obligations and powers of biosecurity enforcement officers and biosecurity officers in entering premises under a warrant or with consent,</w:t>
      </w:r>
      <w:r w:rsidR="005726DF" w:rsidRPr="00727A8C">
        <w:t xml:space="preserve"> see </w:t>
      </w:r>
      <w:r w:rsidR="00BC4B38" w:rsidRPr="00727A8C">
        <w:t>Part 3</w:t>
      </w:r>
      <w:r w:rsidR="005726DF" w:rsidRPr="00727A8C">
        <w:t>, and Division</w:t>
      </w:r>
      <w:r w:rsidR="003C4B4E" w:rsidRPr="00727A8C">
        <w:t> </w:t>
      </w:r>
      <w:r w:rsidR="005726DF" w:rsidRPr="00727A8C">
        <w:t>3 of Part</w:t>
      </w:r>
      <w:r w:rsidR="003C4B4E" w:rsidRPr="00727A8C">
        <w:t> </w:t>
      </w:r>
      <w:r w:rsidR="005726DF" w:rsidRPr="00727A8C">
        <w:t>4, of Chapter</w:t>
      </w:r>
      <w:r w:rsidR="003C4B4E" w:rsidRPr="00727A8C">
        <w:t> </w:t>
      </w:r>
      <w:r w:rsidR="005726DF" w:rsidRPr="00727A8C">
        <w:t>9</w:t>
      </w:r>
      <w:r w:rsidRPr="00727A8C">
        <w:t>.</w:t>
      </w:r>
    </w:p>
    <w:p w:rsidR="008F7E12" w:rsidRPr="00727A8C" w:rsidRDefault="008F7E12" w:rsidP="00640469">
      <w:pPr>
        <w:pStyle w:val="ActHead4"/>
      </w:pPr>
      <w:bookmarkStart w:id="561" w:name="_Toc145747227"/>
      <w:r w:rsidRPr="00F86E40">
        <w:rPr>
          <w:rStyle w:val="CharSubdNo"/>
        </w:rPr>
        <w:lastRenderedPageBreak/>
        <w:t>Subdivision C</w:t>
      </w:r>
      <w:r w:rsidRPr="00727A8C">
        <w:t>—</w:t>
      </w:r>
      <w:r w:rsidRPr="00F86E40">
        <w:rPr>
          <w:rStyle w:val="CharSubdText"/>
        </w:rPr>
        <w:t>Civil penalty provisions</w:t>
      </w:r>
      <w:bookmarkEnd w:id="561"/>
    </w:p>
    <w:p w:rsidR="008F7E12" w:rsidRPr="00727A8C" w:rsidRDefault="008F7E12" w:rsidP="00640469">
      <w:pPr>
        <w:pStyle w:val="notemargin"/>
        <w:keepNext/>
        <w:keepLines/>
      </w:pPr>
      <w:r w:rsidRPr="00727A8C">
        <w:t>Note:</w:t>
      </w:r>
      <w:r w:rsidRPr="00727A8C">
        <w:tab/>
        <w:t>See also Division</w:t>
      </w:r>
      <w:r w:rsidR="003C4B4E" w:rsidRPr="00727A8C">
        <w:t> </w:t>
      </w:r>
      <w:r w:rsidRPr="00727A8C">
        <w:t>3 of Part</w:t>
      </w:r>
      <w:r w:rsidR="003C4B4E" w:rsidRPr="00727A8C">
        <w:t> </w:t>
      </w:r>
      <w:r w:rsidRPr="00727A8C">
        <w:t>2 for other civil penalty provisions.</w:t>
      </w:r>
    </w:p>
    <w:p w:rsidR="008F7E12" w:rsidRPr="00727A8C" w:rsidRDefault="00DE1E66" w:rsidP="00640469">
      <w:pPr>
        <w:pStyle w:val="ActHead5"/>
      </w:pPr>
      <w:bookmarkStart w:id="562" w:name="_Toc145747228"/>
      <w:r w:rsidRPr="00F86E40">
        <w:rPr>
          <w:rStyle w:val="CharSectno"/>
        </w:rPr>
        <w:t>381</w:t>
      </w:r>
      <w:r w:rsidR="008F7E12" w:rsidRPr="00727A8C">
        <w:t xml:space="preserve">  Unauthorised persons must not interfere with etc. notices or markings identifying permanent biosecurity monitoring zone</w:t>
      </w:r>
      <w:bookmarkEnd w:id="562"/>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a biosecurity officer has caused a permanent biosecurity monitoring zone to be identified by:</w:t>
      </w:r>
    </w:p>
    <w:p w:rsidR="008F7E12" w:rsidRPr="00727A8C" w:rsidRDefault="008F7E12" w:rsidP="00E2740B">
      <w:pPr>
        <w:pStyle w:val="paragraphsub"/>
      </w:pPr>
      <w:r w:rsidRPr="00727A8C">
        <w:tab/>
        <w:t>(i)</w:t>
      </w:r>
      <w:r w:rsidRPr="00727A8C">
        <w:tab/>
        <w:t>affixing a notice to an appropriate place in the zone; or</w:t>
      </w:r>
    </w:p>
    <w:p w:rsidR="008F7E12" w:rsidRPr="00727A8C" w:rsidRDefault="008F7E12" w:rsidP="00E2740B">
      <w:pPr>
        <w:pStyle w:val="paragraphsub"/>
      </w:pPr>
      <w:r w:rsidRPr="00727A8C">
        <w:tab/>
        <w:t>(ii)</w:t>
      </w:r>
      <w:r w:rsidRPr="00727A8C">
        <w:tab/>
        <w:t>marking the zone; and</w:t>
      </w:r>
    </w:p>
    <w:p w:rsidR="008F7E12" w:rsidRPr="00727A8C" w:rsidRDefault="008F7E12" w:rsidP="00E2740B">
      <w:pPr>
        <w:pStyle w:val="paragraph"/>
      </w:pPr>
      <w:r w:rsidRPr="00727A8C">
        <w:tab/>
        <w:t>(b)</w:t>
      </w:r>
      <w:r w:rsidRPr="00727A8C">
        <w:tab/>
        <w:t>the person interferes with, removes or defaces the notice or marking;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563" w:name="_Toc145747229"/>
      <w:r w:rsidRPr="00F86E40">
        <w:rPr>
          <w:rStyle w:val="CharSectno"/>
        </w:rPr>
        <w:lastRenderedPageBreak/>
        <w:t>382</w:t>
      </w:r>
      <w:r w:rsidR="008F7E12" w:rsidRPr="00727A8C">
        <w:t xml:space="preserve">  Unauthorised persons must not interfere with etc. notices or markings identifying goods or premises in a permanent biosecurity monitoring zone</w:t>
      </w:r>
      <w:bookmarkEnd w:id="563"/>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a biosecurity officer has caused goods or premises in a permanent biosecurity monitoring zone to be identified by:</w:t>
      </w:r>
    </w:p>
    <w:p w:rsidR="008F7E12" w:rsidRPr="00727A8C" w:rsidRDefault="008F7E12" w:rsidP="00E2740B">
      <w:pPr>
        <w:pStyle w:val="paragraphsub"/>
      </w:pPr>
      <w:r w:rsidRPr="00727A8C">
        <w:tab/>
        <w:t>(i)</w:t>
      </w:r>
      <w:r w:rsidRPr="00727A8C">
        <w:tab/>
        <w:t>affixing a notice to, or as near as practicable to, the goods or premises; or</w:t>
      </w:r>
    </w:p>
    <w:p w:rsidR="008F7E12" w:rsidRPr="00727A8C" w:rsidRDefault="008F7E12" w:rsidP="00E2740B">
      <w:pPr>
        <w:pStyle w:val="paragraphsub"/>
      </w:pPr>
      <w:r w:rsidRPr="00727A8C">
        <w:tab/>
        <w:t>(ii)</w:t>
      </w:r>
      <w:r w:rsidRPr="00727A8C">
        <w:tab/>
        <w:t>marking the goods or premises; and</w:t>
      </w:r>
    </w:p>
    <w:p w:rsidR="008F7E12" w:rsidRPr="00727A8C" w:rsidRDefault="008F7E12" w:rsidP="00E2740B">
      <w:pPr>
        <w:pStyle w:val="paragraph"/>
      </w:pPr>
      <w:r w:rsidRPr="00727A8C">
        <w:tab/>
        <w:t>(b)</w:t>
      </w:r>
      <w:r w:rsidRPr="00727A8C">
        <w:tab/>
        <w:t>the person interferes with, removes or defaces the notice or marking;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564" w:name="_Toc145747230"/>
      <w:r w:rsidRPr="00F86E40">
        <w:rPr>
          <w:rStyle w:val="CharSectno"/>
        </w:rPr>
        <w:lastRenderedPageBreak/>
        <w:t>383</w:t>
      </w:r>
      <w:r w:rsidR="008F7E12" w:rsidRPr="00727A8C">
        <w:t xml:space="preserve">  Unauthorised persons must not interfere with etc. equipment etc. set up in permanent biosecurity monitoring zone</w:t>
      </w:r>
      <w:bookmarkEnd w:id="564"/>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a biosecurity officer has set a trap or has set up equipment or another structure in a permanent biosecurity monitoring zone; and</w:t>
      </w:r>
    </w:p>
    <w:p w:rsidR="008F7E12" w:rsidRPr="00727A8C" w:rsidRDefault="008F7E12" w:rsidP="00E2740B">
      <w:pPr>
        <w:pStyle w:val="paragraph"/>
      </w:pPr>
      <w:r w:rsidRPr="00727A8C">
        <w:tab/>
        <w:t>(b)</w:t>
      </w:r>
      <w:r w:rsidRPr="00727A8C">
        <w:tab/>
        <w:t>the person interferes with, removes or defaces the trap, equipment or other structure;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(2)</w:t>
      </w:r>
      <w:r w:rsidRPr="00727A8C">
        <w:tab/>
      </w:r>
      <w:r w:rsidR="003C4B4E" w:rsidRPr="00727A8C">
        <w:t>Subsection (</w:t>
      </w:r>
      <w:r w:rsidRPr="00727A8C">
        <w:t>1) does not apply if the person is authorised to engage in the conduct referred to in that subsection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8F7E12" w:rsidP="00E2740B">
      <w:pPr>
        <w:pStyle w:val="ActHead3"/>
        <w:pageBreakBefore/>
      </w:pPr>
      <w:bookmarkStart w:id="565" w:name="_Toc145747231"/>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Temporary biosecurity monitoring zones</w:t>
      </w:r>
      <w:bookmarkEnd w:id="565"/>
    </w:p>
    <w:p w:rsidR="008F7E12" w:rsidRPr="00727A8C" w:rsidRDefault="008F7E12" w:rsidP="00E2740B">
      <w:pPr>
        <w:pStyle w:val="ActHead4"/>
      </w:pPr>
      <w:bookmarkStart w:id="566" w:name="_Toc145747232"/>
      <w:r w:rsidRPr="00F86E40">
        <w:rPr>
          <w:rStyle w:val="CharSubdNo"/>
        </w:rPr>
        <w:t>Subdivision A</w:t>
      </w:r>
      <w:r w:rsidRPr="00727A8C">
        <w:t>—</w:t>
      </w:r>
      <w:r w:rsidRPr="00F86E40">
        <w:rPr>
          <w:rStyle w:val="CharSubdText"/>
        </w:rPr>
        <w:t>Temporary biosecurity monitoring zone determinations</w:t>
      </w:r>
      <w:bookmarkEnd w:id="566"/>
    </w:p>
    <w:p w:rsidR="008F7E12" w:rsidRPr="00727A8C" w:rsidRDefault="00DE1E66" w:rsidP="00E2740B">
      <w:pPr>
        <w:pStyle w:val="ActHead5"/>
      </w:pPr>
      <w:bookmarkStart w:id="567" w:name="_Toc145747233"/>
      <w:r w:rsidRPr="00F86E40">
        <w:rPr>
          <w:rStyle w:val="CharSectno"/>
        </w:rPr>
        <w:t>384</w:t>
      </w:r>
      <w:r w:rsidR="008F7E12" w:rsidRPr="00727A8C">
        <w:t xml:space="preserve">  Director of Biosecurity may determine temporary biosecurity monitoring zone</w:t>
      </w:r>
      <w:bookmarkEnd w:id="567"/>
    </w:p>
    <w:p w:rsidR="008F7E12" w:rsidRPr="00727A8C" w:rsidRDefault="008F7E12" w:rsidP="00E2740B">
      <w:pPr>
        <w:pStyle w:val="subsection"/>
      </w:pPr>
      <w:r w:rsidRPr="00727A8C">
        <w:tab/>
        <w:t>(1)</w:t>
      </w:r>
      <w:r w:rsidRPr="00727A8C">
        <w:tab/>
        <w:t xml:space="preserve">The Director of Biosecurity may determine that a specified area in Australian territory is a </w:t>
      </w:r>
      <w:r w:rsidRPr="00727A8C">
        <w:rPr>
          <w:b/>
          <w:i/>
        </w:rPr>
        <w:t>temporary</w:t>
      </w:r>
      <w:r w:rsidRPr="00727A8C">
        <w:rPr>
          <w:i/>
        </w:rPr>
        <w:t xml:space="preserve"> </w:t>
      </w:r>
      <w:r w:rsidRPr="00727A8C">
        <w:rPr>
          <w:b/>
          <w:i/>
        </w:rPr>
        <w:t>biosecurity monitoring</w:t>
      </w:r>
      <w:r w:rsidRPr="00727A8C">
        <w:rPr>
          <w:i/>
        </w:rPr>
        <w:t xml:space="preserve"> </w:t>
      </w:r>
      <w:r w:rsidRPr="00727A8C">
        <w:rPr>
          <w:b/>
          <w:i/>
        </w:rPr>
        <w:t>zone</w:t>
      </w:r>
      <w:r w:rsidRPr="00727A8C">
        <w:t xml:space="preserve"> if the Director is satisfied it is necessary to do so for the purpose of monitoring whether a disease or pest that may pose an unacceptable level of biosecurity risk:</w:t>
      </w:r>
    </w:p>
    <w:p w:rsidR="008F7E12" w:rsidRPr="00727A8C" w:rsidRDefault="008F7E12" w:rsidP="00E2740B">
      <w:pPr>
        <w:pStyle w:val="paragraph"/>
      </w:pPr>
      <w:r w:rsidRPr="00727A8C">
        <w:tab/>
        <w:t>(a)</w:t>
      </w:r>
      <w:r w:rsidRPr="00727A8C">
        <w:tab/>
        <w:t>has entered, or has emerged, established itself or spread in, the area; or</w:t>
      </w:r>
    </w:p>
    <w:p w:rsidR="008F7E12" w:rsidRPr="00727A8C" w:rsidRDefault="008F7E12" w:rsidP="00E2740B">
      <w:pPr>
        <w:pStyle w:val="paragraph"/>
      </w:pPr>
      <w:r w:rsidRPr="00727A8C">
        <w:tab/>
        <w:t>(b)</w:t>
      </w:r>
      <w:r w:rsidRPr="00727A8C">
        <w:tab/>
        <w:t>is likely to enter, or to emerge, establish itself or spread in, the area.</w:t>
      </w:r>
    </w:p>
    <w:p w:rsidR="008F7E12" w:rsidRPr="00727A8C" w:rsidRDefault="008F7E12" w:rsidP="00E2740B">
      <w:pPr>
        <w:pStyle w:val="notetext"/>
      </w:pPr>
      <w:r w:rsidRPr="00727A8C">
        <w:t>Note 1:</w:t>
      </w:r>
      <w:r w:rsidRPr="00727A8C">
        <w:tab/>
        <w:t>See section</w:t>
      </w:r>
      <w:r w:rsidR="003C4B4E" w:rsidRPr="00727A8C">
        <w:t> </w:t>
      </w:r>
      <w:r w:rsidR="00DE1E66" w:rsidRPr="00727A8C">
        <w:t>310</w:t>
      </w:r>
      <w:r w:rsidRPr="00727A8C">
        <w:t xml:space="preserve"> in relation to the meaning of </w:t>
      </w:r>
      <w:r w:rsidRPr="00727A8C">
        <w:rPr>
          <w:b/>
          <w:i/>
        </w:rPr>
        <w:t>biosecurity risk</w:t>
      </w:r>
      <w:r w:rsidRPr="00727A8C">
        <w:t xml:space="preserve"> in this Chapter.</w:t>
      </w:r>
    </w:p>
    <w:p w:rsidR="008F7E12" w:rsidRPr="00727A8C" w:rsidRDefault="008F7E12" w:rsidP="00E2740B">
      <w:pPr>
        <w:pStyle w:val="notetext"/>
      </w:pPr>
      <w:r w:rsidRPr="00727A8C">
        <w:t>Note 2:</w:t>
      </w:r>
      <w:r w:rsidRPr="00727A8C">
        <w:tab/>
        <w:t>For variation and revocation of the determination, see subsection</w:t>
      </w:r>
      <w:r w:rsidR="003C4B4E" w:rsidRPr="00727A8C">
        <w:t> </w:t>
      </w:r>
      <w:r w:rsidRPr="00727A8C">
        <w:t xml:space="preserve">33(3) of the </w:t>
      </w:r>
      <w:r w:rsidRPr="00727A8C">
        <w:rPr>
          <w:i/>
        </w:rPr>
        <w:t>Acts Interpretation Act 1901</w:t>
      </w:r>
      <w:r w:rsidRPr="00727A8C">
        <w:t>.</w:t>
      </w:r>
    </w:p>
    <w:p w:rsidR="008F7E12" w:rsidRPr="00727A8C" w:rsidRDefault="008F7E12" w:rsidP="00E2740B">
      <w:pPr>
        <w:pStyle w:val="subsection"/>
      </w:pPr>
      <w:r w:rsidRPr="00727A8C">
        <w:tab/>
        <w:t>(2)</w:t>
      </w:r>
      <w:r w:rsidRPr="00727A8C">
        <w:tab/>
        <w:t xml:space="preserve">Without limiting </w:t>
      </w:r>
      <w:r w:rsidR="003C4B4E" w:rsidRPr="00727A8C">
        <w:t>subsection (</w:t>
      </w:r>
      <w:r w:rsidRPr="00727A8C">
        <w:t>1), a specified area may consist of the whole or part of specified premises (other than a conveyance).</w:t>
      </w:r>
    </w:p>
    <w:p w:rsidR="008F7E12" w:rsidRPr="00727A8C" w:rsidRDefault="008F7E12" w:rsidP="00E2740B">
      <w:pPr>
        <w:pStyle w:val="subsection"/>
      </w:pPr>
      <w:r w:rsidRPr="00727A8C">
        <w:tab/>
        <w:t>(3)</w:t>
      </w:r>
      <w:r w:rsidRPr="00727A8C">
        <w:tab/>
        <w:t>The Director of Biosecurity may determine that a specified area in Australian territory is a temporary biosecurity monitoring zone even if the area, or a part of the area, is part of another temporary biosecurity monitoring zone.</w:t>
      </w:r>
    </w:p>
    <w:p w:rsidR="008F7E12" w:rsidRPr="00727A8C" w:rsidRDefault="008F7E12" w:rsidP="00E2740B">
      <w:pPr>
        <w:pStyle w:val="subsection"/>
      </w:pPr>
      <w:r w:rsidRPr="00727A8C">
        <w:tab/>
        <w:t>(4)</w:t>
      </w:r>
      <w:r w:rsidRPr="00727A8C">
        <w:tab/>
        <w:t xml:space="preserve">A determination made under </w:t>
      </w:r>
      <w:r w:rsidR="003C4B4E" w:rsidRPr="00727A8C">
        <w:t>subsection (</w:t>
      </w:r>
      <w:r w:rsidRPr="00727A8C">
        <w:t>1) is a legislative instrument, but section</w:t>
      </w:r>
      <w:r w:rsidR="003C4B4E" w:rsidRPr="00727A8C">
        <w:t> </w:t>
      </w:r>
      <w:r w:rsidRPr="00727A8C">
        <w:t xml:space="preserve">42 (disallowance) of the </w:t>
      </w:r>
      <w:r w:rsidR="0029464F" w:rsidRPr="00727A8C">
        <w:rPr>
          <w:i/>
        </w:rPr>
        <w:t>Legislation Act 2003</w:t>
      </w:r>
      <w:r w:rsidRPr="00727A8C">
        <w:t xml:space="preserve"> does not apply to the determination.</w:t>
      </w:r>
    </w:p>
    <w:p w:rsidR="008F7E12" w:rsidRPr="00727A8C" w:rsidRDefault="00DE1E66" w:rsidP="00E2740B">
      <w:pPr>
        <w:pStyle w:val="ActHead5"/>
      </w:pPr>
      <w:bookmarkStart w:id="568" w:name="_Toc145747234"/>
      <w:r w:rsidRPr="00F86E40">
        <w:rPr>
          <w:rStyle w:val="CharSectno"/>
        </w:rPr>
        <w:lastRenderedPageBreak/>
        <w:t>385</w:t>
      </w:r>
      <w:r w:rsidR="008F7E12" w:rsidRPr="00727A8C">
        <w:t xml:space="preserve">  Content of a temporary biosecurity monitoring zone determination</w:t>
      </w:r>
      <w:bookmarkEnd w:id="568"/>
    </w:p>
    <w:p w:rsidR="008F7E12" w:rsidRPr="00727A8C" w:rsidRDefault="008F7E12" w:rsidP="00E2740B">
      <w:pPr>
        <w:pStyle w:val="subsection"/>
      </w:pPr>
      <w:r w:rsidRPr="00727A8C">
        <w:tab/>
        <w:t>(1)</w:t>
      </w:r>
      <w:r w:rsidRPr="00727A8C">
        <w:tab/>
        <w:t>A temporary biosecurity monitoring zone determination must specify:</w:t>
      </w:r>
    </w:p>
    <w:p w:rsidR="008F7E12" w:rsidRPr="00727A8C" w:rsidRDefault="008F7E12" w:rsidP="00E2740B">
      <w:pPr>
        <w:pStyle w:val="paragraph"/>
      </w:pPr>
      <w:r w:rsidRPr="00727A8C">
        <w:tab/>
        <w:t>(a)</w:t>
      </w:r>
      <w:r w:rsidRPr="00727A8C">
        <w:tab/>
        <w:t>each power set out in Division</w:t>
      </w:r>
      <w:r w:rsidR="003C4B4E" w:rsidRPr="00727A8C">
        <w:t> </w:t>
      </w:r>
      <w:r w:rsidRPr="00727A8C">
        <w:t>3 of Part</w:t>
      </w:r>
      <w:r w:rsidR="003C4B4E" w:rsidRPr="00727A8C">
        <w:t> </w:t>
      </w:r>
      <w:r w:rsidRPr="00727A8C">
        <w:t>2 (biosecurity risk assessment powers) that may be exercised in relation to goods or premises in the temporary biosecurity monitoring zone in accordance with that Division; and</w:t>
      </w:r>
    </w:p>
    <w:p w:rsidR="008F7E12" w:rsidRPr="00727A8C" w:rsidRDefault="008F7E12" w:rsidP="00E2740B">
      <w:pPr>
        <w:pStyle w:val="paragraph"/>
      </w:pPr>
      <w:r w:rsidRPr="00727A8C">
        <w:tab/>
        <w:t>(b)</w:t>
      </w:r>
      <w:r w:rsidRPr="00727A8C">
        <w:tab/>
        <w:t>each power set out in section</w:t>
      </w:r>
      <w:r w:rsidR="003C4B4E" w:rsidRPr="00727A8C">
        <w:t> </w:t>
      </w:r>
      <w:r w:rsidR="00DE1E66" w:rsidRPr="00727A8C">
        <w:t>386</w:t>
      </w:r>
      <w:r w:rsidRPr="00727A8C">
        <w:t xml:space="preserve"> (additional temporary biosecurity monitoring zone powers) that may be exercised in, or in relation to goods or premises in, the temporary biosecurity monitoring zone in accordance with that section; and</w:t>
      </w:r>
    </w:p>
    <w:p w:rsidR="008F7E12" w:rsidRPr="00727A8C" w:rsidRDefault="008F7E12" w:rsidP="00E2740B">
      <w:pPr>
        <w:pStyle w:val="paragraph"/>
      </w:pPr>
      <w:r w:rsidRPr="00727A8C">
        <w:tab/>
        <w:t>(c)</w:t>
      </w:r>
      <w:r w:rsidRPr="00727A8C">
        <w:tab/>
        <w:t>the period during which the determination is to be in force.</w:t>
      </w:r>
    </w:p>
    <w:p w:rsidR="008F7E12" w:rsidRPr="00727A8C" w:rsidRDefault="008F7E12" w:rsidP="00E2740B">
      <w:pPr>
        <w:pStyle w:val="subsection"/>
      </w:pPr>
      <w:r w:rsidRPr="00727A8C">
        <w:tab/>
        <w:t>(2)</w:t>
      </w:r>
      <w:r w:rsidRPr="00727A8C">
        <w:tab/>
        <w:t xml:space="preserve">The following powers must not be specified in a temporary biosecurity monitoring zone determination under </w:t>
      </w:r>
      <w:r w:rsidR="003C4B4E" w:rsidRPr="00727A8C">
        <w:t>paragraph (</w:t>
      </w:r>
      <w:r w:rsidRPr="00727A8C">
        <w:t>1)(a):</w:t>
      </w:r>
    </w:p>
    <w:p w:rsidR="008F7E12" w:rsidRPr="00727A8C" w:rsidRDefault="008F7E12" w:rsidP="00E2740B">
      <w:pPr>
        <w:pStyle w:val="paragraph"/>
      </w:pPr>
      <w:r w:rsidRPr="00727A8C">
        <w:tab/>
        <w:t>(a)</w:t>
      </w:r>
      <w:r w:rsidRPr="00727A8C">
        <w:tab/>
        <w:t>the power set out in section</w:t>
      </w:r>
      <w:r w:rsidR="003C4B4E" w:rsidRPr="00727A8C">
        <w:t> </w:t>
      </w:r>
      <w:r w:rsidR="00DE1E66" w:rsidRPr="00727A8C">
        <w:t>321</w:t>
      </w:r>
      <w:r w:rsidRPr="00727A8C">
        <w:t xml:space="preserve"> (movement of goods or conveyance);</w:t>
      </w:r>
    </w:p>
    <w:p w:rsidR="008F7E12" w:rsidRPr="00727A8C" w:rsidRDefault="008F7E12" w:rsidP="00E2740B">
      <w:pPr>
        <w:pStyle w:val="paragraph"/>
      </w:pPr>
      <w:r w:rsidRPr="00727A8C">
        <w:tab/>
        <w:t>(b)</w:t>
      </w:r>
      <w:r w:rsidRPr="00727A8C">
        <w:tab/>
        <w:t>the powers set out in sections</w:t>
      </w:r>
      <w:r w:rsidR="003C4B4E" w:rsidRPr="00727A8C">
        <w:t> </w:t>
      </w:r>
      <w:r w:rsidR="00DE1E66" w:rsidRPr="00727A8C">
        <w:t>324</w:t>
      </w:r>
      <w:r w:rsidRPr="00727A8C">
        <w:t xml:space="preserve"> and </w:t>
      </w:r>
      <w:r w:rsidR="00DE1E66" w:rsidRPr="00727A8C">
        <w:t>325</w:t>
      </w:r>
      <w:r w:rsidRPr="00727A8C">
        <w:t xml:space="preserve"> (operation of electronic equipment).</w:t>
      </w:r>
    </w:p>
    <w:p w:rsidR="008F7E12" w:rsidRPr="00727A8C" w:rsidRDefault="008F7E12" w:rsidP="00E2740B">
      <w:pPr>
        <w:pStyle w:val="subsection"/>
      </w:pPr>
      <w:r w:rsidRPr="00727A8C">
        <w:tab/>
        <w:t>(3)</w:t>
      </w:r>
      <w:r w:rsidRPr="00727A8C">
        <w:tab/>
        <w:t>The period during which a temporary biosecurity monitoring zone determination may be in force:</w:t>
      </w:r>
    </w:p>
    <w:p w:rsidR="008F7E12" w:rsidRPr="00727A8C" w:rsidRDefault="008F7E12" w:rsidP="00E2740B">
      <w:pPr>
        <w:pStyle w:val="paragraph"/>
      </w:pPr>
      <w:r w:rsidRPr="00727A8C">
        <w:tab/>
        <w:t>(a)</w:t>
      </w:r>
      <w:r w:rsidRPr="00727A8C">
        <w:tab/>
        <w:t>must not be longer than the Director of Biosecurity considers necessary to monitor whether a disease or pest that may pose an unacceptable level of biosecurity risk:</w:t>
      </w:r>
    </w:p>
    <w:p w:rsidR="008F7E12" w:rsidRPr="00727A8C" w:rsidRDefault="008F7E12" w:rsidP="00E2740B">
      <w:pPr>
        <w:pStyle w:val="paragraphsub"/>
      </w:pPr>
      <w:r w:rsidRPr="00727A8C">
        <w:tab/>
        <w:t>(i)</w:t>
      </w:r>
      <w:r w:rsidRPr="00727A8C">
        <w:tab/>
        <w:t>has entered, or has emerged, established itself or spread in, the zone; or</w:t>
      </w:r>
    </w:p>
    <w:p w:rsidR="008F7E12" w:rsidRPr="00727A8C" w:rsidRDefault="008F7E12" w:rsidP="00E2740B">
      <w:pPr>
        <w:pStyle w:val="paragraphsub"/>
      </w:pPr>
      <w:r w:rsidRPr="00727A8C">
        <w:tab/>
        <w:t>(ii)</w:t>
      </w:r>
      <w:r w:rsidRPr="00727A8C">
        <w:tab/>
        <w:t>is likely to enter, or to emerge, establish itself or spread in, the zone; and</w:t>
      </w:r>
    </w:p>
    <w:p w:rsidR="008F7E12" w:rsidRPr="00727A8C" w:rsidRDefault="008F7E12" w:rsidP="00E2740B">
      <w:pPr>
        <w:pStyle w:val="paragraph"/>
      </w:pPr>
      <w:r w:rsidRPr="00727A8C">
        <w:tab/>
        <w:t>(b)</w:t>
      </w:r>
      <w:r w:rsidRPr="00727A8C">
        <w:tab/>
        <w:t>in any case, must not be longer than 12 months.</w:t>
      </w:r>
    </w:p>
    <w:p w:rsidR="008F7E12" w:rsidRPr="00727A8C" w:rsidRDefault="008F7E12" w:rsidP="00E2740B">
      <w:pPr>
        <w:pStyle w:val="subsection"/>
      </w:pPr>
      <w:r w:rsidRPr="00727A8C">
        <w:tab/>
        <w:t>(4)</w:t>
      </w:r>
      <w:r w:rsidRPr="00727A8C">
        <w:tab/>
        <w:t xml:space="preserve">A power must not be specified in a temporary biosecurity monitoring zone determination under </w:t>
      </w:r>
      <w:r w:rsidR="003C4B4E" w:rsidRPr="00727A8C">
        <w:t>paragraph (</w:t>
      </w:r>
      <w:r w:rsidRPr="00727A8C">
        <w:t xml:space="preserve">1)(a) or (b) unless the Director of Biosecurity is satisfied that the exercise of the power is appropriate and adapted for the purpose of monitoring </w:t>
      </w:r>
      <w:r w:rsidRPr="00727A8C">
        <w:lastRenderedPageBreak/>
        <w:t>whether a disease or pest that a biosecurity officer suspects, on reasonable grounds, may pose an unacceptable level of biosecurity risk:</w:t>
      </w:r>
    </w:p>
    <w:p w:rsidR="008F7E12" w:rsidRPr="00727A8C" w:rsidRDefault="008F7E12" w:rsidP="00E2740B">
      <w:pPr>
        <w:pStyle w:val="paragraph"/>
      </w:pPr>
      <w:r w:rsidRPr="00727A8C">
        <w:tab/>
        <w:t>(a)</w:t>
      </w:r>
      <w:r w:rsidRPr="00727A8C">
        <w:tab/>
        <w:t>has entered, or has emerged, established itself or spread in, the zone; or</w:t>
      </w:r>
    </w:p>
    <w:p w:rsidR="008F7E12" w:rsidRPr="00727A8C" w:rsidRDefault="008F7E12" w:rsidP="00E2740B">
      <w:pPr>
        <w:pStyle w:val="paragraph"/>
      </w:pPr>
      <w:r w:rsidRPr="00727A8C">
        <w:tab/>
        <w:t>(b)</w:t>
      </w:r>
      <w:r w:rsidRPr="00727A8C">
        <w:tab/>
        <w:t>is likely to enter, or to emerge, establish itself or spread in, the zone.</w:t>
      </w:r>
    </w:p>
    <w:p w:rsidR="008F7E12" w:rsidRPr="00727A8C" w:rsidRDefault="008F7E12" w:rsidP="00E2740B">
      <w:pPr>
        <w:pStyle w:val="subsection"/>
      </w:pPr>
      <w:r w:rsidRPr="00727A8C">
        <w:tab/>
        <w:t>(5)</w:t>
      </w:r>
      <w:r w:rsidRPr="00727A8C">
        <w:tab/>
        <w:t>If a temporary biosecurity monitoring zone determination ceases to be in force, the Director of Biosecurity may make another temporary biosecurity monitoring zone determination specifying the same area covered by the previous temporary biosecurity monitoring zone determination.</w:t>
      </w:r>
    </w:p>
    <w:p w:rsidR="008F7E12" w:rsidRPr="00727A8C" w:rsidRDefault="00DE1E66" w:rsidP="00E2740B">
      <w:pPr>
        <w:pStyle w:val="ActHead5"/>
      </w:pPr>
      <w:bookmarkStart w:id="569" w:name="_Toc145747235"/>
      <w:r w:rsidRPr="00F86E40">
        <w:rPr>
          <w:rStyle w:val="CharSectno"/>
        </w:rPr>
        <w:t>386</w:t>
      </w:r>
      <w:r w:rsidR="008F7E12" w:rsidRPr="00727A8C">
        <w:t xml:space="preserve">  Additional powers that may be specified in a temporary biosecurity monitoring zone determination</w:t>
      </w:r>
      <w:bookmarkEnd w:id="569"/>
    </w:p>
    <w:p w:rsidR="008F7E12" w:rsidRPr="00727A8C" w:rsidRDefault="008F7E12" w:rsidP="00E2740B">
      <w:pPr>
        <w:pStyle w:val="subsection"/>
      </w:pPr>
      <w:r w:rsidRPr="00727A8C">
        <w:tab/>
        <w:t>(1)</w:t>
      </w:r>
      <w:r w:rsidRPr="00727A8C">
        <w:tab/>
        <w:t>The following powers that a biosecurity officer may exercise may be specified in a temporary biosecurity monitoring zone determination under paragraph</w:t>
      </w:r>
      <w:r w:rsidR="003C4B4E" w:rsidRPr="00727A8C">
        <w:t> </w:t>
      </w:r>
      <w:r w:rsidR="00DE1E66" w:rsidRPr="00727A8C">
        <w:t>385</w:t>
      </w:r>
      <w:r w:rsidRPr="00727A8C">
        <w:t>(1)(b):</w:t>
      </w:r>
    </w:p>
    <w:p w:rsidR="008F7E12" w:rsidRPr="00727A8C" w:rsidRDefault="008F7E12" w:rsidP="00E2740B">
      <w:pPr>
        <w:pStyle w:val="paragraph"/>
      </w:pPr>
      <w:r w:rsidRPr="00727A8C">
        <w:tab/>
        <w:t>(a)</w:t>
      </w:r>
      <w:r w:rsidRPr="00727A8C">
        <w:tab/>
        <w:t>the power to cause the biosecurity monitoring zone to be identified (whether by affixing notices or by markings or otherwise);</w:t>
      </w:r>
    </w:p>
    <w:p w:rsidR="008F7E12" w:rsidRPr="00727A8C" w:rsidRDefault="008F7E12" w:rsidP="00E2740B">
      <w:pPr>
        <w:pStyle w:val="paragraph"/>
      </w:pPr>
      <w:r w:rsidRPr="00727A8C">
        <w:tab/>
        <w:t>(b)</w:t>
      </w:r>
      <w:r w:rsidRPr="00727A8C">
        <w:tab/>
        <w:t>the power to cause goods or premises in the biosecurity monitoring zone to be identified (whether by affixing notices or by markings or otherwise);</w:t>
      </w:r>
    </w:p>
    <w:p w:rsidR="008F7E12" w:rsidRPr="00727A8C" w:rsidRDefault="008F7E12" w:rsidP="00E2740B">
      <w:pPr>
        <w:pStyle w:val="paragraph"/>
      </w:pPr>
      <w:r w:rsidRPr="00727A8C">
        <w:tab/>
        <w:t>(c)</w:t>
      </w:r>
      <w:r w:rsidRPr="00727A8C">
        <w:tab/>
        <w:t>the power to set traps or set up equipment or other structures in the biosecurity monitoring zone;</w:t>
      </w:r>
    </w:p>
    <w:p w:rsidR="008F7E12" w:rsidRPr="00727A8C" w:rsidRDefault="008F7E12" w:rsidP="00E2740B">
      <w:pPr>
        <w:pStyle w:val="paragraph"/>
      </w:pPr>
      <w:r w:rsidRPr="00727A8C">
        <w:tab/>
        <w:t>(d)</w:t>
      </w:r>
      <w:r w:rsidRPr="00727A8C">
        <w:tab/>
        <w:t>any other power prescribed by the regulations for the purposes of this paragraph.</w:t>
      </w:r>
    </w:p>
    <w:p w:rsidR="008F7E12" w:rsidRPr="00727A8C" w:rsidRDefault="008F7E12" w:rsidP="00E2740B">
      <w:pPr>
        <w:pStyle w:val="notetext"/>
      </w:pPr>
      <w:r w:rsidRPr="00727A8C">
        <w:t>Note:</w:t>
      </w:r>
      <w:r w:rsidRPr="00727A8C">
        <w:tab/>
        <w:t>Certain powers set out in Division</w:t>
      </w:r>
      <w:r w:rsidR="003C4B4E" w:rsidRPr="00727A8C">
        <w:t> </w:t>
      </w:r>
      <w:r w:rsidRPr="00727A8C">
        <w:t>3 of Part</w:t>
      </w:r>
      <w:r w:rsidR="003C4B4E" w:rsidRPr="00727A8C">
        <w:t> </w:t>
      </w:r>
      <w:r w:rsidRPr="00727A8C">
        <w:t>2 (biosecurity risk assessment powers) may also be specified in a temporary biosecurity monitoring zone determination (see paragraph</w:t>
      </w:r>
      <w:r w:rsidR="003C4B4E" w:rsidRPr="00727A8C">
        <w:t> </w:t>
      </w:r>
      <w:r w:rsidR="00DE1E66" w:rsidRPr="00727A8C">
        <w:t>385</w:t>
      </w:r>
      <w:r w:rsidRPr="00727A8C">
        <w:t>(1)(a) and subsection</w:t>
      </w:r>
      <w:r w:rsidR="003C4B4E" w:rsidRPr="00727A8C">
        <w:t> </w:t>
      </w:r>
      <w:r w:rsidR="00DE1E66" w:rsidRPr="00727A8C">
        <w:t>385</w:t>
      </w:r>
      <w:r w:rsidRPr="00727A8C">
        <w:t>(2)).</w:t>
      </w:r>
    </w:p>
    <w:p w:rsidR="008F7E12" w:rsidRPr="00727A8C" w:rsidRDefault="008F7E12" w:rsidP="00E2740B">
      <w:pPr>
        <w:pStyle w:val="subsection"/>
      </w:pPr>
      <w:r w:rsidRPr="00727A8C">
        <w:tab/>
        <w:t>(2)</w:t>
      </w:r>
      <w:r w:rsidRPr="00727A8C">
        <w:tab/>
        <w:t xml:space="preserve">Regulations made for the purposes of </w:t>
      </w:r>
      <w:r w:rsidR="003C4B4E" w:rsidRPr="00727A8C">
        <w:t>paragraph (</w:t>
      </w:r>
      <w:r w:rsidRPr="00727A8C">
        <w:t>1)(d) must not provide for a biosecurity officer to require any of the following kinds of biosecurity measures to be taken:</w:t>
      </w:r>
    </w:p>
    <w:p w:rsidR="008F7E12" w:rsidRPr="00727A8C" w:rsidRDefault="008F7E12" w:rsidP="00E2740B">
      <w:pPr>
        <w:pStyle w:val="paragraph"/>
      </w:pPr>
      <w:r w:rsidRPr="00727A8C">
        <w:lastRenderedPageBreak/>
        <w:tab/>
        <w:t>(a)</w:t>
      </w:r>
      <w:r w:rsidRPr="00727A8C">
        <w:tab/>
        <w:t>a biosecurity measure of a kind set out in Subdivision B of Division</w:t>
      </w:r>
      <w:r w:rsidR="003C4B4E" w:rsidRPr="00727A8C">
        <w:t> </w:t>
      </w:r>
      <w:r w:rsidRPr="00727A8C">
        <w:t xml:space="preserve">3 of </w:t>
      </w:r>
      <w:r w:rsidR="00BC4B38" w:rsidRPr="00727A8C">
        <w:t>Part 3</w:t>
      </w:r>
      <w:r w:rsidRPr="00727A8C">
        <w:t xml:space="preserve"> of Chapter</w:t>
      </w:r>
      <w:r w:rsidR="003C4B4E" w:rsidRPr="00727A8C">
        <w:t> </w:t>
      </w:r>
      <w:r w:rsidRPr="00727A8C">
        <w:t>2 (biosecurity measures that may be included in a human biosecurity control order);</w:t>
      </w:r>
    </w:p>
    <w:p w:rsidR="008F7E12" w:rsidRPr="00727A8C" w:rsidRDefault="008F7E12" w:rsidP="00E2740B">
      <w:pPr>
        <w:pStyle w:val="paragraph"/>
      </w:pPr>
      <w:r w:rsidRPr="00727A8C">
        <w:tab/>
        <w:t>(b)</w:t>
      </w:r>
      <w:r w:rsidRPr="00727A8C">
        <w:tab/>
        <w:t>a biosecurity measure of a kind set out in Division</w:t>
      </w:r>
      <w:r w:rsidR="003C4B4E" w:rsidRPr="00727A8C">
        <w:t> </w:t>
      </w:r>
      <w:r w:rsidRPr="00727A8C">
        <w:t>3 of Part</w:t>
      </w:r>
      <w:r w:rsidR="003C4B4E" w:rsidRPr="00727A8C">
        <w:t> </w:t>
      </w:r>
      <w:r w:rsidRPr="00727A8C">
        <w:t>2 of this Chapter (biosecurity risk assessment powers);</w:t>
      </w:r>
    </w:p>
    <w:p w:rsidR="008F7E12" w:rsidRPr="00727A8C" w:rsidRDefault="008F7E12" w:rsidP="00E2740B">
      <w:pPr>
        <w:pStyle w:val="paragraph"/>
      </w:pPr>
      <w:r w:rsidRPr="00727A8C">
        <w:tab/>
        <w:t>(c)</w:t>
      </w:r>
      <w:r w:rsidRPr="00727A8C">
        <w:tab/>
        <w:t xml:space="preserve">a biosecurity measure of a kind set out in </w:t>
      </w:r>
      <w:r w:rsidR="009F7059" w:rsidRPr="00727A8C">
        <w:t>Division 2</w:t>
      </w:r>
      <w:r w:rsidRPr="00727A8C">
        <w:t xml:space="preserve"> of </w:t>
      </w:r>
      <w:r w:rsidR="00BC4B38" w:rsidRPr="00727A8C">
        <w:t>Part 3</w:t>
      </w:r>
      <w:r w:rsidRPr="00727A8C">
        <w:t xml:space="preserve"> of this Chapter (powers to require biosecurity measures to be taken);</w:t>
      </w:r>
    </w:p>
    <w:p w:rsidR="008F7E12" w:rsidRPr="00727A8C" w:rsidRDefault="008F7E12" w:rsidP="00E2740B">
      <w:pPr>
        <w:pStyle w:val="paragraph"/>
      </w:pPr>
      <w:r w:rsidRPr="00727A8C">
        <w:tab/>
        <w:t>(d)</w:t>
      </w:r>
      <w:r w:rsidRPr="00727A8C">
        <w:tab/>
        <w:t>a biosecurity measure of a kind provided by regulations made for the purposes of section</w:t>
      </w:r>
      <w:r w:rsidR="003C4B4E" w:rsidRPr="00727A8C">
        <w:t> </w:t>
      </w:r>
      <w:r w:rsidR="00DE1E66" w:rsidRPr="00727A8C">
        <w:t>346</w:t>
      </w:r>
      <w:r w:rsidRPr="00727A8C">
        <w:t xml:space="preserve"> (other biosecurity measures);</w:t>
      </w:r>
    </w:p>
    <w:p w:rsidR="008F7E12" w:rsidRPr="00727A8C" w:rsidRDefault="008F7E12" w:rsidP="00E2740B">
      <w:pPr>
        <w:pStyle w:val="paragraph"/>
      </w:pPr>
      <w:r w:rsidRPr="00727A8C">
        <w:tab/>
        <w:t>(e)</w:t>
      </w:r>
      <w:r w:rsidRPr="00727A8C">
        <w:tab/>
        <w:t xml:space="preserve">a biosecurity measure of a kind referred to in Subdivision B of </w:t>
      </w:r>
      <w:r w:rsidR="009F7059" w:rsidRPr="00727A8C">
        <w:t>Division 2</w:t>
      </w:r>
      <w:r w:rsidRPr="00727A8C">
        <w:t xml:space="preserve"> of Part</w:t>
      </w:r>
      <w:r w:rsidR="003C4B4E" w:rsidRPr="00727A8C">
        <w:t> </w:t>
      </w:r>
      <w:r w:rsidRPr="00727A8C">
        <w:t>4 of Chapter</w:t>
      </w:r>
      <w:r w:rsidR="003C4B4E" w:rsidRPr="00727A8C">
        <w:t> </w:t>
      </w:r>
      <w:r w:rsidR="00602637" w:rsidRPr="00727A8C">
        <w:t>10</w:t>
      </w:r>
      <w:r w:rsidRPr="00727A8C">
        <w:t xml:space="preserve"> (decontamination).</w:t>
      </w:r>
    </w:p>
    <w:p w:rsidR="008F7E12" w:rsidRPr="00727A8C" w:rsidRDefault="00DE1E66" w:rsidP="00E2740B">
      <w:pPr>
        <w:pStyle w:val="ActHead5"/>
      </w:pPr>
      <w:bookmarkStart w:id="570" w:name="_Toc145747236"/>
      <w:r w:rsidRPr="00F86E40">
        <w:rPr>
          <w:rStyle w:val="CharSectno"/>
        </w:rPr>
        <w:t>387</w:t>
      </w:r>
      <w:r w:rsidR="008F7E12" w:rsidRPr="00727A8C">
        <w:t xml:space="preserve">  Consultation requirements</w:t>
      </w:r>
      <w:bookmarkEnd w:id="570"/>
    </w:p>
    <w:p w:rsidR="008F7E12" w:rsidRPr="00727A8C" w:rsidRDefault="008F7E12" w:rsidP="00E2740B">
      <w:pPr>
        <w:pStyle w:val="subsection"/>
      </w:pPr>
      <w:r w:rsidRPr="00727A8C">
        <w:tab/>
        <w:t>(1)</w:t>
      </w:r>
      <w:r w:rsidRPr="00727A8C">
        <w:tab/>
        <w:t>Before making a temporary biosecurity monitoring zone determination, the Director of Biosecurity must consult the head (however described) of the State or Territory body that is responsible for the administration of matters relating to biosecurity in each State or Territory in which the temporary biosecurity monitoring zone will lie.</w:t>
      </w:r>
    </w:p>
    <w:p w:rsidR="008F7E12" w:rsidRPr="00727A8C" w:rsidRDefault="008F7E12" w:rsidP="00E2740B">
      <w:pPr>
        <w:pStyle w:val="subsection"/>
      </w:pPr>
      <w:r w:rsidRPr="00727A8C">
        <w:tab/>
        <w:t>(2)</w:t>
      </w:r>
      <w:r w:rsidRPr="00727A8C">
        <w:tab/>
        <w:t xml:space="preserve">A failure by the Director of Biosecurity to comply with </w:t>
      </w:r>
      <w:r w:rsidR="003C4B4E" w:rsidRPr="00727A8C">
        <w:t>subsection (</w:t>
      </w:r>
      <w:r w:rsidRPr="00727A8C">
        <w:t>1) does not affect the validity of the determination.</w:t>
      </w:r>
    </w:p>
    <w:p w:rsidR="008F7E12" w:rsidRPr="00727A8C" w:rsidRDefault="00DE1E66" w:rsidP="00E2740B">
      <w:pPr>
        <w:pStyle w:val="ActHead5"/>
      </w:pPr>
      <w:bookmarkStart w:id="571" w:name="_Toc145747237"/>
      <w:r w:rsidRPr="00F86E40">
        <w:rPr>
          <w:rStyle w:val="CharSectno"/>
        </w:rPr>
        <w:t>388</w:t>
      </w:r>
      <w:r w:rsidR="008F7E12" w:rsidRPr="00727A8C">
        <w:t xml:space="preserve">  Notification requirements</w:t>
      </w:r>
      <w:bookmarkEnd w:id="571"/>
    </w:p>
    <w:p w:rsidR="008F7E12" w:rsidRPr="00727A8C" w:rsidRDefault="008F7E12" w:rsidP="00E2740B">
      <w:pPr>
        <w:pStyle w:val="subsection"/>
      </w:pPr>
      <w:r w:rsidRPr="00727A8C">
        <w:tab/>
        <w:t>(1)</w:t>
      </w:r>
      <w:r w:rsidRPr="00727A8C">
        <w:tab/>
        <w:t xml:space="preserve">In addition to the requirement under the </w:t>
      </w:r>
      <w:r w:rsidR="0029464F" w:rsidRPr="00727A8C">
        <w:rPr>
          <w:i/>
        </w:rPr>
        <w:t>Legislation Act 2003</w:t>
      </w:r>
      <w:r w:rsidRPr="00727A8C">
        <w:t xml:space="preserve"> for a temporary biosecurity monitoring zone determination to be registered, the Director of Biosecurity must ensure that the determination is made public, in any other way he or she thinks fit.</w:t>
      </w:r>
    </w:p>
    <w:p w:rsidR="008F7E12" w:rsidRPr="00727A8C" w:rsidRDefault="008F7E12" w:rsidP="00E2740B">
      <w:pPr>
        <w:pStyle w:val="subsection"/>
      </w:pPr>
      <w:r w:rsidRPr="00727A8C">
        <w:tab/>
        <w:t>(2)</w:t>
      </w:r>
      <w:r w:rsidRPr="00727A8C">
        <w:tab/>
        <w:t xml:space="preserve">A failure by the Director of Biosecurity to comply with </w:t>
      </w:r>
      <w:r w:rsidR="003C4B4E" w:rsidRPr="00727A8C">
        <w:t>subsection (</w:t>
      </w:r>
      <w:r w:rsidRPr="00727A8C">
        <w:t>1) does not affect the validity of the determination.</w:t>
      </w:r>
    </w:p>
    <w:p w:rsidR="008F7E12" w:rsidRPr="00727A8C" w:rsidRDefault="008F7E12" w:rsidP="00E2740B">
      <w:pPr>
        <w:pStyle w:val="ActHead4"/>
      </w:pPr>
      <w:bookmarkStart w:id="572" w:name="_Toc145747238"/>
      <w:r w:rsidRPr="00F86E40">
        <w:rPr>
          <w:rStyle w:val="CharSubdNo"/>
        </w:rPr>
        <w:lastRenderedPageBreak/>
        <w:t>Subdivision B</w:t>
      </w:r>
      <w:r w:rsidRPr="00727A8C">
        <w:t>—</w:t>
      </w:r>
      <w:r w:rsidRPr="00F86E40">
        <w:rPr>
          <w:rStyle w:val="CharSubdText"/>
        </w:rPr>
        <w:t>Powers that may be exercised in temporary biosecurity monitoring zones</w:t>
      </w:r>
      <w:bookmarkEnd w:id="572"/>
    </w:p>
    <w:p w:rsidR="008F7E12" w:rsidRPr="00727A8C" w:rsidRDefault="00DE1E66" w:rsidP="00E2740B">
      <w:pPr>
        <w:pStyle w:val="ActHead5"/>
      </w:pPr>
      <w:bookmarkStart w:id="573" w:name="_Toc145747239"/>
      <w:r w:rsidRPr="00F86E40">
        <w:rPr>
          <w:rStyle w:val="CharSectno"/>
        </w:rPr>
        <w:t>389</w:t>
      </w:r>
      <w:r w:rsidR="008F7E12" w:rsidRPr="00727A8C">
        <w:t xml:space="preserve">  Powers that may be exercised—general</w:t>
      </w:r>
      <w:bookmarkEnd w:id="573"/>
    </w:p>
    <w:p w:rsidR="008F7E12" w:rsidRPr="00727A8C" w:rsidRDefault="008F7E12" w:rsidP="00E2740B">
      <w:pPr>
        <w:pStyle w:val="subsection"/>
      </w:pPr>
      <w:r w:rsidRPr="00727A8C">
        <w:tab/>
      </w:r>
      <w:r w:rsidRPr="00727A8C">
        <w:tab/>
        <w:t>If a temporary biosecurity monitoring zone determination is in force, any power specified in the determination under paragraph</w:t>
      </w:r>
      <w:r w:rsidR="003C4B4E" w:rsidRPr="00727A8C">
        <w:t> </w:t>
      </w:r>
      <w:r w:rsidR="00DE1E66" w:rsidRPr="00727A8C">
        <w:t>385</w:t>
      </w:r>
      <w:r w:rsidRPr="00727A8C">
        <w:t>(1)(a) or (b) may be exercised in, or in relation to goods or premises in, the zone for the purpose of monitoring whether a disease or pest that a biosecurity officer suspects, on reasonable grounds, may pose an unacceptable level of biosecurity risk:</w:t>
      </w:r>
    </w:p>
    <w:p w:rsidR="008F7E12" w:rsidRPr="00727A8C" w:rsidRDefault="008F7E12" w:rsidP="00E2740B">
      <w:pPr>
        <w:pStyle w:val="paragraph"/>
      </w:pPr>
      <w:r w:rsidRPr="00727A8C">
        <w:tab/>
        <w:t>(a)</w:t>
      </w:r>
      <w:r w:rsidRPr="00727A8C">
        <w:tab/>
        <w:t>has entered, or has emerged, established itself or spread in, the temporary biosecurity monitoring zone; or</w:t>
      </w:r>
    </w:p>
    <w:p w:rsidR="008F7E12" w:rsidRPr="00727A8C" w:rsidRDefault="008F7E12" w:rsidP="00E2740B">
      <w:pPr>
        <w:pStyle w:val="paragraph"/>
      </w:pPr>
      <w:r w:rsidRPr="00727A8C">
        <w:tab/>
        <w:t>(b)</w:t>
      </w:r>
      <w:r w:rsidRPr="00727A8C">
        <w:tab/>
        <w:t>is likely to enter, or to emerge, establish itself or spread in, the temporary biosecurity monitoring zone.</w:t>
      </w:r>
    </w:p>
    <w:p w:rsidR="008F7E12" w:rsidRPr="00727A8C" w:rsidRDefault="008F7E12" w:rsidP="00E2740B">
      <w:pPr>
        <w:pStyle w:val="notetext"/>
      </w:pPr>
      <w:r w:rsidRPr="00727A8C">
        <w:t>Note 1:</w:t>
      </w:r>
      <w:r w:rsidRPr="00727A8C">
        <w:tab/>
        <w:t>This Chapter does not apply in relation to certain goods or conveyances (see section</w:t>
      </w:r>
      <w:r w:rsidR="003C4B4E" w:rsidRPr="00727A8C">
        <w:t> </w:t>
      </w:r>
      <w:r w:rsidR="00DE1E66" w:rsidRPr="00727A8C">
        <w:t>312</w:t>
      </w:r>
      <w:r w:rsidRPr="00727A8C">
        <w:t>).</w:t>
      </w:r>
    </w:p>
    <w:p w:rsidR="008F7E12" w:rsidRPr="00727A8C" w:rsidRDefault="008F7E12" w:rsidP="00E2740B">
      <w:pPr>
        <w:pStyle w:val="notetext"/>
      </w:pPr>
      <w:r w:rsidRPr="00727A8C">
        <w:t>Note 2:</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t>Note 3:</w:t>
      </w:r>
      <w:r w:rsidRPr="00727A8C">
        <w:tab/>
        <w:t>See section</w:t>
      </w:r>
      <w:r w:rsidR="003C4B4E" w:rsidRPr="00727A8C">
        <w:t> </w:t>
      </w:r>
      <w:r w:rsidR="00DE1E66" w:rsidRPr="00727A8C">
        <w:t>310</w:t>
      </w:r>
      <w:r w:rsidRPr="00727A8C">
        <w:t xml:space="preserve"> in relation to the meaning of </w:t>
      </w:r>
      <w:r w:rsidRPr="00727A8C">
        <w:rPr>
          <w:b/>
          <w:i/>
        </w:rPr>
        <w:t>biosecurity risk</w:t>
      </w:r>
      <w:r w:rsidRPr="00727A8C">
        <w:t xml:space="preserve"> in this Chapter.</w:t>
      </w:r>
    </w:p>
    <w:p w:rsidR="008F7E12" w:rsidRPr="00727A8C" w:rsidRDefault="008F7E12" w:rsidP="00E2740B">
      <w:pPr>
        <w:pStyle w:val="notetext"/>
      </w:pPr>
      <w:r w:rsidRPr="00727A8C">
        <w:t>Note 4:</w:t>
      </w:r>
      <w:r w:rsidRPr="00727A8C">
        <w:tab/>
        <w:t>Before exercising a power in a temporary biosecurity monitoring zone,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notetext"/>
      </w:pPr>
      <w:r w:rsidRPr="00727A8C">
        <w:t>Note 5:</w:t>
      </w:r>
      <w:r w:rsidRPr="00727A8C">
        <w:tab/>
        <w:t>A biosecurity officer may be assisted by other persons in exercising powers in a temporary biosecurity monitoring zone (see section</w:t>
      </w:r>
      <w:r w:rsidR="003C4B4E" w:rsidRPr="00727A8C">
        <w:t> </w:t>
      </w:r>
      <w:r w:rsidR="00DE1E66" w:rsidRPr="00727A8C">
        <w:t>536</w:t>
      </w:r>
      <w:r w:rsidRPr="00727A8C">
        <w:t>).</w:t>
      </w:r>
    </w:p>
    <w:p w:rsidR="008F7E12" w:rsidRPr="00727A8C" w:rsidRDefault="008F7E12" w:rsidP="00E2740B">
      <w:pPr>
        <w:pStyle w:val="notetext"/>
      </w:pPr>
      <w:r w:rsidRPr="00727A8C">
        <w:t>Note 6:</w:t>
      </w:r>
      <w:r w:rsidRPr="00727A8C">
        <w:tab/>
        <w:t>See Subdivision C for civil penalty provisions.</w:t>
      </w:r>
    </w:p>
    <w:p w:rsidR="008F7E12" w:rsidRPr="00727A8C" w:rsidRDefault="00DE1E66" w:rsidP="00E2740B">
      <w:pPr>
        <w:pStyle w:val="ActHead5"/>
      </w:pPr>
      <w:bookmarkStart w:id="574" w:name="_Toc145747240"/>
      <w:r w:rsidRPr="00F86E40">
        <w:rPr>
          <w:rStyle w:val="CharSectno"/>
        </w:rPr>
        <w:t>390</w:t>
      </w:r>
      <w:r w:rsidR="008F7E12" w:rsidRPr="00727A8C">
        <w:t xml:space="preserve">  Exercise of powers in premises</w:t>
      </w:r>
      <w:bookmarkEnd w:id="574"/>
    </w:p>
    <w:p w:rsidR="008F7E12" w:rsidRPr="00727A8C" w:rsidRDefault="008F7E12" w:rsidP="00E2740B">
      <w:pPr>
        <w:pStyle w:val="subsection"/>
      </w:pPr>
      <w:r w:rsidRPr="00727A8C">
        <w:tab/>
        <w:t>(1)</w:t>
      </w:r>
      <w:r w:rsidRPr="00727A8C">
        <w:tab/>
        <w:t>A biosecurity officer or a biosecurity enforcement officer may enter premises in a temporary biosecurity monitoring zone for the purpose of exercising powers in accordance with section</w:t>
      </w:r>
      <w:r w:rsidR="003C4B4E" w:rsidRPr="00727A8C">
        <w:t> </w:t>
      </w:r>
      <w:r w:rsidR="00DE1E66" w:rsidRPr="00727A8C">
        <w:t>389</w:t>
      </w:r>
      <w:r w:rsidRPr="00727A8C">
        <w:t>.</w:t>
      </w:r>
    </w:p>
    <w:p w:rsidR="008F7E12" w:rsidRPr="00727A8C" w:rsidRDefault="008F7E12" w:rsidP="00E2740B">
      <w:pPr>
        <w:pStyle w:val="notetext"/>
      </w:pPr>
      <w:r w:rsidRPr="00727A8C">
        <w:t>Note:</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subsection"/>
      </w:pPr>
      <w:r w:rsidRPr="00727A8C">
        <w:lastRenderedPageBreak/>
        <w:tab/>
        <w:t>(2)</w:t>
      </w:r>
      <w:r w:rsidRPr="00727A8C">
        <w:tab/>
        <w:t xml:space="preserve">However, an officer is not authorised to enter premises under </w:t>
      </w:r>
      <w:r w:rsidR="003C4B4E" w:rsidRPr="00727A8C">
        <w:t>subsection (</w:t>
      </w:r>
      <w:r w:rsidRPr="00727A8C">
        <w:t>1) unless:</w:t>
      </w:r>
    </w:p>
    <w:p w:rsidR="008F7E12" w:rsidRPr="00727A8C" w:rsidRDefault="008F7E12" w:rsidP="00E2740B">
      <w:pPr>
        <w:pStyle w:val="paragraph"/>
      </w:pPr>
      <w:r w:rsidRPr="00727A8C">
        <w:tab/>
        <w:t>(a)</w:t>
      </w:r>
      <w:r w:rsidRPr="00727A8C">
        <w:tab/>
        <w:t>the occupier of the premises has consented to the entry and the officer has shown his or her identity card if required by the occupier; or</w:t>
      </w:r>
    </w:p>
    <w:p w:rsidR="008F7E12" w:rsidRPr="00727A8C" w:rsidRDefault="008F7E12" w:rsidP="00E2740B">
      <w:pPr>
        <w:pStyle w:val="paragraph"/>
      </w:pPr>
      <w:r w:rsidRPr="00727A8C">
        <w:tab/>
        <w:t>(b)</w:t>
      </w:r>
      <w:r w:rsidRPr="00727A8C">
        <w:tab/>
        <w:t>the entry is made under a biosecurity monitoring zone warrant.</w:t>
      </w:r>
    </w:p>
    <w:p w:rsidR="008F7E12" w:rsidRPr="00727A8C" w:rsidRDefault="008F7E12" w:rsidP="00E2740B">
      <w:pPr>
        <w:pStyle w:val="notetext"/>
      </w:pPr>
      <w:r w:rsidRPr="00727A8C">
        <w:t>Note:</w:t>
      </w:r>
      <w:r w:rsidRPr="00727A8C">
        <w:tab/>
        <w:t>For the issue of warrants, and the obligations and powers of biosecurity enforcement officers and biosecurity officers in entering premises under a warrant or with consent,</w:t>
      </w:r>
      <w:r w:rsidR="005726DF" w:rsidRPr="00727A8C">
        <w:t xml:space="preserve"> see </w:t>
      </w:r>
      <w:r w:rsidR="00BC4B38" w:rsidRPr="00727A8C">
        <w:t>Part 3</w:t>
      </w:r>
      <w:r w:rsidR="005726DF" w:rsidRPr="00727A8C">
        <w:t>, and Division</w:t>
      </w:r>
      <w:r w:rsidR="003C4B4E" w:rsidRPr="00727A8C">
        <w:t> </w:t>
      </w:r>
      <w:r w:rsidR="005726DF" w:rsidRPr="00727A8C">
        <w:t>3 of Part</w:t>
      </w:r>
      <w:r w:rsidR="003C4B4E" w:rsidRPr="00727A8C">
        <w:t> </w:t>
      </w:r>
      <w:r w:rsidR="005726DF" w:rsidRPr="00727A8C">
        <w:t>4, of Chapter</w:t>
      </w:r>
      <w:r w:rsidR="003C4B4E" w:rsidRPr="00727A8C">
        <w:t> </w:t>
      </w:r>
      <w:r w:rsidR="005726DF" w:rsidRPr="00727A8C">
        <w:t>9</w:t>
      </w:r>
      <w:r w:rsidRPr="00727A8C">
        <w:t>.</w:t>
      </w:r>
    </w:p>
    <w:p w:rsidR="008F7E12" w:rsidRPr="00727A8C" w:rsidRDefault="008F7E12" w:rsidP="00E2740B">
      <w:pPr>
        <w:pStyle w:val="ActHead4"/>
      </w:pPr>
      <w:bookmarkStart w:id="575" w:name="_Toc145747241"/>
      <w:r w:rsidRPr="00F86E40">
        <w:rPr>
          <w:rStyle w:val="CharSubdNo"/>
        </w:rPr>
        <w:t>Subdivision C</w:t>
      </w:r>
      <w:r w:rsidRPr="00727A8C">
        <w:t>—</w:t>
      </w:r>
      <w:r w:rsidRPr="00F86E40">
        <w:rPr>
          <w:rStyle w:val="CharSubdText"/>
        </w:rPr>
        <w:t>Civil penalty provisions</w:t>
      </w:r>
      <w:bookmarkEnd w:id="575"/>
    </w:p>
    <w:p w:rsidR="008F7E12" w:rsidRPr="00727A8C" w:rsidRDefault="008F7E12" w:rsidP="00E2740B">
      <w:pPr>
        <w:pStyle w:val="notemargin"/>
      </w:pPr>
      <w:r w:rsidRPr="00727A8C">
        <w:t>Note:</w:t>
      </w:r>
      <w:r w:rsidRPr="00727A8C">
        <w:tab/>
        <w:t>See also Division</w:t>
      </w:r>
      <w:r w:rsidR="003C4B4E" w:rsidRPr="00727A8C">
        <w:t> </w:t>
      </w:r>
      <w:r w:rsidRPr="00727A8C">
        <w:t>3 of Part</w:t>
      </w:r>
      <w:r w:rsidR="003C4B4E" w:rsidRPr="00727A8C">
        <w:t> </w:t>
      </w:r>
      <w:r w:rsidRPr="00727A8C">
        <w:t>2 for other civil penalty provisions.</w:t>
      </w:r>
    </w:p>
    <w:p w:rsidR="008F7E12" w:rsidRPr="00727A8C" w:rsidRDefault="00DE1E66" w:rsidP="00E2740B">
      <w:pPr>
        <w:pStyle w:val="ActHead5"/>
      </w:pPr>
      <w:bookmarkStart w:id="576" w:name="_Toc145747242"/>
      <w:r w:rsidRPr="00F86E40">
        <w:rPr>
          <w:rStyle w:val="CharSectno"/>
        </w:rPr>
        <w:t>391</w:t>
      </w:r>
      <w:r w:rsidR="008F7E12" w:rsidRPr="00727A8C">
        <w:t xml:space="preserve">  Unauthorised persons must not interfere with etc. notices or markings identifying temporary biosecurity monitoring zone</w:t>
      </w:r>
      <w:bookmarkEnd w:id="576"/>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the power referred to in paragraph</w:t>
      </w:r>
      <w:r w:rsidR="003C4B4E" w:rsidRPr="00727A8C">
        <w:t> </w:t>
      </w:r>
      <w:r w:rsidR="00DE1E66" w:rsidRPr="00727A8C">
        <w:t>386</w:t>
      </w:r>
      <w:r w:rsidRPr="00727A8C">
        <w:t>(1)(a) (identification of a temporary biosecurity monitoring zone) is specified in the temporary biosecurity monitoring zone determination; and</w:t>
      </w:r>
    </w:p>
    <w:p w:rsidR="008F7E12" w:rsidRPr="00727A8C" w:rsidRDefault="008F7E12" w:rsidP="00E2740B">
      <w:pPr>
        <w:pStyle w:val="paragraph"/>
      </w:pPr>
      <w:r w:rsidRPr="00727A8C">
        <w:tab/>
        <w:t>(b)</w:t>
      </w:r>
      <w:r w:rsidRPr="00727A8C">
        <w:tab/>
        <w:t>a biosecurity officer has, in accordance with the temporary biosecurity monitoring zone determination, caused the zone to be identified by:</w:t>
      </w:r>
    </w:p>
    <w:p w:rsidR="008F7E12" w:rsidRPr="00727A8C" w:rsidRDefault="008F7E12" w:rsidP="00E2740B">
      <w:pPr>
        <w:pStyle w:val="paragraphsub"/>
      </w:pPr>
      <w:r w:rsidRPr="00727A8C">
        <w:tab/>
        <w:t>(i)</w:t>
      </w:r>
      <w:r w:rsidRPr="00727A8C">
        <w:tab/>
        <w:t>affixing a notice to an appropriate place in the zone; or</w:t>
      </w:r>
    </w:p>
    <w:p w:rsidR="008F7E12" w:rsidRPr="00727A8C" w:rsidRDefault="008F7E12" w:rsidP="00E2740B">
      <w:pPr>
        <w:pStyle w:val="paragraphsub"/>
      </w:pPr>
      <w:r w:rsidRPr="00727A8C">
        <w:tab/>
        <w:t>(ii)</w:t>
      </w:r>
      <w:r w:rsidRPr="00727A8C">
        <w:tab/>
        <w:t>marking the zone; and</w:t>
      </w:r>
    </w:p>
    <w:p w:rsidR="008F7E12" w:rsidRPr="00727A8C" w:rsidRDefault="008F7E12" w:rsidP="00E2740B">
      <w:pPr>
        <w:pStyle w:val="paragraph"/>
      </w:pPr>
      <w:r w:rsidRPr="00727A8C">
        <w:tab/>
        <w:t>(c)</w:t>
      </w:r>
      <w:r w:rsidRPr="00727A8C">
        <w:tab/>
        <w:t>the person interferes with, removes or defaces the notice or marking; and</w:t>
      </w:r>
    </w:p>
    <w:p w:rsidR="008F7E12" w:rsidRPr="00727A8C" w:rsidRDefault="008F7E12" w:rsidP="00E2740B">
      <w:pPr>
        <w:pStyle w:val="paragraph"/>
      </w:pPr>
      <w:r w:rsidRPr="00727A8C">
        <w:tab/>
        <w:t>(d)</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c) in accordance with an approved arrangement;</w:t>
      </w:r>
    </w:p>
    <w:p w:rsidR="008F7E12" w:rsidRPr="00727A8C" w:rsidRDefault="008F7E12" w:rsidP="00E2740B">
      <w:pPr>
        <w:pStyle w:val="paragraphsub"/>
      </w:pPr>
      <w:r w:rsidRPr="00727A8C">
        <w:lastRenderedPageBreak/>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1)(c)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577" w:name="_Toc145747243"/>
      <w:r w:rsidRPr="00F86E40">
        <w:rPr>
          <w:rStyle w:val="CharSectno"/>
        </w:rPr>
        <w:t>392</w:t>
      </w:r>
      <w:r w:rsidR="008F7E12" w:rsidRPr="00727A8C">
        <w:t xml:space="preserve">  Unauthorised persons must not interfere with etc. notices or markings identifying goods or premises in temporary biosecurity monitoring zone</w:t>
      </w:r>
      <w:bookmarkEnd w:id="577"/>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the power referred to in paragraph</w:t>
      </w:r>
      <w:r w:rsidR="003C4B4E" w:rsidRPr="00727A8C">
        <w:t> </w:t>
      </w:r>
      <w:r w:rsidR="00DE1E66" w:rsidRPr="00727A8C">
        <w:t>386</w:t>
      </w:r>
      <w:r w:rsidRPr="00727A8C">
        <w:t>(1)(b) (identification of goods or premises in a temporary biosecurity monitoring zone) is specified in the temporary biosecurity monitoring zone determination; and</w:t>
      </w:r>
    </w:p>
    <w:p w:rsidR="008F7E12" w:rsidRPr="00727A8C" w:rsidRDefault="008F7E12" w:rsidP="00E2740B">
      <w:pPr>
        <w:pStyle w:val="paragraph"/>
      </w:pPr>
      <w:r w:rsidRPr="00727A8C">
        <w:tab/>
        <w:t>(b)</w:t>
      </w:r>
      <w:r w:rsidRPr="00727A8C">
        <w:tab/>
        <w:t>a biosecurity officer has, in accordance with the temporary biosecurity monitoring zone determination, caused goods or premises in the zone to be identified by:</w:t>
      </w:r>
    </w:p>
    <w:p w:rsidR="008F7E12" w:rsidRPr="00727A8C" w:rsidRDefault="008F7E12" w:rsidP="00E2740B">
      <w:pPr>
        <w:pStyle w:val="paragraphsub"/>
      </w:pPr>
      <w:r w:rsidRPr="00727A8C">
        <w:tab/>
        <w:t>(i)</w:t>
      </w:r>
      <w:r w:rsidRPr="00727A8C">
        <w:tab/>
        <w:t>affixing a notice to, or as near as reasonably practicable to, the goods or premises; or</w:t>
      </w:r>
    </w:p>
    <w:p w:rsidR="008F7E12" w:rsidRPr="00727A8C" w:rsidRDefault="008F7E12" w:rsidP="00E2740B">
      <w:pPr>
        <w:pStyle w:val="paragraphsub"/>
      </w:pPr>
      <w:r w:rsidRPr="00727A8C">
        <w:tab/>
        <w:t>(ii)</w:t>
      </w:r>
      <w:r w:rsidRPr="00727A8C">
        <w:tab/>
        <w:t>marking the goods or premises; and</w:t>
      </w:r>
    </w:p>
    <w:p w:rsidR="008F7E12" w:rsidRPr="00727A8C" w:rsidRDefault="008F7E12" w:rsidP="00E2740B">
      <w:pPr>
        <w:pStyle w:val="paragraph"/>
      </w:pPr>
      <w:r w:rsidRPr="00727A8C">
        <w:tab/>
        <w:t>(c)</w:t>
      </w:r>
      <w:r w:rsidRPr="00727A8C">
        <w:tab/>
        <w:t>the person interferes with, removes or defaces the notice or marking; and</w:t>
      </w:r>
    </w:p>
    <w:p w:rsidR="008F7E12" w:rsidRPr="00727A8C" w:rsidRDefault="008F7E12" w:rsidP="00E2740B">
      <w:pPr>
        <w:pStyle w:val="paragraph"/>
      </w:pPr>
      <w:r w:rsidRPr="00727A8C">
        <w:tab/>
        <w:t>(d)</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c) in accordance with an approved arrangement;</w:t>
      </w:r>
    </w:p>
    <w:p w:rsidR="008F7E12" w:rsidRPr="00727A8C" w:rsidRDefault="008F7E12" w:rsidP="00E2740B">
      <w:pPr>
        <w:pStyle w:val="paragraphsub"/>
      </w:pPr>
      <w:r w:rsidRPr="00727A8C">
        <w:lastRenderedPageBreak/>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1)(c)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578" w:name="_Toc145747244"/>
      <w:r w:rsidRPr="00F86E40">
        <w:rPr>
          <w:rStyle w:val="CharSectno"/>
        </w:rPr>
        <w:t>393</w:t>
      </w:r>
      <w:r w:rsidR="008F7E12" w:rsidRPr="00727A8C">
        <w:t xml:space="preserve">  Unauthorised persons must not interfere with etc. equipment etc. set up in temporary biosecurity monitoring zone</w:t>
      </w:r>
      <w:bookmarkEnd w:id="578"/>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the power referred to in paragraph</w:t>
      </w:r>
      <w:r w:rsidR="003C4B4E" w:rsidRPr="00727A8C">
        <w:t> </w:t>
      </w:r>
      <w:r w:rsidR="00DE1E66" w:rsidRPr="00727A8C">
        <w:t>386</w:t>
      </w:r>
      <w:r w:rsidRPr="00727A8C">
        <w:t>(1)(c) (setting traps or setting up equipment or other structures in a temporary biosecurity monitoring zone) is specified in the temporary biosecurity monitoring zone determination; and</w:t>
      </w:r>
    </w:p>
    <w:p w:rsidR="008F7E12" w:rsidRPr="00727A8C" w:rsidRDefault="008F7E12" w:rsidP="00E2740B">
      <w:pPr>
        <w:pStyle w:val="paragraph"/>
      </w:pPr>
      <w:r w:rsidRPr="00727A8C">
        <w:tab/>
        <w:t>(b)</w:t>
      </w:r>
      <w:r w:rsidRPr="00727A8C">
        <w:tab/>
        <w:t>a biosecurity officer has, in accordance with the temporary biosecurity monitoring zone determination, set a trap or set up equipment or another structure in the zone; and</w:t>
      </w:r>
    </w:p>
    <w:p w:rsidR="008F7E12" w:rsidRPr="00727A8C" w:rsidRDefault="008F7E12" w:rsidP="00E2740B">
      <w:pPr>
        <w:pStyle w:val="paragraph"/>
      </w:pPr>
      <w:r w:rsidRPr="00727A8C">
        <w:tab/>
        <w:t>(c)</w:t>
      </w:r>
      <w:r w:rsidRPr="00727A8C">
        <w:tab/>
        <w:t>the person interferes with, removes or defaces the trap, equipment or other structure (as the case may be); and</w:t>
      </w:r>
    </w:p>
    <w:p w:rsidR="008F7E12" w:rsidRPr="00727A8C" w:rsidRDefault="008F7E12" w:rsidP="00E2740B">
      <w:pPr>
        <w:pStyle w:val="paragraph"/>
      </w:pPr>
      <w:r w:rsidRPr="00727A8C">
        <w:tab/>
        <w:t>(d)</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c)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lastRenderedPageBreak/>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1)(c)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E7B8D" w:rsidRPr="00727A8C" w:rsidRDefault="008E7B8D" w:rsidP="00527B61">
      <w:pPr>
        <w:pStyle w:val="ActHead2"/>
        <w:pageBreakBefore/>
      </w:pPr>
      <w:bookmarkStart w:id="579" w:name="_Toc145747245"/>
      <w:r w:rsidRPr="00F86E40">
        <w:rPr>
          <w:rStyle w:val="CharPartNo"/>
        </w:rPr>
        <w:lastRenderedPageBreak/>
        <w:t>Part 6A</w:t>
      </w:r>
      <w:r w:rsidRPr="00727A8C">
        <w:t>—</w:t>
      </w:r>
      <w:r w:rsidRPr="00F86E40">
        <w:rPr>
          <w:rStyle w:val="CharPartText"/>
        </w:rPr>
        <w:t>Preventative biosecurity measures</w:t>
      </w:r>
      <w:bookmarkEnd w:id="579"/>
    </w:p>
    <w:p w:rsidR="008E7B8D" w:rsidRPr="00727A8C" w:rsidRDefault="00F86E40" w:rsidP="008E7B8D">
      <w:pPr>
        <w:pStyle w:val="ActHead3"/>
      </w:pPr>
      <w:bookmarkStart w:id="580" w:name="_Toc145747246"/>
      <w:r w:rsidRPr="00F86E40">
        <w:rPr>
          <w:rStyle w:val="CharDivNo"/>
        </w:rPr>
        <w:t>Division 1</w:t>
      </w:r>
      <w:r w:rsidR="008E7B8D" w:rsidRPr="00727A8C">
        <w:t>—</w:t>
      </w:r>
      <w:r w:rsidR="008E7B8D" w:rsidRPr="00F86E40">
        <w:rPr>
          <w:rStyle w:val="CharDivText"/>
        </w:rPr>
        <w:t>Introduction</w:t>
      </w:r>
      <w:bookmarkEnd w:id="580"/>
    </w:p>
    <w:p w:rsidR="008E7B8D" w:rsidRPr="00727A8C" w:rsidRDefault="008E7B8D" w:rsidP="008E7B8D">
      <w:pPr>
        <w:pStyle w:val="ActHead5"/>
      </w:pPr>
      <w:bookmarkStart w:id="581" w:name="_Toc145747247"/>
      <w:r w:rsidRPr="00F86E40">
        <w:rPr>
          <w:rStyle w:val="CharSectno"/>
        </w:rPr>
        <w:t>393A</w:t>
      </w:r>
      <w:r w:rsidRPr="00727A8C">
        <w:t xml:space="preserve">  Simplified outline of this Part</w:t>
      </w:r>
      <w:bookmarkEnd w:id="581"/>
    </w:p>
    <w:p w:rsidR="008E7B8D" w:rsidRPr="00727A8C" w:rsidRDefault="008E7B8D" w:rsidP="008E7B8D">
      <w:pPr>
        <w:pStyle w:val="SOText"/>
      </w:pPr>
      <w:r w:rsidRPr="00727A8C">
        <w:t>The Agriculture Minister may determine certain biosecurity measures for the purposes of preventing a specified behaviour or practice that causes, or contributes to, the entry into, or the emergence, establishment or spread in, Australian territory or a part of Australian territory of a specified disease (other than a listed human disease), or pest, that is considered to pose an unacceptable level of biosecurity risk.</w:t>
      </w:r>
    </w:p>
    <w:p w:rsidR="008E7B8D" w:rsidRPr="00727A8C" w:rsidRDefault="009F7059" w:rsidP="008E7B8D">
      <w:pPr>
        <w:pStyle w:val="ActHead3"/>
        <w:pageBreakBefore/>
      </w:pPr>
      <w:bookmarkStart w:id="582" w:name="_Toc145747248"/>
      <w:r w:rsidRPr="00F86E40">
        <w:rPr>
          <w:rStyle w:val="CharDivNo"/>
        </w:rPr>
        <w:lastRenderedPageBreak/>
        <w:t>Division 2</w:t>
      </w:r>
      <w:r w:rsidR="008E7B8D" w:rsidRPr="00727A8C">
        <w:t>—</w:t>
      </w:r>
      <w:r w:rsidR="008E7B8D" w:rsidRPr="00F86E40">
        <w:rPr>
          <w:rStyle w:val="CharDivText"/>
        </w:rPr>
        <w:t>Preventative biosecurity measures</w:t>
      </w:r>
      <w:bookmarkEnd w:id="582"/>
    </w:p>
    <w:p w:rsidR="008E7B8D" w:rsidRPr="00727A8C" w:rsidRDefault="008E7B8D" w:rsidP="008E7B8D">
      <w:pPr>
        <w:pStyle w:val="ActHead5"/>
      </w:pPr>
      <w:bookmarkStart w:id="583" w:name="_Toc145747249"/>
      <w:r w:rsidRPr="00F86E40">
        <w:rPr>
          <w:rStyle w:val="CharSectno"/>
        </w:rPr>
        <w:t>393B</w:t>
      </w:r>
      <w:r w:rsidRPr="00727A8C">
        <w:t xml:space="preserve">  Determining preventative biosecurity measures</w:t>
      </w:r>
      <w:bookmarkEnd w:id="583"/>
    </w:p>
    <w:p w:rsidR="008E7B8D" w:rsidRPr="00727A8C" w:rsidRDefault="008E7B8D" w:rsidP="008E7B8D">
      <w:pPr>
        <w:pStyle w:val="subsection"/>
      </w:pPr>
      <w:r w:rsidRPr="00727A8C">
        <w:tab/>
        <w:t>(1)</w:t>
      </w:r>
      <w:r w:rsidRPr="00727A8C">
        <w:tab/>
        <w:t>This section applies for the purposes of preventing a behaviour or practice that:</w:t>
      </w:r>
    </w:p>
    <w:p w:rsidR="008E7B8D" w:rsidRPr="00727A8C" w:rsidRDefault="008E7B8D" w:rsidP="008E7B8D">
      <w:pPr>
        <w:pStyle w:val="paragraph"/>
      </w:pPr>
      <w:r w:rsidRPr="00727A8C">
        <w:tab/>
        <w:t>(a)</w:t>
      </w:r>
      <w:r w:rsidRPr="00727A8C">
        <w:tab/>
        <w:t>may cause a disease (other than a listed human disease), or pest, that is considered to pose an unacceptable level of biosecurity risk to enter, or emerge, establish itself or spread in, Australian territory or a part of Australian territory; or</w:t>
      </w:r>
    </w:p>
    <w:p w:rsidR="008E7B8D" w:rsidRPr="00727A8C" w:rsidRDefault="008E7B8D" w:rsidP="008E7B8D">
      <w:pPr>
        <w:pStyle w:val="paragraph"/>
      </w:pPr>
      <w:r w:rsidRPr="00727A8C">
        <w:tab/>
        <w:t>(b)</w:t>
      </w:r>
      <w:r w:rsidRPr="00727A8C">
        <w:tab/>
        <w:t>may contribute to a disease or pest in relation to which paragraph (a) applies entering, or emerging, establishing itself or spreading in, Australian territory or a part of Australian territory.</w:t>
      </w:r>
    </w:p>
    <w:p w:rsidR="008E7B8D" w:rsidRPr="00727A8C" w:rsidRDefault="008E7B8D" w:rsidP="008E7B8D">
      <w:pPr>
        <w:pStyle w:val="notetext"/>
      </w:pPr>
      <w:r w:rsidRPr="00727A8C">
        <w:t>Note:</w:t>
      </w:r>
      <w:r w:rsidRPr="00727A8C">
        <w:tab/>
        <w:t>For preventative biosecurity measures relating to listed human diseases, see section 51.</w:t>
      </w:r>
    </w:p>
    <w:p w:rsidR="008E7B8D" w:rsidRPr="00727A8C" w:rsidRDefault="008E7B8D" w:rsidP="008E7B8D">
      <w:pPr>
        <w:pStyle w:val="subsection"/>
      </w:pPr>
      <w:r w:rsidRPr="00727A8C">
        <w:tab/>
        <w:t>(2)</w:t>
      </w:r>
      <w:r w:rsidRPr="00727A8C">
        <w:tab/>
        <w:t>The Agriculture Minister may make a determination that specifies any one or more of the following biosecurity measures to be taken by specified classes of persons:</w:t>
      </w:r>
    </w:p>
    <w:p w:rsidR="008E7B8D" w:rsidRPr="00727A8C" w:rsidRDefault="008E7B8D" w:rsidP="008E7B8D">
      <w:pPr>
        <w:pStyle w:val="paragraph"/>
      </w:pPr>
      <w:r w:rsidRPr="00727A8C">
        <w:tab/>
        <w:t>(a)</w:t>
      </w:r>
      <w:r w:rsidRPr="00727A8C">
        <w:tab/>
        <w:t>banning or restricting a behaviour or practice;</w:t>
      </w:r>
    </w:p>
    <w:p w:rsidR="008E7B8D" w:rsidRPr="00727A8C" w:rsidRDefault="008E7B8D" w:rsidP="008E7B8D">
      <w:pPr>
        <w:pStyle w:val="paragraph"/>
      </w:pPr>
      <w:r w:rsidRPr="00727A8C">
        <w:tab/>
        <w:t>(b)</w:t>
      </w:r>
      <w:r w:rsidRPr="00727A8C">
        <w:tab/>
        <w:t>requiring a behaviour or practice;</w:t>
      </w:r>
    </w:p>
    <w:p w:rsidR="008E7B8D" w:rsidRPr="00727A8C" w:rsidRDefault="008E7B8D" w:rsidP="008E7B8D">
      <w:pPr>
        <w:pStyle w:val="paragraph"/>
      </w:pPr>
      <w:r w:rsidRPr="00727A8C">
        <w:tab/>
        <w:t>(c)</w:t>
      </w:r>
      <w:r w:rsidRPr="00727A8C">
        <w:tab/>
        <w:t>requiring a specified person to provide a specified report or keep specified records;</w:t>
      </w:r>
    </w:p>
    <w:p w:rsidR="008E7B8D" w:rsidRPr="00727A8C" w:rsidRDefault="008E7B8D" w:rsidP="008E7B8D">
      <w:pPr>
        <w:pStyle w:val="paragraph"/>
      </w:pPr>
      <w:r w:rsidRPr="00727A8C">
        <w:tab/>
        <w:t>(d)</w:t>
      </w:r>
      <w:r w:rsidRPr="00727A8C">
        <w:tab/>
        <w:t>conducting specified tests on specified goods or specified conveyances.</w:t>
      </w:r>
    </w:p>
    <w:p w:rsidR="008E7B8D" w:rsidRPr="00727A8C" w:rsidRDefault="008E7B8D" w:rsidP="008E7B8D">
      <w:pPr>
        <w:pStyle w:val="notetext"/>
      </w:pPr>
      <w:r w:rsidRPr="00727A8C">
        <w:t>Note:</w:t>
      </w:r>
      <w:r w:rsidRPr="00727A8C">
        <w:tab/>
        <w:t>A person who fails to comply with a biosecurity measure may contravene a civil penalty provision (see section 393C).</w:t>
      </w:r>
    </w:p>
    <w:p w:rsidR="008E7B8D" w:rsidRPr="00727A8C" w:rsidRDefault="008E7B8D" w:rsidP="008E7B8D">
      <w:pPr>
        <w:pStyle w:val="subsection"/>
      </w:pPr>
      <w:r w:rsidRPr="00727A8C">
        <w:tab/>
        <w:t>(3)</w:t>
      </w:r>
      <w:r w:rsidRPr="00727A8C">
        <w:tab/>
        <w:t>The determination must specify the behaviour or practice, and the disease or pest, referred to in subsection (1).</w:t>
      </w:r>
    </w:p>
    <w:p w:rsidR="008E7B8D" w:rsidRPr="00727A8C" w:rsidRDefault="008E7B8D" w:rsidP="008E7B8D">
      <w:pPr>
        <w:pStyle w:val="subsection"/>
      </w:pPr>
      <w:r w:rsidRPr="00727A8C">
        <w:tab/>
        <w:t>(4)</w:t>
      </w:r>
      <w:r w:rsidRPr="00727A8C">
        <w:tab/>
        <w:t xml:space="preserve">A determination made under subsection (2) is a legislative instrument, but section 42 (disallowance) of the </w:t>
      </w:r>
      <w:r w:rsidRPr="00727A8C">
        <w:rPr>
          <w:i/>
        </w:rPr>
        <w:t>Legislation Act 2003</w:t>
      </w:r>
      <w:r w:rsidRPr="00727A8C">
        <w:t xml:space="preserve"> does not apply to the instrument.</w:t>
      </w:r>
    </w:p>
    <w:p w:rsidR="008E7B8D" w:rsidRPr="00727A8C" w:rsidRDefault="008E7B8D" w:rsidP="008E7B8D">
      <w:pPr>
        <w:pStyle w:val="subsection"/>
      </w:pPr>
      <w:r w:rsidRPr="00727A8C">
        <w:lastRenderedPageBreak/>
        <w:tab/>
        <w:t>(5)</w:t>
      </w:r>
      <w:r w:rsidRPr="00727A8C">
        <w:tab/>
        <w:t>A biosecurity measure must not be specified in a determination unless the Agriculture Minister is satisfied that:</w:t>
      </w:r>
    </w:p>
    <w:p w:rsidR="008E7B8D" w:rsidRPr="00727A8C" w:rsidRDefault="008E7B8D" w:rsidP="008E7B8D">
      <w:pPr>
        <w:pStyle w:val="paragraph"/>
      </w:pPr>
      <w:r w:rsidRPr="00727A8C">
        <w:tab/>
        <w:t>(a)</w:t>
      </w:r>
      <w:r w:rsidRPr="00727A8C">
        <w:tab/>
        <w:t>the disease or pest poses an unacceptable level of biosecurity risk; and</w:t>
      </w:r>
    </w:p>
    <w:p w:rsidR="008E7B8D" w:rsidRPr="00727A8C" w:rsidRDefault="008E7B8D" w:rsidP="008E7B8D">
      <w:pPr>
        <w:pStyle w:val="paragraph"/>
      </w:pPr>
      <w:r w:rsidRPr="00727A8C">
        <w:tab/>
        <w:t>(b)</w:t>
      </w:r>
      <w:r w:rsidRPr="00727A8C">
        <w:tab/>
        <w:t>the biosecurity measure is appropriate and adapted to prevent, or reduce the risk of, the disease or pest entering, or emerging, establishing itself or spreading in, Australian territory or a part of Australian territory.</w:t>
      </w:r>
    </w:p>
    <w:p w:rsidR="008E7B8D" w:rsidRPr="00727A8C" w:rsidRDefault="008E7B8D" w:rsidP="008E7B8D">
      <w:pPr>
        <w:pStyle w:val="SubsectionHead"/>
      </w:pPr>
      <w:r w:rsidRPr="00727A8C">
        <w:t>Period of determination</w:t>
      </w:r>
    </w:p>
    <w:p w:rsidR="008E7B8D" w:rsidRPr="00727A8C" w:rsidRDefault="008E7B8D" w:rsidP="008E7B8D">
      <w:pPr>
        <w:pStyle w:val="subsection"/>
      </w:pPr>
      <w:r w:rsidRPr="00727A8C">
        <w:tab/>
        <w:t>(6)</w:t>
      </w:r>
      <w:r w:rsidRPr="00727A8C">
        <w:tab/>
        <w:t>A determination must specify the period during which it is in force, which must not be more than 1 year.</w:t>
      </w:r>
    </w:p>
    <w:p w:rsidR="008E7B8D" w:rsidRPr="00727A8C" w:rsidRDefault="008E7B8D" w:rsidP="008E7B8D">
      <w:pPr>
        <w:pStyle w:val="SubsectionHead"/>
      </w:pPr>
      <w:r w:rsidRPr="00727A8C">
        <w:t>Consultations before making determination</w:t>
      </w:r>
    </w:p>
    <w:p w:rsidR="008E7B8D" w:rsidRPr="00727A8C" w:rsidRDefault="008E7B8D" w:rsidP="008E7B8D">
      <w:pPr>
        <w:pStyle w:val="subsection"/>
      </w:pPr>
      <w:r w:rsidRPr="00727A8C">
        <w:tab/>
        <w:t>(7)</w:t>
      </w:r>
      <w:r w:rsidRPr="00727A8C">
        <w:tab/>
        <w:t>Before making a determination, the Agriculture Minister must consult with:</w:t>
      </w:r>
    </w:p>
    <w:p w:rsidR="008E7B8D" w:rsidRPr="00727A8C" w:rsidRDefault="008E7B8D" w:rsidP="008E7B8D">
      <w:pPr>
        <w:pStyle w:val="paragraph"/>
      </w:pPr>
      <w:r w:rsidRPr="00727A8C">
        <w:tab/>
        <w:t>(a)</w:t>
      </w:r>
      <w:r w:rsidRPr="00727A8C">
        <w:tab/>
        <w:t>the Director of Biosecurity; and</w:t>
      </w:r>
    </w:p>
    <w:p w:rsidR="008E7B8D" w:rsidRPr="00727A8C" w:rsidRDefault="008E7B8D" w:rsidP="008E7B8D">
      <w:pPr>
        <w:pStyle w:val="paragraph"/>
      </w:pPr>
      <w:r w:rsidRPr="00727A8C">
        <w:tab/>
        <w:t>(b)</w:t>
      </w:r>
      <w:r w:rsidRPr="00727A8C">
        <w:tab/>
        <w:t>the Director of Human Biosecurity; and</w:t>
      </w:r>
    </w:p>
    <w:p w:rsidR="008E7B8D" w:rsidRPr="00727A8C" w:rsidRDefault="008E7B8D" w:rsidP="008E7B8D">
      <w:pPr>
        <w:pStyle w:val="paragraph"/>
      </w:pPr>
      <w:r w:rsidRPr="00727A8C">
        <w:tab/>
        <w:t>(c)</w:t>
      </w:r>
      <w:r w:rsidRPr="00727A8C">
        <w:tab/>
        <w:t>the head (however described) of the State or Territory body that is responsible for the administration of matters relating to biosecurity in each State and Territory.</w:t>
      </w:r>
    </w:p>
    <w:p w:rsidR="008E7B8D" w:rsidRPr="00727A8C" w:rsidRDefault="008E7B8D" w:rsidP="008E7B8D">
      <w:pPr>
        <w:pStyle w:val="subsection"/>
      </w:pPr>
      <w:r w:rsidRPr="00727A8C">
        <w:tab/>
        <w:t>(8)</w:t>
      </w:r>
      <w:r w:rsidRPr="00727A8C">
        <w:tab/>
        <w:t>A failure by the Agriculture Minister to comply with subsection (7) does not affect the validity of the determination.</w:t>
      </w:r>
    </w:p>
    <w:p w:rsidR="008E7B8D" w:rsidRPr="00727A8C" w:rsidRDefault="008E7B8D" w:rsidP="008E7B8D">
      <w:pPr>
        <w:pStyle w:val="ActHead5"/>
      </w:pPr>
      <w:bookmarkStart w:id="584" w:name="_Toc145747250"/>
      <w:r w:rsidRPr="00F86E40">
        <w:rPr>
          <w:rStyle w:val="CharSectno"/>
        </w:rPr>
        <w:t>393C</w:t>
      </w:r>
      <w:r w:rsidRPr="00727A8C">
        <w:t xml:space="preserve">  Civil penalty for failing to comply with a preventative biosecurity measure</w:t>
      </w:r>
      <w:bookmarkEnd w:id="584"/>
    </w:p>
    <w:p w:rsidR="008E7B8D" w:rsidRPr="00727A8C" w:rsidRDefault="008E7B8D" w:rsidP="008E7B8D">
      <w:pPr>
        <w:pStyle w:val="subsection"/>
      </w:pPr>
      <w:r w:rsidRPr="00727A8C">
        <w:tab/>
      </w:r>
      <w:r w:rsidRPr="00727A8C">
        <w:tab/>
        <w:t>A person to whom a biosecurity measure specified in accordance with subsection 393B(2) applies must comply with the biosecurity measure.</w:t>
      </w:r>
    </w:p>
    <w:p w:rsidR="008E7B8D" w:rsidRPr="00727A8C" w:rsidRDefault="008E7B8D" w:rsidP="008E7B8D">
      <w:pPr>
        <w:pStyle w:val="Penalty"/>
      </w:pPr>
      <w:r w:rsidRPr="00727A8C">
        <w:t>Civil penalty:</w:t>
      </w:r>
      <w:r w:rsidRPr="00727A8C">
        <w:tab/>
        <w:t>120 penalty units.</w:t>
      </w:r>
    </w:p>
    <w:p w:rsidR="008F7E12" w:rsidRPr="00727A8C" w:rsidRDefault="008F7E12" w:rsidP="00E2740B">
      <w:pPr>
        <w:pStyle w:val="ActHead2"/>
        <w:pageBreakBefore/>
      </w:pPr>
      <w:bookmarkStart w:id="585" w:name="_Toc145747251"/>
      <w:r w:rsidRPr="00F86E40">
        <w:rPr>
          <w:rStyle w:val="CharPartNo"/>
        </w:rPr>
        <w:lastRenderedPageBreak/>
        <w:t>Part</w:t>
      </w:r>
      <w:r w:rsidR="003C4B4E" w:rsidRPr="00F86E40">
        <w:rPr>
          <w:rStyle w:val="CharPartNo"/>
        </w:rPr>
        <w:t> </w:t>
      </w:r>
      <w:r w:rsidRPr="00F86E40">
        <w:rPr>
          <w:rStyle w:val="CharPartNo"/>
        </w:rPr>
        <w:t>7</w:t>
      </w:r>
      <w:r w:rsidRPr="00727A8C">
        <w:t>—</w:t>
      </w:r>
      <w:r w:rsidRPr="00F86E40">
        <w:rPr>
          <w:rStyle w:val="CharPartText"/>
        </w:rPr>
        <w:t>Biosecurity activity zones</w:t>
      </w:r>
      <w:bookmarkEnd w:id="585"/>
    </w:p>
    <w:p w:rsidR="008F7E12" w:rsidRPr="00727A8C" w:rsidRDefault="00F86E40" w:rsidP="00E2740B">
      <w:pPr>
        <w:pStyle w:val="ActHead3"/>
      </w:pPr>
      <w:bookmarkStart w:id="586" w:name="_Toc145747252"/>
      <w:r w:rsidRPr="00F86E40">
        <w:rPr>
          <w:rStyle w:val="CharDivNo"/>
        </w:rPr>
        <w:t>Division 1</w:t>
      </w:r>
      <w:r w:rsidR="008F7E12" w:rsidRPr="00727A8C">
        <w:t>—</w:t>
      </w:r>
      <w:r w:rsidR="008F7E12" w:rsidRPr="00F86E40">
        <w:rPr>
          <w:rStyle w:val="CharDivText"/>
        </w:rPr>
        <w:t>Introduction</w:t>
      </w:r>
      <w:bookmarkEnd w:id="586"/>
    </w:p>
    <w:p w:rsidR="008F7E12" w:rsidRPr="00727A8C" w:rsidRDefault="00DE1E66" w:rsidP="00E2740B">
      <w:pPr>
        <w:pStyle w:val="ActHead5"/>
      </w:pPr>
      <w:bookmarkStart w:id="587" w:name="_Toc145747253"/>
      <w:r w:rsidRPr="00F86E40">
        <w:rPr>
          <w:rStyle w:val="CharSectno"/>
        </w:rPr>
        <w:t>394</w:t>
      </w:r>
      <w:r w:rsidR="008F7E12" w:rsidRPr="00727A8C">
        <w:t xml:space="preserve">  </w:t>
      </w:r>
      <w:r w:rsidR="00FD2BA5" w:rsidRPr="00727A8C">
        <w:t>Simplified outline of</w:t>
      </w:r>
      <w:r w:rsidR="008F7E12" w:rsidRPr="00727A8C">
        <w:t xml:space="preserve"> this Part</w:t>
      </w:r>
      <w:bookmarkEnd w:id="587"/>
    </w:p>
    <w:p w:rsidR="008F7E12" w:rsidRPr="00727A8C" w:rsidRDefault="008F7E12" w:rsidP="00E2740B">
      <w:pPr>
        <w:pStyle w:val="SOText"/>
      </w:pPr>
      <w:r w:rsidRPr="00727A8C">
        <w:t>This Part provides for the Director of Biosecurity to determine that an area in Australian territory where powers are exercised or functions or duties are performed by, or on behalf of, the Commonwealth under this Act is a biosecurity activity zone.</w:t>
      </w:r>
    </w:p>
    <w:p w:rsidR="008F7E12" w:rsidRPr="00727A8C" w:rsidRDefault="008F7E12" w:rsidP="00E2740B">
      <w:pPr>
        <w:pStyle w:val="SOText"/>
      </w:pPr>
      <w:r w:rsidRPr="00727A8C">
        <w:t>The Director may make the determination if the Director is satisfied it is necessary for the purpose of managing biosecurity risks associated with the exercise of those powers or the performance of those functions or duties.</w:t>
      </w:r>
    </w:p>
    <w:p w:rsidR="008F7E12" w:rsidRPr="00727A8C" w:rsidRDefault="009F7059" w:rsidP="00E2740B">
      <w:pPr>
        <w:pStyle w:val="SOText"/>
      </w:pPr>
      <w:r w:rsidRPr="00727A8C">
        <w:t>Division 2</w:t>
      </w:r>
      <w:r w:rsidR="008F7E12" w:rsidRPr="00727A8C">
        <w:t xml:space="preserve"> sets out requirements relating to making a biosecurity activity zone determination, including requirements relating to the content of the determination and requirements relating to consultation and notification.</w:t>
      </w:r>
    </w:p>
    <w:p w:rsidR="008F7E12" w:rsidRPr="00727A8C" w:rsidRDefault="008F7E12" w:rsidP="00E2740B">
      <w:pPr>
        <w:pStyle w:val="SOText"/>
      </w:pPr>
      <w:r w:rsidRPr="00727A8C">
        <w:t>Division</w:t>
      </w:r>
      <w:r w:rsidR="003C4B4E" w:rsidRPr="00727A8C">
        <w:t> </w:t>
      </w:r>
      <w:r w:rsidRPr="00727A8C">
        <w:t>3 deals with the powers that may be exercised (including in premises) in a biosecurity activity zone.</w:t>
      </w:r>
    </w:p>
    <w:p w:rsidR="008F7E12" w:rsidRPr="00727A8C" w:rsidRDefault="008F7E12" w:rsidP="00E2740B">
      <w:pPr>
        <w:pStyle w:val="SOText"/>
      </w:pPr>
      <w:r w:rsidRPr="00727A8C">
        <w:t>Before exercising a power in a biosecurity activity zone,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F86E40" w:rsidP="00E2740B">
      <w:pPr>
        <w:pStyle w:val="SOText"/>
      </w:pPr>
      <w:r>
        <w:t>Division 4</w:t>
      </w:r>
      <w:r w:rsidR="008F7E12" w:rsidRPr="00727A8C">
        <w:t xml:space="preserve"> sets out offences and civil penalty provisions.</w:t>
      </w:r>
    </w:p>
    <w:p w:rsidR="008F7E12" w:rsidRPr="00727A8C" w:rsidRDefault="009F7059" w:rsidP="00E2740B">
      <w:pPr>
        <w:pStyle w:val="ActHead3"/>
        <w:pageBreakBefore/>
      </w:pPr>
      <w:bookmarkStart w:id="588" w:name="_Toc145747254"/>
      <w:r w:rsidRPr="00F86E40">
        <w:rPr>
          <w:rStyle w:val="CharDivNo"/>
        </w:rPr>
        <w:lastRenderedPageBreak/>
        <w:t>Division 2</w:t>
      </w:r>
      <w:r w:rsidR="008F7E12" w:rsidRPr="00727A8C">
        <w:t>—</w:t>
      </w:r>
      <w:r w:rsidR="008F7E12" w:rsidRPr="00F86E40">
        <w:rPr>
          <w:rStyle w:val="CharDivText"/>
        </w:rPr>
        <w:t>Biosecurity activity zone determinations</w:t>
      </w:r>
      <w:bookmarkEnd w:id="588"/>
    </w:p>
    <w:p w:rsidR="008F7E12" w:rsidRPr="00727A8C" w:rsidRDefault="00DE1E66" w:rsidP="00E2740B">
      <w:pPr>
        <w:pStyle w:val="ActHead5"/>
      </w:pPr>
      <w:bookmarkStart w:id="589" w:name="_Toc145747255"/>
      <w:r w:rsidRPr="00F86E40">
        <w:rPr>
          <w:rStyle w:val="CharSectno"/>
        </w:rPr>
        <w:t>395</w:t>
      </w:r>
      <w:r w:rsidR="008F7E12" w:rsidRPr="00727A8C">
        <w:t xml:space="preserve">  Director of Biosecurity may determine biosecurity activity zone</w:t>
      </w:r>
      <w:bookmarkEnd w:id="589"/>
    </w:p>
    <w:p w:rsidR="008F7E12" w:rsidRPr="00727A8C" w:rsidRDefault="008F7E12" w:rsidP="00E2740B">
      <w:pPr>
        <w:pStyle w:val="subsection"/>
      </w:pPr>
      <w:r w:rsidRPr="00727A8C">
        <w:tab/>
        <w:t>(1)</w:t>
      </w:r>
      <w:r w:rsidRPr="00727A8C">
        <w:tab/>
        <w:t xml:space="preserve">The Director of Biosecurity may determine that a specified area in Australian territory is a </w:t>
      </w:r>
      <w:r w:rsidRPr="00727A8C">
        <w:rPr>
          <w:b/>
          <w:i/>
        </w:rPr>
        <w:t>biosecurity activity zone</w:t>
      </w:r>
      <w:r w:rsidRPr="00727A8C">
        <w:t xml:space="preserve"> if:</w:t>
      </w:r>
    </w:p>
    <w:p w:rsidR="008F7E12" w:rsidRPr="00727A8C" w:rsidRDefault="008F7E12" w:rsidP="00E2740B">
      <w:pPr>
        <w:pStyle w:val="paragraph"/>
      </w:pPr>
      <w:r w:rsidRPr="00727A8C">
        <w:tab/>
        <w:t>(a)</w:t>
      </w:r>
      <w:r w:rsidRPr="00727A8C">
        <w:tab/>
        <w:t>the area is a place where powers are exercised or functions or duties are performed by, or on behalf of, the Commonwealth under this Act; and</w:t>
      </w:r>
    </w:p>
    <w:p w:rsidR="008F7E12" w:rsidRPr="00727A8C" w:rsidRDefault="008F7E12" w:rsidP="00E2740B">
      <w:pPr>
        <w:pStyle w:val="paragraph"/>
      </w:pPr>
      <w:r w:rsidRPr="00727A8C">
        <w:tab/>
        <w:t>(b)</w:t>
      </w:r>
      <w:r w:rsidRPr="00727A8C">
        <w:tab/>
        <w:t>the Director of Biosecurity is satisfied it is necessary to make the determination for the purpose of managing biosecurity risks associated with the exercise of those powers or the performance of those functions or duties.</w:t>
      </w:r>
    </w:p>
    <w:p w:rsidR="008F7E12" w:rsidRPr="00727A8C" w:rsidRDefault="008F7E12" w:rsidP="00E2740B">
      <w:pPr>
        <w:pStyle w:val="notetext"/>
      </w:pPr>
      <w:r w:rsidRPr="00727A8C">
        <w:t>Note 1:</w:t>
      </w:r>
      <w:r w:rsidRPr="00727A8C">
        <w:tab/>
        <w:t>See section</w:t>
      </w:r>
      <w:r w:rsidR="003C4B4E" w:rsidRPr="00727A8C">
        <w:t> </w:t>
      </w:r>
      <w:r w:rsidR="00DE1E66" w:rsidRPr="00727A8C">
        <w:t>310</w:t>
      </w:r>
      <w:r w:rsidRPr="00727A8C">
        <w:t xml:space="preserve"> in relation to the meaning of </w:t>
      </w:r>
      <w:r w:rsidRPr="00727A8C">
        <w:rPr>
          <w:b/>
          <w:i/>
        </w:rPr>
        <w:t>biosecurity risk</w:t>
      </w:r>
      <w:r w:rsidRPr="00727A8C">
        <w:t xml:space="preserve"> in this Chapter.</w:t>
      </w:r>
    </w:p>
    <w:p w:rsidR="008F7E12" w:rsidRPr="00727A8C" w:rsidRDefault="008F7E12" w:rsidP="00E2740B">
      <w:pPr>
        <w:pStyle w:val="notetext"/>
      </w:pPr>
      <w:r w:rsidRPr="00727A8C">
        <w:t>Note 2:</w:t>
      </w:r>
      <w:r w:rsidRPr="00727A8C">
        <w:tab/>
        <w:t>For variation of a biosecurity activity zone determination, see subsection</w:t>
      </w:r>
      <w:r w:rsidR="003C4B4E" w:rsidRPr="00727A8C">
        <w:t> </w:t>
      </w:r>
      <w:r w:rsidRPr="00727A8C">
        <w:t xml:space="preserve">33(3) of the </w:t>
      </w:r>
      <w:r w:rsidRPr="00727A8C">
        <w:rPr>
          <w:i/>
        </w:rPr>
        <w:t>Acts Interpretation Act 1901</w:t>
      </w:r>
      <w:r w:rsidRPr="00727A8C">
        <w:t>.</w:t>
      </w:r>
    </w:p>
    <w:p w:rsidR="008F7E12" w:rsidRPr="00727A8C" w:rsidRDefault="008F7E12" w:rsidP="00E2740B">
      <w:pPr>
        <w:pStyle w:val="notetext"/>
      </w:pPr>
      <w:r w:rsidRPr="00727A8C">
        <w:t>Note 3:</w:t>
      </w:r>
      <w:r w:rsidRPr="00727A8C">
        <w:tab/>
        <w:t>For revocation of a biosecurity activity zone determination, see section</w:t>
      </w:r>
      <w:r w:rsidR="003C4B4E" w:rsidRPr="00727A8C">
        <w:t> </w:t>
      </w:r>
      <w:r w:rsidR="00DE1E66" w:rsidRPr="00727A8C">
        <w:t>398</w:t>
      </w:r>
      <w:r w:rsidRPr="00727A8C">
        <w:t>.</w:t>
      </w:r>
    </w:p>
    <w:p w:rsidR="008F7E12" w:rsidRPr="00727A8C" w:rsidRDefault="008F7E12" w:rsidP="00E2740B">
      <w:pPr>
        <w:pStyle w:val="subsection"/>
      </w:pPr>
      <w:r w:rsidRPr="00727A8C">
        <w:tab/>
        <w:t>(2)</w:t>
      </w:r>
      <w:r w:rsidRPr="00727A8C">
        <w:tab/>
        <w:t xml:space="preserve">Without limiting </w:t>
      </w:r>
      <w:r w:rsidR="003C4B4E" w:rsidRPr="00727A8C">
        <w:t>subsection (</w:t>
      </w:r>
      <w:r w:rsidRPr="00727A8C">
        <w:t>1), a specified area may consist of the whole or part of specified premises (other than a conveyance), including premises on which a biosecurity industry participant carries out biosecurity activities as authorised by an approved arrangement covering the biosecurity industry participant.</w:t>
      </w:r>
    </w:p>
    <w:p w:rsidR="008F7E12" w:rsidRPr="00727A8C" w:rsidRDefault="008F7E12" w:rsidP="00E2740B">
      <w:pPr>
        <w:pStyle w:val="subsection"/>
      </w:pPr>
      <w:r w:rsidRPr="00727A8C">
        <w:tab/>
        <w:t>(3)</w:t>
      </w:r>
      <w:r w:rsidRPr="00727A8C">
        <w:tab/>
        <w:t>The Director of Biosecurity may determine that a specified area in Australian territory is a biosecurity activity zone even if the area, or a part of the area, is part of:</w:t>
      </w:r>
    </w:p>
    <w:p w:rsidR="008F7E12" w:rsidRPr="00727A8C" w:rsidRDefault="008F7E12" w:rsidP="00E2740B">
      <w:pPr>
        <w:pStyle w:val="paragraph"/>
      </w:pPr>
      <w:r w:rsidRPr="00727A8C">
        <w:tab/>
        <w:t>(a)</w:t>
      </w:r>
      <w:r w:rsidRPr="00727A8C">
        <w:tab/>
        <w:t>a biosecurity response zone; or</w:t>
      </w:r>
    </w:p>
    <w:p w:rsidR="008F7E12" w:rsidRPr="00727A8C" w:rsidRDefault="008F7E12" w:rsidP="00E2740B">
      <w:pPr>
        <w:pStyle w:val="paragraph"/>
      </w:pPr>
      <w:r w:rsidRPr="00727A8C">
        <w:tab/>
        <w:t>(b)</w:t>
      </w:r>
      <w:r w:rsidRPr="00727A8C">
        <w:tab/>
        <w:t>a biosecurity monitoring zone.</w:t>
      </w:r>
    </w:p>
    <w:p w:rsidR="008F7E12" w:rsidRPr="00727A8C" w:rsidRDefault="008F7E12" w:rsidP="00E2740B">
      <w:pPr>
        <w:pStyle w:val="subsection"/>
      </w:pPr>
      <w:r w:rsidRPr="00727A8C">
        <w:tab/>
        <w:t>(4)</w:t>
      </w:r>
      <w:r w:rsidRPr="00727A8C">
        <w:tab/>
        <w:t xml:space="preserve">A determination made under </w:t>
      </w:r>
      <w:r w:rsidR="003C4B4E" w:rsidRPr="00727A8C">
        <w:t>subsection (</w:t>
      </w:r>
      <w:r w:rsidRPr="00727A8C">
        <w:t>1) is a legislative instrument, but section</w:t>
      </w:r>
      <w:r w:rsidR="003C4B4E" w:rsidRPr="00727A8C">
        <w:t> </w:t>
      </w:r>
      <w:r w:rsidRPr="00727A8C">
        <w:t xml:space="preserve">42 (disallowance) of the </w:t>
      </w:r>
      <w:r w:rsidR="0029464F" w:rsidRPr="00727A8C">
        <w:rPr>
          <w:i/>
        </w:rPr>
        <w:t>Legislation Act 2003</w:t>
      </w:r>
      <w:r w:rsidRPr="00727A8C">
        <w:t xml:space="preserve"> </w:t>
      </w:r>
      <w:r w:rsidR="006E502F" w:rsidRPr="00727A8C">
        <w:t>does not apply</w:t>
      </w:r>
      <w:r w:rsidRPr="00727A8C">
        <w:t xml:space="preserve"> to the determination.</w:t>
      </w:r>
    </w:p>
    <w:p w:rsidR="008F7E12" w:rsidRPr="00727A8C" w:rsidRDefault="008F7E12" w:rsidP="00E2740B">
      <w:pPr>
        <w:pStyle w:val="subsection"/>
      </w:pPr>
      <w:r w:rsidRPr="00727A8C">
        <w:lastRenderedPageBreak/>
        <w:tab/>
        <w:t>(5)</w:t>
      </w:r>
      <w:r w:rsidRPr="00727A8C">
        <w:tab/>
        <w:t>A biosecurity activity zone determination remains in force until it is revoked under section</w:t>
      </w:r>
      <w:r w:rsidR="003C4B4E" w:rsidRPr="00727A8C">
        <w:t> </w:t>
      </w:r>
      <w:r w:rsidR="00DE1E66" w:rsidRPr="00727A8C">
        <w:t>398</w:t>
      </w:r>
      <w:r w:rsidRPr="00727A8C">
        <w:t>.</w:t>
      </w:r>
    </w:p>
    <w:p w:rsidR="008F7E12" w:rsidRPr="00727A8C" w:rsidRDefault="00DE1E66" w:rsidP="00E2740B">
      <w:pPr>
        <w:pStyle w:val="ActHead5"/>
      </w:pPr>
      <w:bookmarkStart w:id="590" w:name="_Toc145747256"/>
      <w:r w:rsidRPr="00F86E40">
        <w:rPr>
          <w:rStyle w:val="CharSectno"/>
        </w:rPr>
        <w:t>396</w:t>
      </w:r>
      <w:r w:rsidR="008F7E12" w:rsidRPr="00727A8C">
        <w:t xml:space="preserve">  Consultation requirements</w:t>
      </w:r>
      <w:bookmarkEnd w:id="590"/>
    </w:p>
    <w:p w:rsidR="008F7E12" w:rsidRPr="00727A8C" w:rsidRDefault="008F7E12" w:rsidP="00E2740B">
      <w:pPr>
        <w:pStyle w:val="subsection"/>
      </w:pPr>
      <w:r w:rsidRPr="00727A8C">
        <w:tab/>
        <w:t>(1)</w:t>
      </w:r>
      <w:r w:rsidRPr="00727A8C">
        <w:tab/>
        <w:t>Before making a biosecurity activity zone determination, the Director of Biosecurity must consult the head (however described) of the State or Territory body that is responsible for the administration of matters relating to biosecurity in each State or Territory in which the biosecurity activity zone will lie.</w:t>
      </w:r>
    </w:p>
    <w:p w:rsidR="008F7E12" w:rsidRPr="00727A8C" w:rsidRDefault="008F7E12" w:rsidP="00E2740B">
      <w:pPr>
        <w:pStyle w:val="subsection"/>
      </w:pPr>
      <w:r w:rsidRPr="00727A8C">
        <w:tab/>
        <w:t>(2)</w:t>
      </w:r>
      <w:r w:rsidRPr="00727A8C">
        <w:tab/>
        <w:t xml:space="preserve">A failure by the Director of Biosecurity to comply with </w:t>
      </w:r>
      <w:r w:rsidR="003C4B4E" w:rsidRPr="00727A8C">
        <w:t>subsection (</w:t>
      </w:r>
      <w:r w:rsidRPr="00727A8C">
        <w:t>1) does not affect the validity of the determination.</w:t>
      </w:r>
    </w:p>
    <w:p w:rsidR="008F7E12" w:rsidRPr="00727A8C" w:rsidRDefault="00DE1E66" w:rsidP="00E2740B">
      <w:pPr>
        <w:pStyle w:val="ActHead5"/>
      </w:pPr>
      <w:bookmarkStart w:id="591" w:name="_Toc145747257"/>
      <w:r w:rsidRPr="00F86E40">
        <w:rPr>
          <w:rStyle w:val="CharSectno"/>
        </w:rPr>
        <w:t>397</w:t>
      </w:r>
      <w:r w:rsidR="008F7E12" w:rsidRPr="00727A8C">
        <w:t xml:space="preserve">  Notification requirements</w:t>
      </w:r>
      <w:bookmarkEnd w:id="591"/>
    </w:p>
    <w:p w:rsidR="008F7E12" w:rsidRPr="00727A8C" w:rsidRDefault="008F7E12" w:rsidP="00E2740B">
      <w:pPr>
        <w:pStyle w:val="subsection"/>
      </w:pPr>
      <w:r w:rsidRPr="00727A8C">
        <w:tab/>
        <w:t>(1)</w:t>
      </w:r>
      <w:r w:rsidRPr="00727A8C">
        <w:tab/>
        <w:t xml:space="preserve">In addition to the requirement under the </w:t>
      </w:r>
      <w:r w:rsidR="0029464F" w:rsidRPr="00727A8C">
        <w:rPr>
          <w:i/>
        </w:rPr>
        <w:t>Legislation Act 2003</w:t>
      </w:r>
      <w:r w:rsidRPr="00727A8C">
        <w:t xml:space="preserve"> for a biosecurity activity zone determination to be registered, the Director of Biosecurity must ensure that the determination is made public, in any other way he or she thinks fit.</w:t>
      </w:r>
    </w:p>
    <w:p w:rsidR="008F7E12" w:rsidRPr="00727A8C" w:rsidRDefault="008F7E12" w:rsidP="00E2740B">
      <w:pPr>
        <w:pStyle w:val="subsection"/>
      </w:pPr>
      <w:r w:rsidRPr="00727A8C">
        <w:tab/>
        <w:t>(2)</w:t>
      </w:r>
      <w:r w:rsidRPr="00727A8C">
        <w:tab/>
        <w:t xml:space="preserve">A failure by the Director of Biosecurity to comply with </w:t>
      </w:r>
      <w:r w:rsidR="003C4B4E" w:rsidRPr="00727A8C">
        <w:t>subsection (</w:t>
      </w:r>
      <w:r w:rsidRPr="00727A8C">
        <w:t>1) does not affect the validity of the determination.</w:t>
      </w:r>
    </w:p>
    <w:p w:rsidR="008F7E12" w:rsidRPr="00727A8C" w:rsidRDefault="00DE1E66" w:rsidP="00E2740B">
      <w:pPr>
        <w:pStyle w:val="ActHead5"/>
      </w:pPr>
      <w:bookmarkStart w:id="592" w:name="_Toc145747258"/>
      <w:r w:rsidRPr="00F86E40">
        <w:rPr>
          <w:rStyle w:val="CharSectno"/>
        </w:rPr>
        <w:t>398</w:t>
      </w:r>
      <w:r w:rsidR="008F7E12" w:rsidRPr="00727A8C">
        <w:t xml:space="preserve">  Revocation of biosecurity activity zone determination</w:t>
      </w:r>
      <w:bookmarkEnd w:id="592"/>
    </w:p>
    <w:p w:rsidR="008F7E12" w:rsidRPr="00727A8C" w:rsidRDefault="008F7E12" w:rsidP="00E2740B">
      <w:pPr>
        <w:pStyle w:val="subsection"/>
      </w:pPr>
      <w:r w:rsidRPr="00727A8C">
        <w:tab/>
        <w:t>(1)</w:t>
      </w:r>
      <w:r w:rsidRPr="00727A8C">
        <w:tab/>
        <w:t>The Director of Biosecurity must revoke a biosecurity activity zone determination if the Director is satisfied that it is no longer necessary for powers to be exercised in, or in relation to, the zone in accordance with section</w:t>
      </w:r>
      <w:r w:rsidR="003C4B4E" w:rsidRPr="00727A8C">
        <w:t> </w:t>
      </w:r>
      <w:r w:rsidR="00DE1E66" w:rsidRPr="00727A8C">
        <w:t>399</w:t>
      </w:r>
      <w:r w:rsidRPr="00727A8C">
        <w:t>.</w:t>
      </w:r>
    </w:p>
    <w:p w:rsidR="008F7E12" w:rsidRPr="00727A8C" w:rsidRDefault="008F7E12" w:rsidP="00E2740B">
      <w:pPr>
        <w:pStyle w:val="subsection"/>
      </w:pPr>
      <w:r w:rsidRPr="00727A8C">
        <w:tab/>
        <w:t>(2)</w:t>
      </w:r>
      <w:r w:rsidRPr="00727A8C">
        <w:tab/>
        <w:t xml:space="preserve">A revocation of a biosecurity activity zone determination made under </w:t>
      </w:r>
      <w:r w:rsidR="003C4B4E" w:rsidRPr="00727A8C">
        <w:t>subsection (</w:t>
      </w:r>
      <w:r w:rsidRPr="00727A8C">
        <w:t>1) is a legislative instrument, but section</w:t>
      </w:r>
      <w:r w:rsidR="003C4B4E" w:rsidRPr="00727A8C">
        <w:t> </w:t>
      </w:r>
      <w:r w:rsidRPr="00727A8C">
        <w:t xml:space="preserve">42 (disallowance) of the </w:t>
      </w:r>
      <w:r w:rsidR="0029464F" w:rsidRPr="00727A8C">
        <w:rPr>
          <w:i/>
        </w:rPr>
        <w:t>Legislation Act 2003</w:t>
      </w:r>
      <w:r w:rsidRPr="00727A8C">
        <w:t xml:space="preserve"> </w:t>
      </w:r>
      <w:r w:rsidR="006E502F" w:rsidRPr="00727A8C">
        <w:t>does not apply</w:t>
      </w:r>
      <w:r w:rsidRPr="00727A8C">
        <w:t xml:space="preserve"> to the revocation.</w:t>
      </w:r>
    </w:p>
    <w:p w:rsidR="008F7E12" w:rsidRPr="00727A8C" w:rsidRDefault="008F7E12" w:rsidP="00E2740B">
      <w:pPr>
        <w:pStyle w:val="subsection"/>
      </w:pPr>
      <w:r w:rsidRPr="00727A8C">
        <w:tab/>
        <w:t>(3)</w:t>
      </w:r>
      <w:r w:rsidRPr="00727A8C">
        <w:tab/>
        <w:t>A revocation of a biosecurity activity zone determination takes effect immediately after it is made.</w:t>
      </w:r>
    </w:p>
    <w:p w:rsidR="008F7E12" w:rsidRPr="00727A8C" w:rsidRDefault="008F7E12" w:rsidP="00E2740B">
      <w:pPr>
        <w:pStyle w:val="ActHead3"/>
        <w:pageBreakBefore/>
      </w:pPr>
      <w:bookmarkStart w:id="593" w:name="_Toc145747259"/>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Powers that may be exercised in biosecurity activity zones</w:t>
      </w:r>
      <w:bookmarkEnd w:id="593"/>
    </w:p>
    <w:p w:rsidR="008F7E12" w:rsidRPr="00727A8C" w:rsidRDefault="00DE1E66" w:rsidP="00E2740B">
      <w:pPr>
        <w:pStyle w:val="ActHead5"/>
      </w:pPr>
      <w:bookmarkStart w:id="594" w:name="_Toc145747260"/>
      <w:r w:rsidRPr="00F86E40">
        <w:rPr>
          <w:rStyle w:val="CharSectno"/>
        </w:rPr>
        <w:t>399</w:t>
      </w:r>
      <w:r w:rsidR="008F7E12" w:rsidRPr="00727A8C">
        <w:t xml:space="preserve">  Powers that may be exercised</w:t>
      </w:r>
      <w:bookmarkEnd w:id="594"/>
    </w:p>
    <w:p w:rsidR="008F7E12" w:rsidRPr="00727A8C" w:rsidRDefault="008F7E12" w:rsidP="00E2740B">
      <w:pPr>
        <w:pStyle w:val="subsection"/>
      </w:pPr>
      <w:r w:rsidRPr="00727A8C">
        <w:tab/>
        <w:t>(1)</w:t>
      </w:r>
      <w:r w:rsidRPr="00727A8C">
        <w:tab/>
        <w:t>The following powers may be exercised by a biosecurity officer in, or in relation to goods or premises in, a biosecurity activity zone:</w:t>
      </w:r>
    </w:p>
    <w:p w:rsidR="008F7E12" w:rsidRPr="00727A8C" w:rsidRDefault="008F7E12" w:rsidP="00E2740B">
      <w:pPr>
        <w:pStyle w:val="paragraph"/>
      </w:pPr>
      <w:r w:rsidRPr="00727A8C">
        <w:tab/>
        <w:t>(a)</w:t>
      </w:r>
      <w:r w:rsidRPr="00727A8C">
        <w:tab/>
        <w:t>the power to cause the biosecurity activity zone to be identified (whether by affixing notices or by markings or otherwise);</w:t>
      </w:r>
    </w:p>
    <w:p w:rsidR="008F7E12" w:rsidRPr="00727A8C" w:rsidRDefault="008F7E12" w:rsidP="00E2740B">
      <w:pPr>
        <w:pStyle w:val="paragraph"/>
      </w:pPr>
      <w:r w:rsidRPr="00727A8C">
        <w:tab/>
        <w:t>(b)</w:t>
      </w:r>
      <w:r w:rsidRPr="00727A8C">
        <w:tab/>
        <w:t>the power to cause goods or premises in the biosecurity activity zone to be identified (whether by affixing notices or by markings or otherwise);</w:t>
      </w:r>
    </w:p>
    <w:p w:rsidR="008F7E12" w:rsidRPr="00727A8C" w:rsidRDefault="008F7E12" w:rsidP="00E2740B">
      <w:pPr>
        <w:pStyle w:val="paragraph"/>
      </w:pPr>
      <w:r w:rsidRPr="00727A8C">
        <w:tab/>
        <w:t>(c)</w:t>
      </w:r>
      <w:r w:rsidRPr="00727A8C">
        <w:tab/>
        <w:t>the power to direct a person in the biosecurity activity zone to leave the biosecurity activity zone for a specified period (which must not be longer than 24 hours);</w:t>
      </w:r>
    </w:p>
    <w:p w:rsidR="008F7E12" w:rsidRPr="00727A8C" w:rsidRDefault="008F7E12" w:rsidP="00E2740B">
      <w:pPr>
        <w:pStyle w:val="paragraph"/>
      </w:pPr>
      <w:r w:rsidRPr="00727A8C">
        <w:tab/>
        <w:t>(d)</w:t>
      </w:r>
      <w:r w:rsidRPr="00727A8C">
        <w:tab/>
        <w:t>any other power prescribed by the regulations for the purposes of this paragraph.</w:t>
      </w:r>
    </w:p>
    <w:p w:rsidR="008F7E12" w:rsidRPr="00727A8C" w:rsidRDefault="008F7E12" w:rsidP="00E2740B">
      <w:pPr>
        <w:pStyle w:val="subsection"/>
      </w:pPr>
      <w:r w:rsidRPr="00727A8C">
        <w:tab/>
        <w:t>(2)</w:t>
      </w:r>
      <w:r w:rsidRPr="00727A8C">
        <w:tab/>
        <w:t>The powers set out in sections</w:t>
      </w:r>
      <w:r w:rsidR="003C4B4E" w:rsidRPr="00727A8C">
        <w:t> </w:t>
      </w:r>
      <w:r w:rsidR="00DE1E66" w:rsidRPr="00727A8C">
        <w:t>333</w:t>
      </w:r>
      <w:r w:rsidRPr="00727A8C">
        <w:t xml:space="preserve"> and </w:t>
      </w:r>
      <w:r w:rsidR="00DE1E66" w:rsidRPr="00727A8C">
        <w:t>334</w:t>
      </w:r>
      <w:r w:rsidRPr="00727A8C">
        <w:t xml:space="preserve"> (entry and exit requirements) may also be exercised in relation to premises in a biosecurity activity zone in accordance with that section.</w:t>
      </w:r>
    </w:p>
    <w:p w:rsidR="008F7E12" w:rsidRPr="00727A8C" w:rsidRDefault="008F7E12" w:rsidP="00E2740B">
      <w:pPr>
        <w:pStyle w:val="notetext"/>
      </w:pPr>
      <w:r w:rsidRPr="00727A8C">
        <w:t>Note:</w:t>
      </w:r>
      <w:r w:rsidRPr="00727A8C">
        <w:tab/>
        <w:t>A person may commit an offence or contravene a civil penalty provision if the person fails to comply with a requirement imposed under section</w:t>
      </w:r>
      <w:r w:rsidR="003C4B4E" w:rsidRPr="00727A8C">
        <w:t> </w:t>
      </w:r>
      <w:r w:rsidR="00DE1E66" w:rsidRPr="00727A8C">
        <w:t>333</w:t>
      </w:r>
      <w:r w:rsidRPr="00727A8C">
        <w:t xml:space="preserve"> or </w:t>
      </w:r>
      <w:r w:rsidR="00DE1E66" w:rsidRPr="00727A8C">
        <w:t>334</w:t>
      </w:r>
      <w:r w:rsidRPr="00727A8C">
        <w:t xml:space="preserve"> that applies to the person (see section</w:t>
      </w:r>
      <w:r w:rsidR="003C4B4E" w:rsidRPr="00727A8C">
        <w:t> </w:t>
      </w:r>
      <w:r w:rsidR="00DE1E66" w:rsidRPr="00727A8C">
        <w:t>349</w:t>
      </w:r>
      <w:r w:rsidRPr="00727A8C">
        <w:t>).</w:t>
      </w:r>
    </w:p>
    <w:p w:rsidR="008F7E12" w:rsidRPr="00727A8C" w:rsidRDefault="008F7E12" w:rsidP="00E2740B">
      <w:pPr>
        <w:pStyle w:val="subsection"/>
      </w:pPr>
      <w:r w:rsidRPr="00727A8C">
        <w:tab/>
        <w:t>(3)</w:t>
      </w:r>
      <w:r w:rsidRPr="00727A8C">
        <w:tab/>
        <w:t xml:space="preserve">Regulations made for the purposes of </w:t>
      </w:r>
      <w:r w:rsidR="003C4B4E" w:rsidRPr="00727A8C">
        <w:t>paragraph (</w:t>
      </w:r>
      <w:r w:rsidRPr="00727A8C">
        <w:t>1)(d) must not provide for a biosecurity officer to require any of the following kinds of biosecurity measures to be taken:</w:t>
      </w:r>
    </w:p>
    <w:p w:rsidR="008F7E12" w:rsidRPr="00727A8C" w:rsidRDefault="008F7E12" w:rsidP="00E2740B">
      <w:pPr>
        <w:pStyle w:val="paragraph"/>
      </w:pPr>
      <w:r w:rsidRPr="00727A8C">
        <w:tab/>
        <w:t>(a)</w:t>
      </w:r>
      <w:r w:rsidRPr="00727A8C">
        <w:tab/>
        <w:t>a biosecurity measure of a kind set out in Subdivision B of Division</w:t>
      </w:r>
      <w:r w:rsidR="003C4B4E" w:rsidRPr="00727A8C">
        <w:t> </w:t>
      </w:r>
      <w:r w:rsidRPr="00727A8C">
        <w:t xml:space="preserve">3 of </w:t>
      </w:r>
      <w:r w:rsidR="00BC4B38" w:rsidRPr="00727A8C">
        <w:t>Part 3</w:t>
      </w:r>
      <w:r w:rsidRPr="00727A8C">
        <w:t xml:space="preserve"> of Chapter</w:t>
      </w:r>
      <w:r w:rsidR="003C4B4E" w:rsidRPr="00727A8C">
        <w:t> </w:t>
      </w:r>
      <w:r w:rsidRPr="00727A8C">
        <w:t>2 (biosecurity measures that may be included in a human biosecurity control order);</w:t>
      </w:r>
    </w:p>
    <w:p w:rsidR="008F7E12" w:rsidRPr="00727A8C" w:rsidRDefault="008F7E12" w:rsidP="00E2740B">
      <w:pPr>
        <w:pStyle w:val="paragraph"/>
      </w:pPr>
      <w:r w:rsidRPr="00727A8C">
        <w:tab/>
        <w:t>(b)</w:t>
      </w:r>
      <w:r w:rsidRPr="00727A8C">
        <w:tab/>
        <w:t>a biosecurity measure of a kind set out in Division</w:t>
      </w:r>
      <w:r w:rsidR="003C4B4E" w:rsidRPr="00727A8C">
        <w:t> </w:t>
      </w:r>
      <w:r w:rsidRPr="00727A8C">
        <w:t>3 of Part</w:t>
      </w:r>
      <w:r w:rsidR="003C4B4E" w:rsidRPr="00727A8C">
        <w:t> </w:t>
      </w:r>
      <w:r w:rsidRPr="00727A8C">
        <w:t>2 of this Chapter (biosecurity risk assessment powers);</w:t>
      </w:r>
    </w:p>
    <w:p w:rsidR="008F7E12" w:rsidRPr="00727A8C" w:rsidRDefault="008F7E12" w:rsidP="00E2740B">
      <w:pPr>
        <w:pStyle w:val="paragraph"/>
      </w:pPr>
      <w:r w:rsidRPr="00727A8C">
        <w:lastRenderedPageBreak/>
        <w:tab/>
        <w:t>(c)</w:t>
      </w:r>
      <w:r w:rsidRPr="00727A8C">
        <w:tab/>
        <w:t xml:space="preserve">a biosecurity measure of a kind set out in </w:t>
      </w:r>
      <w:r w:rsidR="009F7059" w:rsidRPr="00727A8C">
        <w:t>Division 2</w:t>
      </w:r>
      <w:r w:rsidRPr="00727A8C">
        <w:t xml:space="preserve"> of </w:t>
      </w:r>
      <w:r w:rsidR="00BC4B38" w:rsidRPr="00727A8C">
        <w:t>Part 3</w:t>
      </w:r>
      <w:r w:rsidRPr="00727A8C">
        <w:t xml:space="preserve"> of this Chapter (powers to require biosecurity measures to be taken);</w:t>
      </w:r>
    </w:p>
    <w:p w:rsidR="008F7E12" w:rsidRPr="00727A8C" w:rsidRDefault="008F7E12" w:rsidP="00E2740B">
      <w:pPr>
        <w:pStyle w:val="paragraph"/>
      </w:pPr>
      <w:r w:rsidRPr="00727A8C">
        <w:tab/>
        <w:t>(d)</w:t>
      </w:r>
      <w:r w:rsidRPr="00727A8C">
        <w:tab/>
        <w:t>a biosecurity measure of a kind provided by regulations made for the purposes of section</w:t>
      </w:r>
      <w:r w:rsidR="003C4B4E" w:rsidRPr="00727A8C">
        <w:t> </w:t>
      </w:r>
      <w:r w:rsidR="00DE1E66" w:rsidRPr="00727A8C">
        <w:t>346</w:t>
      </w:r>
      <w:r w:rsidRPr="00727A8C">
        <w:t xml:space="preserve"> (other biosecurity measures);</w:t>
      </w:r>
    </w:p>
    <w:p w:rsidR="008F7E12" w:rsidRPr="00727A8C" w:rsidRDefault="008F7E12" w:rsidP="00E2740B">
      <w:pPr>
        <w:pStyle w:val="paragraph"/>
      </w:pPr>
      <w:r w:rsidRPr="00727A8C">
        <w:tab/>
        <w:t>(e)</w:t>
      </w:r>
      <w:r w:rsidRPr="00727A8C">
        <w:tab/>
        <w:t xml:space="preserve">a biosecurity measure of a kind referred to in Subdivision B of </w:t>
      </w:r>
      <w:r w:rsidR="009F7059" w:rsidRPr="00727A8C">
        <w:t>Division 2</w:t>
      </w:r>
      <w:r w:rsidRPr="00727A8C">
        <w:t xml:space="preserve"> of Part</w:t>
      </w:r>
      <w:r w:rsidR="003C4B4E" w:rsidRPr="00727A8C">
        <w:t> </w:t>
      </w:r>
      <w:r w:rsidRPr="00727A8C">
        <w:t>4 of Chapter</w:t>
      </w:r>
      <w:r w:rsidR="003C4B4E" w:rsidRPr="00727A8C">
        <w:t> </w:t>
      </w:r>
      <w:r w:rsidRPr="00727A8C">
        <w:t>1</w:t>
      </w:r>
      <w:r w:rsidR="00602637" w:rsidRPr="00727A8C">
        <w:t>0</w:t>
      </w:r>
      <w:r w:rsidRPr="00727A8C">
        <w:t xml:space="preserve"> (decontamination).</w:t>
      </w:r>
    </w:p>
    <w:p w:rsidR="008F7E12" w:rsidRPr="00727A8C" w:rsidRDefault="008F7E12" w:rsidP="00E2740B">
      <w:pPr>
        <w:pStyle w:val="subsection"/>
      </w:pPr>
      <w:r w:rsidRPr="00727A8C">
        <w:tab/>
        <w:t>(4)</w:t>
      </w:r>
      <w:r w:rsidRPr="00727A8C">
        <w:tab/>
        <w:t xml:space="preserve">The powers referred to in </w:t>
      </w:r>
      <w:r w:rsidR="003C4B4E" w:rsidRPr="00727A8C">
        <w:t>subsections (</w:t>
      </w:r>
      <w:r w:rsidRPr="00727A8C">
        <w:t>1) and (2) may be exercised in, or in relation to goods or premises in, a biosecurity activity zone for the purpose of managing biosecurity risks associated with the exercise of powers or the performance of functions or duties by, or on behalf of, the Commonwealth under this Act in the zone.</w:t>
      </w:r>
    </w:p>
    <w:p w:rsidR="008F7E12" w:rsidRPr="00727A8C" w:rsidRDefault="008F7E12" w:rsidP="00E2740B">
      <w:pPr>
        <w:pStyle w:val="notetext"/>
      </w:pPr>
      <w:r w:rsidRPr="00727A8C">
        <w:t>Note 1:</w:t>
      </w:r>
      <w:r w:rsidRPr="00727A8C">
        <w:tab/>
        <w:t>This Chapter does not apply in relation to certain goods or conveyances (see section</w:t>
      </w:r>
      <w:r w:rsidR="003C4B4E" w:rsidRPr="00727A8C">
        <w:t> </w:t>
      </w:r>
      <w:r w:rsidR="00DE1E66" w:rsidRPr="00727A8C">
        <w:t>312</w:t>
      </w:r>
      <w:r w:rsidRPr="00727A8C">
        <w:t>).</w:t>
      </w:r>
    </w:p>
    <w:p w:rsidR="008F7E12" w:rsidRPr="00727A8C" w:rsidRDefault="008F7E12" w:rsidP="00E2740B">
      <w:pPr>
        <w:pStyle w:val="notetext"/>
      </w:pPr>
      <w:r w:rsidRPr="00727A8C">
        <w:t>Note 2:</w:t>
      </w:r>
      <w:r w:rsidRPr="00727A8C">
        <w:tab/>
        <w:t xml:space="preserve">Premises include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t>Note 3:</w:t>
      </w:r>
      <w:r w:rsidRPr="00727A8C">
        <w:tab/>
        <w:t>See section</w:t>
      </w:r>
      <w:r w:rsidR="003C4B4E" w:rsidRPr="00727A8C">
        <w:t> </w:t>
      </w:r>
      <w:r w:rsidR="00DE1E66" w:rsidRPr="00727A8C">
        <w:t>310</w:t>
      </w:r>
      <w:r w:rsidRPr="00727A8C">
        <w:t xml:space="preserve"> in relation to the meaning of </w:t>
      </w:r>
      <w:r w:rsidRPr="00727A8C">
        <w:rPr>
          <w:b/>
          <w:i/>
        </w:rPr>
        <w:t>biosecurity risk</w:t>
      </w:r>
      <w:r w:rsidRPr="00727A8C">
        <w:t xml:space="preserve"> in this Chapter.</w:t>
      </w:r>
    </w:p>
    <w:p w:rsidR="008F7E12" w:rsidRPr="00727A8C" w:rsidRDefault="008F7E12" w:rsidP="00E2740B">
      <w:pPr>
        <w:pStyle w:val="notetext"/>
      </w:pPr>
      <w:r w:rsidRPr="00727A8C">
        <w:t>Note 4:</w:t>
      </w:r>
      <w:r w:rsidRPr="00727A8C">
        <w:tab/>
        <w:t>Before exercising a power in a biosecurity activity zone,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notetext"/>
      </w:pPr>
      <w:r w:rsidRPr="00727A8C">
        <w:t>Note 5:</w:t>
      </w:r>
      <w:r w:rsidRPr="00727A8C">
        <w:tab/>
        <w:t>A biosecurity officer may be assisted by other persons in exercising powers in a biosecurity activity zone (see section</w:t>
      </w:r>
      <w:r w:rsidR="003C4B4E" w:rsidRPr="00727A8C">
        <w:t> </w:t>
      </w:r>
      <w:r w:rsidR="00DE1E66" w:rsidRPr="00727A8C">
        <w:t>536</w:t>
      </w:r>
      <w:r w:rsidRPr="00727A8C">
        <w:t>).</w:t>
      </w:r>
    </w:p>
    <w:p w:rsidR="008F7E12" w:rsidRPr="00727A8C" w:rsidRDefault="008F7E12" w:rsidP="00E2740B">
      <w:pPr>
        <w:pStyle w:val="notetext"/>
      </w:pPr>
      <w:r w:rsidRPr="00727A8C">
        <w:t>Note 6:</w:t>
      </w:r>
      <w:r w:rsidRPr="00727A8C">
        <w:tab/>
        <w:t xml:space="preserve">See </w:t>
      </w:r>
      <w:r w:rsidR="00F86E40">
        <w:t>Division 4</w:t>
      </w:r>
      <w:r w:rsidRPr="00727A8C">
        <w:t xml:space="preserve"> for offences and civil penalty provisions.</w:t>
      </w:r>
    </w:p>
    <w:p w:rsidR="008F7E12" w:rsidRPr="00727A8C" w:rsidRDefault="00DE1E66" w:rsidP="00E2740B">
      <w:pPr>
        <w:pStyle w:val="ActHead5"/>
      </w:pPr>
      <w:bookmarkStart w:id="595" w:name="_Toc145747261"/>
      <w:r w:rsidRPr="00F86E40">
        <w:rPr>
          <w:rStyle w:val="CharSectno"/>
        </w:rPr>
        <w:t>400</w:t>
      </w:r>
      <w:r w:rsidR="008F7E12" w:rsidRPr="00727A8C">
        <w:t xml:space="preserve">  Use of force</w:t>
      </w:r>
      <w:bookmarkEnd w:id="595"/>
    </w:p>
    <w:p w:rsidR="008F7E12" w:rsidRPr="00727A8C" w:rsidRDefault="008F7E12" w:rsidP="00E2740B">
      <w:pPr>
        <w:pStyle w:val="subsection"/>
      </w:pPr>
      <w:r w:rsidRPr="00727A8C">
        <w:tab/>
      </w:r>
      <w:r w:rsidRPr="00727A8C">
        <w:tab/>
        <w:t>A biosecurity enforcement officer may use such force against things in a biosecurity activity zone as is necessary and reasonable in the circumstances.</w:t>
      </w:r>
    </w:p>
    <w:p w:rsidR="008F7E12" w:rsidRPr="00727A8C" w:rsidRDefault="00F86E40" w:rsidP="00E2740B">
      <w:pPr>
        <w:pStyle w:val="ActHead3"/>
        <w:pageBreakBefore/>
      </w:pPr>
      <w:bookmarkStart w:id="596" w:name="_Toc145747262"/>
      <w:r w:rsidRPr="00F86E40">
        <w:rPr>
          <w:rStyle w:val="CharDivNo"/>
        </w:rPr>
        <w:lastRenderedPageBreak/>
        <w:t>Division 4</w:t>
      </w:r>
      <w:r w:rsidR="008F7E12" w:rsidRPr="00727A8C">
        <w:t>—</w:t>
      </w:r>
      <w:r w:rsidR="008F7E12" w:rsidRPr="00F86E40">
        <w:rPr>
          <w:rStyle w:val="CharDivText"/>
        </w:rPr>
        <w:t>Offences and civil penalty provisions</w:t>
      </w:r>
      <w:bookmarkEnd w:id="596"/>
    </w:p>
    <w:p w:rsidR="008F7E12" w:rsidRPr="00727A8C" w:rsidRDefault="00DE1E66" w:rsidP="00E2740B">
      <w:pPr>
        <w:pStyle w:val="ActHead5"/>
      </w:pPr>
      <w:bookmarkStart w:id="597" w:name="_Toc145747263"/>
      <w:r w:rsidRPr="00F86E40">
        <w:rPr>
          <w:rStyle w:val="CharSectno"/>
        </w:rPr>
        <w:t>401</w:t>
      </w:r>
      <w:r w:rsidR="008F7E12" w:rsidRPr="00727A8C">
        <w:t xml:space="preserve">  Unauthorised persons must not interfere with etc. notices or markings identifying biosecurity activity zone</w:t>
      </w:r>
      <w:bookmarkEnd w:id="597"/>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a biosecurity officer has caused a biosecurity activity zone to be identified by:</w:t>
      </w:r>
    </w:p>
    <w:p w:rsidR="008F7E12" w:rsidRPr="00727A8C" w:rsidRDefault="008F7E12" w:rsidP="00E2740B">
      <w:pPr>
        <w:pStyle w:val="paragraphsub"/>
      </w:pPr>
      <w:r w:rsidRPr="00727A8C">
        <w:tab/>
        <w:t>(i)</w:t>
      </w:r>
      <w:r w:rsidRPr="00727A8C">
        <w:tab/>
        <w:t>affixing a notice to an appropriate place in the zone; or</w:t>
      </w:r>
    </w:p>
    <w:p w:rsidR="008F7E12" w:rsidRPr="00727A8C" w:rsidRDefault="008F7E12" w:rsidP="00E2740B">
      <w:pPr>
        <w:pStyle w:val="paragraphsub"/>
      </w:pPr>
      <w:r w:rsidRPr="00727A8C">
        <w:tab/>
        <w:t>(ii)</w:t>
      </w:r>
      <w:r w:rsidRPr="00727A8C">
        <w:tab/>
        <w:t>marking the zone; and</w:t>
      </w:r>
    </w:p>
    <w:p w:rsidR="008F7E12" w:rsidRPr="00727A8C" w:rsidRDefault="008F7E12" w:rsidP="00E2740B">
      <w:pPr>
        <w:pStyle w:val="paragraph"/>
      </w:pPr>
      <w:r w:rsidRPr="00727A8C">
        <w:tab/>
        <w:t>(b)</w:t>
      </w:r>
      <w:r w:rsidRPr="00727A8C">
        <w:tab/>
        <w:t>the person interferes with, removes or defaces the notice or marking;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598" w:name="_Toc145747264"/>
      <w:r w:rsidRPr="00F86E40">
        <w:rPr>
          <w:rStyle w:val="CharSectno"/>
        </w:rPr>
        <w:lastRenderedPageBreak/>
        <w:t>402</w:t>
      </w:r>
      <w:r w:rsidR="008F7E12" w:rsidRPr="00727A8C">
        <w:t xml:space="preserve">  Unauthorised persons must not interfere with etc. notices or markings identifying goods or premises in a biosecurity activity zone</w:t>
      </w:r>
      <w:bookmarkEnd w:id="598"/>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a biosecurity officer has caused goods or premises in a biosecurity activity zone to be identified by:</w:t>
      </w:r>
    </w:p>
    <w:p w:rsidR="008F7E12" w:rsidRPr="00727A8C" w:rsidRDefault="008F7E12" w:rsidP="00E2740B">
      <w:pPr>
        <w:pStyle w:val="paragraphsub"/>
      </w:pPr>
      <w:r w:rsidRPr="00727A8C">
        <w:tab/>
        <w:t>(i)</w:t>
      </w:r>
      <w:r w:rsidRPr="00727A8C">
        <w:tab/>
        <w:t>affixing a notice to, or as near as practicable to, the goods or premises; or</w:t>
      </w:r>
    </w:p>
    <w:p w:rsidR="008F7E12" w:rsidRPr="00727A8C" w:rsidRDefault="008F7E12" w:rsidP="00E2740B">
      <w:pPr>
        <w:pStyle w:val="paragraphsub"/>
      </w:pPr>
      <w:r w:rsidRPr="00727A8C">
        <w:tab/>
        <w:t>(ii)</w:t>
      </w:r>
      <w:r w:rsidRPr="00727A8C">
        <w:tab/>
        <w:t>marking the goods or premises; and</w:t>
      </w:r>
    </w:p>
    <w:p w:rsidR="008F7E12" w:rsidRPr="00727A8C" w:rsidRDefault="008F7E12" w:rsidP="00E2740B">
      <w:pPr>
        <w:pStyle w:val="paragraph"/>
      </w:pPr>
      <w:r w:rsidRPr="00727A8C">
        <w:tab/>
        <w:t>(b)</w:t>
      </w:r>
      <w:r w:rsidRPr="00727A8C">
        <w:tab/>
        <w:t>the person interferes with, removes or defaces the notice or marking;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599" w:name="_Toc145747265"/>
      <w:r w:rsidRPr="00F86E40">
        <w:rPr>
          <w:rStyle w:val="CharSectno"/>
        </w:rPr>
        <w:t>403</w:t>
      </w:r>
      <w:r w:rsidR="008F7E12" w:rsidRPr="00727A8C">
        <w:t xml:space="preserve">  Person must comply with direction</w:t>
      </w:r>
      <w:bookmarkEnd w:id="599"/>
    </w:p>
    <w:p w:rsidR="008F7E12" w:rsidRPr="00727A8C" w:rsidRDefault="008F7E12" w:rsidP="00E2740B">
      <w:pPr>
        <w:pStyle w:val="subsection"/>
      </w:pPr>
      <w:r w:rsidRPr="00727A8C">
        <w:tab/>
        <w:t>(1)</w:t>
      </w:r>
      <w:r w:rsidRPr="00727A8C">
        <w:tab/>
        <w:t>A person contravenes this subsection if:</w:t>
      </w:r>
    </w:p>
    <w:p w:rsidR="008F7E12" w:rsidRPr="00727A8C" w:rsidRDefault="008F7E12" w:rsidP="00E2740B">
      <w:pPr>
        <w:pStyle w:val="paragraph"/>
      </w:pPr>
      <w:r w:rsidRPr="00727A8C">
        <w:tab/>
        <w:t>(a)</w:t>
      </w:r>
      <w:r w:rsidRPr="00727A8C">
        <w:tab/>
        <w:t>the person is given a direction under paragraph</w:t>
      </w:r>
      <w:r w:rsidR="003C4B4E" w:rsidRPr="00727A8C">
        <w:t> </w:t>
      </w:r>
      <w:r w:rsidR="00DE1E66" w:rsidRPr="00727A8C">
        <w:t>399</w:t>
      </w:r>
      <w:r w:rsidRPr="00727A8C">
        <w:t>(1)(c); and</w:t>
      </w:r>
    </w:p>
    <w:p w:rsidR="008F7E12" w:rsidRPr="00727A8C" w:rsidRDefault="008F7E12" w:rsidP="00E2740B">
      <w:pPr>
        <w:pStyle w:val="paragraph"/>
      </w:pPr>
      <w:r w:rsidRPr="00727A8C">
        <w:lastRenderedPageBreak/>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637DFE" w:rsidRPr="00727A8C" w:rsidRDefault="00637DFE" w:rsidP="00E2740B">
      <w:pPr>
        <w:pStyle w:val="notetext"/>
      </w:pPr>
      <w:r w:rsidRPr="00727A8C">
        <w:t>Note:</w:t>
      </w:r>
      <w:r w:rsidRPr="00727A8C">
        <w:tab/>
        <w:t xml:space="preserve">The physical elements of an offence against </w:t>
      </w:r>
      <w:r w:rsidR="003C4B4E" w:rsidRPr="00727A8C">
        <w:t>subsection (</w:t>
      </w:r>
      <w:r w:rsidRPr="00727A8C">
        <w:t xml:space="preserve">2)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(2)</w:t>
      </w:r>
      <w:r w:rsidRPr="00727A8C">
        <w:tab/>
        <w:t xml:space="preserve">A person commits an offence if the person contravenes </w:t>
      </w:r>
      <w:r w:rsidR="003C4B4E" w:rsidRPr="00727A8C">
        <w:t>subsection (</w:t>
      </w:r>
      <w:r w:rsidRPr="00727A8C">
        <w:t>1).</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ActHead1"/>
        <w:pageBreakBefore/>
      </w:pPr>
      <w:bookmarkStart w:id="600" w:name="_Toc145747266"/>
      <w:r w:rsidRPr="00F86E40">
        <w:rPr>
          <w:rStyle w:val="CharChapNo"/>
        </w:rPr>
        <w:lastRenderedPageBreak/>
        <w:t>Chapter</w:t>
      </w:r>
      <w:r w:rsidR="003C4B4E" w:rsidRPr="00F86E40">
        <w:rPr>
          <w:rStyle w:val="CharChapNo"/>
        </w:rPr>
        <w:t> </w:t>
      </w:r>
      <w:r w:rsidRPr="00F86E40">
        <w:rPr>
          <w:rStyle w:val="CharChapNo"/>
        </w:rPr>
        <w:t>7</w:t>
      </w:r>
      <w:r w:rsidRPr="00727A8C">
        <w:t>—</w:t>
      </w:r>
      <w:r w:rsidRPr="00F86E40">
        <w:rPr>
          <w:rStyle w:val="CharChapText"/>
        </w:rPr>
        <w:t>Approved arrangements</w:t>
      </w:r>
      <w:bookmarkEnd w:id="600"/>
    </w:p>
    <w:p w:rsidR="008F7E12" w:rsidRPr="00727A8C" w:rsidRDefault="008F7E12" w:rsidP="00E2740B">
      <w:pPr>
        <w:pStyle w:val="ActHead2"/>
      </w:pPr>
      <w:bookmarkStart w:id="601" w:name="_Toc145747267"/>
      <w:r w:rsidRPr="00F86E40">
        <w:rPr>
          <w:rStyle w:val="CharPartNo"/>
        </w:rPr>
        <w:t>Part</w:t>
      </w:r>
      <w:r w:rsidR="003C4B4E" w:rsidRPr="00F86E40">
        <w:rPr>
          <w:rStyle w:val="CharPartNo"/>
        </w:rPr>
        <w:t> </w:t>
      </w:r>
      <w:r w:rsidRPr="00F86E40">
        <w:rPr>
          <w:rStyle w:val="CharPartNo"/>
        </w:rPr>
        <w:t>1</w:t>
      </w:r>
      <w:r w:rsidRPr="00727A8C">
        <w:t>—</w:t>
      </w:r>
      <w:r w:rsidRPr="00F86E40">
        <w:rPr>
          <w:rStyle w:val="CharPartText"/>
        </w:rPr>
        <w:t>Introduction</w:t>
      </w:r>
      <w:bookmarkEnd w:id="601"/>
    </w:p>
    <w:p w:rsidR="008F7E12" w:rsidRPr="00727A8C" w:rsidRDefault="008F7E12" w:rsidP="00E2740B">
      <w:pPr>
        <w:pStyle w:val="Header"/>
      </w:pPr>
      <w:r w:rsidRPr="00F86E40">
        <w:rPr>
          <w:rStyle w:val="CharDivNo"/>
        </w:rPr>
        <w:t xml:space="preserve"> </w:t>
      </w:r>
      <w:r w:rsidRPr="00F86E40">
        <w:rPr>
          <w:rStyle w:val="CharDivText"/>
        </w:rPr>
        <w:t xml:space="preserve"> </w:t>
      </w:r>
    </w:p>
    <w:p w:rsidR="008F7E12" w:rsidRPr="00727A8C" w:rsidRDefault="00DE1E66" w:rsidP="00E2740B">
      <w:pPr>
        <w:pStyle w:val="ActHead5"/>
      </w:pPr>
      <w:bookmarkStart w:id="602" w:name="_Toc145747268"/>
      <w:r w:rsidRPr="00F86E40">
        <w:rPr>
          <w:rStyle w:val="CharSectno"/>
        </w:rPr>
        <w:t>404</w:t>
      </w:r>
      <w:r w:rsidR="008F7E12" w:rsidRPr="00727A8C">
        <w:t xml:space="preserve">  </w:t>
      </w:r>
      <w:r w:rsidR="00FD2BA5" w:rsidRPr="00727A8C">
        <w:t>Simplified outline of</w:t>
      </w:r>
      <w:r w:rsidR="008F7E12" w:rsidRPr="00727A8C">
        <w:t xml:space="preserve"> this Chapter</w:t>
      </w:r>
      <w:bookmarkEnd w:id="602"/>
    </w:p>
    <w:p w:rsidR="008F7E12" w:rsidRPr="00727A8C" w:rsidRDefault="008F7E12" w:rsidP="00E2740B">
      <w:pPr>
        <w:pStyle w:val="SOText"/>
      </w:pPr>
      <w:r w:rsidRPr="00727A8C">
        <w:t>This Chapter provides for the Director of Biosecurity or the Director of Human Biosecurity to approve proposed arrangements that provide for the person covered by the arrangement (the biosecurity industry participant) to carry out activities (biosecurity activities) to manage biosecurity risks associated with specified goods, premises or other things.</w:t>
      </w:r>
    </w:p>
    <w:p w:rsidR="008F7E12" w:rsidRPr="00727A8C" w:rsidRDefault="008F7E12" w:rsidP="00E2740B">
      <w:pPr>
        <w:pStyle w:val="SOText"/>
      </w:pPr>
      <w:r w:rsidRPr="00727A8C">
        <w:t>A biosecurity industry participant covered by an approved arrangement is authorised and required to carry out biosecurity activities in accordance with the arrangement (except in certain circumstances).</w:t>
      </w:r>
    </w:p>
    <w:p w:rsidR="008F7E12" w:rsidRPr="00727A8C" w:rsidRDefault="008F7E12" w:rsidP="00E2740B">
      <w:pPr>
        <w:pStyle w:val="SOText"/>
      </w:pPr>
      <w:r w:rsidRPr="00727A8C">
        <w:t>Part</w:t>
      </w:r>
      <w:r w:rsidR="003C4B4E" w:rsidRPr="00727A8C">
        <w:t> </w:t>
      </w:r>
      <w:r w:rsidRPr="00727A8C">
        <w:t>2 deals with matters relating to obtaining approval of a proposed arrangement.</w:t>
      </w:r>
    </w:p>
    <w:p w:rsidR="008F7E12" w:rsidRPr="00727A8C" w:rsidRDefault="00BC4B38" w:rsidP="00E2740B">
      <w:pPr>
        <w:pStyle w:val="SOText"/>
      </w:pPr>
      <w:r w:rsidRPr="00727A8C">
        <w:t>Part 3</w:t>
      </w:r>
      <w:r w:rsidR="008F7E12" w:rsidRPr="00727A8C">
        <w:t xml:space="preserve"> deals with varying an approved arrangement.</w:t>
      </w:r>
    </w:p>
    <w:p w:rsidR="008F7E12" w:rsidRPr="00727A8C" w:rsidRDefault="008F7E12" w:rsidP="00E2740B">
      <w:pPr>
        <w:pStyle w:val="SOText"/>
      </w:pPr>
      <w:r w:rsidRPr="00727A8C">
        <w:t>Part</w:t>
      </w:r>
      <w:r w:rsidR="003C4B4E" w:rsidRPr="00727A8C">
        <w:t> </w:t>
      </w:r>
      <w:r w:rsidRPr="00727A8C">
        <w:t>4 deals with suspending an approved arrangement, or a part of an approved arrangement, for a period.</w:t>
      </w:r>
    </w:p>
    <w:p w:rsidR="008F7E12" w:rsidRPr="00727A8C" w:rsidRDefault="00615621" w:rsidP="00E2740B">
      <w:pPr>
        <w:pStyle w:val="SOText"/>
      </w:pPr>
      <w:r w:rsidRPr="00727A8C">
        <w:t>Part 5 deals with the revocation or expiry of</w:t>
      </w:r>
      <w:r w:rsidR="008F7E12" w:rsidRPr="00727A8C">
        <w:t xml:space="preserve"> an approved arrangement.</w:t>
      </w:r>
    </w:p>
    <w:p w:rsidR="008F7E12" w:rsidRPr="00727A8C" w:rsidRDefault="00971788" w:rsidP="00E2740B">
      <w:pPr>
        <w:pStyle w:val="SOText"/>
      </w:pPr>
      <w:r w:rsidRPr="00727A8C">
        <w:t>Part 6</w:t>
      </w:r>
      <w:r w:rsidR="008F7E12" w:rsidRPr="00727A8C">
        <w:t xml:space="preserve"> sets out the powers and obligations of biosecurity industry participants in carrying out biosecurity activities in accordance with an approved arrangement.</w:t>
      </w:r>
    </w:p>
    <w:p w:rsidR="008F7E12" w:rsidRPr="00727A8C" w:rsidRDefault="008F7E12" w:rsidP="00E2740B">
      <w:pPr>
        <w:pStyle w:val="SOText"/>
      </w:pPr>
      <w:r w:rsidRPr="00727A8C">
        <w:t>Part</w:t>
      </w:r>
      <w:r w:rsidR="003C4B4E" w:rsidRPr="00727A8C">
        <w:t> </w:t>
      </w:r>
      <w:r w:rsidRPr="00727A8C">
        <w:t xml:space="preserve">7 includes other provisions relating to approved arrangements. </w:t>
      </w:r>
      <w:r w:rsidR="00F86E40">
        <w:t>Division 1</w:t>
      </w:r>
      <w:r w:rsidRPr="00727A8C">
        <w:t xml:space="preserve"> deals with matters relating to applications for approval of proposed arrangements;</w:t>
      </w:r>
      <w:r w:rsidR="007C7FC0" w:rsidRPr="00727A8C">
        <w:t xml:space="preserve"> </w:t>
      </w:r>
      <w:r w:rsidR="00F86E40">
        <w:t>Division 1</w:t>
      </w:r>
      <w:r w:rsidR="007C7FC0" w:rsidRPr="00727A8C">
        <w:t xml:space="preserve">A deals with notice of </w:t>
      </w:r>
      <w:r w:rsidR="007C7FC0" w:rsidRPr="00727A8C">
        <w:lastRenderedPageBreak/>
        <w:t>proposed variation, suspension or revocation decisions;</w:t>
      </w:r>
      <w:r w:rsidRPr="00727A8C">
        <w:t xml:space="preserve"> </w:t>
      </w:r>
      <w:r w:rsidR="009F7059" w:rsidRPr="00727A8C">
        <w:t>Division 2</w:t>
      </w:r>
      <w:r w:rsidRPr="00727A8C">
        <w:t xml:space="preserve"> provides for the Director of Biosecurity or the Director of Human Biosecurity to require audits to be carried out in relation to approved arrangements; and Division</w:t>
      </w:r>
      <w:r w:rsidR="003C4B4E" w:rsidRPr="00727A8C">
        <w:t> </w:t>
      </w:r>
      <w:r w:rsidRPr="00727A8C">
        <w:t>3 sets out offence and civil penalty provisions and provides for protection from civil proceedings.</w:t>
      </w:r>
    </w:p>
    <w:p w:rsidR="008F7E12" w:rsidRPr="00727A8C" w:rsidRDefault="008F7E12" w:rsidP="00E2740B">
      <w:pPr>
        <w:pStyle w:val="ActHead2"/>
        <w:pageBreakBefore/>
      </w:pPr>
      <w:bookmarkStart w:id="603" w:name="_Toc145747269"/>
      <w:r w:rsidRPr="00F86E40">
        <w:rPr>
          <w:rStyle w:val="CharPartNo"/>
        </w:rPr>
        <w:lastRenderedPageBreak/>
        <w:t>Part</w:t>
      </w:r>
      <w:r w:rsidR="003C4B4E" w:rsidRPr="00F86E40">
        <w:rPr>
          <w:rStyle w:val="CharPartNo"/>
        </w:rPr>
        <w:t> </w:t>
      </w:r>
      <w:r w:rsidRPr="00F86E40">
        <w:rPr>
          <w:rStyle w:val="CharPartNo"/>
        </w:rPr>
        <w:t>2</w:t>
      </w:r>
      <w:r w:rsidRPr="00727A8C">
        <w:t>—</w:t>
      </w:r>
      <w:r w:rsidRPr="00F86E40">
        <w:rPr>
          <w:rStyle w:val="CharPartText"/>
        </w:rPr>
        <w:t>Approval of proposed arrangement</w:t>
      </w:r>
      <w:bookmarkEnd w:id="603"/>
    </w:p>
    <w:p w:rsidR="008F7E12" w:rsidRPr="00727A8C" w:rsidRDefault="008F7E12" w:rsidP="00E2740B">
      <w:pPr>
        <w:pStyle w:val="Header"/>
      </w:pPr>
      <w:r w:rsidRPr="00F86E40">
        <w:rPr>
          <w:rStyle w:val="CharDivNo"/>
        </w:rPr>
        <w:t xml:space="preserve"> </w:t>
      </w:r>
      <w:r w:rsidRPr="00F86E40">
        <w:rPr>
          <w:rStyle w:val="CharDivText"/>
        </w:rPr>
        <w:t xml:space="preserve"> </w:t>
      </w:r>
    </w:p>
    <w:p w:rsidR="008F7E12" w:rsidRPr="00727A8C" w:rsidRDefault="00DE1E66" w:rsidP="00E2740B">
      <w:pPr>
        <w:pStyle w:val="ActHead5"/>
      </w:pPr>
      <w:bookmarkStart w:id="604" w:name="_Toc145747270"/>
      <w:r w:rsidRPr="00F86E40">
        <w:rPr>
          <w:rStyle w:val="CharSectno"/>
        </w:rPr>
        <w:t>405</w:t>
      </w:r>
      <w:r w:rsidR="008F7E12" w:rsidRPr="00727A8C">
        <w:t xml:space="preserve">  Person may apply to relevant Director for approval of proposed arrangement to carry out biosecurity activities</w:t>
      </w:r>
      <w:bookmarkEnd w:id="604"/>
    </w:p>
    <w:p w:rsidR="008F7E12" w:rsidRPr="00727A8C" w:rsidRDefault="008F7E12" w:rsidP="00E2740B">
      <w:pPr>
        <w:pStyle w:val="subsection"/>
      </w:pPr>
      <w:r w:rsidRPr="00727A8C">
        <w:tab/>
      </w:r>
      <w:r w:rsidRPr="00727A8C">
        <w:tab/>
        <w:t>A person may apply to the relevant Director for approval of a proposed arrangement that provides for the person to carry out specified activities (</w:t>
      </w:r>
      <w:r w:rsidRPr="00727A8C">
        <w:rPr>
          <w:b/>
          <w:i/>
        </w:rPr>
        <w:t>biosecurity activities</w:t>
      </w:r>
      <w:r w:rsidRPr="00727A8C">
        <w:t>) to manage biosecurity risks associated with specified goods, premises or other things.</w:t>
      </w:r>
    </w:p>
    <w:p w:rsidR="008F7E12" w:rsidRPr="00727A8C" w:rsidRDefault="008F7E12" w:rsidP="00E2740B">
      <w:pPr>
        <w:pStyle w:val="notetext"/>
      </w:pPr>
      <w:r w:rsidRPr="00727A8C">
        <w:t>Note 1:</w:t>
      </w:r>
      <w:r w:rsidRPr="00727A8C">
        <w:tab/>
        <w:t>A proposed arrangement may provide for a person to carry out biosecurity activities at a particular place.</w:t>
      </w:r>
    </w:p>
    <w:p w:rsidR="008F7E12" w:rsidRPr="00727A8C" w:rsidRDefault="008F7E12" w:rsidP="00E2740B">
      <w:pPr>
        <w:pStyle w:val="notetext"/>
      </w:pPr>
      <w:r w:rsidRPr="00727A8C">
        <w:t>Note 2:</w:t>
      </w:r>
      <w:r w:rsidRPr="00727A8C">
        <w:tab/>
        <w:t>Section</w:t>
      </w:r>
      <w:r w:rsidR="003C4B4E" w:rsidRPr="00727A8C">
        <w:t> </w:t>
      </w:r>
      <w:r w:rsidR="00DE1E66" w:rsidRPr="00727A8C">
        <w:t>434</w:t>
      </w:r>
      <w:r w:rsidRPr="00727A8C">
        <w:t xml:space="preserve"> sets out requirements for applications.</w:t>
      </w:r>
    </w:p>
    <w:p w:rsidR="008F7E12" w:rsidRPr="00727A8C" w:rsidRDefault="00DE1E66" w:rsidP="00E2740B">
      <w:pPr>
        <w:pStyle w:val="ActHead5"/>
      </w:pPr>
      <w:bookmarkStart w:id="605" w:name="_Toc145747271"/>
      <w:r w:rsidRPr="00F86E40">
        <w:rPr>
          <w:rStyle w:val="CharSectno"/>
        </w:rPr>
        <w:t>406</w:t>
      </w:r>
      <w:r w:rsidR="008F7E12" w:rsidRPr="00727A8C">
        <w:t xml:space="preserve">  Relevant Director must decide whether or not to approve proposed arrangement</w:t>
      </w:r>
      <w:bookmarkEnd w:id="605"/>
    </w:p>
    <w:p w:rsidR="008F7E12" w:rsidRPr="00727A8C" w:rsidRDefault="008F7E12" w:rsidP="00E2740B">
      <w:pPr>
        <w:pStyle w:val="subsection"/>
      </w:pPr>
      <w:r w:rsidRPr="00727A8C">
        <w:tab/>
        <w:t>(1)</w:t>
      </w:r>
      <w:r w:rsidRPr="00727A8C">
        <w:tab/>
        <w:t>On receiving an application for approval of a proposed arrangement under section</w:t>
      </w:r>
      <w:r w:rsidR="003C4B4E" w:rsidRPr="00727A8C">
        <w:t> </w:t>
      </w:r>
      <w:r w:rsidR="00DE1E66" w:rsidRPr="00727A8C">
        <w:t>405</w:t>
      </w:r>
      <w:r w:rsidRPr="00727A8C">
        <w:t>, the relevant Director must decide either:</w:t>
      </w:r>
    </w:p>
    <w:p w:rsidR="008F7E12" w:rsidRPr="00727A8C" w:rsidRDefault="008F7E12" w:rsidP="00E2740B">
      <w:pPr>
        <w:pStyle w:val="paragraph"/>
      </w:pPr>
      <w:r w:rsidRPr="00727A8C">
        <w:tab/>
        <w:t>(a)</w:t>
      </w:r>
      <w:r w:rsidRPr="00727A8C">
        <w:tab/>
        <w:t>to approve the arrangement; or</w:t>
      </w:r>
    </w:p>
    <w:p w:rsidR="008F7E12" w:rsidRPr="00727A8C" w:rsidRDefault="008F7E12" w:rsidP="00E2740B">
      <w:pPr>
        <w:pStyle w:val="paragraph"/>
      </w:pPr>
      <w:r w:rsidRPr="00727A8C">
        <w:tab/>
        <w:t>(b)</w:t>
      </w:r>
      <w:r w:rsidRPr="00727A8C">
        <w:tab/>
        <w:t>to refuse to approve the arrangement.</w:t>
      </w:r>
    </w:p>
    <w:p w:rsidR="008F7E12" w:rsidRPr="00727A8C" w:rsidRDefault="008F7E12" w:rsidP="00E2740B">
      <w:pPr>
        <w:pStyle w:val="notetext"/>
      </w:pPr>
      <w:r w:rsidRPr="00727A8C">
        <w:t>Note 1:</w:t>
      </w:r>
      <w:r w:rsidRPr="00727A8C">
        <w:tab/>
        <w:t>See section</w:t>
      </w:r>
      <w:r w:rsidR="003C4B4E" w:rsidRPr="00727A8C">
        <w:t> </w:t>
      </w:r>
      <w:r w:rsidR="00DE1E66" w:rsidRPr="00727A8C">
        <w:t>435</w:t>
      </w:r>
      <w:r w:rsidRPr="00727A8C">
        <w:t xml:space="preserve"> for matters relating to dealing with applications.</w:t>
      </w:r>
    </w:p>
    <w:p w:rsidR="008F7E12" w:rsidRPr="00727A8C" w:rsidRDefault="008F7E12" w:rsidP="00E2740B">
      <w:pPr>
        <w:pStyle w:val="notetext"/>
      </w:pPr>
      <w:r w:rsidRPr="00727A8C">
        <w:t>Note 2:</w:t>
      </w:r>
      <w:r w:rsidRPr="00727A8C">
        <w:tab/>
        <w:t>If the relevant Director does not make a decision in relation to the application within the consideration period for the application, the Director is taken to have refused to approve the proposed arrangement at the end of that period (see subsection</w:t>
      </w:r>
      <w:r w:rsidR="003C4B4E" w:rsidRPr="00727A8C">
        <w:t> </w:t>
      </w:r>
      <w:r w:rsidR="00DE1E66" w:rsidRPr="00727A8C">
        <w:t>435</w:t>
      </w:r>
      <w:r w:rsidRPr="00727A8C">
        <w:t>(2)).</w:t>
      </w:r>
    </w:p>
    <w:p w:rsidR="008F7E12" w:rsidRPr="00727A8C" w:rsidRDefault="008F7E12" w:rsidP="00E2740B">
      <w:pPr>
        <w:pStyle w:val="notetext"/>
      </w:pPr>
      <w:r w:rsidRPr="00727A8C">
        <w:t>Note 3:</w:t>
      </w:r>
      <w:r w:rsidRPr="00727A8C">
        <w:tab/>
        <w:t>A decision to refuse to approve a proposed arrangement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notetext"/>
      </w:pPr>
      <w:r w:rsidRPr="00727A8C">
        <w:t>Note 4:</w:t>
      </w:r>
      <w:r w:rsidRPr="00727A8C">
        <w:tab/>
        <w:t>If a proposed arrangement is approved, the biosecurity industry participant covered by the arrangement is authorised, for the purposes of this Act, to carry out biosecurity activities in accordance with the arrangement (see section</w:t>
      </w:r>
      <w:r w:rsidR="003C4B4E" w:rsidRPr="00727A8C">
        <w:t> </w:t>
      </w:r>
      <w:r w:rsidR="00DE1E66" w:rsidRPr="00727A8C">
        <w:t>427</w:t>
      </w:r>
      <w:r w:rsidRPr="00727A8C">
        <w:t>).</w:t>
      </w:r>
    </w:p>
    <w:p w:rsidR="008F7E12" w:rsidRPr="00727A8C" w:rsidRDefault="008F7E12" w:rsidP="00E2740B">
      <w:pPr>
        <w:pStyle w:val="subsection"/>
      </w:pPr>
      <w:r w:rsidRPr="00727A8C">
        <w:lastRenderedPageBreak/>
        <w:tab/>
        <w:t>(2)</w:t>
      </w:r>
      <w:r w:rsidRPr="00727A8C">
        <w:tab/>
        <w:t>The relevant Director may approve the arrangement if the Director is satisfied, having regard to any matter that the Director considers relevant, that:</w:t>
      </w:r>
    </w:p>
    <w:p w:rsidR="008F7E12" w:rsidRPr="00727A8C" w:rsidRDefault="008F7E12" w:rsidP="00E2740B">
      <w:pPr>
        <w:pStyle w:val="paragraph"/>
      </w:pPr>
      <w:r w:rsidRPr="00727A8C">
        <w:tab/>
        <w:t>(a)</w:t>
      </w:r>
      <w:r w:rsidRPr="00727A8C">
        <w:tab/>
        <w:t>the arrangement meets the requirements prescribed by the regulations; and</w:t>
      </w:r>
    </w:p>
    <w:p w:rsidR="008F7E12" w:rsidRPr="00727A8C" w:rsidRDefault="008F7E12" w:rsidP="00E2740B">
      <w:pPr>
        <w:pStyle w:val="paragraph"/>
      </w:pPr>
      <w:r w:rsidRPr="00727A8C">
        <w:tab/>
        <w:t>(b)</w:t>
      </w:r>
      <w:r w:rsidRPr="00727A8C">
        <w:tab/>
        <w:t>the applicant for the approval is a fit and proper person (having regard to the matters referred to in section</w:t>
      </w:r>
      <w:r w:rsidR="003C4B4E" w:rsidRPr="00727A8C">
        <w:t> </w:t>
      </w:r>
      <w:r w:rsidR="00DE1E66" w:rsidRPr="00727A8C">
        <w:t>530</w:t>
      </w:r>
      <w:r w:rsidRPr="00727A8C">
        <w:t>); and</w:t>
      </w:r>
    </w:p>
    <w:p w:rsidR="008F7E12" w:rsidRPr="00727A8C" w:rsidRDefault="008F7E12" w:rsidP="00E2740B">
      <w:pPr>
        <w:pStyle w:val="paragraph"/>
      </w:pPr>
      <w:r w:rsidRPr="00727A8C">
        <w:tab/>
        <w:t>(c)</w:t>
      </w:r>
      <w:r w:rsidRPr="00727A8C">
        <w:tab/>
        <w:t>the level of biosecurity risk associated with the operation of the arrangement is acceptable.</w:t>
      </w:r>
    </w:p>
    <w:p w:rsidR="008F7E12" w:rsidRPr="00727A8C" w:rsidRDefault="008F7E12" w:rsidP="00E2740B">
      <w:pPr>
        <w:pStyle w:val="subsection"/>
      </w:pPr>
      <w:r w:rsidRPr="00727A8C">
        <w:tab/>
        <w:t>(3)</w:t>
      </w:r>
      <w:r w:rsidRPr="00727A8C">
        <w:tab/>
        <w:t>The relevant Director may approve the arrangement subject to any conditions the Director considers appropriate.</w:t>
      </w:r>
    </w:p>
    <w:p w:rsidR="008F7E12" w:rsidRPr="00727A8C" w:rsidRDefault="008F7E12" w:rsidP="00E2740B">
      <w:pPr>
        <w:pStyle w:val="notetext"/>
      </w:pPr>
      <w:r w:rsidRPr="00727A8C">
        <w:t>Note 1:</w:t>
      </w:r>
      <w:r w:rsidRPr="00727A8C">
        <w:tab/>
        <w:t>A decision to approve a proposed arrangement subject to conditions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notetext"/>
      </w:pPr>
      <w:r w:rsidRPr="00727A8C">
        <w:t>Note 2:</w:t>
      </w:r>
      <w:r w:rsidRPr="00727A8C">
        <w:tab/>
        <w:t>A condition may require a security to be given as referred to in section</w:t>
      </w:r>
      <w:r w:rsidR="003C4B4E" w:rsidRPr="00727A8C">
        <w:t> </w:t>
      </w:r>
      <w:r w:rsidR="00DE1E66" w:rsidRPr="00727A8C">
        <w:t>407</w:t>
      </w:r>
      <w:r w:rsidRPr="00727A8C">
        <w:t>.</w:t>
      </w:r>
    </w:p>
    <w:p w:rsidR="008F7E12" w:rsidRPr="00727A8C" w:rsidRDefault="00DE1E66" w:rsidP="00E2740B">
      <w:pPr>
        <w:pStyle w:val="ActHead5"/>
      </w:pPr>
      <w:bookmarkStart w:id="606" w:name="_Toc145747272"/>
      <w:r w:rsidRPr="00F86E40">
        <w:rPr>
          <w:rStyle w:val="CharSectno"/>
        </w:rPr>
        <w:t>407</w:t>
      </w:r>
      <w:r w:rsidR="008F7E12" w:rsidRPr="00727A8C">
        <w:t xml:space="preserve">  Proposed arrangement may be approved subject to condition requiring security to be given</w:t>
      </w:r>
      <w:bookmarkEnd w:id="606"/>
    </w:p>
    <w:p w:rsidR="008F7E12" w:rsidRPr="00727A8C" w:rsidRDefault="008F7E12" w:rsidP="00E2740B">
      <w:pPr>
        <w:pStyle w:val="subsection"/>
      </w:pPr>
      <w:r w:rsidRPr="00727A8C">
        <w:tab/>
        <w:t>(1)</w:t>
      </w:r>
      <w:r w:rsidRPr="00727A8C">
        <w:tab/>
        <w:t>The relevant Director may, if he or she considers it appropriate having regard to the criteria (if any) prescribed by the regulations, require, as a condition of approving a proposed arrangement, a security to be given in relation to the operation of the arrangement.</w:t>
      </w:r>
    </w:p>
    <w:p w:rsidR="008F7E12" w:rsidRPr="00727A8C" w:rsidRDefault="008F7E12" w:rsidP="00E2740B">
      <w:pPr>
        <w:pStyle w:val="subsection"/>
      </w:pPr>
      <w:r w:rsidRPr="00727A8C">
        <w:tab/>
        <w:t>(2)</w:t>
      </w:r>
      <w:r w:rsidRPr="00727A8C">
        <w:tab/>
        <w:t>The regulations may:</w:t>
      </w:r>
    </w:p>
    <w:p w:rsidR="008F7E12" w:rsidRPr="00727A8C" w:rsidRDefault="008F7E12" w:rsidP="00E2740B">
      <w:pPr>
        <w:pStyle w:val="paragraph"/>
      </w:pPr>
      <w:r w:rsidRPr="00727A8C">
        <w:tab/>
        <w:t>(a)</w:t>
      </w:r>
      <w:r w:rsidRPr="00727A8C">
        <w:tab/>
        <w:t xml:space="preserve">prescribe criteria to which the relevant Director must have regard in considering whether to require a security to be given as mentioned in </w:t>
      </w:r>
      <w:r w:rsidR="003C4B4E" w:rsidRPr="00727A8C">
        <w:t>subsection (</w:t>
      </w:r>
      <w:r w:rsidRPr="00727A8C">
        <w:t>1); and</w:t>
      </w:r>
    </w:p>
    <w:p w:rsidR="008F7E12" w:rsidRPr="00727A8C" w:rsidRDefault="008F7E12" w:rsidP="00E2740B">
      <w:pPr>
        <w:pStyle w:val="paragraph"/>
      </w:pPr>
      <w:r w:rsidRPr="00727A8C">
        <w:tab/>
        <w:t>(b)</w:t>
      </w:r>
      <w:r w:rsidRPr="00727A8C">
        <w:tab/>
        <w:t>make provision for or in relation to the security that may be required.</w:t>
      </w:r>
    </w:p>
    <w:p w:rsidR="008F7E12" w:rsidRPr="00727A8C" w:rsidRDefault="008F7E12" w:rsidP="00E2740B">
      <w:pPr>
        <w:pStyle w:val="subsection"/>
      </w:pPr>
      <w:r w:rsidRPr="00727A8C">
        <w:tab/>
        <w:t>(3)</w:t>
      </w:r>
      <w:r w:rsidRPr="00727A8C">
        <w:tab/>
        <w:t xml:space="preserve">Without limiting </w:t>
      </w:r>
      <w:r w:rsidR="003C4B4E" w:rsidRPr="00727A8C">
        <w:t>paragraph (</w:t>
      </w:r>
      <w:r w:rsidRPr="00727A8C">
        <w:t>2)(b), regulations made for the purposes of that paragraph may deal with any or all of the following:</w:t>
      </w:r>
    </w:p>
    <w:p w:rsidR="008F7E12" w:rsidRPr="00727A8C" w:rsidRDefault="008F7E12" w:rsidP="00E2740B">
      <w:pPr>
        <w:pStyle w:val="paragraph"/>
      </w:pPr>
      <w:r w:rsidRPr="00727A8C">
        <w:tab/>
        <w:t>(a)</w:t>
      </w:r>
      <w:r w:rsidRPr="00727A8C">
        <w:tab/>
        <w:t>the form of the security;</w:t>
      </w:r>
    </w:p>
    <w:p w:rsidR="008F7E12" w:rsidRPr="00727A8C" w:rsidRDefault="008F7E12" w:rsidP="00E2740B">
      <w:pPr>
        <w:pStyle w:val="paragraph"/>
      </w:pPr>
      <w:r w:rsidRPr="00727A8C">
        <w:tab/>
        <w:t>(b)</w:t>
      </w:r>
      <w:r w:rsidRPr="00727A8C">
        <w:tab/>
        <w:t>the amount of the security;</w:t>
      </w:r>
    </w:p>
    <w:p w:rsidR="008F7E12" w:rsidRPr="00727A8C" w:rsidRDefault="008F7E12" w:rsidP="00E2740B">
      <w:pPr>
        <w:pStyle w:val="paragraph"/>
      </w:pPr>
      <w:r w:rsidRPr="00727A8C">
        <w:lastRenderedPageBreak/>
        <w:tab/>
        <w:t>(c)</w:t>
      </w:r>
      <w:r w:rsidRPr="00727A8C">
        <w:tab/>
        <w:t>who must give the security;</w:t>
      </w:r>
    </w:p>
    <w:p w:rsidR="008F7E12" w:rsidRPr="00727A8C" w:rsidRDefault="008F7E12" w:rsidP="00E2740B">
      <w:pPr>
        <w:pStyle w:val="paragraph"/>
      </w:pPr>
      <w:r w:rsidRPr="00727A8C">
        <w:tab/>
        <w:t>(d)</w:t>
      </w:r>
      <w:r w:rsidRPr="00727A8C">
        <w:tab/>
        <w:t>when the security must be given;</w:t>
      </w:r>
    </w:p>
    <w:p w:rsidR="008F7E12" w:rsidRPr="00727A8C" w:rsidRDefault="008F7E12" w:rsidP="00E2740B">
      <w:pPr>
        <w:pStyle w:val="paragraph"/>
      </w:pPr>
      <w:r w:rsidRPr="00727A8C">
        <w:tab/>
        <w:t>(e)</w:t>
      </w:r>
      <w:r w:rsidRPr="00727A8C">
        <w:tab/>
        <w:t>the circumstances in which the security may be retained;</w:t>
      </w:r>
    </w:p>
    <w:p w:rsidR="008F7E12" w:rsidRPr="00727A8C" w:rsidRDefault="008F7E12" w:rsidP="00E2740B">
      <w:pPr>
        <w:pStyle w:val="paragraph"/>
      </w:pPr>
      <w:r w:rsidRPr="00727A8C">
        <w:tab/>
        <w:t>(f)</w:t>
      </w:r>
      <w:r w:rsidRPr="00727A8C">
        <w:tab/>
        <w:t>the circumstances in which the security, or any part of the security, must be repaid.</w:t>
      </w:r>
    </w:p>
    <w:p w:rsidR="008F7E12" w:rsidRPr="00727A8C" w:rsidRDefault="00DE1E66" w:rsidP="00E2740B">
      <w:pPr>
        <w:pStyle w:val="ActHead5"/>
      </w:pPr>
      <w:bookmarkStart w:id="607" w:name="_Toc145747273"/>
      <w:r w:rsidRPr="00F86E40">
        <w:rPr>
          <w:rStyle w:val="CharSectno"/>
        </w:rPr>
        <w:t>408</w:t>
      </w:r>
      <w:r w:rsidR="008F7E12" w:rsidRPr="00727A8C">
        <w:t xml:space="preserve">  Notice of decision</w:t>
      </w:r>
      <w:bookmarkEnd w:id="607"/>
    </w:p>
    <w:p w:rsidR="008F7E12" w:rsidRPr="00727A8C" w:rsidRDefault="008F7E12" w:rsidP="00E2740B">
      <w:pPr>
        <w:pStyle w:val="subsection"/>
      </w:pPr>
      <w:r w:rsidRPr="00727A8C">
        <w:tab/>
        <w:t>(1)</w:t>
      </w:r>
      <w:r w:rsidRPr="00727A8C">
        <w:tab/>
        <w:t>The relevant Director must notify, in writing, the applicant for approval of a proposed arrangement whether the arrangement is approved or not.</w:t>
      </w:r>
    </w:p>
    <w:p w:rsidR="008F7E12" w:rsidRPr="00727A8C" w:rsidRDefault="008F7E12" w:rsidP="00E2740B">
      <w:pPr>
        <w:pStyle w:val="subsection"/>
      </w:pPr>
      <w:r w:rsidRPr="00727A8C">
        <w:tab/>
        <w:t>(2)</w:t>
      </w:r>
      <w:r w:rsidRPr="00727A8C">
        <w:tab/>
        <w:t>If the arrangement is approved, the notice must specify:</w:t>
      </w:r>
    </w:p>
    <w:p w:rsidR="008F7E12" w:rsidRPr="00727A8C" w:rsidRDefault="008F7E12" w:rsidP="00E2740B">
      <w:pPr>
        <w:pStyle w:val="paragraph"/>
      </w:pPr>
      <w:r w:rsidRPr="00727A8C">
        <w:tab/>
        <w:t>(a)</w:t>
      </w:r>
      <w:r w:rsidRPr="00727A8C">
        <w:tab/>
        <w:t>any conditions to which the approved arrangement is subject; and</w:t>
      </w:r>
    </w:p>
    <w:p w:rsidR="00615621" w:rsidRPr="00727A8C" w:rsidRDefault="00615621" w:rsidP="00615621">
      <w:pPr>
        <w:pStyle w:val="paragraph"/>
      </w:pPr>
      <w:r w:rsidRPr="00727A8C">
        <w:tab/>
        <w:t>(b)</w:t>
      </w:r>
      <w:r w:rsidRPr="00727A8C">
        <w:tab/>
        <w:t>the duration of the arrangement (see section 409).</w:t>
      </w:r>
    </w:p>
    <w:p w:rsidR="008F7E12" w:rsidRPr="00727A8C" w:rsidRDefault="008F7E12" w:rsidP="00E2740B">
      <w:pPr>
        <w:pStyle w:val="subsection"/>
      </w:pPr>
      <w:r w:rsidRPr="00727A8C">
        <w:tab/>
        <w:t>(3)</w:t>
      </w:r>
      <w:r w:rsidRPr="00727A8C">
        <w:tab/>
        <w:t>If the arrangement is not approved, the notice must include the reasons for refusing to approve the arrangement.</w:t>
      </w:r>
    </w:p>
    <w:p w:rsidR="00615621" w:rsidRPr="00727A8C" w:rsidRDefault="00615621" w:rsidP="00615621">
      <w:pPr>
        <w:pStyle w:val="ActHead5"/>
      </w:pPr>
      <w:bookmarkStart w:id="608" w:name="_Toc145747274"/>
      <w:r w:rsidRPr="00F86E40">
        <w:rPr>
          <w:rStyle w:val="CharSectno"/>
        </w:rPr>
        <w:t>409</w:t>
      </w:r>
      <w:r w:rsidRPr="00727A8C">
        <w:t xml:space="preserve">  Duration of approved arrangement</w:t>
      </w:r>
      <w:bookmarkEnd w:id="608"/>
    </w:p>
    <w:p w:rsidR="00615621" w:rsidRPr="00727A8C" w:rsidRDefault="00615621" w:rsidP="00615621">
      <w:pPr>
        <w:pStyle w:val="subsection"/>
      </w:pPr>
      <w:r w:rsidRPr="00727A8C">
        <w:tab/>
      </w:r>
      <w:r w:rsidRPr="00727A8C">
        <w:tab/>
        <w:t>An approved arrangement:</w:t>
      </w:r>
    </w:p>
    <w:p w:rsidR="00615621" w:rsidRPr="00727A8C" w:rsidRDefault="00615621" w:rsidP="00615621">
      <w:pPr>
        <w:pStyle w:val="paragraph"/>
      </w:pPr>
      <w:r w:rsidRPr="00727A8C">
        <w:tab/>
        <w:t>(a)</w:t>
      </w:r>
      <w:r w:rsidRPr="00727A8C">
        <w:tab/>
        <w:t>comes into force:</w:t>
      </w:r>
    </w:p>
    <w:p w:rsidR="00615621" w:rsidRPr="00727A8C" w:rsidRDefault="00615621" w:rsidP="00615621">
      <w:pPr>
        <w:pStyle w:val="paragraphsub"/>
      </w:pPr>
      <w:r w:rsidRPr="00727A8C">
        <w:tab/>
        <w:t>(i)</w:t>
      </w:r>
      <w:r w:rsidRPr="00727A8C">
        <w:tab/>
        <w:t>on the day the notice is given under subsection 408(1), unless subparagraph (ii) applies; or</w:t>
      </w:r>
    </w:p>
    <w:p w:rsidR="00615621" w:rsidRPr="00727A8C" w:rsidRDefault="00615621" w:rsidP="00615621">
      <w:pPr>
        <w:pStyle w:val="paragraphsub"/>
      </w:pPr>
      <w:r w:rsidRPr="00727A8C">
        <w:tab/>
        <w:t>(ii)</w:t>
      </w:r>
      <w:r w:rsidRPr="00727A8C">
        <w:tab/>
        <w:t>if a later day is specified in that notice—on that later day; and</w:t>
      </w:r>
    </w:p>
    <w:p w:rsidR="00615621" w:rsidRPr="00727A8C" w:rsidRDefault="00615621" w:rsidP="00615621">
      <w:pPr>
        <w:pStyle w:val="paragraph"/>
      </w:pPr>
      <w:r w:rsidRPr="00727A8C">
        <w:tab/>
        <w:t>(b)</w:t>
      </w:r>
      <w:r w:rsidRPr="00727A8C">
        <w:tab/>
        <w:t>unless revoked earlier, remains in force:</w:t>
      </w:r>
    </w:p>
    <w:p w:rsidR="00615621" w:rsidRPr="00727A8C" w:rsidRDefault="00615621" w:rsidP="00615621">
      <w:pPr>
        <w:pStyle w:val="paragraphsub"/>
      </w:pPr>
      <w:r w:rsidRPr="00727A8C">
        <w:tab/>
        <w:t>(i)</w:t>
      </w:r>
      <w:r w:rsidRPr="00727A8C">
        <w:tab/>
        <w:t>indefinitely, unless subparagraph (ii) applies; or</w:t>
      </w:r>
    </w:p>
    <w:p w:rsidR="00615621" w:rsidRPr="00727A8C" w:rsidRDefault="00615621" w:rsidP="00615621">
      <w:pPr>
        <w:pStyle w:val="paragraphsub"/>
      </w:pPr>
      <w:r w:rsidRPr="00727A8C">
        <w:tab/>
        <w:t>(ii)</w:t>
      </w:r>
      <w:r w:rsidRPr="00727A8C">
        <w:tab/>
        <w:t>if that notice specifies the period for which the arrangement is to be in force—for that period.</w:t>
      </w:r>
    </w:p>
    <w:p w:rsidR="008F7E12" w:rsidRPr="00727A8C" w:rsidRDefault="00DE1E66" w:rsidP="00E2740B">
      <w:pPr>
        <w:pStyle w:val="ActHead5"/>
      </w:pPr>
      <w:bookmarkStart w:id="609" w:name="_Toc145747275"/>
      <w:r w:rsidRPr="00F86E40">
        <w:rPr>
          <w:rStyle w:val="CharSectno"/>
        </w:rPr>
        <w:t>410</w:t>
      </w:r>
      <w:r w:rsidR="008F7E12" w:rsidRPr="00727A8C">
        <w:t xml:space="preserve">  Restrictions on applications for approval of proposed arrangements etc.</w:t>
      </w:r>
      <w:bookmarkEnd w:id="609"/>
    </w:p>
    <w:p w:rsidR="008F7E12" w:rsidRPr="00727A8C" w:rsidRDefault="008F7E12" w:rsidP="00E2740B">
      <w:pPr>
        <w:pStyle w:val="subsection"/>
      </w:pPr>
      <w:r w:rsidRPr="00727A8C">
        <w:tab/>
        <w:t>(1)</w:t>
      </w:r>
      <w:r w:rsidRPr="00727A8C">
        <w:tab/>
        <w:t>This section applies if:</w:t>
      </w:r>
    </w:p>
    <w:p w:rsidR="008F7E12" w:rsidRPr="00727A8C" w:rsidRDefault="008F7E12" w:rsidP="00E2740B">
      <w:pPr>
        <w:pStyle w:val="paragraph"/>
      </w:pPr>
      <w:r w:rsidRPr="00727A8C">
        <w:lastRenderedPageBreak/>
        <w:tab/>
        <w:t>(a)</w:t>
      </w:r>
      <w:r w:rsidRPr="00727A8C">
        <w:tab/>
        <w:t xml:space="preserve">an application by a person (the </w:t>
      </w:r>
      <w:r w:rsidRPr="00727A8C">
        <w:rPr>
          <w:b/>
          <w:i/>
        </w:rPr>
        <w:t>first person</w:t>
      </w:r>
      <w:r w:rsidRPr="00727A8C">
        <w:t>) for approval of a proposed arrangement is refused under this Chapter; or</w:t>
      </w:r>
    </w:p>
    <w:p w:rsidR="008F7E12" w:rsidRPr="00727A8C" w:rsidRDefault="008F7E12" w:rsidP="00E2740B">
      <w:pPr>
        <w:pStyle w:val="paragraph"/>
      </w:pPr>
      <w:r w:rsidRPr="00727A8C">
        <w:tab/>
        <w:t>(b)</w:t>
      </w:r>
      <w:r w:rsidRPr="00727A8C">
        <w:tab/>
        <w:t xml:space="preserve">an approved arrangement covering a biosecurity industry participant (also the </w:t>
      </w:r>
      <w:r w:rsidRPr="00727A8C">
        <w:rPr>
          <w:b/>
          <w:i/>
        </w:rPr>
        <w:t>first person</w:t>
      </w:r>
      <w:r w:rsidRPr="00727A8C">
        <w:t>) is revoked under Part</w:t>
      </w:r>
      <w:r w:rsidR="003C4B4E" w:rsidRPr="00727A8C">
        <w:t> </w:t>
      </w:r>
      <w:r w:rsidRPr="00727A8C">
        <w:t>5.</w:t>
      </w:r>
    </w:p>
    <w:p w:rsidR="008F7E12" w:rsidRPr="00727A8C" w:rsidRDefault="008F7E12" w:rsidP="00E2740B">
      <w:pPr>
        <w:pStyle w:val="subsection"/>
      </w:pPr>
      <w:r w:rsidRPr="00727A8C">
        <w:tab/>
        <w:t>(2)</w:t>
      </w:r>
      <w:r w:rsidRPr="00727A8C">
        <w:tab/>
        <w:t>The relevant Director may do either or both of the following, on one or more occasions:</w:t>
      </w:r>
    </w:p>
    <w:p w:rsidR="008F7E12" w:rsidRPr="00727A8C" w:rsidRDefault="008F7E12" w:rsidP="00E2740B">
      <w:pPr>
        <w:pStyle w:val="paragraph"/>
      </w:pPr>
      <w:r w:rsidRPr="00727A8C">
        <w:tab/>
        <w:t>(a)</w:t>
      </w:r>
      <w:r w:rsidRPr="00727A8C">
        <w:tab/>
        <w:t>refuse an application under section</w:t>
      </w:r>
      <w:r w:rsidR="003C4B4E" w:rsidRPr="00727A8C">
        <w:t> </w:t>
      </w:r>
      <w:r w:rsidR="00DE1E66" w:rsidRPr="00727A8C">
        <w:t>405</w:t>
      </w:r>
      <w:r w:rsidRPr="00727A8C">
        <w:t xml:space="preserve"> by an associate of the first person for approval of a proposed arrangement;</w:t>
      </w:r>
    </w:p>
    <w:p w:rsidR="008F7E12" w:rsidRPr="00727A8C" w:rsidRDefault="008F7E12" w:rsidP="00E2740B">
      <w:pPr>
        <w:pStyle w:val="paragraph"/>
      </w:pPr>
      <w:r w:rsidRPr="00727A8C">
        <w:tab/>
        <w:t>(b)</w:t>
      </w:r>
      <w:r w:rsidRPr="00727A8C">
        <w:tab/>
        <w:t xml:space="preserve">if an associate of the first person is or becomes a biosecurity industry participant—give the associate a written notice in accordance with </w:t>
      </w:r>
      <w:r w:rsidR="003C4B4E" w:rsidRPr="00727A8C">
        <w:t>subsection (</w:t>
      </w:r>
      <w:r w:rsidRPr="00727A8C">
        <w:t>3).</w:t>
      </w:r>
    </w:p>
    <w:p w:rsidR="008F7E12" w:rsidRPr="00727A8C" w:rsidRDefault="008F7E12" w:rsidP="00E2740B">
      <w:pPr>
        <w:pStyle w:val="subsection"/>
      </w:pPr>
      <w:r w:rsidRPr="00727A8C">
        <w:tab/>
        <w:t>(3)</w:t>
      </w:r>
      <w:r w:rsidRPr="00727A8C">
        <w:tab/>
        <w:t xml:space="preserve">A notice given under </w:t>
      </w:r>
      <w:r w:rsidR="003C4B4E" w:rsidRPr="00727A8C">
        <w:t>paragraph (</w:t>
      </w:r>
      <w:r w:rsidRPr="00727A8C">
        <w:t>2)(b) must:</w:t>
      </w:r>
    </w:p>
    <w:p w:rsidR="008F7E12" w:rsidRPr="00727A8C" w:rsidRDefault="008F7E12" w:rsidP="00E2740B">
      <w:pPr>
        <w:pStyle w:val="paragraph"/>
      </w:pPr>
      <w:r w:rsidRPr="00727A8C">
        <w:tab/>
        <w:t>(a)</w:t>
      </w:r>
      <w:r w:rsidRPr="00727A8C">
        <w:tab/>
        <w:t>state the grounds on which the notice is given; and</w:t>
      </w:r>
    </w:p>
    <w:p w:rsidR="008F7E12" w:rsidRPr="00727A8C" w:rsidRDefault="008F7E12" w:rsidP="00E2740B">
      <w:pPr>
        <w:pStyle w:val="paragraph"/>
      </w:pPr>
      <w:r w:rsidRPr="00727A8C">
        <w:tab/>
        <w:t>(b)</w:t>
      </w:r>
      <w:r w:rsidRPr="00727A8C">
        <w:tab/>
        <w:t>request the associate to give the relevant Director, within 14 days after the day the notice is given, a written statement showing cause:</w:t>
      </w:r>
    </w:p>
    <w:p w:rsidR="008F7E12" w:rsidRPr="00727A8C" w:rsidRDefault="008F7E12" w:rsidP="00E2740B">
      <w:pPr>
        <w:pStyle w:val="paragraphsub"/>
      </w:pPr>
      <w:r w:rsidRPr="00727A8C">
        <w:tab/>
        <w:t>(i)</w:t>
      </w:r>
      <w:r w:rsidRPr="00727A8C">
        <w:tab/>
        <w:t xml:space="preserve">why an approved arrangement, or a part of an approved arrangement, covering the associate should not be suspended, or further suspended, under </w:t>
      </w:r>
      <w:r w:rsidR="009F7059" w:rsidRPr="00727A8C">
        <w:t>Division 2</w:t>
      </w:r>
      <w:r w:rsidRPr="00727A8C">
        <w:t xml:space="preserve"> of Part</w:t>
      </w:r>
      <w:r w:rsidR="003C4B4E" w:rsidRPr="00727A8C">
        <w:t> </w:t>
      </w:r>
      <w:r w:rsidRPr="00727A8C">
        <w:t>4; or</w:t>
      </w:r>
    </w:p>
    <w:p w:rsidR="008F7E12" w:rsidRPr="00727A8C" w:rsidRDefault="008F7E12" w:rsidP="00E2740B">
      <w:pPr>
        <w:pStyle w:val="paragraphsub"/>
      </w:pPr>
      <w:r w:rsidRPr="00727A8C">
        <w:tab/>
        <w:t>(ii)</w:t>
      </w:r>
      <w:r w:rsidRPr="00727A8C">
        <w:tab/>
        <w:t xml:space="preserve">why an approved arrangement covering the associate should not be revoked under </w:t>
      </w:r>
      <w:r w:rsidR="009F7059" w:rsidRPr="00727A8C">
        <w:t>Division 2</w:t>
      </w:r>
      <w:r w:rsidRPr="00727A8C">
        <w:t xml:space="preserve"> of Part</w:t>
      </w:r>
      <w:r w:rsidR="003C4B4E" w:rsidRPr="00727A8C">
        <w:t> </w:t>
      </w:r>
      <w:r w:rsidRPr="00727A8C">
        <w:t>5; and</w:t>
      </w:r>
    </w:p>
    <w:p w:rsidR="008F7E12" w:rsidRPr="00727A8C" w:rsidRDefault="008F7E12" w:rsidP="00E2740B">
      <w:pPr>
        <w:pStyle w:val="paragraph"/>
      </w:pPr>
      <w:r w:rsidRPr="00727A8C">
        <w:tab/>
        <w:t>(c)</w:t>
      </w:r>
      <w:r w:rsidRPr="00727A8C">
        <w:tab/>
        <w:t>include a statement setting out the associate</w:t>
      </w:r>
      <w:r w:rsidR="00977A19" w:rsidRPr="00727A8C">
        <w:t>’</w:t>
      </w:r>
      <w:r w:rsidRPr="00727A8C">
        <w:t>s right to seek review of a decision:</w:t>
      </w:r>
    </w:p>
    <w:p w:rsidR="008F7E12" w:rsidRPr="00727A8C" w:rsidRDefault="008F7E12" w:rsidP="00E2740B">
      <w:pPr>
        <w:pStyle w:val="paragraphsub"/>
      </w:pPr>
      <w:r w:rsidRPr="00727A8C">
        <w:tab/>
        <w:t>(i)</w:t>
      </w:r>
      <w:r w:rsidRPr="00727A8C">
        <w:tab/>
        <w:t>to suspend, or further suspend, an approved arrangement, or a part of an approved arrangement, covering the associate; or</w:t>
      </w:r>
    </w:p>
    <w:p w:rsidR="008F7E12" w:rsidRPr="00727A8C" w:rsidRDefault="008F7E12" w:rsidP="00E2740B">
      <w:pPr>
        <w:pStyle w:val="paragraphsub"/>
      </w:pPr>
      <w:r w:rsidRPr="00727A8C">
        <w:tab/>
        <w:t>(ii)</w:t>
      </w:r>
      <w:r w:rsidRPr="00727A8C">
        <w:tab/>
        <w:t>to revoke an approved arrangement covering the associate.</w:t>
      </w:r>
    </w:p>
    <w:p w:rsidR="008F7E12" w:rsidRPr="00727A8C" w:rsidRDefault="00DE1E66" w:rsidP="00E2740B">
      <w:pPr>
        <w:pStyle w:val="ActHead5"/>
      </w:pPr>
      <w:bookmarkStart w:id="610" w:name="_Toc145747276"/>
      <w:r w:rsidRPr="00F86E40">
        <w:rPr>
          <w:rStyle w:val="CharSectno"/>
        </w:rPr>
        <w:t>411</w:t>
      </w:r>
      <w:r w:rsidR="008F7E12" w:rsidRPr="00727A8C">
        <w:t xml:space="preserve">  Transfer of approved arrangement</w:t>
      </w:r>
      <w:bookmarkEnd w:id="610"/>
    </w:p>
    <w:p w:rsidR="008F7E12" w:rsidRPr="00727A8C" w:rsidRDefault="008F7E12" w:rsidP="00E2740B">
      <w:pPr>
        <w:pStyle w:val="subsection"/>
      </w:pPr>
      <w:r w:rsidRPr="00727A8C">
        <w:tab/>
      </w:r>
      <w:r w:rsidRPr="00727A8C">
        <w:tab/>
        <w:t>An approved arrangement may be transferred to another person only in the circumstances prescribed by the regulations.</w:t>
      </w:r>
    </w:p>
    <w:p w:rsidR="008F7E12" w:rsidRPr="00727A8C" w:rsidRDefault="00BC4B38" w:rsidP="00E2740B">
      <w:pPr>
        <w:pStyle w:val="ActHead2"/>
        <w:pageBreakBefore/>
      </w:pPr>
      <w:bookmarkStart w:id="611" w:name="_Toc145747277"/>
      <w:r w:rsidRPr="00F86E40">
        <w:rPr>
          <w:rStyle w:val="CharPartNo"/>
        </w:rPr>
        <w:lastRenderedPageBreak/>
        <w:t>Part 3</w:t>
      </w:r>
      <w:r w:rsidR="008F7E12" w:rsidRPr="00727A8C">
        <w:t>—</w:t>
      </w:r>
      <w:r w:rsidR="008F7E12" w:rsidRPr="00F86E40">
        <w:rPr>
          <w:rStyle w:val="CharPartText"/>
        </w:rPr>
        <w:t>Variation of approved arrangement</w:t>
      </w:r>
      <w:bookmarkEnd w:id="611"/>
    </w:p>
    <w:p w:rsidR="008F7E12" w:rsidRPr="00727A8C" w:rsidRDefault="00F86E40" w:rsidP="00E2740B">
      <w:pPr>
        <w:pStyle w:val="ActHead3"/>
      </w:pPr>
      <w:bookmarkStart w:id="612" w:name="_Toc145747278"/>
      <w:r w:rsidRPr="00F86E40">
        <w:rPr>
          <w:rStyle w:val="CharDivNo"/>
        </w:rPr>
        <w:t>Division 1</w:t>
      </w:r>
      <w:r w:rsidR="008F7E12" w:rsidRPr="00727A8C">
        <w:t>—</w:t>
      </w:r>
      <w:r w:rsidR="008F7E12" w:rsidRPr="00F86E40">
        <w:rPr>
          <w:rStyle w:val="CharDivText"/>
        </w:rPr>
        <w:t>Application by biosecurity industry participant</w:t>
      </w:r>
      <w:bookmarkEnd w:id="612"/>
    </w:p>
    <w:p w:rsidR="008F7E12" w:rsidRPr="00727A8C" w:rsidRDefault="00DE1E66" w:rsidP="00E2740B">
      <w:pPr>
        <w:pStyle w:val="ActHead5"/>
      </w:pPr>
      <w:bookmarkStart w:id="613" w:name="_Toc145747279"/>
      <w:r w:rsidRPr="00F86E40">
        <w:rPr>
          <w:rStyle w:val="CharSectno"/>
        </w:rPr>
        <w:t>412</w:t>
      </w:r>
      <w:r w:rsidR="008F7E12" w:rsidRPr="00727A8C">
        <w:t xml:space="preserve">  Application for approval of varied arrangement</w:t>
      </w:r>
      <w:bookmarkEnd w:id="613"/>
    </w:p>
    <w:p w:rsidR="008F7E12" w:rsidRPr="00727A8C" w:rsidRDefault="008F7E12" w:rsidP="00E2740B">
      <w:pPr>
        <w:pStyle w:val="subsection"/>
      </w:pPr>
      <w:r w:rsidRPr="00727A8C">
        <w:tab/>
        <w:t>(1)</w:t>
      </w:r>
      <w:r w:rsidRPr="00727A8C">
        <w:tab/>
        <w:t>If a biosecurity industry participant wishes to vary an approved arrangement covering the biosecurity industry participant, the biosecurity industry participant may apply to the relevant Director for approval of the varied arrangement.</w:t>
      </w:r>
    </w:p>
    <w:p w:rsidR="008F7E12" w:rsidRPr="00727A8C" w:rsidRDefault="008F7E12" w:rsidP="00E2740B">
      <w:pPr>
        <w:pStyle w:val="notetext"/>
      </w:pPr>
      <w:r w:rsidRPr="00727A8C">
        <w:t>Note:</w:t>
      </w:r>
      <w:r w:rsidRPr="00727A8C">
        <w:tab/>
        <w:t>Section</w:t>
      </w:r>
      <w:r w:rsidR="003C4B4E" w:rsidRPr="00727A8C">
        <w:t> </w:t>
      </w:r>
      <w:r w:rsidR="00DE1E66" w:rsidRPr="00727A8C">
        <w:t>434</w:t>
      </w:r>
      <w:r w:rsidRPr="00727A8C">
        <w:t xml:space="preserve"> sets out requirements for applications.</w:t>
      </w:r>
    </w:p>
    <w:p w:rsidR="008F7E12" w:rsidRPr="00727A8C" w:rsidRDefault="008F7E12" w:rsidP="00E2740B">
      <w:pPr>
        <w:pStyle w:val="subsection"/>
      </w:pPr>
      <w:r w:rsidRPr="00727A8C">
        <w:tab/>
        <w:t>(2)</w:t>
      </w:r>
      <w:r w:rsidRPr="00727A8C">
        <w:tab/>
        <w:t>The biosecurity industry participant must not implement the varied arrangement unless:</w:t>
      </w:r>
    </w:p>
    <w:p w:rsidR="008F7E12" w:rsidRPr="00727A8C" w:rsidRDefault="008F7E12" w:rsidP="00E2740B">
      <w:pPr>
        <w:pStyle w:val="paragraph"/>
      </w:pPr>
      <w:r w:rsidRPr="00727A8C">
        <w:tab/>
        <w:t>(a)</w:t>
      </w:r>
      <w:r w:rsidRPr="00727A8C">
        <w:tab/>
        <w:t>the relevant Director has approved it; and</w:t>
      </w:r>
    </w:p>
    <w:p w:rsidR="008F7E12" w:rsidRPr="00727A8C" w:rsidRDefault="008F7E12" w:rsidP="00E2740B">
      <w:pPr>
        <w:pStyle w:val="paragraph"/>
      </w:pPr>
      <w:r w:rsidRPr="00727A8C">
        <w:tab/>
        <w:t>(b)</w:t>
      </w:r>
      <w:r w:rsidRPr="00727A8C">
        <w:tab/>
        <w:t>the relevant Director has given the biosecurity industry participant written notice of the approval.</w:t>
      </w:r>
    </w:p>
    <w:p w:rsidR="008F7E12" w:rsidRPr="00727A8C" w:rsidRDefault="008F7E12" w:rsidP="00E2740B">
      <w:pPr>
        <w:pStyle w:val="subsection"/>
      </w:pPr>
      <w:r w:rsidRPr="00727A8C">
        <w:tab/>
        <w:t>(3)</w:t>
      </w:r>
      <w:r w:rsidRPr="00727A8C">
        <w:tab/>
        <w:t>Sections</w:t>
      </w:r>
      <w:r w:rsidR="003C4B4E" w:rsidRPr="00727A8C">
        <w:t> </w:t>
      </w:r>
      <w:r w:rsidR="00DE1E66" w:rsidRPr="00727A8C">
        <w:t>406</w:t>
      </w:r>
      <w:r w:rsidRPr="00727A8C">
        <w:t xml:space="preserve"> to </w:t>
      </w:r>
      <w:r w:rsidR="00DE1E66" w:rsidRPr="00727A8C">
        <w:t>409</w:t>
      </w:r>
      <w:r w:rsidRPr="00727A8C">
        <w:t xml:space="preserve"> apply in relation to an application under </w:t>
      </w:r>
      <w:r w:rsidR="003C4B4E" w:rsidRPr="00727A8C">
        <w:t>subsection (</w:t>
      </w:r>
      <w:r w:rsidRPr="00727A8C">
        <w:t>1) as if the application were for approval of a new proposed arrangement.</w:t>
      </w:r>
    </w:p>
    <w:p w:rsidR="008F7E12" w:rsidRPr="00727A8C" w:rsidRDefault="008F7E12" w:rsidP="00E2740B">
      <w:pPr>
        <w:pStyle w:val="notetext"/>
      </w:pPr>
      <w:r w:rsidRPr="00727A8C">
        <w:t>Note 1:</w:t>
      </w:r>
      <w:r w:rsidRPr="00727A8C">
        <w:tab/>
        <w:t>If the relevant Director does not make a decision in relation to the application within the consideration period for the application, the Director is taken to have refused to approve the varied arrangement at the end of that period (see subsection</w:t>
      </w:r>
      <w:r w:rsidR="003C4B4E" w:rsidRPr="00727A8C">
        <w:t> </w:t>
      </w:r>
      <w:r w:rsidR="00DE1E66" w:rsidRPr="00727A8C">
        <w:t>435</w:t>
      </w:r>
      <w:r w:rsidRPr="00727A8C">
        <w:t>(2)).</w:t>
      </w:r>
    </w:p>
    <w:p w:rsidR="008F7E12" w:rsidRPr="00727A8C" w:rsidRDefault="008F7E12" w:rsidP="00E2740B">
      <w:pPr>
        <w:pStyle w:val="notetext"/>
      </w:pPr>
      <w:r w:rsidRPr="00727A8C">
        <w:t>Note 2:</w:t>
      </w:r>
      <w:r w:rsidRPr="00727A8C">
        <w:tab/>
        <w:t>A decision to refuse to approve a varied arrangement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subsection"/>
      </w:pPr>
      <w:r w:rsidRPr="00727A8C">
        <w:tab/>
        <w:t>(4)</w:t>
      </w:r>
      <w:r w:rsidRPr="00727A8C">
        <w:tab/>
        <w:t>If the relevant Director approves a varied arrangement, the notice of approval in relation to the varied arrangement replaces any previous notice given under subsection</w:t>
      </w:r>
      <w:r w:rsidR="003C4B4E" w:rsidRPr="00727A8C">
        <w:t> </w:t>
      </w:r>
      <w:r w:rsidR="00DE1E66" w:rsidRPr="00727A8C">
        <w:t>408</w:t>
      </w:r>
      <w:r w:rsidRPr="00727A8C">
        <w:t>(1) in relation to the arrangement.</w:t>
      </w:r>
    </w:p>
    <w:p w:rsidR="008F7E12" w:rsidRPr="00727A8C" w:rsidRDefault="009F7059" w:rsidP="00E2740B">
      <w:pPr>
        <w:pStyle w:val="ActHead3"/>
        <w:pageBreakBefore/>
      </w:pPr>
      <w:bookmarkStart w:id="614" w:name="_Toc145747280"/>
      <w:r w:rsidRPr="00F86E40">
        <w:rPr>
          <w:rStyle w:val="CharDivNo"/>
        </w:rPr>
        <w:lastRenderedPageBreak/>
        <w:t>Division 2</w:t>
      </w:r>
      <w:r w:rsidR="008F7E12" w:rsidRPr="00727A8C">
        <w:t>—</w:t>
      </w:r>
      <w:r w:rsidR="008F7E12" w:rsidRPr="00F86E40">
        <w:rPr>
          <w:rStyle w:val="CharDivText"/>
        </w:rPr>
        <w:t>Variation required by relevant Director</w:t>
      </w:r>
      <w:bookmarkEnd w:id="614"/>
    </w:p>
    <w:p w:rsidR="008F7E12" w:rsidRPr="00727A8C" w:rsidRDefault="00DE1E66" w:rsidP="00E2740B">
      <w:pPr>
        <w:pStyle w:val="ActHead5"/>
      </w:pPr>
      <w:bookmarkStart w:id="615" w:name="_Toc145747281"/>
      <w:r w:rsidRPr="00F86E40">
        <w:rPr>
          <w:rStyle w:val="CharSectno"/>
        </w:rPr>
        <w:t>413</w:t>
      </w:r>
      <w:r w:rsidR="008F7E12" w:rsidRPr="00727A8C">
        <w:t xml:space="preserve">  Relevant Director may vary or require variation of approved arrangement</w:t>
      </w:r>
      <w:bookmarkEnd w:id="615"/>
    </w:p>
    <w:p w:rsidR="008F7E12" w:rsidRPr="00727A8C" w:rsidRDefault="008F7E12" w:rsidP="00E2740B">
      <w:pPr>
        <w:pStyle w:val="subsection"/>
      </w:pPr>
      <w:r w:rsidRPr="00727A8C">
        <w:tab/>
        <w:t>(1)</w:t>
      </w:r>
      <w:r w:rsidRPr="00727A8C">
        <w:tab/>
        <w:t>The relevant Director may, by written notice given to the biosecurity industry participant covered by an approved arrangement:</w:t>
      </w:r>
    </w:p>
    <w:p w:rsidR="008F7E12" w:rsidRPr="00727A8C" w:rsidRDefault="008F7E12" w:rsidP="00E2740B">
      <w:pPr>
        <w:pStyle w:val="paragraph"/>
      </w:pPr>
      <w:r w:rsidRPr="00727A8C">
        <w:tab/>
        <w:t>(a)</w:t>
      </w:r>
      <w:r w:rsidRPr="00727A8C">
        <w:tab/>
        <w:t>vary the conditions of the arrangement (including by imposing new conditions); or</w:t>
      </w:r>
    </w:p>
    <w:p w:rsidR="008F7E12" w:rsidRPr="00727A8C" w:rsidRDefault="008F7E12" w:rsidP="00E2740B">
      <w:pPr>
        <w:pStyle w:val="paragraph"/>
      </w:pPr>
      <w:r w:rsidRPr="00727A8C">
        <w:tab/>
        <w:t>(b)</w:t>
      </w:r>
      <w:r w:rsidRPr="00727A8C">
        <w:tab/>
        <w:t>require the biosecurity industry participant to vary the arrangement as specified in the notice.</w:t>
      </w:r>
    </w:p>
    <w:p w:rsidR="008F7E12" w:rsidRPr="00727A8C" w:rsidRDefault="008F7E12" w:rsidP="00E2740B">
      <w:pPr>
        <w:pStyle w:val="notetext"/>
      </w:pPr>
      <w:r w:rsidRPr="00727A8C">
        <w:t>Note:</w:t>
      </w:r>
      <w:r w:rsidRPr="00727A8C">
        <w:tab/>
        <w:t>A decision to vary the conditions of an approved arrangement, or to require an approved arrangement to be varied,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subsection"/>
      </w:pPr>
      <w:r w:rsidRPr="00727A8C">
        <w:tab/>
        <w:t>(2)</w:t>
      </w:r>
      <w:r w:rsidRPr="00727A8C">
        <w:tab/>
        <w:t xml:space="preserve">The relevant Director may give a notice to a biosecurity industry participant under </w:t>
      </w:r>
      <w:r w:rsidR="003C4B4E" w:rsidRPr="00727A8C">
        <w:t>subsection (</w:t>
      </w:r>
      <w:r w:rsidRPr="00727A8C">
        <w:t>1) in relation to an approved arrangement if the Director is satisfied that:</w:t>
      </w:r>
    </w:p>
    <w:p w:rsidR="008F7E12" w:rsidRPr="00727A8C" w:rsidRDefault="008F7E12" w:rsidP="00E2740B">
      <w:pPr>
        <w:pStyle w:val="paragraph"/>
      </w:pPr>
      <w:r w:rsidRPr="00727A8C">
        <w:tab/>
        <w:t>(a)</w:t>
      </w:r>
      <w:r w:rsidRPr="00727A8C">
        <w:tab/>
        <w:t>the arrangement no longer meets the requirements on the basis of which approval was given; or</w:t>
      </w:r>
    </w:p>
    <w:p w:rsidR="008F7E12" w:rsidRPr="00727A8C" w:rsidRDefault="008F7E12" w:rsidP="00E2740B">
      <w:pPr>
        <w:pStyle w:val="paragraph"/>
      </w:pPr>
      <w:r w:rsidRPr="00727A8C">
        <w:tab/>
        <w:t>(b)</w:t>
      </w:r>
      <w:r w:rsidRPr="00727A8C">
        <w:tab/>
        <w:t>the biosecurity industry participant is no longer a fit and proper person (having regard to the matters referred to in section</w:t>
      </w:r>
      <w:r w:rsidR="003C4B4E" w:rsidRPr="00727A8C">
        <w:t> </w:t>
      </w:r>
      <w:r w:rsidR="00DE1E66" w:rsidRPr="00727A8C">
        <w:t>530</w:t>
      </w:r>
      <w:r w:rsidRPr="00727A8C">
        <w:t>); or</w:t>
      </w:r>
    </w:p>
    <w:p w:rsidR="008F7E12" w:rsidRPr="00727A8C" w:rsidRDefault="008F7E12" w:rsidP="00E2740B">
      <w:pPr>
        <w:pStyle w:val="paragraph"/>
      </w:pPr>
      <w:r w:rsidRPr="00727A8C">
        <w:tab/>
        <w:t>(c)</w:t>
      </w:r>
      <w:r w:rsidRPr="00727A8C">
        <w:tab/>
        <w:t>a condition of the arrangement has been contravened; or</w:t>
      </w:r>
    </w:p>
    <w:p w:rsidR="008F7E12" w:rsidRPr="00727A8C" w:rsidRDefault="008F7E12" w:rsidP="00E2740B">
      <w:pPr>
        <w:pStyle w:val="paragraph"/>
      </w:pPr>
      <w:r w:rsidRPr="00727A8C">
        <w:tab/>
        <w:t>(d)</w:t>
      </w:r>
      <w:r w:rsidRPr="00727A8C">
        <w:tab/>
        <w:t>the level of biosecurity risk associated with the operation of the arrangement has changed; or</w:t>
      </w:r>
    </w:p>
    <w:p w:rsidR="008F7E12" w:rsidRPr="00727A8C" w:rsidRDefault="008F7E12" w:rsidP="00E2740B">
      <w:pPr>
        <w:pStyle w:val="paragraph"/>
      </w:pPr>
      <w:r w:rsidRPr="00727A8C">
        <w:tab/>
        <w:t>(e)</w:t>
      </w:r>
      <w:r w:rsidRPr="00727A8C">
        <w:tab/>
        <w:t>a change needs to be made to the arrangement to correct a minor or technical error in the arrangement; or</w:t>
      </w:r>
    </w:p>
    <w:p w:rsidR="008F7E12" w:rsidRPr="00727A8C" w:rsidRDefault="008F7E12" w:rsidP="00E2740B">
      <w:pPr>
        <w:pStyle w:val="paragraph"/>
      </w:pPr>
      <w:r w:rsidRPr="00727A8C">
        <w:tab/>
        <w:t>(f)</w:t>
      </w:r>
      <w:r w:rsidRPr="00727A8C">
        <w:tab/>
        <w:t>the arrangement needs to be varied for any other reason.</w:t>
      </w:r>
    </w:p>
    <w:p w:rsidR="00D51905" w:rsidRPr="00727A8C" w:rsidRDefault="00D51905" w:rsidP="00D51905">
      <w:pPr>
        <w:pStyle w:val="SubsectionHead"/>
      </w:pPr>
      <w:r w:rsidRPr="00727A8C">
        <w:t>Notice of proposed decision</w:t>
      </w:r>
    </w:p>
    <w:p w:rsidR="00D51905" w:rsidRPr="00727A8C" w:rsidRDefault="00D51905" w:rsidP="00D51905">
      <w:pPr>
        <w:pStyle w:val="subsection"/>
      </w:pPr>
      <w:r w:rsidRPr="00727A8C">
        <w:tab/>
        <w:t>(3)</w:t>
      </w:r>
      <w:r w:rsidRPr="00727A8C">
        <w:tab/>
        <w:t xml:space="preserve">The relevant Director must not give a notice to a biosecurity industry participant under subsection (1) on a ground referred to in paragraph (2)(a), (b), (c), (d) or (f) unless the Director has given a </w:t>
      </w:r>
      <w:r w:rsidRPr="00727A8C">
        <w:lastRenderedPageBreak/>
        <w:t>notice to the biosecurity industry participant under subsection 435A(1).</w:t>
      </w:r>
    </w:p>
    <w:p w:rsidR="008F7E12" w:rsidRPr="00727A8C" w:rsidRDefault="00DE1E66" w:rsidP="00E2740B">
      <w:pPr>
        <w:pStyle w:val="ActHead5"/>
      </w:pPr>
      <w:bookmarkStart w:id="616" w:name="_Toc145747282"/>
      <w:r w:rsidRPr="00F86E40">
        <w:rPr>
          <w:rStyle w:val="CharSectno"/>
        </w:rPr>
        <w:t>414</w:t>
      </w:r>
      <w:r w:rsidR="008F7E12" w:rsidRPr="00727A8C">
        <w:t xml:space="preserve">  Notice varying conditions of approved arrangement</w:t>
      </w:r>
      <w:bookmarkEnd w:id="616"/>
    </w:p>
    <w:p w:rsidR="008F7E12" w:rsidRPr="00727A8C" w:rsidRDefault="008F7E12" w:rsidP="00E2740B">
      <w:pPr>
        <w:pStyle w:val="subsection"/>
      </w:pPr>
      <w:r w:rsidRPr="00727A8C">
        <w:tab/>
      </w:r>
      <w:r w:rsidRPr="00727A8C">
        <w:tab/>
        <w:t>A notice under paragraph</w:t>
      </w:r>
      <w:r w:rsidR="003C4B4E" w:rsidRPr="00727A8C">
        <w:t> </w:t>
      </w:r>
      <w:r w:rsidR="00DE1E66" w:rsidRPr="00727A8C">
        <w:t>413</w:t>
      </w:r>
      <w:r w:rsidRPr="00727A8C">
        <w:t>(1)(a) varying the conditions of an approved arrangement must specify:</w:t>
      </w:r>
    </w:p>
    <w:p w:rsidR="008F7E12" w:rsidRPr="00727A8C" w:rsidRDefault="008F7E12" w:rsidP="00E2740B">
      <w:pPr>
        <w:pStyle w:val="paragraph"/>
      </w:pPr>
      <w:r w:rsidRPr="00727A8C">
        <w:tab/>
        <w:t>(a)</w:t>
      </w:r>
      <w:r w:rsidRPr="00727A8C">
        <w:tab/>
        <w:t>the conditions that are to be varied and details of the variations; and</w:t>
      </w:r>
    </w:p>
    <w:p w:rsidR="008F7E12" w:rsidRPr="00727A8C" w:rsidRDefault="008F7E12" w:rsidP="00E2740B">
      <w:pPr>
        <w:pStyle w:val="paragraph"/>
      </w:pPr>
      <w:r w:rsidRPr="00727A8C">
        <w:tab/>
        <w:t>(b)</w:t>
      </w:r>
      <w:r w:rsidRPr="00727A8C">
        <w:tab/>
        <w:t>if new conditions are to be imposed on the approved arrangement—the new conditions.</w:t>
      </w:r>
    </w:p>
    <w:p w:rsidR="008F7E12" w:rsidRPr="00727A8C" w:rsidRDefault="00DE1E66" w:rsidP="00E2740B">
      <w:pPr>
        <w:pStyle w:val="ActHead5"/>
      </w:pPr>
      <w:bookmarkStart w:id="617" w:name="_Toc145747283"/>
      <w:r w:rsidRPr="00F86E40">
        <w:rPr>
          <w:rStyle w:val="CharSectno"/>
        </w:rPr>
        <w:t>415</w:t>
      </w:r>
      <w:r w:rsidR="008F7E12" w:rsidRPr="00727A8C">
        <w:t xml:space="preserve">  Date of effect of variation of conditions of approved arrangement</w:t>
      </w:r>
      <w:bookmarkEnd w:id="617"/>
    </w:p>
    <w:p w:rsidR="008F7E12" w:rsidRPr="00727A8C" w:rsidRDefault="008F7E12" w:rsidP="00E2740B">
      <w:pPr>
        <w:pStyle w:val="subsection"/>
      </w:pPr>
      <w:r w:rsidRPr="00727A8C">
        <w:tab/>
      </w:r>
      <w:r w:rsidR="00D51905" w:rsidRPr="00727A8C">
        <w:t>(1)</w:t>
      </w:r>
      <w:r w:rsidRPr="00727A8C">
        <w:tab/>
      </w:r>
      <w:r w:rsidR="00D51905" w:rsidRPr="00727A8C">
        <w:t>Subject to subsection (2), a</w:t>
      </w:r>
      <w:r w:rsidRPr="00727A8C">
        <w:t xml:space="preserve"> variation of the conditions of an approved arrangement by notice given under paragraph</w:t>
      </w:r>
      <w:r w:rsidR="003C4B4E" w:rsidRPr="00727A8C">
        <w:t> </w:t>
      </w:r>
      <w:r w:rsidR="00DE1E66" w:rsidRPr="00727A8C">
        <w:t>413</w:t>
      </w:r>
      <w:r w:rsidRPr="00727A8C">
        <w:t>(1)(a) takes effect:</w:t>
      </w:r>
    </w:p>
    <w:p w:rsidR="008F7E12" w:rsidRPr="00727A8C" w:rsidRDefault="008F7E12" w:rsidP="00E2740B">
      <w:pPr>
        <w:pStyle w:val="paragraph"/>
      </w:pPr>
      <w:r w:rsidRPr="00727A8C">
        <w:tab/>
        <w:t>(a)</w:t>
      </w:r>
      <w:r w:rsidRPr="00727A8C">
        <w:tab/>
        <w:t>on the day the notice is given; or</w:t>
      </w:r>
    </w:p>
    <w:p w:rsidR="008F7E12" w:rsidRPr="00727A8C" w:rsidRDefault="008F7E12" w:rsidP="00E2740B">
      <w:pPr>
        <w:pStyle w:val="paragraph"/>
      </w:pPr>
      <w:r w:rsidRPr="00727A8C">
        <w:tab/>
        <w:t>(b)</w:t>
      </w:r>
      <w:r w:rsidRPr="00727A8C">
        <w:tab/>
        <w:t>if a later day is specified in that notice—on that later day.</w:t>
      </w:r>
    </w:p>
    <w:p w:rsidR="00D51905" w:rsidRPr="00727A8C" w:rsidRDefault="00D51905" w:rsidP="00D51905">
      <w:pPr>
        <w:pStyle w:val="subsection"/>
      </w:pPr>
      <w:r w:rsidRPr="00727A8C">
        <w:tab/>
        <w:t>(2)</w:t>
      </w:r>
      <w:r w:rsidRPr="00727A8C">
        <w:tab/>
        <w:t>If the biosecurity industry participant covered by the approved arrangement was given a notice under subsection 435A(1) that included the invitation referred to in paragraph 435A(2)(d) in relation to the variation, the variation must not take effect before the end of 14 days after the notice is given.</w:t>
      </w:r>
    </w:p>
    <w:p w:rsidR="008F7E12" w:rsidRPr="00727A8C" w:rsidRDefault="00DE1E66" w:rsidP="00E2740B">
      <w:pPr>
        <w:pStyle w:val="ActHead5"/>
      </w:pPr>
      <w:bookmarkStart w:id="618" w:name="_Toc145747284"/>
      <w:r w:rsidRPr="00F86E40">
        <w:rPr>
          <w:rStyle w:val="CharSectno"/>
        </w:rPr>
        <w:t>416</w:t>
      </w:r>
      <w:r w:rsidR="008F7E12" w:rsidRPr="00727A8C">
        <w:t xml:space="preserve">  Notice requiring approved arrangement to be varied</w:t>
      </w:r>
      <w:bookmarkEnd w:id="618"/>
    </w:p>
    <w:p w:rsidR="008F7E12" w:rsidRPr="00727A8C" w:rsidRDefault="008F7E12" w:rsidP="00E2740B">
      <w:pPr>
        <w:pStyle w:val="subsection"/>
      </w:pPr>
      <w:r w:rsidRPr="00727A8C">
        <w:tab/>
        <w:t>(1)</w:t>
      </w:r>
      <w:r w:rsidRPr="00727A8C">
        <w:tab/>
        <w:t>A notice under paragraph</w:t>
      </w:r>
      <w:r w:rsidR="003C4B4E" w:rsidRPr="00727A8C">
        <w:t> </w:t>
      </w:r>
      <w:r w:rsidR="00DE1E66" w:rsidRPr="00727A8C">
        <w:t>413</w:t>
      </w:r>
      <w:r w:rsidRPr="00727A8C">
        <w:t>(1)(b) requiring a biosecurity industry participant to vary an approved arrangement covering the biosecurity industry participant must:</w:t>
      </w:r>
    </w:p>
    <w:p w:rsidR="008F7E12" w:rsidRPr="00727A8C" w:rsidRDefault="008F7E12" w:rsidP="00E2740B">
      <w:pPr>
        <w:pStyle w:val="paragraph"/>
      </w:pPr>
      <w:r w:rsidRPr="00727A8C">
        <w:tab/>
        <w:t>(a)</w:t>
      </w:r>
      <w:r w:rsidRPr="00727A8C">
        <w:tab/>
        <w:t>specify the variations required; and</w:t>
      </w:r>
    </w:p>
    <w:p w:rsidR="008F7E12" w:rsidRPr="00727A8C" w:rsidRDefault="008F7E12" w:rsidP="00E2740B">
      <w:pPr>
        <w:pStyle w:val="paragraph"/>
      </w:pPr>
      <w:r w:rsidRPr="00727A8C">
        <w:tab/>
        <w:t>(b)</w:t>
      </w:r>
      <w:r w:rsidRPr="00727A8C">
        <w:tab/>
        <w:t>require the biosecurity industry participant to give the varied arrangement to the relevant Director by the date specified in the notice.</w:t>
      </w:r>
    </w:p>
    <w:p w:rsidR="008F7E12" w:rsidRPr="00727A8C" w:rsidRDefault="008F7E12" w:rsidP="00E2740B">
      <w:pPr>
        <w:pStyle w:val="subsection"/>
      </w:pPr>
      <w:r w:rsidRPr="00727A8C">
        <w:lastRenderedPageBreak/>
        <w:tab/>
        <w:t>(2)</w:t>
      </w:r>
      <w:r w:rsidRPr="00727A8C">
        <w:tab/>
        <w:t>If the biosecurity industry participant gives the varied arrangement to the relevant Director as required by the notice, subsections</w:t>
      </w:r>
      <w:r w:rsidR="003C4B4E" w:rsidRPr="00727A8C">
        <w:t> </w:t>
      </w:r>
      <w:r w:rsidR="00DE1E66" w:rsidRPr="00727A8C">
        <w:t>412</w:t>
      </w:r>
      <w:r w:rsidRPr="00727A8C">
        <w:t>(2) to (4) apply in relation to the varied arrangement as if the biosecurity industry participant had applied to the relevant Director for approval of the varied arrangement.</w:t>
      </w:r>
    </w:p>
    <w:p w:rsidR="008F7E12" w:rsidRPr="00727A8C" w:rsidRDefault="008F7E12" w:rsidP="00E2740B">
      <w:pPr>
        <w:pStyle w:val="notetext"/>
      </w:pPr>
      <w:r w:rsidRPr="00727A8C">
        <w:t>Note:</w:t>
      </w:r>
      <w:r w:rsidRPr="00727A8C">
        <w:tab/>
        <w:t xml:space="preserve">If the biosecurity industry participant does not give the varied arrangement to the relevant Director as required by the notice, the Director may suspend the arrangement under </w:t>
      </w:r>
      <w:r w:rsidR="009F7059" w:rsidRPr="00727A8C">
        <w:t>Division 2</w:t>
      </w:r>
      <w:r w:rsidRPr="00727A8C">
        <w:t xml:space="preserve"> of Part</w:t>
      </w:r>
      <w:r w:rsidR="003C4B4E" w:rsidRPr="00727A8C">
        <w:t> </w:t>
      </w:r>
      <w:r w:rsidRPr="00727A8C">
        <w:t xml:space="preserve">4 or revoke the arrangement under </w:t>
      </w:r>
      <w:r w:rsidR="009F7059" w:rsidRPr="00727A8C">
        <w:t>Division 2</w:t>
      </w:r>
      <w:r w:rsidRPr="00727A8C">
        <w:t xml:space="preserve"> of Part</w:t>
      </w:r>
      <w:r w:rsidR="003C4B4E" w:rsidRPr="00727A8C">
        <w:t> </w:t>
      </w:r>
      <w:r w:rsidRPr="00727A8C">
        <w:t>5.</w:t>
      </w:r>
    </w:p>
    <w:p w:rsidR="008F7E12" w:rsidRPr="00727A8C" w:rsidRDefault="008F7E12" w:rsidP="00E2740B">
      <w:pPr>
        <w:pStyle w:val="ActHead2"/>
        <w:pageBreakBefore/>
      </w:pPr>
      <w:bookmarkStart w:id="619" w:name="_Toc145747285"/>
      <w:r w:rsidRPr="00F86E40">
        <w:rPr>
          <w:rStyle w:val="CharPartNo"/>
        </w:rPr>
        <w:lastRenderedPageBreak/>
        <w:t>Part</w:t>
      </w:r>
      <w:r w:rsidR="003C4B4E" w:rsidRPr="00F86E40">
        <w:rPr>
          <w:rStyle w:val="CharPartNo"/>
        </w:rPr>
        <w:t> </w:t>
      </w:r>
      <w:r w:rsidRPr="00F86E40">
        <w:rPr>
          <w:rStyle w:val="CharPartNo"/>
        </w:rPr>
        <w:t>4</w:t>
      </w:r>
      <w:r w:rsidRPr="00727A8C">
        <w:t>—</w:t>
      </w:r>
      <w:r w:rsidRPr="00F86E40">
        <w:rPr>
          <w:rStyle w:val="CharPartText"/>
        </w:rPr>
        <w:t>Suspension of approved arrangement</w:t>
      </w:r>
      <w:bookmarkEnd w:id="619"/>
    </w:p>
    <w:p w:rsidR="008F7E12" w:rsidRPr="00727A8C" w:rsidRDefault="00F86E40" w:rsidP="00E2740B">
      <w:pPr>
        <w:pStyle w:val="ActHead3"/>
      </w:pPr>
      <w:bookmarkStart w:id="620" w:name="_Toc145747286"/>
      <w:r w:rsidRPr="00F86E40">
        <w:rPr>
          <w:rStyle w:val="CharDivNo"/>
        </w:rPr>
        <w:t>Division 1</w:t>
      </w:r>
      <w:r w:rsidR="008F7E12" w:rsidRPr="00727A8C">
        <w:t>—</w:t>
      </w:r>
      <w:r w:rsidR="008F7E12" w:rsidRPr="00F86E40">
        <w:rPr>
          <w:rStyle w:val="CharDivText"/>
        </w:rPr>
        <w:t>Suspension requested by biosecurity industry participant</w:t>
      </w:r>
      <w:bookmarkEnd w:id="620"/>
    </w:p>
    <w:p w:rsidR="008F7E12" w:rsidRPr="00727A8C" w:rsidRDefault="00DE1E66" w:rsidP="00E2740B">
      <w:pPr>
        <w:pStyle w:val="ActHead5"/>
      </w:pPr>
      <w:bookmarkStart w:id="621" w:name="_Toc145747287"/>
      <w:r w:rsidRPr="00F86E40">
        <w:rPr>
          <w:rStyle w:val="CharSectno"/>
        </w:rPr>
        <w:t>417</w:t>
      </w:r>
      <w:r w:rsidR="008F7E12" w:rsidRPr="00727A8C">
        <w:t xml:space="preserve">  Biosecurity industry participant may request relevant Director to suspend all or part of approved arrangement</w:t>
      </w:r>
      <w:bookmarkEnd w:id="621"/>
    </w:p>
    <w:p w:rsidR="008F7E12" w:rsidRPr="00727A8C" w:rsidRDefault="008F7E12" w:rsidP="00E2740B">
      <w:pPr>
        <w:pStyle w:val="subsection"/>
      </w:pPr>
      <w:r w:rsidRPr="00727A8C">
        <w:tab/>
        <w:t>(1)</w:t>
      </w:r>
      <w:r w:rsidRPr="00727A8C">
        <w:tab/>
        <w:t>A biosecurity industry participant may request the relevant Director to suspend an approved arrangement, or a part of an approved arrangement, covering the biosecurity industry participant.</w:t>
      </w:r>
    </w:p>
    <w:p w:rsidR="008F7E12" w:rsidRPr="00727A8C" w:rsidRDefault="008F7E12" w:rsidP="00E2740B">
      <w:pPr>
        <w:pStyle w:val="notetext"/>
      </w:pPr>
      <w:r w:rsidRPr="00727A8C">
        <w:t>Note:</w:t>
      </w:r>
      <w:r w:rsidRPr="00727A8C">
        <w:tab/>
        <w:t>A request might be made under this subsection if, for example, a biosecurity industry participant does not have personnel with appropriate qualifications or expertise to carry out biosecurity activities in accordance with an approved arrangement covering the biosecurity industry participant.</w:t>
      </w:r>
    </w:p>
    <w:p w:rsidR="008F7E12" w:rsidRPr="00727A8C" w:rsidRDefault="008F7E12" w:rsidP="00E2740B">
      <w:pPr>
        <w:pStyle w:val="SubsectionHead"/>
      </w:pPr>
      <w:r w:rsidRPr="00727A8C">
        <w:t>Requirements for request</w:t>
      </w:r>
    </w:p>
    <w:p w:rsidR="008F7E12" w:rsidRPr="00727A8C" w:rsidRDefault="008F7E12" w:rsidP="00E2740B">
      <w:pPr>
        <w:pStyle w:val="subsection"/>
      </w:pPr>
      <w:r w:rsidRPr="00727A8C">
        <w:tab/>
        <w:t>(2)</w:t>
      </w:r>
      <w:r w:rsidRPr="00727A8C">
        <w:tab/>
        <w:t xml:space="preserve">A request under </w:t>
      </w:r>
      <w:r w:rsidR="003C4B4E" w:rsidRPr="00727A8C">
        <w:t>subsection (</w:t>
      </w:r>
      <w:r w:rsidRPr="00727A8C">
        <w:t>1):</w:t>
      </w:r>
    </w:p>
    <w:p w:rsidR="008F7E12" w:rsidRPr="00727A8C" w:rsidRDefault="008F7E12" w:rsidP="00E2740B">
      <w:pPr>
        <w:pStyle w:val="paragraph"/>
      </w:pPr>
      <w:r w:rsidRPr="00727A8C">
        <w:tab/>
        <w:t>(a)</w:t>
      </w:r>
      <w:r w:rsidRPr="00727A8C">
        <w:tab/>
        <w:t>must be in writing; and</w:t>
      </w:r>
    </w:p>
    <w:p w:rsidR="008F7E12" w:rsidRPr="00727A8C" w:rsidRDefault="008F7E12" w:rsidP="00E2740B">
      <w:pPr>
        <w:pStyle w:val="paragraph"/>
      </w:pPr>
      <w:r w:rsidRPr="00727A8C">
        <w:tab/>
        <w:t>(b)</w:t>
      </w:r>
      <w:r w:rsidRPr="00727A8C">
        <w:tab/>
        <w:t>must specify whether the whole or a specified part of the approved arrangement is to be suspended; and</w:t>
      </w:r>
    </w:p>
    <w:p w:rsidR="008F7E12" w:rsidRPr="00727A8C" w:rsidRDefault="008F7E12" w:rsidP="00E2740B">
      <w:pPr>
        <w:pStyle w:val="paragraph"/>
      </w:pPr>
      <w:r w:rsidRPr="00727A8C">
        <w:tab/>
        <w:t>(c)</w:t>
      </w:r>
      <w:r w:rsidRPr="00727A8C">
        <w:tab/>
        <w:t>must specify a proposed date for the suspension to take effect (which must not be before the end of the notice period prescribed by the regulations); and</w:t>
      </w:r>
    </w:p>
    <w:p w:rsidR="008F7E12" w:rsidRPr="00727A8C" w:rsidRDefault="008F7E12" w:rsidP="00E2740B">
      <w:pPr>
        <w:pStyle w:val="paragraph"/>
      </w:pPr>
      <w:r w:rsidRPr="00727A8C">
        <w:tab/>
        <w:t>(d)</w:t>
      </w:r>
      <w:r w:rsidRPr="00727A8C">
        <w:tab/>
        <w:t>must specify the period of the suspension; and</w:t>
      </w:r>
    </w:p>
    <w:p w:rsidR="008F7E12" w:rsidRPr="00727A8C" w:rsidRDefault="008F7E12" w:rsidP="00E2740B">
      <w:pPr>
        <w:pStyle w:val="paragraph"/>
      </w:pPr>
      <w:r w:rsidRPr="00727A8C">
        <w:tab/>
        <w:t>(e)</w:t>
      </w:r>
      <w:r w:rsidRPr="00727A8C">
        <w:tab/>
        <w:t>must include any other information prescribed by the regulations.</w:t>
      </w:r>
    </w:p>
    <w:p w:rsidR="008F7E12" w:rsidRPr="00727A8C" w:rsidRDefault="008F7E12" w:rsidP="00E2740B">
      <w:pPr>
        <w:pStyle w:val="SubsectionHead"/>
      </w:pPr>
      <w:r w:rsidRPr="00727A8C">
        <w:t>Request to suspend whole of approved arrangement</w:t>
      </w:r>
    </w:p>
    <w:p w:rsidR="008F7E12" w:rsidRPr="00727A8C" w:rsidRDefault="008F7E12" w:rsidP="00E2740B">
      <w:pPr>
        <w:pStyle w:val="subsection"/>
      </w:pPr>
      <w:r w:rsidRPr="00727A8C">
        <w:tab/>
        <w:t>(3)</w:t>
      </w:r>
      <w:r w:rsidRPr="00727A8C">
        <w:tab/>
        <w:t xml:space="preserve">If the relevant Director receives a request from a biosecurity industry participant under </w:t>
      </w:r>
      <w:r w:rsidR="003C4B4E" w:rsidRPr="00727A8C">
        <w:t>subsection (</w:t>
      </w:r>
      <w:r w:rsidRPr="00727A8C">
        <w:t xml:space="preserve">1) to suspend an approved arrangement covering the biosecurity industry participant, the </w:t>
      </w:r>
      <w:r w:rsidRPr="00727A8C">
        <w:lastRenderedPageBreak/>
        <w:t>Director must, by written notice to the biosecurity industry participant, suspend the approved arrangement for the period specified in the notice.</w:t>
      </w:r>
    </w:p>
    <w:p w:rsidR="008F7E12" w:rsidRPr="00727A8C" w:rsidRDefault="008F7E12" w:rsidP="00E2740B">
      <w:pPr>
        <w:pStyle w:val="SubsectionHead"/>
      </w:pPr>
      <w:r w:rsidRPr="00727A8C">
        <w:t>Request to suspend part of approved arrangement</w:t>
      </w:r>
    </w:p>
    <w:p w:rsidR="008F7E12" w:rsidRPr="00727A8C" w:rsidRDefault="008F7E12" w:rsidP="00E2740B">
      <w:pPr>
        <w:pStyle w:val="subsection"/>
      </w:pPr>
      <w:r w:rsidRPr="00727A8C">
        <w:tab/>
        <w:t>(4)</w:t>
      </w:r>
      <w:r w:rsidRPr="00727A8C">
        <w:tab/>
        <w:t xml:space="preserve">If the relevant Director receives a request from a biosecurity industry participant under </w:t>
      </w:r>
      <w:r w:rsidR="003C4B4E" w:rsidRPr="00727A8C">
        <w:t>subsection (</w:t>
      </w:r>
      <w:r w:rsidRPr="00727A8C">
        <w:t>1) to suspend a part of an approved arrangement covering the biosecurity industry participant, the Director must, within the period prescribed by the regulations:</w:t>
      </w:r>
    </w:p>
    <w:p w:rsidR="008F7E12" w:rsidRPr="00727A8C" w:rsidRDefault="008F7E12" w:rsidP="00E2740B">
      <w:pPr>
        <w:pStyle w:val="paragraph"/>
      </w:pPr>
      <w:r w:rsidRPr="00727A8C">
        <w:tab/>
        <w:t>(a)</w:t>
      </w:r>
      <w:r w:rsidRPr="00727A8C">
        <w:tab/>
        <w:t>decide whether to suspend the part of the approved arrangement as requested; and</w:t>
      </w:r>
    </w:p>
    <w:p w:rsidR="008F7E12" w:rsidRPr="00727A8C" w:rsidRDefault="008F7E12" w:rsidP="00E2740B">
      <w:pPr>
        <w:pStyle w:val="paragraph"/>
      </w:pPr>
      <w:r w:rsidRPr="00727A8C">
        <w:tab/>
        <w:t>(b)</w:t>
      </w:r>
      <w:r w:rsidRPr="00727A8C">
        <w:tab/>
        <w:t>notify, in writing, the biosecurity industry participant of the decision.</w:t>
      </w:r>
    </w:p>
    <w:p w:rsidR="008F7E12" w:rsidRPr="00727A8C" w:rsidRDefault="008F7E12" w:rsidP="00E2740B">
      <w:pPr>
        <w:pStyle w:val="notetext"/>
      </w:pPr>
      <w:r w:rsidRPr="00727A8C">
        <w:t>Note 1:</w:t>
      </w:r>
      <w:r w:rsidRPr="00727A8C">
        <w:tab/>
        <w:t>If the relevant Director is not satisfied that it is appropriate to suspend a part of an approved arrangement as requested, the relevant Director may decide to:</w:t>
      </w:r>
    </w:p>
    <w:p w:rsidR="008F7E12" w:rsidRPr="00727A8C" w:rsidRDefault="008F7E12" w:rsidP="00E2740B">
      <w:pPr>
        <w:pStyle w:val="notepara"/>
      </w:pPr>
      <w:r w:rsidRPr="00727A8C">
        <w:t>(a)</w:t>
      </w:r>
      <w:r w:rsidRPr="00727A8C">
        <w:tab/>
        <w:t>vary the conditions of the arrangement or require the biosecurity industry participant to vary the arrangement under section</w:t>
      </w:r>
      <w:r w:rsidR="003C4B4E" w:rsidRPr="00727A8C">
        <w:t> </w:t>
      </w:r>
      <w:r w:rsidR="00DE1E66" w:rsidRPr="00727A8C">
        <w:t>413</w:t>
      </w:r>
      <w:r w:rsidRPr="00727A8C">
        <w:t>; or</w:t>
      </w:r>
    </w:p>
    <w:p w:rsidR="008F7E12" w:rsidRPr="00727A8C" w:rsidRDefault="008F7E12" w:rsidP="00E2740B">
      <w:pPr>
        <w:pStyle w:val="notepara"/>
      </w:pPr>
      <w:r w:rsidRPr="00727A8C">
        <w:t>(b)</w:t>
      </w:r>
      <w:r w:rsidRPr="00727A8C">
        <w:tab/>
        <w:t xml:space="preserve">suspend the whole of the arrangement under </w:t>
      </w:r>
      <w:r w:rsidR="009F7059" w:rsidRPr="00727A8C">
        <w:t>Division 2</w:t>
      </w:r>
      <w:r w:rsidRPr="00727A8C">
        <w:t xml:space="preserve"> of this Part; or</w:t>
      </w:r>
    </w:p>
    <w:p w:rsidR="008F7E12" w:rsidRPr="00727A8C" w:rsidRDefault="008F7E12" w:rsidP="00E2740B">
      <w:pPr>
        <w:pStyle w:val="notepara"/>
      </w:pPr>
      <w:r w:rsidRPr="00727A8C">
        <w:t>(c)</w:t>
      </w:r>
      <w:r w:rsidRPr="00727A8C">
        <w:tab/>
        <w:t xml:space="preserve">revoke the arrangement under </w:t>
      </w:r>
      <w:r w:rsidR="009F7059" w:rsidRPr="00727A8C">
        <w:t>Division 2</w:t>
      </w:r>
      <w:r w:rsidRPr="00727A8C">
        <w:t xml:space="preserve"> of Part</w:t>
      </w:r>
      <w:r w:rsidR="003C4B4E" w:rsidRPr="00727A8C">
        <w:t> </w:t>
      </w:r>
      <w:r w:rsidRPr="00727A8C">
        <w:t>5.</w:t>
      </w:r>
    </w:p>
    <w:p w:rsidR="008F7E12" w:rsidRPr="00727A8C" w:rsidRDefault="008F7E12" w:rsidP="00E2740B">
      <w:pPr>
        <w:pStyle w:val="notetext"/>
      </w:pPr>
      <w:r w:rsidRPr="00727A8C">
        <w:t>Note 2:</w:t>
      </w:r>
      <w:r w:rsidRPr="00727A8C">
        <w:tab/>
        <w:t>A decision to refuse to suspend a part of an approved arrangement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notetext"/>
      </w:pPr>
      <w:r w:rsidRPr="00727A8C">
        <w:t>Note 3:</w:t>
      </w:r>
      <w:r w:rsidRPr="00727A8C">
        <w:tab/>
        <w:t>If an approved arrangement, or a part of an approved arrangement is suspended under this section, the biosecurity industry participant covered by the arrangement is not authorised, for the purposes of this Act, to carry out biosecurity activities to the extent to which the arrangement, or the part of the arrangement, is suspended (see subsection</w:t>
      </w:r>
      <w:r w:rsidR="003C4B4E" w:rsidRPr="00727A8C">
        <w:t> </w:t>
      </w:r>
      <w:r w:rsidR="00DE1E66" w:rsidRPr="00727A8C">
        <w:t>427</w:t>
      </w:r>
      <w:r w:rsidRPr="00727A8C">
        <w:t>(1)).</w:t>
      </w:r>
    </w:p>
    <w:p w:rsidR="008F7E12" w:rsidRPr="00727A8C" w:rsidRDefault="008F7E12" w:rsidP="00E2740B">
      <w:pPr>
        <w:pStyle w:val="subsection"/>
      </w:pPr>
      <w:r w:rsidRPr="00727A8C">
        <w:tab/>
        <w:t>(5)</w:t>
      </w:r>
      <w:r w:rsidRPr="00727A8C">
        <w:tab/>
        <w:t>If:</w:t>
      </w:r>
    </w:p>
    <w:p w:rsidR="008F7E12" w:rsidRPr="00727A8C" w:rsidRDefault="008F7E12" w:rsidP="00E2740B">
      <w:pPr>
        <w:pStyle w:val="paragraph"/>
      </w:pPr>
      <w:r w:rsidRPr="00727A8C">
        <w:tab/>
        <w:t>(a)</w:t>
      </w:r>
      <w:r w:rsidRPr="00727A8C">
        <w:tab/>
        <w:t xml:space="preserve">the relevant Director receives a request from a biosecurity industry participant under </w:t>
      </w:r>
      <w:r w:rsidR="003C4B4E" w:rsidRPr="00727A8C">
        <w:t>subsection (</w:t>
      </w:r>
      <w:r w:rsidRPr="00727A8C">
        <w:t>1) to suspend a part of an approved arrangement covering the biosecurity industry participant; and</w:t>
      </w:r>
    </w:p>
    <w:p w:rsidR="008F7E12" w:rsidRPr="00727A8C" w:rsidRDefault="008F7E12" w:rsidP="00E2740B">
      <w:pPr>
        <w:pStyle w:val="paragraph"/>
      </w:pPr>
      <w:r w:rsidRPr="00727A8C">
        <w:lastRenderedPageBreak/>
        <w:tab/>
        <w:t>(b)</w:t>
      </w:r>
      <w:r w:rsidRPr="00727A8C">
        <w:tab/>
        <w:t xml:space="preserve">the Director does not make a decision in relation to the request within the period prescribed by the regulations for the purposes of </w:t>
      </w:r>
      <w:r w:rsidR="003C4B4E" w:rsidRPr="00727A8C">
        <w:t>subsection (</w:t>
      </w:r>
      <w:r w:rsidRPr="00727A8C">
        <w:t>4);</w:t>
      </w:r>
    </w:p>
    <w:p w:rsidR="008F7E12" w:rsidRPr="00727A8C" w:rsidRDefault="008F7E12" w:rsidP="00E2740B">
      <w:pPr>
        <w:pStyle w:val="subsection2"/>
      </w:pPr>
      <w:r w:rsidRPr="00727A8C">
        <w:t>the Director is taken to have refused the request at the end of that period.</w:t>
      </w:r>
    </w:p>
    <w:p w:rsidR="008F7E12" w:rsidRPr="00727A8C" w:rsidRDefault="009F7059" w:rsidP="00E2740B">
      <w:pPr>
        <w:pStyle w:val="ActHead3"/>
        <w:pageBreakBefore/>
      </w:pPr>
      <w:bookmarkStart w:id="622" w:name="_Toc145747288"/>
      <w:r w:rsidRPr="00F86E40">
        <w:rPr>
          <w:rStyle w:val="CharDivNo"/>
        </w:rPr>
        <w:lastRenderedPageBreak/>
        <w:t>Division 2</w:t>
      </w:r>
      <w:r w:rsidR="008F7E12" w:rsidRPr="00727A8C">
        <w:t>—</w:t>
      </w:r>
      <w:r w:rsidR="008F7E12" w:rsidRPr="00F86E40">
        <w:rPr>
          <w:rStyle w:val="CharDivText"/>
        </w:rPr>
        <w:t>Suspension by relevant Director</w:t>
      </w:r>
      <w:bookmarkEnd w:id="622"/>
    </w:p>
    <w:p w:rsidR="008F7E12" w:rsidRPr="00727A8C" w:rsidRDefault="00DE1E66" w:rsidP="00E2740B">
      <w:pPr>
        <w:pStyle w:val="ActHead5"/>
      </w:pPr>
      <w:bookmarkStart w:id="623" w:name="_Toc145747289"/>
      <w:r w:rsidRPr="00F86E40">
        <w:rPr>
          <w:rStyle w:val="CharSectno"/>
        </w:rPr>
        <w:t>418</w:t>
      </w:r>
      <w:r w:rsidR="008F7E12" w:rsidRPr="00727A8C">
        <w:t xml:space="preserve">  Relevant Director may suspend approved arrangement</w:t>
      </w:r>
      <w:bookmarkEnd w:id="623"/>
    </w:p>
    <w:p w:rsidR="008F7E12" w:rsidRPr="00727A8C" w:rsidRDefault="008F7E12" w:rsidP="00E2740B">
      <w:pPr>
        <w:pStyle w:val="subsection"/>
      </w:pPr>
      <w:r w:rsidRPr="00727A8C">
        <w:tab/>
        <w:t>(1)</w:t>
      </w:r>
      <w:r w:rsidRPr="00727A8C">
        <w:tab/>
        <w:t>The relevant Director may suspend an approved arrangement, or a part of an approved arrangement, for a period if the Director is satisfied that:</w:t>
      </w:r>
    </w:p>
    <w:p w:rsidR="008F7E12" w:rsidRPr="00727A8C" w:rsidRDefault="008F7E12" w:rsidP="00E2740B">
      <w:pPr>
        <w:pStyle w:val="paragraph"/>
      </w:pPr>
      <w:r w:rsidRPr="00727A8C">
        <w:tab/>
        <w:t>(a)</w:t>
      </w:r>
      <w:r w:rsidRPr="00727A8C">
        <w:tab/>
        <w:t>the arrangement, or the part of the arrangement, no longer meets the requirements on the basis of which approval was given; or</w:t>
      </w:r>
    </w:p>
    <w:p w:rsidR="008F7E12" w:rsidRPr="00727A8C" w:rsidRDefault="008F7E12" w:rsidP="00E2740B">
      <w:pPr>
        <w:pStyle w:val="paragraph"/>
      </w:pPr>
      <w:r w:rsidRPr="00727A8C">
        <w:tab/>
        <w:t>(b)</w:t>
      </w:r>
      <w:r w:rsidRPr="00727A8C">
        <w:tab/>
        <w:t>the biosecurity industry participant is no longer a fit and proper person (having regard to the matters referred to in section</w:t>
      </w:r>
      <w:r w:rsidR="003C4B4E" w:rsidRPr="00727A8C">
        <w:t> </w:t>
      </w:r>
      <w:r w:rsidR="00DE1E66" w:rsidRPr="00727A8C">
        <w:t>530</w:t>
      </w:r>
      <w:r w:rsidRPr="00727A8C">
        <w:t>); or</w:t>
      </w:r>
    </w:p>
    <w:p w:rsidR="008F7E12" w:rsidRPr="00727A8C" w:rsidRDefault="008F7E12" w:rsidP="00E2740B">
      <w:pPr>
        <w:pStyle w:val="paragraph"/>
      </w:pPr>
      <w:r w:rsidRPr="00727A8C">
        <w:tab/>
        <w:t>(c)</w:t>
      </w:r>
      <w:r w:rsidRPr="00727A8C">
        <w:tab/>
        <w:t>a condition of the arrangement has been contravened; or</w:t>
      </w:r>
    </w:p>
    <w:p w:rsidR="008F7E12" w:rsidRPr="00727A8C" w:rsidRDefault="008F7E12" w:rsidP="00E2740B">
      <w:pPr>
        <w:pStyle w:val="paragraph"/>
      </w:pPr>
      <w:r w:rsidRPr="00727A8C">
        <w:tab/>
        <w:t>(d)</w:t>
      </w:r>
      <w:r w:rsidRPr="00727A8C">
        <w:tab/>
        <w:t>the level of biosecurity risk associated with the operation of the arrangement has changed; or</w:t>
      </w:r>
    </w:p>
    <w:p w:rsidR="008F7E12" w:rsidRPr="00727A8C" w:rsidRDefault="008F7E12" w:rsidP="00E2740B">
      <w:pPr>
        <w:pStyle w:val="paragraph"/>
      </w:pPr>
      <w:r w:rsidRPr="00727A8C">
        <w:tab/>
        <w:t>(e)</w:t>
      </w:r>
      <w:r w:rsidRPr="00727A8C">
        <w:tab/>
        <w:t xml:space="preserve">the biosecurity industry participant is liable to pay a </w:t>
      </w:r>
      <w:r w:rsidR="00D82BF9" w:rsidRPr="00727A8C">
        <w:t>cost</w:t>
      </w:r>
      <w:r w:rsidR="00F86E40">
        <w:noBreakHyphen/>
      </w:r>
      <w:r w:rsidR="00D82BF9" w:rsidRPr="00727A8C">
        <w:t>recovery charge</w:t>
      </w:r>
      <w:r w:rsidRPr="00727A8C">
        <w:t xml:space="preserve"> that is due and payable; or</w:t>
      </w:r>
    </w:p>
    <w:p w:rsidR="008F7E12" w:rsidRPr="00727A8C" w:rsidRDefault="008F7E12" w:rsidP="00E2740B">
      <w:pPr>
        <w:pStyle w:val="paragraph"/>
      </w:pPr>
      <w:r w:rsidRPr="00727A8C">
        <w:tab/>
        <w:t>(f)</w:t>
      </w:r>
      <w:r w:rsidRPr="00727A8C">
        <w:tab/>
        <w:t>the biosecurity industry participant is an associate of:</w:t>
      </w:r>
    </w:p>
    <w:p w:rsidR="008F7E12" w:rsidRPr="00727A8C" w:rsidRDefault="008F7E12" w:rsidP="00E2740B">
      <w:pPr>
        <w:pStyle w:val="paragraphsub"/>
      </w:pPr>
      <w:r w:rsidRPr="00727A8C">
        <w:tab/>
        <w:t>(i)</w:t>
      </w:r>
      <w:r w:rsidRPr="00727A8C">
        <w:tab/>
        <w:t>a person who has been refused approval of a proposed arrangement under this Chapter; or</w:t>
      </w:r>
    </w:p>
    <w:p w:rsidR="008F7E12" w:rsidRPr="00727A8C" w:rsidRDefault="008F7E12" w:rsidP="00E2740B">
      <w:pPr>
        <w:pStyle w:val="paragraphsub"/>
      </w:pPr>
      <w:r w:rsidRPr="00727A8C">
        <w:tab/>
        <w:t>(ii)</w:t>
      </w:r>
      <w:r w:rsidRPr="00727A8C">
        <w:tab/>
        <w:t>a person who was a biosecurity industry participant covered by an approved arrangement that has been revoked.</w:t>
      </w:r>
    </w:p>
    <w:p w:rsidR="008F7E12" w:rsidRPr="00727A8C" w:rsidRDefault="008F7E12" w:rsidP="00E2740B">
      <w:pPr>
        <w:pStyle w:val="notetext"/>
      </w:pPr>
      <w:r w:rsidRPr="00727A8C">
        <w:t>Note 1:</w:t>
      </w:r>
      <w:r w:rsidRPr="00727A8C">
        <w:tab/>
        <w:t>A decision to suspend an approved arrangement, or a part of an approved arrangement,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notetext"/>
      </w:pPr>
      <w:r w:rsidRPr="00727A8C">
        <w:t>Note 2:</w:t>
      </w:r>
      <w:r w:rsidRPr="00727A8C">
        <w:tab/>
        <w:t>If an approved arrangement, or a part of an approved arrangement is suspended under this subsection, the biosecurity industry participant covered by the arrangement is not authorised, for the purposes of this Act, to carry out biosecurity activities to the extent to which the arrangement, or the part of the arrangement, is suspended (see subsection</w:t>
      </w:r>
      <w:r w:rsidR="003C4B4E" w:rsidRPr="00727A8C">
        <w:t> </w:t>
      </w:r>
      <w:r w:rsidR="00DE1E66" w:rsidRPr="00727A8C">
        <w:t>427</w:t>
      </w:r>
      <w:r w:rsidRPr="00727A8C">
        <w:t>(1)).</w:t>
      </w:r>
    </w:p>
    <w:p w:rsidR="008F7E12" w:rsidRPr="00727A8C" w:rsidRDefault="008F7E12" w:rsidP="00E2740B">
      <w:pPr>
        <w:pStyle w:val="SubsectionHead"/>
      </w:pPr>
      <w:r w:rsidRPr="00727A8C">
        <w:lastRenderedPageBreak/>
        <w:t xml:space="preserve">Notice of proposed suspension on ground referred to in </w:t>
      </w:r>
      <w:r w:rsidR="003C4B4E" w:rsidRPr="00727A8C">
        <w:t>paragraphs (</w:t>
      </w:r>
      <w:r w:rsidRPr="00727A8C">
        <w:t>1)(a) to (e)</w:t>
      </w:r>
    </w:p>
    <w:p w:rsidR="008F7E12" w:rsidRPr="00727A8C" w:rsidRDefault="008F7E12" w:rsidP="00E2740B">
      <w:pPr>
        <w:pStyle w:val="subsection"/>
      </w:pPr>
      <w:r w:rsidRPr="00727A8C">
        <w:tab/>
        <w:t>(2)</w:t>
      </w:r>
      <w:r w:rsidRPr="00727A8C">
        <w:tab/>
        <w:t xml:space="preserve">The relevant Director must not suspend an approved arrangement, or a part of an approved arrangement, on a ground referred to in </w:t>
      </w:r>
      <w:r w:rsidR="003C4B4E" w:rsidRPr="00727A8C">
        <w:t>paragraphs (</w:t>
      </w:r>
      <w:r w:rsidRPr="00727A8C">
        <w:t xml:space="preserve">1)(a) to (e) unless the Director has given a notice to the biosecurity industry participant covered by the arrangement </w:t>
      </w:r>
      <w:r w:rsidR="00D51905" w:rsidRPr="00727A8C">
        <w:t>under subsection 435A(1)</w:t>
      </w:r>
      <w:r w:rsidRPr="00727A8C">
        <w:t>.</w:t>
      </w:r>
    </w:p>
    <w:p w:rsidR="008F7E12" w:rsidRPr="00727A8C" w:rsidRDefault="008F7E12" w:rsidP="00E2740B">
      <w:pPr>
        <w:pStyle w:val="SubsectionHead"/>
      </w:pPr>
      <w:r w:rsidRPr="00727A8C">
        <w:t xml:space="preserve">Notice of proposed suspension on ground referred to in </w:t>
      </w:r>
      <w:r w:rsidR="003C4B4E" w:rsidRPr="00727A8C">
        <w:t>paragraph (</w:t>
      </w:r>
      <w:r w:rsidRPr="00727A8C">
        <w:t>1)(f)</w:t>
      </w:r>
    </w:p>
    <w:p w:rsidR="008F7E12" w:rsidRPr="00727A8C" w:rsidRDefault="008F7E12" w:rsidP="00E2740B">
      <w:pPr>
        <w:pStyle w:val="subsection"/>
      </w:pPr>
      <w:r w:rsidRPr="00727A8C">
        <w:tab/>
        <w:t>(5)</w:t>
      </w:r>
      <w:r w:rsidRPr="00727A8C">
        <w:tab/>
        <w:t xml:space="preserve">The relevant Director must not suspend an approved arrangement, or a part of an approved arrangement, on the ground referred to in </w:t>
      </w:r>
      <w:r w:rsidR="003C4B4E" w:rsidRPr="00727A8C">
        <w:t>paragraph (</w:t>
      </w:r>
      <w:r w:rsidRPr="00727A8C">
        <w:t>1)(f) unless the Director has given a notice to the biosecurity industry participant covered by the arrangement under paragraph</w:t>
      </w:r>
      <w:r w:rsidR="003C4B4E" w:rsidRPr="00727A8C">
        <w:t> </w:t>
      </w:r>
      <w:r w:rsidR="00DE1E66" w:rsidRPr="00727A8C">
        <w:t>410</w:t>
      </w:r>
      <w:r w:rsidRPr="00727A8C">
        <w:t>(2)(b).</w:t>
      </w:r>
    </w:p>
    <w:p w:rsidR="008F7E12" w:rsidRPr="00727A8C" w:rsidRDefault="00DE1E66" w:rsidP="005F5393">
      <w:pPr>
        <w:pStyle w:val="ActHead5"/>
      </w:pPr>
      <w:bookmarkStart w:id="624" w:name="_Toc145747290"/>
      <w:r w:rsidRPr="00F86E40">
        <w:rPr>
          <w:rStyle w:val="CharSectno"/>
        </w:rPr>
        <w:t>419</w:t>
      </w:r>
      <w:r w:rsidR="008F7E12" w:rsidRPr="00727A8C">
        <w:t xml:space="preserve">  Notice of suspension</w:t>
      </w:r>
      <w:bookmarkEnd w:id="624"/>
    </w:p>
    <w:p w:rsidR="008F7E12" w:rsidRPr="00727A8C" w:rsidRDefault="008F7E12" w:rsidP="005F5393">
      <w:pPr>
        <w:pStyle w:val="subsection"/>
        <w:keepNext/>
        <w:keepLines/>
      </w:pPr>
      <w:r w:rsidRPr="00727A8C">
        <w:tab/>
      </w:r>
      <w:r w:rsidRPr="00727A8C">
        <w:tab/>
        <w:t>If the relevant Director decides to suspend an approved arrangement, or a part of an approved arrangement, under subsection</w:t>
      </w:r>
      <w:r w:rsidR="003C4B4E" w:rsidRPr="00727A8C">
        <w:t> </w:t>
      </w:r>
      <w:r w:rsidR="00DE1E66" w:rsidRPr="00727A8C">
        <w:t>418</w:t>
      </w:r>
      <w:r w:rsidRPr="00727A8C">
        <w:t>(1), the Director must give the biosecurity industry participant covered by the arrangement written notice stating that the arrangement, or the part of the arrangement, is suspended for the period specified in the notice.</w:t>
      </w:r>
    </w:p>
    <w:p w:rsidR="008F7E12" w:rsidRPr="00727A8C" w:rsidRDefault="00DE1E66" w:rsidP="00E2740B">
      <w:pPr>
        <w:pStyle w:val="ActHead5"/>
      </w:pPr>
      <w:bookmarkStart w:id="625" w:name="_Toc145747291"/>
      <w:r w:rsidRPr="00F86E40">
        <w:rPr>
          <w:rStyle w:val="CharSectno"/>
        </w:rPr>
        <w:t>420</w:t>
      </w:r>
      <w:r w:rsidR="008F7E12" w:rsidRPr="00727A8C">
        <w:t xml:space="preserve">  Period of suspension</w:t>
      </w:r>
      <w:bookmarkEnd w:id="625"/>
    </w:p>
    <w:p w:rsidR="008F7E12" w:rsidRPr="00727A8C" w:rsidRDefault="008F7E12" w:rsidP="00E2740B">
      <w:pPr>
        <w:pStyle w:val="subsection"/>
      </w:pPr>
      <w:r w:rsidRPr="00727A8C">
        <w:tab/>
        <w:t>(1)</w:t>
      </w:r>
      <w:r w:rsidRPr="00727A8C">
        <w:tab/>
        <w:t xml:space="preserve">Subject to </w:t>
      </w:r>
      <w:r w:rsidR="003C4B4E" w:rsidRPr="00727A8C">
        <w:t>subsection (</w:t>
      </w:r>
      <w:r w:rsidRPr="00727A8C">
        <w:t>2), a suspension of an approved arrangement, or a part of an approved arrangement, under this Division takes effect:</w:t>
      </w:r>
    </w:p>
    <w:p w:rsidR="008F7E12" w:rsidRPr="00727A8C" w:rsidRDefault="008F7E12" w:rsidP="00E2740B">
      <w:pPr>
        <w:pStyle w:val="paragraph"/>
      </w:pPr>
      <w:r w:rsidRPr="00727A8C">
        <w:tab/>
        <w:t>(a)</w:t>
      </w:r>
      <w:r w:rsidRPr="00727A8C">
        <w:tab/>
        <w:t>on the day the notice under section</w:t>
      </w:r>
      <w:r w:rsidR="003C4B4E" w:rsidRPr="00727A8C">
        <w:t> </w:t>
      </w:r>
      <w:r w:rsidR="00DE1E66" w:rsidRPr="00727A8C">
        <w:t>419</w:t>
      </w:r>
      <w:r w:rsidRPr="00727A8C">
        <w:t xml:space="preserve"> is given; or</w:t>
      </w:r>
    </w:p>
    <w:p w:rsidR="008F7E12" w:rsidRPr="00727A8C" w:rsidRDefault="008F7E12" w:rsidP="00E2740B">
      <w:pPr>
        <w:pStyle w:val="paragraph"/>
      </w:pPr>
      <w:r w:rsidRPr="00727A8C">
        <w:tab/>
        <w:t>(b)</w:t>
      </w:r>
      <w:r w:rsidRPr="00727A8C">
        <w:tab/>
        <w:t>if a later day is specified in that notice—on that later day.</w:t>
      </w:r>
    </w:p>
    <w:p w:rsidR="008F7E12" w:rsidRPr="00727A8C" w:rsidRDefault="008F7E12" w:rsidP="00E2740B">
      <w:pPr>
        <w:pStyle w:val="subsection"/>
      </w:pPr>
      <w:r w:rsidRPr="00727A8C">
        <w:tab/>
        <w:t>(2)</w:t>
      </w:r>
      <w:r w:rsidRPr="00727A8C">
        <w:tab/>
        <w:t>If the biosecurity industry participant covered by the approved arrangement was given:</w:t>
      </w:r>
    </w:p>
    <w:p w:rsidR="00D51905" w:rsidRPr="00727A8C" w:rsidRDefault="00D51905" w:rsidP="00D51905">
      <w:pPr>
        <w:pStyle w:val="paragraph"/>
      </w:pPr>
      <w:r w:rsidRPr="00727A8C">
        <w:lastRenderedPageBreak/>
        <w:tab/>
        <w:t>(a)</w:t>
      </w:r>
      <w:r w:rsidRPr="00727A8C">
        <w:tab/>
        <w:t>a notice under subsection 435A(1) that included the invitation referred to in paragraph 435A(2)(d) in relation to the suspension; or</w:t>
      </w:r>
    </w:p>
    <w:p w:rsidR="008F7E12" w:rsidRPr="00727A8C" w:rsidRDefault="008F7E12" w:rsidP="00E2740B">
      <w:pPr>
        <w:pStyle w:val="paragraph"/>
      </w:pPr>
      <w:r w:rsidRPr="00727A8C">
        <w:tab/>
        <w:t>(b)</w:t>
      </w:r>
      <w:r w:rsidRPr="00727A8C">
        <w:tab/>
        <w:t>a notice under paragraph</w:t>
      </w:r>
      <w:r w:rsidR="003C4B4E" w:rsidRPr="00727A8C">
        <w:t> </w:t>
      </w:r>
      <w:r w:rsidR="00DE1E66" w:rsidRPr="00727A8C">
        <w:t>410</w:t>
      </w:r>
      <w:r w:rsidRPr="00727A8C">
        <w:t>(2)(b);</w:t>
      </w:r>
    </w:p>
    <w:p w:rsidR="008F7E12" w:rsidRPr="00727A8C" w:rsidRDefault="008F7E12" w:rsidP="00E2740B">
      <w:pPr>
        <w:pStyle w:val="subsection2"/>
      </w:pPr>
      <w:r w:rsidRPr="00727A8C">
        <w:t>the suspension must not take effect before the end of 14 days after the notice is given.</w:t>
      </w:r>
    </w:p>
    <w:p w:rsidR="008F7E12" w:rsidRPr="00727A8C" w:rsidRDefault="008F7E12" w:rsidP="00E2740B">
      <w:pPr>
        <w:pStyle w:val="subsection"/>
      </w:pPr>
      <w:r w:rsidRPr="00727A8C">
        <w:tab/>
        <w:t>(3)</w:t>
      </w:r>
      <w:r w:rsidRPr="00727A8C">
        <w:tab/>
        <w:t>The relevant Director may vary the period during which an approved arrangement, or a part of an approved arrangement, is suspended by written notice to the biosecurity industry participant covered by the arrangement.</w:t>
      </w:r>
    </w:p>
    <w:p w:rsidR="008F7E12" w:rsidRPr="00727A8C" w:rsidRDefault="008F7E12" w:rsidP="00E2740B">
      <w:pPr>
        <w:pStyle w:val="notetext"/>
      </w:pPr>
      <w:r w:rsidRPr="00727A8C">
        <w:t>Note:</w:t>
      </w:r>
      <w:r w:rsidRPr="00727A8C">
        <w:tab/>
        <w:t>A decision to extend the period during which an approved arrangement, or a part of an approved arrangement, is suspended is a reviewable decision (see Part</w:t>
      </w:r>
      <w:r w:rsidR="003C4B4E" w:rsidRPr="00727A8C">
        <w:t> </w:t>
      </w:r>
      <w:r w:rsidRPr="00727A8C">
        <w:t>1 of Chapter</w:t>
      </w:r>
      <w:r w:rsidR="003C4B4E" w:rsidRPr="00727A8C">
        <w:t> </w:t>
      </w:r>
      <w:r w:rsidRPr="00727A8C">
        <w:t>1</w:t>
      </w:r>
      <w:r w:rsidR="00602637" w:rsidRPr="00727A8C">
        <w:t>1</w:t>
      </w:r>
      <w:r w:rsidRPr="00727A8C">
        <w:t>).</w:t>
      </w:r>
    </w:p>
    <w:p w:rsidR="008F7E12" w:rsidRPr="00727A8C" w:rsidRDefault="008F7E12" w:rsidP="00E2740B">
      <w:pPr>
        <w:pStyle w:val="subsection"/>
      </w:pPr>
      <w:r w:rsidRPr="00727A8C">
        <w:tab/>
        <w:t>(4)</w:t>
      </w:r>
      <w:r w:rsidRPr="00727A8C">
        <w:tab/>
        <w:t>The relevant Director may revoke a suspension of an approved arrangement, or a part of an approved arrangement, by written notice to the biosecurity industry participant covered by the arrangement.</w:t>
      </w:r>
    </w:p>
    <w:p w:rsidR="00425500" w:rsidRPr="00727A8C" w:rsidRDefault="00425500" w:rsidP="00E2740B">
      <w:pPr>
        <w:pStyle w:val="ActHead3"/>
        <w:pageBreakBefore/>
      </w:pPr>
      <w:bookmarkStart w:id="626" w:name="_Toc145747292"/>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Management of biosecurity risks during suspension</w:t>
      </w:r>
      <w:bookmarkEnd w:id="626"/>
    </w:p>
    <w:p w:rsidR="008F7E12" w:rsidRPr="00727A8C" w:rsidRDefault="00DE1E66" w:rsidP="00E2740B">
      <w:pPr>
        <w:pStyle w:val="ActHead5"/>
      </w:pPr>
      <w:bookmarkStart w:id="627" w:name="_Toc145747293"/>
      <w:r w:rsidRPr="00F86E40">
        <w:rPr>
          <w:rStyle w:val="CharSectno"/>
        </w:rPr>
        <w:t>421</w:t>
      </w:r>
      <w:r w:rsidR="008F7E12" w:rsidRPr="00727A8C">
        <w:t xml:space="preserve">  Management of biosecurity risks during suspension</w:t>
      </w:r>
      <w:bookmarkEnd w:id="627"/>
    </w:p>
    <w:p w:rsidR="008F7E12" w:rsidRPr="00727A8C" w:rsidRDefault="008F7E12" w:rsidP="00E2740B">
      <w:pPr>
        <w:pStyle w:val="subsection"/>
      </w:pPr>
      <w:r w:rsidRPr="00727A8C">
        <w:tab/>
        <w:t>(1)</w:t>
      </w:r>
      <w:r w:rsidRPr="00727A8C">
        <w:tab/>
        <w:t xml:space="preserve">This section applies if an approved arrangement covering a biosecurity industry participant, or a part of such an arrangement, is suspended for a period under </w:t>
      </w:r>
      <w:r w:rsidR="00F86E40">
        <w:t>Division 1</w:t>
      </w:r>
      <w:r w:rsidR="00425500" w:rsidRPr="00727A8C">
        <w:t xml:space="preserve"> or 2</w:t>
      </w:r>
      <w:r w:rsidRPr="00727A8C">
        <w:t>.</w:t>
      </w:r>
    </w:p>
    <w:p w:rsidR="008F7E12" w:rsidRPr="00727A8C" w:rsidRDefault="008F7E12" w:rsidP="00E2740B">
      <w:pPr>
        <w:pStyle w:val="subsection"/>
      </w:pPr>
      <w:r w:rsidRPr="00727A8C">
        <w:tab/>
        <w:t>(2)</w:t>
      </w:r>
      <w:r w:rsidRPr="00727A8C">
        <w:tab/>
        <w:t>The relevant Director may, in writing, direct the biosecurity industry participant to take specified action, within a specified period, to manage any biosecurity risks associated with goods, premises or other things that the biosecurity industry participant would have been authorised to deal with if the approved arrangement, or the part of the arrangement, had not been suspended.</w:t>
      </w:r>
    </w:p>
    <w:p w:rsidR="008F7E12" w:rsidRPr="00727A8C" w:rsidRDefault="008F7E12" w:rsidP="00E2740B">
      <w:pPr>
        <w:pStyle w:val="subsection"/>
      </w:pPr>
      <w:r w:rsidRPr="00727A8C">
        <w:tab/>
        <w:t>(3)</w:t>
      </w:r>
      <w:r w:rsidRPr="00727A8C">
        <w:tab/>
        <w:t>If:</w:t>
      </w:r>
    </w:p>
    <w:p w:rsidR="008F7E12" w:rsidRPr="00727A8C" w:rsidRDefault="008F7E12" w:rsidP="00E2740B">
      <w:pPr>
        <w:pStyle w:val="paragraph"/>
      </w:pPr>
      <w:r w:rsidRPr="00727A8C">
        <w:tab/>
        <w:t>(a)</w:t>
      </w:r>
      <w:r w:rsidRPr="00727A8C">
        <w:tab/>
        <w:t xml:space="preserve">the biosecurity industry participant is given a direction to take specified action to manage biosecurity risks associated with goods, premises or other things as mentioned in </w:t>
      </w:r>
      <w:r w:rsidR="003C4B4E" w:rsidRPr="00727A8C">
        <w:t>subsection (</w:t>
      </w:r>
      <w:r w:rsidRPr="00727A8C">
        <w:t>2); and</w:t>
      </w:r>
    </w:p>
    <w:p w:rsidR="008F7E12" w:rsidRPr="00727A8C" w:rsidRDefault="008F7E12" w:rsidP="00E2740B">
      <w:pPr>
        <w:pStyle w:val="paragraph"/>
      </w:pPr>
      <w:r w:rsidRPr="00727A8C">
        <w:tab/>
        <w:t>(b)</w:t>
      </w:r>
      <w:r w:rsidRPr="00727A8C">
        <w:tab/>
        <w:t>the biosecurity industry participant does not take the action within the period specified in the direction; and</w:t>
      </w:r>
    </w:p>
    <w:p w:rsidR="008F7E12" w:rsidRPr="00727A8C" w:rsidRDefault="008F7E12" w:rsidP="00E2740B">
      <w:pPr>
        <w:pStyle w:val="paragraph"/>
      </w:pPr>
      <w:r w:rsidRPr="00727A8C">
        <w:tab/>
        <w:t>(c)</w:t>
      </w:r>
      <w:r w:rsidRPr="00727A8C">
        <w:tab/>
        <w:t>the biosecurity industry participant is not the owner of the goods, premises or other things;</w:t>
      </w:r>
    </w:p>
    <w:p w:rsidR="008F7E12" w:rsidRPr="00727A8C" w:rsidRDefault="008F7E12" w:rsidP="00E2740B">
      <w:pPr>
        <w:pStyle w:val="subsection2"/>
      </w:pPr>
      <w:r w:rsidRPr="00727A8C">
        <w:t>the relevant Director may, in writing, direct the owner of the goods, premises or other things to take the specified action within a specified period.</w:t>
      </w:r>
    </w:p>
    <w:p w:rsidR="008F7E12" w:rsidRPr="00727A8C" w:rsidRDefault="008F7E12" w:rsidP="00E2740B">
      <w:pPr>
        <w:pStyle w:val="subsection"/>
      </w:pPr>
      <w:r w:rsidRPr="00727A8C">
        <w:tab/>
        <w:t>(4)</w:t>
      </w:r>
      <w:r w:rsidRPr="00727A8C">
        <w:tab/>
        <w:t xml:space="preserve">A person who is given a direction under </w:t>
      </w:r>
      <w:r w:rsidR="003C4B4E" w:rsidRPr="00727A8C">
        <w:t>subsection (</w:t>
      </w:r>
      <w:r w:rsidRPr="00727A8C">
        <w:t>2) or (3) must comply with the direction.</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(5)</w:t>
      </w:r>
      <w:r w:rsidRPr="00727A8C">
        <w:tab/>
        <w:t>A person commits an offence if:</w:t>
      </w:r>
    </w:p>
    <w:p w:rsidR="008F7E12" w:rsidRPr="00727A8C" w:rsidRDefault="008F7E12" w:rsidP="00E2740B">
      <w:pPr>
        <w:pStyle w:val="paragraph"/>
      </w:pPr>
      <w:r w:rsidRPr="00727A8C">
        <w:lastRenderedPageBreak/>
        <w:tab/>
        <w:t>(a)</w:t>
      </w:r>
      <w:r w:rsidRPr="00727A8C">
        <w:tab/>
        <w:t xml:space="preserve">the person is given a direction under </w:t>
      </w:r>
      <w:r w:rsidR="003C4B4E" w:rsidRPr="00727A8C">
        <w:t>subsection (</w:t>
      </w:r>
      <w:r w:rsidRPr="00727A8C">
        <w:t>2) or (3);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(6)</w:t>
      </w:r>
      <w:r w:rsidRPr="00727A8C">
        <w:tab/>
        <w:t xml:space="preserve">A person is liable to a civil penalty if the person contravenes </w:t>
      </w:r>
      <w:r w:rsidR="003C4B4E" w:rsidRPr="00727A8C">
        <w:t>subsection (</w:t>
      </w:r>
      <w:r w:rsidRPr="00727A8C">
        <w:t>4).</w:t>
      </w:r>
    </w:p>
    <w:p w:rsidR="00A069FB" w:rsidRPr="00727A8C" w:rsidRDefault="008F7E12" w:rsidP="00E2740B">
      <w:pPr>
        <w:pStyle w:val="Penalty"/>
      </w:pPr>
      <w:r w:rsidRPr="00727A8C">
        <w:t>Civil penalty:</w:t>
      </w:r>
      <w:r w:rsidRPr="00727A8C">
        <w:tab/>
        <w:t>120 penalty units.</w:t>
      </w:r>
    </w:p>
    <w:p w:rsidR="00507C80" w:rsidRPr="00727A8C" w:rsidRDefault="00507C80" w:rsidP="00D52EE6">
      <w:pPr>
        <w:pStyle w:val="ActHead2"/>
        <w:pageBreakBefore/>
      </w:pPr>
      <w:bookmarkStart w:id="628" w:name="_Toc145747294"/>
      <w:r w:rsidRPr="00F86E40">
        <w:rPr>
          <w:rStyle w:val="CharPartNo"/>
        </w:rPr>
        <w:lastRenderedPageBreak/>
        <w:t>Part 5</w:t>
      </w:r>
      <w:r w:rsidRPr="00727A8C">
        <w:t>—</w:t>
      </w:r>
      <w:r w:rsidRPr="00F86E40">
        <w:rPr>
          <w:rStyle w:val="CharPartText"/>
        </w:rPr>
        <w:t>Revocation or expiry of approved arrangement</w:t>
      </w:r>
      <w:bookmarkEnd w:id="628"/>
    </w:p>
    <w:p w:rsidR="008F7E12" w:rsidRPr="00727A8C" w:rsidRDefault="00F86E40" w:rsidP="00E2740B">
      <w:pPr>
        <w:pStyle w:val="ActHead3"/>
      </w:pPr>
      <w:bookmarkStart w:id="629" w:name="_Toc145747295"/>
      <w:r w:rsidRPr="00F86E40">
        <w:rPr>
          <w:rStyle w:val="CharDivNo"/>
        </w:rPr>
        <w:t>Division 1</w:t>
      </w:r>
      <w:r w:rsidR="008F7E12" w:rsidRPr="00727A8C">
        <w:t>—</w:t>
      </w:r>
      <w:r w:rsidR="008F7E12" w:rsidRPr="00F86E40">
        <w:rPr>
          <w:rStyle w:val="CharDivText"/>
        </w:rPr>
        <w:t>Revocation requested by biosecurity industry participant</w:t>
      </w:r>
      <w:bookmarkEnd w:id="629"/>
    </w:p>
    <w:p w:rsidR="008F7E12" w:rsidRPr="00727A8C" w:rsidRDefault="00DE1E66" w:rsidP="00E2740B">
      <w:pPr>
        <w:pStyle w:val="ActHead5"/>
      </w:pPr>
      <w:bookmarkStart w:id="630" w:name="_Toc145747296"/>
      <w:r w:rsidRPr="00F86E40">
        <w:rPr>
          <w:rStyle w:val="CharSectno"/>
        </w:rPr>
        <w:t>422</w:t>
      </w:r>
      <w:r w:rsidR="008F7E12" w:rsidRPr="00727A8C">
        <w:t xml:space="preserve">  Biosecurity industry participant may request relevant Director to revoke approved arrangement</w:t>
      </w:r>
      <w:bookmarkEnd w:id="630"/>
    </w:p>
    <w:p w:rsidR="008F7E12" w:rsidRPr="00727A8C" w:rsidRDefault="008F7E12" w:rsidP="00E2740B">
      <w:pPr>
        <w:pStyle w:val="subsection"/>
      </w:pPr>
      <w:r w:rsidRPr="00727A8C">
        <w:tab/>
        <w:t>(1)</w:t>
      </w:r>
      <w:r w:rsidRPr="00727A8C">
        <w:tab/>
        <w:t>A biosecurity industry participant may request the relevant Director to revoke an approved arrangement covering the biosecurity industry participant.</w:t>
      </w:r>
    </w:p>
    <w:p w:rsidR="008F7E12" w:rsidRPr="00727A8C" w:rsidRDefault="008F7E12" w:rsidP="00E2740B">
      <w:pPr>
        <w:pStyle w:val="subsection"/>
      </w:pPr>
      <w:r w:rsidRPr="00727A8C">
        <w:tab/>
        <w:t>(2)</w:t>
      </w:r>
      <w:r w:rsidRPr="00727A8C">
        <w:tab/>
        <w:t xml:space="preserve">A request under </w:t>
      </w:r>
      <w:r w:rsidR="003C4B4E" w:rsidRPr="00727A8C">
        <w:t>subsection (</w:t>
      </w:r>
      <w:r w:rsidRPr="00727A8C">
        <w:t>1):</w:t>
      </w:r>
    </w:p>
    <w:p w:rsidR="008F7E12" w:rsidRPr="00727A8C" w:rsidRDefault="008F7E12" w:rsidP="00E2740B">
      <w:pPr>
        <w:pStyle w:val="paragraph"/>
      </w:pPr>
      <w:r w:rsidRPr="00727A8C">
        <w:tab/>
        <w:t>(a)</w:t>
      </w:r>
      <w:r w:rsidRPr="00727A8C">
        <w:tab/>
        <w:t>must be in writing; and</w:t>
      </w:r>
    </w:p>
    <w:p w:rsidR="008F7E12" w:rsidRPr="00727A8C" w:rsidRDefault="008F7E12" w:rsidP="00E2740B">
      <w:pPr>
        <w:pStyle w:val="paragraph"/>
      </w:pPr>
      <w:r w:rsidRPr="00727A8C">
        <w:tab/>
        <w:t>(b)</w:t>
      </w:r>
      <w:r w:rsidRPr="00727A8C">
        <w:tab/>
        <w:t>must specify a proposed date for the revocation to take effect (which must not be before the end of the notice period prescribed by the regulations); and</w:t>
      </w:r>
    </w:p>
    <w:p w:rsidR="008F7E12" w:rsidRPr="00727A8C" w:rsidRDefault="008F7E12" w:rsidP="00E2740B">
      <w:pPr>
        <w:pStyle w:val="paragraph"/>
      </w:pPr>
      <w:r w:rsidRPr="00727A8C">
        <w:tab/>
        <w:t>(c)</w:t>
      </w:r>
      <w:r w:rsidRPr="00727A8C">
        <w:tab/>
        <w:t>must include any other information prescribed by the regulations.</w:t>
      </w:r>
    </w:p>
    <w:p w:rsidR="008F7E12" w:rsidRPr="00727A8C" w:rsidRDefault="008F7E12" w:rsidP="00E2740B">
      <w:pPr>
        <w:pStyle w:val="subsection"/>
      </w:pPr>
      <w:r w:rsidRPr="00727A8C">
        <w:tab/>
        <w:t>(3)</w:t>
      </w:r>
      <w:r w:rsidRPr="00727A8C">
        <w:tab/>
        <w:t xml:space="preserve">If the relevant Director receives a request from a biosecurity industry participant under </w:t>
      </w:r>
      <w:r w:rsidR="003C4B4E" w:rsidRPr="00727A8C">
        <w:t>subsection (</w:t>
      </w:r>
      <w:r w:rsidRPr="00727A8C">
        <w:t>1), the Director must, by written notice to the biosecurity industry participant, revoke the approved arrangement with effect on the date specified in the notice.</w:t>
      </w:r>
    </w:p>
    <w:p w:rsidR="008F7E12" w:rsidRPr="00727A8C" w:rsidRDefault="008F7E12" w:rsidP="00E2740B">
      <w:pPr>
        <w:pStyle w:val="notetext"/>
      </w:pPr>
      <w:r w:rsidRPr="00727A8C">
        <w:t>Note:</w:t>
      </w:r>
      <w:r w:rsidRPr="00727A8C">
        <w:tab/>
        <w:t>If an approved arrangement has been revoked under this section, the person who was the biosecurity industry participant covered by the arrangement is not authorised, for the purposes of this Act, to carry out biosecurity activities in accordance with the arrangement at any time after the revocation takes effect (see subsection</w:t>
      </w:r>
      <w:r w:rsidR="003C4B4E" w:rsidRPr="00727A8C">
        <w:t> </w:t>
      </w:r>
      <w:r w:rsidR="00DE1E66" w:rsidRPr="00727A8C">
        <w:t>427</w:t>
      </w:r>
      <w:r w:rsidRPr="00727A8C">
        <w:t>(2)).</w:t>
      </w:r>
    </w:p>
    <w:p w:rsidR="008F7E12" w:rsidRPr="00727A8C" w:rsidRDefault="009F7059" w:rsidP="00E2740B">
      <w:pPr>
        <w:pStyle w:val="ActHead3"/>
        <w:pageBreakBefore/>
      </w:pPr>
      <w:bookmarkStart w:id="631" w:name="_Toc145747297"/>
      <w:r w:rsidRPr="00F86E40">
        <w:rPr>
          <w:rStyle w:val="CharDivNo"/>
        </w:rPr>
        <w:lastRenderedPageBreak/>
        <w:t>Division 2</w:t>
      </w:r>
      <w:r w:rsidR="008F7E12" w:rsidRPr="00727A8C">
        <w:t>—</w:t>
      </w:r>
      <w:r w:rsidR="008F7E12" w:rsidRPr="00F86E40">
        <w:rPr>
          <w:rStyle w:val="CharDivText"/>
        </w:rPr>
        <w:t>Revocation by relevant Director</w:t>
      </w:r>
      <w:bookmarkEnd w:id="631"/>
    </w:p>
    <w:p w:rsidR="008F7E12" w:rsidRPr="00727A8C" w:rsidRDefault="00DE1E66" w:rsidP="00E2740B">
      <w:pPr>
        <w:pStyle w:val="ActHead5"/>
      </w:pPr>
      <w:bookmarkStart w:id="632" w:name="_Toc145747298"/>
      <w:r w:rsidRPr="00F86E40">
        <w:rPr>
          <w:rStyle w:val="CharSectno"/>
        </w:rPr>
        <w:t>423</w:t>
      </w:r>
      <w:r w:rsidR="008F7E12" w:rsidRPr="00727A8C">
        <w:t xml:space="preserve">  Relevant Director may revoke approved arrangement</w:t>
      </w:r>
      <w:bookmarkEnd w:id="632"/>
    </w:p>
    <w:p w:rsidR="008F7E12" w:rsidRPr="00727A8C" w:rsidRDefault="008F7E12" w:rsidP="00E2740B">
      <w:pPr>
        <w:pStyle w:val="subsection"/>
      </w:pPr>
      <w:r w:rsidRPr="00727A8C">
        <w:tab/>
        <w:t>(1)</w:t>
      </w:r>
      <w:r w:rsidRPr="00727A8C">
        <w:tab/>
        <w:t>The relevant Director may revoke an approved arrangement if the Director is satisfied that:</w:t>
      </w:r>
    </w:p>
    <w:p w:rsidR="008F7E12" w:rsidRPr="00727A8C" w:rsidRDefault="008F7E12" w:rsidP="00E2740B">
      <w:pPr>
        <w:pStyle w:val="paragraph"/>
      </w:pPr>
      <w:r w:rsidRPr="00727A8C">
        <w:tab/>
        <w:t>(a)</w:t>
      </w:r>
      <w:r w:rsidRPr="00727A8C">
        <w:tab/>
        <w:t>the arrangement no longer meets the requirements on the basis of which approval was given; or</w:t>
      </w:r>
    </w:p>
    <w:p w:rsidR="008F7E12" w:rsidRPr="00727A8C" w:rsidRDefault="008F7E12" w:rsidP="00E2740B">
      <w:pPr>
        <w:pStyle w:val="paragraph"/>
      </w:pPr>
      <w:r w:rsidRPr="00727A8C">
        <w:tab/>
        <w:t>(b)</w:t>
      </w:r>
      <w:r w:rsidRPr="00727A8C">
        <w:tab/>
        <w:t>the biosecurity industry participant is no longer a fit and proper person (having regard to the matters referred to in section</w:t>
      </w:r>
      <w:r w:rsidR="003C4B4E" w:rsidRPr="00727A8C">
        <w:t> </w:t>
      </w:r>
      <w:r w:rsidR="00DE1E66" w:rsidRPr="00727A8C">
        <w:t>530</w:t>
      </w:r>
      <w:r w:rsidRPr="00727A8C">
        <w:t>); or</w:t>
      </w:r>
    </w:p>
    <w:p w:rsidR="008F7E12" w:rsidRPr="00727A8C" w:rsidRDefault="008F7E12" w:rsidP="00E2740B">
      <w:pPr>
        <w:pStyle w:val="paragraph"/>
      </w:pPr>
      <w:r w:rsidRPr="00727A8C">
        <w:tab/>
        <w:t>(c)</w:t>
      </w:r>
      <w:r w:rsidRPr="00727A8C">
        <w:tab/>
        <w:t>a condition of the arrangement has been contravened; or</w:t>
      </w:r>
    </w:p>
    <w:p w:rsidR="008F7E12" w:rsidRPr="00727A8C" w:rsidRDefault="008F7E12" w:rsidP="00E2740B">
      <w:pPr>
        <w:pStyle w:val="paragraph"/>
      </w:pPr>
      <w:r w:rsidRPr="00727A8C">
        <w:tab/>
        <w:t>(d)</w:t>
      </w:r>
      <w:r w:rsidRPr="00727A8C">
        <w:tab/>
        <w:t>the level of biosecurity risk associated with the operation of the arrangement has changed; or</w:t>
      </w:r>
    </w:p>
    <w:p w:rsidR="008F7E12" w:rsidRPr="00727A8C" w:rsidRDefault="008F7E12" w:rsidP="00E2740B">
      <w:pPr>
        <w:pStyle w:val="paragraph"/>
      </w:pPr>
      <w:r w:rsidRPr="00727A8C">
        <w:tab/>
        <w:t>(e)</w:t>
      </w:r>
      <w:r w:rsidRPr="00727A8C">
        <w:tab/>
        <w:t xml:space="preserve">the biosecurity industry participant is liable to pay a </w:t>
      </w:r>
      <w:r w:rsidR="00D82BF9" w:rsidRPr="00727A8C">
        <w:t>cost</w:t>
      </w:r>
      <w:r w:rsidR="00F86E40">
        <w:noBreakHyphen/>
      </w:r>
      <w:r w:rsidR="00D82BF9" w:rsidRPr="00727A8C">
        <w:t>recovery charge</w:t>
      </w:r>
      <w:r w:rsidRPr="00727A8C">
        <w:t xml:space="preserve"> that is due and payable; or</w:t>
      </w:r>
    </w:p>
    <w:p w:rsidR="008F7E12" w:rsidRPr="00727A8C" w:rsidRDefault="008F7E12" w:rsidP="00E2740B">
      <w:pPr>
        <w:pStyle w:val="paragraph"/>
      </w:pPr>
      <w:r w:rsidRPr="00727A8C">
        <w:tab/>
        <w:t>(f)</w:t>
      </w:r>
      <w:r w:rsidRPr="00727A8C">
        <w:tab/>
        <w:t>the biosecurity industry participant is an associate of:</w:t>
      </w:r>
    </w:p>
    <w:p w:rsidR="008F7E12" w:rsidRPr="00727A8C" w:rsidRDefault="008F7E12" w:rsidP="00E2740B">
      <w:pPr>
        <w:pStyle w:val="paragraphsub"/>
      </w:pPr>
      <w:r w:rsidRPr="00727A8C">
        <w:tab/>
        <w:t>(i)</w:t>
      </w:r>
      <w:r w:rsidRPr="00727A8C">
        <w:tab/>
        <w:t>a person who has been refused approval of a proposed arrangement under this Chapter; or</w:t>
      </w:r>
    </w:p>
    <w:p w:rsidR="008F7E12" w:rsidRPr="00727A8C" w:rsidRDefault="008F7E12" w:rsidP="00E2740B">
      <w:pPr>
        <w:pStyle w:val="paragraphsub"/>
      </w:pPr>
      <w:r w:rsidRPr="00727A8C">
        <w:tab/>
        <w:t>(ii)</w:t>
      </w:r>
      <w:r w:rsidRPr="00727A8C">
        <w:tab/>
        <w:t>a person who was a biosecurity industry participant covered by an approved arrangement that has been revoked.</w:t>
      </w:r>
    </w:p>
    <w:p w:rsidR="008F7E12" w:rsidRPr="00727A8C" w:rsidRDefault="008F7E12" w:rsidP="00E2740B">
      <w:pPr>
        <w:pStyle w:val="notetext"/>
      </w:pPr>
      <w:r w:rsidRPr="00727A8C">
        <w:t>Note 1:</w:t>
      </w:r>
      <w:r w:rsidRPr="00727A8C">
        <w:tab/>
        <w:t>A decision to revoke an approved arrangement is a reviewable decision (see Part</w:t>
      </w:r>
      <w:r w:rsidR="003C4B4E" w:rsidRPr="00727A8C">
        <w:t> </w:t>
      </w:r>
      <w:r w:rsidR="00DE1E66" w:rsidRPr="00727A8C">
        <w:t>1</w:t>
      </w:r>
      <w:r w:rsidRPr="00727A8C">
        <w:t xml:space="preserve"> of Chapter</w:t>
      </w:r>
      <w:r w:rsidR="003C4B4E" w:rsidRPr="00727A8C">
        <w:t> </w:t>
      </w:r>
      <w:r w:rsidR="00DE1E66" w:rsidRPr="00727A8C">
        <w:t>14</w:t>
      </w:r>
      <w:r w:rsidRPr="00727A8C">
        <w:t>).</w:t>
      </w:r>
    </w:p>
    <w:p w:rsidR="008F7E12" w:rsidRPr="00727A8C" w:rsidRDefault="008F7E12" w:rsidP="00E2740B">
      <w:pPr>
        <w:pStyle w:val="notetext"/>
      </w:pPr>
      <w:r w:rsidRPr="00727A8C">
        <w:t>Note 2:</w:t>
      </w:r>
      <w:r w:rsidRPr="00727A8C">
        <w:tab/>
        <w:t>If an approved arrangement has been revoked under this subsection, the person who was the biosecurity industry participant covered by the arrangement is not authorised, for the purposes of this Act, to carry out biosecurity activities in accordance with the arrangement at any time after the revocation takes effect (see subsection</w:t>
      </w:r>
      <w:r w:rsidR="003C4B4E" w:rsidRPr="00727A8C">
        <w:t> </w:t>
      </w:r>
      <w:r w:rsidR="00DE1E66" w:rsidRPr="00727A8C">
        <w:t>427</w:t>
      </w:r>
      <w:r w:rsidRPr="00727A8C">
        <w:t>(2)).</w:t>
      </w:r>
    </w:p>
    <w:p w:rsidR="008F7E12" w:rsidRPr="00727A8C" w:rsidRDefault="008F7E12" w:rsidP="00E2740B">
      <w:pPr>
        <w:pStyle w:val="SubsectionHead"/>
      </w:pPr>
      <w:r w:rsidRPr="00727A8C">
        <w:t xml:space="preserve">Notice of proposed revocation on ground referred to in </w:t>
      </w:r>
      <w:r w:rsidR="003C4B4E" w:rsidRPr="00727A8C">
        <w:t>paragraphs (</w:t>
      </w:r>
      <w:r w:rsidRPr="00727A8C">
        <w:t>1)(a) to (e)</w:t>
      </w:r>
    </w:p>
    <w:p w:rsidR="008F7E12" w:rsidRPr="00727A8C" w:rsidRDefault="008F7E12" w:rsidP="00E2740B">
      <w:pPr>
        <w:pStyle w:val="subsection"/>
      </w:pPr>
      <w:r w:rsidRPr="00727A8C">
        <w:tab/>
        <w:t>(2)</w:t>
      </w:r>
      <w:r w:rsidRPr="00727A8C">
        <w:tab/>
        <w:t xml:space="preserve">The relevant Director must not revoke an approved arrangement on a ground referred to in </w:t>
      </w:r>
      <w:r w:rsidR="003C4B4E" w:rsidRPr="00727A8C">
        <w:t>paragraphs (</w:t>
      </w:r>
      <w:r w:rsidRPr="00727A8C">
        <w:t xml:space="preserve">1)(a) to (e) unless the Director </w:t>
      </w:r>
      <w:r w:rsidRPr="00727A8C">
        <w:lastRenderedPageBreak/>
        <w:t xml:space="preserve">has given a notice to the biosecurity industry participant covered by the arrangement </w:t>
      </w:r>
      <w:r w:rsidR="00D51905" w:rsidRPr="00727A8C">
        <w:t>under subsection 435A(1)</w:t>
      </w:r>
      <w:r w:rsidRPr="00727A8C">
        <w:t>.</w:t>
      </w:r>
    </w:p>
    <w:p w:rsidR="008F7E12" w:rsidRPr="00727A8C" w:rsidRDefault="008F7E12" w:rsidP="00E2740B">
      <w:pPr>
        <w:pStyle w:val="SubsectionHead"/>
      </w:pPr>
      <w:r w:rsidRPr="00727A8C">
        <w:t xml:space="preserve">Notice of proposed revocation on ground referred to in </w:t>
      </w:r>
      <w:r w:rsidR="003C4B4E" w:rsidRPr="00727A8C">
        <w:t>paragraph (</w:t>
      </w:r>
      <w:r w:rsidRPr="00727A8C">
        <w:t>1)(f)</w:t>
      </w:r>
    </w:p>
    <w:p w:rsidR="008F7E12" w:rsidRPr="00727A8C" w:rsidRDefault="008F7E12" w:rsidP="00E2740B">
      <w:pPr>
        <w:pStyle w:val="subsection"/>
      </w:pPr>
      <w:r w:rsidRPr="00727A8C">
        <w:tab/>
        <w:t>(5)</w:t>
      </w:r>
      <w:r w:rsidRPr="00727A8C">
        <w:tab/>
        <w:t xml:space="preserve">The relevant Director must not revoke an approved arrangement on the ground referred to in </w:t>
      </w:r>
      <w:r w:rsidR="003C4B4E" w:rsidRPr="00727A8C">
        <w:t>paragraph (</w:t>
      </w:r>
      <w:r w:rsidRPr="00727A8C">
        <w:t>1)(f) unless the Director has given a notice to the biosecurity industry participant covered by the arrangement under paragraph</w:t>
      </w:r>
      <w:r w:rsidR="003C4B4E" w:rsidRPr="00727A8C">
        <w:t> </w:t>
      </w:r>
      <w:r w:rsidR="00DE1E66" w:rsidRPr="00727A8C">
        <w:t>410</w:t>
      </w:r>
      <w:r w:rsidRPr="00727A8C">
        <w:t>(2)(b).</w:t>
      </w:r>
    </w:p>
    <w:p w:rsidR="008F7E12" w:rsidRPr="00727A8C" w:rsidRDefault="00DE1E66" w:rsidP="00E2740B">
      <w:pPr>
        <w:pStyle w:val="ActHead5"/>
      </w:pPr>
      <w:bookmarkStart w:id="633" w:name="_Toc145747299"/>
      <w:r w:rsidRPr="00F86E40">
        <w:rPr>
          <w:rStyle w:val="CharSectno"/>
        </w:rPr>
        <w:t>424</w:t>
      </w:r>
      <w:r w:rsidR="008F7E12" w:rsidRPr="00727A8C">
        <w:t xml:space="preserve">  Notice of revocation</w:t>
      </w:r>
      <w:bookmarkEnd w:id="633"/>
    </w:p>
    <w:p w:rsidR="008F7E12" w:rsidRPr="00727A8C" w:rsidRDefault="008F7E12" w:rsidP="00E2740B">
      <w:pPr>
        <w:pStyle w:val="subsection"/>
      </w:pPr>
      <w:r w:rsidRPr="00727A8C">
        <w:tab/>
      </w:r>
      <w:r w:rsidRPr="00727A8C">
        <w:tab/>
        <w:t>If the relevant Director decides to revoke an approved arrangement under subsection</w:t>
      </w:r>
      <w:r w:rsidR="003C4B4E" w:rsidRPr="00727A8C">
        <w:t> </w:t>
      </w:r>
      <w:r w:rsidR="00DE1E66" w:rsidRPr="00727A8C">
        <w:t>423</w:t>
      </w:r>
      <w:r w:rsidRPr="00727A8C">
        <w:t>(1), the Director must give the biosecurity industry participant covered by the arrangement written notice stating that the arrangement is revoked.</w:t>
      </w:r>
    </w:p>
    <w:p w:rsidR="008F7E12" w:rsidRPr="00727A8C" w:rsidRDefault="00DE1E66" w:rsidP="00E2740B">
      <w:pPr>
        <w:pStyle w:val="ActHead5"/>
      </w:pPr>
      <w:bookmarkStart w:id="634" w:name="_Toc145747300"/>
      <w:r w:rsidRPr="00F86E40">
        <w:rPr>
          <w:rStyle w:val="CharSectno"/>
        </w:rPr>
        <w:t>425</w:t>
      </w:r>
      <w:r w:rsidR="008F7E12" w:rsidRPr="00727A8C">
        <w:t xml:space="preserve">  Date of effect of revocation</w:t>
      </w:r>
      <w:bookmarkEnd w:id="634"/>
    </w:p>
    <w:p w:rsidR="008F7E12" w:rsidRPr="00727A8C" w:rsidRDefault="008F7E12" w:rsidP="00E2740B">
      <w:pPr>
        <w:pStyle w:val="subsection"/>
      </w:pPr>
      <w:r w:rsidRPr="00727A8C">
        <w:tab/>
        <w:t>(1)</w:t>
      </w:r>
      <w:r w:rsidRPr="00727A8C">
        <w:tab/>
        <w:t xml:space="preserve">Subject to </w:t>
      </w:r>
      <w:r w:rsidR="003C4B4E" w:rsidRPr="00727A8C">
        <w:t>subsection (</w:t>
      </w:r>
      <w:r w:rsidRPr="00727A8C">
        <w:t>2), the revocation of an approved arrangement under this Division takes effect:</w:t>
      </w:r>
    </w:p>
    <w:p w:rsidR="008F7E12" w:rsidRPr="00727A8C" w:rsidRDefault="008F7E12" w:rsidP="00E2740B">
      <w:pPr>
        <w:pStyle w:val="paragraph"/>
      </w:pPr>
      <w:r w:rsidRPr="00727A8C">
        <w:tab/>
        <w:t>(a)</w:t>
      </w:r>
      <w:r w:rsidRPr="00727A8C">
        <w:tab/>
        <w:t>on the day the notice under section</w:t>
      </w:r>
      <w:r w:rsidR="003C4B4E" w:rsidRPr="00727A8C">
        <w:t> </w:t>
      </w:r>
      <w:r w:rsidR="00DE1E66" w:rsidRPr="00727A8C">
        <w:t>424</w:t>
      </w:r>
      <w:r w:rsidRPr="00727A8C">
        <w:t xml:space="preserve"> is given; or</w:t>
      </w:r>
    </w:p>
    <w:p w:rsidR="008F7E12" w:rsidRPr="00727A8C" w:rsidRDefault="008F7E12" w:rsidP="00E2740B">
      <w:pPr>
        <w:pStyle w:val="paragraph"/>
      </w:pPr>
      <w:r w:rsidRPr="00727A8C">
        <w:tab/>
        <w:t>(b)</w:t>
      </w:r>
      <w:r w:rsidRPr="00727A8C">
        <w:tab/>
        <w:t>if a later day is specified in that notice—on that later day.</w:t>
      </w:r>
    </w:p>
    <w:p w:rsidR="008F7E12" w:rsidRPr="00727A8C" w:rsidRDefault="008F7E12" w:rsidP="00E2740B">
      <w:pPr>
        <w:pStyle w:val="subsection"/>
      </w:pPr>
      <w:r w:rsidRPr="00727A8C">
        <w:tab/>
        <w:t>(2)</w:t>
      </w:r>
      <w:r w:rsidRPr="00727A8C">
        <w:tab/>
        <w:t>If the biosecurity industry participant covered by the approved arrangement was given:</w:t>
      </w:r>
    </w:p>
    <w:p w:rsidR="00D51905" w:rsidRPr="00727A8C" w:rsidRDefault="00D51905" w:rsidP="00D51905">
      <w:pPr>
        <w:pStyle w:val="paragraph"/>
      </w:pPr>
      <w:r w:rsidRPr="00727A8C">
        <w:tab/>
        <w:t>(a)</w:t>
      </w:r>
      <w:r w:rsidRPr="00727A8C">
        <w:tab/>
        <w:t>a notice under subsection 435A(1) that included the invitation referred to in paragraph 435A(2)(d) in relation to the revocation; or</w:t>
      </w:r>
    </w:p>
    <w:p w:rsidR="008F7E12" w:rsidRPr="00727A8C" w:rsidRDefault="008F7E12" w:rsidP="00E2740B">
      <w:pPr>
        <w:pStyle w:val="paragraph"/>
      </w:pPr>
      <w:r w:rsidRPr="00727A8C">
        <w:tab/>
        <w:t>(b)</w:t>
      </w:r>
      <w:r w:rsidRPr="00727A8C">
        <w:tab/>
        <w:t>a notice under paragraph</w:t>
      </w:r>
      <w:r w:rsidR="003C4B4E" w:rsidRPr="00727A8C">
        <w:t> </w:t>
      </w:r>
      <w:r w:rsidR="00DE1E66" w:rsidRPr="00727A8C">
        <w:t>410</w:t>
      </w:r>
      <w:r w:rsidRPr="00727A8C">
        <w:t>(2)(b);</w:t>
      </w:r>
    </w:p>
    <w:p w:rsidR="008F7E12" w:rsidRPr="00727A8C" w:rsidRDefault="008F7E12" w:rsidP="00E2740B">
      <w:pPr>
        <w:pStyle w:val="subsection2"/>
      </w:pPr>
      <w:r w:rsidRPr="00727A8C">
        <w:t>the revocation must not take effect before the end of 14 days after the notice is given.</w:t>
      </w:r>
    </w:p>
    <w:p w:rsidR="00507C80" w:rsidRPr="00727A8C" w:rsidRDefault="00507C80" w:rsidP="00D52EE6">
      <w:pPr>
        <w:pStyle w:val="ActHead3"/>
        <w:pageBreakBefore/>
      </w:pPr>
      <w:bookmarkStart w:id="635" w:name="_Toc145747301"/>
      <w:r w:rsidRPr="00F86E40">
        <w:rPr>
          <w:rStyle w:val="CharDivNo"/>
        </w:rPr>
        <w:lastRenderedPageBreak/>
        <w:t>Division 3</w:t>
      </w:r>
      <w:r w:rsidRPr="00727A8C">
        <w:t>—</w:t>
      </w:r>
      <w:r w:rsidRPr="00F86E40">
        <w:rPr>
          <w:rStyle w:val="CharDivText"/>
        </w:rPr>
        <w:t>Management of biosecurity risks after revocation or expiry of approved arrangement</w:t>
      </w:r>
      <w:bookmarkEnd w:id="635"/>
    </w:p>
    <w:p w:rsidR="00615621" w:rsidRPr="00727A8C" w:rsidRDefault="00615621" w:rsidP="00615621">
      <w:pPr>
        <w:pStyle w:val="ActHead5"/>
      </w:pPr>
      <w:bookmarkStart w:id="636" w:name="_Toc145747302"/>
      <w:r w:rsidRPr="00F86E40">
        <w:rPr>
          <w:rStyle w:val="CharSectno"/>
        </w:rPr>
        <w:t>426</w:t>
      </w:r>
      <w:r w:rsidRPr="00727A8C">
        <w:t xml:space="preserve">  Management of biosecurity risks after revocation or expiry of approved arrangement</w:t>
      </w:r>
      <w:bookmarkEnd w:id="636"/>
    </w:p>
    <w:p w:rsidR="008F7E12" w:rsidRPr="00727A8C" w:rsidRDefault="008F7E12" w:rsidP="00E2740B">
      <w:pPr>
        <w:pStyle w:val="subsection"/>
      </w:pPr>
      <w:r w:rsidRPr="00727A8C">
        <w:tab/>
        <w:t>(1)</w:t>
      </w:r>
      <w:r w:rsidRPr="00727A8C">
        <w:tab/>
        <w:t xml:space="preserve">This section applies if an approved arrangement covering a biosecurity industry participant (the </w:t>
      </w:r>
      <w:r w:rsidRPr="00727A8C">
        <w:rPr>
          <w:b/>
          <w:i/>
        </w:rPr>
        <w:t>former biosecurity industry participant</w:t>
      </w:r>
      <w:r w:rsidRPr="00727A8C">
        <w:t xml:space="preserve">) has been revoked under </w:t>
      </w:r>
      <w:r w:rsidR="00F86E40">
        <w:t>Division 1</w:t>
      </w:r>
      <w:r w:rsidR="00425500" w:rsidRPr="00727A8C">
        <w:t xml:space="preserve"> or 2</w:t>
      </w:r>
      <w:r w:rsidR="00615621" w:rsidRPr="00727A8C">
        <w:t xml:space="preserve"> or has expired</w:t>
      </w:r>
      <w:r w:rsidRPr="00727A8C">
        <w:t>.</w:t>
      </w:r>
    </w:p>
    <w:p w:rsidR="008F7E12" w:rsidRPr="00727A8C" w:rsidRDefault="008F7E12" w:rsidP="00E2740B">
      <w:pPr>
        <w:pStyle w:val="subsection"/>
      </w:pPr>
      <w:r w:rsidRPr="00727A8C">
        <w:tab/>
        <w:t>(2)</w:t>
      </w:r>
      <w:r w:rsidRPr="00727A8C">
        <w:tab/>
        <w:t>The relevant Director may, in writing, direct the former biosecurity industry participant to take specified action, within a specified period, to manage any biosecurity risks associated with goods, premises or other things that the former biosecurity industry participant would have been authorised to deal with if the approved arrangement had not been revoked</w:t>
      </w:r>
      <w:r w:rsidR="00615621" w:rsidRPr="00727A8C">
        <w:t xml:space="preserve"> or expired</w:t>
      </w:r>
      <w:r w:rsidRPr="00727A8C">
        <w:t>.</w:t>
      </w:r>
    </w:p>
    <w:p w:rsidR="008F7E12" w:rsidRPr="00727A8C" w:rsidRDefault="008F7E12" w:rsidP="00E2740B">
      <w:pPr>
        <w:pStyle w:val="subsection"/>
      </w:pPr>
      <w:r w:rsidRPr="00727A8C">
        <w:tab/>
        <w:t>(3)</w:t>
      </w:r>
      <w:r w:rsidRPr="00727A8C">
        <w:tab/>
        <w:t>If:</w:t>
      </w:r>
    </w:p>
    <w:p w:rsidR="008F7E12" w:rsidRPr="00727A8C" w:rsidRDefault="008F7E12" w:rsidP="00E2740B">
      <w:pPr>
        <w:pStyle w:val="paragraph"/>
      </w:pPr>
      <w:r w:rsidRPr="00727A8C">
        <w:tab/>
        <w:t>(a)</w:t>
      </w:r>
      <w:r w:rsidRPr="00727A8C">
        <w:tab/>
        <w:t xml:space="preserve">the former biosecurity industry participant is given a direction to take specified action to manage biosecurity risks associated with goods, premises or other things as mentioned in </w:t>
      </w:r>
      <w:r w:rsidR="003C4B4E" w:rsidRPr="00727A8C">
        <w:t>subsection (</w:t>
      </w:r>
      <w:r w:rsidRPr="00727A8C">
        <w:t>2); and</w:t>
      </w:r>
    </w:p>
    <w:p w:rsidR="008F7E12" w:rsidRPr="00727A8C" w:rsidRDefault="008F7E12" w:rsidP="00E2740B">
      <w:pPr>
        <w:pStyle w:val="paragraph"/>
      </w:pPr>
      <w:r w:rsidRPr="00727A8C">
        <w:tab/>
        <w:t>(b)</w:t>
      </w:r>
      <w:r w:rsidRPr="00727A8C">
        <w:tab/>
        <w:t>the former biosecurity industry participant does not take the action within the period specified in the direction; and</w:t>
      </w:r>
    </w:p>
    <w:p w:rsidR="008F7E12" w:rsidRPr="00727A8C" w:rsidRDefault="008F7E12" w:rsidP="00E2740B">
      <w:pPr>
        <w:pStyle w:val="paragraph"/>
      </w:pPr>
      <w:r w:rsidRPr="00727A8C">
        <w:tab/>
        <w:t>(c)</w:t>
      </w:r>
      <w:r w:rsidRPr="00727A8C">
        <w:tab/>
        <w:t>the former biosecurity industry participant is not the owner of the goods, premises or other things;</w:t>
      </w:r>
    </w:p>
    <w:p w:rsidR="008F7E12" w:rsidRPr="00727A8C" w:rsidRDefault="008F7E12" w:rsidP="00E2740B">
      <w:pPr>
        <w:pStyle w:val="subsection2"/>
      </w:pPr>
      <w:r w:rsidRPr="00727A8C">
        <w:t>the relevant Director may, in writing, direct the owner of the goods, premises or other things to take the specified action within a specified period.</w:t>
      </w:r>
    </w:p>
    <w:p w:rsidR="008F7E12" w:rsidRPr="00727A8C" w:rsidRDefault="008F7E12" w:rsidP="00E2740B">
      <w:pPr>
        <w:pStyle w:val="subsection"/>
      </w:pPr>
      <w:r w:rsidRPr="00727A8C">
        <w:tab/>
        <w:t>(4)</w:t>
      </w:r>
      <w:r w:rsidRPr="00727A8C">
        <w:tab/>
        <w:t xml:space="preserve">A person who is given a direction under </w:t>
      </w:r>
      <w:r w:rsidR="003C4B4E" w:rsidRPr="00727A8C">
        <w:t>subsection (</w:t>
      </w:r>
      <w:r w:rsidRPr="00727A8C">
        <w:t>2) or (3) must comply with the direction.</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(5)</w:t>
      </w:r>
      <w:r w:rsidRPr="00727A8C">
        <w:tab/>
        <w:t>A person commits an offence if:</w:t>
      </w:r>
    </w:p>
    <w:p w:rsidR="008F7E12" w:rsidRPr="00727A8C" w:rsidRDefault="008F7E12" w:rsidP="00E2740B">
      <w:pPr>
        <w:pStyle w:val="paragraph"/>
      </w:pPr>
      <w:r w:rsidRPr="00727A8C">
        <w:lastRenderedPageBreak/>
        <w:tab/>
        <w:t>(a)</w:t>
      </w:r>
      <w:r w:rsidRPr="00727A8C">
        <w:tab/>
        <w:t xml:space="preserve">the person is given a direction under </w:t>
      </w:r>
      <w:r w:rsidR="003C4B4E" w:rsidRPr="00727A8C">
        <w:t>subsection (</w:t>
      </w:r>
      <w:r w:rsidRPr="00727A8C">
        <w:t>2) or (3);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(6)</w:t>
      </w:r>
      <w:r w:rsidRPr="00727A8C">
        <w:tab/>
        <w:t xml:space="preserve">A person is liable to a civil penalty if the person contravenes </w:t>
      </w:r>
      <w:r w:rsidR="003C4B4E" w:rsidRPr="00727A8C">
        <w:t>subsection (</w:t>
      </w:r>
      <w:r w:rsidRPr="00727A8C">
        <w:t>4).</w:t>
      </w:r>
    </w:p>
    <w:p w:rsidR="008F7E12" w:rsidRPr="00727A8C" w:rsidRDefault="008F7E12" w:rsidP="00E2740B">
      <w:pPr>
        <w:pStyle w:val="Penalty"/>
      </w:pPr>
      <w:r w:rsidRPr="00727A8C">
        <w:t>Civil penalty:</w:t>
      </w:r>
      <w:r w:rsidRPr="00727A8C">
        <w:tab/>
        <w:t>120 penalty units.</w:t>
      </w:r>
    </w:p>
    <w:p w:rsidR="008F7E12" w:rsidRPr="00727A8C" w:rsidRDefault="00971788" w:rsidP="00E2740B">
      <w:pPr>
        <w:pStyle w:val="ActHead2"/>
        <w:pageBreakBefore/>
      </w:pPr>
      <w:bookmarkStart w:id="637" w:name="_Toc145747303"/>
      <w:r w:rsidRPr="00F86E40">
        <w:rPr>
          <w:rStyle w:val="CharPartNo"/>
        </w:rPr>
        <w:lastRenderedPageBreak/>
        <w:t>Part 6</w:t>
      </w:r>
      <w:r w:rsidR="008F7E12" w:rsidRPr="00727A8C">
        <w:t>—</w:t>
      </w:r>
      <w:r w:rsidR="008F7E12" w:rsidRPr="00F86E40">
        <w:rPr>
          <w:rStyle w:val="CharPartText"/>
        </w:rPr>
        <w:t>Powers and obligations of biosecurity industry participants</w:t>
      </w:r>
      <w:bookmarkEnd w:id="637"/>
    </w:p>
    <w:p w:rsidR="008F7E12" w:rsidRPr="00727A8C" w:rsidRDefault="00F86E40" w:rsidP="00E2740B">
      <w:pPr>
        <w:pStyle w:val="ActHead3"/>
      </w:pPr>
      <w:bookmarkStart w:id="638" w:name="_Toc145747304"/>
      <w:r w:rsidRPr="00F86E40">
        <w:rPr>
          <w:rStyle w:val="CharDivNo"/>
        </w:rPr>
        <w:t>Division 1</w:t>
      </w:r>
      <w:r w:rsidR="008F7E12" w:rsidRPr="00727A8C">
        <w:t>—</w:t>
      </w:r>
      <w:r w:rsidR="008F7E12" w:rsidRPr="00F86E40">
        <w:rPr>
          <w:rStyle w:val="CharDivText"/>
        </w:rPr>
        <w:t>General</w:t>
      </w:r>
      <w:bookmarkEnd w:id="638"/>
    </w:p>
    <w:p w:rsidR="008F7E12" w:rsidRPr="00727A8C" w:rsidRDefault="00DE1E66" w:rsidP="00E2740B">
      <w:pPr>
        <w:pStyle w:val="ActHead5"/>
      </w:pPr>
      <w:bookmarkStart w:id="639" w:name="_Toc145747305"/>
      <w:r w:rsidRPr="00F86E40">
        <w:rPr>
          <w:rStyle w:val="CharSectno"/>
        </w:rPr>
        <w:t>427</w:t>
      </w:r>
      <w:r w:rsidR="008F7E12" w:rsidRPr="00727A8C">
        <w:t xml:space="preserve">  Authorisation to carry out biosecurity activities in accordance with approved arrangement</w:t>
      </w:r>
      <w:bookmarkEnd w:id="639"/>
    </w:p>
    <w:p w:rsidR="008F7E12" w:rsidRPr="00727A8C" w:rsidRDefault="008F7E12" w:rsidP="00E2740B">
      <w:pPr>
        <w:pStyle w:val="subsection"/>
      </w:pPr>
      <w:r w:rsidRPr="00727A8C">
        <w:tab/>
        <w:t>(1)</w:t>
      </w:r>
      <w:r w:rsidRPr="00727A8C">
        <w:tab/>
        <w:t>A biosecurity industry participant is authorised, for the purposes of this Act, to carry out biosecurity activities in accordance with an approved arrangement covering the biosecurity industry participant, except to the extent:</w:t>
      </w:r>
    </w:p>
    <w:p w:rsidR="008F7E12" w:rsidRPr="00727A8C" w:rsidRDefault="008F7E12" w:rsidP="00E2740B">
      <w:pPr>
        <w:pStyle w:val="paragraph"/>
      </w:pPr>
      <w:r w:rsidRPr="00727A8C">
        <w:tab/>
        <w:t>(a)</w:t>
      </w:r>
      <w:r w:rsidRPr="00727A8C">
        <w:tab/>
        <w:t>to which the arrangement, or a part of the arrangement, is suspended under Part</w:t>
      </w:r>
      <w:r w:rsidR="003C4B4E" w:rsidRPr="00727A8C">
        <w:t> </w:t>
      </w:r>
      <w:r w:rsidRPr="00727A8C">
        <w:t>4; or</w:t>
      </w:r>
    </w:p>
    <w:p w:rsidR="008F7E12" w:rsidRPr="00727A8C" w:rsidRDefault="008F7E12" w:rsidP="00E2740B">
      <w:pPr>
        <w:pStyle w:val="paragraph"/>
      </w:pPr>
      <w:r w:rsidRPr="00727A8C">
        <w:tab/>
        <w:t>(b)</w:t>
      </w:r>
      <w:r w:rsidRPr="00727A8C">
        <w:tab/>
        <w:t>that carrying out the biosecurity activities would be inconsistent with a direction given under subsection</w:t>
      </w:r>
      <w:r w:rsidR="003C4B4E" w:rsidRPr="00727A8C">
        <w:t> </w:t>
      </w:r>
      <w:r w:rsidR="00DE1E66" w:rsidRPr="00727A8C">
        <w:t>429</w:t>
      </w:r>
      <w:r w:rsidRPr="00727A8C">
        <w:t>(1).</w:t>
      </w:r>
    </w:p>
    <w:p w:rsidR="008F7E12" w:rsidRPr="00727A8C" w:rsidRDefault="008F7E12" w:rsidP="00E2740B">
      <w:pPr>
        <w:pStyle w:val="subsection"/>
      </w:pPr>
      <w:r w:rsidRPr="00727A8C">
        <w:tab/>
        <w:t>(2)</w:t>
      </w:r>
      <w:r w:rsidRPr="00727A8C">
        <w:tab/>
        <w:t>If an approved arrangement has been revoked under Part</w:t>
      </w:r>
      <w:r w:rsidR="003C4B4E" w:rsidRPr="00727A8C">
        <w:t> </w:t>
      </w:r>
      <w:r w:rsidRPr="00727A8C">
        <w:t>5</w:t>
      </w:r>
      <w:r w:rsidR="00615621" w:rsidRPr="00727A8C">
        <w:t xml:space="preserve"> or has expired</w:t>
      </w:r>
      <w:r w:rsidRPr="00727A8C">
        <w:t>, the person who was the biosecurity industry participant covered by the arrangement is not authorised, for the purposes of this Act, to carry out biosecurity activities in accordance with the arrangement at any time after the revocation takes effect</w:t>
      </w:r>
      <w:r w:rsidR="00615621" w:rsidRPr="00727A8C">
        <w:t xml:space="preserve"> or after the expiry of the arrangement</w:t>
      </w:r>
      <w:r w:rsidRPr="00727A8C">
        <w:t>.</w:t>
      </w:r>
    </w:p>
    <w:p w:rsidR="008F7E12" w:rsidRPr="00727A8C" w:rsidRDefault="008F7E12" w:rsidP="00E2740B">
      <w:pPr>
        <w:pStyle w:val="subsection"/>
      </w:pPr>
      <w:r w:rsidRPr="00727A8C">
        <w:tab/>
        <w:t>(3)</w:t>
      </w:r>
      <w:r w:rsidRPr="00727A8C">
        <w:tab/>
        <w:t>This section does not prevent a biosecurity industry participant, or a former biosecurity industry participant, who is directed to take action under subsection</w:t>
      </w:r>
      <w:r w:rsidR="003C4B4E" w:rsidRPr="00727A8C">
        <w:t> </w:t>
      </w:r>
      <w:r w:rsidR="00DE1E66" w:rsidRPr="00727A8C">
        <w:t>421</w:t>
      </w:r>
      <w:r w:rsidRPr="00727A8C">
        <w:t xml:space="preserve">(2) or </w:t>
      </w:r>
      <w:r w:rsidR="00DE1E66" w:rsidRPr="00727A8C">
        <w:t>426</w:t>
      </w:r>
      <w:r w:rsidRPr="00727A8C">
        <w:t>(2), from taking that action.</w:t>
      </w:r>
    </w:p>
    <w:p w:rsidR="008F7E12" w:rsidRPr="00727A8C" w:rsidRDefault="00DE1E66" w:rsidP="00E2740B">
      <w:pPr>
        <w:pStyle w:val="ActHead5"/>
      </w:pPr>
      <w:bookmarkStart w:id="640" w:name="_Toc145747306"/>
      <w:r w:rsidRPr="00F86E40">
        <w:rPr>
          <w:rStyle w:val="CharSectno"/>
        </w:rPr>
        <w:t>428</w:t>
      </w:r>
      <w:r w:rsidR="008F7E12" w:rsidRPr="00727A8C">
        <w:t xml:space="preserve">  Biosecurity industry participant must carry out biosecurity activities in accordance with approved arrangement etc.</w:t>
      </w:r>
      <w:bookmarkEnd w:id="640"/>
    </w:p>
    <w:p w:rsidR="008F7E12" w:rsidRPr="00727A8C" w:rsidRDefault="008F7E12" w:rsidP="00E2740B">
      <w:pPr>
        <w:pStyle w:val="subsection"/>
      </w:pPr>
      <w:r w:rsidRPr="00727A8C">
        <w:tab/>
        <w:t>(1)</w:t>
      </w:r>
      <w:r w:rsidRPr="00727A8C">
        <w:tab/>
        <w:t>A biosecurity industry participant contravenes this subsection if:</w:t>
      </w:r>
    </w:p>
    <w:p w:rsidR="008F7E12" w:rsidRPr="00727A8C" w:rsidRDefault="008F7E12" w:rsidP="00E2740B">
      <w:pPr>
        <w:pStyle w:val="paragraph"/>
      </w:pPr>
      <w:r w:rsidRPr="00727A8C">
        <w:tab/>
        <w:t>(a)</w:t>
      </w:r>
      <w:r w:rsidRPr="00727A8C">
        <w:tab/>
        <w:t>the biosecurity industry participant is authorised to carry out biosecurity activities in accordance with an approved arrangement covering the biosecurity industry participant; and</w:t>
      </w:r>
    </w:p>
    <w:p w:rsidR="008F7E12" w:rsidRPr="00727A8C" w:rsidRDefault="008F7E12" w:rsidP="00E2740B">
      <w:pPr>
        <w:pStyle w:val="paragraph"/>
      </w:pPr>
      <w:r w:rsidRPr="00727A8C">
        <w:lastRenderedPageBreak/>
        <w:tab/>
        <w:t>(b)</w:t>
      </w:r>
      <w:r w:rsidRPr="00727A8C">
        <w:tab/>
        <w:t>the biosecurity industry participant:</w:t>
      </w:r>
    </w:p>
    <w:p w:rsidR="008F7E12" w:rsidRPr="00727A8C" w:rsidRDefault="008F7E12" w:rsidP="00E2740B">
      <w:pPr>
        <w:pStyle w:val="paragraphsub"/>
      </w:pPr>
      <w:r w:rsidRPr="00727A8C">
        <w:tab/>
        <w:t>(i)</w:t>
      </w:r>
      <w:r w:rsidRPr="00727A8C">
        <w:tab/>
        <w:t>fails to carry out the biosecurity activities in accordance with the arrangement; or</w:t>
      </w:r>
    </w:p>
    <w:p w:rsidR="008F7E12" w:rsidRPr="00727A8C" w:rsidRDefault="008F7E12" w:rsidP="00E2740B">
      <w:pPr>
        <w:pStyle w:val="paragraphsub"/>
      </w:pPr>
      <w:r w:rsidRPr="00727A8C">
        <w:tab/>
        <w:t>(ii)</w:t>
      </w:r>
      <w:r w:rsidRPr="00727A8C">
        <w:tab/>
        <w:t>fails to comply with any requirements specified in the arrangement; or</w:t>
      </w:r>
    </w:p>
    <w:p w:rsidR="008F7E12" w:rsidRPr="00727A8C" w:rsidRDefault="008F7E12" w:rsidP="00E2740B">
      <w:pPr>
        <w:pStyle w:val="paragraphsub"/>
      </w:pPr>
      <w:r w:rsidRPr="00727A8C">
        <w:tab/>
        <w:t>(iii)</w:t>
      </w:r>
      <w:r w:rsidRPr="00727A8C">
        <w:tab/>
        <w:t>fails to comply with any conditions to which the arrangement is subject.</w:t>
      </w:r>
    </w:p>
    <w:p w:rsidR="008F7E12" w:rsidRPr="00727A8C" w:rsidRDefault="008F7E12" w:rsidP="00E2740B">
      <w:pPr>
        <w:pStyle w:val="notetext"/>
      </w:pPr>
      <w:r w:rsidRPr="00727A8C">
        <w:t>Note</w:t>
      </w:r>
      <w:r w:rsidR="000A4970" w:rsidRPr="00727A8C">
        <w:t xml:space="preserve"> </w:t>
      </w:r>
      <w:r w:rsidR="00637DFE" w:rsidRPr="00727A8C">
        <w:t>1</w:t>
      </w:r>
      <w:r w:rsidRPr="00727A8C">
        <w:t>:</w:t>
      </w:r>
      <w:r w:rsidRPr="00727A8C">
        <w:tab/>
        <w:t>See section</w:t>
      </w:r>
      <w:r w:rsidR="003C4B4E" w:rsidRPr="00727A8C">
        <w:t> </w:t>
      </w:r>
      <w:r w:rsidR="00DE1E66" w:rsidRPr="00727A8C">
        <w:t>427</w:t>
      </w:r>
      <w:r w:rsidRPr="00727A8C">
        <w:t xml:space="preserve"> in relation to when a biosecurity industry participant is authorised to carry out biosecurity activities in accordance with an approved arrangement covering the biosecurity industry participant.</w:t>
      </w:r>
    </w:p>
    <w:p w:rsidR="00637DFE" w:rsidRPr="00727A8C" w:rsidRDefault="00637DFE" w:rsidP="00E2740B">
      <w:pPr>
        <w:pStyle w:val="notetext"/>
      </w:pPr>
      <w:r w:rsidRPr="00727A8C">
        <w:t>Note 2:</w:t>
      </w:r>
      <w:r w:rsidRPr="00727A8C">
        <w:tab/>
        <w:t xml:space="preserve">The physical elements of an offence against </w:t>
      </w:r>
      <w:r w:rsidR="006E4C0C" w:rsidRPr="00727A8C">
        <w:t>subsections (2) and (2A)</w:t>
      </w:r>
      <w:r w:rsidRPr="00727A8C">
        <w:t xml:space="preserve">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(2)</w:t>
      </w:r>
      <w:r w:rsidRPr="00727A8C">
        <w:tab/>
        <w:t xml:space="preserve">A person commits an offence if the person contravenes </w:t>
      </w:r>
      <w:r w:rsidR="003C4B4E" w:rsidRPr="00727A8C">
        <w:t>subsection (</w:t>
      </w:r>
      <w:r w:rsidRPr="00727A8C">
        <w:t>1).</w:t>
      </w:r>
    </w:p>
    <w:p w:rsidR="008F7E12" w:rsidRPr="00727A8C" w:rsidRDefault="008F7E12" w:rsidP="00E2740B">
      <w:pPr>
        <w:pStyle w:val="Penalty"/>
      </w:pPr>
      <w:r w:rsidRPr="00727A8C">
        <w:t>Penalty:</w:t>
      </w:r>
      <w:r w:rsidRPr="00727A8C">
        <w:tab/>
        <w:t xml:space="preserve">Imprisonment for 5 years or </w:t>
      </w:r>
      <w:r w:rsidR="002046EF" w:rsidRPr="00727A8C">
        <w:t>1,000</w:t>
      </w:r>
      <w:r w:rsidRPr="00727A8C">
        <w:t xml:space="preserve"> penalty units, or both.</w:t>
      </w:r>
    </w:p>
    <w:p w:rsidR="006E4C0C" w:rsidRPr="00727A8C" w:rsidRDefault="006E4C0C" w:rsidP="006E4C0C">
      <w:pPr>
        <w:pStyle w:val="SubsectionHead"/>
      </w:pPr>
      <w:r w:rsidRPr="00727A8C">
        <w:t>Strict liability offence</w:t>
      </w:r>
    </w:p>
    <w:p w:rsidR="006E4C0C" w:rsidRPr="00727A8C" w:rsidRDefault="006E4C0C" w:rsidP="006E4C0C">
      <w:pPr>
        <w:pStyle w:val="subsection"/>
      </w:pPr>
      <w:r w:rsidRPr="00727A8C">
        <w:tab/>
        <w:t>(2A)</w:t>
      </w:r>
      <w:r w:rsidRPr="00727A8C">
        <w:tab/>
        <w:t>A person commits an offence of strict liability if the person contravenes subsection (1).</w:t>
      </w:r>
    </w:p>
    <w:p w:rsidR="006E4C0C" w:rsidRPr="00727A8C" w:rsidRDefault="006E4C0C" w:rsidP="006E4C0C">
      <w:pPr>
        <w:pStyle w:val="Penalty"/>
      </w:pPr>
      <w:r w:rsidRPr="00727A8C">
        <w:t>Penalty:</w:t>
      </w:r>
      <w:r w:rsidRPr="00727A8C">
        <w:tab/>
        <w:t>60 penalty units.</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r>
      <w:r w:rsidR="002046EF" w:rsidRPr="00727A8C">
        <w:t>1,000</w:t>
      </w:r>
      <w:r w:rsidRPr="00727A8C">
        <w:t xml:space="preserve"> penalty units.</w:t>
      </w:r>
    </w:p>
    <w:p w:rsidR="008F7E12" w:rsidRPr="00727A8C" w:rsidRDefault="00DE1E66" w:rsidP="00E2740B">
      <w:pPr>
        <w:pStyle w:val="ActHead5"/>
      </w:pPr>
      <w:bookmarkStart w:id="641" w:name="_Toc145747307"/>
      <w:r w:rsidRPr="00F86E40">
        <w:rPr>
          <w:rStyle w:val="CharSectno"/>
        </w:rPr>
        <w:t>429</w:t>
      </w:r>
      <w:r w:rsidR="008F7E12" w:rsidRPr="00727A8C">
        <w:t xml:space="preserve">  Biosecurity officer may give direction to biosecurity industry participant to manage biosecurity risks</w:t>
      </w:r>
      <w:bookmarkEnd w:id="641"/>
    </w:p>
    <w:p w:rsidR="008F7E12" w:rsidRPr="00727A8C" w:rsidRDefault="008F7E12" w:rsidP="00E2740B">
      <w:pPr>
        <w:pStyle w:val="subsection"/>
      </w:pPr>
      <w:r w:rsidRPr="00727A8C">
        <w:tab/>
        <w:t>(1)</w:t>
      </w:r>
      <w:r w:rsidRPr="00727A8C">
        <w:tab/>
        <w:t xml:space="preserve">If a biosecurity officer is satisfied that it is necessary to do so to manage biosecurity risks associated with the operation of an </w:t>
      </w:r>
      <w:r w:rsidRPr="00727A8C">
        <w:lastRenderedPageBreak/>
        <w:t>approved arrangement, a biosecurity officer may give the biosecurity industry participant covered by the arrangement a direction in relation to the operation of the arrangement.</w:t>
      </w:r>
    </w:p>
    <w:p w:rsidR="008F7E12" w:rsidRPr="00727A8C" w:rsidRDefault="008F7E12" w:rsidP="00E2740B">
      <w:pPr>
        <w:pStyle w:val="subsection"/>
      </w:pPr>
      <w:r w:rsidRPr="00727A8C">
        <w:tab/>
        <w:t>(2)</w:t>
      </w:r>
      <w:r w:rsidRPr="00727A8C">
        <w:tab/>
        <w:t xml:space="preserve">A direction under </w:t>
      </w:r>
      <w:r w:rsidR="003C4B4E" w:rsidRPr="00727A8C">
        <w:t>subsection (</w:t>
      </w:r>
      <w:r w:rsidRPr="00727A8C">
        <w:t>1) may require the biosecurity industry participant:</w:t>
      </w:r>
    </w:p>
    <w:p w:rsidR="008F7E12" w:rsidRPr="00727A8C" w:rsidRDefault="008F7E12" w:rsidP="00E2740B">
      <w:pPr>
        <w:pStyle w:val="paragraph"/>
      </w:pPr>
      <w:r w:rsidRPr="00727A8C">
        <w:tab/>
        <w:t>(a)</w:t>
      </w:r>
      <w:r w:rsidRPr="00727A8C">
        <w:tab/>
        <w:t>to carry out an activity other than in accordance with an approved arrangement covering the biosecurity industry participant; or</w:t>
      </w:r>
    </w:p>
    <w:p w:rsidR="008F7E12" w:rsidRPr="00727A8C" w:rsidRDefault="008F7E12" w:rsidP="00E2740B">
      <w:pPr>
        <w:pStyle w:val="paragraph"/>
      </w:pPr>
      <w:r w:rsidRPr="00727A8C">
        <w:tab/>
        <w:t>(b)</w:t>
      </w:r>
      <w:r w:rsidRPr="00727A8C">
        <w:tab/>
        <w:t>not to carry out an activity in accordance with an approved arrangement covering the biosecurity industry participant.</w:t>
      </w:r>
    </w:p>
    <w:p w:rsidR="008F7E12" w:rsidRPr="00727A8C" w:rsidRDefault="008F7E12" w:rsidP="00E2740B">
      <w:pPr>
        <w:pStyle w:val="subsection"/>
      </w:pPr>
      <w:r w:rsidRPr="00727A8C">
        <w:tab/>
        <w:t>(3)</w:t>
      </w:r>
      <w:r w:rsidRPr="00727A8C">
        <w:tab/>
        <w:t xml:space="preserve">However, a direction under </w:t>
      </w:r>
      <w:r w:rsidR="003C4B4E" w:rsidRPr="00727A8C">
        <w:t>subsection (</w:t>
      </w:r>
      <w:r w:rsidRPr="00727A8C">
        <w:t>1) must not require the biosecurity industry participant to carry out an activity that the biosecurity industry participant is not qualified, or does not have the expertise or resources, to carry out.</w:t>
      </w:r>
    </w:p>
    <w:p w:rsidR="008F7E12" w:rsidRPr="00727A8C" w:rsidRDefault="008F7E12" w:rsidP="00E2740B">
      <w:pPr>
        <w:pStyle w:val="notetext"/>
      </w:pPr>
      <w:r w:rsidRPr="00727A8C">
        <w:t>Note:</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8F7E12" w:rsidP="00E2740B">
      <w:pPr>
        <w:pStyle w:val="subsection"/>
      </w:pPr>
      <w:r w:rsidRPr="00727A8C">
        <w:tab/>
        <w:t>(4)</w:t>
      </w:r>
      <w:r w:rsidRPr="00727A8C">
        <w:tab/>
        <w:t xml:space="preserve">A person who is given a direction under </w:t>
      </w:r>
      <w:r w:rsidR="003C4B4E" w:rsidRPr="00727A8C">
        <w:t>subsection (</w:t>
      </w:r>
      <w:r w:rsidRPr="00727A8C">
        <w:t>1) must comply with the direction.</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(5)</w:t>
      </w:r>
      <w:r w:rsidRPr="00727A8C">
        <w:tab/>
        <w:t>A person commits an offence if:</w:t>
      </w:r>
    </w:p>
    <w:p w:rsidR="008F7E12" w:rsidRPr="00727A8C" w:rsidRDefault="008F7E12" w:rsidP="00E2740B">
      <w:pPr>
        <w:pStyle w:val="paragraph"/>
      </w:pPr>
      <w:r w:rsidRPr="00727A8C">
        <w:tab/>
        <w:t>(a)</w:t>
      </w:r>
      <w:r w:rsidRPr="00727A8C">
        <w:tab/>
        <w:t xml:space="preserve">the person is given a direction under </w:t>
      </w:r>
      <w:r w:rsidR="003C4B4E" w:rsidRPr="00727A8C">
        <w:t>subsection (</w:t>
      </w:r>
      <w:r w:rsidRPr="00727A8C">
        <w:t>1);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 xml:space="preserve">Imprisonment for 5 years or </w:t>
      </w:r>
      <w:r w:rsidR="002046EF" w:rsidRPr="00727A8C">
        <w:t>1,000</w:t>
      </w:r>
      <w:r w:rsidRPr="00727A8C">
        <w:t xml:space="preserve"> penalty units, or both.</w:t>
      </w:r>
    </w:p>
    <w:p w:rsidR="006E4C0C" w:rsidRPr="00727A8C" w:rsidRDefault="006E4C0C" w:rsidP="006E4C0C">
      <w:pPr>
        <w:pStyle w:val="SubsectionHead"/>
      </w:pPr>
      <w:r w:rsidRPr="00727A8C">
        <w:t>Strict liability offence</w:t>
      </w:r>
    </w:p>
    <w:p w:rsidR="006E4C0C" w:rsidRPr="00727A8C" w:rsidRDefault="006E4C0C" w:rsidP="006E4C0C">
      <w:pPr>
        <w:pStyle w:val="subsection"/>
      </w:pPr>
      <w:r w:rsidRPr="00727A8C">
        <w:tab/>
        <w:t>(5A)</w:t>
      </w:r>
      <w:r w:rsidRPr="00727A8C">
        <w:tab/>
        <w:t>A person commits an offence of strict liability if:</w:t>
      </w:r>
    </w:p>
    <w:p w:rsidR="006E4C0C" w:rsidRPr="00727A8C" w:rsidRDefault="006E4C0C" w:rsidP="006E4C0C">
      <w:pPr>
        <w:pStyle w:val="paragraph"/>
      </w:pPr>
      <w:r w:rsidRPr="00727A8C">
        <w:tab/>
        <w:t>(a)</w:t>
      </w:r>
      <w:r w:rsidRPr="00727A8C">
        <w:tab/>
        <w:t>the person is given a direction under subsection (1); and</w:t>
      </w:r>
    </w:p>
    <w:p w:rsidR="006E4C0C" w:rsidRPr="00727A8C" w:rsidRDefault="006E4C0C" w:rsidP="006E4C0C">
      <w:pPr>
        <w:pStyle w:val="paragraph"/>
      </w:pPr>
      <w:r w:rsidRPr="00727A8C">
        <w:tab/>
        <w:t>(b)</w:t>
      </w:r>
      <w:r w:rsidRPr="00727A8C">
        <w:tab/>
        <w:t>the person engages in conduct; and</w:t>
      </w:r>
    </w:p>
    <w:p w:rsidR="006E4C0C" w:rsidRPr="00727A8C" w:rsidRDefault="006E4C0C" w:rsidP="006E4C0C">
      <w:pPr>
        <w:pStyle w:val="paragraph"/>
      </w:pPr>
      <w:r w:rsidRPr="00727A8C">
        <w:tab/>
        <w:t>(c)</w:t>
      </w:r>
      <w:r w:rsidRPr="00727A8C">
        <w:tab/>
        <w:t>the conduct contravenes the direction.</w:t>
      </w:r>
    </w:p>
    <w:p w:rsidR="006E4C0C" w:rsidRPr="00727A8C" w:rsidRDefault="006E4C0C" w:rsidP="006E4C0C">
      <w:pPr>
        <w:pStyle w:val="Penalty"/>
      </w:pPr>
      <w:r w:rsidRPr="00727A8C">
        <w:t>Penalty:</w:t>
      </w:r>
      <w:r w:rsidRPr="00727A8C">
        <w:tab/>
        <w:t>60 penalty units.</w:t>
      </w:r>
    </w:p>
    <w:p w:rsidR="008F7E12" w:rsidRPr="00727A8C" w:rsidRDefault="008F7E12" w:rsidP="00E2740B">
      <w:pPr>
        <w:pStyle w:val="SubsectionHead"/>
      </w:pPr>
      <w:r w:rsidRPr="00727A8C">
        <w:lastRenderedPageBreak/>
        <w:t>Civil penalty provision</w:t>
      </w:r>
    </w:p>
    <w:p w:rsidR="008F7E12" w:rsidRPr="00727A8C" w:rsidRDefault="008F7E12" w:rsidP="00E2740B">
      <w:pPr>
        <w:pStyle w:val="subsection"/>
      </w:pPr>
      <w:r w:rsidRPr="00727A8C">
        <w:tab/>
        <w:t>(6)</w:t>
      </w:r>
      <w:r w:rsidRPr="00727A8C">
        <w:tab/>
        <w:t xml:space="preserve">A person is liable to a civil penalty if the person contravenes </w:t>
      </w:r>
      <w:r w:rsidR="003C4B4E" w:rsidRPr="00727A8C">
        <w:t>subsection (</w:t>
      </w:r>
      <w:r w:rsidRPr="00727A8C">
        <w:t>4).</w:t>
      </w:r>
    </w:p>
    <w:p w:rsidR="008F7E12" w:rsidRPr="00727A8C" w:rsidRDefault="008F7E12" w:rsidP="00E2740B">
      <w:pPr>
        <w:pStyle w:val="Penalty"/>
      </w:pPr>
      <w:r w:rsidRPr="00727A8C">
        <w:t>Civil penalty:</w:t>
      </w:r>
      <w:r w:rsidRPr="00727A8C">
        <w:tab/>
      </w:r>
      <w:r w:rsidR="002046EF" w:rsidRPr="00727A8C">
        <w:t>1,000</w:t>
      </w:r>
      <w:r w:rsidRPr="00727A8C">
        <w:t xml:space="preserve"> penalty units.</w:t>
      </w:r>
    </w:p>
    <w:p w:rsidR="008F7E12" w:rsidRPr="00727A8C" w:rsidRDefault="00DE1E66" w:rsidP="00E2740B">
      <w:pPr>
        <w:pStyle w:val="ActHead5"/>
      </w:pPr>
      <w:bookmarkStart w:id="642" w:name="_Toc145747308"/>
      <w:r w:rsidRPr="00F86E40">
        <w:rPr>
          <w:rStyle w:val="CharSectno"/>
        </w:rPr>
        <w:t>430</w:t>
      </w:r>
      <w:r w:rsidR="008F7E12" w:rsidRPr="00727A8C">
        <w:t xml:space="preserve">  Biosecurity industry participant may charge fee in relation to biosecurity activities carried out</w:t>
      </w:r>
      <w:bookmarkEnd w:id="642"/>
    </w:p>
    <w:p w:rsidR="008F7E12" w:rsidRPr="00727A8C" w:rsidRDefault="008F7E12" w:rsidP="00E2740B">
      <w:pPr>
        <w:pStyle w:val="subsection"/>
      </w:pPr>
      <w:r w:rsidRPr="00727A8C">
        <w:tab/>
        <w:t>(1)</w:t>
      </w:r>
      <w:r w:rsidRPr="00727A8C">
        <w:tab/>
        <w:t>A biosecurity industry participant who is authorised to carry out biosecurity activities in accordance with an approved arrangement covering the biosecurity industry participant may charge a fee in relation to biosecurity activities that are carried out in accordance with the arrangement.</w:t>
      </w:r>
    </w:p>
    <w:p w:rsidR="008F7E12" w:rsidRPr="00727A8C" w:rsidRDefault="008F7E12" w:rsidP="00E2740B">
      <w:pPr>
        <w:pStyle w:val="subsection"/>
      </w:pPr>
      <w:r w:rsidRPr="00727A8C">
        <w:tab/>
        <w:t>(2)</w:t>
      </w:r>
      <w:r w:rsidRPr="00727A8C">
        <w:tab/>
        <w:t>A biosecurity industry participant may charge a fee in relation to activities that are carried out in compliance with a direction given to the biosecurity industry participant under subsection</w:t>
      </w:r>
      <w:r w:rsidR="003C4B4E" w:rsidRPr="00727A8C">
        <w:t> </w:t>
      </w:r>
      <w:r w:rsidR="00DE1E66" w:rsidRPr="00727A8C">
        <w:t>429</w:t>
      </w:r>
      <w:r w:rsidRPr="00727A8C">
        <w:t>(1).</w:t>
      </w:r>
    </w:p>
    <w:p w:rsidR="008F7E12" w:rsidRPr="00727A8C" w:rsidRDefault="008F7E12" w:rsidP="00E2740B">
      <w:pPr>
        <w:pStyle w:val="subsection"/>
      </w:pPr>
      <w:r w:rsidRPr="00727A8C">
        <w:tab/>
        <w:t>(3)</w:t>
      </w:r>
      <w:r w:rsidRPr="00727A8C">
        <w:tab/>
        <w:t>A fee must not be such as to amount to taxation.</w:t>
      </w:r>
    </w:p>
    <w:p w:rsidR="008F7E12" w:rsidRPr="00727A8C" w:rsidRDefault="009F7059" w:rsidP="00E2740B">
      <w:pPr>
        <w:pStyle w:val="ActHead3"/>
        <w:pageBreakBefore/>
      </w:pPr>
      <w:bookmarkStart w:id="643" w:name="_Toc145747309"/>
      <w:r w:rsidRPr="00F86E40">
        <w:rPr>
          <w:rStyle w:val="CharDivNo"/>
        </w:rPr>
        <w:lastRenderedPageBreak/>
        <w:t>Division 2</w:t>
      </w:r>
      <w:r w:rsidR="008F7E12" w:rsidRPr="00727A8C">
        <w:t>—</w:t>
      </w:r>
      <w:r w:rsidR="008F7E12" w:rsidRPr="00F86E40">
        <w:rPr>
          <w:rStyle w:val="CharDivText"/>
        </w:rPr>
        <w:t>Biosecurity incidents</w:t>
      </w:r>
      <w:bookmarkEnd w:id="643"/>
    </w:p>
    <w:p w:rsidR="008F7E12" w:rsidRPr="00727A8C" w:rsidRDefault="00DE1E66" w:rsidP="00E2740B">
      <w:pPr>
        <w:pStyle w:val="ActHead5"/>
      </w:pPr>
      <w:bookmarkStart w:id="644" w:name="_Toc145747310"/>
      <w:r w:rsidRPr="00F86E40">
        <w:rPr>
          <w:rStyle w:val="CharSectno"/>
        </w:rPr>
        <w:t>431</w:t>
      </w:r>
      <w:r w:rsidR="008F7E12" w:rsidRPr="00727A8C">
        <w:t xml:space="preserve">  Reporting biosecurity incidents</w:t>
      </w:r>
      <w:bookmarkEnd w:id="644"/>
    </w:p>
    <w:p w:rsidR="008F7E12" w:rsidRPr="00727A8C" w:rsidRDefault="008F7E12" w:rsidP="00E2740B">
      <w:pPr>
        <w:pStyle w:val="subsection"/>
      </w:pPr>
      <w:r w:rsidRPr="00727A8C">
        <w:tab/>
        <w:t>(1)</w:t>
      </w:r>
      <w:r w:rsidRPr="00727A8C">
        <w:tab/>
        <w:t>This section applies if:</w:t>
      </w:r>
    </w:p>
    <w:p w:rsidR="008F7E12" w:rsidRPr="00727A8C" w:rsidRDefault="008F7E12" w:rsidP="00E2740B">
      <w:pPr>
        <w:pStyle w:val="paragraph"/>
      </w:pPr>
      <w:r w:rsidRPr="00727A8C">
        <w:tab/>
        <w:t>(a)</w:t>
      </w:r>
      <w:r w:rsidRPr="00727A8C">
        <w:tab/>
        <w:t xml:space="preserve">an approved arrangement requires a report to be made to the relevant Director if an act, omission or event (a </w:t>
      </w:r>
      <w:r w:rsidRPr="00727A8C">
        <w:rPr>
          <w:b/>
          <w:i/>
        </w:rPr>
        <w:t>reportable biosecurity incident</w:t>
      </w:r>
      <w:r w:rsidRPr="00727A8C">
        <w:t>) specified in the arrangement occurs; or</w:t>
      </w:r>
    </w:p>
    <w:p w:rsidR="008F7E12" w:rsidRPr="00727A8C" w:rsidRDefault="008F7E12" w:rsidP="00E2740B">
      <w:pPr>
        <w:pStyle w:val="paragraph"/>
      </w:pPr>
      <w:r w:rsidRPr="00727A8C">
        <w:tab/>
        <w:t>(b)</w:t>
      </w:r>
      <w:r w:rsidRPr="00727A8C">
        <w:tab/>
        <w:t xml:space="preserve">a condition of an approved arrangement requires a report to be made to the relevant Director if an act, omission or event (also a </w:t>
      </w:r>
      <w:r w:rsidRPr="00727A8C">
        <w:rPr>
          <w:b/>
          <w:i/>
        </w:rPr>
        <w:t>reportable biosecurity incident</w:t>
      </w:r>
      <w:r w:rsidRPr="00727A8C">
        <w:t>) specified in the condition occurs.</w:t>
      </w:r>
    </w:p>
    <w:p w:rsidR="008F7E12" w:rsidRPr="00727A8C" w:rsidRDefault="008F7E12" w:rsidP="00E2740B">
      <w:pPr>
        <w:pStyle w:val="subsection"/>
      </w:pPr>
      <w:r w:rsidRPr="00727A8C">
        <w:tab/>
        <w:t>(2)</w:t>
      </w:r>
      <w:r w:rsidRPr="00727A8C">
        <w:tab/>
        <w:t xml:space="preserve">The report must include the information, and be made in the way, determined under </w:t>
      </w:r>
      <w:r w:rsidR="003C4B4E" w:rsidRPr="00727A8C">
        <w:t>subsection (</w:t>
      </w:r>
      <w:r w:rsidRPr="00727A8C">
        <w:t>3).</w:t>
      </w:r>
    </w:p>
    <w:p w:rsidR="008F7E12" w:rsidRPr="00727A8C" w:rsidRDefault="008F7E12" w:rsidP="00E2740B">
      <w:pPr>
        <w:pStyle w:val="subsection"/>
      </w:pPr>
      <w:r w:rsidRPr="00727A8C">
        <w:tab/>
        <w:t>(3)</w:t>
      </w:r>
      <w:r w:rsidRPr="00727A8C">
        <w:tab/>
        <w:t>The relevant Director may, by legislative instrument, determine either or both of the following:</w:t>
      </w:r>
    </w:p>
    <w:p w:rsidR="008F7E12" w:rsidRPr="00727A8C" w:rsidRDefault="008F7E12" w:rsidP="00E2740B">
      <w:pPr>
        <w:pStyle w:val="paragraph"/>
      </w:pPr>
      <w:r w:rsidRPr="00727A8C">
        <w:tab/>
        <w:t>(a)</w:t>
      </w:r>
      <w:r w:rsidRPr="00727A8C">
        <w:tab/>
        <w:t>information that must be included in a report of a reportable biosecurity incident required by an approved arrangement or a condition of an approved arrangement;</w:t>
      </w:r>
    </w:p>
    <w:p w:rsidR="008F7E12" w:rsidRPr="00727A8C" w:rsidRDefault="008F7E12" w:rsidP="00E2740B">
      <w:pPr>
        <w:pStyle w:val="paragraph"/>
      </w:pPr>
      <w:r w:rsidRPr="00727A8C">
        <w:tab/>
        <w:t>(b)</w:t>
      </w:r>
      <w:r w:rsidRPr="00727A8C">
        <w:tab/>
        <w:t>the way the report must be made.</w:t>
      </w:r>
    </w:p>
    <w:p w:rsidR="008F7E12" w:rsidRPr="00727A8C" w:rsidRDefault="008F7E12" w:rsidP="00E2740B">
      <w:pPr>
        <w:pStyle w:val="subsection"/>
      </w:pPr>
      <w:r w:rsidRPr="00727A8C">
        <w:tab/>
        <w:t>(4)</w:t>
      </w:r>
      <w:r w:rsidRPr="00727A8C">
        <w:tab/>
        <w:t>If:</w:t>
      </w:r>
    </w:p>
    <w:p w:rsidR="008F7E12" w:rsidRPr="00727A8C" w:rsidRDefault="008F7E12" w:rsidP="00E2740B">
      <w:pPr>
        <w:pStyle w:val="paragraph"/>
      </w:pPr>
      <w:r w:rsidRPr="00727A8C">
        <w:tab/>
        <w:t>(a)</w:t>
      </w:r>
      <w:r w:rsidRPr="00727A8C">
        <w:tab/>
        <w:t>a person reports a reportable biosecurity incident to the relevant Director as required by an approved arrangement or a condition of an approved arrangement; and</w:t>
      </w:r>
    </w:p>
    <w:p w:rsidR="008F7E12" w:rsidRPr="00727A8C" w:rsidRDefault="008F7E12" w:rsidP="00E2740B">
      <w:pPr>
        <w:pStyle w:val="paragraph"/>
      </w:pPr>
      <w:r w:rsidRPr="00727A8C">
        <w:tab/>
        <w:t>(b)</w:t>
      </w:r>
      <w:r w:rsidRPr="00727A8C">
        <w:tab/>
        <w:t xml:space="preserve">the report does not comply with any requirements that are in force under </w:t>
      </w:r>
      <w:r w:rsidR="003C4B4E" w:rsidRPr="00727A8C">
        <w:t>subsection (</w:t>
      </w:r>
      <w:r w:rsidRPr="00727A8C">
        <w:t>3) when the report is made;</w:t>
      </w:r>
    </w:p>
    <w:p w:rsidR="008F7E12" w:rsidRPr="00727A8C" w:rsidRDefault="008F7E12" w:rsidP="00E2740B">
      <w:pPr>
        <w:pStyle w:val="subsection2"/>
      </w:pPr>
      <w:r w:rsidRPr="00727A8C">
        <w:t>the report is taken, for the purposes of the approved arrangement, or the condition of the approved arrangement, not to have been made.</w:t>
      </w:r>
    </w:p>
    <w:p w:rsidR="008F7E12" w:rsidRPr="00727A8C" w:rsidRDefault="008F7E12" w:rsidP="00E2740B">
      <w:pPr>
        <w:pStyle w:val="notetext"/>
      </w:pPr>
      <w:r w:rsidRPr="00727A8C">
        <w:t>Note:</w:t>
      </w:r>
      <w:r w:rsidRPr="00727A8C">
        <w:tab/>
        <w:t>A biosecurity industry participant may commit an offence or contravene a civil penalty provision if the biosecurity industry participant fails to comply with any requirements specified in an approved arrangement covering the biosecurity industry participant or a condition of such an arrangement (see section</w:t>
      </w:r>
      <w:r w:rsidR="003C4B4E" w:rsidRPr="00727A8C">
        <w:t> </w:t>
      </w:r>
      <w:r w:rsidR="00DE1E66" w:rsidRPr="00727A8C">
        <w:t>428</w:t>
      </w:r>
      <w:r w:rsidRPr="00727A8C">
        <w:t>).</w:t>
      </w:r>
    </w:p>
    <w:p w:rsidR="008F7E12" w:rsidRPr="00727A8C" w:rsidRDefault="008F7E12" w:rsidP="00E2740B">
      <w:pPr>
        <w:pStyle w:val="subsection"/>
      </w:pPr>
      <w:r w:rsidRPr="00727A8C">
        <w:lastRenderedPageBreak/>
        <w:tab/>
        <w:t>(5)</w:t>
      </w:r>
      <w:r w:rsidRPr="00727A8C">
        <w:tab/>
        <w:t>This section does not limit the operation of Division</w:t>
      </w:r>
      <w:r w:rsidR="003C4B4E" w:rsidRPr="00727A8C">
        <w:t> </w:t>
      </w:r>
      <w:r w:rsidRPr="00727A8C">
        <w:t>8 of Part</w:t>
      </w:r>
      <w:r w:rsidR="003C4B4E" w:rsidRPr="00727A8C">
        <w:t> </w:t>
      </w:r>
      <w:r w:rsidRPr="00727A8C">
        <w:t>1 of Chapter</w:t>
      </w:r>
      <w:r w:rsidR="003C4B4E" w:rsidRPr="00727A8C">
        <w:t> </w:t>
      </w:r>
      <w:r w:rsidRPr="00727A8C">
        <w:t>3 in relation to a biosecurity industry participant.</w:t>
      </w:r>
    </w:p>
    <w:p w:rsidR="008F7E12" w:rsidRPr="00727A8C" w:rsidRDefault="008F7E12" w:rsidP="00E2740B">
      <w:pPr>
        <w:pStyle w:val="notetext"/>
      </w:pPr>
      <w:r w:rsidRPr="00727A8C">
        <w:t>Note:</w:t>
      </w:r>
      <w:r w:rsidRPr="00727A8C">
        <w:tab/>
        <w:t>Division</w:t>
      </w:r>
      <w:r w:rsidR="003C4B4E" w:rsidRPr="00727A8C">
        <w:t> </w:t>
      </w:r>
      <w:r w:rsidRPr="00727A8C">
        <w:t>8 of Part</w:t>
      </w:r>
      <w:r w:rsidR="003C4B4E" w:rsidRPr="00727A8C">
        <w:t> </w:t>
      </w:r>
      <w:r w:rsidRPr="00727A8C">
        <w:t>1 of Chapter</w:t>
      </w:r>
      <w:r w:rsidR="003C4B4E" w:rsidRPr="00727A8C">
        <w:t> </w:t>
      </w:r>
      <w:r w:rsidRPr="00727A8C">
        <w:t>3 deals with reporting biosecurity incidents in relation to goods that are subject to biosecurity control.</w:t>
      </w:r>
    </w:p>
    <w:p w:rsidR="008F7E12" w:rsidRPr="00727A8C" w:rsidRDefault="00DE1E66" w:rsidP="00E2740B">
      <w:pPr>
        <w:pStyle w:val="ActHead5"/>
      </w:pPr>
      <w:bookmarkStart w:id="645" w:name="_Toc145747311"/>
      <w:r w:rsidRPr="00F86E40">
        <w:rPr>
          <w:rStyle w:val="CharSectno"/>
        </w:rPr>
        <w:t>432</w:t>
      </w:r>
      <w:r w:rsidR="008F7E12" w:rsidRPr="00727A8C">
        <w:t xml:space="preserve">  Costs of dealing with biosecurity incidents</w:t>
      </w:r>
      <w:bookmarkEnd w:id="645"/>
    </w:p>
    <w:p w:rsidR="008F7E12" w:rsidRPr="00727A8C" w:rsidRDefault="008F7E12" w:rsidP="00E2740B">
      <w:pPr>
        <w:pStyle w:val="subsection"/>
      </w:pPr>
      <w:r w:rsidRPr="00727A8C">
        <w:tab/>
        <w:t>(1)</w:t>
      </w:r>
      <w:r w:rsidRPr="00727A8C">
        <w:tab/>
        <w:t>If a relevant court is satisfied that:</w:t>
      </w:r>
    </w:p>
    <w:p w:rsidR="008F7E12" w:rsidRPr="00727A8C" w:rsidRDefault="008F7E12" w:rsidP="00E2740B">
      <w:pPr>
        <w:pStyle w:val="paragraph"/>
      </w:pPr>
      <w:r w:rsidRPr="00727A8C">
        <w:tab/>
        <w:t>(a)</w:t>
      </w:r>
      <w:r w:rsidRPr="00727A8C">
        <w:tab/>
        <w:t>a person, who is or was a biosecurity industry participant covered by an approved arrangement, failed to carry out biosecurity activities in accordance with the arrangement or failed to comply with a condition or other requirement of the arrangement (other than to the extent necessary to comply with a direction given under subsection</w:t>
      </w:r>
      <w:r w:rsidR="003C4B4E" w:rsidRPr="00727A8C">
        <w:t> </w:t>
      </w:r>
      <w:r w:rsidR="00DE1E66" w:rsidRPr="00727A8C">
        <w:t>429</w:t>
      </w:r>
      <w:r w:rsidRPr="00727A8C">
        <w:t>(1)); and</w:t>
      </w:r>
    </w:p>
    <w:p w:rsidR="008F7E12" w:rsidRPr="00727A8C" w:rsidRDefault="008F7E12" w:rsidP="00E2740B">
      <w:pPr>
        <w:pStyle w:val="paragraph"/>
      </w:pPr>
      <w:r w:rsidRPr="00727A8C">
        <w:tab/>
        <w:t>(b)</w:t>
      </w:r>
      <w:r w:rsidRPr="00727A8C">
        <w:tab/>
        <w:t xml:space="preserve">an incident (a </w:t>
      </w:r>
      <w:r w:rsidRPr="00727A8C">
        <w:rPr>
          <w:b/>
          <w:i/>
        </w:rPr>
        <w:t>biosecurity incident</w:t>
      </w:r>
      <w:r w:rsidRPr="00727A8C">
        <w:t>) occurred in relation to the operation of the approved arrangement; and</w:t>
      </w:r>
    </w:p>
    <w:p w:rsidR="008F7E12" w:rsidRPr="00727A8C" w:rsidRDefault="008F7E12" w:rsidP="00E2740B">
      <w:pPr>
        <w:pStyle w:val="paragraph"/>
      </w:pPr>
      <w:r w:rsidRPr="00727A8C">
        <w:tab/>
        <w:t>(c)</w:t>
      </w:r>
      <w:r w:rsidRPr="00727A8C">
        <w:tab/>
        <w:t xml:space="preserve">the biosecurity incident was caused by the failure referred to in </w:t>
      </w:r>
      <w:r w:rsidR="003C4B4E" w:rsidRPr="00727A8C">
        <w:t>paragraph (</w:t>
      </w:r>
      <w:r w:rsidRPr="00727A8C">
        <w:t>a); and</w:t>
      </w:r>
    </w:p>
    <w:p w:rsidR="008F7E12" w:rsidRPr="00727A8C" w:rsidRDefault="008F7E12" w:rsidP="00E2740B">
      <w:pPr>
        <w:pStyle w:val="paragraph"/>
      </w:pPr>
      <w:r w:rsidRPr="00727A8C">
        <w:tab/>
        <w:t>(d)</w:t>
      </w:r>
      <w:r w:rsidRPr="00727A8C">
        <w:tab/>
        <w:t>the Commonwealth incurred costs in dealing with the biosecurity incident;</w:t>
      </w:r>
    </w:p>
    <w:p w:rsidR="008F7E12" w:rsidRPr="00727A8C" w:rsidRDefault="008F7E12" w:rsidP="00E2740B">
      <w:pPr>
        <w:pStyle w:val="subsection2"/>
      </w:pPr>
      <w:r w:rsidRPr="00727A8C">
        <w:t xml:space="preserve">the court may, on application by the relevant Director, make an order (a </w:t>
      </w:r>
      <w:r w:rsidRPr="00727A8C">
        <w:rPr>
          <w:b/>
          <w:i/>
        </w:rPr>
        <w:t>costs order</w:t>
      </w:r>
      <w:r w:rsidRPr="00727A8C">
        <w:t>) requiring the person to pay to the Commonwealth the whole, or a part, of the costs incurred by the Commonwealth.</w:t>
      </w:r>
    </w:p>
    <w:p w:rsidR="008F7E12" w:rsidRPr="00727A8C" w:rsidRDefault="008F7E12" w:rsidP="00E2740B">
      <w:pPr>
        <w:pStyle w:val="subsection"/>
      </w:pPr>
      <w:r w:rsidRPr="00727A8C">
        <w:tab/>
        <w:t>(2)</w:t>
      </w:r>
      <w:r w:rsidRPr="00727A8C">
        <w:tab/>
        <w:t>An application by the relevant Director for a costs order in relation to a biosecurity incident must be made within 6 years after the biosecurity incident occurred.</w:t>
      </w:r>
    </w:p>
    <w:p w:rsidR="008F7E12" w:rsidRPr="00727A8C" w:rsidRDefault="008F7E12" w:rsidP="00E2740B">
      <w:pPr>
        <w:pStyle w:val="subsection"/>
      </w:pPr>
      <w:r w:rsidRPr="00727A8C">
        <w:tab/>
        <w:t>(3)</w:t>
      </w:r>
      <w:r w:rsidRPr="00727A8C">
        <w:tab/>
        <w:t>In deciding whether to make a costs order in relation to a biosecurity incident, the relevant court may have regard to the following matters:</w:t>
      </w:r>
    </w:p>
    <w:p w:rsidR="008F7E12" w:rsidRPr="00727A8C" w:rsidRDefault="008F7E12" w:rsidP="00E2740B">
      <w:pPr>
        <w:pStyle w:val="paragraph"/>
      </w:pPr>
      <w:r w:rsidRPr="00727A8C">
        <w:tab/>
        <w:t>(a)</w:t>
      </w:r>
      <w:r w:rsidRPr="00727A8C">
        <w:tab/>
        <w:t xml:space="preserve">the nature and extent of the failure referred to in </w:t>
      </w:r>
      <w:r w:rsidR="003C4B4E" w:rsidRPr="00727A8C">
        <w:t>paragraph (</w:t>
      </w:r>
      <w:r w:rsidRPr="00727A8C">
        <w:t>1)(a);</w:t>
      </w:r>
    </w:p>
    <w:p w:rsidR="008F7E12" w:rsidRPr="00727A8C" w:rsidRDefault="008F7E12" w:rsidP="00E2740B">
      <w:pPr>
        <w:pStyle w:val="paragraph"/>
      </w:pPr>
      <w:r w:rsidRPr="00727A8C">
        <w:tab/>
        <w:t>(b)</w:t>
      </w:r>
      <w:r w:rsidRPr="00727A8C">
        <w:tab/>
        <w:t>the circumstances in which the biosecurity incident occurred;</w:t>
      </w:r>
    </w:p>
    <w:p w:rsidR="008F7E12" w:rsidRPr="00727A8C" w:rsidRDefault="008F7E12" w:rsidP="00E2740B">
      <w:pPr>
        <w:pStyle w:val="paragraph"/>
      </w:pPr>
      <w:r w:rsidRPr="00727A8C">
        <w:tab/>
        <w:t>(c)</w:t>
      </w:r>
      <w:r w:rsidRPr="00727A8C">
        <w:tab/>
        <w:t xml:space="preserve">the nature and extent of any damage caused by the failure referred to in </w:t>
      </w:r>
      <w:r w:rsidR="003C4B4E" w:rsidRPr="00727A8C">
        <w:t>paragraph (</w:t>
      </w:r>
      <w:r w:rsidRPr="00727A8C">
        <w:t>1)(a);</w:t>
      </w:r>
    </w:p>
    <w:p w:rsidR="008F7E12" w:rsidRPr="00727A8C" w:rsidRDefault="008F7E12" w:rsidP="00E2740B">
      <w:pPr>
        <w:pStyle w:val="paragraph"/>
      </w:pPr>
      <w:r w:rsidRPr="00727A8C">
        <w:lastRenderedPageBreak/>
        <w:tab/>
        <w:t>(d)</w:t>
      </w:r>
      <w:r w:rsidRPr="00727A8C">
        <w:tab/>
        <w:t>the level of biosecurity risk associated with the biosecurity incident;</w:t>
      </w:r>
    </w:p>
    <w:p w:rsidR="008F7E12" w:rsidRPr="00727A8C" w:rsidRDefault="008F7E12" w:rsidP="00E2740B">
      <w:pPr>
        <w:pStyle w:val="paragraph"/>
      </w:pPr>
      <w:r w:rsidRPr="00727A8C">
        <w:tab/>
        <w:t>(e)</w:t>
      </w:r>
      <w:r w:rsidRPr="00727A8C">
        <w:tab/>
        <w:t>the amount of the costs incurred by the Commonwealth in dealing with the biosecurity incident;</w:t>
      </w:r>
    </w:p>
    <w:p w:rsidR="008F7E12" w:rsidRPr="00727A8C" w:rsidRDefault="008F7E12" w:rsidP="00E2740B">
      <w:pPr>
        <w:pStyle w:val="paragraph"/>
      </w:pPr>
      <w:r w:rsidRPr="00727A8C">
        <w:tab/>
        <w:t>(f)</w:t>
      </w:r>
      <w:r w:rsidRPr="00727A8C">
        <w:tab/>
        <w:t>whether a costs order under this section has previously been made against the person in relation to any other biosecurity incident;</w:t>
      </w:r>
    </w:p>
    <w:p w:rsidR="008F7E12" w:rsidRPr="00727A8C" w:rsidRDefault="008F7E12" w:rsidP="00E2740B">
      <w:pPr>
        <w:pStyle w:val="paragraph"/>
      </w:pPr>
      <w:r w:rsidRPr="00727A8C">
        <w:tab/>
        <w:t>(g)</w:t>
      </w:r>
      <w:r w:rsidRPr="00727A8C">
        <w:tab/>
        <w:t>any other matter the court considers relevant.</w:t>
      </w:r>
    </w:p>
    <w:p w:rsidR="008F7E12" w:rsidRPr="00727A8C" w:rsidRDefault="008F7E12" w:rsidP="00E2740B">
      <w:pPr>
        <w:pStyle w:val="ActHead2"/>
        <w:pageBreakBefore/>
      </w:pPr>
      <w:bookmarkStart w:id="646" w:name="_Toc145747312"/>
      <w:r w:rsidRPr="00F86E40">
        <w:rPr>
          <w:rStyle w:val="CharPartNo"/>
        </w:rPr>
        <w:lastRenderedPageBreak/>
        <w:t>Part</w:t>
      </w:r>
      <w:r w:rsidR="003C4B4E" w:rsidRPr="00F86E40">
        <w:rPr>
          <w:rStyle w:val="CharPartNo"/>
        </w:rPr>
        <w:t> </w:t>
      </w:r>
      <w:r w:rsidRPr="00F86E40">
        <w:rPr>
          <w:rStyle w:val="CharPartNo"/>
        </w:rPr>
        <w:t>7</w:t>
      </w:r>
      <w:r w:rsidRPr="00727A8C">
        <w:t>—</w:t>
      </w:r>
      <w:r w:rsidRPr="00F86E40">
        <w:rPr>
          <w:rStyle w:val="CharPartText"/>
        </w:rPr>
        <w:t>Other provisions</w:t>
      </w:r>
      <w:bookmarkEnd w:id="646"/>
    </w:p>
    <w:p w:rsidR="008F7E12" w:rsidRPr="00727A8C" w:rsidRDefault="00F86E40" w:rsidP="00E2740B">
      <w:pPr>
        <w:pStyle w:val="ActHead3"/>
      </w:pPr>
      <w:bookmarkStart w:id="647" w:name="_Toc145747313"/>
      <w:r w:rsidRPr="00F86E40">
        <w:rPr>
          <w:rStyle w:val="CharDivNo"/>
        </w:rPr>
        <w:t>Division 1</w:t>
      </w:r>
      <w:r w:rsidR="008F7E12" w:rsidRPr="00727A8C">
        <w:t>—</w:t>
      </w:r>
      <w:r w:rsidR="008F7E12" w:rsidRPr="00F86E40">
        <w:rPr>
          <w:rStyle w:val="CharDivText"/>
        </w:rPr>
        <w:t>Applications for approval</w:t>
      </w:r>
      <w:bookmarkEnd w:id="647"/>
    </w:p>
    <w:p w:rsidR="008F7E12" w:rsidRPr="00727A8C" w:rsidRDefault="00DE1E66" w:rsidP="00E2740B">
      <w:pPr>
        <w:pStyle w:val="ActHead5"/>
      </w:pPr>
      <w:bookmarkStart w:id="648" w:name="_Toc145747314"/>
      <w:r w:rsidRPr="00F86E40">
        <w:rPr>
          <w:rStyle w:val="CharSectno"/>
        </w:rPr>
        <w:t>433</w:t>
      </w:r>
      <w:r w:rsidR="008F7E12" w:rsidRPr="00727A8C">
        <w:t xml:space="preserve">  Applications to which this Division applies</w:t>
      </w:r>
      <w:bookmarkEnd w:id="648"/>
    </w:p>
    <w:p w:rsidR="008F7E12" w:rsidRPr="00727A8C" w:rsidRDefault="008F7E12" w:rsidP="00E2740B">
      <w:pPr>
        <w:pStyle w:val="subsection"/>
      </w:pPr>
      <w:r w:rsidRPr="00727A8C">
        <w:tab/>
      </w:r>
      <w:r w:rsidRPr="00727A8C">
        <w:tab/>
        <w:t>This Division applies in relation to:</w:t>
      </w:r>
    </w:p>
    <w:p w:rsidR="008F7E12" w:rsidRPr="00727A8C" w:rsidRDefault="008F7E12" w:rsidP="00E2740B">
      <w:pPr>
        <w:pStyle w:val="paragraph"/>
      </w:pPr>
      <w:r w:rsidRPr="00727A8C">
        <w:tab/>
        <w:t>(a)</w:t>
      </w:r>
      <w:r w:rsidRPr="00727A8C">
        <w:tab/>
        <w:t>an application for approval of a proposed arrangement under Part</w:t>
      </w:r>
      <w:r w:rsidR="003C4B4E" w:rsidRPr="00727A8C">
        <w:t> </w:t>
      </w:r>
      <w:r w:rsidRPr="00727A8C">
        <w:t>2; and</w:t>
      </w:r>
    </w:p>
    <w:p w:rsidR="008F7E12" w:rsidRPr="00727A8C" w:rsidRDefault="008F7E12" w:rsidP="00E2740B">
      <w:pPr>
        <w:pStyle w:val="paragraph"/>
      </w:pPr>
      <w:r w:rsidRPr="00727A8C">
        <w:tab/>
        <w:t>(b)</w:t>
      </w:r>
      <w:r w:rsidRPr="00727A8C">
        <w:tab/>
        <w:t xml:space="preserve">an application for approval of a varied arrangement under </w:t>
      </w:r>
      <w:r w:rsidR="00F86E40">
        <w:t>Division 1</w:t>
      </w:r>
      <w:r w:rsidRPr="00727A8C">
        <w:t xml:space="preserve"> of </w:t>
      </w:r>
      <w:r w:rsidR="00BC4B38" w:rsidRPr="00727A8C">
        <w:t>Part 3</w:t>
      </w:r>
      <w:r w:rsidRPr="00727A8C">
        <w:t>.</w:t>
      </w:r>
    </w:p>
    <w:p w:rsidR="008F7E12" w:rsidRPr="00727A8C" w:rsidRDefault="00DE1E66" w:rsidP="00E2740B">
      <w:pPr>
        <w:pStyle w:val="ActHead5"/>
      </w:pPr>
      <w:bookmarkStart w:id="649" w:name="_Toc145747315"/>
      <w:r w:rsidRPr="00F86E40">
        <w:rPr>
          <w:rStyle w:val="CharSectno"/>
        </w:rPr>
        <w:t>434</w:t>
      </w:r>
      <w:r w:rsidR="008F7E12" w:rsidRPr="00727A8C">
        <w:t xml:space="preserve">  Requirements for applications</w:t>
      </w:r>
      <w:bookmarkEnd w:id="649"/>
    </w:p>
    <w:p w:rsidR="008F7E12" w:rsidRPr="00727A8C" w:rsidRDefault="008F7E12" w:rsidP="00E2740B">
      <w:pPr>
        <w:pStyle w:val="subsection"/>
      </w:pPr>
      <w:r w:rsidRPr="00727A8C">
        <w:tab/>
        <w:t>(1)</w:t>
      </w:r>
      <w:r w:rsidRPr="00727A8C">
        <w:tab/>
        <w:t>An application must:</w:t>
      </w:r>
    </w:p>
    <w:p w:rsidR="008F7E12" w:rsidRPr="00727A8C" w:rsidRDefault="008F7E12" w:rsidP="00E2740B">
      <w:pPr>
        <w:pStyle w:val="paragraph"/>
      </w:pPr>
      <w:r w:rsidRPr="00727A8C">
        <w:tab/>
        <w:t>(a)</w:t>
      </w:r>
      <w:r w:rsidRPr="00727A8C">
        <w:tab/>
        <w:t>if a form of application has been approved by the relevant Director—be in that form; and</w:t>
      </w:r>
    </w:p>
    <w:p w:rsidR="008F7E12" w:rsidRPr="00727A8C" w:rsidRDefault="008F7E12" w:rsidP="00E2740B">
      <w:pPr>
        <w:pStyle w:val="paragraph"/>
      </w:pPr>
      <w:r w:rsidRPr="00727A8C">
        <w:tab/>
        <w:t>(b)</w:t>
      </w:r>
      <w:r w:rsidRPr="00727A8C">
        <w:tab/>
        <w:t>include the information prescribed by the regulations; and</w:t>
      </w:r>
    </w:p>
    <w:p w:rsidR="008F7E12" w:rsidRPr="00727A8C" w:rsidRDefault="008F7E12" w:rsidP="00E2740B">
      <w:pPr>
        <w:pStyle w:val="paragraph"/>
      </w:pPr>
      <w:r w:rsidRPr="00727A8C">
        <w:tab/>
        <w:t>(c)</w:t>
      </w:r>
      <w:r w:rsidRPr="00727A8C">
        <w:tab/>
        <w:t>be accompanied by:</w:t>
      </w:r>
    </w:p>
    <w:p w:rsidR="008F7E12" w:rsidRPr="00727A8C" w:rsidRDefault="008F7E12" w:rsidP="00E2740B">
      <w:pPr>
        <w:pStyle w:val="paragraphsub"/>
      </w:pPr>
      <w:r w:rsidRPr="00727A8C">
        <w:tab/>
        <w:t>(i)</w:t>
      </w:r>
      <w:r w:rsidRPr="00727A8C">
        <w:tab/>
        <w:t>the proposed arrangement or the varied arrangement that is to be approved; and</w:t>
      </w:r>
    </w:p>
    <w:p w:rsidR="008F7E12" w:rsidRPr="00727A8C" w:rsidRDefault="008F7E12" w:rsidP="00E2740B">
      <w:pPr>
        <w:pStyle w:val="paragraphsub"/>
      </w:pPr>
      <w:r w:rsidRPr="00727A8C">
        <w:tab/>
        <w:t>(ii)</w:t>
      </w:r>
      <w:r w:rsidRPr="00727A8C">
        <w:tab/>
        <w:t>any other documents prescribed by the regulations.</w:t>
      </w:r>
    </w:p>
    <w:p w:rsidR="008F7E12" w:rsidRPr="00727A8C" w:rsidRDefault="008F7E12" w:rsidP="00E2740B">
      <w:pPr>
        <w:pStyle w:val="notetext"/>
      </w:pPr>
      <w:r w:rsidRPr="00727A8C">
        <w:t>Note 1:</w:t>
      </w:r>
      <w:r w:rsidRPr="00727A8C">
        <w:tab/>
        <w:t xml:space="preserve">Personal information may also be required to be provided with the application (see </w:t>
      </w:r>
      <w:r w:rsidR="00BC4B38" w:rsidRPr="00727A8C">
        <w:t>subsection 5</w:t>
      </w:r>
      <w:r w:rsidR="00DE1E66" w:rsidRPr="00727A8C">
        <w:t>31</w:t>
      </w:r>
      <w:r w:rsidRPr="00727A8C">
        <w:t xml:space="preserve">(1)). If personal information is required to be provided with the application and the information is not provided, the application is taken not to have been made (see </w:t>
      </w:r>
      <w:r w:rsidR="00BC4B38" w:rsidRPr="00727A8C">
        <w:t>subsection 5</w:t>
      </w:r>
      <w:r w:rsidR="00DE1E66" w:rsidRPr="00727A8C">
        <w:t>31</w:t>
      </w:r>
      <w:r w:rsidRPr="00727A8C">
        <w:t>(2)).</w:t>
      </w:r>
    </w:p>
    <w:p w:rsidR="008F7E12" w:rsidRPr="00727A8C" w:rsidRDefault="008F7E12" w:rsidP="00E2740B">
      <w:pPr>
        <w:pStyle w:val="notetext"/>
      </w:pPr>
      <w:r w:rsidRPr="00727A8C">
        <w:t>Note 2:</w:t>
      </w:r>
      <w:r w:rsidRPr="00727A8C">
        <w:tab/>
        <w:t xml:space="preserve">An application fee may be required (see </w:t>
      </w:r>
      <w:r w:rsidR="009E7277" w:rsidRPr="00727A8C">
        <w:t>paragraph</w:t>
      </w:r>
      <w:r w:rsidR="003C4B4E" w:rsidRPr="00727A8C">
        <w:t> </w:t>
      </w:r>
      <w:r w:rsidR="009E7277" w:rsidRPr="00727A8C">
        <w:t>592(4)(b)</w:t>
      </w:r>
      <w:r w:rsidRPr="00727A8C">
        <w:t>).</w:t>
      </w:r>
    </w:p>
    <w:p w:rsidR="008F7E12" w:rsidRPr="00727A8C" w:rsidRDefault="008F7E12" w:rsidP="00E2740B">
      <w:pPr>
        <w:pStyle w:val="subsection"/>
      </w:pPr>
      <w:r w:rsidRPr="00727A8C">
        <w:tab/>
        <w:t>(2)</w:t>
      </w:r>
      <w:r w:rsidRPr="00727A8C">
        <w:tab/>
        <w:t>To avoid doubt, the relevant Director may approve different forms for different classes of application.</w:t>
      </w:r>
    </w:p>
    <w:p w:rsidR="008F7E12" w:rsidRPr="00727A8C" w:rsidRDefault="00DE1E66" w:rsidP="00E2740B">
      <w:pPr>
        <w:pStyle w:val="ActHead5"/>
      </w:pPr>
      <w:bookmarkStart w:id="650" w:name="_Toc145747316"/>
      <w:r w:rsidRPr="00F86E40">
        <w:rPr>
          <w:rStyle w:val="CharSectno"/>
        </w:rPr>
        <w:lastRenderedPageBreak/>
        <w:t>435</w:t>
      </w:r>
      <w:r w:rsidR="008F7E12" w:rsidRPr="00727A8C">
        <w:t xml:space="preserve">  Dealing with applications</w:t>
      </w:r>
      <w:bookmarkEnd w:id="650"/>
    </w:p>
    <w:p w:rsidR="008F7E12" w:rsidRPr="00727A8C" w:rsidRDefault="008F7E12" w:rsidP="00E2740B">
      <w:pPr>
        <w:pStyle w:val="SubsectionHead"/>
      </w:pPr>
      <w:r w:rsidRPr="00727A8C">
        <w:t>Time within which decision must be made</w:t>
      </w:r>
    </w:p>
    <w:p w:rsidR="008F7E12" w:rsidRPr="00727A8C" w:rsidRDefault="008F7E12" w:rsidP="00E2740B">
      <w:pPr>
        <w:pStyle w:val="subsection"/>
      </w:pPr>
      <w:r w:rsidRPr="00727A8C">
        <w:tab/>
        <w:t>(1)</w:t>
      </w:r>
      <w:r w:rsidRPr="00727A8C">
        <w:tab/>
        <w:t>The relevant Director must make a decision in relation to an application within the consideration period for the application</w:t>
      </w:r>
      <w:r w:rsidR="00224F95" w:rsidRPr="00727A8C">
        <w:t>, unless the application is withdrawn</w:t>
      </w:r>
      <w:r w:rsidRPr="00727A8C">
        <w:t>.</w:t>
      </w:r>
    </w:p>
    <w:p w:rsidR="008F7E12" w:rsidRPr="00727A8C" w:rsidRDefault="008F7E12" w:rsidP="00E2740B">
      <w:pPr>
        <w:pStyle w:val="subsection"/>
      </w:pPr>
      <w:r w:rsidRPr="00727A8C">
        <w:tab/>
        <w:t>(2)</w:t>
      </w:r>
      <w:r w:rsidRPr="00727A8C">
        <w:tab/>
        <w:t>If the relevant Director does not make a decision in relation to an application within the consideration period for the application, the Director is taken to have refused to approve the arrangement to which the application relates at the end of that period</w:t>
      </w:r>
      <w:r w:rsidR="00224F95" w:rsidRPr="00727A8C">
        <w:t>, unless the application is withdrawn</w:t>
      </w:r>
      <w:r w:rsidRPr="00727A8C">
        <w:t>.</w:t>
      </w:r>
    </w:p>
    <w:p w:rsidR="008F7E12" w:rsidRPr="00727A8C" w:rsidRDefault="008F7E12" w:rsidP="00E2740B">
      <w:pPr>
        <w:pStyle w:val="SubsectionHead"/>
      </w:pPr>
      <w:r w:rsidRPr="00727A8C">
        <w:t>Consideration period</w:t>
      </w:r>
    </w:p>
    <w:p w:rsidR="008F7E12" w:rsidRPr="00727A8C" w:rsidRDefault="008F7E12" w:rsidP="00E2740B">
      <w:pPr>
        <w:pStyle w:val="subsection"/>
      </w:pPr>
      <w:r w:rsidRPr="00727A8C">
        <w:tab/>
        <w:t>(3)</w:t>
      </w:r>
      <w:r w:rsidRPr="00727A8C">
        <w:tab/>
        <w:t xml:space="preserve">The </w:t>
      </w:r>
      <w:r w:rsidRPr="00727A8C">
        <w:rPr>
          <w:b/>
          <w:i/>
        </w:rPr>
        <w:t>consideration period</w:t>
      </w:r>
      <w:r w:rsidRPr="00727A8C">
        <w:t xml:space="preserve"> for an application is the period (the </w:t>
      </w:r>
      <w:r w:rsidRPr="00727A8C">
        <w:rPr>
          <w:b/>
          <w:i/>
        </w:rPr>
        <w:t>initial consideration period</w:t>
      </w:r>
      <w:r w:rsidRPr="00727A8C">
        <w:t xml:space="preserve">) prescribed by the regulations for an application of that kind, as extended under </w:t>
      </w:r>
      <w:r w:rsidR="003C4B4E" w:rsidRPr="00727A8C">
        <w:t>subsection (</w:t>
      </w:r>
      <w:r w:rsidRPr="00727A8C">
        <w:t>4). The consideration period starts on the day the relevant Director receives the application.</w:t>
      </w:r>
    </w:p>
    <w:p w:rsidR="008F7E12" w:rsidRPr="00727A8C" w:rsidRDefault="008F7E12" w:rsidP="00E2740B">
      <w:pPr>
        <w:pStyle w:val="subsection"/>
      </w:pPr>
      <w:r w:rsidRPr="00727A8C">
        <w:tab/>
        <w:t>(4)</w:t>
      </w:r>
      <w:r w:rsidRPr="00727A8C">
        <w:tab/>
        <w:t xml:space="preserve">The initial consideration period is extended, for each request made under </w:t>
      </w:r>
      <w:r w:rsidR="003C4B4E" w:rsidRPr="00727A8C">
        <w:t>subsection (</w:t>
      </w:r>
      <w:r w:rsidRPr="00727A8C">
        <w:t>5), by the number of days falling within the period:</w:t>
      </w:r>
    </w:p>
    <w:p w:rsidR="008F7E12" w:rsidRPr="00727A8C" w:rsidRDefault="008F7E12" w:rsidP="00E2740B">
      <w:pPr>
        <w:pStyle w:val="paragraph"/>
      </w:pPr>
      <w:r w:rsidRPr="00727A8C">
        <w:tab/>
        <w:t>(a)</w:t>
      </w:r>
      <w:r w:rsidRPr="00727A8C">
        <w:tab/>
        <w:t>starting on the day the request was made; and</w:t>
      </w:r>
    </w:p>
    <w:p w:rsidR="008F7E12" w:rsidRPr="00727A8C" w:rsidRDefault="008F7E12" w:rsidP="00E2740B">
      <w:pPr>
        <w:pStyle w:val="paragraph"/>
      </w:pPr>
      <w:r w:rsidRPr="00727A8C">
        <w:tab/>
        <w:t>(b)</w:t>
      </w:r>
      <w:r w:rsidRPr="00727A8C">
        <w:tab/>
        <w:t>ending on:</w:t>
      </w:r>
    </w:p>
    <w:p w:rsidR="008F7E12" w:rsidRPr="00727A8C" w:rsidRDefault="008F7E12" w:rsidP="00E2740B">
      <w:pPr>
        <w:pStyle w:val="paragraphsub"/>
      </w:pPr>
      <w:r w:rsidRPr="00727A8C">
        <w:tab/>
        <w:t>(i)</w:t>
      </w:r>
      <w:r w:rsidRPr="00727A8C">
        <w:tab/>
        <w:t>the day the information or documents requested were received by the relevant Director; or</w:t>
      </w:r>
    </w:p>
    <w:p w:rsidR="008F7E12" w:rsidRPr="00727A8C" w:rsidRDefault="008F7E12" w:rsidP="00E2740B">
      <w:pPr>
        <w:pStyle w:val="paragraphsub"/>
      </w:pPr>
      <w:r w:rsidRPr="00727A8C">
        <w:tab/>
        <w:t>(ii)</w:t>
      </w:r>
      <w:r w:rsidRPr="00727A8C">
        <w:tab/>
        <w:t>if the information or documents were not given within the period specified in the request—the last day of that period.</w:t>
      </w:r>
    </w:p>
    <w:p w:rsidR="008F7E12" w:rsidRPr="00727A8C" w:rsidRDefault="008F7E12" w:rsidP="00E2740B">
      <w:pPr>
        <w:pStyle w:val="SubsectionHead"/>
      </w:pPr>
      <w:r w:rsidRPr="00727A8C">
        <w:t>Relevant Director may request further information etc.</w:t>
      </w:r>
    </w:p>
    <w:p w:rsidR="008F7E12" w:rsidRPr="00727A8C" w:rsidRDefault="008F7E12" w:rsidP="00E2740B">
      <w:pPr>
        <w:pStyle w:val="subsection"/>
      </w:pPr>
      <w:r w:rsidRPr="00727A8C">
        <w:tab/>
        <w:t>(5)</w:t>
      </w:r>
      <w:r w:rsidRPr="00727A8C">
        <w:tab/>
        <w:t>For the purpose of making a decision in relation to an application, the relevant Director may, within the consideration period, request:</w:t>
      </w:r>
    </w:p>
    <w:p w:rsidR="008F7E12" w:rsidRPr="00727A8C" w:rsidRDefault="008F7E12" w:rsidP="00E2740B">
      <w:pPr>
        <w:pStyle w:val="paragraph"/>
      </w:pPr>
      <w:r w:rsidRPr="00727A8C">
        <w:tab/>
        <w:t>(a)</w:t>
      </w:r>
      <w:r w:rsidRPr="00727A8C">
        <w:tab/>
        <w:t>the applicant; or</w:t>
      </w:r>
    </w:p>
    <w:p w:rsidR="008F7E12" w:rsidRPr="00727A8C" w:rsidRDefault="008F7E12" w:rsidP="00E2740B">
      <w:pPr>
        <w:pStyle w:val="paragraph"/>
      </w:pPr>
      <w:r w:rsidRPr="00727A8C">
        <w:lastRenderedPageBreak/>
        <w:tab/>
        <w:t>(b)</w:t>
      </w:r>
      <w:r w:rsidRPr="00727A8C">
        <w:tab/>
        <w:t>any other person who the relevant Director considers may have information relevant to the application;</w:t>
      </w:r>
    </w:p>
    <w:p w:rsidR="008F7E12" w:rsidRPr="00727A8C" w:rsidRDefault="008F7E12" w:rsidP="00E2740B">
      <w:pPr>
        <w:pStyle w:val="subsection2"/>
      </w:pPr>
      <w:r w:rsidRPr="00727A8C">
        <w:t>to give the Director further specified information or documents relevant to the application.</w:t>
      </w:r>
    </w:p>
    <w:p w:rsidR="008F7E12" w:rsidRPr="00727A8C" w:rsidRDefault="008F7E12" w:rsidP="00E2740B">
      <w:pPr>
        <w:pStyle w:val="subsection"/>
      </w:pPr>
      <w:r w:rsidRPr="00727A8C">
        <w:tab/>
        <w:t>(6)</w:t>
      </w:r>
      <w:r w:rsidRPr="00727A8C">
        <w:tab/>
        <w:t xml:space="preserve">A request under </w:t>
      </w:r>
      <w:r w:rsidR="003C4B4E" w:rsidRPr="00727A8C">
        <w:t>subsection (</w:t>
      </w:r>
      <w:r w:rsidRPr="00727A8C">
        <w:t>5):</w:t>
      </w:r>
    </w:p>
    <w:p w:rsidR="008F7E12" w:rsidRPr="00727A8C" w:rsidRDefault="008F7E12" w:rsidP="00E2740B">
      <w:pPr>
        <w:pStyle w:val="paragraph"/>
      </w:pPr>
      <w:r w:rsidRPr="00727A8C">
        <w:tab/>
        <w:t>(a)</w:t>
      </w:r>
      <w:r w:rsidRPr="00727A8C">
        <w:tab/>
        <w:t>must be in writing; and</w:t>
      </w:r>
    </w:p>
    <w:p w:rsidR="00A069FB" w:rsidRPr="00727A8C" w:rsidRDefault="008F7E12" w:rsidP="00E2740B">
      <w:pPr>
        <w:pStyle w:val="paragraph"/>
      </w:pPr>
      <w:r w:rsidRPr="00727A8C">
        <w:tab/>
        <w:t>(b)</w:t>
      </w:r>
      <w:r w:rsidRPr="00727A8C">
        <w:tab/>
        <w:t>must specify the period (which must not be longer than the period prescribed by the regulations for the purposes of this paragraph) within which the information or documents must be given.</w:t>
      </w:r>
    </w:p>
    <w:p w:rsidR="00D51905" w:rsidRPr="00727A8C" w:rsidRDefault="00F86E40" w:rsidP="00E76EE6">
      <w:pPr>
        <w:pStyle w:val="ActHead3"/>
        <w:pageBreakBefore/>
      </w:pPr>
      <w:bookmarkStart w:id="651" w:name="_Toc145747317"/>
      <w:r w:rsidRPr="00F86E40">
        <w:rPr>
          <w:rStyle w:val="CharDivNo"/>
        </w:rPr>
        <w:lastRenderedPageBreak/>
        <w:t>Division 1</w:t>
      </w:r>
      <w:r w:rsidR="00D51905" w:rsidRPr="00F86E40">
        <w:rPr>
          <w:rStyle w:val="CharDivNo"/>
        </w:rPr>
        <w:t>A</w:t>
      </w:r>
      <w:r w:rsidR="00D51905" w:rsidRPr="00727A8C">
        <w:t>—</w:t>
      </w:r>
      <w:r w:rsidR="00D51905" w:rsidRPr="00F86E40">
        <w:rPr>
          <w:rStyle w:val="CharDivText"/>
        </w:rPr>
        <w:t>Notice of proposed variation, suspension or revocation</w:t>
      </w:r>
      <w:bookmarkEnd w:id="651"/>
    </w:p>
    <w:p w:rsidR="00D51905" w:rsidRPr="00727A8C" w:rsidRDefault="00D51905" w:rsidP="00D51905">
      <w:pPr>
        <w:pStyle w:val="ActHead5"/>
      </w:pPr>
      <w:bookmarkStart w:id="652" w:name="_Toc145747318"/>
      <w:r w:rsidRPr="00F86E40">
        <w:rPr>
          <w:rStyle w:val="CharSectno"/>
        </w:rPr>
        <w:t>435A</w:t>
      </w:r>
      <w:r w:rsidRPr="00727A8C">
        <w:t xml:space="preserve">  Notice of proposed variation, suspension or revocation</w:t>
      </w:r>
      <w:bookmarkEnd w:id="652"/>
    </w:p>
    <w:p w:rsidR="00D51905" w:rsidRPr="00727A8C" w:rsidRDefault="00D51905" w:rsidP="00D51905">
      <w:pPr>
        <w:pStyle w:val="subsection"/>
      </w:pPr>
      <w:r w:rsidRPr="00727A8C">
        <w:tab/>
        <w:t>(1)</w:t>
      </w:r>
      <w:r w:rsidRPr="00727A8C">
        <w:tab/>
        <w:t>For the purposes of subsection 413(3), 418(2) or 423(2), the relevant Director must give the biosecurity industry participant covered by an approved arrangement a notice before doing the following things:</w:t>
      </w:r>
    </w:p>
    <w:p w:rsidR="00D51905" w:rsidRPr="00727A8C" w:rsidRDefault="00D51905" w:rsidP="00D51905">
      <w:pPr>
        <w:pStyle w:val="paragraph"/>
      </w:pPr>
      <w:r w:rsidRPr="00727A8C">
        <w:tab/>
        <w:t>(a)</w:t>
      </w:r>
      <w:r w:rsidRPr="00727A8C">
        <w:tab/>
        <w:t>varying under paragraph 413(1)(a) the conditions of the approved arrangement (including by imposing new conditions);</w:t>
      </w:r>
    </w:p>
    <w:p w:rsidR="00D51905" w:rsidRPr="00727A8C" w:rsidRDefault="00D51905" w:rsidP="00D51905">
      <w:pPr>
        <w:pStyle w:val="paragraph"/>
      </w:pPr>
      <w:r w:rsidRPr="00727A8C">
        <w:tab/>
        <w:t>(b)</w:t>
      </w:r>
      <w:r w:rsidRPr="00727A8C">
        <w:tab/>
        <w:t>requiring under paragraph 413(1)(b) the biosecurity industry participant to vary the approved arrangement;</w:t>
      </w:r>
    </w:p>
    <w:p w:rsidR="00D51905" w:rsidRPr="00727A8C" w:rsidRDefault="00D51905" w:rsidP="00D51905">
      <w:pPr>
        <w:pStyle w:val="paragraph"/>
      </w:pPr>
      <w:r w:rsidRPr="00727A8C">
        <w:tab/>
        <w:t>(c)</w:t>
      </w:r>
      <w:r w:rsidRPr="00727A8C">
        <w:tab/>
        <w:t>suspending under subsection 418(1) the approved arrangement or a part of the approved arrangement;</w:t>
      </w:r>
    </w:p>
    <w:p w:rsidR="00D51905" w:rsidRPr="00727A8C" w:rsidRDefault="00D51905" w:rsidP="00D51905">
      <w:pPr>
        <w:pStyle w:val="paragraph"/>
      </w:pPr>
      <w:r w:rsidRPr="00727A8C">
        <w:tab/>
        <w:t>(d)</w:t>
      </w:r>
      <w:r w:rsidRPr="00727A8C">
        <w:tab/>
        <w:t>revoking under subsection 423(1) the approved arrangement.</w:t>
      </w:r>
    </w:p>
    <w:p w:rsidR="00D51905" w:rsidRPr="00727A8C" w:rsidRDefault="00D51905" w:rsidP="00D51905">
      <w:pPr>
        <w:pStyle w:val="SubsectionHead"/>
      </w:pPr>
      <w:r w:rsidRPr="00727A8C">
        <w:t>Contents of notice</w:t>
      </w:r>
    </w:p>
    <w:p w:rsidR="00D51905" w:rsidRPr="00727A8C" w:rsidRDefault="00D51905" w:rsidP="00D51905">
      <w:pPr>
        <w:pStyle w:val="subsection"/>
      </w:pPr>
      <w:r w:rsidRPr="00727A8C">
        <w:tab/>
        <w:t>(2)</w:t>
      </w:r>
      <w:r w:rsidRPr="00727A8C">
        <w:tab/>
        <w:t>A notice under subsection (1) must:</w:t>
      </w:r>
    </w:p>
    <w:p w:rsidR="00D51905" w:rsidRPr="00727A8C" w:rsidRDefault="00D51905" w:rsidP="00D51905">
      <w:pPr>
        <w:pStyle w:val="paragraph"/>
      </w:pPr>
      <w:r w:rsidRPr="00727A8C">
        <w:tab/>
        <w:t>(a)</w:t>
      </w:r>
      <w:r w:rsidRPr="00727A8C">
        <w:tab/>
        <w:t>be in writing; and</w:t>
      </w:r>
    </w:p>
    <w:p w:rsidR="00D51905" w:rsidRPr="00727A8C" w:rsidRDefault="00D51905" w:rsidP="00D51905">
      <w:pPr>
        <w:pStyle w:val="paragraph"/>
      </w:pPr>
      <w:r w:rsidRPr="00727A8C">
        <w:tab/>
        <w:t>(b)</w:t>
      </w:r>
      <w:r w:rsidRPr="00727A8C">
        <w:tab/>
        <w:t>state the thing or things covered by subsection (1) that the relevant Director is considering doing; and</w:t>
      </w:r>
    </w:p>
    <w:p w:rsidR="00D51905" w:rsidRPr="00727A8C" w:rsidRDefault="00D51905" w:rsidP="00D51905">
      <w:pPr>
        <w:pStyle w:val="paragraph"/>
      </w:pPr>
      <w:r w:rsidRPr="00727A8C">
        <w:tab/>
        <w:t>(c)</w:t>
      </w:r>
      <w:r w:rsidRPr="00727A8C">
        <w:tab/>
        <w:t>state the reasons for the relevant Director giving the notice; and</w:t>
      </w:r>
    </w:p>
    <w:p w:rsidR="00D51905" w:rsidRPr="00727A8C" w:rsidRDefault="00D51905" w:rsidP="00D51905">
      <w:pPr>
        <w:pStyle w:val="paragraph"/>
      </w:pPr>
      <w:r w:rsidRPr="00727A8C">
        <w:tab/>
        <w:t>(d)</w:t>
      </w:r>
      <w:r w:rsidRPr="00727A8C">
        <w:tab/>
        <w:t>subject to subsection (3), invite the biosecurity industry participant to give the relevant Director, within 14 days after the day the notice is given to the biosecurity industry participant, a written submission in relation to the notice; and</w:t>
      </w:r>
    </w:p>
    <w:p w:rsidR="00D51905" w:rsidRPr="00727A8C" w:rsidRDefault="00D51905" w:rsidP="00D51905">
      <w:pPr>
        <w:pStyle w:val="paragraph"/>
      </w:pPr>
      <w:r w:rsidRPr="00727A8C">
        <w:tab/>
        <w:t>(e)</w:t>
      </w:r>
      <w:r w:rsidRPr="00727A8C">
        <w:tab/>
        <w:t>include a statement setting out the biosecurity industry participant’s right to seek review of a decision of the relevant Director to do a thing covered by subsection (1).</w:t>
      </w:r>
    </w:p>
    <w:p w:rsidR="00D51905" w:rsidRPr="00727A8C" w:rsidRDefault="00D51905" w:rsidP="00D51905">
      <w:pPr>
        <w:pStyle w:val="subsection"/>
      </w:pPr>
      <w:r w:rsidRPr="00727A8C">
        <w:tab/>
        <w:t>(3)</w:t>
      </w:r>
      <w:r w:rsidRPr="00727A8C">
        <w:tab/>
        <w:t xml:space="preserve">A notice under subsection (1) is not required to include the invitation referred to in paragraph (2)(d) in relation to a thing </w:t>
      </w:r>
      <w:r w:rsidRPr="00727A8C">
        <w:lastRenderedPageBreak/>
        <w:t>covered by subsection (1) if the relevant Director is satisfied that the grounds for doing that thing are serious and urgent.</w:t>
      </w:r>
    </w:p>
    <w:p w:rsidR="00D51905" w:rsidRPr="00727A8C" w:rsidRDefault="00D51905" w:rsidP="00D51905">
      <w:pPr>
        <w:pStyle w:val="SubsectionHead"/>
      </w:pPr>
      <w:r w:rsidRPr="00727A8C">
        <w:t>Relevant Director may do more than one thing</w:t>
      </w:r>
    </w:p>
    <w:p w:rsidR="00D51905" w:rsidRPr="00727A8C" w:rsidRDefault="00D51905" w:rsidP="00D51905">
      <w:pPr>
        <w:pStyle w:val="subsection"/>
      </w:pPr>
      <w:r w:rsidRPr="00727A8C">
        <w:tab/>
        <w:t>(4)</w:t>
      </w:r>
      <w:r w:rsidRPr="00727A8C">
        <w:tab/>
        <w:t>If the relevant Director gives a biosecurity industry participant a notice under subsection (1), the relevant Director may do more than one thing covered by subsection (1) in connection with the giving of that notice.</w:t>
      </w:r>
    </w:p>
    <w:p w:rsidR="00D51905" w:rsidRPr="00727A8C" w:rsidRDefault="00D51905" w:rsidP="00D51905">
      <w:pPr>
        <w:pStyle w:val="notetext"/>
      </w:pPr>
      <w:r w:rsidRPr="00727A8C">
        <w:t>Example:</w:t>
      </w:r>
      <w:r w:rsidRPr="00727A8C">
        <w:tab/>
        <w:t>Assume the relevant Director gives a biosecurity industry participant a notice under subsection (1) stating the relevant Director is considering suspending the approved arrangement and is considering revoking the approved arrangement.</w:t>
      </w:r>
    </w:p>
    <w:p w:rsidR="00D51905" w:rsidRPr="00727A8C" w:rsidRDefault="00D51905" w:rsidP="00D51905">
      <w:pPr>
        <w:pStyle w:val="notetext"/>
      </w:pPr>
      <w:r w:rsidRPr="00727A8C">
        <w:tab/>
        <w:t>Assume the relevant Director is satisfied the grounds for the suspension are serious and urgent. The relevant Director may decide to immediately suspend the approved arrangement (without inviting the biosecurity industry participant to give a written submission).</w:t>
      </w:r>
    </w:p>
    <w:p w:rsidR="00D51905" w:rsidRPr="00727A8C" w:rsidRDefault="00D51905" w:rsidP="00D51905">
      <w:pPr>
        <w:pStyle w:val="notetext"/>
      </w:pPr>
      <w:r w:rsidRPr="00727A8C">
        <w:tab/>
        <w:t>Assume the relevant Director invites the biosecurity industry participant to give a written submission in relation to the revocation. The relevant Director is also able to decide to revoke the approved arrangement.</w:t>
      </w:r>
    </w:p>
    <w:p w:rsidR="00D51905" w:rsidRPr="00727A8C" w:rsidRDefault="00D51905" w:rsidP="00D51905">
      <w:pPr>
        <w:pStyle w:val="SubsectionHead"/>
      </w:pPr>
      <w:r w:rsidRPr="00727A8C">
        <w:t>Reprimand</w:t>
      </w:r>
    </w:p>
    <w:p w:rsidR="00D51905" w:rsidRPr="00727A8C" w:rsidRDefault="00D51905" w:rsidP="00D51905">
      <w:pPr>
        <w:pStyle w:val="subsection"/>
      </w:pPr>
      <w:r w:rsidRPr="00727A8C">
        <w:tab/>
        <w:t>(5)</w:t>
      </w:r>
      <w:r w:rsidRPr="00727A8C">
        <w:tab/>
        <w:t>The relevant Director may give a biosecurity industry participant a notice in writing that reprimands the biosecurity industry participant for a matter specified in the notice if:</w:t>
      </w:r>
    </w:p>
    <w:p w:rsidR="00D51905" w:rsidRPr="00727A8C" w:rsidRDefault="00D51905" w:rsidP="00D51905">
      <w:pPr>
        <w:pStyle w:val="paragraph"/>
      </w:pPr>
      <w:r w:rsidRPr="00727A8C">
        <w:tab/>
        <w:t>(a)</w:t>
      </w:r>
      <w:r w:rsidRPr="00727A8C">
        <w:tab/>
        <w:t>the relevant Director has given the biosecurity industry participant a notice under subsection (1); and</w:t>
      </w:r>
    </w:p>
    <w:p w:rsidR="00D51905" w:rsidRPr="00727A8C" w:rsidRDefault="00D51905" w:rsidP="00D51905">
      <w:pPr>
        <w:pStyle w:val="paragraph"/>
      </w:pPr>
      <w:r w:rsidRPr="00727A8C">
        <w:tab/>
        <w:t>(b)</w:t>
      </w:r>
      <w:r w:rsidRPr="00727A8C">
        <w:tab/>
        <w:t>the relevant Director does none of the things covered by subsection (1) in connection with the giving of the notice under subsection (1).</w:t>
      </w:r>
    </w:p>
    <w:p w:rsidR="008F7E12" w:rsidRPr="00727A8C" w:rsidRDefault="009F7059" w:rsidP="00E2740B">
      <w:pPr>
        <w:pStyle w:val="ActHead3"/>
        <w:pageBreakBefore/>
      </w:pPr>
      <w:bookmarkStart w:id="653" w:name="_Toc145747319"/>
      <w:r w:rsidRPr="00F86E40">
        <w:rPr>
          <w:rStyle w:val="CharDivNo"/>
        </w:rPr>
        <w:lastRenderedPageBreak/>
        <w:t>Division 2</w:t>
      </w:r>
      <w:r w:rsidR="008F7E12" w:rsidRPr="00727A8C">
        <w:t>—</w:t>
      </w:r>
      <w:r w:rsidR="008F7E12" w:rsidRPr="00F86E40">
        <w:rPr>
          <w:rStyle w:val="CharDivText"/>
        </w:rPr>
        <w:t>Audit powers</w:t>
      </w:r>
      <w:bookmarkEnd w:id="653"/>
    </w:p>
    <w:p w:rsidR="008F7E12" w:rsidRPr="00727A8C" w:rsidRDefault="00DE1E66" w:rsidP="00E2740B">
      <w:pPr>
        <w:pStyle w:val="ActHead5"/>
      </w:pPr>
      <w:bookmarkStart w:id="654" w:name="_Toc145747320"/>
      <w:r w:rsidRPr="00F86E40">
        <w:rPr>
          <w:rStyle w:val="CharSectno"/>
        </w:rPr>
        <w:t>436</w:t>
      </w:r>
      <w:r w:rsidR="008F7E12" w:rsidRPr="00727A8C">
        <w:t xml:space="preserve">  Relevant Director may require audit to be carried out</w:t>
      </w:r>
      <w:bookmarkEnd w:id="654"/>
    </w:p>
    <w:p w:rsidR="008F7E12" w:rsidRPr="00727A8C" w:rsidRDefault="008F7E12" w:rsidP="00E2740B">
      <w:pPr>
        <w:pStyle w:val="SubsectionHead"/>
      </w:pPr>
      <w:r w:rsidRPr="00727A8C">
        <w:t>Carrying out audits</w:t>
      </w:r>
    </w:p>
    <w:p w:rsidR="008F7E12" w:rsidRPr="00727A8C" w:rsidRDefault="008F7E12" w:rsidP="00E2740B">
      <w:pPr>
        <w:pStyle w:val="subsection"/>
      </w:pPr>
      <w:r w:rsidRPr="00727A8C">
        <w:tab/>
        <w:t>(1)</w:t>
      </w:r>
      <w:r w:rsidRPr="00727A8C">
        <w:tab/>
        <w:t>The relevant Director may require an audit to be carried out:</w:t>
      </w:r>
    </w:p>
    <w:p w:rsidR="008F7E12" w:rsidRPr="00727A8C" w:rsidRDefault="008F7E12" w:rsidP="00E2740B">
      <w:pPr>
        <w:pStyle w:val="paragraph"/>
      </w:pPr>
      <w:r w:rsidRPr="00727A8C">
        <w:tab/>
        <w:t>(a)</w:t>
      </w:r>
      <w:r w:rsidRPr="00727A8C">
        <w:tab/>
        <w:t>in relation to whether a biosecurity industry participant is acting in accordance with, or complying with any requirements or conditions in, an approved arrangement that covers the biosecurity industry participant; or</w:t>
      </w:r>
    </w:p>
    <w:p w:rsidR="008F7E12" w:rsidRPr="00727A8C" w:rsidRDefault="008F7E12" w:rsidP="00E2740B">
      <w:pPr>
        <w:pStyle w:val="paragraph"/>
      </w:pPr>
      <w:r w:rsidRPr="00727A8C">
        <w:tab/>
        <w:t>(b)</w:t>
      </w:r>
      <w:r w:rsidRPr="00727A8C">
        <w:tab/>
        <w:t>for the purpose of considering:</w:t>
      </w:r>
    </w:p>
    <w:p w:rsidR="008F7E12" w:rsidRPr="00727A8C" w:rsidRDefault="008F7E12" w:rsidP="00E2740B">
      <w:pPr>
        <w:pStyle w:val="paragraphsub"/>
      </w:pPr>
      <w:r w:rsidRPr="00727A8C">
        <w:tab/>
        <w:t>(i)</w:t>
      </w:r>
      <w:r w:rsidRPr="00727A8C">
        <w:tab/>
        <w:t>an application under section</w:t>
      </w:r>
      <w:r w:rsidR="003C4B4E" w:rsidRPr="00727A8C">
        <w:t> </w:t>
      </w:r>
      <w:r w:rsidR="00DE1E66" w:rsidRPr="00727A8C">
        <w:t>405</w:t>
      </w:r>
      <w:r w:rsidRPr="00727A8C">
        <w:t xml:space="preserve"> for approval of a proposed arrangement to carry out biosecurity activities to manage biosecurity risks associated with specified goods, premises or other things; or</w:t>
      </w:r>
    </w:p>
    <w:p w:rsidR="008F7E12" w:rsidRPr="00727A8C" w:rsidRDefault="008F7E12" w:rsidP="00E2740B">
      <w:pPr>
        <w:pStyle w:val="paragraphsub"/>
      </w:pPr>
      <w:r w:rsidRPr="00727A8C">
        <w:tab/>
        <w:t>(ii)</w:t>
      </w:r>
      <w:r w:rsidRPr="00727A8C">
        <w:tab/>
        <w:t>an application under subsection</w:t>
      </w:r>
      <w:r w:rsidR="003C4B4E" w:rsidRPr="00727A8C">
        <w:t> </w:t>
      </w:r>
      <w:r w:rsidR="00DE1E66" w:rsidRPr="00727A8C">
        <w:t>412</w:t>
      </w:r>
      <w:r w:rsidRPr="00727A8C">
        <w:t>(1) for approval of a varied arrangement.</w:t>
      </w:r>
    </w:p>
    <w:p w:rsidR="008F7E12" w:rsidRPr="00727A8C" w:rsidRDefault="008F7E12" w:rsidP="00E2740B">
      <w:pPr>
        <w:pStyle w:val="notetext"/>
      </w:pPr>
      <w:r w:rsidRPr="00727A8C">
        <w:t>Note:</w:t>
      </w:r>
      <w:r w:rsidRPr="00727A8C">
        <w:tab/>
        <w:t>For the powers of auditors, see section</w:t>
      </w:r>
      <w:r w:rsidR="003C4B4E" w:rsidRPr="00727A8C">
        <w:t> </w:t>
      </w:r>
      <w:r w:rsidR="00DE1E66" w:rsidRPr="00727A8C">
        <w:t>437</w:t>
      </w:r>
      <w:r w:rsidRPr="00727A8C">
        <w:t>.</w:t>
      </w:r>
    </w:p>
    <w:p w:rsidR="008F7E12" w:rsidRPr="00727A8C" w:rsidRDefault="008F7E12" w:rsidP="00E2740B">
      <w:pPr>
        <w:pStyle w:val="SubsectionHead"/>
      </w:pPr>
      <w:r w:rsidRPr="00727A8C">
        <w:t>Who carries out an audit</w:t>
      </w:r>
    </w:p>
    <w:p w:rsidR="008F7E12" w:rsidRPr="00727A8C" w:rsidRDefault="008F7E12" w:rsidP="00E2740B">
      <w:pPr>
        <w:pStyle w:val="subsection"/>
      </w:pPr>
      <w:r w:rsidRPr="00727A8C">
        <w:tab/>
        <w:t>(2)</w:t>
      </w:r>
      <w:r w:rsidRPr="00727A8C">
        <w:tab/>
        <w:t>An audit must be carried out by:</w:t>
      </w:r>
    </w:p>
    <w:p w:rsidR="008F7E12" w:rsidRPr="00727A8C" w:rsidRDefault="008F7E12" w:rsidP="00E2740B">
      <w:pPr>
        <w:pStyle w:val="paragraph"/>
      </w:pPr>
      <w:r w:rsidRPr="00727A8C">
        <w:tab/>
        <w:t>(a)</w:t>
      </w:r>
      <w:r w:rsidRPr="00727A8C">
        <w:tab/>
        <w:t>a biosecurity officer; or</w:t>
      </w:r>
    </w:p>
    <w:p w:rsidR="008F7E12" w:rsidRPr="00727A8C" w:rsidRDefault="008F7E12" w:rsidP="00E2740B">
      <w:pPr>
        <w:pStyle w:val="paragraph"/>
      </w:pPr>
      <w:r w:rsidRPr="00727A8C">
        <w:tab/>
        <w:t>(b)</w:t>
      </w:r>
      <w:r w:rsidRPr="00727A8C">
        <w:tab/>
        <w:t>an auditor</w:t>
      </w:r>
      <w:r w:rsidRPr="00727A8C">
        <w:rPr>
          <w:i/>
        </w:rPr>
        <w:t xml:space="preserve"> </w:t>
      </w:r>
      <w:r w:rsidRPr="00727A8C">
        <w:t>approved in writing by the relevant Director.</w:t>
      </w:r>
    </w:p>
    <w:p w:rsidR="008F7E12" w:rsidRPr="00727A8C" w:rsidRDefault="008F7E12" w:rsidP="00E2740B">
      <w:pPr>
        <w:pStyle w:val="subsection"/>
      </w:pPr>
      <w:r w:rsidRPr="00727A8C">
        <w:tab/>
        <w:t>(3)</w:t>
      </w:r>
      <w:r w:rsidRPr="00727A8C">
        <w:tab/>
        <w:t xml:space="preserve">The relevant Director must not approve a person for the purposes of </w:t>
      </w:r>
      <w:r w:rsidR="003C4B4E" w:rsidRPr="00727A8C">
        <w:t>paragraph (</w:t>
      </w:r>
      <w:r w:rsidRPr="00727A8C">
        <w:t>2)(b) unless the person is appropriately qualified and experienced.</w:t>
      </w:r>
    </w:p>
    <w:p w:rsidR="008F7E12" w:rsidRPr="00727A8C" w:rsidRDefault="008F7E12" w:rsidP="00E2740B">
      <w:pPr>
        <w:pStyle w:val="SubsectionHead"/>
      </w:pPr>
      <w:r w:rsidRPr="00727A8C">
        <w:t>Regulations may specify requirements</w:t>
      </w:r>
    </w:p>
    <w:p w:rsidR="008F7E12" w:rsidRPr="00727A8C" w:rsidRDefault="008F7E12" w:rsidP="00E2740B">
      <w:pPr>
        <w:pStyle w:val="subsection"/>
      </w:pPr>
      <w:r w:rsidRPr="00727A8C">
        <w:tab/>
        <w:t>(4)</w:t>
      </w:r>
      <w:r w:rsidRPr="00727A8C">
        <w:tab/>
        <w:t>The regulations may specify requirements in relation to carrying out audits.</w:t>
      </w:r>
    </w:p>
    <w:p w:rsidR="008F7E12" w:rsidRPr="00727A8C" w:rsidRDefault="008F7E12" w:rsidP="00E2740B">
      <w:pPr>
        <w:pStyle w:val="subsection"/>
      </w:pPr>
      <w:r w:rsidRPr="00727A8C">
        <w:lastRenderedPageBreak/>
        <w:tab/>
        <w:t>(5)</w:t>
      </w:r>
      <w:r w:rsidRPr="00727A8C">
        <w:tab/>
        <w:t xml:space="preserve">Without limiting </w:t>
      </w:r>
      <w:r w:rsidR="003C4B4E" w:rsidRPr="00727A8C">
        <w:t>subsection (</w:t>
      </w:r>
      <w:r w:rsidRPr="00727A8C">
        <w:t>4), the regulations may specify requirements relating to any report to be provided on an audit, to the relevant Director, by the person who carries out the audit.</w:t>
      </w:r>
    </w:p>
    <w:p w:rsidR="008F7E12" w:rsidRPr="00727A8C" w:rsidRDefault="00DE1E66" w:rsidP="00E2740B">
      <w:pPr>
        <w:pStyle w:val="ActHead5"/>
      </w:pPr>
      <w:bookmarkStart w:id="655" w:name="_Toc145747321"/>
      <w:r w:rsidRPr="00F86E40">
        <w:rPr>
          <w:rStyle w:val="CharSectno"/>
        </w:rPr>
        <w:t>437</w:t>
      </w:r>
      <w:r w:rsidR="008F7E12" w:rsidRPr="00727A8C">
        <w:t xml:space="preserve">  Powers of auditors</w:t>
      </w:r>
      <w:bookmarkEnd w:id="655"/>
    </w:p>
    <w:p w:rsidR="008F7E12" w:rsidRPr="00727A8C" w:rsidRDefault="008F7E12" w:rsidP="00E2740B">
      <w:pPr>
        <w:pStyle w:val="SubsectionHead"/>
      </w:pPr>
      <w:r w:rsidRPr="00727A8C">
        <w:t>Requirement to produce documents, records or things</w:t>
      </w:r>
    </w:p>
    <w:p w:rsidR="008F7E12" w:rsidRPr="00727A8C" w:rsidRDefault="008F7E12" w:rsidP="00E2740B">
      <w:pPr>
        <w:pStyle w:val="subsection"/>
      </w:pPr>
      <w:r w:rsidRPr="00727A8C">
        <w:tab/>
        <w:t>(1)</w:t>
      </w:r>
      <w:r w:rsidRPr="00727A8C">
        <w:tab/>
        <w:t xml:space="preserve">A person (the </w:t>
      </w:r>
      <w:r w:rsidRPr="00727A8C">
        <w:rPr>
          <w:b/>
          <w:i/>
        </w:rPr>
        <w:t>auditor</w:t>
      </w:r>
      <w:r w:rsidRPr="00727A8C">
        <w:t>) who is carrying out an audit under section</w:t>
      </w:r>
      <w:r w:rsidR="003C4B4E" w:rsidRPr="00727A8C">
        <w:t> </w:t>
      </w:r>
      <w:r w:rsidR="00DE1E66" w:rsidRPr="00727A8C">
        <w:t>436</w:t>
      </w:r>
      <w:r w:rsidRPr="00727A8C">
        <w:t xml:space="preserve"> may require any person to produce any documents, records or things that the auditor is satisfied are relevant to the audit.</w:t>
      </w:r>
    </w:p>
    <w:p w:rsidR="008F7E12" w:rsidRPr="00727A8C" w:rsidRDefault="008F7E12" w:rsidP="00E2740B">
      <w:pPr>
        <w:pStyle w:val="notetext"/>
      </w:pPr>
      <w:r w:rsidRPr="00727A8C">
        <w:t>Note 1:</w:t>
      </w:r>
      <w:r w:rsidRPr="00727A8C">
        <w:tab/>
        <w:t xml:space="preserve">A person may commit an offence or contravene a civil penalty provision if the person provides false or misleading documents (see </w:t>
      </w:r>
      <w:r w:rsidR="00F86E40">
        <w:t>section 1</w:t>
      </w:r>
      <w:r w:rsidRPr="00727A8C">
        <w:t xml:space="preserve">37.2 of the </w:t>
      </w:r>
      <w:r w:rsidRPr="00727A8C">
        <w:rPr>
          <w:i/>
        </w:rPr>
        <w:t xml:space="preserve">Criminal Code </w:t>
      </w:r>
      <w:r w:rsidRPr="00727A8C">
        <w:t>and section</w:t>
      </w:r>
      <w:r w:rsidR="003C4B4E" w:rsidRPr="00727A8C">
        <w:t> </w:t>
      </w:r>
      <w:r w:rsidR="00DE1E66" w:rsidRPr="00727A8C">
        <w:t>533</w:t>
      </w:r>
      <w:r w:rsidRPr="00727A8C">
        <w:t xml:space="preserve"> of this Act).</w:t>
      </w:r>
    </w:p>
    <w:p w:rsidR="008F7E12" w:rsidRPr="00727A8C" w:rsidRDefault="008F7E12" w:rsidP="00E2740B">
      <w:pPr>
        <w:pStyle w:val="notetext"/>
      </w:pPr>
      <w:r w:rsidRPr="00727A8C">
        <w:t>Note 2:</w:t>
      </w:r>
      <w:r w:rsidRPr="00727A8C">
        <w:tab/>
        <w:t>This subsection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8F7E12" w:rsidP="00E2740B">
      <w:pPr>
        <w:pStyle w:val="subsection"/>
      </w:pPr>
      <w:r w:rsidRPr="00727A8C">
        <w:tab/>
        <w:t>(2)</w:t>
      </w:r>
      <w:r w:rsidRPr="00727A8C">
        <w:tab/>
        <w:t>A person contravenes this subsection if:</w:t>
      </w:r>
    </w:p>
    <w:p w:rsidR="008F7E12" w:rsidRPr="00727A8C" w:rsidRDefault="008F7E12" w:rsidP="00E2740B">
      <w:pPr>
        <w:pStyle w:val="paragraph"/>
      </w:pPr>
      <w:r w:rsidRPr="00727A8C">
        <w:tab/>
        <w:t>(a)</w:t>
      </w:r>
      <w:r w:rsidRPr="00727A8C">
        <w:tab/>
        <w:t xml:space="preserve">the person is required to produce a document, record or thing under </w:t>
      </w:r>
      <w:r w:rsidR="003C4B4E" w:rsidRPr="00727A8C">
        <w:t>subsection (</w:t>
      </w:r>
      <w:r w:rsidRPr="00727A8C">
        <w:t>1); and</w:t>
      </w:r>
    </w:p>
    <w:p w:rsidR="008F7E12" w:rsidRPr="00727A8C" w:rsidRDefault="008F7E12" w:rsidP="00E2740B">
      <w:pPr>
        <w:pStyle w:val="paragraph"/>
      </w:pPr>
      <w:r w:rsidRPr="00727A8C">
        <w:tab/>
        <w:t>(b)</w:t>
      </w:r>
      <w:r w:rsidRPr="00727A8C">
        <w:tab/>
        <w:t>the person fails to produce the document, record or thing as required.</w:t>
      </w:r>
    </w:p>
    <w:p w:rsidR="00637DFE" w:rsidRPr="00727A8C" w:rsidRDefault="00637DFE" w:rsidP="00E2740B">
      <w:pPr>
        <w:pStyle w:val="notetext"/>
      </w:pPr>
      <w:r w:rsidRPr="00727A8C">
        <w:t>Note:</w:t>
      </w:r>
      <w:r w:rsidRPr="00727A8C">
        <w:tab/>
        <w:t xml:space="preserve">The physical elements of an offence against </w:t>
      </w:r>
      <w:r w:rsidR="003C4B4E" w:rsidRPr="00727A8C">
        <w:t>subsection (</w:t>
      </w:r>
      <w:r w:rsidRPr="00727A8C">
        <w:t xml:space="preserve">3)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(3)</w:t>
      </w:r>
      <w:r w:rsidRPr="00727A8C">
        <w:tab/>
        <w:t xml:space="preserve">A person commits an offence if the person contravenes </w:t>
      </w:r>
      <w:r w:rsidR="003C4B4E" w:rsidRPr="00727A8C">
        <w:t>subsection (</w:t>
      </w:r>
      <w:r w:rsidRPr="00727A8C">
        <w:t>2).</w:t>
      </w:r>
    </w:p>
    <w:p w:rsidR="008F7E12" w:rsidRPr="00727A8C" w:rsidRDefault="008F7E12" w:rsidP="00E2740B">
      <w:pPr>
        <w:pStyle w:val="Penalty"/>
      </w:pPr>
      <w:r w:rsidRPr="00727A8C">
        <w:t>Penalty:</w:t>
      </w:r>
      <w:r w:rsidRPr="00727A8C">
        <w:tab/>
        <w:t>6 months imprisonment or 30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(4)</w:t>
      </w:r>
      <w:r w:rsidRPr="00727A8C">
        <w:tab/>
        <w:t xml:space="preserve">A person is liable to a civil penalty if the person contravenes </w:t>
      </w:r>
      <w:r w:rsidR="003C4B4E" w:rsidRPr="00727A8C">
        <w:t>subsection (</w:t>
      </w:r>
      <w:r w:rsidRPr="00727A8C">
        <w:t>2).</w:t>
      </w:r>
    </w:p>
    <w:p w:rsidR="008F7E12" w:rsidRPr="00727A8C" w:rsidRDefault="008F7E12" w:rsidP="00E2740B">
      <w:pPr>
        <w:pStyle w:val="Penalty"/>
      </w:pPr>
      <w:r w:rsidRPr="00727A8C">
        <w:t>Civil penalty:</w:t>
      </w:r>
      <w:r w:rsidRPr="00727A8C">
        <w:tab/>
        <w:t>30 penalty units.</w:t>
      </w:r>
    </w:p>
    <w:p w:rsidR="00615621" w:rsidRPr="00727A8C" w:rsidRDefault="00615621" w:rsidP="00615621">
      <w:pPr>
        <w:pStyle w:val="SubsectionHead"/>
      </w:pPr>
      <w:r w:rsidRPr="00727A8C">
        <w:lastRenderedPageBreak/>
        <w:t>Other powers</w:t>
      </w:r>
    </w:p>
    <w:p w:rsidR="00615621" w:rsidRPr="00727A8C" w:rsidRDefault="00615621" w:rsidP="00615621">
      <w:pPr>
        <w:pStyle w:val="subsection"/>
      </w:pPr>
      <w:r w:rsidRPr="00727A8C">
        <w:tab/>
        <w:t>(4A)</w:t>
      </w:r>
      <w:r w:rsidRPr="00727A8C">
        <w:tab/>
        <w:t>The auditor may do the following:</w:t>
      </w:r>
    </w:p>
    <w:p w:rsidR="00615621" w:rsidRPr="00727A8C" w:rsidRDefault="00615621" w:rsidP="00615621">
      <w:pPr>
        <w:pStyle w:val="paragraph"/>
      </w:pPr>
      <w:r w:rsidRPr="00727A8C">
        <w:tab/>
        <w:t>(a)</w:t>
      </w:r>
      <w:r w:rsidRPr="00727A8C">
        <w:tab/>
        <w:t>inspect or examine a document, record or thing produced under subsection (1);</w:t>
      </w:r>
    </w:p>
    <w:p w:rsidR="00615621" w:rsidRPr="00727A8C" w:rsidRDefault="00615621" w:rsidP="00615621">
      <w:pPr>
        <w:pStyle w:val="paragraph"/>
      </w:pPr>
      <w:r w:rsidRPr="00727A8C">
        <w:tab/>
        <w:t>(b)</w:t>
      </w:r>
      <w:r w:rsidRPr="00727A8C">
        <w:tab/>
        <w:t>make copies of the document or record;</w:t>
      </w:r>
    </w:p>
    <w:p w:rsidR="00615621" w:rsidRPr="00727A8C" w:rsidRDefault="00615621" w:rsidP="00615621">
      <w:pPr>
        <w:pStyle w:val="paragraph"/>
      </w:pPr>
      <w:r w:rsidRPr="00727A8C">
        <w:tab/>
        <w:t>(c)</w:t>
      </w:r>
      <w:r w:rsidRPr="00727A8C">
        <w:tab/>
        <w:t>make a sketch, still or moving image or recording of the document, record or thing.</w:t>
      </w:r>
    </w:p>
    <w:p w:rsidR="008F7E12" w:rsidRPr="00727A8C" w:rsidRDefault="008F7E12" w:rsidP="00E2740B">
      <w:pPr>
        <w:pStyle w:val="SubsectionHead"/>
      </w:pPr>
      <w:r w:rsidRPr="00727A8C">
        <w:t>Requirement to provide all reasonable facilities and assistance</w:t>
      </w:r>
    </w:p>
    <w:p w:rsidR="008F7E12" w:rsidRPr="00727A8C" w:rsidRDefault="008F7E12" w:rsidP="00E2740B">
      <w:pPr>
        <w:pStyle w:val="subsection"/>
      </w:pPr>
      <w:r w:rsidRPr="00727A8C">
        <w:tab/>
        <w:t>(5)</w:t>
      </w:r>
      <w:r w:rsidRPr="00727A8C">
        <w:tab/>
        <w:t xml:space="preserve">A person (the </w:t>
      </w:r>
      <w:r w:rsidRPr="00727A8C">
        <w:rPr>
          <w:b/>
          <w:i/>
        </w:rPr>
        <w:t>auditor</w:t>
      </w:r>
      <w:r w:rsidRPr="00727A8C">
        <w:t>) who is carrying out an audit may require any person to provide the auditor with all reasonable facilities and assistance for the effective exercise of powers under this Division.</w:t>
      </w:r>
    </w:p>
    <w:p w:rsidR="008F7E12" w:rsidRPr="00727A8C" w:rsidRDefault="008F7E12" w:rsidP="00E2740B">
      <w:pPr>
        <w:pStyle w:val="subsection"/>
      </w:pPr>
      <w:r w:rsidRPr="00727A8C">
        <w:tab/>
        <w:t>(6)</w:t>
      </w:r>
      <w:r w:rsidRPr="00727A8C">
        <w:tab/>
        <w:t>A person contravenes this subsection if:</w:t>
      </w:r>
    </w:p>
    <w:p w:rsidR="008F7E12" w:rsidRPr="00727A8C" w:rsidRDefault="008F7E12" w:rsidP="00E2740B">
      <w:pPr>
        <w:pStyle w:val="paragraph"/>
      </w:pPr>
      <w:r w:rsidRPr="00727A8C">
        <w:tab/>
        <w:t>(a)</w:t>
      </w:r>
      <w:r w:rsidRPr="00727A8C">
        <w:tab/>
        <w:t xml:space="preserve">the person is required to provide facilities and assistance under </w:t>
      </w:r>
      <w:r w:rsidR="003C4B4E" w:rsidRPr="00727A8C">
        <w:t>subsection (</w:t>
      </w:r>
      <w:r w:rsidRPr="00727A8C">
        <w:t>5); and</w:t>
      </w:r>
    </w:p>
    <w:p w:rsidR="008F7E12" w:rsidRPr="00727A8C" w:rsidRDefault="008F7E12" w:rsidP="00E2740B">
      <w:pPr>
        <w:pStyle w:val="paragraph"/>
      </w:pPr>
      <w:r w:rsidRPr="00727A8C">
        <w:tab/>
        <w:t>(b)</w:t>
      </w:r>
      <w:r w:rsidRPr="00727A8C">
        <w:tab/>
        <w:t>the person fails to provide the facilities or assistance as required.</w:t>
      </w:r>
    </w:p>
    <w:p w:rsidR="00637DFE" w:rsidRPr="00727A8C" w:rsidRDefault="00637DFE" w:rsidP="00E2740B">
      <w:pPr>
        <w:pStyle w:val="notetext"/>
      </w:pPr>
      <w:r w:rsidRPr="00727A8C">
        <w:t>Note:</w:t>
      </w:r>
      <w:r w:rsidRPr="00727A8C">
        <w:tab/>
        <w:t xml:space="preserve">The physical elements of an offence against </w:t>
      </w:r>
      <w:r w:rsidR="003C4B4E" w:rsidRPr="00727A8C">
        <w:t>subsection (</w:t>
      </w:r>
      <w:r w:rsidRPr="00727A8C">
        <w:t xml:space="preserve">7)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(7)</w:t>
      </w:r>
      <w:r w:rsidRPr="00727A8C">
        <w:tab/>
        <w:t xml:space="preserve">A person commits an offence if the person contravenes </w:t>
      </w:r>
      <w:r w:rsidR="003C4B4E" w:rsidRPr="00727A8C">
        <w:t>subsection (</w:t>
      </w:r>
      <w:r w:rsidRPr="00727A8C">
        <w:t>6).</w:t>
      </w:r>
    </w:p>
    <w:p w:rsidR="008F7E12" w:rsidRPr="00727A8C" w:rsidRDefault="008F7E12" w:rsidP="00E2740B">
      <w:pPr>
        <w:pStyle w:val="Penalty"/>
      </w:pPr>
      <w:r w:rsidRPr="00727A8C">
        <w:t>Penalty:</w:t>
      </w:r>
      <w:r w:rsidRPr="00727A8C">
        <w:tab/>
        <w:t>6 months imprisonment or 30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(8)</w:t>
      </w:r>
      <w:r w:rsidRPr="00727A8C">
        <w:tab/>
        <w:t xml:space="preserve">A person is liable to a civil penalty if the person contravenes </w:t>
      </w:r>
      <w:r w:rsidR="003C4B4E" w:rsidRPr="00727A8C">
        <w:t>subsection (</w:t>
      </w:r>
      <w:r w:rsidRPr="00727A8C">
        <w:t>6).</w:t>
      </w:r>
    </w:p>
    <w:p w:rsidR="008F7E12" w:rsidRPr="00727A8C" w:rsidRDefault="008F7E12" w:rsidP="00E2740B">
      <w:pPr>
        <w:pStyle w:val="Penalty"/>
      </w:pPr>
      <w:r w:rsidRPr="00727A8C">
        <w:t>Civil penalty:</w:t>
      </w:r>
      <w:r w:rsidRPr="00727A8C">
        <w:tab/>
        <w:t>30 penalty units.</w:t>
      </w:r>
    </w:p>
    <w:p w:rsidR="008F7E12" w:rsidRPr="00727A8C" w:rsidRDefault="008F7E12" w:rsidP="00E2740B">
      <w:pPr>
        <w:pStyle w:val="ActHead3"/>
        <w:pageBreakBefore/>
      </w:pPr>
      <w:bookmarkStart w:id="656" w:name="_Toc145747322"/>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Miscellaneous</w:t>
      </w:r>
      <w:bookmarkEnd w:id="656"/>
    </w:p>
    <w:p w:rsidR="008F7E12" w:rsidRPr="00727A8C" w:rsidRDefault="00DE1E66" w:rsidP="00E2740B">
      <w:pPr>
        <w:pStyle w:val="ActHead5"/>
      </w:pPr>
      <w:bookmarkStart w:id="657" w:name="_Toc145747323"/>
      <w:r w:rsidRPr="00F86E40">
        <w:rPr>
          <w:rStyle w:val="CharSectno"/>
        </w:rPr>
        <w:t>438</w:t>
      </w:r>
      <w:r w:rsidR="008F7E12" w:rsidRPr="00727A8C">
        <w:t xml:space="preserve">  Giving false or misleading information to a biosecurity industry participant</w:t>
      </w:r>
      <w:bookmarkEnd w:id="657"/>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the person gives information to a biosecurity industry participant; and</w:t>
      </w:r>
    </w:p>
    <w:p w:rsidR="008F7E12" w:rsidRPr="00727A8C" w:rsidRDefault="008F7E12" w:rsidP="00E2740B">
      <w:pPr>
        <w:pStyle w:val="paragraph"/>
      </w:pPr>
      <w:r w:rsidRPr="00727A8C">
        <w:tab/>
        <w:t>(b)</w:t>
      </w:r>
      <w:r w:rsidRPr="00727A8C">
        <w:tab/>
        <w:t>the person does so knowing that the information:</w:t>
      </w:r>
    </w:p>
    <w:p w:rsidR="008F7E12" w:rsidRPr="00727A8C" w:rsidRDefault="008F7E12" w:rsidP="00E2740B">
      <w:pPr>
        <w:pStyle w:val="paragraphsub"/>
      </w:pPr>
      <w:r w:rsidRPr="00727A8C">
        <w:tab/>
        <w:t>(i)</w:t>
      </w:r>
      <w:r w:rsidRPr="00727A8C">
        <w:tab/>
        <w:t>is false or misleading; or</w:t>
      </w:r>
    </w:p>
    <w:p w:rsidR="008F7E12" w:rsidRPr="00727A8C" w:rsidRDefault="008F7E12" w:rsidP="00E2740B">
      <w:pPr>
        <w:pStyle w:val="paragraphsub"/>
      </w:pPr>
      <w:r w:rsidRPr="00727A8C">
        <w:tab/>
        <w:t>(ii)</w:t>
      </w:r>
      <w:r w:rsidRPr="00727A8C">
        <w:tab/>
        <w:t>omits any matter or thing without which the information is misleading; and</w:t>
      </w:r>
    </w:p>
    <w:p w:rsidR="008F7E12" w:rsidRPr="00727A8C" w:rsidRDefault="008F7E12" w:rsidP="00E2740B">
      <w:pPr>
        <w:pStyle w:val="paragraph"/>
      </w:pPr>
      <w:r w:rsidRPr="00727A8C">
        <w:tab/>
        <w:t>(c)</w:t>
      </w:r>
      <w:r w:rsidRPr="00727A8C">
        <w:tab/>
        <w:t>the information is given in connection with biosecurity activities that are being, or are to be, carried out by the biosecurity industry participant in accordance with an approved arrangement covering the biosecurity industry participant.</w:t>
      </w:r>
    </w:p>
    <w:p w:rsidR="008F7E12" w:rsidRPr="00727A8C" w:rsidRDefault="008F7E12" w:rsidP="00E2740B">
      <w:pPr>
        <w:pStyle w:val="Penalty"/>
      </w:pPr>
      <w:r w:rsidRPr="00727A8C">
        <w:t>Civil penalty:</w:t>
      </w:r>
      <w:r w:rsidRPr="00727A8C">
        <w:tab/>
      </w:r>
      <w:r w:rsidR="00397E81" w:rsidRPr="00727A8C">
        <w:t>600 penalty units</w:t>
      </w:r>
      <w:r w:rsidRPr="00727A8C">
        <w:t>.</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as a result of </w:t>
      </w:r>
      <w:r w:rsidR="003C4B4E" w:rsidRPr="00727A8C">
        <w:t>subparagraph (</w:t>
      </w:r>
      <w:r w:rsidRPr="00727A8C">
        <w:t>1)(b)(i) if the information is not false or misleading in a material particular.</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8F7E12" w:rsidP="00E2740B">
      <w:pPr>
        <w:pStyle w:val="subsection"/>
      </w:pPr>
      <w:r w:rsidRPr="00727A8C">
        <w:tab/>
        <w:t>(3)</w:t>
      </w:r>
      <w:r w:rsidRPr="00727A8C">
        <w:tab/>
      </w:r>
      <w:r w:rsidR="003C4B4E" w:rsidRPr="00727A8C">
        <w:t>Subsection (</w:t>
      </w:r>
      <w:r w:rsidRPr="00727A8C">
        <w:t xml:space="preserve">1) does not apply as a result of </w:t>
      </w:r>
      <w:r w:rsidR="003C4B4E" w:rsidRPr="00727A8C">
        <w:t>subparagraph (</w:t>
      </w:r>
      <w:r w:rsidRPr="00727A8C">
        <w:t>1)(b)(ii) if the information did not omit any matter or thing without which the information is misleading in a material particular.</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8F7E12" w:rsidP="00E2740B">
      <w:pPr>
        <w:pStyle w:val="subsection"/>
      </w:pPr>
      <w:r w:rsidRPr="00727A8C">
        <w:tab/>
        <w:t>(4)</w:t>
      </w:r>
      <w:r w:rsidRPr="00727A8C">
        <w:tab/>
      </w:r>
      <w:r w:rsidR="003C4B4E" w:rsidRPr="00727A8C">
        <w:t>Subsection (</w:t>
      </w:r>
      <w:r w:rsidRPr="00727A8C">
        <w:t xml:space="preserve">1) does not apply if, before the information was given by a person to the biosecurity industry participant as described in </w:t>
      </w:r>
      <w:r w:rsidR="003C4B4E" w:rsidRPr="00727A8C">
        <w:t>paragraph (</w:t>
      </w:r>
      <w:r w:rsidRPr="00727A8C">
        <w:t xml:space="preserve">1)(c), the biosecurity industry participant did not take reasonable steps to inform the person that the person may be liable to a civil penalty for contravening </w:t>
      </w:r>
      <w:r w:rsidR="003C4B4E" w:rsidRPr="00727A8C">
        <w:t>subsection (</w:t>
      </w:r>
      <w:r w:rsidRPr="00727A8C">
        <w:t>1).</w:t>
      </w:r>
    </w:p>
    <w:p w:rsidR="008F7E12" w:rsidRPr="00727A8C" w:rsidRDefault="008F7E12" w:rsidP="00E2740B">
      <w:pPr>
        <w:pStyle w:val="notetext"/>
      </w:pPr>
      <w:r w:rsidRPr="00727A8C">
        <w:lastRenderedPageBreak/>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8F7E12" w:rsidP="00E2740B">
      <w:pPr>
        <w:pStyle w:val="subsection"/>
      </w:pPr>
      <w:r w:rsidRPr="00727A8C">
        <w:tab/>
        <w:t>(5)</w:t>
      </w:r>
      <w:r w:rsidRPr="00727A8C">
        <w:tab/>
        <w:t xml:space="preserve">For the purposes of </w:t>
      </w:r>
      <w:r w:rsidR="003C4B4E" w:rsidRPr="00727A8C">
        <w:t>subsection (</w:t>
      </w:r>
      <w:r w:rsidRPr="00727A8C">
        <w:t>4), it is sufficient if the following form of words is used:</w:t>
      </w:r>
    </w:p>
    <w:p w:rsidR="008F7E12" w:rsidRPr="00727A8C" w:rsidRDefault="008F7E12" w:rsidP="00E2740B">
      <w:pPr>
        <w:pStyle w:val="subsection"/>
      </w:pPr>
      <w:r w:rsidRPr="00727A8C">
        <w:tab/>
      </w:r>
      <w:r w:rsidRPr="00727A8C">
        <w:tab/>
      </w:r>
      <w:r w:rsidR="00977A19" w:rsidRPr="00727A8C">
        <w:t>“</w:t>
      </w:r>
      <w:r w:rsidRPr="00727A8C">
        <w:t>You may be liable to a civil penalty for giving false or misleading information</w:t>
      </w:r>
      <w:r w:rsidR="00977A19" w:rsidRPr="00727A8C">
        <w:t>”</w:t>
      </w:r>
      <w:r w:rsidRPr="00727A8C">
        <w:t>.</w:t>
      </w:r>
    </w:p>
    <w:p w:rsidR="008F7E12" w:rsidRPr="00727A8C" w:rsidRDefault="00DE1E66" w:rsidP="00E2740B">
      <w:pPr>
        <w:pStyle w:val="ActHead5"/>
      </w:pPr>
      <w:bookmarkStart w:id="658" w:name="_Toc145747324"/>
      <w:r w:rsidRPr="00F86E40">
        <w:rPr>
          <w:rStyle w:val="CharSectno"/>
        </w:rPr>
        <w:t>439</w:t>
      </w:r>
      <w:r w:rsidR="008F7E12" w:rsidRPr="00727A8C">
        <w:t xml:space="preserve">  Giving false or misleading documents to a biosecurity industry participant</w:t>
      </w:r>
      <w:bookmarkEnd w:id="658"/>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the person produces a document to a biosecurity industry participant; and</w:t>
      </w:r>
    </w:p>
    <w:p w:rsidR="008F7E12" w:rsidRPr="00727A8C" w:rsidRDefault="008F7E12" w:rsidP="00E2740B">
      <w:pPr>
        <w:pStyle w:val="paragraph"/>
      </w:pPr>
      <w:r w:rsidRPr="00727A8C">
        <w:tab/>
        <w:t>(b)</w:t>
      </w:r>
      <w:r w:rsidRPr="00727A8C">
        <w:tab/>
        <w:t>the person does so knowing that the document is false or misleading; and</w:t>
      </w:r>
    </w:p>
    <w:p w:rsidR="008F7E12" w:rsidRPr="00727A8C" w:rsidRDefault="008F7E12" w:rsidP="00E2740B">
      <w:pPr>
        <w:pStyle w:val="paragraph"/>
      </w:pPr>
      <w:r w:rsidRPr="00727A8C">
        <w:tab/>
        <w:t>(c)</w:t>
      </w:r>
      <w:r w:rsidRPr="00727A8C">
        <w:tab/>
      </w:r>
      <w:r w:rsidR="00397E81" w:rsidRPr="00727A8C">
        <w:t>the document is produced</w:t>
      </w:r>
      <w:r w:rsidRPr="00727A8C">
        <w:t xml:space="preserve"> in connection with biosecurity activities that are being, or are to be, carried out by the biosecurity industry participant in accordance with an approved arrangement covering the biosecurity industry participant.</w:t>
      </w:r>
    </w:p>
    <w:p w:rsidR="008F7E12" w:rsidRPr="00727A8C" w:rsidRDefault="008F7E12" w:rsidP="00E2740B">
      <w:pPr>
        <w:pStyle w:val="Penalty"/>
      </w:pPr>
      <w:r w:rsidRPr="00727A8C">
        <w:t>Civil penalty:</w:t>
      </w:r>
      <w:r w:rsidRPr="00727A8C">
        <w:tab/>
      </w:r>
      <w:r w:rsidR="00397E81" w:rsidRPr="00727A8C">
        <w:t>600 penalty units</w:t>
      </w:r>
      <w:r w:rsidRPr="00727A8C">
        <w:t>.</w:t>
      </w:r>
    </w:p>
    <w:p w:rsidR="008F7E12" w:rsidRPr="00727A8C" w:rsidRDefault="008F7E12" w:rsidP="00E2740B">
      <w:pPr>
        <w:pStyle w:val="subsection"/>
      </w:pPr>
      <w:r w:rsidRPr="00727A8C">
        <w:tab/>
        <w:t>(2)</w:t>
      </w:r>
      <w:r w:rsidRPr="00727A8C">
        <w:tab/>
      </w:r>
      <w:r w:rsidR="003C4B4E" w:rsidRPr="00727A8C">
        <w:t>Subsection (</w:t>
      </w:r>
      <w:r w:rsidRPr="00727A8C">
        <w:t>1) does not apply if the document is not false or misleading in a material particular.</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8F7E12" w:rsidP="00E2740B">
      <w:pPr>
        <w:pStyle w:val="subsection"/>
      </w:pPr>
      <w:r w:rsidRPr="00727A8C">
        <w:tab/>
        <w:t>(3)</w:t>
      </w:r>
      <w:r w:rsidRPr="00727A8C">
        <w:tab/>
      </w:r>
      <w:r w:rsidR="003C4B4E" w:rsidRPr="00727A8C">
        <w:t>Subsection (</w:t>
      </w:r>
      <w:r w:rsidRPr="00727A8C">
        <w:t>1) does not apply to a person who produces a document if the document is accompanied by a written statement signed by the person or, in the case of a body corporate, by a competent officer of the body corporate:</w:t>
      </w:r>
    </w:p>
    <w:p w:rsidR="008F7E12" w:rsidRPr="00727A8C" w:rsidRDefault="008F7E12" w:rsidP="00E2740B">
      <w:pPr>
        <w:pStyle w:val="paragraph"/>
      </w:pPr>
      <w:r w:rsidRPr="00727A8C">
        <w:tab/>
        <w:t>(a)</w:t>
      </w:r>
      <w:r w:rsidRPr="00727A8C">
        <w:tab/>
        <w:t>stating that the document is, to the knowledge of the first</w:t>
      </w:r>
      <w:r w:rsidR="00F86E40">
        <w:noBreakHyphen/>
      </w:r>
      <w:r w:rsidRPr="00727A8C">
        <w:t>mentioned person, false or misleading in a material particular; and</w:t>
      </w:r>
    </w:p>
    <w:p w:rsidR="008F7E12" w:rsidRPr="00727A8C" w:rsidRDefault="008F7E12" w:rsidP="00E2740B">
      <w:pPr>
        <w:pStyle w:val="paragraph"/>
      </w:pPr>
      <w:r w:rsidRPr="00727A8C">
        <w:lastRenderedPageBreak/>
        <w:tab/>
        <w:t>(b)</w:t>
      </w:r>
      <w:r w:rsidRPr="00727A8C">
        <w:tab/>
        <w:t>setting out, or referring to, the material particular in which the document is, to the knowledge of the first</w:t>
      </w:r>
      <w:r w:rsidR="00F86E40">
        <w:noBreakHyphen/>
      </w:r>
      <w:r w:rsidRPr="00727A8C">
        <w:t>mentioned person, false or misleading.</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659" w:name="_Toc145747325"/>
      <w:r w:rsidRPr="00F86E40">
        <w:rPr>
          <w:rStyle w:val="CharSectno"/>
        </w:rPr>
        <w:t>440</w:t>
      </w:r>
      <w:r w:rsidR="008F7E12" w:rsidRPr="00727A8C">
        <w:t xml:space="preserve">  Obstruction or hindrance of person acting in accordance with approved arrangement</w:t>
      </w:r>
      <w:bookmarkEnd w:id="659"/>
    </w:p>
    <w:p w:rsidR="008F7E12" w:rsidRPr="00727A8C" w:rsidRDefault="008F7E12" w:rsidP="00E2740B">
      <w:pPr>
        <w:pStyle w:val="subsection"/>
      </w:pPr>
      <w:r w:rsidRPr="00727A8C">
        <w:tab/>
        <w:t>(1)</w:t>
      </w:r>
      <w:r w:rsidRPr="00727A8C">
        <w:tab/>
        <w:t>A person must not obstruct or hinder another person who is:</w:t>
      </w:r>
    </w:p>
    <w:p w:rsidR="008F7E12" w:rsidRPr="00727A8C" w:rsidRDefault="008F7E12" w:rsidP="00E2740B">
      <w:pPr>
        <w:pStyle w:val="paragraph"/>
      </w:pPr>
      <w:r w:rsidRPr="00727A8C">
        <w:tab/>
        <w:t>(a)</w:t>
      </w:r>
      <w:r w:rsidRPr="00727A8C">
        <w:tab/>
        <w:t>carrying out biosecurity activities in accordance with an approved arrangement; or</w:t>
      </w:r>
    </w:p>
    <w:p w:rsidR="008F7E12" w:rsidRPr="00727A8C" w:rsidRDefault="008F7E12" w:rsidP="00E2740B">
      <w:pPr>
        <w:pStyle w:val="paragraph"/>
      </w:pPr>
      <w:r w:rsidRPr="00727A8C">
        <w:tab/>
        <w:t>(b)</w:t>
      </w:r>
      <w:r w:rsidRPr="00727A8C">
        <w:tab/>
        <w:t>taking action in accordance with a direction given under subsection</w:t>
      </w:r>
      <w:r w:rsidR="003C4B4E" w:rsidRPr="00727A8C">
        <w:t> </w:t>
      </w:r>
      <w:r w:rsidR="00DE1E66" w:rsidRPr="00727A8C">
        <w:t>421</w:t>
      </w:r>
      <w:r w:rsidRPr="00727A8C">
        <w:t xml:space="preserve">(2) or (3), </w:t>
      </w:r>
      <w:r w:rsidR="00DE1E66" w:rsidRPr="00727A8C">
        <w:t>426</w:t>
      </w:r>
      <w:r w:rsidRPr="00727A8C">
        <w:t xml:space="preserve">(2) or (3) or </w:t>
      </w:r>
      <w:r w:rsidR="00DE1E66" w:rsidRPr="00727A8C">
        <w:t>429</w:t>
      </w:r>
      <w:r w:rsidRPr="00727A8C">
        <w:t>(1).</w:t>
      </w:r>
    </w:p>
    <w:p w:rsidR="008374B5" w:rsidRPr="00727A8C" w:rsidRDefault="008374B5" w:rsidP="00E2740B">
      <w:pPr>
        <w:pStyle w:val="notetext"/>
      </w:pPr>
      <w:r w:rsidRPr="00727A8C">
        <w:t>Note:</w:t>
      </w:r>
      <w:r w:rsidRPr="00727A8C">
        <w:tab/>
        <w:t xml:space="preserve">The physical elements of an offence against </w:t>
      </w:r>
      <w:r w:rsidR="003C4B4E" w:rsidRPr="00727A8C">
        <w:t>subsection (</w:t>
      </w:r>
      <w:r w:rsidRPr="00727A8C">
        <w:t xml:space="preserve">2)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(2)</w:t>
      </w:r>
      <w:r w:rsidRPr="00727A8C">
        <w:tab/>
        <w:t xml:space="preserve">A person commits an offence if the person contravenes </w:t>
      </w:r>
      <w:r w:rsidR="003C4B4E" w:rsidRPr="00727A8C">
        <w:t>subsection (</w:t>
      </w:r>
      <w:r w:rsidRPr="00727A8C">
        <w:t>1).</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t>120 penalty units.</w:t>
      </w:r>
    </w:p>
    <w:p w:rsidR="008F7E12" w:rsidRPr="00727A8C" w:rsidRDefault="00DE1E66" w:rsidP="00E2740B">
      <w:pPr>
        <w:pStyle w:val="ActHead5"/>
      </w:pPr>
      <w:bookmarkStart w:id="660" w:name="_Toc145747326"/>
      <w:r w:rsidRPr="00F86E40">
        <w:rPr>
          <w:rStyle w:val="CharSectno"/>
        </w:rPr>
        <w:t>441</w:t>
      </w:r>
      <w:r w:rsidR="008F7E12" w:rsidRPr="00727A8C">
        <w:t xml:space="preserve">  Protection from civil proceedings</w:t>
      </w:r>
      <w:bookmarkEnd w:id="660"/>
    </w:p>
    <w:p w:rsidR="008F7E12" w:rsidRPr="00727A8C" w:rsidRDefault="008F7E12" w:rsidP="00E2740B">
      <w:pPr>
        <w:pStyle w:val="SubsectionHead"/>
      </w:pPr>
      <w:r w:rsidRPr="00727A8C">
        <w:t>Protection for Commonwealth and biosecurity industry participants</w:t>
      </w:r>
    </w:p>
    <w:p w:rsidR="008F7E12" w:rsidRPr="00727A8C" w:rsidRDefault="008F7E12" w:rsidP="00E2740B">
      <w:pPr>
        <w:pStyle w:val="subsection"/>
      </w:pPr>
      <w:r w:rsidRPr="00727A8C">
        <w:tab/>
        <w:t>(1)</w:t>
      </w:r>
      <w:r w:rsidRPr="00727A8C">
        <w:tab/>
        <w:t xml:space="preserve">No civil proceeding lies against the Commonwealth, or a person who is or was a biosecurity industry participant (the </w:t>
      </w:r>
      <w:r w:rsidRPr="00727A8C">
        <w:rPr>
          <w:b/>
          <w:i/>
        </w:rPr>
        <w:t>first person</w:t>
      </w:r>
      <w:r w:rsidRPr="00727A8C">
        <w:t>), in relation to anything done, or omitted to be done, in good faith:</w:t>
      </w:r>
    </w:p>
    <w:p w:rsidR="008F7E12" w:rsidRPr="00727A8C" w:rsidRDefault="008F7E12" w:rsidP="00E2740B">
      <w:pPr>
        <w:pStyle w:val="paragraph"/>
      </w:pPr>
      <w:r w:rsidRPr="00727A8C">
        <w:lastRenderedPageBreak/>
        <w:tab/>
        <w:t>(a)</w:t>
      </w:r>
      <w:r w:rsidRPr="00727A8C">
        <w:tab/>
        <w:t>by the first person:</w:t>
      </w:r>
    </w:p>
    <w:p w:rsidR="008F7E12" w:rsidRPr="00727A8C" w:rsidRDefault="008F7E12" w:rsidP="00E2740B">
      <w:pPr>
        <w:pStyle w:val="paragraphsub"/>
      </w:pPr>
      <w:r w:rsidRPr="00727A8C">
        <w:tab/>
        <w:t>(i)</w:t>
      </w:r>
      <w:r w:rsidRPr="00727A8C">
        <w:tab/>
        <w:t>in carrying out biosecurity activities as a biosecurity industry participant in accordance with an approved arrangement covering the first person; or</w:t>
      </w:r>
    </w:p>
    <w:p w:rsidR="008F7E12" w:rsidRPr="00727A8C" w:rsidRDefault="008F7E12" w:rsidP="00E2740B">
      <w:pPr>
        <w:pStyle w:val="paragraphsub"/>
      </w:pPr>
      <w:r w:rsidRPr="00727A8C">
        <w:tab/>
        <w:t>(ii)</w:t>
      </w:r>
      <w:r w:rsidRPr="00727A8C">
        <w:tab/>
        <w:t>in complying with a direction given by a biosecurity officer under subsection</w:t>
      </w:r>
      <w:r w:rsidR="003C4B4E" w:rsidRPr="00727A8C">
        <w:t> </w:t>
      </w:r>
      <w:r w:rsidR="00DE1E66" w:rsidRPr="00727A8C">
        <w:t>429</w:t>
      </w:r>
      <w:r w:rsidRPr="00727A8C">
        <w:t>(1); or</w:t>
      </w:r>
    </w:p>
    <w:p w:rsidR="008F7E12" w:rsidRPr="00727A8C" w:rsidRDefault="008F7E12" w:rsidP="00E2740B">
      <w:pPr>
        <w:pStyle w:val="paragraph"/>
      </w:pPr>
      <w:r w:rsidRPr="00727A8C">
        <w:tab/>
        <w:t>(b)</w:t>
      </w:r>
      <w:r w:rsidRPr="00727A8C">
        <w:tab/>
        <w:t xml:space="preserve">by another person in providing, or purporting to provide, assistance to the first person in carrying out biosecurity activities, or in complying with a direction, as referred to in </w:t>
      </w:r>
      <w:r w:rsidR="003C4B4E" w:rsidRPr="00727A8C">
        <w:t>paragraph (</w:t>
      </w:r>
      <w:r w:rsidRPr="00727A8C">
        <w:t>a).</w:t>
      </w:r>
    </w:p>
    <w:p w:rsidR="008F7E12" w:rsidRPr="00727A8C" w:rsidRDefault="008F7E12" w:rsidP="00E2740B">
      <w:pPr>
        <w:pStyle w:val="subsection"/>
      </w:pPr>
      <w:r w:rsidRPr="00727A8C">
        <w:tab/>
        <w:t>(2)</w:t>
      </w:r>
      <w:r w:rsidRPr="00727A8C">
        <w:tab/>
        <w:t>No civil proceeding lies against the Commonwealth, or a person who is or was a biosecurity industry participant, in relation to anything done by an animal used by the person:</w:t>
      </w:r>
    </w:p>
    <w:p w:rsidR="008F7E12" w:rsidRPr="00727A8C" w:rsidRDefault="008F7E12" w:rsidP="00E2740B">
      <w:pPr>
        <w:pStyle w:val="paragraph"/>
      </w:pPr>
      <w:r w:rsidRPr="00727A8C">
        <w:tab/>
        <w:t>(a)</w:t>
      </w:r>
      <w:r w:rsidRPr="00727A8C">
        <w:tab/>
        <w:t>in carrying out biosecurity activities as a biosecurity industry participant in accordance with an approved arrangement covering the person; or</w:t>
      </w:r>
    </w:p>
    <w:p w:rsidR="008F7E12" w:rsidRPr="00727A8C" w:rsidRDefault="008F7E12" w:rsidP="00E2740B">
      <w:pPr>
        <w:pStyle w:val="paragraph"/>
      </w:pPr>
      <w:r w:rsidRPr="00727A8C">
        <w:tab/>
        <w:t>(b)</w:t>
      </w:r>
      <w:r w:rsidRPr="00727A8C">
        <w:tab/>
        <w:t>in complying with a direction given by a biosecurity officer under subsection</w:t>
      </w:r>
      <w:r w:rsidR="003C4B4E" w:rsidRPr="00727A8C">
        <w:t> </w:t>
      </w:r>
      <w:r w:rsidR="00DE1E66" w:rsidRPr="00727A8C">
        <w:t>429</w:t>
      </w:r>
      <w:r w:rsidRPr="00727A8C">
        <w:t>(1).</w:t>
      </w:r>
    </w:p>
    <w:p w:rsidR="008F7E12" w:rsidRPr="00727A8C" w:rsidRDefault="008F7E12" w:rsidP="00E2740B">
      <w:pPr>
        <w:pStyle w:val="SubsectionHead"/>
      </w:pPr>
      <w:r w:rsidRPr="00727A8C">
        <w:t>Protection for persons assisting biosecurity industry participants</w:t>
      </w:r>
    </w:p>
    <w:p w:rsidR="008F7E12" w:rsidRPr="00727A8C" w:rsidRDefault="008F7E12" w:rsidP="00E2740B">
      <w:pPr>
        <w:pStyle w:val="subsection"/>
      </w:pPr>
      <w:r w:rsidRPr="00727A8C">
        <w:tab/>
        <w:t>(3)</w:t>
      </w:r>
      <w:r w:rsidRPr="00727A8C">
        <w:tab/>
        <w:t>No civil proceeding lies against a person in relation to anything done, or omitted to be done, in good faith by the person in providing, or purporting to provide, assistance to a biosecurity industry participant:</w:t>
      </w:r>
    </w:p>
    <w:p w:rsidR="008F7E12" w:rsidRPr="00727A8C" w:rsidRDefault="008F7E12" w:rsidP="00E2740B">
      <w:pPr>
        <w:pStyle w:val="paragraph"/>
      </w:pPr>
      <w:r w:rsidRPr="00727A8C">
        <w:tab/>
        <w:t>(a)</w:t>
      </w:r>
      <w:r w:rsidRPr="00727A8C">
        <w:tab/>
        <w:t>in carrying out biosecurity activities in accordance with an approved arrangement covering the biosecurity industry participant; or</w:t>
      </w:r>
    </w:p>
    <w:p w:rsidR="008F7E12" w:rsidRPr="00727A8C" w:rsidRDefault="008F7E12" w:rsidP="00E2740B">
      <w:pPr>
        <w:pStyle w:val="paragraph"/>
      </w:pPr>
      <w:r w:rsidRPr="00727A8C">
        <w:tab/>
        <w:t>(b)</w:t>
      </w:r>
      <w:r w:rsidRPr="00727A8C">
        <w:tab/>
        <w:t>in complying with a direction given by a biosecurity officer under subsection</w:t>
      </w:r>
      <w:r w:rsidR="003C4B4E" w:rsidRPr="00727A8C">
        <w:t> </w:t>
      </w:r>
      <w:r w:rsidR="00DE1E66" w:rsidRPr="00727A8C">
        <w:t>429</w:t>
      </w:r>
      <w:r w:rsidRPr="00727A8C">
        <w:t>(1).</w:t>
      </w:r>
    </w:p>
    <w:p w:rsidR="008F7E12" w:rsidRPr="00727A8C" w:rsidRDefault="008F7E12" w:rsidP="00E2740B">
      <w:pPr>
        <w:pStyle w:val="subsection"/>
      </w:pPr>
      <w:r w:rsidRPr="00727A8C">
        <w:tab/>
        <w:t>(4)</w:t>
      </w:r>
      <w:r w:rsidRPr="00727A8C">
        <w:tab/>
        <w:t>This section is subject to the following provisions:</w:t>
      </w:r>
    </w:p>
    <w:p w:rsidR="008F7E12" w:rsidRPr="00727A8C" w:rsidRDefault="008F7E12" w:rsidP="00E2740B">
      <w:pPr>
        <w:pStyle w:val="paragraph"/>
      </w:pPr>
      <w:r w:rsidRPr="00727A8C">
        <w:tab/>
        <w:t>(a)</w:t>
      </w:r>
      <w:r w:rsidRPr="00727A8C">
        <w:tab/>
      </w:r>
      <w:r w:rsidR="00BC4B38" w:rsidRPr="00727A8C">
        <w:t>section 2</w:t>
      </w:r>
      <w:r w:rsidR="00DE1E66" w:rsidRPr="00727A8C">
        <w:t>7</w:t>
      </w:r>
      <w:r w:rsidRPr="00727A8C">
        <w:t xml:space="preserve"> (acquisition of property);</w:t>
      </w:r>
    </w:p>
    <w:p w:rsidR="008F7E12" w:rsidRPr="00727A8C" w:rsidRDefault="008F7E12" w:rsidP="00E2740B">
      <w:pPr>
        <w:pStyle w:val="paragraph"/>
      </w:pPr>
      <w:r w:rsidRPr="00727A8C">
        <w:tab/>
        <w:t>(b)</w:t>
      </w:r>
      <w:r w:rsidRPr="00727A8C">
        <w:tab/>
        <w:t>section</w:t>
      </w:r>
      <w:r w:rsidR="003C4B4E" w:rsidRPr="00727A8C">
        <w:t> </w:t>
      </w:r>
      <w:r w:rsidR="00DE1E66" w:rsidRPr="00727A8C">
        <w:t>307</w:t>
      </w:r>
      <w:r w:rsidRPr="00727A8C">
        <w:t xml:space="preserve"> (undue detention or delay of vessel);</w:t>
      </w:r>
    </w:p>
    <w:p w:rsidR="008F7E12" w:rsidRPr="00727A8C" w:rsidRDefault="008F7E12" w:rsidP="00E2740B">
      <w:pPr>
        <w:pStyle w:val="paragraph"/>
      </w:pPr>
      <w:r w:rsidRPr="00727A8C">
        <w:tab/>
        <w:t>(c)</w:t>
      </w:r>
      <w:r w:rsidRPr="00727A8C">
        <w:tab/>
        <w:t>section</w:t>
      </w:r>
      <w:r w:rsidR="003C4B4E" w:rsidRPr="00727A8C">
        <w:t> </w:t>
      </w:r>
      <w:r w:rsidR="00DE1E66" w:rsidRPr="00727A8C">
        <w:t>326</w:t>
      </w:r>
      <w:r w:rsidRPr="00727A8C">
        <w:t xml:space="preserve"> (damage to electronic equipment).</w:t>
      </w:r>
    </w:p>
    <w:p w:rsidR="008F7E12" w:rsidRPr="00727A8C" w:rsidRDefault="008F7E12" w:rsidP="00E2740B">
      <w:pPr>
        <w:pStyle w:val="ActHead1"/>
        <w:pageBreakBefore/>
      </w:pPr>
      <w:bookmarkStart w:id="661" w:name="_Toc145747327"/>
      <w:r w:rsidRPr="00F86E40">
        <w:rPr>
          <w:rStyle w:val="CharChapNo"/>
        </w:rPr>
        <w:lastRenderedPageBreak/>
        <w:t>Chapter</w:t>
      </w:r>
      <w:r w:rsidR="003C4B4E" w:rsidRPr="00F86E40">
        <w:rPr>
          <w:rStyle w:val="CharChapNo"/>
        </w:rPr>
        <w:t> </w:t>
      </w:r>
      <w:r w:rsidRPr="00F86E40">
        <w:rPr>
          <w:rStyle w:val="CharChapNo"/>
        </w:rPr>
        <w:t>8</w:t>
      </w:r>
      <w:r w:rsidRPr="00727A8C">
        <w:t>—</w:t>
      </w:r>
      <w:r w:rsidRPr="00F86E40">
        <w:rPr>
          <w:rStyle w:val="CharChapText"/>
        </w:rPr>
        <w:t>Biosecurity emergencies and human biosecurity emergencies</w:t>
      </w:r>
      <w:bookmarkEnd w:id="661"/>
    </w:p>
    <w:p w:rsidR="008F7E12" w:rsidRPr="00727A8C" w:rsidRDefault="008F7E12" w:rsidP="00E2740B">
      <w:pPr>
        <w:pStyle w:val="ActHead2"/>
      </w:pPr>
      <w:bookmarkStart w:id="662" w:name="_Toc145747328"/>
      <w:r w:rsidRPr="00F86E40">
        <w:rPr>
          <w:rStyle w:val="CharPartNo"/>
        </w:rPr>
        <w:t>Part</w:t>
      </w:r>
      <w:r w:rsidR="003C4B4E" w:rsidRPr="00F86E40">
        <w:rPr>
          <w:rStyle w:val="CharPartNo"/>
        </w:rPr>
        <w:t> </w:t>
      </w:r>
      <w:r w:rsidRPr="00F86E40">
        <w:rPr>
          <w:rStyle w:val="CharPartNo"/>
        </w:rPr>
        <w:t>1</w:t>
      </w:r>
      <w:r w:rsidRPr="00727A8C">
        <w:t>—</w:t>
      </w:r>
      <w:r w:rsidRPr="00F86E40">
        <w:rPr>
          <w:rStyle w:val="CharPartText"/>
        </w:rPr>
        <w:t>Biosecurity emergencies</w:t>
      </w:r>
      <w:bookmarkEnd w:id="662"/>
    </w:p>
    <w:p w:rsidR="008F7E12" w:rsidRPr="00727A8C" w:rsidRDefault="00F86E40" w:rsidP="00E2740B">
      <w:pPr>
        <w:pStyle w:val="ActHead3"/>
      </w:pPr>
      <w:bookmarkStart w:id="663" w:name="_Toc145747329"/>
      <w:r w:rsidRPr="00F86E40">
        <w:rPr>
          <w:rStyle w:val="CharDivNo"/>
        </w:rPr>
        <w:t>Division 1</w:t>
      </w:r>
      <w:r w:rsidR="008F7E12" w:rsidRPr="00727A8C">
        <w:t>—</w:t>
      </w:r>
      <w:r w:rsidR="008F7E12" w:rsidRPr="00F86E40">
        <w:rPr>
          <w:rStyle w:val="CharDivText"/>
        </w:rPr>
        <w:t>Introduction</w:t>
      </w:r>
      <w:bookmarkEnd w:id="663"/>
    </w:p>
    <w:p w:rsidR="008F7E12" w:rsidRPr="00727A8C" w:rsidRDefault="00DE1E66" w:rsidP="00E2740B">
      <w:pPr>
        <w:pStyle w:val="ActHead5"/>
      </w:pPr>
      <w:bookmarkStart w:id="664" w:name="_Toc145747330"/>
      <w:r w:rsidRPr="00F86E40">
        <w:rPr>
          <w:rStyle w:val="CharSectno"/>
        </w:rPr>
        <w:t>442</w:t>
      </w:r>
      <w:r w:rsidR="008F7E12" w:rsidRPr="00727A8C">
        <w:t xml:space="preserve">  </w:t>
      </w:r>
      <w:r w:rsidR="00FD2BA5" w:rsidRPr="00727A8C">
        <w:t>Simplified outline of</w:t>
      </w:r>
      <w:r w:rsidR="008F7E12" w:rsidRPr="00727A8C">
        <w:t xml:space="preserve"> this Part</w:t>
      </w:r>
      <w:bookmarkEnd w:id="664"/>
    </w:p>
    <w:p w:rsidR="008F7E12" w:rsidRPr="00727A8C" w:rsidRDefault="008F7E12" w:rsidP="00E2740B">
      <w:pPr>
        <w:pStyle w:val="SOText"/>
      </w:pPr>
      <w:r w:rsidRPr="00727A8C">
        <w:t>This Part provides special powers for dealing with biosecurity emergencies of national significance.</w:t>
      </w:r>
    </w:p>
    <w:p w:rsidR="008F7E12" w:rsidRPr="00727A8C" w:rsidRDefault="009F7059" w:rsidP="00E2740B">
      <w:pPr>
        <w:pStyle w:val="SOText"/>
      </w:pPr>
      <w:r w:rsidRPr="00727A8C">
        <w:t>Division 2</w:t>
      </w:r>
      <w:r w:rsidR="008F7E12" w:rsidRPr="00727A8C">
        <w:t xml:space="preserve"> provides for the Governor</w:t>
      </w:r>
      <w:r w:rsidR="00F86E40">
        <w:noBreakHyphen/>
      </w:r>
      <w:r w:rsidR="008F7E12" w:rsidRPr="00727A8C">
        <w:t>General to make a biosecurity emergency declaration if the Agriculture Minister is satisfied that the special powers in this Part are needed to deal with a biosecurity emergency.</w:t>
      </w:r>
    </w:p>
    <w:p w:rsidR="008F7E12" w:rsidRPr="00727A8C" w:rsidRDefault="008F7E12" w:rsidP="00E2740B">
      <w:pPr>
        <w:pStyle w:val="SOText"/>
      </w:pPr>
      <w:r w:rsidRPr="00727A8C">
        <w:t>Division</w:t>
      </w:r>
      <w:r w:rsidR="003C4B4E" w:rsidRPr="00727A8C">
        <w:t> </w:t>
      </w:r>
      <w:r w:rsidRPr="00727A8C">
        <w:t>3 sets out powers that the Agriculture Minister may exercise to deal with a biosecurity emergency, and limits and protections that apply to the use of those powers. These powers may be exercised anywhere in Australian territory.</w:t>
      </w:r>
    </w:p>
    <w:p w:rsidR="008F7E12" w:rsidRPr="00727A8C" w:rsidRDefault="00F86E40" w:rsidP="00E2740B">
      <w:pPr>
        <w:pStyle w:val="SOText"/>
      </w:pPr>
      <w:r>
        <w:t>Division 4</w:t>
      </w:r>
      <w:r w:rsidR="008F7E12" w:rsidRPr="00727A8C">
        <w:t xml:space="preserve"> provides for the Agriculture Minister to declare Commonwealth bodies, or parts of Commonwealth bodies, to be national response agencies for the purposes of dealing with biosecurity emergencies. Certain powers of the Agriculture Minister under Division</w:t>
      </w:r>
      <w:r w:rsidR="003C4B4E" w:rsidRPr="00727A8C">
        <w:t> </w:t>
      </w:r>
      <w:r w:rsidR="008F7E12" w:rsidRPr="00727A8C">
        <w:t>3 may be delegated and subdelegated to people performing duties in national response agencies.</w:t>
      </w:r>
    </w:p>
    <w:p w:rsidR="008F7E12" w:rsidRPr="00727A8C" w:rsidRDefault="00971788" w:rsidP="00E2740B">
      <w:pPr>
        <w:pStyle w:val="SOText"/>
      </w:pPr>
      <w:r w:rsidRPr="00727A8C">
        <w:t>Division 5</w:t>
      </w:r>
      <w:r w:rsidR="008F7E12" w:rsidRPr="00727A8C">
        <w:t xml:space="preserve"> sets out modifications of other provisions of the Act (particularly in Chapter</w:t>
      </w:r>
      <w:r w:rsidR="003C4B4E" w:rsidRPr="00727A8C">
        <w:t> </w:t>
      </w:r>
      <w:r w:rsidR="008F7E12" w:rsidRPr="00727A8C">
        <w:t>6 (managing biosecurity risks: monitoring, control and response)) that apply during a biosecurity emergency period.</w:t>
      </w:r>
    </w:p>
    <w:p w:rsidR="008F7E12" w:rsidRPr="00727A8C" w:rsidRDefault="008F7E12" w:rsidP="00E2740B">
      <w:pPr>
        <w:pStyle w:val="SOText"/>
      </w:pPr>
      <w:r w:rsidRPr="00727A8C">
        <w:lastRenderedPageBreak/>
        <w:t>Division</w:t>
      </w:r>
      <w:r w:rsidR="003C4B4E" w:rsidRPr="00727A8C">
        <w:t> </w:t>
      </w:r>
      <w:r w:rsidRPr="00727A8C">
        <w:t>6 allows biosecurity enforcement officers and biosecurity officers to enter premises without a warrant or consent during a biosecurity emergency period.</w:t>
      </w:r>
    </w:p>
    <w:p w:rsidR="008F7E12" w:rsidRPr="00727A8C" w:rsidRDefault="009F7059" w:rsidP="00E2740B">
      <w:pPr>
        <w:pStyle w:val="ActHead3"/>
        <w:pageBreakBefore/>
      </w:pPr>
      <w:bookmarkStart w:id="665" w:name="_Toc145747331"/>
      <w:r w:rsidRPr="00F86E40">
        <w:rPr>
          <w:rStyle w:val="CharDivNo"/>
        </w:rPr>
        <w:lastRenderedPageBreak/>
        <w:t>Division 2</w:t>
      </w:r>
      <w:r w:rsidR="008F7E12" w:rsidRPr="00727A8C">
        <w:t>—</w:t>
      </w:r>
      <w:r w:rsidR="008F7E12" w:rsidRPr="00F86E40">
        <w:rPr>
          <w:rStyle w:val="CharDivText"/>
        </w:rPr>
        <w:t>Declaration of biosecurity emergency</w:t>
      </w:r>
      <w:bookmarkEnd w:id="665"/>
    </w:p>
    <w:p w:rsidR="008F7E12" w:rsidRPr="00727A8C" w:rsidRDefault="00DE1E66" w:rsidP="00E2740B">
      <w:pPr>
        <w:pStyle w:val="ActHead5"/>
      </w:pPr>
      <w:bookmarkStart w:id="666" w:name="_Toc145747332"/>
      <w:r w:rsidRPr="00F86E40">
        <w:rPr>
          <w:rStyle w:val="CharSectno"/>
        </w:rPr>
        <w:t>443</w:t>
      </w:r>
      <w:r w:rsidR="008F7E12" w:rsidRPr="00727A8C">
        <w:t xml:space="preserve">  Governor</w:t>
      </w:r>
      <w:r w:rsidR="00F86E40">
        <w:noBreakHyphen/>
      </w:r>
      <w:r w:rsidR="008F7E12" w:rsidRPr="00727A8C">
        <w:t>General may declare that a biosecurity emergency exists</w:t>
      </w:r>
      <w:bookmarkEnd w:id="666"/>
    </w:p>
    <w:p w:rsidR="008F7E12" w:rsidRPr="00727A8C" w:rsidRDefault="008F7E12" w:rsidP="00E2740B">
      <w:pPr>
        <w:pStyle w:val="subsection"/>
      </w:pPr>
      <w:r w:rsidRPr="00727A8C">
        <w:tab/>
        <w:t>(1)</w:t>
      </w:r>
      <w:r w:rsidRPr="00727A8C">
        <w:tab/>
        <w:t>The Governor</w:t>
      </w:r>
      <w:r w:rsidR="00F86E40">
        <w:noBreakHyphen/>
      </w:r>
      <w:r w:rsidRPr="00727A8C">
        <w:t>General may declare that a biosecurity emergency exists if the Agriculture Minister is satisfied that:</w:t>
      </w:r>
    </w:p>
    <w:p w:rsidR="008F7E12" w:rsidRPr="00727A8C" w:rsidRDefault="008F7E12" w:rsidP="00E2740B">
      <w:pPr>
        <w:pStyle w:val="paragraph"/>
      </w:pPr>
      <w:r w:rsidRPr="00727A8C">
        <w:tab/>
        <w:t>(a)</w:t>
      </w:r>
      <w:r w:rsidRPr="00727A8C">
        <w:tab/>
        <w:t>a disease or pest is posing a severe and immediate threat, or is causing harm, to any of the following on a nationally significant scale:</w:t>
      </w:r>
    </w:p>
    <w:p w:rsidR="008F7E12" w:rsidRPr="00727A8C" w:rsidRDefault="008F7E12" w:rsidP="00E2740B">
      <w:pPr>
        <w:pStyle w:val="paragraphsub"/>
      </w:pPr>
      <w:r w:rsidRPr="00727A8C">
        <w:tab/>
        <w:t>(i)</w:t>
      </w:r>
      <w:r w:rsidRPr="00727A8C">
        <w:tab/>
        <w:t>animal or plant health;</w:t>
      </w:r>
    </w:p>
    <w:p w:rsidR="008F7E12" w:rsidRPr="00727A8C" w:rsidRDefault="008F7E12" w:rsidP="00E2740B">
      <w:pPr>
        <w:pStyle w:val="paragraphsub"/>
      </w:pPr>
      <w:r w:rsidRPr="00727A8C">
        <w:tab/>
        <w:t>(ii)</w:t>
      </w:r>
      <w:r w:rsidRPr="00727A8C">
        <w:tab/>
        <w:t>the environment;</w:t>
      </w:r>
    </w:p>
    <w:p w:rsidR="008F7E12" w:rsidRPr="00727A8C" w:rsidRDefault="008F7E12" w:rsidP="00E2740B">
      <w:pPr>
        <w:pStyle w:val="paragraphsub"/>
      </w:pPr>
      <w:r w:rsidRPr="00727A8C">
        <w:tab/>
        <w:t>(iii)</w:t>
      </w:r>
      <w:r w:rsidRPr="00727A8C">
        <w:tab/>
        <w:t>economic activities related to animals, plants or the environment; and</w:t>
      </w:r>
    </w:p>
    <w:p w:rsidR="008F7E12" w:rsidRPr="00727A8C" w:rsidRDefault="008F7E12" w:rsidP="00E2740B">
      <w:pPr>
        <w:pStyle w:val="paragraph"/>
      </w:pPr>
      <w:r w:rsidRPr="00727A8C">
        <w:tab/>
        <w:t>(b)</w:t>
      </w:r>
      <w:r w:rsidRPr="00727A8C">
        <w:tab/>
        <w:t>the declaration is necessary to prevent or control the establishment or spread of the disease or pest in Australian territory or a part of Australian territory.</w:t>
      </w:r>
    </w:p>
    <w:p w:rsidR="008F7E12" w:rsidRPr="00727A8C" w:rsidRDefault="008F7E12" w:rsidP="00E2740B">
      <w:pPr>
        <w:pStyle w:val="notetext"/>
      </w:pPr>
      <w:r w:rsidRPr="00727A8C">
        <w:t>Note 1:</w:t>
      </w:r>
      <w:r w:rsidRPr="00727A8C">
        <w:tab/>
        <w:t xml:space="preserve">The declaration is a </w:t>
      </w:r>
      <w:r w:rsidRPr="00727A8C">
        <w:rPr>
          <w:b/>
          <w:i/>
        </w:rPr>
        <w:t>biosecurity emergency declaration</w:t>
      </w:r>
      <w:r w:rsidRPr="00727A8C">
        <w:t xml:space="preserve"> (see section</w:t>
      </w:r>
      <w:r w:rsidR="003C4B4E" w:rsidRPr="00727A8C">
        <w:t> </w:t>
      </w:r>
      <w:r w:rsidR="00DE1E66" w:rsidRPr="00727A8C">
        <w:t>9</w:t>
      </w:r>
      <w:r w:rsidRPr="00727A8C">
        <w:t>).</w:t>
      </w:r>
    </w:p>
    <w:p w:rsidR="008F7E12" w:rsidRPr="00727A8C" w:rsidRDefault="008F7E12" w:rsidP="00E2740B">
      <w:pPr>
        <w:pStyle w:val="notetext"/>
      </w:pPr>
      <w:r w:rsidRPr="00727A8C">
        <w:t>Note 2:</w:t>
      </w:r>
      <w:r w:rsidRPr="00727A8C">
        <w:tab/>
        <w:t>This Part does not apply in relation to invasive pests (see sub</w:t>
      </w:r>
      <w:r w:rsidR="00BC4B38" w:rsidRPr="00727A8C">
        <w:t>section 2</w:t>
      </w:r>
      <w:r w:rsidR="00DE1E66" w:rsidRPr="00727A8C">
        <w:t>5</w:t>
      </w:r>
      <w:r w:rsidRPr="00727A8C">
        <w:t>(2)).</w:t>
      </w:r>
    </w:p>
    <w:p w:rsidR="008F7E12" w:rsidRPr="00727A8C" w:rsidRDefault="008F7E12" w:rsidP="00E2740B">
      <w:pPr>
        <w:pStyle w:val="notetext"/>
      </w:pPr>
      <w:r w:rsidRPr="00727A8C">
        <w:t>Note 3:</w:t>
      </w:r>
      <w:r w:rsidRPr="00727A8C">
        <w:tab/>
        <w:t>For revocation, see subsections</w:t>
      </w:r>
      <w:r w:rsidR="003C4B4E" w:rsidRPr="00727A8C">
        <w:t> </w:t>
      </w:r>
      <w:r w:rsidRPr="00727A8C">
        <w:t xml:space="preserve">33(3) and (3AA) of the </w:t>
      </w:r>
      <w:r w:rsidRPr="00727A8C">
        <w:rPr>
          <w:i/>
        </w:rPr>
        <w:t>Acts Interpretation Act 1901</w:t>
      </w:r>
      <w:r w:rsidRPr="00727A8C">
        <w:t>.</w:t>
      </w:r>
    </w:p>
    <w:p w:rsidR="008F7E12" w:rsidRPr="00727A8C" w:rsidRDefault="008F7E12" w:rsidP="00E2740B">
      <w:pPr>
        <w:pStyle w:val="notetext"/>
      </w:pPr>
      <w:r w:rsidRPr="00727A8C">
        <w:t>Note 4:</w:t>
      </w:r>
      <w:r w:rsidRPr="00727A8C">
        <w:tab/>
        <w:t>A biosecurity emergency declaration may be varied under section</w:t>
      </w:r>
      <w:r w:rsidR="003C4B4E" w:rsidRPr="00727A8C">
        <w:t> </w:t>
      </w:r>
      <w:r w:rsidR="00DE1E66" w:rsidRPr="00727A8C">
        <w:t>444</w:t>
      </w:r>
      <w:r w:rsidRPr="00727A8C">
        <w:t>. Subsection</w:t>
      </w:r>
      <w:r w:rsidR="003C4B4E" w:rsidRPr="00727A8C">
        <w:t> </w:t>
      </w:r>
      <w:r w:rsidRPr="00727A8C">
        <w:t xml:space="preserve">33(3) of the </w:t>
      </w:r>
      <w:r w:rsidRPr="00727A8C">
        <w:rPr>
          <w:i/>
        </w:rPr>
        <w:t>Acts Interpretation Act 1901</w:t>
      </w:r>
      <w:r w:rsidRPr="00727A8C">
        <w:t xml:space="preserve"> does not apply in relation to variation of a biosecurity emergency declaration.</w:t>
      </w:r>
    </w:p>
    <w:p w:rsidR="008F7E12" w:rsidRPr="00727A8C" w:rsidRDefault="008F7E12" w:rsidP="00E2740B">
      <w:pPr>
        <w:pStyle w:val="subsection"/>
      </w:pPr>
      <w:r w:rsidRPr="00727A8C">
        <w:tab/>
        <w:t>(2)</w:t>
      </w:r>
      <w:r w:rsidRPr="00727A8C">
        <w:tab/>
        <w:t>A biosecurity emergency declaration is a legislative instrument, but section</w:t>
      </w:r>
      <w:r w:rsidR="003C4B4E" w:rsidRPr="00727A8C">
        <w:t> </w:t>
      </w:r>
      <w:r w:rsidRPr="00727A8C">
        <w:t xml:space="preserve">42 (disallowance) of the </w:t>
      </w:r>
      <w:r w:rsidR="0029464F" w:rsidRPr="00727A8C">
        <w:rPr>
          <w:i/>
        </w:rPr>
        <w:t>Legislation Act 2003</w:t>
      </w:r>
      <w:r w:rsidRPr="00727A8C">
        <w:t xml:space="preserve"> does not apply to the declaration.</w:t>
      </w:r>
    </w:p>
    <w:p w:rsidR="008F7E12" w:rsidRPr="00727A8C" w:rsidRDefault="008F7E12" w:rsidP="00E2740B">
      <w:pPr>
        <w:pStyle w:val="SubsectionHead"/>
      </w:pPr>
      <w:r w:rsidRPr="00727A8C">
        <w:t>Requirements for biosecurity emergency declaration</w:t>
      </w:r>
    </w:p>
    <w:p w:rsidR="008F7E12" w:rsidRPr="00727A8C" w:rsidRDefault="008F7E12" w:rsidP="00E2740B">
      <w:pPr>
        <w:pStyle w:val="subsection"/>
      </w:pPr>
      <w:r w:rsidRPr="00727A8C">
        <w:tab/>
        <w:t>(3)</w:t>
      </w:r>
      <w:r w:rsidRPr="00727A8C">
        <w:tab/>
        <w:t>A biosecurity emergency declaration must specify:</w:t>
      </w:r>
    </w:p>
    <w:p w:rsidR="008F7E12" w:rsidRPr="00727A8C" w:rsidRDefault="008F7E12" w:rsidP="00E2740B">
      <w:pPr>
        <w:pStyle w:val="paragraph"/>
      </w:pPr>
      <w:r w:rsidRPr="00727A8C">
        <w:tab/>
        <w:t>(a)</w:t>
      </w:r>
      <w:r w:rsidRPr="00727A8C">
        <w:tab/>
        <w:t>the disease or pest to which the declaration relates; and</w:t>
      </w:r>
    </w:p>
    <w:p w:rsidR="008F7E12" w:rsidRPr="00727A8C" w:rsidRDefault="008F7E12" w:rsidP="00E2740B">
      <w:pPr>
        <w:pStyle w:val="paragraph"/>
      </w:pPr>
      <w:r w:rsidRPr="00727A8C">
        <w:lastRenderedPageBreak/>
        <w:tab/>
        <w:t>(b)</w:t>
      </w:r>
      <w:r w:rsidRPr="00727A8C">
        <w:tab/>
        <w:t>the nature of the biosecurity emergency and the conditions that gave rise to it; and</w:t>
      </w:r>
    </w:p>
    <w:p w:rsidR="008F7E12" w:rsidRPr="00727A8C" w:rsidRDefault="008F7E12" w:rsidP="00E2740B">
      <w:pPr>
        <w:pStyle w:val="paragraph"/>
      </w:pPr>
      <w:r w:rsidRPr="00727A8C">
        <w:tab/>
        <w:t>(c)</w:t>
      </w:r>
      <w:r w:rsidRPr="00727A8C">
        <w:tab/>
        <w:t>the period during which the declaration is in force.</w:t>
      </w:r>
    </w:p>
    <w:p w:rsidR="008F7E12" w:rsidRPr="00727A8C" w:rsidRDefault="008F7E12" w:rsidP="00E2740B">
      <w:pPr>
        <w:pStyle w:val="notetext"/>
      </w:pPr>
      <w:r w:rsidRPr="00727A8C">
        <w:t>Note 1:</w:t>
      </w:r>
      <w:r w:rsidRPr="00727A8C">
        <w:tab/>
        <w:t xml:space="preserve">The disease or pest specified under </w:t>
      </w:r>
      <w:r w:rsidR="003C4B4E" w:rsidRPr="00727A8C">
        <w:t>paragraph (</w:t>
      </w:r>
      <w:r w:rsidRPr="00727A8C">
        <w:t xml:space="preserve">3)(a) is the </w:t>
      </w:r>
      <w:r w:rsidRPr="00727A8C">
        <w:rPr>
          <w:b/>
          <w:i/>
        </w:rPr>
        <w:t>declaration disease or pest</w:t>
      </w:r>
      <w:r w:rsidRPr="00727A8C">
        <w:t xml:space="preserve"> (see section</w:t>
      </w:r>
      <w:r w:rsidR="003C4B4E" w:rsidRPr="00727A8C">
        <w:t> </w:t>
      </w:r>
      <w:r w:rsidR="00DE1E66" w:rsidRPr="00727A8C">
        <w:t>9</w:t>
      </w:r>
      <w:r w:rsidRPr="00727A8C">
        <w:t>).</w:t>
      </w:r>
    </w:p>
    <w:p w:rsidR="008F7E12" w:rsidRPr="00727A8C" w:rsidRDefault="008F7E12" w:rsidP="00E2740B">
      <w:pPr>
        <w:pStyle w:val="notetext"/>
      </w:pPr>
      <w:r w:rsidRPr="00727A8C">
        <w:t>Note 2:</w:t>
      </w:r>
      <w:r w:rsidRPr="00727A8C">
        <w:tab/>
        <w:t xml:space="preserve">The period specified under </w:t>
      </w:r>
      <w:r w:rsidR="003C4B4E" w:rsidRPr="00727A8C">
        <w:t>paragraph (</w:t>
      </w:r>
      <w:r w:rsidRPr="00727A8C">
        <w:t xml:space="preserve">3)(c) is the </w:t>
      </w:r>
      <w:r w:rsidRPr="00727A8C">
        <w:rPr>
          <w:b/>
          <w:i/>
        </w:rPr>
        <w:t>biosecurity emergency period</w:t>
      </w:r>
      <w:r w:rsidRPr="00727A8C">
        <w:t xml:space="preserve"> (see section</w:t>
      </w:r>
      <w:r w:rsidR="003C4B4E" w:rsidRPr="00727A8C">
        <w:t> </w:t>
      </w:r>
      <w:r w:rsidR="00DE1E66" w:rsidRPr="00727A8C">
        <w:t>9</w:t>
      </w:r>
      <w:r w:rsidRPr="00727A8C">
        <w:t>).</w:t>
      </w:r>
    </w:p>
    <w:p w:rsidR="008F7E12" w:rsidRPr="00727A8C" w:rsidRDefault="008F7E12" w:rsidP="00E2740B">
      <w:pPr>
        <w:pStyle w:val="subsection"/>
      </w:pPr>
      <w:r w:rsidRPr="00727A8C">
        <w:tab/>
        <w:t>(4)</w:t>
      </w:r>
      <w:r w:rsidRPr="00727A8C">
        <w:tab/>
        <w:t>A biosecurity emergency period:</w:t>
      </w:r>
    </w:p>
    <w:p w:rsidR="008F7E12" w:rsidRPr="00727A8C" w:rsidRDefault="008F7E12" w:rsidP="00E2740B">
      <w:pPr>
        <w:pStyle w:val="paragraph"/>
      </w:pPr>
      <w:r w:rsidRPr="00727A8C">
        <w:tab/>
        <w:t>(a)</w:t>
      </w:r>
      <w:r w:rsidRPr="00727A8C">
        <w:tab/>
        <w:t>must not be longer than the period that the Agriculture Minister considers necessary to prevent or control the establishment or spread of the declaration disease or pest in Australian territory or a part of Australian territory; and</w:t>
      </w:r>
    </w:p>
    <w:p w:rsidR="008F7E12" w:rsidRPr="00727A8C" w:rsidRDefault="008F7E12" w:rsidP="00E2740B">
      <w:pPr>
        <w:pStyle w:val="paragraph"/>
      </w:pPr>
      <w:r w:rsidRPr="00727A8C">
        <w:tab/>
        <w:t>(b)</w:t>
      </w:r>
      <w:r w:rsidRPr="00727A8C">
        <w:tab/>
        <w:t>in any case, must not be longer than 3 months.</w:t>
      </w:r>
    </w:p>
    <w:p w:rsidR="008F7E12" w:rsidRPr="00727A8C" w:rsidRDefault="008F7E12" w:rsidP="00E2740B">
      <w:pPr>
        <w:pStyle w:val="notetext"/>
      </w:pPr>
      <w:r w:rsidRPr="00727A8C">
        <w:t>Note:</w:t>
      </w:r>
      <w:r w:rsidRPr="00727A8C">
        <w:tab/>
        <w:t>A biosecurity emergency period may be extended under section</w:t>
      </w:r>
      <w:r w:rsidR="003C4B4E" w:rsidRPr="00727A8C">
        <w:t> </w:t>
      </w:r>
      <w:r w:rsidR="00DE1E66" w:rsidRPr="00727A8C">
        <w:t>444</w:t>
      </w:r>
      <w:r w:rsidRPr="00727A8C">
        <w:t>.</w:t>
      </w:r>
    </w:p>
    <w:p w:rsidR="008F7E12" w:rsidRPr="00727A8C" w:rsidRDefault="008F7E12" w:rsidP="00E2740B">
      <w:pPr>
        <w:pStyle w:val="SubsectionHead"/>
      </w:pPr>
      <w:r w:rsidRPr="00727A8C">
        <w:t>Requirement to revoke biosecurity emergency declaration</w:t>
      </w:r>
    </w:p>
    <w:p w:rsidR="008F7E12" w:rsidRPr="00727A8C" w:rsidRDefault="008F7E12" w:rsidP="00E2740B">
      <w:pPr>
        <w:pStyle w:val="subsection"/>
      </w:pPr>
      <w:r w:rsidRPr="00727A8C">
        <w:tab/>
        <w:t>(5)</w:t>
      </w:r>
      <w:r w:rsidRPr="00727A8C">
        <w:tab/>
        <w:t>The Governor</w:t>
      </w:r>
      <w:r w:rsidR="00F86E40">
        <w:noBreakHyphen/>
      </w:r>
      <w:r w:rsidRPr="00727A8C">
        <w:t xml:space="preserve">General must revoke a biosecurity emergency declaration if the Agriculture Minister is no longer satisfied of a matter in </w:t>
      </w:r>
      <w:r w:rsidR="003C4B4E" w:rsidRPr="00727A8C">
        <w:t>paragraph (</w:t>
      </w:r>
      <w:r w:rsidRPr="00727A8C">
        <w:t>1)(a) or (b).</w:t>
      </w:r>
    </w:p>
    <w:p w:rsidR="008F7E12" w:rsidRPr="00727A8C" w:rsidRDefault="00DE1E66" w:rsidP="00E2740B">
      <w:pPr>
        <w:pStyle w:val="ActHead5"/>
      </w:pPr>
      <w:bookmarkStart w:id="667" w:name="_Toc145747333"/>
      <w:r w:rsidRPr="00F86E40">
        <w:rPr>
          <w:rStyle w:val="CharSectno"/>
        </w:rPr>
        <w:t>444</w:t>
      </w:r>
      <w:r w:rsidR="008F7E12" w:rsidRPr="00727A8C">
        <w:t xml:space="preserve">  Governor</w:t>
      </w:r>
      <w:r w:rsidR="00F86E40">
        <w:noBreakHyphen/>
      </w:r>
      <w:r w:rsidR="008F7E12" w:rsidRPr="00727A8C">
        <w:t>General may extend biosecurity emergency period</w:t>
      </w:r>
      <w:bookmarkEnd w:id="667"/>
    </w:p>
    <w:p w:rsidR="008F7E12" w:rsidRPr="00727A8C" w:rsidRDefault="008F7E12" w:rsidP="00E2740B">
      <w:pPr>
        <w:pStyle w:val="subsection"/>
      </w:pPr>
      <w:r w:rsidRPr="00727A8C">
        <w:tab/>
        <w:t>(1)</w:t>
      </w:r>
      <w:r w:rsidRPr="00727A8C">
        <w:tab/>
        <w:t>The Governor</w:t>
      </w:r>
      <w:r w:rsidR="00F86E40">
        <w:noBreakHyphen/>
      </w:r>
      <w:r w:rsidRPr="00727A8C">
        <w:t>General may vary a biosecurity emergency declaration to extend the biosecurity emergency period for up to 3 months if the Agriculture Minister is satisfied that:</w:t>
      </w:r>
    </w:p>
    <w:p w:rsidR="008F7E12" w:rsidRPr="00727A8C" w:rsidRDefault="008F7E12" w:rsidP="00E2740B">
      <w:pPr>
        <w:pStyle w:val="paragraph"/>
      </w:pPr>
      <w:r w:rsidRPr="00727A8C">
        <w:tab/>
        <w:t>(a)</w:t>
      </w:r>
      <w:r w:rsidRPr="00727A8C">
        <w:tab/>
        <w:t>the declaration disease or pest is continuing to pose a severe and immediate threat, or is continuing to cause harm, to any of the following on a nationally significant scale:</w:t>
      </w:r>
    </w:p>
    <w:p w:rsidR="008F7E12" w:rsidRPr="00727A8C" w:rsidRDefault="008F7E12" w:rsidP="00E2740B">
      <w:pPr>
        <w:pStyle w:val="paragraphsub"/>
      </w:pPr>
      <w:r w:rsidRPr="00727A8C">
        <w:tab/>
        <w:t>(i)</w:t>
      </w:r>
      <w:r w:rsidRPr="00727A8C">
        <w:tab/>
        <w:t>animal or plant health;</w:t>
      </w:r>
    </w:p>
    <w:p w:rsidR="008F7E12" w:rsidRPr="00727A8C" w:rsidRDefault="008F7E12" w:rsidP="00E2740B">
      <w:pPr>
        <w:pStyle w:val="paragraphsub"/>
      </w:pPr>
      <w:r w:rsidRPr="00727A8C">
        <w:tab/>
        <w:t>(ii)</w:t>
      </w:r>
      <w:r w:rsidRPr="00727A8C">
        <w:tab/>
        <w:t>the environment;</w:t>
      </w:r>
    </w:p>
    <w:p w:rsidR="008F7E12" w:rsidRPr="00727A8C" w:rsidRDefault="008F7E12" w:rsidP="00E2740B">
      <w:pPr>
        <w:pStyle w:val="paragraphsub"/>
      </w:pPr>
      <w:r w:rsidRPr="00727A8C">
        <w:tab/>
        <w:t>(iii)</w:t>
      </w:r>
      <w:r w:rsidRPr="00727A8C">
        <w:tab/>
        <w:t>economic activities related to animals, plants or the environment; and</w:t>
      </w:r>
    </w:p>
    <w:p w:rsidR="008F7E12" w:rsidRPr="00727A8C" w:rsidRDefault="008F7E12" w:rsidP="00E2740B">
      <w:pPr>
        <w:pStyle w:val="paragraph"/>
      </w:pPr>
      <w:r w:rsidRPr="00727A8C">
        <w:tab/>
        <w:t>(b)</w:t>
      </w:r>
      <w:r w:rsidRPr="00727A8C">
        <w:tab/>
        <w:t>the extension is necessary to prevent or control the establishment or spread of the declaration disease or pest in Australian territory or a part of Australian territory.</w:t>
      </w:r>
    </w:p>
    <w:p w:rsidR="008F7E12" w:rsidRPr="00727A8C" w:rsidRDefault="008F7E12" w:rsidP="00E2740B">
      <w:pPr>
        <w:pStyle w:val="subsection"/>
      </w:pPr>
      <w:r w:rsidRPr="00727A8C">
        <w:lastRenderedPageBreak/>
        <w:tab/>
        <w:t>(2)</w:t>
      </w:r>
      <w:r w:rsidRPr="00727A8C">
        <w:tab/>
        <w:t xml:space="preserve">A variation made under </w:t>
      </w:r>
      <w:r w:rsidR="003C4B4E" w:rsidRPr="00727A8C">
        <w:t>subsection (</w:t>
      </w:r>
      <w:r w:rsidRPr="00727A8C">
        <w:t>1) is a legislative instrument, but section</w:t>
      </w:r>
      <w:r w:rsidR="003C4B4E" w:rsidRPr="00727A8C">
        <w:t> </w:t>
      </w:r>
      <w:r w:rsidRPr="00727A8C">
        <w:t xml:space="preserve">42 (disallowance) of the </w:t>
      </w:r>
      <w:r w:rsidR="0029464F" w:rsidRPr="00727A8C">
        <w:rPr>
          <w:i/>
        </w:rPr>
        <w:t>Legislation Act 2003</w:t>
      </w:r>
      <w:r w:rsidRPr="00727A8C">
        <w:t xml:space="preserve"> does not apply to the variation.</w:t>
      </w:r>
    </w:p>
    <w:p w:rsidR="008F7E12" w:rsidRPr="00727A8C" w:rsidRDefault="008F7E12" w:rsidP="00E2740B">
      <w:pPr>
        <w:pStyle w:val="subsection"/>
      </w:pPr>
      <w:r w:rsidRPr="00727A8C">
        <w:tab/>
        <w:t>(3)</w:t>
      </w:r>
      <w:r w:rsidRPr="00727A8C">
        <w:tab/>
        <w:t>The Governor</w:t>
      </w:r>
      <w:r w:rsidR="00F86E40">
        <w:noBreakHyphen/>
      </w:r>
      <w:r w:rsidRPr="00727A8C">
        <w:t xml:space="preserve">General may extend a biosecurity emergency period under </w:t>
      </w:r>
      <w:r w:rsidR="003C4B4E" w:rsidRPr="00727A8C">
        <w:t>subsection (</w:t>
      </w:r>
      <w:r w:rsidRPr="00727A8C">
        <w:t>1) more than once.</w:t>
      </w:r>
    </w:p>
    <w:p w:rsidR="008F7E12" w:rsidRPr="00727A8C" w:rsidRDefault="008F7E12" w:rsidP="00E2740B">
      <w:pPr>
        <w:pStyle w:val="ActHead3"/>
        <w:pageBreakBefore/>
      </w:pPr>
      <w:bookmarkStart w:id="668" w:name="_Toc145747334"/>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Emergency requirements, directions and actions</w:t>
      </w:r>
      <w:bookmarkEnd w:id="668"/>
    </w:p>
    <w:p w:rsidR="008F7E12" w:rsidRPr="00727A8C" w:rsidRDefault="00DE1E66" w:rsidP="00E2740B">
      <w:pPr>
        <w:pStyle w:val="ActHead5"/>
      </w:pPr>
      <w:bookmarkStart w:id="669" w:name="_Toc145747335"/>
      <w:r w:rsidRPr="00F86E40">
        <w:rPr>
          <w:rStyle w:val="CharSectno"/>
        </w:rPr>
        <w:t>445</w:t>
      </w:r>
      <w:r w:rsidR="008F7E12" w:rsidRPr="00727A8C">
        <w:t xml:space="preserve">  Agriculture Minister may determine emergency requirements during biosecurity emergencies</w:t>
      </w:r>
      <w:bookmarkEnd w:id="669"/>
    </w:p>
    <w:p w:rsidR="008F7E12" w:rsidRPr="00727A8C" w:rsidRDefault="008F7E12" w:rsidP="00E2740B">
      <w:pPr>
        <w:pStyle w:val="subsection"/>
      </w:pPr>
      <w:r w:rsidRPr="00727A8C">
        <w:tab/>
        <w:t>(1)</w:t>
      </w:r>
      <w:r w:rsidRPr="00727A8C">
        <w:tab/>
        <w:t>During a biosecurity emergency period, the Agriculture Minister may determine any requirement that he or she is satisfied is appropriate and adapted to prevent or control the establishment or spread of the declaration disease or pest in Australian territory or a part of Australian territory.</w:t>
      </w:r>
    </w:p>
    <w:p w:rsidR="008F7E12" w:rsidRPr="00727A8C" w:rsidRDefault="008F7E12" w:rsidP="00E2740B">
      <w:pPr>
        <w:pStyle w:val="notetext"/>
      </w:pPr>
      <w:r w:rsidRPr="00727A8C">
        <w:t>Note 1:</w:t>
      </w:r>
      <w:r w:rsidRPr="00727A8C">
        <w:tab/>
        <w:t>For a limit on requiring individuals to be subject to certain biosecurity measures, see section</w:t>
      </w:r>
      <w:r w:rsidR="003C4B4E" w:rsidRPr="00727A8C">
        <w:t> </w:t>
      </w:r>
      <w:r w:rsidR="00DE1E66" w:rsidRPr="00727A8C">
        <w:t>448</w:t>
      </w:r>
      <w:r w:rsidRPr="00727A8C">
        <w:t>.</w:t>
      </w:r>
    </w:p>
    <w:p w:rsidR="008F7E12" w:rsidRPr="00727A8C" w:rsidRDefault="008F7E12" w:rsidP="00E2740B">
      <w:pPr>
        <w:pStyle w:val="notetext"/>
      </w:pPr>
      <w:r w:rsidRPr="00727A8C">
        <w:t>Note 2:</w:t>
      </w:r>
      <w:r w:rsidRPr="00727A8C">
        <w:tab/>
        <w:t>A person who fails to comply with a requirement determined under this subsection may commit an offence or contravene a civil penalty provision (see section</w:t>
      </w:r>
      <w:r w:rsidR="003C4B4E" w:rsidRPr="00727A8C">
        <w:t> </w:t>
      </w:r>
      <w:r w:rsidR="00DE1E66" w:rsidRPr="00727A8C">
        <w:t>449</w:t>
      </w:r>
      <w:r w:rsidRPr="00727A8C">
        <w:t>).</w:t>
      </w:r>
    </w:p>
    <w:p w:rsidR="008F7E12" w:rsidRPr="00727A8C" w:rsidRDefault="008F7E12" w:rsidP="00E2740B">
      <w:pPr>
        <w:pStyle w:val="notetext"/>
      </w:pPr>
      <w:r w:rsidRPr="00727A8C">
        <w:t>Note 3:</w:t>
      </w:r>
      <w:r w:rsidRPr="00727A8C">
        <w:tab/>
        <w:t>This power may be delegated (see section</w:t>
      </w:r>
      <w:r w:rsidR="003C4B4E" w:rsidRPr="00727A8C">
        <w:t> </w:t>
      </w:r>
      <w:r w:rsidR="00DE1E66" w:rsidRPr="00727A8C">
        <w:t>453</w:t>
      </w:r>
      <w:r w:rsidRPr="00727A8C">
        <w:t>).</w:t>
      </w:r>
    </w:p>
    <w:p w:rsidR="008F7E12" w:rsidRPr="00727A8C" w:rsidRDefault="008F7E12" w:rsidP="00E2740B">
      <w:pPr>
        <w:pStyle w:val="subsection"/>
      </w:pPr>
      <w:r w:rsidRPr="00727A8C">
        <w:tab/>
        <w:t>(2)</w:t>
      </w:r>
      <w:r w:rsidRPr="00727A8C">
        <w:tab/>
        <w:t xml:space="preserve">A determination made under </w:t>
      </w:r>
      <w:r w:rsidR="003C4B4E" w:rsidRPr="00727A8C">
        <w:t>subsection (</w:t>
      </w:r>
      <w:r w:rsidRPr="00727A8C">
        <w:t>1) is a legislative instrument, but section</w:t>
      </w:r>
      <w:r w:rsidR="003C4B4E" w:rsidRPr="00727A8C">
        <w:t> </w:t>
      </w:r>
      <w:r w:rsidRPr="00727A8C">
        <w:t xml:space="preserve">42 (disallowance) of the </w:t>
      </w:r>
      <w:r w:rsidR="0029464F" w:rsidRPr="00727A8C">
        <w:rPr>
          <w:i/>
        </w:rPr>
        <w:t>Legislation Act 2003</w:t>
      </w:r>
      <w:r w:rsidRPr="00727A8C">
        <w:t xml:space="preserve"> does not apply to the determination.</w:t>
      </w:r>
    </w:p>
    <w:p w:rsidR="008F7E12" w:rsidRPr="00727A8C" w:rsidRDefault="008F7E12" w:rsidP="00E2740B">
      <w:pPr>
        <w:pStyle w:val="subsection"/>
      </w:pPr>
      <w:r w:rsidRPr="00727A8C">
        <w:tab/>
        <w:t>(3)</w:t>
      </w:r>
      <w:r w:rsidRPr="00727A8C">
        <w:tab/>
        <w:t xml:space="preserve">Without limiting </w:t>
      </w:r>
      <w:r w:rsidR="003C4B4E" w:rsidRPr="00727A8C">
        <w:t>subsection (</w:t>
      </w:r>
      <w:r w:rsidRPr="00727A8C">
        <w:t>1), the requirements that the Agriculture Minister may determine include the following:</w:t>
      </w:r>
    </w:p>
    <w:p w:rsidR="008F7E12" w:rsidRPr="00727A8C" w:rsidRDefault="008F7E12" w:rsidP="00E2740B">
      <w:pPr>
        <w:pStyle w:val="paragraph"/>
      </w:pPr>
      <w:r w:rsidRPr="00727A8C">
        <w:tab/>
        <w:t>(a)</w:t>
      </w:r>
      <w:r w:rsidRPr="00727A8C">
        <w:tab/>
        <w:t>requirements that apply to persons, goods or conveyances when entering or leaving specified places;</w:t>
      </w:r>
    </w:p>
    <w:p w:rsidR="008F7E12" w:rsidRPr="00727A8C" w:rsidRDefault="008F7E12" w:rsidP="00E2740B">
      <w:pPr>
        <w:pStyle w:val="paragraph"/>
      </w:pPr>
      <w:r w:rsidRPr="00727A8C">
        <w:tab/>
        <w:t>(b)</w:t>
      </w:r>
      <w:r w:rsidRPr="00727A8C">
        <w:tab/>
        <w:t>requirements that restrict or prevent the movement of persons, goods or conveyances in or between specified places;</w:t>
      </w:r>
    </w:p>
    <w:p w:rsidR="008F7E12" w:rsidRPr="00727A8C" w:rsidRDefault="008F7E12" w:rsidP="00E2740B">
      <w:pPr>
        <w:pStyle w:val="paragraph"/>
      </w:pPr>
      <w:r w:rsidRPr="00727A8C">
        <w:tab/>
        <w:t>(c)</w:t>
      </w:r>
      <w:r w:rsidRPr="00727A8C">
        <w:tab/>
        <w:t>requirements for specified places to be evacuated;</w:t>
      </w:r>
    </w:p>
    <w:p w:rsidR="008F7E12" w:rsidRPr="00727A8C" w:rsidRDefault="008F7E12" w:rsidP="00E2740B">
      <w:pPr>
        <w:pStyle w:val="paragraph"/>
      </w:pPr>
      <w:r w:rsidRPr="00727A8C">
        <w:tab/>
        <w:t>(d)</w:t>
      </w:r>
      <w:r w:rsidRPr="00727A8C">
        <w:tab/>
        <w:t>requirements for goods or conveyances to b</w:t>
      </w:r>
      <w:r w:rsidR="00BA6F50" w:rsidRPr="00727A8C">
        <w:t>e removed from specified places;</w:t>
      </w:r>
    </w:p>
    <w:p w:rsidR="00BA6F50" w:rsidRPr="00727A8C" w:rsidRDefault="00BA6F50" w:rsidP="00E2740B">
      <w:pPr>
        <w:pStyle w:val="paragraph"/>
      </w:pPr>
      <w:r w:rsidRPr="00727A8C">
        <w:tab/>
        <w:t>(e)</w:t>
      </w:r>
      <w:r w:rsidRPr="00727A8C">
        <w:tab/>
        <w:t>requirements that goods be treated in a specified way or destroyed.</w:t>
      </w:r>
    </w:p>
    <w:p w:rsidR="008F7E12" w:rsidRPr="00727A8C" w:rsidRDefault="008F7E12" w:rsidP="00E2740B">
      <w:pPr>
        <w:pStyle w:val="subsection"/>
      </w:pPr>
      <w:r w:rsidRPr="00727A8C">
        <w:lastRenderedPageBreak/>
        <w:tab/>
        <w:t>(4)</w:t>
      </w:r>
      <w:r w:rsidRPr="00727A8C">
        <w:tab/>
        <w:t xml:space="preserve">A requirement determined under </w:t>
      </w:r>
      <w:r w:rsidR="003C4B4E" w:rsidRPr="00727A8C">
        <w:t>subsection (</w:t>
      </w:r>
      <w:r w:rsidRPr="00727A8C">
        <w:t>1) has effect despite any provision of any other Australian law.</w:t>
      </w:r>
    </w:p>
    <w:p w:rsidR="008F7E12" w:rsidRPr="00727A8C" w:rsidRDefault="008F7E12" w:rsidP="00E2740B">
      <w:pPr>
        <w:pStyle w:val="SubsectionHead"/>
      </w:pPr>
      <w:r w:rsidRPr="00727A8C">
        <w:t>When determination ceases to have effect</w:t>
      </w:r>
    </w:p>
    <w:p w:rsidR="008F7E12" w:rsidRPr="00727A8C" w:rsidRDefault="008F7E12" w:rsidP="00E2740B">
      <w:pPr>
        <w:pStyle w:val="subsection"/>
      </w:pPr>
      <w:r w:rsidRPr="00727A8C">
        <w:tab/>
        <w:t>(5)</w:t>
      </w:r>
      <w:r w:rsidRPr="00727A8C">
        <w:tab/>
        <w:t xml:space="preserve">A determination made under </w:t>
      </w:r>
      <w:r w:rsidR="003C4B4E" w:rsidRPr="00727A8C">
        <w:t>subsection (</w:t>
      </w:r>
      <w:r w:rsidRPr="00727A8C">
        <w:t>1) ceases to have effect at the end of the biosecurity emergency period, unless it is revoked earlier.</w:t>
      </w:r>
    </w:p>
    <w:p w:rsidR="008F7E12" w:rsidRPr="00727A8C" w:rsidRDefault="00DE1E66" w:rsidP="00E2740B">
      <w:pPr>
        <w:pStyle w:val="ActHead5"/>
      </w:pPr>
      <w:bookmarkStart w:id="670" w:name="_Toc145747336"/>
      <w:r w:rsidRPr="00F86E40">
        <w:rPr>
          <w:rStyle w:val="CharSectno"/>
        </w:rPr>
        <w:t>446</w:t>
      </w:r>
      <w:r w:rsidR="008F7E12" w:rsidRPr="00727A8C">
        <w:t xml:space="preserve">  Agriculture Minister may give directions and take actions during biosecurity emergencies</w:t>
      </w:r>
      <w:bookmarkEnd w:id="670"/>
    </w:p>
    <w:p w:rsidR="008F7E12" w:rsidRPr="00727A8C" w:rsidRDefault="008F7E12" w:rsidP="00E2740B">
      <w:pPr>
        <w:pStyle w:val="subsection"/>
      </w:pPr>
      <w:r w:rsidRPr="00727A8C">
        <w:tab/>
        <w:t>(1)</w:t>
      </w:r>
      <w:r w:rsidRPr="00727A8C">
        <w:tab/>
        <w:t>During a biosecurity emergency period, the Agriculture Minister may:</w:t>
      </w:r>
    </w:p>
    <w:p w:rsidR="008F7E12" w:rsidRPr="00727A8C" w:rsidRDefault="008F7E12" w:rsidP="00E2740B">
      <w:pPr>
        <w:pStyle w:val="paragraph"/>
      </w:pPr>
      <w:r w:rsidRPr="00727A8C">
        <w:tab/>
        <w:t>(a)</w:t>
      </w:r>
      <w:r w:rsidRPr="00727A8C">
        <w:tab/>
        <w:t>give any direction to any person; or</w:t>
      </w:r>
    </w:p>
    <w:p w:rsidR="008F7E12" w:rsidRPr="00727A8C" w:rsidRDefault="008F7E12" w:rsidP="00E2740B">
      <w:pPr>
        <w:pStyle w:val="paragraph"/>
      </w:pPr>
      <w:r w:rsidRPr="00727A8C">
        <w:tab/>
        <w:t>(b)</w:t>
      </w:r>
      <w:r w:rsidRPr="00727A8C">
        <w:tab/>
        <w:t>take any action;</w:t>
      </w:r>
    </w:p>
    <w:p w:rsidR="008F7E12" w:rsidRPr="00727A8C" w:rsidRDefault="008F7E12" w:rsidP="00E2740B">
      <w:pPr>
        <w:pStyle w:val="subsection2"/>
      </w:pPr>
      <w:r w:rsidRPr="00727A8C">
        <w:t>that the Agriculture Minister is satisfied is appropriate and adapted to prevent or control the establishment or spread of the declaration disease or pest in Australian territory or a part of Australian territory.</w:t>
      </w:r>
    </w:p>
    <w:p w:rsidR="008F7E12" w:rsidRPr="00727A8C" w:rsidRDefault="008F7E12" w:rsidP="00E2740B">
      <w:pPr>
        <w:pStyle w:val="notetext"/>
      </w:pPr>
      <w:r w:rsidRPr="00727A8C">
        <w:t>Note 1:</w:t>
      </w:r>
      <w:r w:rsidRPr="00727A8C">
        <w:tab/>
        <w:t>For limits on this power, see sections</w:t>
      </w:r>
      <w:r w:rsidR="003C4B4E" w:rsidRPr="00727A8C">
        <w:t> </w:t>
      </w:r>
      <w:r w:rsidR="00DE1E66" w:rsidRPr="00727A8C">
        <w:t>447</w:t>
      </w:r>
      <w:r w:rsidRPr="00727A8C">
        <w:t xml:space="preserve"> and </w:t>
      </w:r>
      <w:r w:rsidR="00DE1E66" w:rsidRPr="00727A8C">
        <w:t>448</w:t>
      </w:r>
      <w:r w:rsidRPr="00727A8C">
        <w:t>.</w:t>
      </w:r>
    </w:p>
    <w:p w:rsidR="008F7E12" w:rsidRPr="00727A8C" w:rsidRDefault="008F7E12" w:rsidP="00E2740B">
      <w:pPr>
        <w:pStyle w:val="notetext"/>
      </w:pPr>
      <w:r w:rsidRPr="00727A8C">
        <w:t>Note 2:</w:t>
      </w:r>
      <w:r w:rsidRPr="00727A8C">
        <w:tab/>
        <w:t>A person who fails to comply with a direction given under this subsection may commit an offence or be liable to a civil penalty (see section</w:t>
      </w:r>
      <w:r w:rsidR="003C4B4E" w:rsidRPr="00727A8C">
        <w:t> </w:t>
      </w:r>
      <w:r w:rsidR="00DE1E66" w:rsidRPr="00727A8C">
        <w:t>449</w:t>
      </w:r>
      <w:r w:rsidRPr="00727A8C">
        <w:t>).</w:t>
      </w:r>
    </w:p>
    <w:p w:rsidR="008F7E12" w:rsidRPr="00727A8C" w:rsidRDefault="008F7E12" w:rsidP="00E2740B">
      <w:pPr>
        <w:pStyle w:val="notetext"/>
      </w:pPr>
      <w:r w:rsidRPr="00727A8C">
        <w:t>Note 3:</w:t>
      </w:r>
      <w:r w:rsidRPr="00727A8C">
        <w:tab/>
        <w:t>This power may be delegated and subdelegated (see sections</w:t>
      </w:r>
      <w:r w:rsidR="003C4B4E" w:rsidRPr="00727A8C">
        <w:t> </w:t>
      </w:r>
      <w:r w:rsidR="00DE1E66" w:rsidRPr="00727A8C">
        <w:t>453</w:t>
      </w:r>
      <w:r w:rsidRPr="00727A8C">
        <w:t xml:space="preserve"> and </w:t>
      </w:r>
      <w:r w:rsidR="00DE1E66" w:rsidRPr="00727A8C">
        <w:t>454</w:t>
      </w:r>
      <w:r w:rsidRPr="00727A8C">
        <w:t>).</w:t>
      </w:r>
    </w:p>
    <w:p w:rsidR="008F7E12" w:rsidRPr="00727A8C" w:rsidRDefault="008F7E12" w:rsidP="00E2740B">
      <w:pPr>
        <w:pStyle w:val="notetext"/>
      </w:pPr>
      <w:r w:rsidRPr="00727A8C">
        <w:t>Note 4:</w:t>
      </w:r>
      <w:r w:rsidRPr="00727A8C">
        <w:tab/>
        <w:t>See also section</w:t>
      </w:r>
      <w:r w:rsidR="003C4B4E" w:rsidRPr="00727A8C">
        <w:t> </w:t>
      </w:r>
      <w:r w:rsidR="00DE1E66" w:rsidRPr="00727A8C">
        <w:t>572</w:t>
      </w:r>
      <w:r w:rsidRPr="00727A8C">
        <w:t xml:space="preserve"> (general provisions relating to directions) and subsection</w:t>
      </w:r>
      <w:r w:rsidR="003C4B4E" w:rsidRPr="00727A8C">
        <w:t> </w:t>
      </w:r>
      <w:r w:rsidR="00DE1E66" w:rsidRPr="00727A8C">
        <w:t>644</w:t>
      </w:r>
      <w:r w:rsidRPr="00727A8C">
        <w:t>(4) (protection from civil proceedings).</w:t>
      </w:r>
    </w:p>
    <w:p w:rsidR="008F7E12" w:rsidRPr="00727A8C" w:rsidRDefault="008F7E12" w:rsidP="00E2740B">
      <w:pPr>
        <w:pStyle w:val="subsection"/>
      </w:pPr>
      <w:r w:rsidRPr="00727A8C">
        <w:tab/>
        <w:t>(2)</w:t>
      </w:r>
      <w:r w:rsidRPr="00727A8C">
        <w:tab/>
        <w:t xml:space="preserve">Without limiting </w:t>
      </w:r>
      <w:r w:rsidR="003C4B4E" w:rsidRPr="00727A8C">
        <w:t>subsection (</w:t>
      </w:r>
      <w:r w:rsidRPr="00727A8C">
        <w:t xml:space="preserve">1), the directions that the Agriculture Minister may give under </w:t>
      </w:r>
      <w:r w:rsidR="003C4B4E" w:rsidRPr="00727A8C">
        <w:t>paragraph (</w:t>
      </w:r>
      <w:r w:rsidRPr="00727A8C">
        <w:t>1)(a) include the following:</w:t>
      </w:r>
    </w:p>
    <w:p w:rsidR="00BA6F50" w:rsidRPr="00727A8C" w:rsidRDefault="00BA6F50" w:rsidP="00E2740B">
      <w:pPr>
        <w:pStyle w:val="paragraph"/>
      </w:pPr>
      <w:r w:rsidRPr="00727A8C">
        <w:tab/>
        <w:t>(a)</w:t>
      </w:r>
      <w:r w:rsidRPr="00727A8C">
        <w:tab/>
        <w:t>a direction requiring a person to treat goods in a specified way or to destroy goods;</w:t>
      </w:r>
    </w:p>
    <w:p w:rsidR="008F7E12" w:rsidRPr="00727A8C" w:rsidRDefault="00BA6F50" w:rsidP="00E2740B">
      <w:pPr>
        <w:pStyle w:val="paragraph"/>
      </w:pPr>
      <w:r w:rsidRPr="00727A8C">
        <w:tab/>
        <w:t>(b)</w:t>
      </w:r>
      <w:r w:rsidRPr="00727A8C">
        <w:tab/>
      </w:r>
      <w:r w:rsidR="008F7E12" w:rsidRPr="00727A8C">
        <w:t>a direction requiring a person to secure goods or a conveyance;</w:t>
      </w:r>
    </w:p>
    <w:p w:rsidR="008F7E12" w:rsidRPr="00727A8C" w:rsidRDefault="00BA6F50" w:rsidP="00E2740B">
      <w:pPr>
        <w:pStyle w:val="paragraph"/>
      </w:pPr>
      <w:r w:rsidRPr="00727A8C">
        <w:tab/>
        <w:t>(c)</w:t>
      </w:r>
      <w:r w:rsidRPr="00727A8C">
        <w:tab/>
      </w:r>
      <w:r w:rsidR="008F7E12" w:rsidRPr="00727A8C">
        <w:t>a direction not to move, deal with or interfere with goods or a conveyance;</w:t>
      </w:r>
    </w:p>
    <w:p w:rsidR="008F7E12" w:rsidRPr="00727A8C" w:rsidRDefault="00BA6F50" w:rsidP="00E2740B">
      <w:pPr>
        <w:pStyle w:val="paragraph"/>
      </w:pPr>
      <w:r w:rsidRPr="00727A8C">
        <w:lastRenderedPageBreak/>
        <w:tab/>
        <w:t>(d)</w:t>
      </w:r>
      <w:r w:rsidRPr="00727A8C">
        <w:tab/>
      </w:r>
      <w:r w:rsidR="008F7E12" w:rsidRPr="00727A8C">
        <w:t>any direction relating to the movement of goods or a conveyance (including a direction to move the goods or conveyance, or not to do so);</w:t>
      </w:r>
    </w:p>
    <w:p w:rsidR="008F7E12" w:rsidRPr="00727A8C" w:rsidRDefault="00BA6F50" w:rsidP="00E2740B">
      <w:pPr>
        <w:pStyle w:val="paragraph"/>
      </w:pPr>
      <w:r w:rsidRPr="00727A8C">
        <w:tab/>
        <w:t>(e)</w:t>
      </w:r>
      <w:r w:rsidRPr="00727A8C">
        <w:tab/>
      </w:r>
      <w:r w:rsidR="008F7E12" w:rsidRPr="00727A8C">
        <w:t>a direction requiring a person not to enter or interfere with specified premises;</w:t>
      </w:r>
    </w:p>
    <w:p w:rsidR="008F7E12" w:rsidRPr="00727A8C" w:rsidRDefault="00BA6F50" w:rsidP="00E2740B">
      <w:pPr>
        <w:pStyle w:val="paragraph"/>
      </w:pPr>
      <w:r w:rsidRPr="00727A8C">
        <w:tab/>
        <w:t>(f)</w:t>
      </w:r>
      <w:r w:rsidRPr="00727A8C">
        <w:tab/>
      </w:r>
      <w:r w:rsidR="008F7E12" w:rsidRPr="00727A8C">
        <w:t>a direction requiring a person leaving specified premises to leave the premises only at a specified place or specified places;</w:t>
      </w:r>
    </w:p>
    <w:p w:rsidR="008F7E12" w:rsidRPr="00727A8C" w:rsidRDefault="00BA6F50" w:rsidP="00E2740B">
      <w:pPr>
        <w:pStyle w:val="paragraph"/>
      </w:pPr>
      <w:r w:rsidRPr="00727A8C">
        <w:tab/>
        <w:t>(g)</w:t>
      </w:r>
      <w:r w:rsidRPr="00727A8C">
        <w:tab/>
      </w:r>
      <w:r w:rsidR="008F7E12" w:rsidRPr="00727A8C">
        <w:t>a direction to a person who is in a position to close specified premises, or prevent access to specified premises, to do so;</w:t>
      </w:r>
    </w:p>
    <w:p w:rsidR="008F7E12" w:rsidRPr="00727A8C" w:rsidRDefault="00BA6F50" w:rsidP="00E2740B">
      <w:pPr>
        <w:pStyle w:val="paragraph"/>
      </w:pPr>
      <w:r w:rsidRPr="00727A8C">
        <w:tab/>
        <w:t>(h)</w:t>
      </w:r>
      <w:r w:rsidRPr="00727A8C">
        <w:tab/>
      </w:r>
      <w:r w:rsidR="008F7E12" w:rsidRPr="00727A8C">
        <w:t>despite anything in section</w:t>
      </w:r>
      <w:r w:rsidR="003C4B4E" w:rsidRPr="00727A8C">
        <w:t> </w:t>
      </w:r>
      <w:r w:rsidR="00DE1E66" w:rsidRPr="00727A8C">
        <w:t>543</w:t>
      </w:r>
      <w:r w:rsidR="008F7E12" w:rsidRPr="00727A8C">
        <w:t>—a direction of a general or specific nature to the Director of Biosecurity about the performance of his or her functions or the exercise of his or her powers;</w:t>
      </w:r>
    </w:p>
    <w:p w:rsidR="008F7E12" w:rsidRPr="00727A8C" w:rsidRDefault="00BA6F50" w:rsidP="00E2740B">
      <w:pPr>
        <w:pStyle w:val="paragraph"/>
      </w:pPr>
      <w:r w:rsidRPr="00727A8C">
        <w:tab/>
        <w:t>(i)</w:t>
      </w:r>
      <w:r w:rsidRPr="00727A8C">
        <w:tab/>
      </w:r>
      <w:r w:rsidR="008F7E12" w:rsidRPr="00727A8C">
        <w:t>a direction of a general or specific nature to an officer or employee of the Commonwealth (including a biosecurity officer or a biosecurity enforcement officer) about the performance of his or her functions or the exercise of his or her powers;</w:t>
      </w:r>
    </w:p>
    <w:p w:rsidR="008F7E12" w:rsidRPr="00727A8C" w:rsidRDefault="00BA6F50" w:rsidP="00E2740B">
      <w:pPr>
        <w:pStyle w:val="paragraph"/>
      </w:pPr>
      <w:r w:rsidRPr="00727A8C">
        <w:tab/>
        <w:t>(j)</w:t>
      </w:r>
      <w:r w:rsidRPr="00727A8C">
        <w:tab/>
      </w:r>
      <w:r w:rsidR="008F7E12" w:rsidRPr="00727A8C">
        <w:t>any other direction for the purposes of giving effect to or enforcing a requirement determined under section</w:t>
      </w:r>
      <w:r w:rsidR="003C4B4E" w:rsidRPr="00727A8C">
        <w:t> </w:t>
      </w:r>
      <w:r w:rsidR="00DE1E66" w:rsidRPr="00727A8C">
        <w:t>445</w:t>
      </w:r>
      <w:r w:rsidR="008F7E12" w:rsidRPr="00727A8C">
        <w:t>.</w:t>
      </w:r>
    </w:p>
    <w:p w:rsidR="008F7E12" w:rsidRPr="00727A8C" w:rsidRDefault="008F7E12" w:rsidP="00E2740B">
      <w:pPr>
        <w:pStyle w:val="subsection"/>
      </w:pPr>
      <w:r w:rsidRPr="00727A8C">
        <w:tab/>
        <w:t>(3)</w:t>
      </w:r>
      <w:r w:rsidRPr="00727A8C">
        <w:tab/>
        <w:t xml:space="preserve">Without limiting </w:t>
      </w:r>
      <w:r w:rsidR="003C4B4E" w:rsidRPr="00727A8C">
        <w:t>subsection (</w:t>
      </w:r>
      <w:r w:rsidRPr="00727A8C">
        <w:t xml:space="preserve">1), the actions that the Agriculture Minister may take under </w:t>
      </w:r>
      <w:r w:rsidR="003C4B4E" w:rsidRPr="00727A8C">
        <w:t>paragraph (</w:t>
      </w:r>
      <w:r w:rsidRPr="00727A8C">
        <w:t>1)(b) include the following:</w:t>
      </w:r>
    </w:p>
    <w:p w:rsidR="008F7E12" w:rsidRPr="00727A8C" w:rsidRDefault="00BA6F50" w:rsidP="00E2740B">
      <w:pPr>
        <w:pStyle w:val="paragraph"/>
      </w:pPr>
      <w:r w:rsidRPr="00727A8C">
        <w:tab/>
        <w:t>(</w:t>
      </w:r>
      <w:r w:rsidR="00D03051" w:rsidRPr="00727A8C">
        <w:t>a</w:t>
      </w:r>
      <w:r w:rsidRPr="00727A8C">
        <w:t>)</w:t>
      </w:r>
      <w:r w:rsidRPr="00727A8C">
        <w:tab/>
      </w:r>
      <w:r w:rsidR="008F7E12" w:rsidRPr="00727A8C">
        <w:t>moving goods or a conveyance, or causing goods or a conveyance to be moved;</w:t>
      </w:r>
    </w:p>
    <w:p w:rsidR="00D03051" w:rsidRPr="00727A8C" w:rsidRDefault="00D03051" w:rsidP="00E2740B">
      <w:pPr>
        <w:pStyle w:val="paragraph"/>
      </w:pPr>
      <w:r w:rsidRPr="00727A8C">
        <w:tab/>
        <w:t>(b)</w:t>
      </w:r>
      <w:r w:rsidRPr="00727A8C">
        <w:tab/>
        <w:t>treating or destroying goods, or causing goods to be treated or destroyed;</w:t>
      </w:r>
    </w:p>
    <w:p w:rsidR="008F7E12" w:rsidRPr="00727A8C" w:rsidRDefault="00BA6F50" w:rsidP="00E2740B">
      <w:pPr>
        <w:pStyle w:val="paragraph"/>
      </w:pPr>
      <w:r w:rsidRPr="00727A8C">
        <w:tab/>
        <w:t>(</w:t>
      </w:r>
      <w:r w:rsidR="00D03051" w:rsidRPr="00727A8C">
        <w:t>c</w:t>
      </w:r>
      <w:r w:rsidRPr="00727A8C">
        <w:t>)</w:t>
      </w:r>
      <w:r w:rsidRPr="00727A8C">
        <w:tab/>
      </w:r>
      <w:r w:rsidR="008F7E12" w:rsidRPr="00727A8C">
        <w:t>any other action for the purposes of giving effect to or enforcing a requirement determined under section</w:t>
      </w:r>
      <w:r w:rsidR="003C4B4E" w:rsidRPr="00727A8C">
        <w:t> </w:t>
      </w:r>
      <w:r w:rsidR="00DE1E66" w:rsidRPr="00727A8C">
        <w:t>445</w:t>
      </w:r>
      <w:r w:rsidR="008F7E12" w:rsidRPr="00727A8C">
        <w:t xml:space="preserve">, or a direction given under </w:t>
      </w:r>
      <w:r w:rsidR="003C4B4E" w:rsidRPr="00727A8C">
        <w:t>subsection (</w:t>
      </w:r>
      <w:r w:rsidR="008F7E12" w:rsidRPr="00727A8C">
        <w:t>1) of this section.</w:t>
      </w:r>
    </w:p>
    <w:p w:rsidR="008F7E12" w:rsidRPr="00727A8C" w:rsidRDefault="008F7E12" w:rsidP="00E2740B">
      <w:pPr>
        <w:pStyle w:val="subsection"/>
      </w:pPr>
      <w:r w:rsidRPr="00727A8C">
        <w:tab/>
        <w:t>(4)</w:t>
      </w:r>
      <w:r w:rsidRPr="00727A8C">
        <w:tab/>
        <w:t xml:space="preserve">A direction may be given, or an action taken, under </w:t>
      </w:r>
      <w:r w:rsidR="003C4B4E" w:rsidRPr="00727A8C">
        <w:t>subsection (</w:t>
      </w:r>
      <w:r w:rsidRPr="00727A8C">
        <w:t>1) despite any provision of any other Australian law.</w:t>
      </w:r>
    </w:p>
    <w:p w:rsidR="008F7E12" w:rsidRPr="00727A8C" w:rsidRDefault="008F7E12" w:rsidP="00E2740B">
      <w:pPr>
        <w:pStyle w:val="subsection"/>
      </w:pPr>
      <w:r w:rsidRPr="00727A8C">
        <w:tab/>
        <w:t>(5)</w:t>
      </w:r>
      <w:r w:rsidRPr="00727A8C">
        <w:tab/>
        <w:t xml:space="preserve">A direction of a kind referred to in </w:t>
      </w:r>
      <w:r w:rsidR="003C4B4E" w:rsidRPr="00727A8C">
        <w:t>paragraph (</w:t>
      </w:r>
      <w:r w:rsidRPr="00727A8C">
        <w:t>2)(</w:t>
      </w:r>
      <w:r w:rsidR="00403D95" w:rsidRPr="00727A8C">
        <w:t>i</w:t>
      </w:r>
      <w:r w:rsidRPr="00727A8C">
        <w:t xml:space="preserve">) may be given to a biosecurity officer or a biosecurity enforcement officer despite </w:t>
      </w:r>
      <w:r w:rsidRPr="00727A8C">
        <w:lastRenderedPageBreak/>
        <w:t>any restriction specified in the officer</w:t>
      </w:r>
      <w:r w:rsidR="00977A19" w:rsidRPr="00727A8C">
        <w:t>’</w:t>
      </w:r>
      <w:r w:rsidRPr="00727A8C">
        <w:t xml:space="preserve">s instrument of authorisation under </w:t>
      </w:r>
      <w:r w:rsidR="00BC4B38" w:rsidRPr="00727A8C">
        <w:t>subsection 5</w:t>
      </w:r>
      <w:r w:rsidR="00DE1E66" w:rsidRPr="00727A8C">
        <w:t>50</w:t>
      </w:r>
      <w:r w:rsidRPr="00727A8C">
        <w:t xml:space="preserve">(2) or </w:t>
      </w:r>
      <w:r w:rsidR="00DE1E66" w:rsidRPr="00727A8C">
        <w:t>551</w:t>
      </w:r>
      <w:r w:rsidRPr="00727A8C">
        <w:t>(2).</w:t>
      </w:r>
    </w:p>
    <w:p w:rsidR="008F7E12" w:rsidRPr="00727A8C" w:rsidRDefault="008F7E12" w:rsidP="00E2740B">
      <w:pPr>
        <w:pStyle w:val="SubsectionHead"/>
      </w:pPr>
      <w:r w:rsidRPr="00727A8C">
        <w:t>When direction ceases to have effect</w:t>
      </w:r>
    </w:p>
    <w:p w:rsidR="008F7E12" w:rsidRPr="00727A8C" w:rsidRDefault="008F7E12" w:rsidP="00E2740B">
      <w:pPr>
        <w:pStyle w:val="subsection"/>
      </w:pPr>
      <w:r w:rsidRPr="00727A8C">
        <w:tab/>
        <w:t>(6)</w:t>
      </w:r>
      <w:r w:rsidRPr="00727A8C">
        <w:tab/>
        <w:t xml:space="preserve">A direction given under </w:t>
      </w:r>
      <w:r w:rsidR="003C4B4E" w:rsidRPr="00727A8C">
        <w:t>subsection (</w:t>
      </w:r>
      <w:r w:rsidRPr="00727A8C">
        <w:t>1) ceases to have effect at the end of the biosecurity emergency period, unless it is revoked earlier.</w:t>
      </w:r>
    </w:p>
    <w:p w:rsidR="008F7E12" w:rsidRPr="00727A8C" w:rsidRDefault="00DE1E66" w:rsidP="00E2740B">
      <w:pPr>
        <w:pStyle w:val="ActHead5"/>
      </w:pPr>
      <w:bookmarkStart w:id="671" w:name="_Toc145747337"/>
      <w:r w:rsidRPr="00F86E40">
        <w:rPr>
          <w:rStyle w:val="CharSectno"/>
        </w:rPr>
        <w:t>447</w:t>
      </w:r>
      <w:r w:rsidR="008F7E12" w:rsidRPr="00727A8C">
        <w:t xml:space="preserve">  Limits on power to give directions and take actions</w:t>
      </w:r>
      <w:bookmarkEnd w:id="671"/>
    </w:p>
    <w:p w:rsidR="008F7E12" w:rsidRPr="00727A8C" w:rsidRDefault="008F7E12" w:rsidP="00E2740B">
      <w:pPr>
        <w:pStyle w:val="subsection"/>
      </w:pPr>
      <w:r w:rsidRPr="00727A8C">
        <w:tab/>
        <w:t>(1)</w:t>
      </w:r>
      <w:r w:rsidRPr="00727A8C">
        <w:tab/>
        <w:t>Before the Agriculture Minister makes a decision to exercise a power under subsection</w:t>
      </w:r>
      <w:r w:rsidR="003C4B4E" w:rsidRPr="00727A8C">
        <w:t> </w:t>
      </w:r>
      <w:r w:rsidR="00DE1E66" w:rsidRPr="00727A8C">
        <w:t>446</w:t>
      </w:r>
      <w:r w:rsidRPr="00727A8C">
        <w:t>(1), the Minister must be satisfied of all of the following:</w:t>
      </w:r>
    </w:p>
    <w:p w:rsidR="008F7E12" w:rsidRPr="00727A8C" w:rsidRDefault="008F7E12" w:rsidP="00E2740B">
      <w:pPr>
        <w:pStyle w:val="paragraph"/>
      </w:pPr>
      <w:r w:rsidRPr="00727A8C">
        <w:tab/>
        <w:t>(a)</w:t>
      </w:r>
      <w:r w:rsidRPr="00727A8C">
        <w:tab/>
        <w:t>that exercising the power is likely to be effective in, or to contribute to, achieving the purpose for which the power is to be exercised;</w:t>
      </w:r>
    </w:p>
    <w:p w:rsidR="008F7E12" w:rsidRPr="00727A8C" w:rsidRDefault="008F7E12" w:rsidP="00E2740B">
      <w:pPr>
        <w:pStyle w:val="paragraph"/>
      </w:pPr>
      <w:r w:rsidRPr="00727A8C">
        <w:tab/>
        <w:t>(b)</w:t>
      </w:r>
      <w:r w:rsidRPr="00727A8C">
        <w:tab/>
        <w:t>that the manner in which the power is to be exercised is no more restrictive or intrusive than is required in the circumstances;</w:t>
      </w:r>
    </w:p>
    <w:p w:rsidR="008F7E12" w:rsidRPr="00727A8C" w:rsidRDefault="008F7E12" w:rsidP="00E2740B">
      <w:pPr>
        <w:pStyle w:val="paragraph"/>
      </w:pPr>
      <w:r w:rsidRPr="00727A8C">
        <w:tab/>
        <w:t>(c)</w:t>
      </w:r>
      <w:r w:rsidRPr="00727A8C">
        <w:tab/>
        <w:t>if the power is to be exercised in relation to an individual—that the power is no more restrictive or intrusive than is required in the circumstances;</w:t>
      </w:r>
    </w:p>
    <w:p w:rsidR="008F7E12" w:rsidRPr="00727A8C" w:rsidRDefault="008F7E12" w:rsidP="00E2740B">
      <w:pPr>
        <w:pStyle w:val="paragraph"/>
      </w:pPr>
      <w:r w:rsidRPr="00727A8C">
        <w:tab/>
        <w:t>(d)</w:t>
      </w:r>
      <w:r w:rsidRPr="00727A8C">
        <w:tab/>
        <w:t>if the power is to be exercised during a period—that the period during which the power is to be exercised is only for as long as is necessary.</w:t>
      </w:r>
    </w:p>
    <w:p w:rsidR="008F7E12" w:rsidRPr="00727A8C" w:rsidRDefault="008F7E12" w:rsidP="00E2740B">
      <w:pPr>
        <w:pStyle w:val="notetext"/>
      </w:pPr>
      <w:r w:rsidRPr="00727A8C">
        <w:t>Note:</w:t>
      </w:r>
      <w:r w:rsidRPr="00727A8C">
        <w:tab/>
        <w:t>This section also applies to a person who is exercising a power under subsection</w:t>
      </w:r>
      <w:r w:rsidR="003C4B4E" w:rsidRPr="00727A8C">
        <w:t> </w:t>
      </w:r>
      <w:r w:rsidR="00DE1E66" w:rsidRPr="00727A8C">
        <w:t>446</w:t>
      </w:r>
      <w:r w:rsidRPr="00727A8C">
        <w:t>(1) in accordance with a delegation or subdelegation under section</w:t>
      </w:r>
      <w:r w:rsidR="003C4B4E" w:rsidRPr="00727A8C">
        <w:t> </w:t>
      </w:r>
      <w:r w:rsidR="00DE1E66" w:rsidRPr="00727A8C">
        <w:t>453</w:t>
      </w:r>
      <w:r w:rsidRPr="00727A8C">
        <w:t xml:space="preserve"> or </w:t>
      </w:r>
      <w:r w:rsidR="00DE1E66" w:rsidRPr="00727A8C">
        <w:t>454</w:t>
      </w:r>
      <w:r w:rsidRPr="00727A8C">
        <w:t xml:space="preserve"> (see section</w:t>
      </w:r>
      <w:r w:rsidR="003C4B4E" w:rsidRPr="00727A8C">
        <w:t> </w:t>
      </w:r>
      <w:r w:rsidRPr="00727A8C">
        <w:t xml:space="preserve">34A of the </w:t>
      </w:r>
      <w:r w:rsidRPr="00727A8C">
        <w:rPr>
          <w:i/>
        </w:rPr>
        <w:t>Acts Interpretation Act 1901</w:t>
      </w:r>
      <w:r w:rsidRPr="00727A8C">
        <w:t>).</w:t>
      </w:r>
    </w:p>
    <w:p w:rsidR="008F7E12" w:rsidRPr="00727A8C" w:rsidRDefault="008F7E12" w:rsidP="00E2740B">
      <w:pPr>
        <w:pStyle w:val="subsection"/>
      </w:pPr>
      <w:r w:rsidRPr="00727A8C">
        <w:tab/>
        <w:t>(2)</w:t>
      </w:r>
      <w:r w:rsidRPr="00727A8C">
        <w:tab/>
        <w:t>If the power is to be exercised in relation to a conveyance, the Agriculture Minister must consider the impact of the exercise of the power on the health and safety of any persons on board the conveyance.</w:t>
      </w:r>
    </w:p>
    <w:p w:rsidR="008F7E12" w:rsidRPr="00727A8C" w:rsidRDefault="008F7E12" w:rsidP="00E2740B">
      <w:pPr>
        <w:pStyle w:val="subsection"/>
      </w:pPr>
      <w:r w:rsidRPr="00727A8C">
        <w:tab/>
        <w:t>(3)</w:t>
      </w:r>
      <w:r w:rsidRPr="00727A8C">
        <w:tab/>
      </w:r>
      <w:r w:rsidR="003C4B4E" w:rsidRPr="00727A8C">
        <w:t>Subsection (</w:t>
      </w:r>
      <w:r w:rsidRPr="00727A8C">
        <w:t>1) does not apply in relation to the giving of a direction of a kind referred to in paragraph</w:t>
      </w:r>
      <w:r w:rsidR="003C4B4E" w:rsidRPr="00727A8C">
        <w:t> </w:t>
      </w:r>
      <w:r w:rsidR="00DE1E66" w:rsidRPr="00727A8C">
        <w:t>446</w:t>
      </w:r>
      <w:r w:rsidRPr="00727A8C">
        <w:t>(2)(</w:t>
      </w:r>
      <w:r w:rsidR="00BA6F50" w:rsidRPr="00727A8C">
        <w:t>h</w:t>
      </w:r>
      <w:r w:rsidRPr="00727A8C">
        <w:t>) or (</w:t>
      </w:r>
      <w:r w:rsidR="00533D76" w:rsidRPr="00727A8C">
        <w:t>i</w:t>
      </w:r>
      <w:r w:rsidRPr="00727A8C">
        <w:t>) (directions to Commonwealth officials).</w:t>
      </w:r>
    </w:p>
    <w:p w:rsidR="008F7E12" w:rsidRPr="00727A8C" w:rsidRDefault="00DE1E66" w:rsidP="00E2740B">
      <w:pPr>
        <w:pStyle w:val="ActHead5"/>
      </w:pPr>
      <w:bookmarkStart w:id="672" w:name="_Toc145747338"/>
      <w:r w:rsidRPr="00F86E40">
        <w:rPr>
          <w:rStyle w:val="CharSectno"/>
        </w:rPr>
        <w:lastRenderedPageBreak/>
        <w:t>448</w:t>
      </w:r>
      <w:r w:rsidR="008F7E12" w:rsidRPr="00727A8C">
        <w:t xml:space="preserve">  Limit on requiring individuals to be subject to certain biosecurity measures</w:t>
      </w:r>
      <w:bookmarkEnd w:id="672"/>
    </w:p>
    <w:p w:rsidR="008F7E12" w:rsidRPr="00727A8C" w:rsidRDefault="008F7E12" w:rsidP="00E2740B">
      <w:pPr>
        <w:pStyle w:val="subsection"/>
      </w:pPr>
      <w:r w:rsidRPr="00727A8C">
        <w:tab/>
        <w:t>(1)</w:t>
      </w:r>
      <w:r w:rsidRPr="00727A8C">
        <w:tab/>
        <w:t>A determination made under subsection</w:t>
      </w:r>
      <w:r w:rsidR="003C4B4E" w:rsidRPr="00727A8C">
        <w:t> </w:t>
      </w:r>
      <w:r w:rsidR="00DE1E66" w:rsidRPr="00727A8C">
        <w:t>445</w:t>
      </w:r>
      <w:r w:rsidRPr="00727A8C">
        <w:t>(1) or a direction given under subsection</w:t>
      </w:r>
      <w:r w:rsidR="003C4B4E" w:rsidRPr="00727A8C">
        <w:t> </w:t>
      </w:r>
      <w:r w:rsidR="00DE1E66" w:rsidRPr="00727A8C">
        <w:t>446</w:t>
      </w:r>
      <w:r w:rsidRPr="00727A8C">
        <w:t>(1) must not require an individual to be subject to a biosecurity measure of a kind set out in Subdivision B of Division</w:t>
      </w:r>
      <w:r w:rsidR="003C4B4E" w:rsidRPr="00727A8C">
        <w:t> </w:t>
      </w:r>
      <w:r w:rsidRPr="00727A8C">
        <w:t xml:space="preserve">3 of </w:t>
      </w:r>
      <w:r w:rsidR="00BC4B38" w:rsidRPr="00727A8C">
        <w:t>Part 3</w:t>
      </w:r>
      <w:r w:rsidRPr="00727A8C">
        <w:t xml:space="preserve"> of Chapter</w:t>
      </w:r>
      <w:r w:rsidR="003C4B4E" w:rsidRPr="00727A8C">
        <w:t> </w:t>
      </w:r>
      <w:r w:rsidRPr="00727A8C">
        <w:t>2 (biosecurity measures that may be included in a human biosecurity control order).</w:t>
      </w:r>
    </w:p>
    <w:p w:rsidR="008F7E12" w:rsidRPr="00727A8C" w:rsidRDefault="008F7E12" w:rsidP="00E2740B">
      <w:pPr>
        <w:pStyle w:val="subsection"/>
      </w:pPr>
      <w:r w:rsidRPr="00727A8C">
        <w:tab/>
        <w:t>(2)</w:t>
      </w:r>
      <w:r w:rsidRPr="00727A8C">
        <w:tab/>
        <w:t xml:space="preserve">However, </w:t>
      </w:r>
      <w:r w:rsidR="003C4B4E" w:rsidRPr="00727A8C">
        <w:t>subsection (</w:t>
      </w:r>
      <w:r w:rsidRPr="00727A8C">
        <w:t>1) does not prevent an individual being required, during a biosecurity emergency period, to wear specified clothing or equipment (or both) that is designed to prevent a disease or pest from establishing itself or spreading.</w:t>
      </w:r>
    </w:p>
    <w:p w:rsidR="008F7E12" w:rsidRPr="00727A8C" w:rsidRDefault="008F7E12" w:rsidP="00E2740B">
      <w:pPr>
        <w:pStyle w:val="notetext"/>
      </w:pPr>
      <w:r w:rsidRPr="00727A8C">
        <w:t>Note:</w:t>
      </w:r>
      <w:r w:rsidRPr="00727A8C">
        <w:tab/>
        <w:t>For example, a requirement to wear such clothing or equipment when entering or leaving specified places could be determined under subsection</w:t>
      </w:r>
      <w:r w:rsidR="003C4B4E" w:rsidRPr="00727A8C">
        <w:t> </w:t>
      </w:r>
      <w:r w:rsidR="00DE1E66" w:rsidRPr="00727A8C">
        <w:t>445</w:t>
      </w:r>
      <w:r w:rsidRPr="00727A8C">
        <w:t>(1), as referred to in paragraph</w:t>
      </w:r>
      <w:r w:rsidR="003C4B4E" w:rsidRPr="00727A8C">
        <w:t> </w:t>
      </w:r>
      <w:r w:rsidR="00DE1E66" w:rsidRPr="00727A8C">
        <w:t>445</w:t>
      </w:r>
      <w:r w:rsidRPr="00727A8C">
        <w:t>(3)(a).</w:t>
      </w:r>
    </w:p>
    <w:p w:rsidR="008F7E12" w:rsidRPr="00727A8C" w:rsidRDefault="008F7E12" w:rsidP="00E2740B">
      <w:pPr>
        <w:pStyle w:val="subsection"/>
      </w:pPr>
      <w:r w:rsidRPr="00727A8C">
        <w:tab/>
        <w:t>(3)</w:t>
      </w:r>
      <w:r w:rsidRPr="00727A8C">
        <w:tab/>
        <w:t xml:space="preserve">To avoid doubt, </w:t>
      </w:r>
      <w:r w:rsidR="003C4B4E" w:rsidRPr="00727A8C">
        <w:t>subsection (</w:t>
      </w:r>
      <w:r w:rsidRPr="00727A8C">
        <w:t xml:space="preserve">1) does not affect the powers of the Director of Biosecurity or a biosecurity officer under Subdivision B of </w:t>
      </w:r>
      <w:r w:rsidR="009F7059" w:rsidRPr="00727A8C">
        <w:t>Division 2</w:t>
      </w:r>
      <w:r w:rsidRPr="00727A8C">
        <w:t xml:space="preserve"> of Part</w:t>
      </w:r>
      <w:r w:rsidR="003C4B4E" w:rsidRPr="00727A8C">
        <w:t> </w:t>
      </w:r>
      <w:r w:rsidRPr="00727A8C">
        <w:t>4 of Chapter</w:t>
      </w:r>
      <w:r w:rsidR="003C4B4E" w:rsidRPr="00727A8C">
        <w:t> </w:t>
      </w:r>
      <w:r w:rsidRPr="00727A8C">
        <w:t>1</w:t>
      </w:r>
      <w:r w:rsidR="00602637" w:rsidRPr="00727A8C">
        <w:t>0</w:t>
      </w:r>
      <w:r w:rsidRPr="00727A8C">
        <w:t xml:space="preserve"> (decontamination) during a biosecurity emergency period.</w:t>
      </w:r>
    </w:p>
    <w:p w:rsidR="008F7E12" w:rsidRPr="00727A8C" w:rsidRDefault="00DE1E66" w:rsidP="00E2740B">
      <w:pPr>
        <w:pStyle w:val="ActHead5"/>
      </w:pPr>
      <w:bookmarkStart w:id="673" w:name="_Toc145747339"/>
      <w:r w:rsidRPr="00F86E40">
        <w:rPr>
          <w:rStyle w:val="CharSectno"/>
        </w:rPr>
        <w:t>449</w:t>
      </w:r>
      <w:r w:rsidR="008F7E12" w:rsidRPr="00727A8C">
        <w:t xml:space="preserve">  Person must comply with emergency requirements and directions</w:t>
      </w:r>
      <w:bookmarkEnd w:id="673"/>
    </w:p>
    <w:p w:rsidR="008F7E12" w:rsidRPr="00727A8C" w:rsidRDefault="008F7E12" w:rsidP="00E2740B">
      <w:pPr>
        <w:pStyle w:val="subsection"/>
      </w:pPr>
      <w:r w:rsidRPr="00727A8C">
        <w:tab/>
        <w:t>(1)</w:t>
      </w:r>
      <w:r w:rsidRPr="00727A8C">
        <w:tab/>
        <w:t>A person must comply with a requirement determined under section</w:t>
      </w:r>
      <w:r w:rsidR="003C4B4E" w:rsidRPr="00727A8C">
        <w:t> </w:t>
      </w:r>
      <w:r w:rsidR="00DE1E66" w:rsidRPr="00727A8C">
        <w:t>445</w:t>
      </w:r>
      <w:r w:rsidRPr="00727A8C">
        <w:t xml:space="preserve"> that applies to the person.</w:t>
      </w:r>
    </w:p>
    <w:p w:rsidR="008F7E12" w:rsidRPr="00727A8C" w:rsidRDefault="008F7E12" w:rsidP="00E2740B">
      <w:pPr>
        <w:pStyle w:val="subsection"/>
      </w:pPr>
      <w:r w:rsidRPr="00727A8C">
        <w:tab/>
        <w:t>(2)</w:t>
      </w:r>
      <w:r w:rsidRPr="00727A8C">
        <w:tab/>
        <w:t>A person must comply with a direction given under section</w:t>
      </w:r>
      <w:r w:rsidR="003C4B4E" w:rsidRPr="00727A8C">
        <w:t> </w:t>
      </w:r>
      <w:r w:rsidR="00DE1E66" w:rsidRPr="00727A8C">
        <w:t>446</w:t>
      </w:r>
      <w:r w:rsidRPr="00727A8C">
        <w:t xml:space="preserve"> that applies to the person.</w:t>
      </w:r>
    </w:p>
    <w:p w:rsidR="008F7E12" w:rsidRPr="00727A8C" w:rsidRDefault="008F7E12" w:rsidP="00E2740B">
      <w:pPr>
        <w:pStyle w:val="SubsectionHead"/>
      </w:pPr>
      <w:r w:rsidRPr="00727A8C">
        <w:t>Fault</w:t>
      </w:r>
      <w:r w:rsidR="00F86E40">
        <w:noBreakHyphen/>
      </w:r>
      <w:r w:rsidRPr="00727A8C">
        <w:t>based offences</w:t>
      </w:r>
    </w:p>
    <w:p w:rsidR="008F7E12" w:rsidRPr="00727A8C" w:rsidRDefault="008F7E12" w:rsidP="00E2740B">
      <w:pPr>
        <w:pStyle w:val="subsection"/>
      </w:pPr>
      <w:r w:rsidRPr="00727A8C">
        <w:tab/>
        <w:t>(3)</w:t>
      </w:r>
      <w:r w:rsidRPr="00727A8C">
        <w:tab/>
        <w:t>A person commits an offence if:</w:t>
      </w:r>
    </w:p>
    <w:p w:rsidR="008F7E12" w:rsidRPr="00727A8C" w:rsidRDefault="008F7E12" w:rsidP="00E2740B">
      <w:pPr>
        <w:pStyle w:val="paragraph"/>
      </w:pPr>
      <w:r w:rsidRPr="00727A8C">
        <w:tab/>
        <w:t>(a)</w:t>
      </w:r>
      <w:r w:rsidRPr="00727A8C">
        <w:tab/>
        <w:t>a requirement determined under subsection</w:t>
      </w:r>
      <w:r w:rsidR="003C4B4E" w:rsidRPr="00727A8C">
        <w:t> </w:t>
      </w:r>
      <w:r w:rsidR="00DE1E66" w:rsidRPr="00727A8C">
        <w:t>445</w:t>
      </w:r>
      <w:r w:rsidRPr="00727A8C">
        <w:t>(1) applies to the person;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requirement.</w:t>
      </w:r>
    </w:p>
    <w:p w:rsidR="008F7E12" w:rsidRPr="00727A8C" w:rsidRDefault="008F7E12" w:rsidP="00E2740B">
      <w:pPr>
        <w:pStyle w:val="Penalty"/>
      </w:pPr>
      <w:r w:rsidRPr="00727A8C">
        <w:lastRenderedPageBreak/>
        <w:t>Penalty:</w:t>
      </w:r>
      <w:r w:rsidRPr="00727A8C">
        <w:tab/>
        <w:t>Imprisonment for 5 years or 300 penalty units, or both.</w:t>
      </w:r>
    </w:p>
    <w:p w:rsidR="008F7E12" w:rsidRPr="00727A8C" w:rsidRDefault="008F7E12" w:rsidP="00E2740B">
      <w:pPr>
        <w:pStyle w:val="subsection"/>
      </w:pPr>
      <w:r w:rsidRPr="00727A8C">
        <w:tab/>
        <w:t>(4)</w:t>
      </w:r>
      <w:r w:rsidRPr="00727A8C">
        <w:tab/>
        <w:t>A person commits an offence if:</w:t>
      </w:r>
    </w:p>
    <w:p w:rsidR="008F7E12" w:rsidRPr="00727A8C" w:rsidRDefault="008F7E12" w:rsidP="00E2740B">
      <w:pPr>
        <w:pStyle w:val="paragraph"/>
      </w:pPr>
      <w:r w:rsidRPr="00727A8C">
        <w:tab/>
        <w:t>(a)</w:t>
      </w:r>
      <w:r w:rsidRPr="00727A8C">
        <w:tab/>
        <w:t>a direction given under subsection</w:t>
      </w:r>
      <w:r w:rsidR="003C4B4E" w:rsidRPr="00727A8C">
        <w:t> </w:t>
      </w:r>
      <w:r w:rsidR="00DE1E66" w:rsidRPr="00727A8C">
        <w:t>446</w:t>
      </w:r>
      <w:r w:rsidRPr="00727A8C">
        <w:t>(1) applies to the person;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(5)</w:t>
      </w:r>
      <w:r w:rsidRPr="00727A8C">
        <w:tab/>
        <w:t xml:space="preserve">A person is liable to a civil penalty if the person contravenes </w:t>
      </w:r>
      <w:r w:rsidR="003C4B4E" w:rsidRPr="00727A8C">
        <w:t>subsection (</w:t>
      </w:r>
      <w:r w:rsidRPr="00727A8C">
        <w:t>1) or (2).</w:t>
      </w:r>
    </w:p>
    <w:p w:rsidR="008F7E12" w:rsidRPr="00727A8C" w:rsidRDefault="008F7E12" w:rsidP="00E2740B">
      <w:pPr>
        <w:pStyle w:val="Penalty"/>
      </w:pPr>
      <w:r w:rsidRPr="00727A8C">
        <w:t>Civil penalty:</w:t>
      </w:r>
      <w:r w:rsidRPr="00727A8C">
        <w:tab/>
        <w:t>120 penalty units.</w:t>
      </w:r>
    </w:p>
    <w:p w:rsidR="008F7E12" w:rsidRPr="00727A8C" w:rsidRDefault="00DE1E66" w:rsidP="00E2740B">
      <w:pPr>
        <w:pStyle w:val="ActHead5"/>
      </w:pPr>
      <w:bookmarkStart w:id="674" w:name="_Toc145747340"/>
      <w:r w:rsidRPr="00F86E40">
        <w:rPr>
          <w:rStyle w:val="CharSectno"/>
        </w:rPr>
        <w:t>450</w:t>
      </w:r>
      <w:r w:rsidR="008F7E12" w:rsidRPr="00727A8C">
        <w:t xml:space="preserve">  Asking questions relating to biosecurity emergencies</w:t>
      </w:r>
      <w:bookmarkEnd w:id="674"/>
    </w:p>
    <w:p w:rsidR="008F7E12" w:rsidRPr="00727A8C" w:rsidRDefault="008F7E12" w:rsidP="00E2740B">
      <w:pPr>
        <w:pStyle w:val="subsection"/>
      </w:pPr>
      <w:r w:rsidRPr="00727A8C">
        <w:tab/>
        <w:t>(1)</w:t>
      </w:r>
      <w:r w:rsidRPr="00727A8C">
        <w:tab/>
        <w:t>During a biosecurity emergency period, the Agriculture Minister may require a person who the Minister suspects, on reasonable grounds, has information relevant to the biosecurity emergency to answer questions, or provide information in writing, in relation to the biosecurity emergency.</w:t>
      </w:r>
    </w:p>
    <w:p w:rsidR="008F7E12" w:rsidRPr="00727A8C" w:rsidRDefault="008F7E12" w:rsidP="00E2740B">
      <w:pPr>
        <w:pStyle w:val="notetext"/>
      </w:pPr>
      <w:r w:rsidRPr="00727A8C">
        <w:t>Note 1:</w:t>
      </w:r>
      <w:r w:rsidRPr="00727A8C">
        <w:tab/>
        <w:t>This power may be delegated and subdelegated (see sections</w:t>
      </w:r>
      <w:r w:rsidR="003C4B4E" w:rsidRPr="00727A8C">
        <w:t> </w:t>
      </w:r>
      <w:r w:rsidR="00DE1E66" w:rsidRPr="00727A8C">
        <w:t>453</w:t>
      </w:r>
      <w:r w:rsidRPr="00727A8C">
        <w:t xml:space="preserve"> and </w:t>
      </w:r>
      <w:r w:rsidR="00DE1E66" w:rsidRPr="00727A8C">
        <w:t>454</w:t>
      </w:r>
      <w:r w:rsidRPr="00727A8C">
        <w:t>).</w:t>
      </w:r>
    </w:p>
    <w:p w:rsidR="008F7E12" w:rsidRPr="00727A8C" w:rsidRDefault="008F7E12" w:rsidP="00E2740B">
      <w:pPr>
        <w:pStyle w:val="notetext"/>
      </w:pPr>
      <w:r w:rsidRPr="00727A8C">
        <w:t>Note 2:</w:t>
      </w:r>
      <w:r w:rsidRPr="00727A8C">
        <w:tab/>
        <w:t xml:space="preserve">A person may commit an offence or contravene a civil penalty provision if the person provides false or misleading information (see </w:t>
      </w:r>
      <w:r w:rsidR="00F86E40">
        <w:t>section 1</w:t>
      </w:r>
      <w:r w:rsidRPr="00727A8C">
        <w:t xml:space="preserve">37.1 of the </w:t>
      </w:r>
      <w:r w:rsidRPr="00727A8C">
        <w:rPr>
          <w:i/>
        </w:rPr>
        <w:t xml:space="preserve">Criminal Code </w:t>
      </w:r>
      <w:r w:rsidRPr="00727A8C">
        <w:t>and section</w:t>
      </w:r>
      <w:r w:rsidR="003C4B4E" w:rsidRPr="00727A8C">
        <w:t> </w:t>
      </w:r>
      <w:r w:rsidR="00DE1E66" w:rsidRPr="00727A8C">
        <w:t>532</w:t>
      </w:r>
      <w:r w:rsidRPr="00727A8C">
        <w:t xml:space="preserve"> of this Act).</w:t>
      </w:r>
    </w:p>
    <w:p w:rsidR="008F7E12" w:rsidRPr="00727A8C" w:rsidRDefault="008F7E12" w:rsidP="00E2740B">
      <w:pPr>
        <w:pStyle w:val="subsection"/>
      </w:pPr>
      <w:r w:rsidRPr="00727A8C">
        <w:tab/>
        <w:t>(2)</w:t>
      </w:r>
      <w:r w:rsidRPr="00727A8C">
        <w:tab/>
        <w:t xml:space="preserve">A requirement imposed on a person under </w:t>
      </w:r>
      <w:r w:rsidR="003C4B4E" w:rsidRPr="00727A8C">
        <w:t>subsection (</w:t>
      </w:r>
      <w:r w:rsidRPr="00727A8C">
        <w:t>1) during a biosecurity emergency period continues to have effect, whether or not the period has ended, until:</w:t>
      </w:r>
    </w:p>
    <w:p w:rsidR="008F7E12" w:rsidRPr="00727A8C" w:rsidRDefault="008F7E12" w:rsidP="00E2740B">
      <w:pPr>
        <w:pStyle w:val="paragraph"/>
      </w:pPr>
      <w:r w:rsidRPr="00727A8C">
        <w:tab/>
        <w:t>(a)</w:t>
      </w:r>
      <w:r w:rsidRPr="00727A8C">
        <w:tab/>
        <w:t>the person complies with the requirement; or</w:t>
      </w:r>
    </w:p>
    <w:p w:rsidR="008F7E12" w:rsidRPr="00727A8C" w:rsidRDefault="008F7E12" w:rsidP="00E2740B">
      <w:pPr>
        <w:pStyle w:val="paragraph"/>
      </w:pPr>
      <w:r w:rsidRPr="00727A8C">
        <w:tab/>
        <w:t>(b)</w:t>
      </w:r>
      <w:r w:rsidRPr="00727A8C">
        <w:tab/>
        <w:t>the Agriculture Minister or a biosecurity officer informs the person that the answer or information is no longer required.</w:t>
      </w:r>
    </w:p>
    <w:p w:rsidR="008F7E12" w:rsidRPr="00727A8C" w:rsidRDefault="008F7E12" w:rsidP="00E2740B">
      <w:pPr>
        <w:pStyle w:val="SubsectionHead"/>
      </w:pPr>
      <w:r w:rsidRPr="00727A8C">
        <w:lastRenderedPageBreak/>
        <w:t>Fault</w:t>
      </w:r>
      <w:r w:rsidR="00F86E40">
        <w:noBreakHyphen/>
      </w:r>
      <w:r w:rsidRPr="00727A8C">
        <w:t>based offence</w:t>
      </w:r>
    </w:p>
    <w:p w:rsidR="008F7E12" w:rsidRPr="00727A8C" w:rsidRDefault="008F7E12" w:rsidP="00E2740B">
      <w:pPr>
        <w:pStyle w:val="subsection"/>
      </w:pPr>
      <w:r w:rsidRPr="00727A8C">
        <w:tab/>
        <w:t>(3)</w:t>
      </w:r>
      <w:r w:rsidRPr="00727A8C">
        <w:tab/>
        <w:t>A person commits an offence if:</w:t>
      </w:r>
    </w:p>
    <w:p w:rsidR="008F7E12" w:rsidRPr="00727A8C" w:rsidRDefault="008F7E12" w:rsidP="00E2740B">
      <w:pPr>
        <w:pStyle w:val="paragraph"/>
      </w:pPr>
      <w:r w:rsidRPr="00727A8C">
        <w:tab/>
        <w:t>(a)</w:t>
      </w:r>
      <w:r w:rsidRPr="00727A8C">
        <w:tab/>
        <w:t xml:space="preserve">the person is required to answer questions, or provide information in writing, under </w:t>
      </w:r>
      <w:r w:rsidR="003C4B4E" w:rsidRPr="00727A8C">
        <w:t>subsection (</w:t>
      </w:r>
      <w:r w:rsidRPr="00727A8C">
        <w:t>1); and</w:t>
      </w:r>
    </w:p>
    <w:p w:rsidR="008F7E12" w:rsidRPr="00727A8C" w:rsidRDefault="008F7E12" w:rsidP="00E2740B">
      <w:pPr>
        <w:pStyle w:val="paragraph"/>
      </w:pPr>
      <w:r w:rsidRPr="00727A8C">
        <w:tab/>
        <w:t>(b)</w:t>
      </w:r>
      <w:r w:rsidRPr="00727A8C">
        <w:tab/>
        <w:t>the person fails to comply with the requirement.</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(4)</w:t>
      </w:r>
      <w:r w:rsidRPr="00727A8C">
        <w:tab/>
        <w:t xml:space="preserve">A person who is required to answer questions, or provide information in writing, under </w:t>
      </w:r>
      <w:r w:rsidR="003C4B4E" w:rsidRPr="00727A8C">
        <w:t>subsection (</w:t>
      </w:r>
      <w:r w:rsidRPr="00727A8C">
        <w:t>1) must comply with the requirement.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notetext"/>
      </w:pPr>
      <w:r w:rsidRPr="00727A8C">
        <w:t>Note:</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DE1E66" w:rsidP="00E2740B">
      <w:pPr>
        <w:pStyle w:val="ActHead5"/>
      </w:pPr>
      <w:bookmarkStart w:id="675" w:name="_Toc145747341"/>
      <w:r w:rsidRPr="00F86E40">
        <w:rPr>
          <w:rStyle w:val="CharSectno"/>
        </w:rPr>
        <w:t>451</w:t>
      </w:r>
      <w:r w:rsidR="008F7E12" w:rsidRPr="00727A8C">
        <w:t xml:space="preserve">  Requiring documents relating to biosecurity emergencies</w:t>
      </w:r>
      <w:bookmarkEnd w:id="675"/>
    </w:p>
    <w:p w:rsidR="008F7E12" w:rsidRPr="00727A8C" w:rsidRDefault="008F7E12" w:rsidP="00E2740B">
      <w:pPr>
        <w:pStyle w:val="subsection"/>
      </w:pPr>
      <w:r w:rsidRPr="00727A8C">
        <w:tab/>
        <w:t>(1)</w:t>
      </w:r>
      <w:r w:rsidRPr="00727A8C">
        <w:tab/>
        <w:t>During a biosecurity emergency, the Agriculture Minister may require a person who the Minister suspects, on reasonable grounds, has the custody or control of documents relating to the biosecurity emergency to produce to the Minister such of those documents as are specified by the Minister.</w:t>
      </w:r>
    </w:p>
    <w:p w:rsidR="008F7E12" w:rsidRPr="00727A8C" w:rsidRDefault="008F7E12" w:rsidP="00E2740B">
      <w:pPr>
        <w:pStyle w:val="notetext"/>
      </w:pPr>
      <w:r w:rsidRPr="00727A8C">
        <w:t>Note 1:</w:t>
      </w:r>
      <w:r w:rsidRPr="00727A8C">
        <w:tab/>
        <w:t>This power may be delegated and subdelegated (see sections</w:t>
      </w:r>
      <w:r w:rsidR="003C4B4E" w:rsidRPr="00727A8C">
        <w:t> </w:t>
      </w:r>
      <w:r w:rsidR="00DE1E66" w:rsidRPr="00727A8C">
        <w:t>453</w:t>
      </w:r>
      <w:r w:rsidRPr="00727A8C">
        <w:t xml:space="preserve"> and </w:t>
      </w:r>
      <w:r w:rsidR="00DE1E66" w:rsidRPr="00727A8C">
        <w:t>454</w:t>
      </w:r>
      <w:r w:rsidRPr="00727A8C">
        <w:t>).</w:t>
      </w:r>
    </w:p>
    <w:p w:rsidR="008F7E12" w:rsidRPr="00727A8C" w:rsidRDefault="008F7E12" w:rsidP="00E2740B">
      <w:pPr>
        <w:pStyle w:val="notetext"/>
      </w:pPr>
      <w:r w:rsidRPr="00727A8C">
        <w:t>Note 2:</w:t>
      </w:r>
      <w:r w:rsidRPr="00727A8C">
        <w:tab/>
        <w:t xml:space="preserve">A person may commit an offence or contravene a civil penalty provision if the person provides false or misleading documents (see </w:t>
      </w:r>
      <w:r w:rsidR="00F86E40">
        <w:t>section 1</w:t>
      </w:r>
      <w:r w:rsidRPr="00727A8C">
        <w:t xml:space="preserve">37.2 of the </w:t>
      </w:r>
      <w:r w:rsidRPr="00727A8C">
        <w:rPr>
          <w:i/>
        </w:rPr>
        <w:t xml:space="preserve">Criminal Code </w:t>
      </w:r>
      <w:r w:rsidRPr="00727A8C">
        <w:t>and section</w:t>
      </w:r>
      <w:r w:rsidR="003C4B4E" w:rsidRPr="00727A8C">
        <w:t> </w:t>
      </w:r>
      <w:r w:rsidR="00DE1E66" w:rsidRPr="00727A8C">
        <w:t>533</w:t>
      </w:r>
      <w:r w:rsidRPr="00727A8C">
        <w:t xml:space="preserve"> of this Act).</w:t>
      </w:r>
    </w:p>
    <w:p w:rsidR="008F7E12" w:rsidRPr="00727A8C" w:rsidRDefault="008F7E12" w:rsidP="00E2740B">
      <w:pPr>
        <w:pStyle w:val="subsection"/>
      </w:pPr>
      <w:r w:rsidRPr="00727A8C">
        <w:tab/>
        <w:t>(2)</w:t>
      </w:r>
      <w:r w:rsidRPr="00727A8C">
        <w:tab/>
        <w:t>The Agriculture Minister or a biosecurity officer:</w:t>
      </w:r>
    </w:p>
    <w:p w:rsidR="008F7E12" w:rsidRPr="00727A8C" w:rsidRDefault="008F7E12" w:rsidP="00E2740B">
      <w:pPr>
        <w:pStyle w:val="paragraph"/>
      </w:pPr>
      <w:r w:rsidRPr="00727A8C">
        <w:tab/>
        <w:t>(a)</w:t>
      </w:r>
      <w:r w:rsidRPr="00727A8C">
        <w:tab/>
        <w:t xml:space="preserve">may make copies of, or take extracts from, a document produced under </w:t>
      </w:r>
      <w:r w:rsidR="003C4B4E" w:rsidRPr="00727A8C">
        <w:t>subsection (</w:t>
      </w:r>
      <w:r w:rsidRPr="00727A8C">
        <w:t>1); and</w:t>
      </w:r>
    </w:p>
    <w:p w:rsidR="008F7E12" w:rsidRPr="00727A8C" w:rsidRDefault="008F7E12" w:rsidP="00E2740B">
      <w:pPr>
        <w:pStyle w:val="paragraph"/>
      </w:pPr>
      <w:r w:rsidRPr="00727A8C">
        <w:tab/>
        <w:t>(b)</w:t>
      </w:r>
      <w:r w:rsidRPr="00727A8C">
        <w:tab/>
        <w:t>for that purpose, may remove the document from the place at which it was produced.</w:t>
      </w:r>
    </w:p>
    <w:p w:rsidR="008F7E12" w:rsidRPr="00727A8C" w:rsidRDefault="008F7E12" w:rsidP="00E2740B">
      <w:pPr>
        <w:pStyle w:val="subsection"/>
      </w:pPr>
      <w:r w:rsidRPr="00727A8C">
        <w:lastRenderedPageBreak/>
        <w:tab/>
        <w:t>(3)</w:t>
      </w:r>
      <w:r w:rsidRPr="00727A8C">
        <w:tab/>
        <w:t xml:space="preserve">A requirement imposed on a person under </w:t>
      </w:r>
      <w:r w:rsidR="003C4B4E" w:rsidRPr="00727A8C">
        <w:t>subsection (</w:t>
      </w:r>
      <w:r w:rsidRPr="00727A8C">
        <w:t>1) during a biosecurity emergency period continues to have effect, whether or not the period has ended, until:</w:t>
      </w:r>
    </w:p>
    <w:p w:rsidR="008F7E12" w:rsidRPr="00727A8C" w:rsidRDefault="008F7E12" w:rsidP="00E2740B">
      <w:pPr>
        <w:pStyle w:val="paragraph"/>
      </w:pPr>
      <w:r w:rsidRPr="00727A8C">
        <w:tab/>
        <w:t>(a)</w:t>
      </w:r>
      <w:r w:rsidRPr="00727A8C">
        <w:tab/>
        <w:t>the person complies with the requirement; or</w:t>
      </w:r>
    </w:p>
    <w:p w:rsidR="008F7E12" w:rsidRPr="00727A8C" w:rsidRDefault="008F7E12" w:rsidP="00E2740B">
      <w:pPr>
        <w:pStyle w:val="paragraph"/>
      </w:pPr>
      <w:r w:rsidRPr="00727A8C">
        <w:tab/>
        <w:t>(b)</w:t>
      </w:r>
      <w:r w:rsidRPr="00727A8C">
        <w:tab/>
        <w:t>the Agriculture Minister or a biosecurity officer informs the person that the specified documents are no longer required.</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(4)</w:t>
      </w:r>
      <w:r w:rsidRPr="00727A8C">
        <w:tab/>
        <w:t>A person commits an offence if:</w:t>
      </w:r>
    </w:p>
    <w:p w:rsidR="008F7E12" w:rsidRPr="00727A8C" w:rsidRDefault="008F7E12" w:rsidP="00E2740B">
      <w:pPr>
        <w:pStyle w:val="paragraph"/>
      </w:pPr>
      <w:r w:rsidRPr="00727A8C">
        <w:tab/>
        <w:t>(a)</w:t>
      </w:r>
      <w:r w:rsidRPr="00727A8C">
        <w:tab/>
        <w:t xml:space="preserve">the person is required to produce documents under </w:t>
      </w:r>
      <w:r w:rsidR="003C4B4E" w:rsidRPr="00727A8C">
        <w:t>subsection (</w:t>
      </w:r>
      <w:r w:rsidRPr="00727A8C">
        <w:t>1); and</w:t>
      </w:r>
    </w:p>
    <w:p w:rsidR="008F7E12" w:rsidRPr="00727A8C" w:rsidRDefault="008F7E12" w:rsidP="00E2740B">
      <w:pPr>
        <w:pStyle w:val="paragraph"/>
      </w:pPr>
      <w:r w:rsidRPr="00727A8C">
        <w:tab/>
        <w:t>(b)</w:t>
      </w:r>
      <w:r w:rsidRPr="00727A8C">
        <w:tab/>
        <w:t>the person fails to comply with the requirement.</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(5)</w:t>
      </w:r>
      <w:r w:rsidRPr="00727A8C">
        <w:tab/>
        <w:t xml:space="preserve">A person who is required to produce documents under </w:t>
      </w:r>
      <w:r w:rsidR="003C4B4E" w:rsidRPr="00727A8C">
        <w:t>subsection (</w:t>
      </w:r>
      <w:r w:rsidRPr="00727A8C">
        <w:t>1) must comply with the requirement.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notetext"/>
      </w:pPr>
      <w:r w:rsidRPr="00727A8C">
        <w:t>Note:</w:t>
      </w:r>
      <w:r w:rsidRPr="00727A8C">
        <w:tab/>
        <w:t>This section is not subject to the privilege against self</w:t>
      </w:r>
      <w:r w:rsidR="00F86E40">
        <w:noBreakHyphen/>
      </w:r>
      <w:r w:rsidRPr="00727A8C">
        <w:t>incrimination (see section</w:t>
      </w:r>
      <w:r w:rsidR="003C4B4E" w:rsidRPr="00727A8C">
        <w:t> </w:t>
      </w:r>
      <w:r w:rsidR="00DE1E66" w:rsidRPr="00727A8C">
        <w:t>635</w:t>
      </w:r>
      <w:r w:rsidRPr="00727A8C">
        <w:t>).</w:t>
      </w:r>
    </w:p>
    <w:p w:rsidR="008F7E12" w:rsidRPr="00727A8C" w:rsidRDefault="00F86E40" w:rsidP="00E2740B">
      <w:pPr>
        <w:pStyle w:val="ActHead3"/>
        <w:pageBreakBefore/>
      </w:pPr>
      <w:bookmarkStart w:id="676" w:name="_Toc145747342"/>
      <w:r w:rsidRPr="00F86E40">
        <w:rPr>
          <w:rStyle w:val="CharDivNo"/>
        </w:rPr>
        <w:lastRenderedPageBreak/>
        <w:t>Division 4</w:t>
      </w:r>
      <w:r w:rsidR="008F7E12" w:rsidRPr="00727A8C">
        <w:t>—</w:t>
      </w:r>
      <w:r w:rsidR="008F7E12" w:rsidRPr="00F86E40">
        <w:rPr>
          <w:rStyle w:val="CharDivText"/>
        </w:rPr>
        <w:t>National response agencies</w:t>
      </w:r>
      <w:bookmarkEnd w:id="676"/>
    </w:p>
    <w:p w:rsidR="008F7E12" w:rsidRPr="00727A8C" w:rsidRDefault="00DE1E66" w:rsidP="00E2740B">
      <w:pPr>
        <w:pStyle w:val="ActHead5"/>
      </w:pPr>
      <w:bookmarkStart w:id="677" w:name="_Toc145747343"/>
      <w:r w:rsidRPr="00F86E40">
        <w:rPr>
          <w:rStyle w:val="CharSectno"/>
        </w:rPr>
        <w:t>452</w:t>
      </w:r>
      <w:r w:rsidR="008F7E12" w:rsidRPr="00727A8C">
        <w:t xml:space="preserve">  Agriculture Minister may declare national response agency</w:t>
      </w:r>
      <w:bookmarkEnd w:id="677"/>
    </w:p>
    <w:p w:rsidR="008F7E12" w:rsidRPr="00727A8C" w:rsidRDefault="008F7E12" w:rsidP="00E2740B">
      <w:pPr>
        <w:pStyle w:val="subsection"/>
      </w:pPr>
      <w:r w:rsidRPr="00727A8C">
        <w:tab/>
        <w:t>(1)</w:t>
      </w:r>
      <w:r w:rsidRPr="00727A8C">
        <w:tab/>
        <w:t>The Agriculture Minister may, in writing, declare any of the following to be a national response agency for the purposes of this Act:</w:t>
      </w:r>
    </w:p>
    <w:p w:rsidR="008F7E12" w:rsidRPr="00727A8C" w:rsidRDefault="008F7E12" w:rsidP="00E2740B">
      <w:pPr>
        <w:pStyle w:val="paragraph"/>
      </w:pPr>
      <w:r w:rsidRPr="00727A8C">
        <w:tab/>
        <w:t>(a)</w:t>
      </w:r>
      <w:r w:rsidRPr="00727A8C">
        <w:tab/>
        <w:t>the Australian Defence Force;</w:t>
      </w:r>
    </w:p>
    <w:p w:rsidR="008F7E12" w:rsidRPr="00727A8C" w:rsidRDefault="008F7E12" w:rsidP="00E2740B">
      <w:pPr>
        <w:pStyle w:val="paragraph"/>
      </w:pPr>
      <w:r w:rsidRPr="00727A8C">
        <w:tab/>
        <w:t>(b)</w:t>
      </w:r>
      <w:r w:rsidRPr="00727A8C">
        <w:tab/>
        <w:t>a Commonwealth body;</w:t>
      </w:r>
    </w:p>
    <w:p w:rsidR="008F7E12" w:rsidRPr="00727A8C" w:rsidRDefault="008F7E12" w:rsidP="00E2740B">
      <w:pPr>
        <w:pStyle w:val="paragraph"/>
      </w:pPr>
      <w:r w:rsidRPr="00727A8C">
        <w:tab/>
        <w:t>(c)</w:t>
      </w:r>
      <w:r w:rsidRPr="00727A8C">
        <w:tab/>
        <w:t>a part of a Commonwealth body.</w:t>
      </w:r>
    </w:p>
    <w:p w:rsidR="008F7E12" w:rsidRPr="00727A8C" w:rsidRDefault="008F7E12" w:rsidP="00E2740B">
      <w:pPr>
        <w:pStyle w:val="notetext"/>
      </w:pPr>
      <w:r w:rsidRPr="00727A8C">
        <w:t>Note 1:</w:t>
      </w:r>
      <w:r w:rsidRPr="00727A8C">
        <w:tab/>
        <w:t xml:space="preserve">The Agriculture Department, including all biosecurity officers and biosecurity enforcement officers, is also a national response agency (see the definition of </w:t>
      </w:r>
      <w:r w:rsidRPr="00727A8C">
        <w:rPr>
          <w:b/>
          <w:i/>
        </w:rPr>
        <w:t>national response agency</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t>Note 2:</w:t>
      </w:r>
      <w:r w:rsidRPr="00727A8C">
        <w:tab/>
        <w:t>For variation and revocation, see subsections</w:t>
      </w:r>
      <w:r w:rsidR="003C4B4E" w:rsidRPr="00727A8C">
        <w:t> </w:t>
      </w:r>
      <w:r w:rsidRPr="00727A8C">
        <w:t xml:space="preserve">33(3) and (3AA) of the </w:t>
      </w:r>
      <w:r w:rsidRPr="00727A8C">
        <w:rPr>
          <w:i/>
        </w:rPr>
        <w:t>Acts Interpretation Act 1901</w:t>
      </w:r>
      <w:r w:rsidRPr="00727A8C">
        <w:t>.</w:t>
      </w:r>
    </w:p>
    <w:p w:rsidR="005A6A5C" w:rsidRPr="00727A8C" w:rsidRDefault="005A6A5C" w:rsidP="00E2740B">
      <w:pPr>
        <w:pStyle w:val="subsection"/>
      </w:pPr>
      <w:r w:rsidRPr="00727A8C">
        <w:tab/>
        <w:t>(2)</w:t>
      </w:r>
      <w:r w:rsidRPr="00727A8C">
        <w:tab/>
        <w:t>Before declaring the Australian Defence Force to be a national response Agency, the Agriculture Minister must consult the Minister having responsibility for the Australian Defence Force.</w:t>
      </w:r>
    </w:p>
    <w:p w:rsidR="005A6A5C" w:rsidRPr="00727A8C" w:rsidRDefault="005A6A5C" w:rsidP="00E2740B">
      <w:pPr>
        <w:pStyle w:val="subsection"/>
      </w:pPr>
      <w:r w:rsidRPr="00727A8C">
        <w:tab/>
        <w:t>(3)</w:t>
      </w:r>
      <w:r w:rsidRPr="00727A8C">
        <w:tab/>
        <w:t xml:space="preserve">A failure by the Agriculture Minister to comply with </w:t>
      </w:r>
      <w:r w:rsidR="003C4B4E" w:rsidRPr="00727A8C">
        <w:t>subsection (</w:t>
      </w:r>
      <w:r w:rsidRPr="00727A8C">
        <w:t>2) does not affect the validity of the declaration.</w:t>
      </w:r>
    </w:p>
    <w:p w:rsidR="008F7E12" w:rsidRPr="00727A8C" w:rsidRDefault="008F7E12" w:rsidP="00E2740B">
      <w:pPr>
        <w:pStyle w:val="subsection"/>
      </w:pPr>
      <w:r w:rsidRPr="00727A8C">
        <w:tab/>
        <w:t>(</w:t>
      </w:r>
      <w:r w:rsidR="005A6A5C" w:rsidRPr="00727A8C">
        <w:t>4</w:t>
      </w:r>
      <w:r w:rsidRPr="00727A8C">
        <w:t>)</w:t>
      </w:r>
      <w:r w:rsidRPr="00727A8C">
        <w:tab/>
        <w:t xml:space="preserve">A declaration made under </w:t>
      </w:r>
      <w:r w:rsidR="003C4B4E" w:rsidRPr="00727A8C">
        <w:t>subsection (</w:t>
      </w:r>
      <w:r w:rsidRPr="00727A8C">
        <w:t>1) is not a legislative instrument.</w:t>
      </w:r>
    </w:p>
    <w:p w:rsidR="008F7E12" w:rsidRPr="00727A8C" w:rsidRDefault="00DE1E66" w:rsidP="00E2740B">
      <w:pPr>
        <w:pStyle w:val="ActHead5"/>
      </w:pPr>
      <w:bookmarkStart w:id="678" w:name="_Toc145747344"/>
      <w:r w:rsidRPr="00F86E40">
        <w:rPr>
          <w:rStyle w:val="CharSectno"/>
        </w:rPr>
        <w:t>453</w:t>
      </w:r>
      <w:r w:rsidR="008F7E12" w:rsidRPr="00727A8C">
        <w:t xml:space="preserve">  Agriculture Minister may delegate certain emergency powers</w:t>
      </w:r>
      <w:bookmarkEnd w:id="678"/>
    </w:p>
    <w:p w:rsidR="008F7E12" w:rsidRPr="00727A8C" w:rsidRDefault="008F7E12" w:rsidP="00E2740B">
      <w:pPr>
        <w:pStyle w:val="subsection"/>
      </w:pPr>
      <w:r w:rsidRPr="00727A8C">
        <w:tab/>
        <w:t>(1)</w:t>
      </w:r>
      <w:r w:rsidRPr="00727A8C">
        <w:tab/>
        <w:t>During a biosecurity emergency period, the Agriculture Minister may, in writing, delegate to the executive head of a national response agency any or all of the functions or powers of the Minister under:</w:t>
      </w:r>
    </w:p>
    <w:p w:rsidR="008F7E12" w:rsidRPr="00727A8C" w:rsidRDefault="008F7E12" w:rsidP="00E2740B">
      <w:pPr>
        <w:pStyle w:val="paragraph"/>
      </w:pPr>
      <w:r w:rsidRPr="00727A8C">
        <w:tab/>
        <w:t>(a)</w:t>
      </w:r>
      <w:r w:rsidRPr="00727A8C">
        <w:tab/>
        <w:t>section</w:t>
      </w:r>
      <w:r w:rsidR="003C4B4E" w:rsidRPr="00727A8C">
        <w:t> </w:t>
      </w:r>
      <w:r w:rsidR="00DE1E66" w:rsidRPr="00727A8C">
        <w:t>445</w:t>
      </w:r>
      <w:r w:rsidRPr="00727A8C">
        <w:t xml:space="preserve"> (determining emergency requirements); or</w:t>
      </w:r>
    </w:p>
    <w:p w:rsidR="008F7E12" w:rsidRPr="00727A8C" w:rsidRDefault="008F7E12" w:rsidP="00E2740B">
      <w:pPr>
        <w:pStyle w:val="paragraph"/>
      </w:pPr>
      <w:r w:rsidRPr="00727A8C">
        <w:tab/>
        <w:t>(b)</w:t>
      </w:r>
      <w:r w:rsidRPr="00727A8C">
        <w:tab/>
        <w:t>section</w:t>
      </w:r>
      <w:r w:rsidR="003C4B4E" w:rsidRPr="00727A8C">
        <w:t> </w:t>
      </w:r>
      <w:r w:rsidR="00DE1E66" w:rsidRPr="00727A8C">
        <w:t>446</w:t>
      </w:r>
      <w:r w:rsidRPr="00727A8C">
        <w:t xml:space="preserve"> (emergency directions and actions), other than the power to give a direction of a kind referred to in paragraph</w:t>
      </w:r>
      <w:r w:rsidR="003C4B4E" w:rsidRPr="00727A8C">
        <w:t> </w:t>
      </w:r>
      <w:r w:rsidR="00DE1E66" w:rsidRPr="00727A8C">
        <w:t>446</w:t>
      </w:r>
      <w:r w:rsidRPr="00727A8C">
        <w:t>(2)(</w:t>
      </w:r>
      <w:r w:rsidR="00BA6F50" w:rsidRPr="00727A8C">
        <w:t>h</w:t>
      </w:r>
      <w:r w:rsidRPr="00727A8C">
        <w:t>) or (</w:t>
      </w:r>
      <w:r w:rsidR="00BA6F50" w:rsidRPr="00727A8C">
        <w:t>i</w:t>
      </w:r>
      <w:r w:rsidRPr="00727A8C">
        <w:t>) (directions to Commonwealth officials); or</w:t>
      </w:r>
    </w:p>
    <w:p w:rsidR="008F7E12" w:rsidRPr="00727A8C" w:rsidRDefault="008F7E12" w:rsidP="00E2740B">
      <w:pPr>
        <w:pStyle w:val="paragraph"/>
      </w:pPr>
      <w:r w:rsidRPr="00727A8C">
        <w:lastRenderedPageBreak/>
        <w:tab/>
        <w:t>(c)</w:t>
      </w:r>
      <w:r w:rsidRPr="00727A8C">
        <w:tab/>
        <w:t>section</w:t>
      </w:r>
      <w:r w:rsidR="003C4B4E" w:rsidRPr="00727A8C">
        <w:t> </w:t>
      </w:r>
      <w:r w:rsidR="00DE1E66" w:rsidRPr="00727A8C">
        <w:t>450</w:t>
      </w:r>
      <w:r w:rsidRPr="00727A8C">
        <w:t xml:space="preserve"> (asking questions); or</w:t>
      </w:r>
    </w:p>
    <w:p w:rsidR="008F7E12" w:rsidRPr="00727A8C" w:rsidRDefault="008F7E12" w:rsidP="00E2740B">
      <w:pPr>
        <w:pStyle w:val="paragraph"/>
      </w:pPr>
      <w:r w:rsidRPr="00727A8C">
        <w:tab/>
        <w:t>(d)</w:t>
      </w:r>
      <w:r w:rsidRPr="00727A8C">
        <w:tab/>
        <w:t>section</w:t>
      </w:r>
      <w:r w:rsidR="003C4B4E" w:rsidRPr="00727A8C">
        <w:t> </w:t>
      </w:r>
      <w:r w:rsidR="00DE1E66" w:rsidRPr="00727A8C">
        <w:t>451</w:t>
      </w:r>
      <w:r w:rsidRPr="00727A8C">
        <w:t xml:space="preserve"> (requiring documents).</w:t>
      </w:r>
    </w:p>
    <w:p w:rsidR="008F7E12" w:rsidRPr="00727A8C" w:rsidRDefault="008F7E12" w:rsidP="00E2740B">
      <w:pPr>
        <w:pStyle w:val="notetext"/>
      </w:pPr>
      <w:r w:rsidRPr="00727A8C">
        <w:t>Note 1:</w:t>
      </w:r>
      <w:r w:rsidRPr="00727A8C">
        <w:tab/>
        <w:t xml:space="preserve">The functions and powers referred to in </w:t>
      </w:r>
      <w:r w:rsidR="003C4B4E" w:rsidRPr="00727A8C">
        <w:t>paragraphs (</w:t>
      </w:r>
      <w:r w:rsidRPr="00727A8C">
        <w:t>1)(b) to (d) may be subdelegated (see section</w:t>
      </w:r>
      <w:r w:rsidR="003C4B4E" w:rsidRPr="00727A8C">
        <w:t> </w:t>
      </w:r>
      <w:r w:rsidR="00DE1E66" w:rsidRPr="00727A8C">
        <w:t>454</w:t>
      </w:r>
      <w:r w:rsidRPr="00727A8C">
        <w:t>).</w:t>
      </w:r>
    </w:p>
    <w:p w:rsidR="008F7E12" w:rsidRPr="00727A8C" w:rsidRDefault="008F7E12" w:rsidP="00E2740B">
      <w:pPr>
        <w:pStyle w:val="notetext"/>
      </w:pPr>
      <w:r w:rsidRPr="00727A8C">
        <w:t>Note 2:</w:t>
      </w:r>
      <w:r w:rsidRPr="00727A8C">
        <w:tab/>
        <w:t>See also sections</w:t>
      </w:r>
      <w:r w:rsidR="003C4B4E" w:rsidRPr="00727A8C">
        <w:t> </w:t>
      </w:r>
      <w:r w:rsidRPr="00727A8C">
        <w:t xml:space="preserve">34AA and 34AB of the </w:t>
      </w:r>
      <w:r w:rsidRPr="00727A8C">
        <w:rPr>
          <w:i/>
        </w:rPr>
        <w:t>Acts Interpretation Act 1901</w:t>
      </w:r>
      <w:r w:rsidRPr="00727A8C">
        <w:t>.</w:t>
      </w:r>
    </w:p>
    <w:p w:rsidR="008F7E12" w:rsidRPr="00727A8C" w:rsidRDefault="008F7E12" w:rsidP="00E2740B">
      <w:pPr>
        <w:pStyle w:val="subsection"/>
      </w:pPr>
      <w:r w:rsidRPr="00727A8C">
        <w:tab/>
        <w:t>(2)</w:t>
      </w:r>
      <w:r w:rsidRPr="00727A8C">
        <w:tab/>
        <w:t xml:space="preserve">In performing functions or exercising powers under a delegation made under </w:t>
      </w:r>
      <w:r w:rsidR="003C4B4E" w:rsidRPr="00727A8C">
        <w:t>subsection (</w:t>
      </w:r>
      <w:r w:rsidRPr="00727A8C">
        <w:t>1), the delegate must comply with any directions of the Agriculture Minister.</w:t>
      </w:r>
    </w:p>
    <w:p w:rsidR="008F7E12" w:rsidRPr="00727A8C" w:rsidRDefault="00DE1E66" w:rsidP="00E2740B">
      <w:pPr>
        <w:pStyle w:val="ActHead5"/>
      </w:pPr>
      <w:bookmarkStart w:id="679" w:name="_Toc145747345"/>
      <w:r w:rsidRPr="00F86E40">
        <w:rPr>
          <w:rStyle w:val="CharSectno"/>
        </w:rPr>
        <w:t>454</w:t>
      </w:r>
      <w:r w:rsidR="008F7E12" w:rsidRPr="00727A8C">
        <w:t xml:space="preserve">  Executive head of national response agency may subdelegate certain emergency powers</w:t>
      </w:r>
      <w:bookmarkEnd w:id="679"/>
    </w:p>
    <w:p w:rsidR="008F7E12" w:rsidRPr="00727A8C" w:rsidRDefault="008F7E12" w:rsidP="00E2740B">
      <w:pPr>
        <w:pStyle w:val="subsection"/>
      </w:pPr>
      <w:r w:rsidRPr="00727A8C">
        <w:tab/>
        <w:t>(1)</w:t>
      </w:r>
      <w:r w:rsidRPr="00727A8C">
        <w:tab/>
        <w:t xml:space="preserve">During a biosecurity emergency period, the executive head of a national response agency may subdelegate, to a person </w:t>
      </w:r>
      <w:r w:rsidR="006A6BB9" w:rsidRPr="00727A8C">
        <w:t xml:space="preserve">who is </w:t>
      </w:r>
      <w:r w:rsidRPr="00727A8C">
        <w:t>performing duties in the agency</w:t>
      </w:r>
      <w:r w:rsidR="006A6BB9" w:rsidRPr="00727A8C">
        <w:t xml:space="preserve"> and</w:t>
      </w:r>
      <w:r w:rsidR="0045310D" w:rsidRPr="00727A8C">
        <w:t xml:space="preserve"> who the executive head considers</w:t>
      </w:r>
      <w:r w:rsidR="006A6BB9" w:rsidRPr="00727A8C">
        <w:t xml:space="preserve"> has appropriate qualifications or expertise</w:t>
      </w:r>
      <w:r w:rsidRPr="00727A8C">
        <w:t>, a function or power under any of the following provisions that has been delegated to the executive head under section</w:t>
      </w:r>
      <w:r w:rsidR="003C4B4E" w:rsidRPr="00727A8C">
        <w:t> </w:t>
      </w:r>
      <w:r w:rsidR="00DE1E66" w:rsidRPr="00727A8C">
        <w:t>453</w:t>
      </w:r>
      <w:r w:rsidRPr="00727A8C">
        <w:t>:</w:t>
      </w:r>
    </w:p>
    <w:p w:rsidR="008F7E12" w:rsidRPr="00727A8C" w:rsidRDefault="008F7E12" w:rsidP="00E2740B">
      <w:pPr>
        <w:pStyle w:val="paragraph"/>
      </w:pPr>
      <w:r w:rsidRPr="00727A8C">
        <w:tab/>
        <w:t>(a)</w:t>
      </w:r>
      <w:r w:rsidRPr="00727A8C">
        <w:tab/>
        <w:t>section</w:t>
      </w:r>
      <w:r w:rsidR="003C4B4E" w:rsidRPr="00727A8C">
        <w:t> </w:t>
      </w:r>
      <w:r w:rsidR="00DE1E66" w:rsidRPr="00727A8C">
        <w:t>446</w:t>
      </w:r>
      <w:r w:rsidRPr="00727A8C">
        <w:t xml:space="preserve"> (emergency directions and actions);</w:t>
      </w:r>
    </w:p>
    <w:p w:rsidR="008F7E12" w:rsidRPr="00727A8C" w:rsidRDefault="008F7E12" w:rsidP="00E2740B">
      <w:pPr>
        <w:pStyle w:val="paragraph"/>
      </w:pPr>
      <w:r w:rsidRPr="00727A8C">
        <w:tab/>
        <w:t>(b)</w:t>
      </w:r>
      <w:r w:rsidRPr="00727A8C">
        <w:tab/>
        <w:t>section</w:t>
      </w:r>
      <w:r w:rsidR="003C4B4E" w:rsidRPr="00727A8C">
        <w:t> </w:t>
      </w:r>
      <w:r w:rsidR="00DE1E66" w:rsidRPr="00727A8C">
        <w:t>450</w:t>
      </w:r>
      <w:r w:rsidRPr="00727A8C">
        <w:t xml:space="preserve"> (asking questions);</w:t>
      </w:r>
    </w:p>
    <w:p w:rsidR="008F7E12" w:rsidRPr="00727A8C" w:rsidRDefault="008F7E12" w:rsidP="00E2740B">
      <w:pPr>
        <w:pStyle w:val="paragraph"/>
      </w:pPr>
      <w:r w:rsidRPr="00727A8C">
        <w:tab/>
        <w:t>(c)</w:t>
      </w:r>
      <w:r w:rsidRPr="00727A8C">
        <w:tab/>
        <w:t>section</w:t>
      </w:r>
      <w:r w:rsidR="003C4B4E" w:rsidRPr="00727A8C">
        <w:t> </w:t>
      </w:r>
      <w:r w:rsidR="00DE1E66" w:rsidRPr="00727A8C">
        <w:t>451</w:t>
      </w:r>
      <w:r w:rsidRPr="00727A8C">
        <w:t xml:space="preserve"> (requiring documents).</w:t>
      </w:r>
    </w:p>
    <w:p w:rsidR="008F7E12" w:rsidRPr="00727A8C" w:rsidRDefault="008F7E12" w:rsidP="00E2740B">
      <w:pPr>
        <w:pStyle w:val="subsection"/>
      </w:pPr>
      <w:r w:rsidRPr="00727A8C">
        <w:tab/>
        <w:t>(2)</w:t>
      </w:r>
      <w:r w:rsidRPr="00727A8C">
        <w:tab/>
        <w:t xml:space="preserve">However, the executive head must not subdelegate a function or power under </w:t>
      </w:r>
      <w:r w:rsidR="003C4B4E" w:rsidRPr="00727A8C">
        <w:t>subsection (</w:t>
      </w:r>
      <w:r w:rsidRPr="00727A8C">
        <w:t>1) if the instrument of delegation made under section</w:t>
      </w:r>
      <w:r w:rsidR="003C4B4E" w:rsidRPr="00727A8C">
        <w:t> </w:t>
      </w:r>
      <w:r w:rsidR="00DE1E66" w:rsidRPr="00727A8C">
        <w:t>453</w:t>
      </w:r>
      <w:r w:rsidRPr="00727A8C">
        <w:t xml:space="preserve"> states that the function or power is not to be subdelegated.</w:t>
      </w:r>
    </w:p>
    <w:p w:rsidR="008F7E12" w:rsidRPr="00727A8C" w:rsidRDefault="008F7E12" w:rsidP="00E2740B">
      <w:pPr>
        <w:pStyle w:val="subsection"/>
      </w:pPr>
      <w:r w:rsidRPr="00727A8C">
        <w:tab/>
        <w:t>(3)</w:t>
      </w:r>
      <w:r w:rsidRPr="00727A8C">
        <w:tab/>
        <w:t xml:space="preserve">In performing functions or exercising powers under a subdelegation under </w:t>
      </w:r>
      <w:r w:rsidR="003C4B4E" w:rsidRPr="00727A8C">
        <w:t>subsection (</w:t>
      </w:r>
      <w:r w:rsidRPr="00727A8C">
        <w:t>1), the subdelegate must comply with any directions of:</w:t>
      </w:r>
    </w:p>
    <w:p w:rsidR="008F7E12" w:rsidRPr="00727A8C" w:rsidRDefault="008F7E12" w:rsidP="00E2740B">
      <w:pPr>
        <w:pStyle w:val="paragraph"/>
      </w:pPr>
      <w:r w:rsidRPr="00727A8C">
        <w:tab/>
        <w:t>(a)</w:t>
      </w:r>
      <w:r w:rsidRPr="00727A8C">
        <w:tab/>
        <w:t>the Agriculture Minister; or</w:t>
      </w:r>
    </w:p>
    <w:p w:rsidR="008F7E12" w:rsidRPr="00727A8C" w:rsidRDefault="008F7E12" w:rsidP="00E2740B">
      <w:pPr>
        <w:pStyle w:val="paragraph"/>
      </w:pPr>
      <w:r w:rsidRPr="00727A8C">
        <w:tab/>
        <w:t>(b)</w:t>
      </w:r>
      <w:r w:rsidRPr="00727A8C">
        <w:tab/>
        <w:t>the executive head.</w:t>
      </w:r>
    </w:p>
    <w:p w:rsidR="008F7E12" w:rsidRPr="00727A8C" w:rsidRDefault="008F7E12" w:rsidP="00E2740B">
      <w:pPr>
        <w:pStyle w:val="subsection"/>
      </w:pPr>
      <w:r w:rsidRPr="00727A8C">
        <w:tab/>
        <w:t>(4)</w:t>
      </w:r>
      <w:r w:rsidRPr="00727A8C">
        <w:tab/>
        <w:t xml:space="preserve">A subdelegation of a function or power to a biosecurity officer or a biosecurity enforcement officer under </w:t>
      </w:r>
      <w:r w:rsidR="003C4B4E" w:rsidRPr="00727A8C">
        <w:t>subsection (</w:t>
      </w:r>
      <w:r w:rsidRPr="00727A8C">
        <w:t>1) may provide that any restriction specified in the officer</w:t>
      </w:r>
      <w:r w:rsidR="00977A19" w:rsidRPr="00727A8C">
        <w:t>’</w:t>
      </w:r>
      <w:r w:rsidRPr="00727A8C">
        <w:t xml:space="preserve">s instrument of </w:t>
      </w:r>
      <w:r w:rsidRPr="00727A8C">
        <w:lastRenderedPageBreak/>
        <w:t xml:space="preserve">authorisation under </w:t>
      </w:r>
      <w:r w:rsidR="00BC4B38" w:rsidRPr="00727A8C">
        <w:t>subsection 5</w:t>
      </w:r>
      <w:r w:rsidR="00DE1E66" w:rsidRPr="00727A8C">
        <w:t>50</w:t>
      </w:r>
      <w:r w:rsidRPr="00727A8C">
        <w:t xml:space="preserve">(2) or </w:t>
      </w:r>
      <w:r w:rsidR="00DE1E66" w:rsidRPr="00727A8C">
        <w:t>551</w:t>
      </w:r>
      <w:r w:rsidRPr="00727A8C">
        <w:t>(2) does not apply for the purposes of performing the function or exercising the power.</w:t>
      </w:r>
    </w:p>
    <w:p w:rsidR="008F7E12" w:rsidRPr="00727A8C" w:rsidRDefault="008F7E12" w:rsidP="00E2740B">
      <w:pPr>
        <w:pStyle w:val="subsection"/>
      </w:pPr>
      <w:r w:rsidRPr="00727A8C">
        <w:tab/>
        <w:t>(5)</w:t>
      </w:r>
      <w:r w:rsidRPr="00727A8C">
        <w:tab/>
        <w:t>Sections</w:t>
      </w:r>
      <w:r w:rsidR="003C4B4E" w:rsidRPr="00727A8C">
        <w:t> </w:t>
      </w:r>
      <w:r w:rsidRPr="00727A8C">
        <w:t xml:space="preserve">34AA, 34AB and 34A of the </w:t>
      </w:r>
      <w:r w:rsidRPr="00727A8C">
        <w:rPr>
          <w:i/>
        </w:rPr>
        <w:t>Acts Interpretation Act 1901</w:t>
      </w:r>
      <w:r w:rsidRPr="00727A8C">
        <w:t xml:space="preserve"> apply in relation to a subdelegation under </w:t>
      </w:r>
      <w:r w:rsidR="003C4B4E" w:rsidRPr="00727A8C">
        <w:t>subsection (</w:t>
      </w:r>
      <w:r w:rsidRPr="00727A8C">
        <w:t>1) in a corresponding way to the way in which they apply in relation to a delegation.</w:t>
      </w:r>
    </w:p>
    <w:p w:rsidR="008F7E12" w:rsidRPr="00727A8C" w:rsidRDefault="008F7E12" w:rsidP="00E2740B">
      <w:pPr>
        <w:pStyle w:val="SubsectionHead"/>
      </w:pPr>
      <w:r w:rsidRPr="00727A8C">
        <w:t>Reference to person performing duties in an agency</w:t>
      </w:r>
    </w:p>
    <w:p w:rsidR="008F7E12" w:rsidRPr="00727A8C" w:rsidRDefault="008F7E12" w:rsidP="00E2740B">
      <w:pPr>
        <w:pStyle w:val="subsection"/>
      </w:pPr>
      <w:r w:rsidRPr="00727A8C">
        <w:tab/>
        <w:t>(6)</w:t>
      </w:r>
      <w:r w:rsidRPr="00727A8C">
        <w:tab/>
        <w:t xml:space="preserve">The reference in </w:t>
      </w:r>
      <w:r w:rsidR="003C4B4E" w:rsidRPr="00727A8C">
        <w:t>subsection (</w:t>
      </w:r>
      <w:r w:rsidRPr="00727A8C">
        <w:t>1) to a person performing duties in an agency includes a reference to:</w:t>
      </w:r>
    </w:p>
    <w:p w:rsidR="008F7E12" w:rsidRPr="00727A8C" w:rsidRDefault="008F7E12" w:rsidP="00E2740B">
      <w:pPr>
        <w:pStyle w:val="paragraph"/>
      </w:pPr>
      <w:r w:rsidRPr="00727A8C">
        <w:tab/>
        <w:t>(a)</w:t>
      </w:r>
      <w:r w:rsidRPr="00727A8C">
        <w:tab/>
        <w:t>a person performing duties in the agency under a contract; and</w:t>
      </w:r>
    </w:p>
    <w:p w:rsidR="008F7E12" w:rsidRPr="00727A8C" w:rsidRDefault="008F7E12" w:rsidP="00E2740B">
      <w:pPr>
        <w:pStyle w:val="paragraph"/>
      </w:pPr>
      <w:r w:rsidRPr="00727A8C">
        <w:tab/>
        <w:t>(b)</w:t>
      </w:r>
      <w:r w:rsidRPr="00727A8C">
        <w:tab/>
        <w:t>a person performing duties in the agency under an arrangement for the temporary provision to that agency of the services of persons ordinarily performing other duties for the Commonwealth; and</w:t>
      </w:r>
    </w:p>
    <w:p w:rsidR="008F7E12" w:rsidRPr="00727A8C" w:rsidRDefault="008F7E12" w:rsidP="00E2740B">
      <w:pPr>
        <w:pStyle w:val="paragraph"/>
      </w:pPr>
      <w:r w:rsidRPr="00727A8C">
        <w:tab/>
        <w:t>(c)</w:t>
      </w:r>
      <w:r w:rsidRPr="00727A8C">
        <w:tab/>
        <w:t>a person performing duties in the agency on a voluntary basis.</w:t>
      </w:r>
    </w:p>
    <w:p w:rsidR="008F7E12" w:rsidRPr="00727A8C" w:rsidRDefault="00DE1E66" w:rsidP="00E2740B">
      <w:pPr>
        <w:pStyle w:val="ActHead5"/>
      </w:pPr>
      <w:bookmarkStart w:id="680" w:name="_Toc145747346"/>
      <w:r w:rsidRPr="00F86E40">
        <w:rPr>
          <w:rStyle w:val="CharSectno"/>
        </w:rPr>
        <w:t>455</w:t>
      </w:r>
      <w:r w:rsidR="008F7E12" w:rsidRPr="00727A8C">
        <w:t xml:space="preserve">  Delegation does not limit other powers</w:t>
      </w:r>
      <w:bookmarkEnd w:id="680"/>
    </w:p>
    <w:p w:rsidR="008F7E12" w:rsidRPr="00727A8C" w:rsidRDefault="008F7E12" w:rsidP="00E2740B">
      <w:pPr>
        <w:pStyle w:val="subsection"/>
      </w:pPr>
      <w:r w:rsidRPr="00727A8C">
        <w:rPr>
          <w:szCs w:val="22"/>
        </w:rPr>
        <w:tab/>
      </w:r>
      <w:r w:rsidRPr="00727A8C">
        <w:rPr>
          <w:szCs w:val="22"/>
        </w:rPr>
        <w:tab/>
        <w:t xml:space="preserve">A </w:t>
      </w:r>
      <w:r w:rsidRPr="00727A8C">
        <w:t>delegation or subdelegation of a function or power to a person under section</w:t>
      </w:r>
      <w:r w:rsidR="003C4B4E" w:rsidRPr="00727A8C">
        <w:t> </w:t>
      </w:r>
      <w:r w:rsidR="00DE1E66" w:rsidRPr="00727A8C">
        <w:t>453</w:t>
      </w:r>
      <w:r w:rsidRPr="00727A8C">
        <w:t xml:space="preserve"> or </w:t>
      </w:r>
      <w:r w:rsidR="00DE1E66" w:rsidRPr="00727A8C">
        <w:t>454</w:t>
      </w:r>
      <w:r w:rsidRPr="00727A8C">
        <w:t xml:space="preserve"> does not affect any function or power that the person is authorised to perform or exercise under this Act otherwise than under the delegation or subdelegation.</w:t>
      </w:r>
    </w:p>
    <w:p w:rsidR="008F7E12" w:rsidRPr="00727A8C" w:rsidRDefault="008F7E12" w:rsidP="00E2740B">
      <w:pPr>
        <w:pStyle w:val="notetext"/>
      </w:pPr>
      <w:r w:rsidRPr="00727A8C">
        <w:t>Note:</w:t>
      </w:r>
      <w:r w:rsidRPr="00727A8C">
        <w:tab/>
        <w:t>For example, a biosecurity officer who is exercising a power in accordance with a subdelegation under section</w:t>
      </w:r>
      <w:r w:rsidR="003C4B4E" w:rsidRPr="00727A8C">
        <w:t> </w:t>
      </w:r>
      <w:r w:rsidR="00DE1E66" w:rsidRPr="00727A8C">
        <w:t>454</w:t>
      </w:r>
      <w:r w:rsidRPr="00727A8C">
        <w:t xml:space="preserve"> may also exercise powers conferred on a biosecurity officer by this Act (including other provisions of this Act as modified by </w:t>
      </w:r>
      <w:r w:rsidR="00971788" w:rsidRPr="00727A8C">
        <w:t>Division 5</w:t>
      </w:r>
      <w:r w:rsidRPr="00727A8C">
        <w:t>).</w:t>
      </w:r>
    </w:p>
    <w:p w:rsidR="008F7E12" w:rsidRPr="00727A8C" w:rsidRDefault="00DE1E66" w:rsidP="00E2740B">
      <w:pPr>
        <w:pStyle w:val="ActHead5"/>
      </w:pPr>
      <w:bookmarkStart w:id="681" w:name="_Toc145747347"/>
      <w:r w:rsidRPr="00F86E40">
        <w:rPr>
          <w:rStyle w:val="CharSectno"/>
        </w:rPr>
        <w:t>456</w:t>
      </w:r>
      <w:r w:rsidR="008F7E12" w:rsidRPr="00727A8C">
        <w:t xml:space="preserve">  Notice may be affixed to goods or a conveyance</w:t>
      </w:r>
      <w:bookmarkEnd w:id="681"/>
    </w:p>
    <w:p w:rsidR="008F7E12" w:rsidRPr="00727A8C" w:rsidRDefault="008F7E12" w:rsidP="00E2740B">
      <w:pPr>
        <w:pStyle w:val="subsection"/>
      </w:pPr>
      <w:r w:rsidRPr="00727A8C">
        <w:tab/>
        <w:t>(1)</w:t>
      </w:r>
      <w:r w:rsidRPr="00727A8C">
        <w:tab/>
        <w:t>During a biosecurity emergency period, a person who is exercising powers or performing functions under a delegation made under section</w:t>
      </w:r>
      <w:r w:rsidR="003C4B4E" w:rsidRPr="00727A8C">
        <w:t> </w:t>
      </w:r>
      <w:r w:rsidR="00DE1E66" w:rsidRPr="00727A8C">
        <w:t>453</w:t>
      </w:r>
      <w:r w:rsidRPr="00727A8C">
        <w:t xml:space="preserve"> or a subdelegation made under section</w:t>
      </w:r>
      <w:r w:rsidR="003C4B4E" w:rsidRPr="00727A8C">
        <w:t> </w:t>
      </w:r>
      <w:r w:rsidR="00DE1E66" w:rsidRPr="00727A8C">
        <w:t>454</w:t>
      </w:r>
      <w:r w:rsidRPr="00727A8C">
        <w:t xml:space="preserve"> may affix a notice to, or as near as reasonably practicable to, goods or a conveyance:</w:t>
      </w:r>
    </w:p>
    <w:p w:rsidR="008F7E12" w:rsidRPr="00727A8C" w:rsidRDefault="008F7E12" w:rsidP="00E2740B">
      <w:pPr>
        <w:pStyle w:val="paragraph"/>
      </w:pPr>
      <w:r w:rsidRPr="00727A8C">
        <w:lastRenderedPageBreak/>
        <w:tab/>
        <w:t>(a)</w:t>
      </w:r>
      <w:r w:rsidRPr="00727A8C">
        <w:tab/>
        <w:t>that is secured in accordance with a direction given under section</w:t>
      </w:r>
      <w:r w:rsidR="003C4B4E" w:rsidRPr="00727A8C">
        <w:t> </w:t>
      </w:r>
      <w:r w:rsidR="00DE1E66" w:rsidRPr="00727A8C">
        <w:t>446</w:t>
      </w:r>
      <w:r w:rsidRPr="00727A8C">
        <w:t>; or</w:t>
      </w:r>
    </w:p>
    <w:p w:rsidR="008F7E12" w:rsidRPr="00727A8C" w:rsidRDefault="008F7E12" w:rsidP="00E2740B">
      <w:pPr>
        <w:pStyle w:val="paragraph"/>
      </w:pPr>
      <w:r w:rsidRPr="00727A8C">
        <w:tab/>
        <w:t>(b)</w:t>
      </w:r>
      <w:r w:rsidRPr="00727A8C">
        <w:tab/>
        <w:t>that a person has been directed under section</w:t>
      </w:r>
      <w:r w:rsidR="003C4B4E" w:rsidRPr="00727A8C">
        <w:t> </w:t>
      </w:r>
      <w:r w:rsidR="00DE1E66" w:rsidRPr="00727A8C">
        <w:t>446</w:t>
      </w:r>
      <w:r w:rsidRPr="00727A8C">
        <w:t xml:space="preserve"> not to move, deal with or interfere with; or</w:t>
      </w:r>
    </w:p>
    <w:p w:rsidR="008F7E12" w:rsidRPr="00727A8C" w:rsidRDefault="008F7E12" w:rsidP="00E2740B">
      <w:pPr>
        <w:pStyle w:val="paragraph"/>
      </w:pPr>
      <w:r w:rsidRPr="00727A8C">
        <w:tab/>
        <w:t>(c)</w:t>
      </w:r>
      <w:r w:rsidRPr="00727A8C">
        <w:tab/>
        <w:t>in relation to which any other direction relating to movement has been given under section</w:t>
      </w:r>
      <w:r w:rsidR="003C4B4E" w:rsidRPr="00727A8C">
        <w:t> </w:t>
      </w:r>
      <w:r w:rsidR="00DE1E66" w:rsidRPr="00727A8C">
        <w:t>446</w:t>
      </w:r>
      <w:r w:rsidRPr="00727A8C">
        <w:t>; or</w:t>
      </w:r>
    </w:p>
    <w:p w:rsidR="008F7E12" w:rsidRPr="00727A8C" w:rsidRDefault="008F7E12" w:rsidP="00E2740B">
      <w:pPr>
        <w:pStyle w:val="paragraph"/>
      </w:pPr>
      <w:r w:rsidRPr="00727A8C">
        <w:tab/>
        <w:t>(d)</w:t>
      </w:r>
      <w:r w:rsidRPr="00727A8C">
        <w:tab/>
        <w:t>that has been moved under section</w:t>
      </w:r>
      <w:r w:rsidR="003C4B4E" w:rsidRPr="00727A8C">
        <w:t> </w:t>
      </w:r>
      <w:r w:rsidR="00DE1E66" w:rsidRPr="00727A8C">
        <w:t>446</w:t>
      </w:r>
      <w:r w:rsidRPr="00727A8C">
        <w:t>.</w:t>
      </w:r>
    </w:p>
    <w:p w:rsidR="008F7E12" w:rsidRPr="00727A8C" w:rsidRDefault="008F7E12" w:rsidP="00E2740B">
      <w:pPr>
        <w:pStyle w:val="subsection"/>
      </w:pPr>
      <w:r w:rsidRPr="00727A8C">
        <w:tab/>
        <w:t>(2)</w:t>
      </w:r>
      <w:r w:rsidRPr="00727A8C">
        <w:tab/>
        <w:t>The notice must state:</w:t>
      </w:r>
    </w:p>
    <w:p w:rsidR="008F7E12" w:rsidRPr="00727A8C" w:rsidRDefault="008F7E12" w:rsidP="00E2740B">
      <w:pPr>
        <w:pStyle w:val="paragraph"/>
      </w:pPr>
      <w:r w:rsidRPr="00727A8C">
        <w:tab/>
        <w:t>(a)</w:t>
      </w:r>
      <w:r w:rsidRPr="00727A8C">
        <w:tab/>
        <w:t>that a biosecurity emergency has been declared; and</w:t>
      </w:r>
    </w:p>
    <w:p w:rsidR="008F7E12" w:rsidRPr="00727A8C" w:rsidRDefault="008F7E12" w:rsidP="00E2740B">
      <w:pPr>
        <w:pStyle w:val="paragraph"/>
      </w:pPr>
      <w:r w:rsidRPr="00727A8C">
        <w:tab/>
        <w:t>(b)</w:t>
      </w:r>
      <w:r w:rsidRPr="00727A8C">
        <w:tab/>
        <w:t>the nature of the power under section</w:t>
      </w:r>
      <w:r w:rsidR="003C4B4E" w:rsidRPr="00727A8C">
        <w:t> </w:t>
      </w:r>
      <w:r w:rsidR="00DE1E66" w:rsidRPr="00727A8C">
        <w:t>446</w:t>
      </w:r>
      <w:r w:rsidRPr="00727A8C">
        <w:t xml:space="preserve"> that has been exercised in relation to the goods or conveyance; and</w:t>
      </w:r>
    </w:p>
    <w:p w:rsidR="008F7E12" w:rsidRPr="00727A8C" w:rsidRDefault="008F7E12" w:rsidP="00E2740B">
      <w:pPr>
        <w:pStyle w:val="paragraph"/>
      </w:pPr>
      <w:r w:rsidRPr="00727A8C">
        <w:tab/>
        <w:t>(c)</w:t>
      </w:r>
      <w:r w:rsidRPr="00727A8C">
        <w:tab/>
        <w:t xml:space="preserve">the effect of </w:t>
      </w:r>
      <w:r w:rsidR="003C4B4E" w:rsidRPr="00727A8C">
        <w:t>subsections (</w:t>
      </w:r>
      <w:r w:rsidRPr="00727A8C">
        <w:t>3) to (5) of this section, and section</w:t>
      </w:r>
      <w:r w:rsidR="003C4B4E" w:rsidRPr="00727A8C">
        <w:t> </w:t>
      </w:r>
      <w:r w:rsidR="00DE1E66" w:rsidRPr="00727A8C">
        <w:t>457</w:t>
      </w:r>
      <w:r w:rsidRPr="00727A8C">
        <w:t>.</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A person is liable to a civil penalty if:</w:t>
      </w:r>
    </w:p>
    <w:p w:rsidR="008F7E12" w:rsidRPr="00727A8C" w:rsidRDefault="008F7E12" w:rsidP="00E2740B">
      <w:pPr>
        <w:pStyle w:val="paragraph"/>
      </w:pPr>
      <w:r w:rsidRPr="00727A8C">
        <w:tab/>
        <w:t>(a)</w:t>
      </w:r>
      <w:r w:rsidRPr="00727A8C">
        <w:tab/>
        <w:t xml:space="preserve">during a biosecurity emergency period, a notice is affixed to, or as near as reasonably practicable to, goods or a conveyance under </w:t>
      </w:r>
      <w:r w:rsidR="003C4B4E" w:rsidRPr="00727A8C">
        <w:t>subsection (</w:t>
      </w:r>
      <w:r w:rsidRPr="00727A8C">
        <w:t>1); and</w:t>
      </w:r>
    </w:p>
    <w:p w:rsidR="008F7E12" w:rsidRPr="00727A8C" w:rsidRDefault="008F7E12" w:rsidP="00E2740B">
      <w:pPr>
        <w:pStyle w:val="paragraph"/>
      </w:pPr>
      <w:r w:rsidRPr="00727A8C">
        <w:tab/>
        <w:t>(b)</w:t>
      </w:r>
      <w:r w:rsidRPr="00727A8C">
        <w:tab/>
        <w:t>during the biosecurity emergency period, the person interferes with, removes or defaces, the notice;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of this subsection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the Agriculture Minister or a biosecurity official;</w:t>
      </w:r>
    </w:p>
    <w:p w:rsidR="008F7E12" w:rsidRPr="00727A8C" w:rsidRDefault="008F7E12" w:rsidP="00E2740B">
      <w:pPr>
        <w:pStyle w:val="paragraphsub"/>
      </w:pPr>
      <w:r w:rsidRPr="00727A8C">
        <w:tab/>
        <w:t>(iii)</w:t>
      </w:r>
      <w:r w:rsidRPr="00727A8C">
        <w:tab/>
        <w:t xml:space="preserve">the person has been given permission to engage in that conduct under </w:t>
      </w:r>
      <w:r w:rsidR="003C4B4E" w:rsidRPr="00727A8C">
        <w:t>subsection (</w:t>
      </w:r>
      <w:r w:rsidRPr="00727A8C">
        <w:t>4), or by a biosecurity officer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lastRenderedPageBreak/>
        <w:tab/>
        <w:t>(4)</w:t>
      </w:r>
      <w:r w:rsidRPr="00727A8C">
        <w:tab/>
        <w:t>A person who is exercising powers or performing functions under a delegation made under section</w:t>
      </w:r>
      <w:r w:rsidR="003C4B4E" w:rsidRPr="00727A8C">
        <w:t> </w:t>
      </w:r>
      <w:r w:rsidR="00DE1E66" w:rsidRPr="00727A8C">
        <w:t>453</w:t>
      </w:r>
      <w:r w:rsidRPr="00727A8C">
        <w:t xml:space="preserve"> or a subdelegation made under section</w:t>
      </w:r>
      <w:r w:rsidR="003C4B4E" w:rsidRPr="00727A8C">
        <w:t> </w:t>
      </w:r>
      <w:r w:rsidR="00DE1E66" w:rsidRPr="00727A8C">
        <w:t>454</w:t>
      </w:r>
      <w:r w:rsidRPr="00727A8C">
        <w:t xml:space="preserve"> may, for the purposes of </w:t>
      </w:r>
      <w:r w:rsidR="003C4B4E" w:rsidRPr="00727A8C">
        <w:t>subparagraph (</w:t>
      </w:r>
      <w:r w:rsidRPr="00727A8C">
        <w:t xml:space="preserve">3)(c)(iii) of this section, give a person permission to engage in the conduct referred to in </w:t>
      </w:r>
      <w:r w:rsidR="003C4B4E" w:rsidRPr="00727A8C">
        <w:t>paragraph (</w:t>
      </w:r>
      <w:r w:rsidRPr="00727A8C">
        <w:t>3)(b).</w:t>
      </w:r>
    </w:p>
    <w:p w:rsidR="008F7E12" w:rsidRPr="00727A8C" w:rsidRDefault="008F7E12" w:rsidP="00E2740B">
      <w:pPr>
        <w:pStyle w:val="subsection"/>
      </w:pPr>
      <w:r w:rsidRPr="00727A8C">
        <w:tab/>
        <w:t>(5)</w:t>
      </w:r>
      <w:r w:rsidRPr="00727A8C">
        <w:tab/>
      </w:r>
      <w:r w:rsidR="003C4B4E" w:rsidRPr="00727A8C">
        <w:t>Subsection (</w:t>
      </w:r>
      <w:r w:rsidRPr="00727A8C">
        <w:t xml:space="preserve">3) does not apply if the person is authorised to engage in the conduct referred to in </w:t>
      </w:r>
      <w:r w:rsidR="003C4B4E" w:rsidRPr="00727A8C">
        <w:t>paragraph (</w:t>
      </w:r>
      <w:r w:rsidRPr="00727A8C">
        <w:t>3)(b)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682" w:name="_Toc145747348"/>
      <w:r w:rsidRPr="00F86E40">
        <w:rPr>
          <w:rStyle w:val="CharSectno"/>
        </w:rPr>
        <w:t>457</w:t>
      </w:r>
      <w:r w:rsidR="008F7E12" w:rsidRPr="00727A8C">
        <w:t xml:space="preserve">  Moving or interfering with goods or conveyance</w:t>
      </w:r>
      <w:bookmarkEnd w:id="682"/>
    </w:p>
    <w:p w:rsidR="008F7E12" w:rsidRPr="00727A8C" w:rsidRDefault="008F7E12" w:rsidP="00E2740B">
      <w:pPr>
        <w:pStyle w:val="subsection"/>
      </w:pPr>
      <w:r w:rsidRPr="00727A8C">
        <w:tab/>
        <w:t>(1)</w:t>
      </w:r>
      <w:r w:rsidRPr="00727A8C">
        <w:tab/>
        <w:t>A person contravenes this subsection if:</w:t>
      </w:r>
    </w:p>
    <w:p w:rsidR="008F7E12" w:rsidRPr="00727A8C" w:rsidRDefault="008F7E12" w:rsidP="00E2740B">
      <w:pPr>
        <w:pStyle w:val="paragraph"/>
      </w:pPr>
      <w:r w:rsidRPr="00727A8C">
        <w:tab/>
        <w:t>(a)</w:t>
      </w:r>
      <w:r w:rsidRPr="00727A8C">
        <w:tab/>
        <w:t>during a biosecurity emergency period, a notice has been affixed to or near goods or a conveyance under subsection</w:t>
      </w:r>
      <w:r w:rsidR="003C4B4E" w:rsidRPr="00727A8C">
        <w:t> </w:t>
      </w:r>
      <w:r w:rsidR="00DE1E66" w:rsidRPr="00727A8C">
        <w:t>456</w:t>
      </w:r>
      <w:r w:rsidRPr="00727A8C">
        <w:t>(1); and</w:t>
      </w:r>
    </w:p>
    <w:p w:rsidR="008F7E12" w:rsidRPr="00727A8C" w:rsidRDefault="008F7E12" w:rsidP="00E2740B">
      <w:pPr>
        <w:pStyle w:val="paragraph"/>
      </w:pPr>
      <w:r w:rsidRPr="00727A8C">
        <w:tab/>
        <w:t>(b)</w:t>
      </w:r>
      <w:r w:rsidRPr="00727A8C">
        <w:tab/>
        <w:t>during the biosecurity emergency period, the person moves, deals with or interferes with the goods or conveyance;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of this subsection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the Agriculture Minister or a biosecurity official;</w:t>
      </w:r>
    </w:p>
    <w:p w:rsidR="008F7E12" w:rsidRPr="00727A8C" w:rsidRDefault="008F7E12" w:rsidP="00E2740B">
      <w:pPr>
        <w:pStyle w:val="paragraphsub"/>
      </w:pPr>
      <w:r w:rsidRPr="00727A8C">
        <w:tab/>
        <w:t>(iii)</w:t>
      </w:r>
      <w:r w:rsidRPr="00727A8C">
        <w:tab/>
        <w:t xml:space="preserve">the person has been given permission to engage in that conduct under </w:t>
      </w:r>
      <w:r w:rsidR="003C4B4E" w:rsidRPr="00727A8C">
        <w:t>subsection (</w:t>
      </w:r>
      <w:r w:rsidRPr="00727A8C">
        <w:t>2), or by a biosecurity officer under section</w:t>
      </w:r>
      <w:r w:rsidR="003C4B4E" w:rsidRPr="00727A8C">
        <w:t> </w:t>
      </w:r>
      <w:r w:rsidR="00DE1E66" w:rsidRPr="00727A8C">
        <w:t>557</w:t>
      </w:r>
      <w:r w:rsidRPr="00727A8C">
        <w:t>.</w:t>
      </w:r>
    </w:p>
    <w:p w:rsidR="008374B5" w:rsidRPr="00727A8C" w:rsidRDefault="008374B5" w:rsidP="00E2740B">
      <w:pPr>
        <w:pStyle w:val="notetext"/>
      </w:pPr>
      <w:r w:rsidRPr="00727A8C">
        <w:t>Note:</w:t>
      </w:r>
      <w:r w:rsidRPr="00727A8C">
        <w:tab/>
        <w:t xml:space="preserve">The physical elements of an offence against </w:t>
      </w:r>
      <w:r w:rsidR="003C4B4E" w:rsidRPr="00727A8C">
        <w:t>subsection (</w:t>
      </w:r>
      <w:r w:rsidRPr="00727A8C">
        <w:t xml:space="preserve">3)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
      </w:pPr>
      <w:r w:rsidRPr="00727A8C">
        <w:tab/>
        <w:t>(2)</w:t>
      </w:r>
      <w:r w:rsidRPr="00727A8C">
        <w:tab/>
        <w:t>A person who is exercising powers or performing functions under a delegation made under section</w:t>
      </w:r>
      <w:r w:rsidR="003C4B4E" w:rsidRPr="00727A8C">
        <w:t> </w:t>
      </w:r>
      <w:r w:rsidR="00DE1E66" w:rsidRPr="00727A8C">
        <w:t>453</w:t>
      </w:r>
      <w:r w:rsidRPr="00727A8C">
        <w:t xml:space="preserve"> or a subdelegation made under section</w:t>
      </w:r>
      <w:r w:rsidR="003C4B4E" w:rsidRPr="00727A8C">
        <w:t> </w:t>
      </w:r>
      <w:r w:rsidR="00DE1E66" w:rsidRPr="00727A8C">
        <w:t>454</w:t>
      </w:r>
      <w:r w:rsidRPr="00727A8C">
        <w:t xml:space="preserve"> may, for the purposes of </w:t>
      </w:r>
      <w:r w:rsidR="003C4B4E" w:rsidRPr="00727A8C">
        <w:t>subparagraph (</w:t>
      </w:r>
      <w:r w:rsidRPr="00727A8C">
        <w:t xml:space="preserve">1)(c)(iii) of this section, give a person permission to engage in the conduct referred to in </w:t>
      </w:r>
      <w:r w:rsidR="003C4B4E" w:rsidRPr="00727A8C">
        <w:t>paragraph (</w:t>
      </w:r>
      <w:r w:rsidRPr="00727A8C">
        <w:t>1)(b).</w:t>
      </w:r>
    </w:p>
    <w:p w:rsidR="008F7E12" w:rsidRPr="00727A8C" w:rsidRDefault="008F7E12" w:rsidP="00E2740B">
      <w:pPr>
        <w:pStyle w:val="SubsectionHead"/>
      </w:pPr>
      <w:r w:rsidRPr="00727A8C">
        <w:lastRenderedPageBreak/>
        <w:t>Fault</w:t>
      </w:r>
      <w:r w:rsidR="00F86E40">
        <w:noBreakHyphen/>
      </w:r>
      <w:r w:rsidRPr="00727A8C">
        <w:t>based offence</w:t>
      </w:r>
    </w:p>
    <w:p w:rsidR="008F7E12" w:rsidRPr="00727A8C" w:rsidRDefault="008F7E12" w:rsidP="00E2740B">
      <w:pPr>
        <w:pStyle w:val="subsection"/>
      </w:pPr>
      <w:r w:rsidRPr="00727A8C">
        <w:tab/>
        <w:t>(3)</w:t>
      </w:r>
      <w:r w:rsidRPr="00727A8C">
        <w:tab/>
        <w:t xml:space="preserve">A person commits an offence if the person contravenes </w:t>
      </w:r>
      <w:r w:rsidR="003C4B4E" w:rsidRPr="00727A8C">
        <w:t>subsection (</w:t>
      </w:r>
      <w:r w:rsidRPr="00727A8C">
        <w:t>1).</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(4)</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Head"/>
      </w:pPr>
      <w:r w:rsidRPr="00727A8C">
        <w:t>Exception</w:t>
      </w:r>
    </w:p>
    <w:p w:rsidR="008F7E12" w:rsidRPr="00727A8C" w:rsidRDefault="008F7E12" w:rsidP="00E2740B">
      <w:pPr>
        <w:pStyle w:val="subsection"/>
      </w:pPr>
      <w:r w:rsidRPr="00727A8C">
        <w:tab/>
        <w:t>(5)</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 xml:space="preserve">Criminal Code </w:t>
      </w:r>
      <w:r w:rsidRPr="00727A8C">
        <w:t>and section</w:t>
      </w:r>
      <w:r w:rsidR="003C4B4E" w:rsidRPr="00727A8C">
        <w:t> </w:t>
      </w:r>
      <w:r w:rsidR="00CA718B" w:rsidRPr="00727A8C">
        <w:t>96 of the Regulatory Powers Act</w:t>
      </w:r>
      <w:r w:rsidRPr="00727A8C">
        <w:t>).</w:t>
      </w:r>
    </w:p>
    <w:p w:rsidR="008F7E12" w:rsidRPr="00727A8C" w:rsidRDefault="00971788" w:rsidP="00E2740B">
      <w:pPr>
        <w:pStyle w:val="ActHead3"/>
        <w:pageBreakBefore/>
      </w:pPr>
      <w:bookmarkStart w:id="683" w:name="_Toc145747349"/>
      <w:r w:rsidRPr="00F86E40">
        <w:rPr>
          <w:rStyle w:val="CharDivNo"/>
        </w:rPr>
        <w:lastRenderedPageBreak/>
        <w:t>Division 5</w:t>
      </w:r>
      <w:r w:rsidR="008F7E12" w:rsidRPr="00727A8C">
        <w:t>—</w:t>
      </w:r>
      <w:r w:rsidR="008F7E12" w:rsidRPr="00F86E40">
        <w:rPr>
          <w:rStyle w:val="CharDivText"/>
        </w:rPr>
        <w:t>Exercise of powers during biosecurity emergencies</w:t>
      </w:r>
      <w:bookmarkEnd w:id="683"/>
    </w:p>
    <w:p w:rsidR="008F7E12" w:rsidRPr="00727A8C" w:rsidRDefault="00DE1E66" w:rsidP="00E2740B">
      <w:pPr>
        <w:pStyle w:val="ActHead5"/>
      </w:pPr>
      <w:bookmarkStart w:id="684" w:name="_Toc145747350"/>
      <w:r w:rsidRPr="00F86E40">
        <w:rPr>
          <w:rStyle w:val="CharSectno"/>
        </w:rPr>
        <w:t>458</w:t>
      </w:r>
      <w:r w:rsidR="008F7E12" w:rsidRPr="00727A8C">
        <w:t xml:space="preserve">  Modification of this Act during biosecurity emergencies</w:t>
      </w:r>
      <w:bookmarkEnd w:id="684"/>
    </w:p>
    <w:p w:rsidR="008F7E12" w:rsidRPr="00727A8C" w:rsidRDefault="008F7E12" w:rsidP="00E2740B">
      <w:pPr>
        <w:pStyle w:val="subsection"/>
      </w:pPr>
      <w:r w:rsidRPr="00727A8C">
        <w:tab/>
        <w:t>(1)</w:t>
      </w:r>
      <w:r w:rsidRPr="00727A8C">
        <w:tab/>
        <w:t>This Division sets out the modifications of this Act that apply during a biosecurity emergency period.</w:t>
      </w:r>
    </w:p>
    <w:p w:rsidR="008F7E12" w:rsidRPr="00727A8C" w:rsidRDefault="008F7E12" w:rsidP="00E2740B">
      <w:pPr>
        <w:pStyle w:val="SubsectionHead"/>
      </w:pPr>
      <w:r w:rsidRPr="00727A8C">
        <w:t>Effect of modifications on this Act</w:t>
      </w:r>
    </w:p>
    <w:p w:rsidR="008F7E12" w:rsidRPr="00727A8C" w:rsidRDefault="008F7E12" w:rsidP="00E2740B">
      <w:pPr>
        <w:pStyle w:val="subsection"/>
      </w:pPr>
      <w:r w:rsidRPr="00727A8C">
        <w:tab/>
        <w:t>(2)</w:t>
      </w:r>
      <w:r w:rsidRPr="00727A8C">
        <w:tab/>
        <w:t>A power, conferred by a provision of this Act, that is modified by this Division may also be exercised during a biosecurity emergency period without that modification (whether the power is exercised in relation to the declaration disease or pest, or any other disease or pest).</w:t>
      </w:r>
    </w:p>
    <w:p w:rsidR="008F7E12" w:rsidRPr="00727A8C" w:rsidRDefault="008F7E12" w:rsidP="00E2740B">
      <w:pPr>
        <w:pStyle w:val="subsection"/>
      </w:pPr>
      <w:r w:rsidRPr="00727A8C">
        <w:tab/>
        <w:t>(3)</w:t>
      </w:r>
      <w:r w:rsidRPr="00727A8C">
        <w:tab/>
        <w:t>This Division does not limit section</w:t>
      </w:r>
      <w:r w:rsidR="003C4B4E" w:rsidRPr="00727A8C">
        <w:t> </w:t>
      </w:r>
      <w:r w:rsidR="00DE1E66" w:rsidRPr="00727A8C">
        <w:t>616</w:t>
      </w:r>
      <w:r w:rsidRPr="00727A8C">
        <w:t xml:space="preserve"> (exemptions from and modifications of this Act).</w:t>
      </w:r>
    </w:p>
    <w:p w:rsidR="008F7E12" w:rsidRPr="00727A8C" w:rsidRDefault="008F7E12" w:rsidP="00E2740B">
      <w:pPr>
        <w:pStyle w:val="SubsectionHead"/>
      </w:pPr>
      <w:r w:rsidRPr="00727A8C">
        <w:t>Application of section</w:t>
      </w:r>
      <w:r w:rsidR="003C4B4E" w:rsidRPr="00727A8C">
        <w:t> </w:t>
      </w:r>
      <w:r w:rsidR="00DE1E66" w:rsidRPr="00727A8C">
        <w:t>312</w:t>
      </w:r>
    </w:p>
    <w:p w:rsidR="008F7E12" w:rsidRPr="00727A8C" w:rsidRDefault="008F7E12" w:rsidP="00E2740B">
      <w:pPr>
        <w:pStyle w:val="subsection"/>
      </w:pPr>
      <w:r w:rsidRPr="00727A8C">
        <w:tab/>
        <w:t>(4)</w:t>
      </w:r>
      <w:r w:rsidRPr="00727A8C">
        <w:tab/>
        <w:t>Section</w:t>
      </w:r>
      <w:r w:rsidR="003C4B4E" w:rsidRPr="00727A8C">
        <w:t> </w:t>
      </w:r>
      <w:r w:rsidR="00DE1E66" w:rsidRPr="00727A8C">
        <w:t>312</w:t>
      </w:r>
      <w:r w:rsidRPr="00727A8C">
        <w:t xml:space="preserve"> (application of Chapter</w:t>
      </w:r>
      <w:r w:rsidR="003C4B4E" w:rsidRPr="00727A8C">
        <w:t> </w:t>
      </w:r>
      <w:r w:rsidRPr="00727A8C">
        <w:t>6) applies in relation to the exercise of a power in accordance with this Division or Division</w:t>
      </w:r>
      <w:r w:rsidR="003C4B4E" w:rsidRPr="00727A8C">
        <w:t> </w:t>
      </w:r>
      <w:r w:rsidRPr="00727A8C">
        <w:t>6 as if the power were being exercised under Chapter</w:t>
      </w:r>
      <w:r w:rsidR="003C4B4E" w:rsidRPr="00727A8C">
        <w:t> </w:t>
      </w:r>
      <w:r w:rsidRPr="00727A8C">
        <w:t>6 (managing biosecurity risks: monitoring, control and response).</w:t>
      </w:r>
    </w:p>
    <w:p w:rsidR="008F7E12" w:rsidRPr="00727A8C" w:rsidRDefault="008F7E12" w:rsidP="00E2740B">
      <w:pPr>
        <w:pStyle w:val="notetext"/>
      </w:pPr>
      <w:r w:rsidRPr="00727A8C">
        <w:t>Note 1:</w:t>
      </w:r>
      <w:r w:rsidRPr="00727A8C">
        <w:tab/>
        <w:t>Before exercising a power in accordance with this Division or Division</w:t>
      </w:r>
      <w:r w:rsidR="003C4B4E" w:rsidRPr="00727A8C">
        <w:t> </w:t>
      </w:r>
      <w:r w:rsidRPr="00727A8C">
        <w:t>6,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notetext"/>
      </w:pPr>
      <w:r w:rsidRPr="00727A8C">
        <w:t>Note 2:</w:t>
      </w:r>
      <w:r w:rsidRPr="00727A8C">
        <w:tab/>
        <w:t>A biosecurity officer may be assisted by other persons in exercising powers under this Division (see section</w:t>
      </w:r>
      <w:r w:rsidR="003C4B4E" w:rsidRPr="00727A8C">
        <w:t> </w:t>
      </w:r>
      <w:r w:rsidR="00DE1E66" w:rsidRPr="00727A8C">
        <w:t>536</w:t>
      </w:r>
      <w:r w:rsidRPr="00727A8C">
        <w:t>).</w:t>
      </w:r>
    </w:p>
    <w:p w:rsidR="008F7E12" w:rsidRPr="00727A8C" w:rsidRDefault="00DE1E66" w:rsidP="00E2740B">
      <w:pPr>
        <w:pStyle w:val="ActHead5"/>
      </w:pPr>
      <w:bookmarkStart w:id="685" w:name="_Toc145747351"/>
      <w:r w:rsidRPr="00F86E40">
        <w:rPr>
          <w:rStyle w:val="CharSectno"/>
        </w:rPr>
        <w:t>459</w:t>
      </w:r>
      <w:r w:rsidR="008F7E12" w:rsidRPr="00727A8C">
        <w:t xml:space="preserve">  Biosecurity risk assessment powers</w:t>
      </w:r>
      <w:bookmarkEnd w:id="685"/>
    </w:p>
    <w:p w:rsidR="008F7E12" w:rsidRPr="00727A8C" w:rsidRDefault="008F7E12" w:rsidP="00E2740B">
      <w:pPr>
        <w:pStyle w:val="subsection"/>
      </w:pPr>
      <w:r w:rsidRPr="00727A8C">
        <w:tab/>
      </w:r>
      <w:r w:rsidRPr="00727A8C">
        <w:tab/>
        <w:t>During a biosecurity emergency period, a biosecurity officer may exercise powers set out in Division</w:t>
      </w:r>
      <w:r w:rsidR="003C4B4E" w:rsidRPr="00727A8C">
        <w:t> </w:t>
      </w:r>
      <w:r w:rsidRPr="00727A8C">
        <w:t>3 of Part</w:t>
      </w:r>
      <w:r w:rsidR="003C4B4E" w:rsidRPr="00727A8C">
        <w:t> </w:t>
      </w:r>
      <w:r w:rsidRPr="00727A8C">
        <w:t>2 of Chapter</w:t>
      </w:r>
      <w:r w:rsidR="003C4B4E" w:rsidRPr="00727A8C">
        <w:t> </w:t>
      </w:r>
      <w:r w:rsidRPr="00727A8C">
        <w:t xml:space="preserve">6 (biosecurity risk assessment powers) in relation to the declaration disease or pest without having the suspicion referred to in paragraphs </w:t>
      </w:r>
      <w:r w:rsidR="00DE1E66" w:rsidRPr="00727A8C">
        <w:t>314</w:t>
      </w:r>
      <w:r w:rsidRPr="00727A8C">
        <w:t>(a) and (b).</w:t>
      </w:r>
    </w:p>
    <w:p w:rsidR="008F7E12" w:rsidRPr="00727A8C" w:rsidRDefault="00DE1E66" w:rsidP="00E2740B">
      <w:pPr>
        <w:pStyle w:val="ActHead5"/>
      </w:pPr>
      <w:bookmarkStart w:id="686" w:name="_Toc145747352"/>
      <w:r w:rsidRPr="00F86E40">
        <w:rPr>
          <w:rStyle w:val="CharSectno"/>
        </w:rPr>
        <w:lastRenderedPageBreak/>
        <w:t>460</w:t>
      </w:r>
      <w:r w:rsidR="008F7E12" w:rsidRPr="00727A8C">
        <w:t xml:space="preserve">  Application of offences during emergencies</w:t>
      </w:r>
      <w:bookmarkEnd w:id="686"/>
    </w:p>
    <w:p w:rsidR="008F7E12" w:rsidRPr="00727A8C" w:rsidRDefault="008F7E12" w:rsidP="00E2740B">
      <w:pPr>
        <w:pStyle w:val="subsection"/>
      </w:pPr>
      <w:r w:rsidRPr="00727A8C">
        <w:tab/>
        <w:t>(1)</w:t>
      </w:r>
      <w:r w:rsidRPr="00727A8C">
        <w:tab/>
        <w:t>This section applies during a biosecurity emergency period if:</w:t>
      </w:r>
    </w:p>
    <w:p w:rsidR="008F7E12" w:rsidRPr="00727A8C" w:rsidRDefault="008F7E12" w:rsidP="00E2740B">
      <w:pPr>
        <w:pStyle w:val="paragraph"/>
      </w:pPr>
      <w:r w:rsidRPr="00727A8C">
        <w:tab/>
        <w:t>(a)</w:t>
      </w:r>
      <w:r w:rsidRPr="00727A8C">
        <w:tab/>
        <w:t>a power is exercised under Division</w:t>
      </w:r>
      <w:r w:rsidR="003C4B4E" w:rsidRPr="00727A8C">
        <w:t> </w:t>
      </w:r>
      <w:r w:rsidRPr="00727A8C">
        <w:t>3 of Part</w:t>
      </w:r>
      <w:r w:rsidR="003C4B4E" w:rsidRPr="00727A8C">
        <w:t> </w:t>
      </w:r>
      <w:r w:rsidRPr="00727A8C">
        <w:t>2 of Chapter</w:t>
      </w:r>
      <w:r w:rsidR="003C4B4E" w:rsidRPr="00727A8C">
        <w:t> </w:t>
      </w:r>
      <w:r w:rsidRPr="00727A8C">
        <w:t>6 (biosecurity risk assessment powers) in relation to the declaration disease or pest; and</w:t>
      </w:r>
    </w:p>
    <w:p w:rsidR="008F7E12" w:rsidRPr="00727A8C" w:rsidRDefault="008F7E12" w:rsidP="00E2740B">
      <w:pPr>
        <w:pStyle w:val="paragraph"/>
      </w:pPr>
      <w:r w:rsidRPr="00727A8C">
        <w:tab/>
        <w:t>(b)</w:t>
      </w:r>
      <w:r w:rsidRPr="00727A8C">
        <w:tab/>
        <w:t>the power is not exercised in accordance with a biosecurity control order or a biosecurity response zone determination.</w:t>
      </w:r>
    </w:p>
    <w:p w:rsidR="008F7E12" w:rsidRPr="00727A8C" w:rsidRDefault="008F7E12" w:rsidP="00E2740B">
      <w:pPr>
        <w:pStyle w:val="notetext"/>
      </w:pPr>
      <w:r w:rsidRPr="00727A8C">
        <w:t>Note:</w:t>
      </w:r>
      <w:r w:rsidRPr="00727A8C">
        <w:tab/>
        <w:t>Normally, a person commits an offence for contravening a requirement of Division</w:t>
      </w:r>
      <w:r w:rsidR="003C4B4E" w:rsidRPr="00727A8C">
        <w:t> </w:t>
      </w:r>
      <w:r w:rsidRPr="00727A8C">
        <w:t>3 of Part</w:t>
      </w:r>
      <w:r w:rsidR="003C4B4E" w:rsidRPr="00727A8C">
        <w:t> </w:t>
      </w:r>
      <w:r w:rsidRPr="00727A8C">
        <w:t>2 of Chapter</w:t>
      </w:r>
      <w:r w:rsidR="003C4B4E" w:rsidRPr="00727A8C">
        <w:t> </w:t>
      </w:r>
      <w:r w:rsidRPr="00727A8C">
        <w:t>6 only if the requirement is included in a biosecurity control order or a biosecurity response zone determination. As a result of this section, a person commits an offence for contravening such a requirement during a biosecurity emergency period even if there is no order or determination in force.</w:t>
      </w:r>
    </w:p>
    <w:p w:rsidR="008F7E12" w:rsidRPr="00727A8C" w:rsidRDefault="008F7E12" w:rsidP="00E2740B">
      <w:pPr>
        <w:pStyle w:val="subsection"/>
      </w:pPr>
      <w:r w:rsidRPr="00727A8C">
        <w:tab/>
        <w:t>(2)</w:t>
      </w:r>
      <w:r w:rsidRPr="00727A8C">
        <w:tab/>
        <w:t>Section</w:t>
      </w:r>
      <w:r w:rsidR="003C4B4E" w:rsidRPr="00727A8C">
        <w:t> </w:t>
      </w:r>
      <w:r w:rsidR="00DE1E66" w:rsidRPr="00727A8C">
        <w:t>327</w:t>
      </w:r>
      <w:r w:rsidRPr="00727A8C">
        <w:t xml:space="preserve"> (contravention of direction) applies as if paragraphs </w:t>
      </w:r>
      <w:r w:rsidR="00DE1E66" w:rsidRPr="00727A8C">
        <w:t>327</w:t>
      </w:r>
      <w:r w:rsidRPr="00727A8C">
        <w:t>(a), (b) and (c) were replaced with the following paragraph:</w:t>
      </w:r>
    </w:p>
    <w:p w:rsidR="008F7E12" w:rsidRPr="00727A8C" w:rsidRDefault="008F7E12" w:rsidP="00E2740B">
      <w:pPr>
        <w:pStyle w:val="paragraph"/>
      </w:pPr>
      <w:r w:rsidRPr="00727A8C">
        <w:tab/>
      </w:r>
      <w:r w:rsidR="00977A19" w:rsidRPr="00727A8C">
        <w:t>“</w:t>
      </w:r>
      <w:r w:rsidRPr="00727A8C">
        <w:t>(a)</w:t>
      </w:r>
      <w:r w:rsidRPr="00727A8C">
        <w:tab/>
        <w:t>during a biosecurity emergency period, the person is given a direction under any of the following provisions in relation to the declaration disease or pest:</w:t>
      </w:r>
    </w:p>
    <w:p w:rsidR="008F7E12" w:rsidRPr="00727A8C" w:rsidRDefault="008F7E12" w:rsidP="00E2740B">
      <w:pPr>
        <w:pStyle w:val="paragraphsub"/>
      </w:pPr>
      <w:r w:rsidRPr="00727A8C">
        <w:tab/>
        <w:t>(i)</w:t>
      </w:r>
      <w:r w:rsidRPr="00727A8C">
        <w:tab/>
        <w:t>subsection</w:t>
      </w:r>
      <w:r w:rsidR="003C4B4E" w:rsidRPr="00727A8C">
        <w:t> </w:t>
      </w:r>
      <w:r w:rsidR="00DE1E66" w:rsidRPr="00727A8C">
        <w:t>317</w:t>
      </w:r>
      <w:r w:rsidRPr="00727A8C">
        <w:t xml:space="preserve">(1) </w:t>
      </w:r>
      <w:r w:rsidR="00882620" w:rsidRPr="00727A8C">
        <w:t xml:space="preserve">or (2) </w:t>
      </w:r>
      <w:r w:rsidRPr="00727A8C">
        <w:t>(direction to secure goods or a conveyance);</w:t>
      </w:r>
    </w:p>
    <w:p w:rsidR="008F7E12" w:rsidRPr="00727A8C" w:rsidRDefault="008F7E12" w:rsidP="00E2740B">
      <w:pPr>
        <w:pStyle w:val="paragraphsub"/>
      </w:pPr>
      <w:r w:rsidRPr="00727A8C">
        <w:tab/>
        <w:t>(ii)</w:t>
      </w:r>
      <w:r w:rsidRPr="00727A8C">
        <w:tab/>
        <w:t>paragraph</w:t>
      </w:r>
      <w:r w:rsidR="003C4B4E" w:rsidRPr="00727A8C">
        <w:t> </w:t>
      </w:r>
      <w:r w:rsidR="00DE1E66" w:rsidRPr="00727A8C">
        <w:t>318</w:t>
      </w:r>
      <w:r w:rsidRPr="00727A8C">
        <w:t>(2)(b) (direction to deliver samples of goods or premises);</w:t>
      </w:r>
    </w:p>
    <w:p w:rsidR="008F7E12" w:rsidRPr="00727A8C" w:rsidRDefault="008F7E12" w:rsidP="00E2740B">
      <w:pPr>
        <w:pStyle w:val="paragraphsub"/>
      </w:pPr>
      <w:r w:rsidRPr="00727A8C">
        <w:tab/>
        <w:t>(iii)</w:t>
      </w:r>
      <w:r w:rsidRPr="00727A8C">
        <w:tab/>
        <w:t>paragraph</w:t>
      </w:r>
      <w:r w:rsidR="003C4B4E" w:rsidRPr="00727A8C">
        <w:t> </w:t>
      </w:r>
      <w:r w:rsidR="00DE1E66" w:rsidRPr="00727A8C">
        <w:t>321</w:t>
      </w:r>
      <w:r w:rsidRPr="00727A8C">
        <w:t>(1)(a) (direction relating to movement of goods or conveyance); and</w:t>
      </w:r>
      <w:r w:rsidR="00977A19" w:rsidRPr="00727A8C">
        <w:t>”</w:t>
      </w:r>
      <w:r w:rsidRPr="00727A8C">
        <w:t>.</w:t>
      </w:r>
    </w:p>
    <w:p w:rsidR="008F7E12" w:rsidRPr="00727A8C" w:rsidRDefault="008F7E12" w:rsidP="00E2740B">
      <w:pPr>
        <w:pStyle w:val="subsection"/>
      </w:pPr>
      <w:r w:rsidRPr="00727A8C">
        <w:tab/>
        <w:t>(3)</w:t>
      </w:r>
      <w:r w:rsidRPr="00727A8C">
        <w:tab/>
        <w:t>Section</w:t>
      </w:r>
      <w:r w:rsidR="003C4B4E" w:rsidRPr="00727A8C">
        <w:t> </w:t>
      </w:r>
      <w:r w:rsidR="00DE1E66" w:rsidRPr="00727A8C">
        <w:t>328</w:t>
      </w:r>
      <w:r w:rsidRPr="00727A8C">
        <w:t xml:space="preserve"> (contravention of requirement to answer questions etc.) applies as if paragraphs </w:t>
      </w:r>
      <w:r w:rsidR="00DE1E66" w:rsidRPr="00727A8C">
        <w:t>328</w:t>
      </w:r>
      <w:r w:rsidRPr="00727A8C">
        <w:t>(a), (b) and (c) were replaced with the following paragraph:</w:t>
      </w:r>
    </w:p>
    <w:p w:rsidR="008F7E12" w:rsidRPr="00727A8C" w:rsidRDefault="008F7E12" w:rsidP="00E2740B">
      <w:pPr>
        <w:pStyle w:val="paragraph"/>
      </w:pPr>
      <w:r w:rsidRPr="00727A8C">
        <w:tab/>
      </w:r>
      <w:r w:rsidR="00977A19" w:rsidRPr="00727A8C">
        <w:t>“</w:t>
      </w:r>
      <w:r w:rsidRPr="00727A8C">
        <w:t>(a)</w:t>
      </w:r>
      <w:r w:rsidRPr="00727A8C">
        <w:tab/>
        <w:t>during a biosecurity emergency period, the person is required under subsection</w:t>
      </w:r>
      <w:r w:rsidR="003C4B4E" w:rsidRPr="00727A8C">
        <w:t> </w:t>
      </w:r>
      <w:r w:rsidR="00DE1E66" w:rsidRPr="00727A8C">
        <w:t>319</w:t>
      </w:r>
      <w:r w:rsidRPr="00727A8C">
        <w:t>(1) to answer a question, or provide information in writing, in relation to the declaration disease or pest; and</w:t>
      </w:r>
      <w:r w:rsidR="00977A19" w:rsidRPr="00727A8C">
        <w:t>”</w:t>
      </w:r>
      <w:r w:rsidRPr="00727A8C">
        <w:t>.</w:t>
      </w:r>
    </w:p>
    <w:p w:rsidR="008F7E12" w:rsidRPr="00727A8C" w:rsidRDefault="008F7E12" w:rsidP="00E2740B">
      <w:pPr>
        <w:pStyle w:val="subsection"/>
      </w:pPr>
      <w:r w:rsidRPr="00727A8C">
        <w:tab/>
        <w:t>(4)</w:t>
      </w:r>
      <w:r w:rsidRPr="00727A8C">
        <w:tab/>
        <w:t>Section</w:t>
      </w:r>
      <w:r w:rsidR="003C4B4E" w:rsidRPr="00727A8C">
        <w:t> </w:t>
      </w:r>
      <w:r w:rsidR="00DE1E66" w:rsidRPr="00727A8C">
        <w:t>329</w:t>
      </w:r>
      <w:r w:rsidRPr="00727A8C">
        <w:t xml:space="preserve"> (contravention of requirement to produce documents) applies as if paragraphs </w:t>
      </w:r>
      <w:r w:rsidR="00DE1E66" w:rsidRPr="00727A8C">
        <w:t>329</w:t>
      </w:r>
      <w:r w:rsidRPr="00727A8C">
        <w:t>(a), (b) and (c) were replaced with the following paragraph:</w:t>
      </w:r>
    </w:p>
    <w:p w:rsidR="008F7E12" w:rsidRPr="00727A8C" w:rsidRDefault="008F7E12" w:rsidP="00E2740B">
      <w:pPr>
        <w:pStyle w:val="paragraph"/>
      </w:pPr>
      <w:r w:rsidRPr="00727A8C">
        <w:lastRenderedPageBreak/>
        <w:tab/>
      </w:r>
      <w:r w:rsidR="00977A19" w:rsidRPr="00727A8C">
        <w:t>“</w:t>
      </w:r>
      <w:r w:rsidRPr="00727A8C">
        <w:t>(a)</w:t>
      </w:r>
      <w:r w:rsidRPr="00727A8C">
        <w:tab/>
        <w:t>during a biosecurity emergency period, the person is required under subsection</w:t>
      </w:r>
      <w:r w:rsidR="003C4B4E" w:rsidRPr="00727A8C">
        <w:t> </w:t>
      </w:r>
      <w:r w:rsidR="00DE1E66" w:rsidRPr="00727A8C">
        <w:t>320</w:t>
      </w:r>
      <w:r w:rsidRPr="00727A8C">
        <w:t>(1) to produce documents in relation to the declaration disease or pest; and</w:t>
      </w:r>
      <w:r w:rsidR="00977A19" w:rsidRPr="00727A8C">
        <w:t>”</w:t>
      </w:r>
      <w:r w:rsidRPr="00727A8C">
        <w:t>.</w:t>
      </w:r>
    </w:p>
    <w:p w:rsidR="008F7E12" w:rsidRPr="00727A8C" w:rsidRDefault="008F7E12" w:rsidP="00E2740B">
      <w:pPr>
        <w:pStyle w:val="subsection"/>
      </w:pPr>
      <w:r w:rsidRPr="00727A8C">
        <w:tab/>
        <w:t>(5)</w:t>
      </w:r>
      <w:r w:rsidRPr="00727A8C">
        <w:tab/>
        <w:t>Section</w:t>
      </w:r>
      <w:r w:rsidR="003C4B4E" w:rsidRPr="00727A8C">
        <w:t> </w:t>
      </w:r>
      <w:r w:rsidR="00DE1E66" w:rsidRPr="00727A8C">
        <w:t>330</w:t>
      </w:r>
      <w:r w:rsidRPr="00727A8C">
        <w:t xml:space="preserve"> (unauthorised persons must not move etc. goods or conveyance to which notice has been affixed) applies as if paragraphs </w:t>
      </w:r>
      <w:r w:rsidR="00DE1E66" w:rsidRPr="00727A8C">
        <w:t>330</w:t>
      </w:r>
      <w:r w:rsidRPr="00727A8C">
        <w:t>(1)(a), (b) and (c) were replaced with the following paragraph:</w:t>
      </w:r>
    </w:p>
    <w:p w:rsidR="008F7E12" w:rsidRPr="00727A8C" w:rsidRDefault="008F7E12" w:rsidP="00E2740B">
      <w:pPr>
        <w:pStyle w:val="paragraph"/>
      </w:pPr>
      <w:r w:rsidRPr="00727A8C">
        <w:tab/>
      </w:r>
      <w:r w:rsidR="00977A19" w:rsidRPr="00727A8C">
        <w:t>“</w:t>
      </w:r>
      <w:r w:rsidRPr="00727A8C">
        <w:t>(a)</w:t>
      </w:r>
      <w:r w:rsidRPr="00727A8C">
        <w:tab/>
        <w:t>during a biosecurity emergency period, a notice has been affixed to, or as near as reasonably practicable to, goods or a conveyance under subsection</w:t>
      </w:r>
      <w:r w:rsidR="003C4B4E" w:rsidRPr="00727A8C">
        <w:t> </w:t>
      </w:r>
      <w:r w:rsidR="00DE1E66" w:rsidRPr="00727A8C">
        <w:t>322</w:t>
      </w:r>
      <w:r w:rsidRPr="00727A8C">
        <w:t>(1) in relation to the declaration disease or pest; and</w:t>
      </w:r>
      <w:r w:rsidR="00977A19" w:rsidRPr="00727A8C">
        <w:t>”</w:t>
      </w:r>
      <w:r w:rsidRPr="00727A8C">
        <w:t>.</w:t>
      </w:r>
    </w:p>
    <w:p w:rsidR="008F7E12" w:rsidRPr="00727A8C" w:rsidRDefault="00DE1E66" w:rsidP="00E2740B">
      <w:pPr>
        <w:pStyle w:val="ActHead5"/>
      </w:pPr>
      <w:bookmarkStart w:id="687" w:name="_Toc145747353"/>
      <w:r w:rsidRPr="00F86E40">
        <w:rPr>
          <w:rStyle w:val="CharSectno"/>
        </w:rPr>
        <w:t>461</w:t>
      </w:r>
      <w:r w:rsidR="008F7E12" w:rsidRPr="00727A8C">
        <w:t xml:space="preserve">  Biosecurity control orders—making orders</w:t>
      </w:r>
      <w:bookmarkEnd w:id="687"/>
    </w:p>
    <w:p w:rsidR="008F7E12" w:rsidRPr="00727A8C" w:rsidRDefault="008F7E12" w:rsidP="00E2740B">
      <w:pPr>
        <w:pStyle w:val="subsection"/>
      </w:pPr>
      <w:r w:rsidRPr="00727A8C">
        <w:tab/>
        <w:t>(1)</w:t>
      </w:r>
      <w:r w:rsidRPr="00727A8C">
        <w:tab/>
        <w:t>During a biosecurity emergency period, the Director of Biosecurity may make a biosecurity control order under section</w:t>
      </w:r>
      <w:r w:rsidR="003C4B4E" w:rsidRPr="00727A8C">
        <w:t> </w:t>
      </w:r>
      <w:r w:rsidR="00DE1E66" w:rsidRPr="00727A8C">
        <w:t>353</w:t>
      </w:r>
      <w:r w:rsidRPr="00727A8C">
        <w:t xml:space="preserve"> in relation to goods or premises if the Director is satisfied that biosecurity measures need to be taken in relation to the goods or premises to prevent or control the establishment or spread of the declaration disease or pest in Australian territory or a part of Australian territory.</w:t>
      </w:r>
    </w:p>
    <w:p w:rsidR="008F7E12" w:rsidRPr="00727A8C" w:rsidRDefault="008F7E12" w:rsidP="00E2740B">
      <w:pPr>
        <w:pStyle w:val="notetext"/>
      </w:pPr>
      <w:r w:rsidRPr="00727A8C">
        <w:t>Note 1:</w:t>
      </w:r>
      <w:r w:rsidRPr="00727A8C">
        <w:tab/>
        <w:t>During a biosecurity emergency period, the powers specified in a biosecurity control order can be exercised on premises entered without a warrant or consent (see Division</w:t>
      </w:r>
      <w:r w:rsidR="003C4B4E" w:rsidRPr="00727A8C">
        <w:t> </w:t>
      </w:r>
      <w:r w:rsidRPr="00727A8C">
        <w:t>6).</w:t>
      </w:r>
    </w:p>
    <w:p w:rsidR="008F7E12" w:rsidRPr="00727A8C" w:rsidRDefault="008F7E12" w:rsidP="00E2740B">
      <w:pPr>
        <w:pStyle w:val="notetext"/>
      </w:pPr>
      <w:r w:rsidRPr="00727A8C">
        <w:t>Note 2:</w:t>
      </w:r>
      <w:r w:rsidRPr="00727A8C">
        <w:tab/>
        <w:t>For modifications of Part</w:t>
      </w:r>
      <w:r w:rsidR="003C4B4E" w:rsidRPr="00727A8C">
        <w:t> </w:t>
      </w:r>
      <w:r w:rsidRPr="00727A8C">
        <w:t>4 of Chapter</w:t>
      </w:r>
      <w:r w:rsidR="003C4B4E" w:rsidRPr="00727A8C">
        <w:t> </w:t>
      </w:r>
      <w:r w:rsidRPr="00727A8C">
        <w:t>6 (biosecurity control orders) in relation to biosecurity control orders made in accordance with this section, see section</w:t>
      </w:r>
      <w:r w:rsidR="003C4B4E" w:rsidRPr="00727A8C">
        <w:t> </w:t>
      </w:r>
      <w:r w:rsidR="00DE1E66" w:rsidRPr="00727A8C">
        <w:t>464</w:t>
      </w:r>
      <w:r w:rsidRPr="00727A8C">
        <w:t>.</w:t>
      </w:r>
    </w:p>
    <w:p w:rsidR="008F7E12" w:rsidRPr="00727A8C" w:rsidRDefault="008F7E12" w:rsidP="00E2740B">
      <w:pPr>
        <w:pStyle w:val="subsection"/>
      </w:pPr>
      <w:r w:rsidRPr="00727A8C">
        <w:tab/>
        <w:t>(2)</w:t>
      </w:r>
      <w:r w:rsidRPr="00727A8C">
        <w:tab/>
        <w:t xml:space="preserve">To avoid doubt, a biosecurity control order may be made in accordance with </w:t>
      </w:r>
      <w:r w:rsidR="003C4B4E" w:rsidRPr="00727A8C">
        <w:t>subsection (</w:t>
      </w:r>
      <w:r w:rsidRPr="00727A8C">
        <w:t>1) despite subsection</w:t>
      </w:r>
      <w:r w:rsidR="003C4B4E" w:rsidRPr="00727A8C">
        <w:t> </w:t>
      </w:r>
      <w:r w:rsidR="00DE1E66" w:rsidRPr="00727A8C">
        <w:t>353</w:t>
      </w:r>
      <w:r w:rsidRPr="00727A8C">
        <w:t>(1).</w:t>
      </w:r>
    </w:p>
    <w:p w:rsidR="008F7E12" w:rsidRPr="00727A8C" w:rsidRDefault="008F7E12" w:rsidP="00E2740B">
      <w:pPr>
        <w:pStyle w:val="notetext"/>
      </w:pPr>
      <w:r w:rsidRPr="00727A8C">
        <w:t>Note:</w:t>
      </w:r>
      <w:r w:rsidRPr="00727A8C">
        <w:tab/>
        <w:t>Biosecurity control orders can also be made under subsection</w:t>
      </w:r>
      <w:r w:rsidR="003C4B4E" w:rsidRPr="00727A8C">
        <w:t> </w:t>
      </w:r>
      <w:r w:rsidR="00DE1E66" w:rsidRPr="00727A8C">
        <w:t>353</w:t>
      </w:r>
      <w:r w:rsidRPr="00727A8C">
        <w:t>(1) without the modifications provided by this section (see subsection</w:t>
      </w:r>
      <w:r w:rsidR="003C4B4E" w:rsidRPr="00727A8C">
        <w:t> </w:t>
      </w:r>
      <w:r w:rsidR="00DE1E66" w:rsidRPr="00727A8C">
        <w:t>458</w:t>
      </w:r>
      <w:r w:rsidRPr="00727A8C">
        <w:t>(2)).</w:t>
      </w:r>
    </w:p>
    <w:p w:rsidR="008F7E12" w:rsidRPr="00727A8C" w:rsidRDefault="008F7E12" w:rsidP="00E2740B">
      <w:pPr>
        <w:pStyle w:val="subsection"/>
      </w:pPr>
      <w:r w:rsidRPr="00727A8C">
        <w:tab/>
        <w:t>(3)</w:t>
      </w:r>
      <w:r w:rsidRPr="00727A8C">
        <w:tab/>
        <w:t xml:space="preserve">For the purposes of this Act, a biosecurity control order that is made in accordance with </w:t>
      </w:r>
      <w:r w:rsidR="003C4B4E" w:rsidRPr="00727A8C">
        <w:t>subsection (</w:t>
      </w:r>
      <w:r w:rsidRPr="00727A8C">
        <w:t>1) of this section is taken to have been made under subsection</w:t>
      </w:r>
      <w:r w:rsidR="003C4B4E" w:rsidRPr="00727A8C">
        <w:t> </w:t>
      </w:r>
      <w:r w:rsidR="00DE1E66" w:rsidRPr="00727A8C">
        <w:t>353</w:t>
      </w:r>
      <w:r w:rsidRPr="00727A8C">
        <w:t>(1).</w:t>
      </w:r>
    </w:p>
    <w:p w:rsidR="00C14BC0" w:rsidRPr="00727A8C" w:rsidRDefault="008F7E12" w:rsidP="00E2740B">
      <w:pPr>
        <w:pStyle w:val="subsection"/>
      </w:pPr>
      <w:r w:rsidRPr="00727A8C">
        <w:lastRenderedPageBreak/>
        <w:tab/>
        <w:t>(4)</w:t>
      </w:r>
      <w:r w:rsidRPr="00727A8C">
        <w:tab/>
        <w:t xml:space="preserve">A biosecurity control order made in accordance with </w:t>
      </w:r>
      <w:r w:rsidR="003C4B4E" w:rsidRPr="00727A8C">
        <w:t>subsection (</w:t>
      </w:r>
      <w:r w:rsidRPr="00727A8C">
        <w:t>1) must</w:t>
      </w:r>
      <w:r w:rsidR="00C14BC0" w:rsidRPr="00727A8C">
        <w:t>:</w:t>
      </w:r>
    </w:p>
    <w:p w:rsidR="00C14BC0" w:rsidRPr="00727A8C" w:rsidRDefault="00C14BC0" w:rsidP="00E2740B">
      <w:pPr>
        <w:pStyle w:val="paragraph"/>
      </w:pPr>
      <w:r w:rsidRPr="00727A8C">
        <w:tab/>
        <w:t>(a)</w:t>
      </w:r>
      <w:r w:rsidRPr="00727A8C">
        <w:tab/>
        <w:t>despite subsection</w:t>
      </w:r>
      <w:r w:rsidR="003C4B4E" w:rsidRPr="00727A8C">
        <w:t> </w:t>
      </w:r>
      <w:r w:rsidR="00DE1E66" w:rsidRPr="00727A8C">
        <w:t>354</w:t>
      </w:r>
      <w:r w:rsidRPr="00727A8C">
        <w:t>(1), state that the Director is satisfied that biosecurity measures need to be taken in relation to the goods or premises to prevent or control the establishment or spread of the declaration disease or pest in Australian territory or a part of Australian territory; and</w:t>
      </w:r>
    </w:p>
    <w:p w:rsidR="008F7E12" w:rsidRPr="00727A8C" w:rsidRDefault="00C14BC0" w:rsidP="00E2740B">
      <w:pPr>
        <w:pStyle w:val="paragraph"/>
      </w:pPr>
      <w:r w:rsidRPr="00727A8C">
        <w:tab/>
        <w:t>(b)</w:t>
      </w:r>
      <w:r w:rsidRPr="00727A8C">
        <w:tab/>
      </w:r>
      <w:r w:rsidR="008F7E12" w:rsidRPr="00727A8C">
        <w:t>specify</w:t>
      </w:r>
      <w:r w:rsidR="002752F9" w:rsidRPr="00727A8C">
        <w:t xml:space="preserve"> under paragraph</w:t>
      </w:r>
      <w:r w:rsidR="003C4B4E" w:rsidRPr="00727A8C">
        <w:t> </w:t>
      </w:r>
      <w:r w:rsidR="00DE1E66" w:rsidRPr="00727A8C">
        <w:t>354</w:t>
      </w:r>
      <w:r w:rsidR="002752F9" w:rsidRPr="00727A8C">
        <w:t>(2)(b)</w:t>
      </w:r>
      <w:r w:rsidR="008F7E12" w:rsidRPr="00727A8C">
        <w:t xml:space="preserve"> only the declaration disease or pest.</w:t>
      </w:r>
    </w:p>
    <w:p w:rsidR="008F7E12" w:rsidRPr="00727A8C" w:rsidRDefault="00DE1E66" w:rsidP="00E2740B">
      <w:pPr>
        <w:pStyle w:val="ActHead5"/>
      </w:pPr>
      <w:bookmarkStart w:id="688" w:name="_Toc145747354"/>
      <w:r w:rsidRPr="00F86E40">
        <w:rPr>
          <w:rStyle w:val="CharSectno"/>
        </w:rPr>
        <w:t>462</w:t>
      </w:r>
      <w:r w:rsidR="008F7E12" w:rsidRPr="00727A8C">
        <w:t xml:space="preserve">  Biosecurity control orders—varying orders</w:t>
      </w:r>
      <w:bookmarkEnd w:id="688"/>
    </w:p>
    <w:p w:rsidR="008F7E12" w:rsidRPr="00727A8C" w:rsidRDefault="008F7E12" w:rsidP="00E2740B">
      <w:pPr>
        <w:pStyle w:val="subsection"/>
      </w:pPr>
      <w:r w:rsidRPr="00727A8C">
        <w:tab/>
        <w:t>(1)</w:t>
      </w:r>
      <w:r w:rsidRPr="00727A8C">
        <w:tab/>
        <w:t>This section applies during a biosecurity emergency period in relation to a biosecurity control order:</w:t>
      </w:r>
    </w:p>
    <w:p w:rsidR="008F7E12" w:rsidRPr="00727A8C" w:rsidRDefault="008F7E12" w:rsidP="00E2740B">
      <w:pPr>
        <w:pStyle w:val="paragraph"/>
      </w:pPr>
      <w:r w:rsidRPr="00727A8C">
        <w:tab/>
        <w:t>(a)</w:t>
      </w:r>
      <w:r w:rsidRPr="00727A8C">
        <w:tab/>
        <w:t>that is made during that period under section</w:t>
      </w:r>
      <w:r w:rsidR="003C4B4E" w:rsidRPr="00727A8C">
        <w:t> </w:t>
      </w:r>
      <w:r w:rsidR="00DE1E66" w:rsidRPr="00727A8C">
        <w:t>353</w:t>
      </w:r>
      <w:r w:rsidRPr="00727A8C">
        <w:t xml:space="preserve"> (whether or not with the modifications provided by section</w:t>
      </w:r>
      <w:r w:rsidR="003C4B4E" w:rsidRPr="00727A8C">
        <w:t> </w:t>
      </w:r>
      <w:r w:rsidR="00DE1E66" w:rsidRPr="00727A8C">
        <w:t>461</w:t>
      </w:r>
      <w:r w:rsidRPr="00727A8C">
        <w:t>); and</w:t>
      </w:r>
    </w:p>
    <w:p w:rsidR="008F7E12" w:rsidRPr="00727A8C" w:rsidRDefault="008F7E12" w:rsidP="00E2740B">
      <w:pPr>
        <w:pStyle w:val="paragraph"/>
      </w:pPr>
      <w:r w:rsidRPr="00727A8C">
        <w:tab/>
        <w:t>(b)</w:t>
      </w:r>
      <w:r w:rsidRPr="00727A8C">
        <w:tab/>
        <w:t>that relates to the declaration disease or pest.</w:t>
      </w:r>
    </w:p>
    <w:p w:rsidR="008F7E12" w:rsidRPr="00727A8C" w:rsidRDefault="008F7E12" w:rsidP="00E2740B">
      <w:pPr>
        <w:pStyle w:val="subsection"/>
      </w:pPr>
      <w:r w:rsidRPr="00727A8C">
        <w:tab/>
        <w:t>(2)</w:t>
      </w:r>
      <w:r w:rsidRPr="00727A8C">
        <w:tab/>
        <w:t>The Director of Biosecurity may vary the biosecurity control order if the Director is satisfied that:</w:t>
      </w:r>
    </w:p>
    <w:p w:rsidR="008F7E12" w:rsidRPr="00727A8C" w:rsidRDefault="008F7E12" w:rsidP="00E2740B">
      <w:pPr>
        <w:pStyle w:val="paragraph"/>
      </w:pPr>
      <w:r w:rsidRPr="00727A8C">
        <w:tab/>
        <w:t>(a)</w:t>
      </w:r>
      <w:r w:rsidRPr="00727A8C">
        <w:tab/>
        <w:t>the powers specified in the order under paragraph</w:t>
      </w:r>
      <w:r w:rsidR="003C4B4E" w:rsidRPr="00727A8C">
        <w:t> </w:t>
      </w:r>
      <w:r w:rsidR="00DE1E66" w:rsidRPr="00727A8C">
        <w:t>354</w:t>
      </w:r>
      <w:r w:rsidRPr="00727A8C">
        <w:t>(2)(d), (e) or (f) need to be varied (including by specifying additional powers referred to in those paragraphs) to prevent or control the establishment or spread of the declaration disease or pest in Australian territory or a part of Australian territory; or</w:t>
      </w:r>
    </w:p>
    <w:p w:rsidR="008F7E12" w:rsidRPr="00727A8C" w:rsidRDefault="008F7E12" w:rsidP="00E2740B">
      <w:pPr>
        <w:pStyle w:val="paragraph"/>
      </w:pPr>
      <w:r w:rsidRPr="00727A8C">
        <w:tab/>
        <w:t>(b)</w:t>
      </w:r>
      <w:r w:rsidRPr="00727A8C">
        <w:tab/>
        <w:t>a power specified in the order under paragraph</w:t>
      </w:r>
      <w:r w:rsidR="003C4B4E" w:rsidRPr="00727A8C">
        <w:t> </w:t>
      </w:r>
      <w:r w:rsidR="00DE1E66" w:rsidRPr="00727A8C">
        <w:t>354</w:t>
      </w:r>
      <w:r w:rsidRPr="00727A8C">
        <w:t>(2)(d), (e) or (f) no longer contributes to:</w:t>
      </w:r>
    </w:p>
    <w:p w:rsidR="008F7E12" w:rsidRPr="00727A8C" w:rsidRDefault="008F7E12" w:rsidP="00E2740B">
      <w:pPr>
        <w:pStyle w:val="paragraphsub"/>
      </w:pPr>
      <w:r w:rsidRPr="00727A8C">
        <w:tab/>
        <w:t>(i)</w:t>
      </w:r>
      <w:r w:rsidRPr="00727A8C">
        <w:tab/>
        <w:t>preventing or controlling the establishment or spread of the declaration disease or pest in Australian territory or a part of Australian territory; or</w:t>
      </w:r>
    </w:p>
    <w:p w:rsidR="008F7E12" w:rsidRPr="00727A8C" w:rsidRDefault="008F7E12" w:rsidP="00E2740B">
      <w:pPr>
        <w:pStyle w:val="paragraphsub"/>
      </w:pPr>
      <w:r w:rsidRPr="00727A8C">
        <w:tab/>
        <w:t>(ii)</w:t>
      </w:r>
      <w:r w:rsidRPr="00727A8C">
        <w:tab/>
        <w:t>managing the biosecurity risk posed by the declaration disease or pest.</w:t>
      </w:r>
    </w:p>
    <w:p w:rsidR="008F7E12" w:rsidRPr="00727A8C" w:rsidRDefault="008F7E12" w:rsidP="00E2740B">
      <w:pPr>
        <w:pStyle w:val="notetext"/>
      </w:pPr>
      <w:r w:rsidRPr="00727A8C">
        <w:t>Note:</w:t>
      </w:r>
      <w:r w:rsidRPr="00727A8C">
        <w:tab/>
        <w:t>For modifications of Part</w:t>
      </w:r>
      <w:r w:rsidR="003C4B4E" w:rsidRPr="00727A8C">
        <w:t> </w:t>
      </w:r>
      <w:r w:rsidRPr="00727A8C">
        <w:t>4 of Chapter</w:t>
      </w:r>
      <w:r w:rsidR="003C4B4E" w:rsidRPr="00727A8C">
        <w:t> </w:t>
      </w:r>
      <w:r w:rsidRPr="00727A8C">
        <w:t>6 (biosecurity control orders) in relation to biosecurity control orders varied in accordance with this section, see section</w:t>
      </w:r>
      <w:r w:rsidR="003C4B4E" w:rsidRPr="00727A8C">
        <w:t> </w:t>
      </w:r>
      <w:r w:rsidR="00DE1E66" w:rsidRPr="00727A8C">
        <w:t>464</w:t>
      </w:r>
      <w:r w:rsidRPr="00727A8C">
        <w:t>.</w:t>
      </w:r>
    </w:p>
    <w:p w:rsidR="008F7E12" w:rsidRPr="00727A8C" w:rsidRDefault="008F7E12" w:rsidP="00E2740B">
      <w:pPr>
        <w:pStyle w:val="subsection"/>
      </w:pPr>
      <w:r w:rsidRPr="00727A8C">
        <w:lastRenderedPageBreak/>
        <w:tab/>
        <w:t>(3)</w:t>
      </w:r>
      <w:r w:rsidRPr="00727A8C">
        <w:tab/>
        <w:t xml:space="preserve">To avoid doubt, a biosecurity control order may be varied in accordance with </w:t>
      </w:r>
      <w:r w:rsidR="003C4B4E" w:rsidRPr="00727A8C">
        <w:t>subsection (</w:t>
      </w:r>
      <w:r w:rsidRPr="00727A8C">
        <w:t>2) despite subsection</w:t>
      </w:r>
      <w:r w:rsidR="003C4B4E" w:rsidRPr="00727A8C">
        <w:t> </w:t>
      </w:r>
      <w:r w:rsidR="00DE1E66" w:rsidRPr="00727A8C">
        <w:t>358</w:t>
      </w:r>
      <w:r w:rsidRPr="00727A8C">
        <w:t>(1).</w:t>
      </w:r>
    </w:p>
    <w:p w:rsidR="008F7E12" w:rsidRPr="00727A8C" w:rsidRDefault="008F7E12" w:rsidP="00E2740B">
      <w:pPr>
        <w:pStyle w:val="notetext"/>
      </w:pPr>
      <w:r w:rsidRPr="00727A8C">
        <w:t>Note:</w:t>
      </w:r>
      <w:r w:rsidRPr="00727A8C">
        <w:tab/>
        <w:t>Biosecurity control orders can also be varied under subsection</w:t>
      </w:r>
      <w:r w:rsidR="003C4B4E" w:rsidRPr="00727A8C">
        <w:t> </w:t>
      </w:r>
      <w:r w:rsidR="00DE1E66" w:rsidRPr="00727A8C">
        <w:t>358</w:t>
      </w:r>
      <w:r w:rsidRPr="00727A8C">
        <w:t>(1) without the modifications provided by this section (see subsection</w:t>
      </w:r>
      <w:r w:rsidR="003C4B4E" w:rsidRPr="00727A8C">
        <w:t> </w:t>
      </w:r>
      <w:r w:rsidR="00DE1E66" w:rsidRPr="00727A8C">
        <w:t>458</w:t>
      </w:r>
      <w:r w:rsidRPr="00727A8C">
        <w:t>(2)).</w:t>
      </w:r>
    </w:p>
    <w:p w:rsidR="008F7E12" w:rsidRPr="00727A8C" w:rsidRDefault="008F7E12" w:rsidP="00E2740B">
      <w:pPr>
        <w:pStyle w:val="subsection"/>
      </w:pPr>
      <w:r w:rsidRPr="00727A8C">
        <w:tab/>
        <w:t>(4)</w:t>
      </w:r>
      <w:r w:rsidRPr="00727A8C">
        <w:tab/>
        <w:t xml:space="preserve">For the purposes of this Act, a biosecurity control order that is varied in accordance with </w:t>
      </w:r>
      <w:r w:rsidR="003C4B4E" w:rsidRPr="00727A8C">
        <w:t>subsection (</w:t>
      </w:r>
      <w:r w:rsidRPr="00727A8C">
        <w:t>2) is taken to have been varied under subsection</w:t>
      </w:r>
      <w:r w:rsidR="003C4B4E" w:rsidRPr="00727A8C">
        <w:t> </w:t>
      </w:r>
      <w:r w:rsidR="00DE1E66" w:rsidRPr="00727A8C">
        <w:t>358</w:t>
      </w:r>
      <w:r w:rsidRPr="00727A8C">
        <w:t>(1).</w:t>
      </w:r>
    </w:p>
    <w:p w:rsidR="008F7E12" w:rsidRPr="00727A8C" w:rsidRDefault="00DE1E66" w:rsidP="00E2740B">
      <w:pPr>
        <w:pStyle w:val="ActHead5"/>
      </w:pPr>
      <w:bookmarkStart w:id="689" w:name="_Toc145747355"/>
      <w:r w:rsidRPr="00F86E40">
        <w:rPr>
          <w:rStyle w:val="CharSectno"/>
        </w:rPr>
        <w:t>463</w:t>
      </w:r>
      <w:r w:rsidR="008F7E12" w:rsidRPr="00727A8C">
        <w:t xml:space="preserve">  Biosecurity control orders—revoking orders</w:t>
      </w:r>
      <w:bookmarkEnd w:id="689"/>
    </w:p>
    <w:p w:rsidR="008F7E12" w:rsidRPr="00727A8C" w:rsidRDefault="008F7E12" w:rsidP="00E2740B">
      <w:pPr>
        <w:pStyle w:val="subsection"/>
      </w:pPr>
      <w:r w:rsidRPr="00727A8C">
        <w:tab/>
        <w:t>(1)</w:t>
      </w:r>
      <w:r w:rsidRPr="00727A8C">
        <w:tab/>
        <w:t>This section applies during a biosecurity emergency period in relation to a biosecurity control order:</w:t>
      </w:r>
    </w:p>
    <w:p w:rsidR="008F7E12" w:rsidRPr="00727A8C" w:rsidRDefault="008F7E12" w:rsidP="00E2740B">
      <w:pPr>
        <w:pStyle w:val="paragraph"/>
      </w:pPr>
      <w:r w:rsidRPr="00727A8C">
        <w:tab/>
        <w:t>(a)</w:t>
      </w:r>
      <w:r w:rsidRPr="00727A8C">
        <w:tab/>
        <w:t>that is made during that period under section</w:t>
      </w:r>
      <w:r w:rsidR="003C4B4E" w:rsidRPr="00727A8C">
        <w:t> </w:t>
      </w:r>
      <w:r w:rsidR="00DE1E66" w:rsidRPr="00727A8C">
        <w:t>353</w:t>
      </w:r>
      <w:r w:rsidRPr="00727A8C">
        <w:t xml:space="preserve"> (whether or not with the modifications provided by section</w:t>
      </w:r>
      <w:r w:rsidR="003C4B4E" w:rsidRPr="00727A8C">
        <w:t> </w:t>
      </w:r>
      <w:r w:rsidR="00DE1E66" w:rsidRPr="00727A8C">
        <w:t>461</w:t>
      </w:r>
      <w:r w:rsidRPr="00727A8C">
        <w:t>); and</w:t>
      </w:r>
    </w:p>
    <w:p w:rsidR="008F7E12" w:rsidRPr="00727A8C" w:rsidRDefault="008F7E12" w:rsidP="00E2740B">
      <w:pPr>
        <w:pStyle w:val="paragraph"/>
      </w:pPr>
      <w:r w:rsidRPr="00727A8C">
        <w:tab/>
        <w:t>(b)</w:t>
      </w:r>
      <w:r w:rsidRPr="00727A8C">
        <w:tab/>
        <w:t>that relates to the declaration disease or pest.</w:t>
      </w:r>
    </w:p>
    <w:p w:rsidR="008F7E12" w:rsidRPr="00727A8C" w:rsidRDefault="008F7E12" w:rsidP="00E2740B">
      <w:pPr>
        <w:pStyle w:val="subsection"/>
      </w:pPr>
      <w:r w:rsidRPr="00727A8C">
        <w:tab/>
        <w:t>(2)</w:t>
      </w:r>
      <w:r w:rsidRPr="00727A8C">
        <w:tab/>
        <w:t>The Director of Biosecurity:</w:t>
      </w:r>
    </w:p>
    <w:p w:rsidR="008F7E12" w:rsidRPr="00727A8C" w:rsidRDefault="008F7E12" w:rsidP="00E2740B">
      <w:pPr>
        <w:pStyle w:val="paragraph"/>
      </w:pPr>
      <w:r w:rsidRPr="00727A8C">
        <w:tab/>
        <w:t>(a)</w:t>
      </w:r>
      <w:r w:rsidRPr="00727A8C">
        <w:tab/>
        <w:t>is not required to revoke the biosecurity control order under section</w:t>
      </w:r>
      <w:r w:rsidR="003C4B4E" w:rsidRPr="00727A8C">
        <w:t> </w:t>
      </w:r>
      <w:r w:rsidR="00DE1E66" w:rsidRPr="00727A8C">
        <w:t>359</w:t>
      </w:r>
      <w:r w:rsidRPr="00727A8C">
        <w:t xml:space="preserve"> (although the Director may do so); and</w:t>
      </w:r>
    </w:p>
    <w:p w:rsidR="008F7E12" w:rsidRPr="00727A8C" w:rsidRDefault="008F7E12" w:rsidP="00E2740B">
      <w:pPr>
        <w:pStyle w:val="paragraph"/>
      </w:pPr>
      <w:r w:rsidRPr="00727A8C">
        <w:tab/>
        <w:t>(b)</w:t>
      </w:r>
      <w:r w:rsidRPr="00727A8C">
        <w:tab/>
        <w:t>may revoke the biosecurity control order if the Director is satisfied that the order no longer contributes to:</w:t>
      </w:r>
    </w:p>
    <w:p w:rsidR="008F7E12" w:rsidRPr="00727A8C" w:rsidRDefault="008F7E12" w:rsidP="00E2740B">
      <w:pPr>
        <w:pStyle w:val="paragraphsub"/>
      </w:pPr>
      <w:r w:rsidRPr="00727A8C">
        <w:tab/>
        <w:t>(i)</w:t>
      </w:r>
      <w:r w:rsidRPr="00727A8C">
        <w:tab/>
        <w:t>preventing or controlling the establishment or spread of the declaration disease or pest in Australian territory or a part of Australian territory; or</w:t>
      </w:r>
    </w:p>
    <w:p w:rsidR="008F7E12" w:rsidRPr="00727A8C" w:rsidRDefault="008F7E12" w:rsidP="00E2740B">
      <w:pPr>
        <w:pStyle w:val="paragraphsub"/>
      </w:pPr>
      <w:r w:rsidRPr="00727A8C">
        <w:tab/>
        <w:t>(ii)</w:t>
      </w:r>
      <w:r w:rsidRPr="00727A8C">
        <w:tab/>
        <w:t>managing the biosecurity risk posed by the declaration disease or pest.</w:t>
      </w:r>
    </w:p>
    <w:p w:rsidR="008F7E12" w:rsidRPr="00727A8C" w:rsidRDefault="008F7E12" w:rsidP="00E2740B">
      <w:pPr>
        <w:pStyle w:val="notetext"/>
      </w:pPr>
      <w:r w:rsidRPr="00727A8C">
        <w:t>Note:</w:t>
      </w:r>
      <w:r w:rsidRPr="00727A8C">
        <w:tab/>
        <w:t>For modifications of Part</w:t>
      </w:r>
      <w:r w:rsidR="003C4B4E" w:rsidRPr="00727A8C">
        <w:t> </w:t>
      </w:r>
      <w:r w:rsidRPr="00727A8C">
        <w:t>4 of Chapter</w:t>
      </w:r>
      <w:r w:rsidR="003C4B4E" w:rsidRPr="00727A8C">
        <w:t> </w:t>
      </w:r>
      <w:r w:rsidRPr="00727A8C">
        <w:t>6 (biosecurity control orders) in relation to biosecurity control orders revoked in accordance with this section, see section</w:t>
      </w:r>
      <w:r w:rsidR="003C4B4E" w:rsidRPr="00727A8C">
        <w:t> </w:t>
      </w:r>
      <w:r w:rsidR="00DE1E66" w:rsidRPr="00727A8C">
        <w:t>464</w:t>
      </w:r>
      <w:r w:rsidRPr="00727A8C">
        <w:t>.</w:t>
      </w:r>
    </w:p>
    <w:p w:rsidR="008F7E12" w:rsidRPr="00727A8C" w:rsidRDefault="008F7E12" w:rsidP="00E2740B">
      <w:pPr>
        <w:pStyle w:val="subsection"/>
      </w:pPr>
      <w:r w:rsidRPr="00727A8C">
        <w:tab/>
        <w:t>(3)</w:t>
      </w:r>
      <w:r w:rsidRPr="00727A8C">
        <w:tab/>
        <w:t>If the biosecurity control order does not cease to be in force earlier, the biosecurity control order ceases to be in force at the end of the biosecurity emergency period (unless that period is extended under section</w:t>
      </w:r>
      <w:r w:rsidR="003C4B4E" w:rsidRPr="00727A8C">
        <w:t> </w:t>
      </w:r>
      <w:r w:rsidR="00DE1E66" w:rsidRPr="00727A8C">
        <w:t>444</w:t>
      </w:r>
      <w:r w:rsidRPr="00727A8C">
        <w:t>).</w:t>
      </w:r>
    </w:p>
    <w:p w:rsidR="008F7E12" w:rsidRPr="00727A8C" w:rsidRDefault="008F7E12" w:rsidP="00E2740B">
      <w:pPr>
        <w:pStyle w:val="notetext"/>
      </w:pPr>
      <w:r w:rsidRPr="00727A8C">
        <w:t>Note:</w:t>
      </w:r>
      <w:r w:rsidRPr="00727A8C">
        <w:tab/>
        <w:t>The biosecurity control order may also cease to be in force under section</w:t>
      </w:r>
      <w:r w:rsidR="003C4B4E" w:rsidRPr="00727A8C">
        <w:t> </w:t>
      </w:r>
      <w:r w:rsidR="00DE1E66" w:rsidRPr="00727A8C">
        <w:t>357</w:t>
      </w:r>
      <w:r w:rsidRPr="00727A8C">
        <w:t>.</w:t>
      </w:r>
    </w:p>
    <w:p w:rsidR="008F7E12" w:rsidRPr="00727A8C" w:rsidRDefault="008F7E12" w:rsidP="00E2740B">
      <w:pPr>
        <w:pStyle w:val="subsection"/>
      </w:pPr>
      <w:r w:rsidRPr="00727A8C">
        <w:lastRenderedPageBreak/>
        <w:tab/>
        <w:t>(4)</w:t>
      </w:r>
      <w:r w:rsidRPr="00727A8C">
        <w:tab/>
        <w:t xml:space="preserve">To avoid doubt, the biosecurity control order may be revoked in accordance with </w:t>
      </w:r>
      <w:r w:rsidR="003C4B4E" w:rsidRPr="00727A8C">
        <w:t>subsection (</w:t>
      </w:r>
      <w:r w:rsidRPr="00727A8C">
        <w:t>2) despite subsection</w:t>
      </w:r>
      <w:r w:rsidR="003C4B4E" w:rsidRPr="00727A8C">
        <w:t> </w:t>
      </w:r>
      <w:r w:rsidR="00DE1E66" w:rsidRPr="00727A8C">
        <w:t>359</w:t>
      </w:r>
      <w:r w:rsidRPr="00727A8C">
        <w:t>(1).</w:t>
      </w:r>
    </w:p>
    <w:p w:rsidR="008F7E12" w:rsidRPr="00727A8C" w:rsidRDefault="008F7E12" w:rsidP="00E2740B">
      <w:pPr>
        <w:pStyle w:val="notetext"/>
      </w:pPr>
      <w:r w:rsidRPr="00727A8C">
        <w:t>Note:</w:t>
      </w:r>
      <w:r w:rsidRPr="00727A8C">
        <w:tab/>
        <w:t>Biosecurity control orders can also be revoked under subsection</w:t>
      </w:r>
      <w:r w:rsidR="003C4B4E" w:rsidRPr="00727A8C">
        <w:t> </w:t>
      </w:r>
      <w:r w:rsidR="00DE1E66" w:rsidRPr="00727A8C">
        <w:t>359</w:t>
      </w:r>
      <w:r w:rsidRPr="00727A8C">
        <w:t>(1) without the modifications provided by this section (see subsection</w:t>
      </w:r>
      <w:r w:rsidR="003C4B4E" w:rsidRPr="00727A8C">
        <w:t> </w:t>
      </w:r>
      <w:r w:rsidR="00DE1E66" w:rsidRPr="00727A8C">
        <w:t>458</w:t>
      </w:r>
      <w:r w:rsidRPr="00727A8C">
        <w:t>(2)).</w:t>
      </w:r>
    </w:p>
    <w:p w:rsidR="008F7E12" w:rsidRPr="00727A8C" w:rsidRDefault="008F7E12" w:rsidP="00E2740B">
      <w:pPr>
        <w:pStyle w:val="subsection"/>
      </w:pPr>
      <w:r w:rsidRPr="00727A8C">
        <w:tab/>
        <w:t>(5)</w:t>
      </w:r>
      <w:r w:rsidRPr="00727A8C">
        <w:tab/>
        <w:t xml:space="preserve">For the purposes of this Act, a biosecurity control order that is revoked in accordance with </w:t>
      </w:r>
      <w:r w:rsidR="003C4B4E" w:rsidRPr="00727A8C">
        <w:t>subsection (</w:t>
      </w:r>
      <w:r w:rsidRPr="00727A8C">
        <w:t>2) of this section is taken to have been revoked under subsection</w:t>
      </w:r>
      <w:r w:rsidR="003C4B4E" w:rsidRPr="00727A8C">
        <w:t> </w:t>
      </w:r>
      <w:r w:rsidR="00DE1E66" w:rsidRPr="00727A8C">
        <w:t>359</w:t>
      </w:r>
      <w:r w:rsidRPr="00727A8C">
        <w:t>(1).</w:t>
      </w:r>
    </w:p>
    <w:p w:rsidR="008F7E12" w:rsidRPr="00727A8C" w:rsidRDefault="00DE1E66" w:rsidP="00E2740B">
      <w:pPr>
        <w:pStyle w:val="ActHead5"/>
      </w:pPr>
      <w:bookmarkStart w:id="690" w:name="_Toc145747356"/>
      <w:r w:rsidRPr="00F86E40">
        <w:rPr>
          <w:rStyle w:val="CharSectno"/>
        </w:rPr>
        <w:t>464</w:t>
      </w:r>
      <w:r w:rsidR="008F7E12" w:rsidRPr="00727A8C">
        <w:t xml:space="preserve">  Modification of Part</w:t>
      </w:r>
      <w:r w:rsidR="003C4B4E" w:rsidRPr="00727A8C">
        <w:t> </w:t>
      </w:r>
      <w:r w:rsidR="008F7E12" w:rsidRPr="00727A8C">
        <w:t>4 of Chapter</w:t>
      </w:r>
      <w:r w:rsidR="003C4B4E" w:rsidRPr="00727A8C">
        <w:t> </w:t>
      </w:r>
      <w:r w:rsidR="008F7E12" w:rsidRPr="00727A8C">
        <w:t>6 in relation to biosecurity control orders</w:t>
      </w:r>
      <w:bookmarkEnd w:id="690"/>
    </w:p>
    <w:p w:rsidR="008F7E12" w:rsidRPr="00727A8C" w:rsidRDefault="008F7E12" w:rsidP="00E2740B">
      <w:pPr>
        <w:pStyle w:val="subsection"/>
      </w:pPr>
      <w:r w:rsidRPr="00727A8C">
        <w:tab/>
      </w:r>
      <w:r w:rsidRPr="00727A8C">
        <w:tab/>
        <w:t>Part</w:t>
      </w:r>
      <w:r w:rsidR="003C4B4E" w:rsidRPr="00727A8C">
        <w:t> </w:t>
      </w:r>
      <w:r w:rsidRPr="00727A8C">
        <w:t>4 of Chapter</w:t>
      </w:r>
      <w:r w:rsidR="003C4B4E" w:rsidRPr="00727A8C">
        <w:t> </w:t>
      </w:r>
      <w:r w:rsidRPr="00727A8C">
        <w:t>6 (biosecurity control orders) applies, in relation to a biosecurity control order that is, or is to be, made, varied or revoked in accordance with sections</w:t>
      </w:r>
      <w:r w:rsidR="003C4B4E" w:rsidRPr="00727A8C">
        <w:t> </w:t>
      </w:r>
      <w:r w:rsidR="00DE1E66" w:rsidRPr="00727A8C">
        <w:t>461</w:t>
      </w:r>
      <w:r w:rsidRPr="00727A8C">
        <w:t xml:space="preserve">, </w:t>
      </w:r>
      <w:r w:rsidR="00DE1E66" w:rsidRPr="00727A8C">
        <w:t>462</w:t>
      </w:r>
      <w:r w:rsidRPr="00727A8C">
        <w:t xml:space="preserve"> and </w:t>
      </w:r>
      <w:r w:rsidR="00DE1E66" w:rsidRPr="00727A8C">
        <w:t>463</w:t>
      </w:r>
      <w:r w:rsidRPr="00727A8C">
        <w:t>, as if a reference to managing the biosecurity risk posed by a disease or pest to which the order (or a variation) relates included a reference to preventing or controlling the establishment or spread of the declaration disease or pest in Australian territory or a part of Australian territory.</w:t>
      </w:r>
    </w:p>
    <w:p w:rsidR="008F7E12" w:rsidRPr="00727A8C" w:rsidRDefault="00DE1E66" w:rsidP="00E2740B">
      <w:pPr>
        <w:pStyle w:val="ActHead5"/>
      </w:pPr>
      <w:bookmarkStart w:id="691" w:name="_Toc145747357"/>
      <w:r w:rsidRPr="00F86E40">
        <w:rPr>
          <w:rStyle w:val="CharSectno"/>
        </w:rPr>
        <w:t>465</w:t>
      </w:r>
      <w:r w:rsidR="008F7E12" w:rsidRPr="00727A8C">
        <w:t xml:space="preserve">  Biosecurity response zones</w:t>
      </w:r>
      <w:bookmarkEnd w:id="691"/>
    </w:p>
    <w:p w:rsidR="008F7E12" w:rsidRPr="00727A8C" w:rsidRDefault="008F7E12" w:rsidP="00E2740B">
      <w:pPr>
        <w:pStyle w:val="subsection"/>
      </w:pPr>
      <w:r w:rsidRPr="00727A8C">
        <w:tab/>
        <w:t>(1)</w:t>
      </w:r>
      <w:r w:rsidRPr="00727A8C">
        <w:tab/>
        <w:t>During a biosecurity emergency period, the Director of Biosecurity may determine that a specified area in Australian territory is a biosecurity response zone if the Director of Biosecurity is satisfied that it is necessary to make the determination to prevent or control the establishment or spread of the declaration disease or pest in Australian territory or a part of Australian territory.</w:t>
      </w:r>
    </w:p>
    <w:p w:rsidR="008F7E12" w:rsidRPr="00727A8C" w:rsidRDefault="008F7E12" w:rsidP="00E2740B">
      <w:pPr>
        <w:pStyle w:val="notetext"/>
      </w:pPr>
      <w:r w:rsidRPr="00727A8C">
        <w:t>Note:</w:t>
      </w:r>
      <w:r w:rsidRPr="00727A8C">
        <w:tab/>
        <w:t>During a biosecurity emergency period, premises in a biosecurity response zone can be entered without a warrant or consent (see Division</w:t>
      </w:r>
      <w:r w:rsidR="003C4B4E" w:rsidRPr="00727A8C">
        <w:t> </w:t>
      </w:r>
      <w:r w:rsidRPr="00727A8C">
        <w:t>6).</w:t>
      </w:r>
    </w:p>
    <w:p w:rsidR="008F7E12" w:rsidRPr="00727A8C" w:rsidRDefault="008F7E12" w:rsidP="00E2740B">
      <w:pPr>
        <w:pStyle w:val="subsection"/>
      </w:pPr>
      <w:r w:rsidRPr="00727A8C">
        <w:tab/>
        <w:t>(2)</w:t>
      </w:r>
      <w:r w:rsidRPr="00727A8C">
        <w:tab/>
        <w:t xml:space="preserve">To avoid doubt, a biosecurity response zone may be determined in accordance with </w:t>
      </w:r>
      <w:r w:rsidR="003C4B4E" w:rsidRPr="00727A8C">
        <w:t>subsection (</w:t>
      </w:r>
      <w:r w:rsidRPr="00727A8C">
        <w:t>1) despite subsection</w:t>
      </w:r>
      <w:r w:rsidR="003C4B4E" w:rsidRPr="00727A8C">
        <w:t> </w:t>
      </w:r>
      <w:r w:rsidR="00DE1E66" w:rsidRPr="00727A8C">
        <w:t>365</w:t>
      </w:r>
      <w:r w:rsidRPr="00727A8C">
        <w:t>(1).</w:t>
      </w:r>
    </w:p>
    <w:p w:rsidR="008F7E12" w:rsidRPr="00727A8C" w:rsidRDefault="008F7E12" w:rsidP="00E2740B">
      <w:pPr>
        <w:pStyle w:val="notetext"/>
      </w:pPr>
      <w:r w:rsidRPr="00727A8C">
        <w:t>Note:</w:t>
      </w:r>
      <w:r w:rsidRPr="00727A8C">
        <w:tab/>
        <w:t>Biosecurity response zones can also be determined in accordance with subsection</w:t>
      </w:r>
      <w:r w:rsidR="003C4B4E" w:rsidRPr="00727A8C">
        <w:t> </w:t>
      </w:r>
      <w:r w:rsidR="00DE1E66" w:rsidRPr="00727A8C">
        <w:t>365</w:t>
      </w:r>
      <w:r w:rsidRPr="00727A8C">
        <w:t>(1) without the modifications provided by this section (see subsection</w:t>
      </w:r>
      <w:r w:rsidR="003C4B4E" w:rsidRPr="00727A8C">
        <w:t> </w:t>
      </w:r>
      <w:r w:rsidR="00DE1E66" w:rsidRPr="00727A8C">
        <w:t>458</w:t>
      </w:r>
      <w:r w:rsidRPr="00727A8C">
        <w:t>(2)).</w:t>
      </w:r>
    </w:p>
    <w:p w:rsidR="008F7E12" w:rsidRPr="00727A8C" w:rsidRDefault="008F7E12" w:rsidP="00E2740B">
      <w:pPr>
        <w:pStyle w:val="subsection"/>
      </w:pPr>
      <w:r w:rsidRPr="00727A8C">
        <w:lastRenderedPageBreak/>
        <w:tab/>
        <w:t>(3)</w:t>
      </w:r>
      <w:r w:rsidRPr="00727A8C">
        <w:tab/>
        <w:t xml:space="preserve">For the purposes of this Act, a determination made in accordance with </w:t>
      </w:r>
      <w:r w:rsidR="003C4B4E" w:rsidRPr="00727A8C">
        <w:t>subsection (</w:t>
      </w:r>
      <w:r w:rsidRPr="00727A8C">
        <w:t>1) of this section is taken to have been determined under subsection</w:t>
      </w:r>
      <w:r w:rsidR="003C4B4E" w:rsidRPr="00727A8C">
        <w:t> </w:t>
      </w:r>
      <w:r w:rsidR="00DE1E66" w:rsidRPr="00727A8C">
        <w:t>365</w:t>
      </w:r>
      <w:r w:rsidRPr="00727A8C">
        <w:t>(1).</w:t>
      </w:r>
    </w:p>
    <w:p w:rsidR="00C14BC0" w:rsidRPr="00727A8C" w:rsidRDefault="008F7E12" w:rsidP="00E2740B">
      <w:pPr>
        <w:pStyle w:val="subsection"/>
      </w:pPr>
      <w:r w:rsidRPr="00727A8C">
        <w:tab/>
        <w:t>(4)</w:t>
      </w:r>
      <w:r w:rsidRPr="00727A8C">
        <w:tab/>
        <w:t xml:space="preserve">A determination made in accordance with </w:t>
      </w:r>
      <w:r w:rsidR="003C4B4E" w:rsidRPr="00727A8C">
        <w:t>subsection (</w:t>
      </w:r>
      <w:r w:rsidRPr="00727A8C">
        <w:t>1) must</w:t>
      </w:r>
      <w:r w:rsidR="00C14BC0" w:rsidRPr="00727A8C">
        <w:t>:</w:t>
      </w:r>
    </w:p>
    <w:p w:rsidR="00C14BC0" w:rsidRPr="00727A8C" w:rsidRDefault="00C14BC0" w:rsidP="00E2740B">
      <w:pPr>
        <w:pStyle w:val="paragraph"/>
      </w:pPr>
      <w:r w:rsidRPr="00727A8C">
        <w:tab/>
        <w:t>(a)</w:t>
      </w:r>
      <w:r w:rsidRPr="00727A8C">
        <w:tab/>
        <w:t>despite subsection</w:t>
      </w:r>
      <w:r w:rsidR="003C4B4E" w:rsidRPr="00727A8C">
        <w:t> </w:t>
      </w:r>
      <w:r w:rsidR="00DE1E66" w:rsidRPr="00727A8C">
        <w:t>366</w:t>
      </w:r>
      <w:r w:rsidRPr="00727A8C">
        <w:t>(1), state that the Director of Biosecurity is satisfied that it is necessary to make the determination to prevent or control the establishment or spread of the declaration disease or pest in Australian territory or a part of Australian territory; and</w:t>
      </w:r>
    </w:p>
    <w:p w:rsidR="008F7E12" w:rsidRPr="00727A8C" w:rsidRDefault="00C14BC0" w:rsidP="00E2740B">
      <w:pPr>
        <w:pStyle w:val="paragraph"/>
      </w:pPr>
      <w:r w:rsidRPr="00727A8C">
        <w:tab/>
        <w:t>(b)</w:t>
      </w:r>
      <w:r w:rsidRPr="00727A8C">
        <w:tab/>
      </w:r>
      <w:r w:rsidR="008F7E12" w:rsidRPr="00727A8C">
        <w:t>specify</w:t>
      </w:r>
      <w:r w:rsidR="002752F9" w:rsidRPr="00727A8C">
        <w:t xml:space="preserve"> under paragraph</w:t>
      </w:r>
      <w:r w:rsidR="003C4B4E" w:rsidRPr="00727A8C">
        <w:t> </w:t>
      </w:r>
      <w:r w:rsidR="00DE1E66" w:rsidRPr="00727A8C">
        <w:t>366</w:t>
      </w:r>
      <w:r w:rsidR="002752F9" w:rsidRPr="00727A8C">
        <w:t>(2)(a)</w:t>
      </w:r>
      <w:r w:rsidR="008F7E12" w:rsidRPr="00727A8C">
        <w:t xml:space="preserve"> only the declaration disease or pest.</w:t>
      </w:r>
    </w:p>
    <w:p w:rsidR="008F7E12" w:rsidRPr="00727A8C" w:rsidRDefault="008F7E12" w:rsidP="00E2740B">
      <w:pPr>
        <w:pStyle w:val="SubsectionHead"/>
      </w:pPr>
      <w:r w:rsidRPr="00727A8C">
        <w:t>Modification of Part</w:t>
      </w:r>
      <w:r w:rsidR="003C4B4E" w:rsidRPr="00727A8C">
        <w:t> </w:t>
      </w:r>
      <w:r w:rsidRPr="00727A8C">
        <w:t>5 of Chapter</w:t>
      </w:r>
      <w:r w:rsidR="003C4B4E" w:rsidRPr="00727A8C">
        <w:t> </w:t>
      </w:r>
      <w:r w:rsidRPr="00727A8C">
        <w:t>6</w:t>
      </w:r>
    </w:p>
    <w:p w:rsidR="008F7E12" w:rsidRPr="00727A8C" w:rsidRDefault="008F7E12" w:rsidP="00E2740B">
      <w:pPr>
        <w:pStyle w:val="subsection"/>
      </w:pPr>
      <w:r w:rsidRPr="00727A8C">
        <w:tab/>
        <w:t>(5)</w:t>
      </w:r>
      <w:r w:rsidRPr="00727A8C">
        <w:tab/>
        <w:t>Part</w:t>
      </w:r>
      <w:r w:rsidR="003C4B4E" w:rsidRPr="00727A8C">
        <w:t> </w:t>
      </w:r>
      <w:r w:rsidRPr="00727A8C">
        <w:t>5 of Chapter</w:t>
      </w:r>
      <w:r w:rsidR="003C4B4E" w:rsidRPr="00727A8C">
        <w:t> </w:t>
      </w:r>
      <w:r w:rsidRPr="00727A8C">
        <w:t>6 (biosecurity response zones) applies, in relation to a biosecurity response zone that is, or is to be, determined in accordance with this section, as if a reference to managing the biosecurity risk to which the biosecurity response zone determination relates included a reference to preventing or controlling the establishment or spread of the declaration disease or pest in Australian territory or a part of Australian territory.</w:t>
      </w:r>
    </w:p>
    <w:p w:rsidR="00631249" w:rsidRPr="00727A8C" w:rsidRDefault="00631249" w:rsidP="00631249">
      <w:pPr>
        <w:pStyle w:val="SubsectionHead"/>
      </w:pPr>
      <w:r w:rsidRPr="00727A8C">
        <w:t>Cessation of biosecurity response zone determination</w:t>
      </w:r>
    </w:p>
    <w:p w:rsidR="008F7E12" w:rsidRPr="00727A8C" w:rsidRDefault="008F7E12" w:rsidP="00E2740B">
      <w:pPr>
        <w:pStyle w:val="subsection"/>
      </w:pPr>
      <w:r w:rsidRPr="00727A8C">
        <w:tab/>
        <w:t>(6)</w:t>
      </w:r>
      <w:r w:rsidRPr="00727A8C">
        <w:tab/>
        <w:t>A biosecurity response zone</w:t>
      </w:r>
      <w:r w:rsidR="00631249" w:rsidRPr="00727A8C">
        <w:t xml:space="preserve"> determination</w:t>
      </w:r>
      <w:r w:rsidRPr="00727A8C">
        <w:t xml:space="preserve"> ceases to be in force at the end of a biosecurity emergency period if:</w:t>
      </w:r>
    </w:p>
    <w:p w:rsidR="008F7E12" w:rsidRPr="00727A8C" w:rsidRDefault="008F7E12" w:rsidP="00E2740B">
      <w:pPr>
        <w:pStyle w:val="paragraph"/>
      </w:pPr>
      <w:r w:rsidRPr="00727A8C">
        <w:tab/>
        <w:t>(a)</w:t>
      </w:r>
      <w:r w:rsidRPr="00727A8C">
        <w:tab/>
        <w:t>the determination is made during that period under section</w:t>
      </w:r>
      <w:r w:rsidR="003C4B4E" w:rsidRPr="00727A8C">
        <w:t> </w:t>
      </w:r>
      <w:r w:rsidR="00DE1E66" w:rsidRPr="00727A8C">
        <w:t>365</w:t>
      </w:r>
      <w:r w:rsidRPr="00727A8C">
        <w:t xml:space="preserve"> (whether or not with the modifications provided by this section); and</w:t>
      </w:r>
    </w:p>
    <w:p w:rsidR="008F7E12" w:rsidRPr="00727A8C" w:rsidRDefault="008F7E12" w:rsidP="00E2740B">
      <w:pPr>
        <w:pStyle w:val="paragraph"/>
      </w:pPr>
      <w:r w:rsidRPr="00727A8C">
        <w:tab/>
        <w:t>(b)</w:t>
      </w:r>
      <w:r w:rsidRPr="00727A8C">
        <w:tab/>
        <w:t>the zone relates to the declaration disease or pest; and</w:t>
      </w:r>
    </w:p>
    <w:p w:rsidR="008F7E12" w:rsidRPr="00727A8C" w:rsidRDefault="008F7E12" w:rsidP="00E2740B">
      <w:pPr>
        <w:pStyle w:val="paragraph"/>
      </w:pPr>
      <w:r w:rsidRPr="00727A8C">
        <w:tab/>
        <w:t>(c)</w:t>
      </w:r>
      <w:r w:rsidRPr="00727A8C">
        <w:tab/>
        <w:t>the period is not extended under section</w:t>
      </w:r>
      <w:r w:rsidR="003C4B4E" w:rsidRPr="00727A8C">
        <w:t> </w:t>
      </w:r>
      <w:r w:rsidR="00DE1E66" w:rsidRPr="00727A8C">
        <w:t>444</w:t>
      </w:r>
      <w:r w:rsidRPr="00727A8C">
        <w:t>.</w:t>
      </w:r>
    </w:p>
    <w:p w:rsidR="008F7E12" w:rsidRPr="00727A8C" w:rsidRDefault="008F7E12" w:rsidP="00E2740B">
      <w:pPr>
        <w:pStyle w:val="subsection"/>
      </w:pPr>
      <w:r w:rsidRPr="00727A8C">
        <w:tab/>
        <w:t>(7)</w:t>
      </w:r>
      <w:r w:rsidRPr="00727A8C">
        <w:tab/>
        <w:t xml:space="preserve">However, </w:t>
      </w:r>
      <w:r w:rsidR="003C4B4E" w:rsidRPr="00727A8C">
        <w:t>subsection (</w:t>
      </w:r>
      <w:r w:rsidRPr="00727A8C">
        <w:t>6) does not prevent a biosecurity response zone determination being made in relation to the declaration disease or pest after the biosecurity emergency period has ended.</w:t>
      </w:r>
    </w:p>
    <w:p w:rsidR="008F7E12" w:rsidRPr="00727A8C" w:rsidRDefault="00DE1E66" w:rsidP="00E2740B">
      <w:pPr>
        <w:pStyle w:val="ActHead5"/>
      </w:pPr>
      <w:bookmarkStart w:id="692" w:name="_Toc145747358"/>
      <w:r w:rsidRPr="00F86E40">
        <w:rPr>
          <w:rStyle w:val="CharSectno"/>
        </w:rPr>
        <w:lastRenderedPageBreak/>
        <w:t>466</w:t>
      </w:r>
      <w:r w:rsidR="008F7E12" w:rsidRPr="00727A8C">
        <w:t xml:space="preserve">  Setting traps and setting up equipment and other structures</w:t>
      </w:r>
      <w:bookmarkEnd w:id="692"/>
    </w:p>
    <w:p w:rsidR="008F7E12" w:rsidRPr="00727A8C" w:rsidRDefault="008F7E12" w:rsidP="00E2740B">
      <w:pPr>
        <w:pStyle w:val="subsection"/>
      </w:pPr>
      <w:r w:rsidRPr="00727A8C">
        <w:tab/>
        <w:t>(1)</w:t>
      </w:r>
      <w:r w:rsidRPr="00727A8C">
        <w:tab/>
        <w:t>During a biosecurity emergency period, a biosecurity officer may set traps or set up equipment or other structures in relation to the declaration disease or pest, without a biosecurity response zone having been determined, for the purpose of preventing or controlling the establishment or spread of the declaration disease or pest in Australian territory or a part of Australian territory.</w:t>
      </w:r>
    </w:p>
    <w:p w:rsidR="008F7E12" w:rsidRPr="00727A8C" w:rsidRDefault="008F7E12" w:rsidP="00E2740B">
      <w:pPr>
        <w:pStyle w:val="subsection"/>
      </w:pPr>
      <w:r w:rsidRPr="00727A8C">
        <w:tab/>
        <w:t>(2)</w:t>
      </w:r>
      <w:r w:rsidRPr="00727A8C">
        <w:tab/>
        <w:t>Section</w:t>
      </w:r>
      <w:r w:rsidR="003C4B4E" w:rsidRPr="00727A8C">
        <w:t> </w:t>
      </w:r>
      <w:r w:rsidR="00DE1E66" w:rsidRPr="00727A8C">
        <w:t>376</w:t>
      </w:r>
      <w:r w:rsidRPr="00727A8C">
        <w:t xml:space="preserve"> (unauthorised persons must not interfere with etc. equipment etc.) applies, in relation to the exercise of a power under </w:t>
      </w:r>
      <w:r w:rsidR="003C4B4E" w:rsidRPr="00727A8C">
        <w:t>subsection (</w:t>
      </w:r>
      <w:r w:rsidRPr="00727A8C">
        <w:t>1), as if the exercise of the power were in accordance with a biosecurity response zone determination.</w:t>
      </w:r>
    </w:p>
    <w:p w:rsidR="008F7E12" w:rsidRPr="00727A8C" w:rsidRDefault="00DE1E66" w:rsidP="00E2740B">
      <w:pPr>
        <w:pStyle w:val="ActHead5"/>
      </w:pPr>
      <w:bookmarkStart w:id="693" w:name="_Toc145747359"/>
      <w:r w:rsidRPr="00F86E40">
        <w:rPr>
          <w:rStyle w:val="CharSectno"/>
        </w:rPr>
        <w:t>467</w:t>
      </w:r>
      <w:r w:rsidR="008F7E12" w:rsidRPr="00727A8C">
        <w:t xml:space="preserve">  Notice requirements during biosecurity emergencies</w:t>
      </w:r>
      <w:bookmarkEnd w:id="693"/>
    </w:p>
    <w:p w:rsidR="008F7E12" w:rsidRPr="00727A8C" w:rsidRDefault="008F7E12" w:rsidP="00E2740B">
      <w:pPr>
        <w:pStyle w:val="SubsectionHead"/>
      </w:pPr>
      <w:r w:rsidRPr="00727A8C">
        <w:t>Giving notice orally</w:t>
      </w:r>
    </w:p>
    <w:p w:rsidR="008F7E12" w:rsidRPr="00727A8C" w:rsidRDefault="008F7E12" w:rsidP="00E2740B">
      <w:pPr>
        <w:pStyle w:val="subsection"/>
      </w:pPr>
      <w:r w:rsidRPr="00727A8C">
        <w:tab/>
        <w:t>(1)</w:t>
      </w:r>
      <w:r w:rsidRPr="00727A8C">
        <w:tab/>
        <w:t>During a biosecurity emergency period, notice or an approval may be given, or a request may be made, under any of the following provisions orally (instead of in writing) to the extent that the notice, approval or request relates to the declaration disease or pest:</w:t>
      </w:r>
    </w:p>
    <w:p w:rsidR="008F7E12" w:rsidRPr="00727A8C" w:rsidRDefault="008F7E12" w:rsidP="00E2740B">
      <w:pPr>
        <w:pStyle w:val="paragraph"/>
      </w:pPr>
      <w:r w:rsidRPr="00727A8C">
        <w:tab/>
        <w:t>(a)</w:t>
      </w:r>
      <w:r w:rsidRPr="00727A8C">
        <w:tab/>
      </w:r>
      <w:r w:rsidR="00BC4B38" w:rsidRPr="00727A8C">
        <w:t>sub</w:t>
      </w:r>
      <w:r w:rsidR="00F86E40">
        <w:t>section 1</w:t>
      </w:r>
      <w:r w:rsidR="00DE1E66" w:rsidRPr="00727A8C">
        <w:t>36</w:t>
      </w:r>
      <w:r w:rsidRPr="00727A8C">
        <w:t xml:space="preserve">(2), </w:t>
      </w:r>
      <w:r w:rsidR="00DE1E66" w:rsidRPr="00727A8C">
        <w:t>210</w:t>
      </w:r>
      <w:r w:rsidRPr="00727A8C">
        <w:t xml:space="preserve">(2), (3) or (5), </w:t>
      </w:r>
      <w:r w:rsidR="00DE1E66" w:rsidRPr="00727A8C">
        <w:t>342</w:t>
      </w:r>
      <w:r w:rsidRPr="00727A8C">
        <w:t xml:space="preserve">(2) or (3), </w:t>
      </w:r>
      <w:r w:rsidR="00DE1E66" w:rsidRPr="00727A8C">
        <w:t>343</w:t>
      </w:r>
      <w:r w:rsidRPr="00727A8C">
        <w:t xml:space="preserve">(2), (3) or (5), or </w:t>
      </w:r>
      <w:r w:rsidR="00DE1E66" w:rsidRPr="00727A8C">
        <w:t>344</w:t>
      </w:r>
      <w:r w:rsidRPr="00727A8C">
        <w:t>(3) or (4) (destruction of high</w:t>
      </w:r>
      <w:r w:rsidR="00F86E40">
        <w:noBreakHyphen/>
      </w:r>
      <w:r w:rsidRPr="00727A8C">
        <w:t>value goods, conveyances or premises);</w:t>
      </w:r>
    </w:p>
    <w:p w:rsidR="008F7E12" w:rsidRPr="00727A8C" w:rsidRDefault="008F7E12" w:rsidP="00E2740B">
      <w:pPr>
        <w:pStyle w:val="paragraph"/>
      </w:pPr>
      <w:r w:rsidRPr="00727A8C">
        <w:tab/>
        <w:t>(b)</w:t>
      </w:r>
      <w:r w:rsidRPr="00727A8C">
        <w:tab/>
      </w:r>
      <w:r w:rsidR="00BC4B38" w:rsidRPr="00727A8C">
        <w:t>sub</w:t>
      </w:r>
      <w:r w:rsidR="00F86E40">
        <w:t>section 1</w:t>
      </w:r>
      <w:r w:rsidR="00DE1E66" w:rsidRPr="00727A8C">
        <w:t>33</w:t>
      </w:r>
      <w:r w:rsidRPr="00727A8C">
        <w:t xml:space="preserve">(2), </w:t>
      </w:r>
      <w:r w:rsidR="00DE1E66" w:rsidRPr="00727A8C">
        <w:t>208</w:t>
      </w:r>
      <w:r w:rsidRPr="00727A8C">
        <w:t xml:space="preserve">(2), </w:t>
      </w:r>
      <w:r w:rsidR="00DE1E66" w:rsidRPr="00727A8C">
        <w:t>209</w:t>
      </w:r>
      <w:r w:rsidRPr="00727A8C">
        <w:t xml:space="preserve">(2), (4) or (5), </w:t>
      </w:r>
      <w:r w:rsidR="00DE1E66" w:rsidRPr="00727A8C">
        <w:t>335</w:t>
      </w:r>
      <w:r w:rsidRPr="00727A8C">
        <w:t xml:space="preserve">(2), </w:t>
      </w:r>
      <w:r w:rsidR="00DE1E66" w:rsidRPr="00727A8C">
        <w:t>336</w:t>
      </w:r>
      <w:r w:rsidRPr="00727A8C">
        <w:t xml:space="preserve">(2) or (4), </w:t>
      </w:r>
      <w:r w:rsidR="00DE1E66" w:rsidRPr="00727A8C">
        <w:t>337</w:t>
      </w:r>
      <w:r w:rsidRPr="00727A8C">
        <w:t xml:space="preserve">(2), </w:t>
      </w:r>
      <w:r w:rsidR="00DE1E66" w:rsidRPr="00727A8C">
        <w:t>338</w:t>
      </w:r>
      <w:r w:rsidRPr="00727A8C">
        <w:t xml:space="preserve">(2), (4) or (5), </w:t>
      </w:r>
      <w:r w:rsidR="00DE1E66" w:rsidRPr="00727A8C">
        <w:t>339</w:t>
      </w:r>
      <w:r w:rsidRPr="00727A8C">
        <w:t xml:space="preserve">(3), </w:t>
      </w:r>
      <w:r w:rsidR="00DE1E66" w:rsidRPr="00727A8C">
        <w:t>340</w:t>
      </w:r>
      <w:r w:rsidRPr="00727A8C">
        <w:t xml:space="preserve">(2) or (3), or </w:t>
      </w:r>
      <w:r w:rsidR="00DE1E66" w:rsidRPr="00727A8C">
        <w:t>341</w:t>
      </w:r>
      <w:r w:rsidRPr="00727A8C">
        <w:t>(1), (3) or (4) (treatment that may damage goods, conveyances or premises);</w:t>
      </w:r>
    </w:p>
    <w:p w:rsidR="008F7E12" w:rsidRPr="00727A8C" w:rsidRDefault="008F7E12" w:rsidP="00E2740B">
      <w:pPr>
        <w:pStyle w:val="paragraph"/>
      </w:pPr>
      <w:r w:rsidRPr="00727A8C">
        <w:tab/>
        <w:t>(c)</w:t>
      </w:r>
      <w:r w:rsidRPr="00727A8C">
        <w:tab/>
        <w:t>sub</w:t>
      </w:r>
      <w:r w:rsidR="00BC4B38" w:rsidRPr="00727A8C">
        <w:t>section 2</w:t>
      </w:r>
      <w:r w:rsidR="00DE1E66" w:rsidRPr="00727A8C">
        <w:t>06</w:t>
      </w:r>
      <w:r w:rsidRPr="00727A8C">
        <w:t xml:space="preserve">(3), </w:t>
      </w:r>
      <w:r w:rsidR="00DE1E66" w:rsidRPr="00727A8C">
        <w:t>241</w:t>
      </w:r>
      <w:r w:rsidRPr="00727A8C">
        <w:t xml:space="preserve">(2), </w:t>
      </w:r>
      <w:r w:rsidR="00DE1E66" w:rsidRPr="00727A8C">
        <w:t>249</w:t>
      </w:r>
      <w:r w:rsidRPr="00727A8C">
        <w:t>(2) (directions relating to aircraft and vessels);</w:t>
      </w:r>
    </w:p>
    <w:p w:rsidR="008F7E12" w:rsidRPr="00727A8C" w:rsidRDefault="008F7E12" w:rsidP="00E2740B">
      <w:pPr>
        <w:pStyle w:val="paragraph"/>
      </w:pPr>
      <w:r w:rsidRPr="00727A8C">
        <w:tab/>
        <w:t>(d)</w:t>
      </w:r>
      <w:r w:rsidRPr="00727A8C">
        <w:tab/>
      </w:r>
      <w:r w:rsidR="00BC4B38" w:rsidRPr="00727A8C">
        <w:t>subsection 5</w:t>
      </w:r>
      <w:r w:rsidR="00DE1E66" w:rsidRPr="00727A8C">
        <w:t>58</w:t>
      </w:r>
      <w:r w:rsidRPr="00727A8C">
        <w:t xml:space="preserve">(2) or </w:t>
      </w:r>
      <w:r w:rsidR="00DE1E66" w:rsidRPr="00727A8C">
        <w:t>559</w:t>
      </w:r>
      <w:r w:rsidRPr="00727A8C">
        <w:t>(4) (decontamination);</w:t>
      </w:r>
    </w:p>
    <w:p w:rsidR="008F7E12" w:rsidRPr="00727A8C" w:rsidRDefault="008F7E12" w:rsidP="00E2740B">
      <w:pPr>
        <w:pStyle w:val="paragraph"/>
      </w:pPr>
      <w:r w:rsidRPr="00727A8C">
        <w:tab/>
        <w:t>(e)</w:t>
      </w:r>
      <w:r w:rsidRPr="00727A8C">
        <w:tab/>
        <w:t>subsection</w:t>
      </w:r>
      <w:r w:rsidR="003C4B4E" w:rsidRPr="00727A8C">
        <w:t> </w:t>
      </w:r>
      <w:r w:rsidR="00DE1E66" w:rsidRPr="00727A8C">
        <w:t>626</w:t>
      </w:r>
      <w:r w:rsidRPr="00727A8C">
        <w:t>(2), subsection</w:t>
      </w:r>
      <w:r w:rsidR="003C4B4E" w:rsidRPr="00727A8C">
        <w:t> </w:t>
      </w:r>
      <w:r w:rsidR="00DE1E66" w:rsidRPr="00727A8C">
        <w:t>629</w:t>
      </w:r>
      <w:r w:rsidRPr="00727A8C">
        <w:t xml:space="preserve">(1)(c) or </w:t>
      </w:r>
      <w:r w:rsidR="00DE1E66" w:rsidRPr="00727A8C">
        <w:t>629</w:t>
      </w:r>
      <w:r w:rsidRPr="00727A8C">
        <w:t>(2) (dealing with abandoned goods or conveyances).</w:t>
      </w:r>
    </w:p>
    <w:p w:rsidR="008F7E12" w:rsidRPr="00727A8C" w:rsidRDefault="008F7E12" w:rsidP="00E2740B">
      <w:pPr>
        <w:pStyle w:val="subsection"/>
      </w:pPr>
      <w:r w:rsidRPr="00727A8C">
        <w:tab/>
        <w:t>(2)</w:t>
      </w:r>
      <w:r w:rsidRPr="00727A8C">
        <w:tab/>
      </w:r>
      <w:r w:rsidR="003C4B4E" w:rsidRPr="00727A8C">
        <w:t>Subsection (</w:t>
      </w:r>
      <w:r w:rsidRPr="00727A8C">
        <w:t>3) of this section applies if:</w:t>
      </w:r>
    </w:p>
    <w:p w:rsidR="008F7E12" w:rsidRPr="00727A8C" w:rsidRDefault="008F7E12" w:rsidP="00E2740B">
      <w:pPr>
        <w:pStyle w:val="paragraph"/>
      </w:pPr>
      <w:r w:rsidRPr="00727A8C">
        <w:tab/>
        <w:t>(a)</w:t>
      </w:r>
      <w:r w:rsidRPr="00727A8C">
        <w:tab/>
        <w:t>a matter is required to be specified in a notice or request; and</w:t>
      </w:r>
    </w:p>
    <w:p w:rsidR="008F7E12" w:rsidRPr="00727A8C" w:rsidRDefault="008F7E12" w:rsidP="00E2740B">
      <w:pPr>
        <w:pStyle w:val="paragraph"/>
      </w:pPr>
      <w:r w:rsidRPr="00727A8C">
        <w:lastRenderedPageBreak/>
        <w:tab/>
        <w:t>(b)</w:t>
      </w:r>
      <w:r w:rsidRPr="00727A8C">
        <w:tab/>
        <w:t xml:space="preserve">notice is given to a person, or a request is made of a person, orally in accordance with </w:t>
      </w:r>
      <w:r w:rsidR="003C4B4E" w:rsidRPr="00727A8C">
        <w:t>subsection (</w:t>
      </w:r>
      <w:r w:rsidRPr="00727A8C">
        <w:t>1).</w:t>
      </w:r>
    </w:p>
    <w:p w:rsidR="008F7E12" w:rsidRPr="00727A8C" w:rsidRDefault="008F7E12" w:rsidP="00E2740B">
      <w:pPr>
        <w:pStyle w:val="subsection"/>
      </w:pPr>
      <w:r w:rsidRPr="00727A8C">
        <w:tab/>
        <w:t>(3)</w:t>
      </w:r>
      <w:r w:rsidRPr="00727A8C">
        <w:tab/>
        <w:t>If this subsection applies, then:</w:t>
      </w:r>
    </w:p>
    <w:p w:rsidR="008F7E12" w:rsidRPr="00727A8C" w:rsidRDefault="008F7E12" w:rsidP="00E2740B">
      <w:pPr>
        <w:pStyle w:val="paragraph"/>
      </w:pPr>
      <w:r w:rsidRPr="00727A8C">
        <w:tab/>
        <w:t>(a)</w:t>
      </w:r>
      <w:r w:rsidRPr="00727A8C">
        <w:tab/>
        <w:t>instead of the matter being specified in the notice or request, the person must be informed of the matter orally; and</w:t>
      </w:r>
    </w:p>
    <w:p w:rsidR="008F7E12" w:rsidRPr="00727A8C" w:rsidRDefault="008F7E12" w:rsidP="00E2740B">
      <w:pPr>
        <w:pStyle w:val="paragraph"/>
      </w:pPr>
      <w:r w:rsidRPr="00727A8C">
        <w:tab/>
        <w:t>(b)</w:t>
      </w:r>
      <w:r w:rsidRPr="00727A8C">
        <w:tab/>
        <w:t>a reference to a matter specified in a notice or request is taken to be a reference to a matter of which the person has been so informed.</w:t>
      </w:r>
    </w:p>
    <w:p w:rsidR="008F7E12" w:rsidRPr="00727A8C" w:rsidRDefault="008F7E12" w:rsidP="00E2740B">
      <w:pPr>
        <w:pStyle w:val="subsection"/>
      </w:pPr>
      <w:r w:rsidRPr="00727A8C">
        <w:tab/>
        <w:t>(4)</w:t>
      </w:r>
      <w:r w:rsidRPr="00727A8C">
        <w:tab/>
        <w:t xml:space="preserve">A written notice, request or approval must be given to a person within 48 hours of an oral notice or approval being given to the person, or an oral request being made of the person, in accordance with </w:t>
      </w:r>
      <w:r w:rsidR="003C4B4E" w:rsidRPr="00727A8C">
        <w:t>subsection (</w:t>
      </w:r>
      <w:r w:rsidRPr="00727A8C">
        <w:t>1).</w:t>
      </w:r>
    </w:p>
    <w:p w:rsidR="008F7E12" w:rsidRPr="00727A8C" w:rsidRDefault="008F7E12" w:rsidP="00E2740B">
      <w:pPr>
        <w:pStyle w:val="SubsectionHead"/>
      </w:pPr>
      <w:r w:rsidRPr="00727A8C">
        <w:t>Period during which to agree to treatment</w:t>
      </w:r>
    </w:p>
    <w:p w:rsidR="008F7E12" w:rsidRPr="00727A8C" w:rsidRDefault="008F7E12" w:rsidP="00E2740B">
      <w:pPr>
        <w:pStyle w:val="subsection"/>
      </w:pPr>
      <w:r w:rsidRPr="00727A8C">
        <w:tab/>
        <w:t>(5)</w:t>
      </w:r>
      <w:r w:rsidRPr="00727A8C">
        <w:tab/>
        <w:t xml:space="preserve">A person who is given notice under </w:t>
      </w:r>
      <w:r w:rsidR="00BC4B38" w:rsidRPr="00727A8C">
        <w:t>sub</w:t>
      </w:r>
      <w:r w:rsidR="00F86E40">
        <w:t>section 1</w:t>
      </w:r>
      <w:r w:rsidR="00DE1E66" w:rsidRPr="00727A8C">
        <w:t>34</w:t>
      </w:r>
      <w:r w:rsidRPr="00727A8C">
        <w:t xml:space="preserve">(2), </w:t>
      </w:r>
      <w:r w:rsidR="00DE1E66" w:rsidRPr="00727A8C">
        <w:t>209</w:t>
      </w:r>
      <w:r w:rsidRPr="00727A8C">
        <w:t xml:space="preserve">(2), </w:t>
      </w:r>
      <w:r w:rsidR="00DE1E66" w:rsidRPr="00727A8C">
        <w:t>336</w:t>
      </w:r>
      <w:r w:rsidRPr="00727A8C">
        <w:t xml:space="preserve">(2), </w:t>
      </w:r>
      <w:r w:rsidR="00DE1E66" w:rsidRPr="00727A8C">
        <w:t>338</w:t>
      </w:r>
      <w:r w:rsidRPr="00727A8C">
        <w:t xml:space="preserve">(2) or </w:t>
      </w:r>
      <w:r w:rsidR="00DE1E66" w:rsidRPr="00727A8C">
        <w:t>340</w:t>
      </w:r>
      <w:r w:rsidRPr="00727A8C">
        <w:t>(2) has (despite paragraph</w:t>
      </w:r>
      <w:r w:rsidR="003C4B4E" w:rsidRPr="00727A8C">
        <w:t> </w:t>
      </w:r>
      <w:r w:rsidR="00DE1E66" w:rsidRPr="00727A8C">
        <w:t>134</w:t>
      </w:r>
      <w:r w:rsidRPr="00727A8C">
        <w:t xml:space="preserve">(4)(b), </w:t>
      </w:r>
      <w:r w:rsidR="00DE1E66" w:rsidRPr="00727A8C">
        <w:t>209</w:t>
      </w:r>
      <w:r w:rsidRPr="00727A8C">
        <w:t xml:space="preserve">(4)(b), </w:t>
      </w:r>
      <w:r w:rsidR="00DE1E66" w:rsidRPr="00727A8C">
        <w:t>336</w:t>
      </w:r>
      <w:r w:rsidRPr="00727A8C">
        <w:t xml:space="preserve">(4)(b), </w:t>
      </w:r>
      <w:r w:rsidR="00DE1E66" w:rsidRPr="00727A8C">
        <w:t>338</w:t>
      </w:r>
      <w:r w:rsidRPr="00727A8C">
        <w:t xml:space="preserve">(4)(b) or </w:t>
      </w:r>
      <w:r w:rsidR="00DE1E66" w:rsidRPr="00727A8C">
        <w:t>341</w:t>
      </w:r>
      <w:r w:rsidRPr="00727A8C">
        <w:t>(1)(b)) 7 days from the day notice was first given (whether orally or in writing) in which to notify the Director of Biosecurity in writing that he or she agrees to the treatment of the goods, conveyance or premises.</w:t>
      </w:r>
    </w:p>
    <w:p w:rsidR="008F7E12" w:rsidRPr="00727A8C" w:rsidRDefault="00DE1E66" w:rsidP="00E2740B">
      <w:pPr>
        <w:pStyle w:val="ActHead5"/>
      </w:pPr>
      <w:bookmarkStart w:id="694" w:name="_Toc145747360"/>
      <w:r w:rsidRPr="00F86E40">
        <w:rPr>
          <w:rStyle w:val="CharSectno"/>
        </w:rPr>
        <w:t>468</w:t>
      </w:r>
      <w:r w:rsidR="008F7E12" w:rsidRPr="00727A8C">
        <w:t xml:space="preserve">  Other biosecurity measures during biosecurity emergencies</w:t>
      </w:r>
      <w:bookmarkEnd w:id="694"/>
    </w:p>
    <w:p w:rsidR="008F7E12" w:rsidRPr="00727A8C" w:rsidRDefault="008F7E12" w:rsidP="00E2740B">
      <w:pPr>
        <w:pStyle w:val="subsection"/>
      </w:pPr>
      <w:r w:rsidRPr="00727A8C">
        <w:tab/>
      </w:r>
      <w:r w:rsidRPr="00727A8C">
        <w:tab/>
        <w:t>The regulations may provide for modifications, that apply during biosecurity emergency periods, of regulations made for the purposes of section</w:t>
      </w:r>
      <w:r w:rsidR="003C4B4E" w:rsidRPr="00727A8C">
        <w:t> </w:t>
      </w:r>
      <w:r w:rsidR="00DE1E66" w:rsidRPr="00727A8C">
        <w:t>346</w:t>
      </w:r>
      <w:r w:rsidRPr="00727A8C">
        <w:t xml:space="preserve"> (other biosecurity measures).</w:t>
      </w:r>
    </w:p>
    <w:p w:rsidR="008F7E12" w:rsidRPr="00727A8C" w:rsidRDefault="00DE1E66" w:rsidP="00E2740B">
      <w:pPr>
        <w:pStyle w:val="ActHead5"/>
      </w:pPr>
      <w:bookmarkStart w:id="695" w:name="_Toc145747361"/>
      <w:r w:rsidRPr="00F86E40">
        <w:rPr>
          <w:rStyle w:val="CharSectno"/>
        </w:rPr>
        <w:t>469</w:t>
      </w:r>
      <w:r w:rsidR="008F7E12" w:rsidRPr="00727A8C">
        <w:t xml:space="preserve">  Merits review during biosecurity emergencies</w:t>
      </w:r>
      <w:bookmarkEnd w:id="695"/>
    </w:p>
    <w:p w:rsidR="008F7E12" w:rsidRPr="00727A8C" w:rsidRDefault="008F7E12" w:rsidP="00E2740B">
      <w:pPr>
        <w:pStyle w:val="subsection"/>
      </w:pPr>
      <w:r w:rsidRPr="00727A8C">
        <w:tab/>
      </w:r>
      <w:r w:rsidRPr="00727A8C">
        <w:tab/>
        <w:t>During a biosecurity emergency period, a person is not entitled to seek review under Part</w:t>
      </w:r>
      <w:r w:rsidR="003C4B4E" w:rsidRPr="00727A8C">
        <w:t> </w:t>
      </w:r>
      <w:r w:rsidRPr="00727A8C">
        <w:t>1 of Chapter</w:t>
      </w:r>
      <w:r w:rsidR="003C4B4E" w:rsidRPr="00727A8C">
        <w:t> </w:t>
      </w:r>
      <w:r w:rsidRPr="00727A8C">
        <w:t>1</w:t>
      </w:r>
      <w:r w:rsidR="00602637" w:rsidRPr="00727A8C">
        <w:t>1</w:t>
      </w:r>
      <w:r w:rsidRPr="00727A8C">
        <w:t xml:space="preserve"> of this Act, or under the </w:t>
      </w:r>
      <w:r w:rsidRPr="00727A8C">
        <w:rPr>
          <w:i/>
          <w:iCs/>
        </w:rPr>
        <w:t>Administrative Appeals Tribunal Act 1975</w:t>
      </w:r>
      <w:r w:rsidRPr="00727A8C">
        <w:t>, of any of the following decisions made during the biosecurity emergency period in relation to the declaration disease or pest:</w:t>
      </w:r>
    </w:p>
    <w:p w:rsidR="008F7E12" w:rsidRPr="00727A8C" w:rsidRDefault="008F7E12" w:rsidP="00E2740B">
      <w:pPr>
        <w:pStyle w:val="paragraph"/>
      </w:pPr>
      <w:r w:rsidRPr="00727A8C">
        <w:tab/>
        <w:t>(a)</w:t>
      </w:r>
      <w:r w:rsidRPr="00727A8C">
        <w:tab/>
        <w:t xml:space="preserve">a decision under </w:t>
      </w:r>
      <w:r w:rsidR="00BC4B38" w:rsidRPr="00727A8C">
        <w:t>sub</w:t>
      </w:r>
      <w:r w:rsidR="00F86E40">
        <w:t>section 1</w:t>
      </w:r>
      <w:r w:rsidR="00DE1E66" w:rsidRPr="00727A8C">
        <w:t>36</w:t>
      </w:r>
      <w:r w:rsidRPr="00727A8C">
        <w:t>(2) or subsection</w:t>
      </w:r>
      <w:r w:rsidR="003C4B4E" w:rsidRPr="00727A8C">
        <w:t> </w:t>
      </w:r>
      <w:r w:rsidR="00DE1E66" w:rsidRPr="00727A8C">
        <w:t>342</w:t>
      </w:r>
      <w:r w:rsidRPr="00727A8C">
        <w:t xml:space="preserve">(2) to give approval for </w:t>
      </w:r>
      <w:r w:rsidR="00AA2D4B" w:rsidRPr="00727A8C">
        <w:t xml:space="preserve">requiring </w:t>
      </w:r>
      <w:r w:rsidRPr="00727A8C">
        <w:t>high</w:t>
      </w:r>
      <w:r w:rsidR="00F86E40">
        <w:noBreakHyphen/>
      </w:r>
      <w:r w:rsidRPr="00727A8C">
        <w:t>value goods to be destroyed;</w:t>
      </w:r>
    </w:p>
    <w:p w:rsidR="008F7E12" w:rsidRPr="00727A8C" w:rsidRDefault="008F7E12" w:rsidP="00E2740B">
      <w:pPr>
        <w:pStyle w:val="paragraph"/>
      </w:pPr>
      <w:r w:rsidRPr="00727A8C">
        <w:lastRenderedPageBreak/>
        <w:tab/>
        <w:t>(b)</w:t>
      </w:r>
      <w:r w:rsidRPr="00727A8C">
        <w:tab/>
        <w:t xml:space="preserve">a decision under </w:t>
      </w:r>
      <w:r w:rsidR="00BC4B38" w:rsidRPr="00727A8C">
        <w:t>section 2</w:t>
      </w:r>
      <w:r w:rsidR="00DE1E66" w:rsidRPr="00727A8C">
        <w:t>10</w:t>
      </w:r>
      <w:r w:rsidRPr="00727A8C">
        <w:t xml:space="preserve"> to require a conveyance to be destroyed or under subsection</w:t>
      </w:r>
      <w:r w:rsidR="003C4B4E" w:rsidRPr="00727A8C">
        <w:t> </w:t>
      </w:r>
      <w:r w:rsidR="00DE1E66" w:rsidRPr="00727A8C">
        <w:t>343</w:t>
      </w:r>
      <w:r w:rsidRPr="00727A8C">
        <w:t xml:space="preserve">(2) to give approval for </w:t>
      </w:r>
      <w:r w:rsidR="00AA2D4B" w:rsidRPr="00727A8C">
        <w:t xml:space="preserve">requiring </w:t>
      </w:r>
      <w:r w:rsidRPr="00727A8C">
        <w:t>a conveyance to be destroyed;</w:t>
      </w:r>
    </w:p>
    <w:p w:rsidR="008F7E12" w:rsidRPr="00727A8C" w:rsidRDefault="008F7E12" w:rsidP="00E2740B">
      <w:pPr>
        <w:pStyle w:val="paragraph"/>
      </w:pPr>
      <w:r w:rsidRPr="00727A8C">
        <w:tab/>
        <w:t>(c)</w:t>
      </w:r>
      <w:r w:rsidRPr="00727A8C">
        <w:tab/>
        <w:t>a decision under subsection</w:t>
      </w:r>
      <w:r w:rsidR="003C4B4E" w:rsidRPr="00727A8C">
        <w:t> </w:t>
      </w:r>
      <w:r w:rsidR="00DE1E66" w:rsidRPr="00727A8C">
        <w:t>344</w:t>
      </w:r>
      <w:r w:rsidRPr="00727A8C">
        <w:t xml:space="preserve">(3) to give approval for </w:t>
      </w:r>
      <w:r w:rsidR="00AA2D4B" w:rsidRPr="00727A8C">
        <w:t xml:space="preserve">requiring </w:t>
      </w:r>
      <w:r w:rsidRPr="00727A8C">
        <w:t>premises to be destroyed;</w:t>
      </w:r>
    </w:p>
    <w:p w:rsidR="008F7E12" w:rsidRPr="00727A8C" w:rsidRDefault="008F7E12" w:rsidP="00E2740B">
      <w:pPr>
        <w:pStyle w:val="paragraph"/>
      </w:pPr>
      <w:r w:rsidRPr="00727A8C">
        <w:tab/>
        <w:t>(d)</w:t>
      </w:r>
      <w:r w:rsidRPr="00727A8C">
        <w:tab/>
        <w:t xml:space="preserve">a decision referred to in column 1 of </w:t>
      </w:r>
      <w:r w:rsidR="009F7059" w:rsidRPr="00727A8C">
        <w:t>items 2</w:t>
      </w:r>
      <w:r w:rsidRPr="00727A8C">
        <w:t xml:space="preserve">3 to 31 of the table in </w:t>
      </w:r>
      <w:r w:rsidR="00BC4B38" w:rsidRPr="00727A8C">
        <w:t>subsection 5</w:t>
      </w:r>
      <w:r w:rsidR="00DE1E66" w:rsidRPr="00727A8C">
        <w:t>74</w:t>
      </w:r>
      <w:r w:rsidRPr="00727A8C">
        <w:t>(1) in relation to a</w:t>
      </w:r>
      <w:r w:rsidR="002365C4" w:rsidRPr="00727A8C">
        <w:t xml:space="preserve"> proposed </w:t>
      </w:r>
      <w:r w:rsidRPr="00727A8C">
        <w:t>arrangement or an approved arrangement.</w:t>
      </w:r>
    </w:p>
    <w:p w:rsidR="008F7E12" w:rsidRPr="00727A8C" w:rsidRDefault="008F7E12" w:rsidP="00E2740B">
      <w:pPr>
        <w:pStyle w:val="ActHead3"/>
        <w:pageBreakBefore/>
      </w:pPr>
      <w:bookmarkStart w:id="696" w:name="_Toc145747362"/>
      <w:r w:rsidRPr="00F86E40">
        <w:rPr>
          <w:rStyle w:val="CharDivNo"/>
        </w:rPr>
        <w:lastRenderedPageBreak/>
        <w:t>Division</w:t>
      </w:r>
      <w:r w:rsidR="003C4B4E" w:rsidRPr="00F86E40">
        <w:rPr>
          <w:rStyle w:val="CharDivNo"/>
        </w:rPr>
        <w:t> </w:t>
      </w:r>
      <w:r w:rsidRPr="00F86E40">
        <w:rPr>
          <w:rStyle w:val="CharDivNo"/>
        </w:rPr>
        <w:t>6</w:t>
      </w:r>
      <w:r w:rsidRPr="00727A8C">
        <w:t>—</w:t>
      </w:r>
      <w:r w:rsidRPr="00F86E40">
        <w:rPr>
          <w:rStyle w:val="CharDivText"/>
        </w:rPr>
        <w:t>Entry to premises without warrant or consent during biosecurity emergencies</w:t>
      </w:r>
      <w:bookmarkEnd w:id="696"/>
    </w:p>
    <w:p w:rsidR="008F7E12" w:rsidRPr="00727A8C" w:rsidRDefault="008F7E12" w:rsidP="00E2740B">
      <w:pPr>
        <w:pStyle w:val="notemargin"/>
      </w:pPr>
      <w:r w:rsidRPr="00727A8C">
        <w:t>Note 1:</w:t>
      </w:r>
      <w:r w:rsidRPr="00727A8C">
        <w:tab/>
        <w:t>Before exercising a power in accordance with this Division,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notemargin"/>
      </w:pPr>
      <w:r w:rsidRPr="00727A8C">
        <w:t>Note 2:</w:t>
      </w:r>
      <w:r w:rsidRPr="00727A8C">
        <w:tab/>
        <w:t>A biosecurity officer may be assisted by other persons in exercising powers under this Division (see section</w:t>
      </w:r>
      <w:r w:rsidR="003C4B4E" w:rsidRPr="00727A8C">
        <w:t> </w:t>
      </w:r>
      <w:r w:rsidR="00DE1E66" w:rsidRPr="00727A8C">
        <w:t>536</w:t>
      </w:r>
      <w:r w:rsidRPr="00727A8C">
        <w:t>).</w:t>
      </w:r>
    </w:p>
    <w:p w:rsidR="008F7E12" w:rsidRPr="00727A8C" w:rsidRDefault="00DE1E66" w:rsidP="00E2740B">
      <w:pPr>
        <w:pStyle w:val="ActHead5"/>
      </w:pPr>
      <w:bookmarkStart w:id="697" w:name="_Toc145747363"/>
      <w:r w:rsidRPr="00F86E40">
        <w:rPr>
          <w:rStyle w:val="CharSectno"/>
        </w:rPr>
        <w:t>470</w:t>
      </w:r>
      <w:r w:rsidR="008F7E12" w:rsidRPr="00727A8C">
        <w:t xml:space="preserve">  Entry to premises without warrant or consent during biosecurity emergencies</w:t>
      </w:r>
      <w:bookmarkEnd w:id="697"/>
    </w:p>
    <w:p w:rsidR="008F7E12" w:rsidRPr="00727A8C" w:rsidRDefault="008F7E12" w:rsidP="00E2740B">
      <w:pPr>
        <w:pStyle w:val="subsection"/>
      </w:pPr>
      <w:r w:rsidRPr="00727A8C">
        <w:tab/>
        <w:t>(1)</w:t>
      </w:r>
      <w:r w:rsidRPr="00727A8C">
        <w:tab/>
        <w:t xml:space="preserve">During a biosecurity emergency period, a biosecurity officer or biosecurity enforcement officer may (subject to </w:t>
      </w:r>
      <w:r w:rsidR="003C4B4E" w:rsidRPr="00727A8C">
        <w:t>subsection (</w:t>
      </w:r>
      <w:r w:rsidRPr="00727A8C">
        <w:t>2)) enter any premises for any or all of the following purposes:</w:t>
      </w:r>
    </w:p>
    <w:p w:rsidR="008F7E12" w:rsidRPr="00727A8C" w:rsidRDefault="008F7E12" w:rsidP="00E2740B">
      <w:pPr>
        <w:pStyle w:val="paragraph"/>
      </w:pPr>
      <w:r w:rsidRPr="00727A8C">
        <w:tab/>
        <w:t>(a)</w:t>
      </w:r>
      <w:r w:rsidRPr="00727A8C">
        <w:tab/>
        <w:t xml:space="preserve">if no relevant biosecurity control order (see </w:t>
      </w:r>
      <w:r w:rsidR="003C4B4E" w:rsidRPr="00727A8C">
        <w:t>subsection (</w:t>
      </w:r>
      <w:r w:rsidRPr="00727A8C">
        <w:t>3)) is in force in relation to the premises or goods on the premises—to exercise powers in accordance with Division</w:t>
      </w:r>
      <w:r w:rsidR="003C4B4E" w:rsidRPr="00727A8C">
        <w:t> </w:t>
      </w:r>
      <w:r w:rsidRPr="00727A8C">
        <w:t>3 of Part</w:t>
      </w:r>
      <w:r w:rsidR="003C4B4E" w:rsidRPr="00727A8C">
        <w:t> </w:t>
      </w:r>
      <w:r w:rsidRPr="00727A8C">
        <w:t>2 of Chapter</w:t>
      </w:r>
      <w:r w:rsidR="003C4B4E" w:rsidRPr="00727A8C">
        <w:t> </w:t>
      </w:r>
      <w:r w:rsidRPr="00727A8C">
        <w:t>6 (biosecurity risk assessment powers) in relation to the declaration disease or pest;</w:t>
      </w:r>
    </w:p>
    <w:p w:rsidR="008F7E12" w:rsidRPr="00727A8C" w:rsidRDefault="008F7E12" w:rsidP="00E2740B">
      <w:pPr>
        <w:pStyle w:val="paragraph"/>
      </w:pPr>
      <w:r w:rsidRPr="00727A8C">
        <w:tab/>
        <w:t>(b)</w:t>
      </w:r>
      <w:r w:rsidRPr="00727A8C">
        <w:tab/>
        <w:t>if a relevant biosecurity control order is in force in relation to the premises or goods on the premises—to exercise powers in accordance with section</w:t>
      </w:r>
      <w:r w:rsidR="003C4B4E" w:rsidRPr="00727A8C">
        <w:t> </w:t>
      </w:r>
      <w:r w:rsidR="00DE1E66" w:rsidRPr="00727A8C">
        <w:t>360</w:t>
      </w:r>
      <w:r w:rsidRPr="00727A8C">
        <w:t xml:space="preserve"> in relation to the premises or goods (as the case requires) for the following purpose:</w:t>
      </w:r>
    </w:p>
    <w:p w:rsidR="008F7E12" w:rsidRPr="00727A8C" w:rsidRDefault="008F7E12" w:rsidP="00E2740B">
      <w:pPr>
        <w:pStyle w:val="paragraphsub"/>
      </w:pPr>
      <w:r w:rsidRPr="00727A8C">
        <w:tab/>
        <w:t>(i)</w:t>
      </w:r>
      <w:r w:rsidRPr="00727A8C">
        <w:tab/>
        <w:t>for orders made under section</w:t>
      </w:r>
      <w:r w:rsidR="003C4B4E" w:rsidRPr="00727A8C">
        <w:t> </w:t>
      </w:r>
      <w:r w:rsidR="00DE1E66" w:rsidRPr="00727A8C">
        <w:t>353</w:t>
      </w:r>
      <w:r w:rsidRPr="00727A8C">
        <w:t xml:space="preserve"> without the modifications provided by section</w:t>
      </w:r>
      <w:r w:rsidR="003C4B4E" w:rsidRPr="00727A8C">
        <w:t> </w:t>
      </w:r>
      <w:r w:rsidR="00DE1E66" w:rsidRPr="00727A8C">
        <w:t>461</w:t>
      </w:r>
      <w:r w:rsidRPr="00727A8C">
        <w:t>—managing the biosecurity risk posed by the declaration disease or pest;</w:t>
      </w:r>
    </w:p>
    <w:p w:rsidR="008F7E12" w:rsidRPr="00727A8C" w:rsidRDefault="008F7E12" w:rsidP="00E2740B">
      <w:pPr>
        <w:pStyle w:val="paragraphsub"/>
      </w:pPr>
      <w:r w:rsidRPr="00727A8C">
        <w:tab/>
        <w:t>(ii)</w:t>
      </w:r>
      <w:r w:rsidRPr="00727A8C">
        <w:tab/>
        <w:t>for orders made under section</w:t>
      </w:r>
      <w:r w:rsidR="003C4B4E" w:rsidRPr="00727A8C">
        <w:t> </w:t>
      </w:r>
      <w:r w:rsidR="00DE1E66" w:rsidRPr="00727A8C">
        <w:t>353</w:t>
      </w:r>
      <w:r w:rsidRPr="00727A8C">
        <w:t xml:space="preserve"> with the modifications provided by section</w:t>
      </w:r>
      <w:r w:rsidR="003C4B4E" w:rsidRPr="00727A8C">
        <w:t> </w:t>
      </w:r>
      <w:r w:rsidR="00DE1E66" w:rsidRPr="00727A8C">
        <w:t>461</w:t>
      </w:r>
      <w:r w:rsidRPr="00727A8C">
        <w:t>—preventing or controlling the establishment or spread of the declaration disease or pest in Australian territory or a part of Australian territory;</w:t>
      </w:r>
    </w:p>
    <w:p w:rsidR="008F7E12" w:rsidRPr="00727A8C" w:rsidRDefault="008F7E12" w:rsidP="00E2740B">
      <w:pPr>
        <w:pStyle w:val="paragraph"/>
      </w:pPr>
      <w:r w:rsidRPr="00727A8C">
        <w:tab/>
        <w:t>(c)</w:t>
      </w:r>
      <w:r w:rsidRPr="00727A8C">
        <w:tab/>
        <w:t xml:space="preserve">if the premises are in a relevant biosecurity response zone (see </w:t>
      </w:r>
      <w:r w:rsidR="003C4B4E" w:rsidRPr="00727A8C">
        <w:t>subsection (</w:t>
      </w:r>
      <w:r w:rsidRPr="00727A8C">
        <w:t>4))—to exercise powers in accordance with section</w:t>
      </w:r>
      <w:r w:rsidR="003C4B4E" w:rsidRPr="00727A8C">
        <w:t> </w:t>
      </w:r>
      <w:r w:rsidR="00DE1E66" w:rsidRPr="00727A8C">
        <w:t>370</w:t>
      </w:r>
      <w:r w:rsidRPr="00727A8C">
        <w:t xml:space="preserve"> in relation to the premises or goods (as the case requires) for the following purpose:</w:t>
      </w:r>
    </w:p>
    <w:p w:rsidR="008F7E12" w:rsidRPr="00727A8C" w:rsidRDefault="008F7E12" w:rsidP="00E2740B">
      <w:pPr>
        <w:pStyle w:val="paragraphsub"/>
      </w:pPr>
      <w:r w:rsidRPr="00727A8C">
        <w:lastRenderedPageBreak/>
        <w:tab/>
        <w:t>(i)</w:t>
      </w:r>
      <w:r w:rsidRPr="00727A8C">
        <w:tab/>
        <w:t>for biosecurity response zone determinations made under section</w:t>
      </w:r>
      <w:r w:rsidR="003C4B4E" w:rsidRPr="00727A8C">
        <w:t> </w:t>
      </w:r>
      <w:r w:rsidR="00DE1E66" w:rsidRPr="00727A8C">
        <w:t>365</w:t>
      </w:r>
      <w:r w:rsidRPr="00727A8C">
        <w:t xml:space="preserve"> without the modifications provided by section</w:t>
      </w:r>
      <w:r w:rsidR="003C4B4E" w:rsidRPr="00727A8C">
        <w:t> </w:t>
      </w:r>
      <w:r w:rsidR="00DE1E66" w:rsidRPr="00727A8C">
        <w:t>465</w:t>
      </w:r>
      <w:r w:rsidRPr="00727A8C">
        <w:t>—managing the biosecurity risk posed by the declaration disease or pest;</w:t>
      </w:r>
    </w:p>
    <w:p w:rsidR="008F7E12" w:rsidRPr="00727A8C" w:rsidRDefault="008F7E12" w:rsidP="00E2740B">
      <w:pPr>
        <w:pStyle w:val="paragraphsub"/>
      </w:pPr>
      <w:r w:rsidRPr="00727A8C">
        <w:tab/>
        <w:t>(ii)</w:t>
      </w:r>
      <w:r w:rsidRPr="00727A8C">
        <w:tab/>
        <w:t>for biosecurity response zone determinations made under section</w:t>
      </w:r>
      <w:r w:rsidR="003C4B4E" w:rsidRPr="00727A8C">
        <w:t> </w:t>
      </w:r>
      <w:r w:rsidR="00DE1E66" w:rsidRPr="00727A8C">
        <w:t>365</w:t>
      </w:r>
      <w:r w:rsidRPr="00727A8C">
        <w:t xml:space="preserve"> with the modifications provided by section</w:t>
      </w:r>
      <w:r w:rsidR="003C4B4E" w:rsidRPr="00727A8C">
        <w:t> </w:t>
      </w:r>
      <w:r w:rsidR="00DE1E66" w:rsidRPr="00727A8C">
        <w:t>465</w:t>
      </w:r>
      <w:r w:rsidRPr="00727A8C">
        <w:t>—preventing or controlling the establishment or spread of the declaration disease or pest in Australian territory or a part of Australian territory;</w:t>
      </w:r>
    </w:p>
    <w:p w:rsidR="008F7E12" w:rsidRPr="00727A8C" w:rsidRDefault="008F7E12" w:rsidP="00E2740B">
      <w:pPr>
        <w:pStyle w:val="paragraph"/>
      </w:pPr>
      <w:r w:rsidRPr="00727A8C">
        <w:tab/>
        <w:t>(d)</w:t>
      </w:r>
      <w:r w:rsidRPr="00727A8C">
        <w:tab/>
        <w:t>in any case—to set traps or set up equipment or other structures in relation to the declaration disease or pest in accordance with section</w:t>
      </w:r>
      <w:r w:rsidR="003C4B4E" w:rsidRPr="00727A8C">
        <w:t> </w:t>
      </w:r>
      <w:r w:rsidR="00DE1E66" w:rsidRPr="00727A8C">
        <w:t>466</w:t>
      </w:r>
      <w:r w:rsidRPr="00727A8C">
        <w:t>.</w:t>
      </w:r>
    </w:p>
    <w:p w:rsidR="008F7E12" w:rsidRPr="00727A8C" w:rsidRDefault="008F7E12" w:rsidP="00E2740B">
      <w:pPr>
        <w:pStyle w:val="notetext"/>
      </w:pPr>
      <w:r w:rsidRPr="00727A8C">
        <w:t>Note 1:</w:t>
      </w:r>
      <w:r w:rsidRPr="00727A8C">
        <w:tab/>
        <w:t xml:space="preserve">For the obligations and powers of biosecurity enforcement officers in entering premises under this section, see </w:t>
      </w:r>
      <w:r w:rsidR="005726DF" w:rsidRPr="00727A8C">
        <w:t>Division</w:t>
      </w:r>
      <w:r w:rsidR="003C4B4E" w:rsidRPr="00727A8C">
        <w:t> </w:t>
      </w:r>
      <w:r w:rsidR="005726DF" w:rsidRPr="00727A8C">
        <w:t xml:space="preserve">3 of </w:t>
      </w:r>
      <w:r w:rsidRPr="00727A8C">
        <w:t>Part</w:t>
      </w:r>
      <w:r w:rsidR="003C4B4E" w:rsidRPr="00727A8C">
        <w:t> </w:t>
      </w:r>
      <w:r w:rsidR="005726DF" w:rsidRPr="00727A8C">
        <w:t>5</w:t>
      </w:r>
      <w:r w:rsidRPr="00727A8C">
        <w:t xml:space="preserve"> of Chapter</w:t>
      </w:r>
      <w:r w:rsidR="003C4B4E" w:rsidRPr="00727A8C">
        <w:t> </w:t>
      </w:r>
      <w:r w:rsidR="005726DF" w:rsidRPr="00727A8C">
        <w:t>9</w:t>
      </w:r>
      <w:r w:rsidRPr="00727A8C">
        <w:t>.</w:t>
      </w:r>
    </w:p>
    <w:p w:rsidR="008F7E12" w:rsidRPr="00727A8C" w:rsidRDefault="008F7E12" w:rsidP="00E2740B">
      <w:pPr>
        <w:pStyle w:val="notetext"/>
      </w:pPr>
      <w:r w:rsidRPr="00727A8C">
        <w:t>Note 2:</w:t>
      </w:r>
      <w:r w:rsidRPr="00727A8C">
        <w:tab/>
        <w:t>For modifications of Chapter</w:t>
      </w:r>
      <w:r w:rsidR="003C4B4E" w:rsidRPr="00727A8C">
        <w:t> </w:t>
      </w:r>
      <w:r w:rsidRPr="00727A8C">
        <w:t>6 (managing biosecurity risks: monitoring, control and response) in relation to premises entered in accordance with this section, see section</w:t>
      </w:r>
      <w:r w:rsidR="003C4B4E" w:rsidRPr="00727A8C">
        <w:t> </w:t>
      </w:r>
      <w:r w:rsidR="00DE1E66" w:rsidRPr="00727A8C">
        <w:t>471</w:t>
      </w:r>
      <w:r w:rsidRPr="00727A8C">
        <w:t>.</w:t>
      </w:r>
    </w:p>
    <w:p w:rsidR="008F7E12" w:rsidRPr="00727A8C" w:rsidRDefault="008F7E12" w:rsidP="00E2740B">
      <w:pPr>
        <w:pStyle w:val="notetext"/>
      </w:pPr>
      <w:r w:rsidRPr="00727A8C">
        <w:t>Note 3:</w:t>
      </w:r>
      <w:r w:rsidRPr="00727A8C">
        <w:tab/>
        <w:t xml:space="preserve">Premises includes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8F7E12" w:rsidRPr="00727A8C" w:rsidRDefault="008F7E12" w:rsidP="00E2740B">
      <w:pPr>
        <w:pStyle w:val="subsection"/>
      </w:pPr>
      <w:r w:rsidRPr="00727A8C">
        <w:tab/>
        <w:t>(2)</w:t>
      </w:r>
      <w:r w:rsidRPr="00727A8C">
        <w:tab/>
        <w:t xml:space="preserve">A biosecurity officer or biosecurity enforcement officer is not authorised to enter premises under </w:t>
      </w:r>
      <w:r w:rsidR="003C4B4E" w:rsidRPr="00727A8C">
        <w:t>subsection (</w:t>
      </w:r>
      <w:r w:rsidRPr="00727A8C">
        <w:t>1) unless:</w:t>
      </w:r>
    </w:p>
    <w:p w:rsidR="008F7E12" w:rsidRPr="00727A8C" w:rsidRDefault="008F7E12" w:rsidP="00E2740B">
      <w:pPr>
        <w:pStyle w:val="paragraph"/>
      </w:pPr>
      <w:r w:rsidRPr="00727A8C">
        <w:tab/>
        <w:t>(a)</w:t>
      </w:r>
      <w:r w:rsidRPr="00727A8C">
        <w:tab/>
        <w:t>the biosecurity officer suspects, on reasonable grounds, that the declaration disease or pest may be present in or on the premises or goods on the premises; and</w:t>
      </w:r>
    </w:p>
    <w:p w:rsidR="008F7E12" w:rsidRPr="00727A8C" w:rsidRDefault="008F7E12" w:rsidP="00E2740B">
      <w:pPr>
        <w:pStyle w:val="paragraph"/>
      </w:pPr>
      <w:r w:rsidRPr="00727A8C">
        <w:tab/>
        <w:t>(b)</w:t>
      </w:r>
      <w:r w:rsidRPr="00727A8C">
        <w:tab/>
        <w:t xml:space="preserve">a biosecurity enforcement officer accompanies the biosecurity officer for the purposes of assisting in entering the premises and exercising the powers in accordance with </w:t>
      </w:r>
      <w:r w:rsidR="003C4B4E" w:rsidRPr="00727A8C">
        <w:t>subsection (</w:t>
      </w:r>
      <w:r w:rsidRPr="00727A8C">
        <w:t>1).</w:t>
      </w:r>
    </w:p>
    <w:p w:rsidR="008F7E12" w:rsidRPr="00727A8C" w:rsidRDefault="008F7E12" w:rsidP="00E2740B">
      <w:pPr>
        <w:pStyle w:val="subsection"/>
      </w:pPr>
      <w:r w:rsidRPr="00727A8C">
        <w:tab/>
        <w:t>(3)</w:t>
      </w:r>
      <w:r w:rsidRPr="00727A8C">
        <w:tab/>
        <w:t xml:space="preserve">A </w:t>
      </w:r>
      <w:r w:rsidRPr="00727A8C">
        <w:rPr>
          <w:b/>
          <w:i/>
        </w:rPr>
        <w:t xml:space="preserve">relevant biosecurity control order </w:t>
      </w:r>
      <w:r w:rsidRPr="00727A8C">
        <w:t>is a biosecurity control order:</w:t>
      </w:r>
    </w:p>
    <w:p w:rsidR="008F7E12" w:rsidRPr="00727A8C" w:rsidRDefault="008F7E12" w:rsidP="00E2740B">
      <w:pPr>
        <w:pStyle w:val="paragraph"/>
      </w:pPr>
      <w:r w:rsidRPr="00727A8C">
        <w:tab/>
        <w:t>(a)</w:t>
      </w:r>
      <w:r w:rsidRPr="00727A8C">
        <w:tab/>
        <w:t>that is made under section</w:t>
      </w:r>
      <w:r w:rsidR="003C4B4E" w:rsidRPr="00727A8C">
        <w:t> </w:t>
      </w:r>
      <w:r w:rsidR="00DE1E66" w:rsidRPr="00727A8C">
        <w:t>353</w:t>
      </w:r>
      <w:r w:rsidRPr="00727A8C">
        <w:t xml:space="preserve"> during a biosecurity emergency period (whether or not with the modifications provided by section</w:t>
      </w:r>
      <w:r w:rsidR="003C4B4E" w:rsidRPr="00727A8C">
        <w:t> </w:t>
      </w:r>
      <w:r w:rsidR="00DE1E66" w:rsidRPr="00727A8C">
        <w:t>461</w:t>
      </w:r>
      <w:r w:rsidRPr="00727A8C">
        <w:t>); and</w:t>
      </w:r>
    </w:p>
    <w:p w:rsidR="008F7E12" w:rsidRPr="00727A8C" w:rsidRDefault="008F7E12" w:rsidP="00E2740B">
      <w:pPr>
        <w:pStyle w:val="paragraph"/>
      </w:pPr>
      <w:r w:rsidRPr="00727A8C">
        <w:tab/>
        <w:t>(b)</w:t>
      </w:r>
      <w:r w:rsidRPr="00727A8C">
        <w:tab/>
        <w:t>that relates to the declaration disease or pest.</w:t>
      </w:r>
    </w:p>
    <w:p w:rsidR="008F7E12" w:rsidRPr="00727A8C" w:rsidRDefault="008F7E12" w:rsidP="00E2740B">
      <w:pPr>
        <w:pStyle w:val="subsection"/>
      </w:pPr>
      <w:r w:rsidRPr="00727A8C">
        <w:lastRenderedPageBreak/>
        <w:tab/>
        <w:t>(4)</w:t>
      </w:r>
      <w:r w:rsidRPr="00727A8C">
        <w:tab/>
        <w:t xml:space="preserve">A </w:t>
      </w:r>
      <w:r w:rsidRPr="00727A8C">
        <w:rPr>
          <w:b/>
          <w:i/>
        </w:rPr>
        <w:t>relevant biosecurity response zone</w:t>
      </w:r>
      <w:r w:rsidRPr="00727A8C">
        <w:t xml:space="preserve"> is a biosecurity response zone specified in a biosecurity response zone determination:</w:t>
      </w:r>
    </w:p>
    <w:p w:rsidR="008F7E12" w:rsidRPr="00727A8C" w:rsidRDefault="008F7E12" w:rsidP="00E2740B">
      <w:pPr>
        <w:pStyle w:val="paragraph"/>
      </w:pPr>
      <w:r w:rsidRPr="00727A8C">
        <w:tab/>
        <w:t>(a)</w:t>
      </w:r>
      <w:r w:rsidRPr="00727A8C">
        <w:tab/>
        <w:t>that is determined under section</w:t>
      </w:r>
      <w:r w:rsidR="003C4B4E" w:rsidRPr="00727A8C">
        <w:t> </w:t>
      </w:r>
      <w:r w:rsidR="00DE1E66" w:rsidRPr="00727A8C">
        <w:t>365</w:t>
      </w:r>
      <w:r w:rsidRPr="00727A8C">
        <w:t xml:space="preserve"> during a biosecurity emergency period (whether or not with the modifications provided by section</w:t>
      </w:r>
      <w:r w:rsidR="003C4B4E" w:rsidRPr="00727A8C">
        <w:t> </w:t>
      </w:r>
      <w:r w:rsidR="00DE1E66" w:rsidRPr="00727A8C">
        <w:t>465</w:t>
      </w:r>
      <w:r w:rsidRPr="00727A8C">
        <w:t>); and</w:t>
      </w:r>
    </w:p>
    <w:p w:rsidR="008F7E12" w:rsidRPr="00727A8C" w:rsidRDefault="008F7E12" w:rsidP="00E2740B">
      <w:pPr>
        <w:pStyle w:val="paragraph"/>
      </w:pPr>
      <w:r w:rsidRPr="00727A8C">
        <w:tab/>
        <w:t>(b)</w:t>
      </w:r>
      <w:r w:rsidRPr="00727A8C">
        <w:tab/>
        <w:t>that relates to the declaration disease or pest.</w:t>
      </w:r>
    </w:p>
    <w:p w:rsidR="008F7E12" w:rsidRPr="00727A8C" w:rsidRDefault="008F7E12" w:rsidP="00E2740B">
      <w:pPr>
        <w:pStyle w:val="SubsectionHead"/>
      </w:pPr>
      <w:r w:rsidRPr="00727A8C">
        <w:t>Entry without a warrant or consent</w:t>
      </w:r>
    </w:p>
    <w:p w:rsidR="008F7E12" w:rsidRPr="00727A8C" w:rsidRDefault="008F7E12" w:rsidP="00E2740B">
      <w:pPr>
        <w:pStyle w:val="subsection"/>
      </w:pPr>
      <w:r w:rsidRPr="00727A8C">
        <w:tab/>
        <w:t>(5)</w:t>
      </w:r>
      <w:r w:rsidRPr="00727A8C">
        <w:tab/>
        <w:t xml:space="preserve">To avoid doubt, a biosecurity officer or biosecurity enforcement officer may enter premises in accordance with </w:t>
      </w:r>
      <w:r w:rsidR="003C4B4E" w:rsidRPr="00727A8C">
        <w:t>subsection (</w:t>
      </w:r>
      <w:r w:rsidRPr="00727A8C">
        <w:t>1) despite subsections</w:t>
      </w:r>
      <w:r w:rsidR="003C4B4E" w:rsidRPr="00727A8C">
        <w:t> </w:t>
      </w:r>
      <w:r w:rsidR="00DE1E66" w:rsidRPr="00727A8C">
        <w:t>315</w:t>
      </w:r>
      <w:r w:rsidRPr="00727A8C">
        <w:t xml:space="preserve">(2), </w:t>
      </w:r>
      <w:r w:rsidR="00DE1E66" w:rsidRPr="00727A8C">
        <w:t>361</w:t>
      </w:r>
      <w:r w:rsidRPr="00727A8C">
        <w:t xml:space="preserve">(2), </w:t>
      </w:r>
      <w:r w:rsidR="00DE1E66" w:rsidRPr="00727A8C">
        <w:t>371</w:t>
      </w:r>
      <w:r w:rsidRPr="00727A8C">
        <w:t xml:space="preserve">(2), </w:t>
      </w:r>
      <w:r w:rsidR="00DE1E66" w:rsidRPr="00727A8C">
        <w:t>380</w:t>
      </w:r>
      <w:r w:rsidRPr="00727A8C">
        <w:t xml:space="preserve">(2) and </w:t>
      </w:r>
      <w:r w:rsidR="00DE1E66" w:rsidRPr="00727A8C">
        <w:t>390</w:t>
      </w:r>
      <w:r w:rsidRPr="00727A8C">
        <w:t>(2).</w:t>
      </w:r>
    </w:p>
    <w:p w:rsidR="008F7E12" w:rsidRPr="00727A8C" w:rsidRDefault="008F7E12" w:rsidP="00E2740B">
      <w:pPr>
        <w:pStyle w:val="SubsectionHead"/>
      </w:pPr>
      <w:r w:rsidRPr="00727A8C">
        <w:t>Conveyances</w:t>
      </w:r>
    </w:p>
    <w:p w:rsidR="008F7E12" w:rsidRPr="00727A8C" w:rsidRDefault="008F7E12" w:rsidP="00E2740B">
      <w:pPr>
        <w:pStyle w:val="subsection"/>
      </w:pPr>
      <w:r w:rsidRPr="00727A8C">
        <w:tab/>
        <w:t>(6)</w:t>
      </w:r>
      <w:r w:rsidRPr="00727A8C">
        <w:tab/>
        <w:t xml:space="preserve">If the premises are a conveyance, a biosecurity enforcement officer may stop and detain the conveyance for a purpose referred to in </w:t>
      </w:r>
      <w:r w:rsidR="003C4B4E" w:rsidRPr="00727A8C">
        <w:t>subsection (</w:t>
      </w:r>
      <w:r w:rsidRPr="00727A8C">
        <w:t>1).</w:t>
      </w:r>
    </w:p>
    <w:p w:rsidR="008F7E12" w:rsidRPr="00727A8C" w:rsidRDefault="00DE1E66" w:rsidP="00E2740B">
      <w:pPr>
        <w:pStyle w:val="ActHead5"/>
      </w:pPr>
      <w:bookmarkStart w:id="698" w:name="_Toc145747364"/>
      <w:r w:rsidRPr="00F86E40">
        <w:rPr>
          <w:rStyle w:val="CharSectno"/>
        </w:rPr>
        <w:t>471</w:t>
      </w:r>
      <w:r w:rsidR="008F7E12" w:rsidRPr="00727A8C">
        <w:t xml:space="preserve">  Modification of Chapter</w:t>
      </w:r>
      <w:r w:rsidR="003C4B4E" w:rsidRPr="00727A8C">
        <w:t> </w:t>
      </w:r>
      <w:r w:rsidR="008F7E12" w:rsidRPr="00727A8C">
        <w:t>6</w:t>
      </w:r>
      <w:bookmarkEnd w:id="698"/>
    </w:p>
    <w:p w:rsidR="008F7E12" w:rsidRPr="00727A8C" w:rsidRDefault="008F7E12" w:rsidP="00E2740B">
      <w:pPr>
        <w:pStyle w:val="subsection"/>
      </w:pPr>
      <w:r w:rsidRPr="00727A8C">
        <w:tab/>
        <w:t>(1)</w:t>
      </w:r>
      <w:r w:rsidRPr="00727A8C">
        <w:tab/>
        <w:t>Section</w:t>
      </w:r>
      <w:r w:rsidR="003C4B4E" w:rsidRPr="00727A8C">
        <w:t> </w:t>
      </w:r>
      <w:r w:rsidR="00DE1E66" w:rsidRPr="00727A8C">
        <w:t>325</w:t>
      </w:r>
      <w:r w:rsidRPr="00727A8C">
        <w:t xml:space="preserve"> (expert assistance to operate electronic equipment) applies, in relation to a biosecurity enforcement officer who enters premises under subsection</w:t>
      </w:r>
      <w:r w:rsidR="003C4B4E" w:rsidRPr="00727A8C">
        <w:t> </w:t>
      </w:r>
      <w:r w:rsidR="00DE1E66" w:rsidRPr="00727A8C">
        <w:t>470</w:t>
      </w:r>
      <w:r w:rsidRPr="00727A8C">
        <w:t>(1), as if:</w:t>
      </w:r>
    </w:p>
    <w:p w:rsidR="008F7E12" w:rsidRPr="00727A8C" w:rsidRDefault="008F7E12" w:rsidP="00E2740B">
      <w:pPr>
        <w:pStyle w:val="paragraph"/>
      </w:pPr>
      <w:r w:rsidRPr="00727A8C">
        <w:tab/>
        <w:t>(a)</w:t>
      </w:r>
      <w:r w:rsidRPr="00727A8C">
        <w:tab/>
        <w:t>the entry were under a relevant warrant referred to in section</w:t>
      </w:r>
      <w:r w:rsidR="003C4B4E" w:rsidRPr="00727A8C">
        <w:t> </w:t>
      </w:r>
      <w:r w:rsidR="00DE1E66" w:rsidRPr="00727A8C">
        <w:t>325</w:t>
      </w:r>
      <w:r w:rsidRPr="00727A8C">
        <w:t>; and</w:t>
      </w:r>
    </w:p>
    <w:p w:rsidR="008F7E12" w:rsidRPr="00727A8C" w:rsidRDefault="008F7E12" w:rsidP="00E2740B">
      <w:pPr>
        <w:pStyle w:val="paragraph"/>
      </w:pPr>
      <w:r w:rsidRPr="00727A8C">
        <w:tab/>
        <w:t>(b)</w:t>
      </w:r>
      <w:r w:rsidRPr="00727A8C">
        <w:tab/>
        <w:t>the warrant authorised the biosecurity enforcement officer to exercise the powers in section</w:t>
      </w:r>
      <w:r w:rsidR="003C4B4E" w:rsidRPr="00727A8C">
        <w:t> </w:t>
      </w:r>
      <w:r w:rsidR="00DE1E66" w:rsidRPr="00727A8C">
        <w:t>325</w:t>
      </w:r>
      <w:r w:rsidRPr="00727A8C">
        <w:t>.</w:t>
      </w:r>
    </w:p>
    <w:p w:rsidR="008F7E12" w:rsidRPr="00727A8C" w:rsidRDefault="008F7E12" w:rsidP="00E2740B">
      <w:pPr>
        <w:pStyle w:val="subsection"/>
      </w:pPr>
      <w:r w:rsidRPr="00727A8C">
        <w:tab/>
        <w:t>(2)</w:t>
      </w:r>
      <w:r w:rsidRPr="00727A8C">
        <w:tab/>
        <w:t>Section</w:t>
      </w:r>
      <w:r w:rsidR="003C4B4E" w:rsidRPr="00727A8C">
        <w:t> </w:t>
      </w:r>
      <w:r w:rsidR="00DE1E66" w:rsidRPr="00727A8C">
        <w:t>362</w:t>
      </w:r>
      <w:r w:rsidRPr="00727A8C">
        <w:t xml:space="preserve"> (power to secure goods or premises) applies, in relation to a biosecurity officer who enters premises under subsection</w:t>
      </w:r>
      <w:r w:rsidR="003C4B4E" w:rsidRPr="00727A8C">
        <w:t> </w:t>
      </w:r>
      <w:r w:rsidR="00DE1E66" w:rsidRPr="00727A8C">
        <w:t>470</w:t>
      </w:r>
      <w:r w:rsidRPr="00727A8C">
        <w:t>(1), as if the entry were authorised by section</w:t>
      </w:r>
      <w:r w:rsidR="003C4B4E" w:rsidRPr="00727A8C">
        <w:t> </w:t>
      </w:r>
      <w:r w:rsidR="00DE1E66" w:rsidRPr="00727A8C">
        <w:t>361</w:t>
      </w:r>
      <w:r w:rsidRPr="00727A8C">
        <w:t>.</w:t>
      </w:r>
    </w:p>
    <w:p w:rsidR="008F7E12" w:rsidRPr="00727A8C" w:rsidRDefault="00DE1E66" w:rsidP="00E2740B">
      <w:pPr>
        <w:pStyle w:val="ActHead5"/>
      </w:pPr>
      <w:bookmarkStart w:id="699" w:name="_Toc145747365"/>
      <w:r w:rsidRPr="00F86E40">
        <w:rPr>
          <w:rStyle w:val="CharSectno"/>
        </w:rPr>
        <w:t>472</w:t>
      </w:r>
      <w:r w:rsidR="008F7E12" w:rsidRPr="00727A8C">
        <w:t xml:space="preserve">  Entry to adjacent premises without warrant or consent during biosecurity emergencies</w:t>
      </w:r>
      <w:bookmarkEnd w:id="699"/>
    </w:p>
    <w:p w:rsidR="008F7E12" w:rsidRPr="00727A8C" w:rsidRDefault="008F7E12" w:rsidP="00E2740B">
      <w:pPr>
        <w:pStyle w:val="subsection"/>
      </w:pPr>
      <w:r w:rsidRPr="00727A8C">
        <w:tab/>
        <w:t>(1)</w:t>
      </w:r>
      <w:r w:rsidRPr="00727A8C">
        <w:tab/>
        <w:t>During a biosecurity emergency period, a biosecurity officer or biosecurity enforcement officer may enter premises (</w:t>
      </w:r>
      <w:r w:rsidRPr="00727A8C">
        <w:rPr>
          <w:b/>
          <w:i/>
        </w:rPr>
        <w:t xml:space="preserve">adjacent </w:t>
      </w:r>
      <w:r w:rsidRPr="00727A8C">
        <w:rPr>
          <w:b/>
          <w:i/>
        </w:rPr>
        <w:lastRenderedPageBreak/>
        <w:t>premises</w:t>
      </w:r>
      <w:r w:rsidRPr="00727A8C">
        <w:t>) for the purpose of gaining access to other premises to exercise powers in accordance with subsection</w:t>
      </w:r>
      <w:r w:rsidR="003C4B4E" w:rsidRPr="00727A8C">
        <w:t> </w:t>
      </w:r>
      <w:r w:rsidR="00DE1E66" w:rsidRPr="00727A8C">
        <w:t>470</w:t>
      </w:r>
      <w:r w:rsidRPr="00727A8C">
        <w:t>(1).</w:t>
      </w:r>
    </w:p>
    <w:p w:rsidR="008F7E12" w:rsidRPr="00727A8C" w:rsidRDefault="008F7E12" w:rsidP="00E2740B">
      <w:pPr>
        <w:pStyle w:val="notetext"/>
      </w:pPr>
      <w:r w:rsidRPr="00727A8C">
        <w:t>Note:</w:t>
      </w:r>
      <w:r w:rsidRPr="00727A8C">
        <w:tab/>
        <w:t xml:space="preserve">For the obligations and powers of biosecurity enforcement officers in entering premises under this section, see </w:t>
      </w:r>
      <w:r w:rsidR="005726DF" w:rsidRPr="00727A8C">
        <w:t>Division</w:t>
      </w:r>
      <w:r w:rsidR="003C4B4E" w:rsidRPr="00727A8C">
        <w:t> </w:t>
      </w:r>
      <w:r w:rsidR="005726DF" w:rsidRPr="00727A8C">
        <w:t xml:space="preserve">3 of </w:t>
      </w:r>
      <w:r w:rsidRPr="00727A8C">
        <w:t>Part</w:t>
      </w:r>
      <w:r w:rsidR="003C4B4E" w:rsidRPr="00727A8C">
        <w:t> </w:t>
      </w:r>
      <w:r w:rsidR="005726DF" w:rsidRPr="00727A8C">
        <w:t>5</w:t>
      </w:r>
      <w:r w:rsidRPr="00727A8C">
        <w:t xml:space="preserve"> of Chapter</w:t>
      </w:r>
      <w:r w:rsidR="003C4B4E" w:rsidRPr="00727A8C">
        <w:t> </w:t>
      </w:r>
      <w:r w:rsidR="005726DF" w:rsidRPr="00727A8C">
        <w:t>9</w:t>
      </w:r>
      <w:r w:rsidRPr="00727A8C">
        <w:t>.</w:t>
      </w:r>
    </w:p>
    <w:p w:rsidR="008F7E12" w:rsidRPr="00727A8C" w:rsidRDefault="008F7E12" w:rsidP="00E2740B">
      <w:pPr>
        <w:pStyle w:val="subsection"/>
      </w:pPr>
      <w:r w:rsidRPr="00727A8C">
        <w:tab/>
        <w:t>(2)</w:t>
      </w:r>
      <w:r w:rsidRPr="00727A8C">
        <w:tab/>
        <w:t xml:space="preserve">A biosecurity officer is not authorised to enter adjacent premises under </w:t>
      </w:r>
      <w:r w:rsidR="003C4B4E" w:rsidRPr="00727A8C">
        <w:t>subsection (</w:t>
      </w:r>
      <w:r w:rsidRPr="00727A8C">
        <w:t>1) unless a biosecurity enforcement officer accompanies the biosecurity officer for the purposes of assisting in entering those premises.</w:t>
      </w:r>
    </w:p>
    <w:p w:rsidR="008F7E12" w:rsidRPr="00727A8C" w:rsidRDefault="008F7E12" w:rsidP="00E2740B">
      <w:pPr>
        <w:pStyle w:val="subsection"/>
      </w:pPr>
      <w:r w:rsidRPr="00727A8C">
        <w:tab/>
        <w:t>(3)</w:t>
      </w:r>
      <w:r w:rsidRPr="00727A8C">
        <w:tab/>
        <w:t xml:space="preserve">In this section, </w:t>
      </w:r>
      <w:r w:rsidRPr="00727A8C">
        <w:rPr>
          <w:b/>
          <w:i/>
        </w:rPr>
        <w:t>premises</w:t>
      </w:r>
      <w:r w:rsidRPr="00727A8C">
        <w:t xml:space="preserve"> does not include a conveyance.</w:t>
      </w:r>
    </w:p>
    <w:p w:rsidR="008F7E12" w:rsidRPr="00727A8C" w:rsidRDefault="008F7E12" w:rsidP="00E2740B">
      <w:pPr>
        <w:pStyle w:val="ActHead2"/>
        <w:pageBreakBefore/>
      </w:pPr>
      <w:bookmarkStart w:id="700" w:name="_Toc145747366"/>
      <w:r w:rsidRPr="00F86E40">
        <w:rPr>
          <w:rStyle w:val="CharPartNo"/>
        </w:rPr>
        <w:lastRenderedPageBreak/>
        <w:t>Part</w:t>
      </w:r>
      <w:r w:rsidR="003C4B4E" w:rsidRPr="00F86E40">
        <w:rPr>
          <w:rStyle w:val="CharPartNo"/>
        </w:rPr>
        <w:t> </w:t>
      </w:r>
      <w:r w:rsidRPr="00F86E40">
        <w:rPr>
          <w:rStyle w:val="CharPartNo"/>
        </w:rPr>
        <w:t>2</w:t>
      </w:r>
      <w:r w:rsidRPr="00727A8C">
        <w:t>—</w:t>
      </w:r>
      <w:r w:rsidRPr="00F86E40">
        <w:rPr>
          <w:rStyle w:val="CharPartText"/>
        </w:rPr>
        <w:t>Human biosecurity emergencies</w:t>
      </w:r>
      <w:bookmarkEnd w:id="700"/>
    </w:p>
    <w:p w:rsidR="00655634" w:rsidRPr="00727A8C" w:rsidRDefault="00F86E40" w:rsidP="00E2740B">
      <w:pPr>
        <w:pStyle w:val="ActHead3"/>
      </w:pPr>
      <w:bookmarkStart w:id="701" w:name="_Toc145747367"/>
      <w:r w:rsidRPr="00F86E40">
        <w:rPr>
          <w:rStyle w:val="CharDivNo"/>
        </w:rPr>
        <w:t>Division 1</w:t>
      </w:r>
      <w:r w:rsidR="00655634" w:rsidRPr="00727A8C">
        <w:t>—</w:t>
      </w:r>
      <w:r w:rsidR="00655634" w:rsidRPr="00F86E40">
        <w:rPr>
          <w:rStyle w:val="CharDivText"/>
        </w:rPr>
        <w:t>Introduction</w:t>
      </w:r>
      <w:bookmarkEnd w:id="701"/>
    </w:p>
    <w:p w:rsidR="008F7E12" w:rsidRPr="00727A8C" w:rsidRDefault="00DE1E66" w:rsidP="00E2740B">
      <w:pPr>
        <w:pStyle w:val="ActHead5"/>
      </w:pPr>
      <w:bookmarkStart w:id="702" w:name="_Toc145747368"/>
      <w:r w:rsidRPr="00F86E40">
        <w:rPr>
          <w:rStyle w:val="CharSectno"/>
        </w:rPr>
        <w:t>473</w:t>
      </w:r>
      <w:r w:rsidR="008F7E12" w:rsidRPr="00727A8C">
        <w:t xml:space="preserve">  </w:t>
      </w:r>
      <w:r w:rsidR="00FD2BA5" w:rsidRPr="00727A8C">
        <w:t>Simplified outline of</w:t>
      </w:r>
      <w:r w:rsidR="008F7E12" w:rsidRPr="00727A8C">
        <w:t xml:space="preserve"> this Part</w:t>
      </w:r>
      <w:bookmarkEnd w:id="702"/>
    </w:p>
    <w:p w:rsidR="008F7E12" w:rsidRPr="00727A8C" w:rsidRDefault="008F7E12" w:rsidP="00E2740B">
      <w:pPr>
        <w:pStyle w:val="SOText"/>
      </w:pPr>
      <w:r w:rsidRPr="00727A8C">
        <w:t>This Part provides special powers for dealing with emergencies involving threats or harm to human health on a nationally significant scale (these are called human biosecurity emergencies).</w:t>
      </w:r>
    </w:p>
    <w:p w:rsidR="008F7E12" w:rsidRPr="00727A8C" w:rsidRDefault="008F7E12" w:rsidP="00E2740B">
      <w:pPr>
        <w:pStyle w:val="SOText"/>
      </w:pPr>
      <w:r w:rsidRPr="00727A8C">
        <w:t>The Governor</w:t>
      </w:r>
      <w:r w:rsidR="00F86E40">
        <w:noBreakHyphen/>
      </w:r>
      <w:r w:rsidRPr="00727A8C">
        <w:t>General may make a human biosecurity emergency declaration if the Health Minister is satisfied that the special powers in this Part are needed to deal with a human biosecurity emergency.</w:t>
      </w:r>
    </w:p>
    <w:p w:rsidR="008F7E12" w:rsidRPr="00727A8C" w:rsidRDefault="008F7E12" w:rsidP="00E2740B">
      <w:pPr>
        <w:pStyle w:val="SOText"/>
      </w:pPr>
      <w:r w:rsidRPr="00727A8C">
        <w:t>The Health Minister may exercise special powers under this Part to deal with a human biosecurity emergency, subject to limits and protections. These powers may be exercised anywhere in Australian territory.</w:t>
      </w:r>
    </w:p>
    <w:p w:rsidR="008F7E12" w:rsidRPr="00727A8C" w:rsidRDefault="008F7E12" w:rsidP="00E2740B">
      <w:pPr>
        <w:pStyle w:val="SOText"/>
      </w:pPr>
      <w:r w:rsidRPr="00727A8C">
        <w:t>The special emergency powers are in addition to the powers generally available under Chapter</w:t>
      </w:r>
      <w:r w:rsidR="003C4B4E" w:rsidRPr="00727A8C">
        <w:t> </w:t>
      </w:r>
      <w:r w:rsidRPr="00727A8C">
        <w:t>2 (managing biosecurity risks: human health), which may also be used to deal with a human biosecurity emergency.</w:t>
      </w:r>
    </w:p>
    <w:p w:rsidR="00655634" w:rsidRPr="00727A8C" w:rsidRDefault="009F7059" w:rsidP="00E2740B">
      <w:pPr>
        <w:pStyle w:val="ActHead3"/>
        <w:pageBreakBefore/>
      </w:pPr>
      <w:bookmarkStart w:id="703" w:name="_Toc145747369"/>
      <w:r w:rsidRPr="00F86E40">
        <w:rPr>
          <w:rStyle w:val="CharDivNo"/>
        </w:rPr>
        <w:lastRenderedPageBreak/>
        <w:t>Division 2</w:t>
      </w:r>
      <w:r w:rsidR="00655634" w:rsidRPr="00727A8C">
        <w:t>—</w:t>
      </w:r>
      <w:r w:rsidR="00655634" w:rsidRPr="00F86E40">
        <w:rPr>
          <w:rStyle w:val="CharDivText"/>
        </w:rPr>
        <w:t>Human biosecurity emergency powers</w:t>
      </w:r>
      <w:bookmarkEnd w:id="703"/>
    </w:p>
    <w:p w:rsidR="008F7E12" w:rsidRPr="00727A8C" w:rsidRDefault="00DE1E66" w:rsidP="00E2740B">
      <w:pPr>
        <w:pStyle w:val="ActHead5"/>
      </w:pPr>
      <w:bookmarkStart w:id="704" w:name="_Toc145747370"/>
      <w:r w:rsidRPr="00F86E40">
        <w:rPr>
          <w:rStyle w:val="CharSectno"/>
        </w:rPr>
        <w:t>474</w:t>
      </w:r>
      <w:r w:rsidR="008F7E12" w:rsidRPr="00727A8C">
        <w:t xml:space="preserve">  Health Minister to exercise human biosecurity emergency powers personally</w:t>
      </w:r>
      <w:bookmarkEnd w:id="704"/>
    </w:p>
    <w:p w:rsidR="008F7E12" w:rsidRPr="00727A8C" w:rsidRDefault="008F7E12" w:rsidP="00E2740B">
      <w:pPr>
        <w:pStyle w:val="subsection"/>
      </w:pPr>
      <w:r w:rsidRPr="00727A8C">
        <w:tab/>
      </w:r>
      <w:r w:rsidRPr="00727A8C">
        <w:tab/>
        <w:t>A power of the Health Minister under this Part may only be exercised by the Minister personally.</w:t>
      </w:r>
    </w:p>
    <w:p w:rsidR="008F7E12" w:rsidRPr="00727A8C" w:rsidRDefault="00DE1E66" w:rsidP="00E2740B">
      <w:pPr>
        <w:pStyle w:val="ActHead5"/>
      </w:pPr>
      <w:bookmarkStart w:id="705" w:name="_Toc145747371"/>
      <w:r w:rsidRPr="00F86E40">
        <w:rPr>
          <w:rStyle w:val="CharSectno"/>
        </w:rPr>
        <w:t>475</w:t>
      </w:r>
      <w:r w:rsidR="008F7E12" w:rsidRPr="00727A8C">
        <w:t xml:space="preserve">  Governor</w:t>
      </w:r>
      <w:r w:rsidR="00F86E40">
        <w:noBreakHyphen/>
      </w:r>
      <w:r w:rsidR="008F7E12" w:rsidRPr="00727A8C">
        <w:t>General may declare that a human biosecurity emergency exists</w:t>
      </w:r>
      <w:bookmarkEnd w:id="705"/>
    </w:p>
    <w:p w:rsidR="008F7E12" w:rsidRPr="00727A8C" w:rsidRDefault="008F7E12" w:rsidP="00E2740B">
      <w:pPr>
        <w:pStyle w:val="subsection"/>
      </w:pPr>
      <w:r w:rsidRPr="00727A8C">
        <w:tab/>
        <w:t>(1)</w:t>
      </w:r>
      <w:r w:rsidRPr="00727A8C">
        <w:tab/>
        <w:t>The Governor</w:t>
      </w:r>
      <w:r w:rsidR="00F86E40">
        <w:noBreakHyphen/>
      </w:r>
      <w:r w:rsidRPr="00727A8C">
        <w:t>General may declare that a human biosecurity emergency exists if the Health Minister is satisfied that:</w:t>
      </w:r>
    </w:p>
    <w:p w:rsidR="008F7E12" w:rsidRPr="00727A8C" w:rsidRDefault="008F7E12" w:rsidP="00E2740B">
      <w:pPr>
        <w:pStyle w:val="paragraph"/>
      </w:pPr>
      <w:r w:rsidRPr="00727A8C">
        <w:tab/>
        <w:t>(a)</w:t>
      </w:r>
      <w:r w:rsidRPr="00727A8C">
        <w:tab/>
        <w:t>a listed human disease is posing a severe and immediate threat, or is causing harm, to human health on a nationally significant scale; and</w:t>
      </w:r>
    </w:p>
    <w:p w:rsidR="008F7E12" w:rsidRPr="00727A8C" w:rsidRDefault="008F7E12" w:rsidP="00E2740B">
      <w:pPr>
        <w:pStyle w:val="paragraph"/>
      </w:pPr>
      <w:r w:rsidRPr="00727A8C">
        <w:tab/>
        <w:t>(b)</w:t>
      </w:r>
      <w:r w:rsidRPr="00727A8C">
        <w:tab/>
        <w:t>the declaration is necessary to prevent or control:</w:t>
      </w:r>
    </w:p>
    <w:p w:rsidR="008F7E12" w:rsidRPr="00727A8C" w:rsidRDefault="008F7E12" w:rsidP="00E2740B">
      <w:pPr>
        <w:pStyle w:val="paragraphsub"/>
      </w:pPr>
      <w:r w:rsidRPr="00727A8C">
        <w:tab/>
        <w:t>(i)</w:t>
      </w:r>
      <w:r w:rsidRPr="00727A8C">
        <w:tab/>
        <w:t>the entry of the listed human disease into Australian territory or a part of Australian territory; or</w:t>
      </w:r>
    </w:p>
    <w:p w:rsidR="008F7E12" w:rsidRPr="00727A8C" w:rsidRDefault="008F7E12" w:rsidP="00E2740B">
      <w:pPr>
        <w:pStyle w:val="paragraphsub"/>
      </w:pPr>
      <w:r w:rsidRPr="00727A8C">
        <w:tab/>
        <w:t>(ii)</w:t>
      </w:r>
      <w:r w:rsidRPr="00727A8C">
        <w:tab/>
        <w:t>the emergence, establishment or spread of the listed human disease in Australian territory or a part of Australian territory.</w:t>
      </w:r>
    </w:p>
    <w:p w:rsidR="008F7E12" w:rsidRPr="00727A8C" w:rsidRDefault="008F7E12" w:rsidP="00E2740B">
      <w:pPr>
        <w:pStyle w:val="notetext"/>
      </w:pPr>
      <w:r w:rsidRPr="00727A8C">
        <w:t>Note 1:</w:t>
      </w:r>
      <w:r w:rsidRPr="00727A8C">
        <w:tab/>
        <w:t xml:space="preserve">The declaration is a </w:t>
      </w:r>
      <w:r w:rsidRPr="00727A8C">
        <w:rPr>
          <w:b/>
          <w:i/>
        </w:rPr>
        <w:t>human</w:t>
      </w:r>
      <w:r w:rsidRPr="00727A8C">
        <w:t xml:space="preserve"> </w:t>
      </w:r>
      <w:r w:rsidRPr="00727A8C">
        <w:rPr>
          <w:b/>
          <w:i/>
        </w:rPr>
        <w:t>biosecurity emergency declaration</w:t>
      </w:r>
      <w:r w:rsidRPr="00727A8C">
        <w:t xml:space="preserve"> (see section</w:t>
      </w:r>
      <w:r w:rsidR="003C4B4E" w:rsidRPr="00727A8C">
        <w:t> </w:t>
      </w:r>
      <w:r w:rsidR="00DE1E66" w:rsidRPr="00727A8C">
        <w:t>9</w:t>
      </w:r>
      <w:r w:rsidRPr="00727A8C">
        <w:t>).</w:t>
      </w:r>
    </w:p>
    <w:p w:rsidR="008F7E12" w:rsidRPr="00727A8C" w:rsidRDefault="008F7E12" w:rsidP="00E2740B">
      <w:pPr>
        <w:pStyle w:val="notetext"/>
      </w:pPr>
      <w:r w:rsidRPr="00727A8C">
        <w:t>Note 2:</w:t>
      </w:r>
      <w:r w:rsidRPr="00727A8C">
        <w:tab/>
        <w:t>For revocation, see subsections</w:t>
      </w:r>
      <w:r w:rsidR="003C4B4E" w:rsidRPr="00727A8C">
        <w:t> </w:t>
      </w:r>
      <w:r w:rsidRPr="00727A8C">
        <w:t xml:space="preserve">33(3) and (3AA) of the </w:t>
      </w:r>
      <w:r w:rsidRPr="00727A8C">
        <w:rPr>
          <w:i/>
        </w:rPr>
        <w:t>Acts Interpretation Act 1901</w:t>
      </w:r>
      <w:r w:rsidRPr="00727A8C">
        <w:t>.</w:t>
      </w:r>
    </w:p>
    <w:p w:rsidR="008F7E12" w:rsidRPr="00727A8C" w:rsidRDefault="008F7E12" w:rsidP="00E2740B">
      <w:pPr>
        <w:pStyle w:val="notetext"/>
      </w:pPr>
      <w:r w:rsidRPr="00727A8C">
        <w:t>Note 3:</w:t>
      </w:r>
      <w:r w:rsidRPr="00727A8C">
        <w:tab/>
        <w:t>A human biosecurity emergency declaration may be varied under section</w:t>
      </w:r>
      <w:r w:rsidR="003C4B4E" w:rsidRPr="00727A8C">
        <w:t> </w:t>
      </w:r>
      <w:r w:rsidR="00DE1E66" w:rsidRPr="00727A8C">
        <w:t>476</w:t>
      </w:r>
      <w:r w:rsidRPr="00727A8C">
        <w:t>. Subsection</w:t>
      </w:r>
      <w:r w:rsidR="003C4B4E" w:rsidRPr="00727A8C">
        <w:t> </w:t>
      </w:r>
      <w:r w:rsidRPr="00727A8C">
        <w:t xml:space="preserve">33(3) of the </w:t>
      </w:r>
      <w:r w:rsidRPr="00727A8C">
        <w:rPr>
          <w:i/>
        </w:rPr>
        <w:t>Acts Interpretation Act 1901</w:t>
      </w:r>
      <w:r w:rsidRPr="00727A8C">
        <w:t xml:space="preserve"> does not apply in relation to variation of a human biosecurity emergency declaration.</w:t>
      </w:r>
    </w:p>
    <w:p w:rsidR="008F7E12" w:rsidRPr="00727A8C" w:rsidRDefault="008F7E12" w:rsidP="00E2740B">
      <w:pPr>
        <w:pStyle w:val="subsection"/>
      </w:pPr>
      <w:r w:rsidRPr="00727A8C">
        <w:tab/>
        <w:t>(2)</w:t>
      </w:r>
      <w:r w:rsidRPr="00727A8C">
        <w:tab/>
        <w:t>A human biosecurity emergency declaration is a legislative instrument, but section</w:t>
      </w:r>
      <w:r w:rsidR="003C4B4E" w:rsidRPr="00727A8C">
        <w:t> </w:t>
      </w:r>
      <w:r w:rsidRPr="00727A8C">
        <w:t xml:space="preserve">42 (disallowance) of the </w:t>
      </w:r>
      <w:r w:rsidR="0029464F" w:rsidRPr="00727A8C">
        <w:rPr>
          <w:i/>
        </w:rPr>
        <w:t>Legislation Act 2003</w:t>
      </w:r>
      <w:r w:rsidRPr="00727A8C">
        <w:t xml:space="preserve"> does not apply to the declaration.</w:t>
      </w:r>
    </w:p>
    <w:p w:rsidR="008F7E12" w:rsidRPr="00727A8C" w:rsidRDefault="008F7E12" w:rsidP="00E2740B">
      <w:pPr>
        <w:pStyle w:val="SubsectionHead"/>
      </w:pPr>
      <w:r w:rsidRPr="00727A8C">
        <w:lastRenderedPageBreak/>
        <w:t>Requirements for human biosecurity emergency declaration</w:t>
      </w:r>
    </w:p>
    <w:p w:rsidR="008F7E12" w:rsidRPr="00727A8C" w:rsidRDefault="008F7E12" w:rsidP="00E2740B">
      <w:pPr>
        <w:pStyle w:val="subsection"/>
      </w:pPr>
      <w:r w:rsidRPr="00727A8C">
        <w:tab/>
        <w:t>(3)</w:t>
      </w:r>
      <w:r w:rsidRPr="00727A8C">
        <w:tab/>
        <w:t>A human biosecurity emergency declaration must specify:</w:t>
      </w:r>
    </w:p>
    <w:p w:rsidR="008F7E12" w:rsidRPr="00727A8C" w:rsidRDefault="008F7E12" w:rsidP="00E2740B">
      <w:pPr>
        <w:pStyle w:val="paragraph"/>
      </w:pPr>
      <w:r w:rsidRPr="00727A8C">
        <w:tab/>
        <w:t>(a)</w:t>
      </w:r>
      <w:r w:rsidRPr="00727A8C">
        <w:tab/>
        <w:t>the listed human disease to which the declaration relates; and</w:t>
      </w:r>
    </w:p>
    <w:p w:rsidR="008F7E12" w:rsidRPr="00727A8C" w:rsidRDefault="008F7E12" w:rsidP="00E2740B">
      <w:pPr>
        <w:pStyle w:val="paragraph"/>
      </w:pPr>
      <w:r w:rsidRPr="00727A8C">
        <w:tab/>
        <w:t>(b)</w:t>
      </w:r>
      <w:r w:rsidRPr="00727A8C">
        <w:tab/>
        <w:t>the nature of the human biosecurity emergency and the conditions that gave rise to it; and</w:t>
      </w:r>
    </w:p>
    <w:p w:rsidR="008F7E12" w:rsidRPr="00727A8C" w:rsidRDefault="008F7E12" w:rsidP="00E2740B">
      <w:pPr>
        <w:pStyle w:val="paragraph"/>
      </w:pPr>
      <w:r w:rsidRPr="00727A8C">
        <w:tab/>
        <w:t>(c)</w:t>
      </w:r>
      <w:r w:rsidRPr="00727A8C">
        <w:tab/>
        <w:t>the period during which the declaration is in force.</w:t>
      </w:r>
    </w:p>
    <w:p w:rsidR="008F7E12" w:rsidRPr="00727A8C" w:rsidRDefault="008F7E12" w:rsidP="00E2740B">
      <w:pPr>
        <w:pStyle w:val="notetext"/>
      </w:pPr>
      <w:r w:rsidRPr="00727A8C">
        <w:t>Note 1:</w:t>
      </w:r>
      <w:r w:rsidRPr="00727A8C">
        <w:tab/>
        <w:t xml:space="preserve">The listed human disease specified under </w:t>
      </w:r>
      <w:r w:rsidR="003C4B4E" w:rsidRPr="00727A8C">
        <w:t>paragraph (</w:t>
      </w:r>
      <w:r w:rsidRPr="00727A8C">
        <w:t xml:space="preserve">3)(a) is the </w:t>
      </w:r>
      <w:r w:rsidRPr="00727A8C">
        <w:rPr>
          <w:b/>
          <w:i/>
        </w:rPr>
        <w:t>declaration listed human disease</w:t>
      </w:r>
      <w:r w:rsidRPr="00727A8C">
        <w:t xml:space="preserve"> (see section</w:t>
      </w:r>
      <w:r w:rsidR="003C4B4E" w:rsidRPr="00727A8C">
        <w:t> </w:t>
      </w:r>
      <w:r w:rsidR="00DE1E66" w:rsidRPr="00727A8C">
        <w:t>9</w:t>
      </w:r>
      <w:r w:rsidRPr="00727A8C">
        <w:t>).</w:t>
      </w:r>
    </w:p>
    <w:p w:rsidR="008F7E12" w:rsidRPr="00727A8C" w:rsidRDefault="008F7E12" w:rsidP="00E2740B">
      <w:pPr>
        <w:pStyle w:val="notetext"/>
      </w:pPr>
      <w:r w:rsidRPr="00727A8C">
        <w:t>Note 2:</w:t>
      </w:r>
      <w:r w:rsidRPr="00727A8C">
        <w:tab/>
        <w:t xml:space="preserve">The period specified under </w:t>
      </w:r>
      <w:r w:rsidR="003C4B4E" w:rsidRPr="00727A8C">
        <w:t>paragraph (</w:t>
      </w:r>
      <w:r w:rsidRPr="00727A8C">
        <w:t xml:space="preserve">3)(c) is the </w:t>
      </w:r>
      <w:r w:rsidRPr="00727A8C">
        <w:rPr>
          <w:b/>
          <w:i/>
        </w:rPr>
        <w:t>human biosecurity emergency period</w:t>
      </w:r>
      <w:r w:rsidRPr="00727A8C">
        <w:t xml:space="preserve"> (see section</w:t>
      </w:r>
      <w:r w:rsidR="003C4B4E" w:rsidRPr="00727A8C">
        <w:t> </w:t>
      </w:r>
      <w:r w:rsidR="00DE1E66" w:rsidRPr="00727A8C">
        <w:t>9</w:t>
      </w:r>
      <w:r w:rsidRPr="00727A8C">
        <w:t>).</w:t>
      </w:r>
    </w:p>
    <w:p w:rsidR="008F7E12" w:rsidRPr="00727A8C" w:rsidRDefault="008F7E12" w:rsidP="00E2740B">
      <w:pPr>
        <w:pStyle w:val="subsection"/>
      </w:pPr>
      <w:r w:rsidRPr="00727A8C">
        <w:tab/>
        <w:t>(4)</w:t>
      </w:r>
      <w:r w:rsidRPr="00727A8C">
        <w:tab/>
        <w:t>A human biosecurity emergency period:</w:t>
      </w:r>
    </w:p>
    <w:p w:rsidR="008F7E12" w:rsidRPr="00727A8C" w:rsidRDefault="008F7E12" w:rsidP="00E2740B">
      <w:pPr>
        <w:pStyle w:val="paragraph"/>
      </w:pPr>
      <w:r w:rsidRPr="00727A8C">
        <w:tab/>
        <w:t>(a)</w:t>
      </w:r>
      <w:r w:rsidRPr="00727A8C">
        <w:tab/>
        <w:t>must not be longer than the period that the Health Minister considers necessary to prevent or control:</w:t>
      </w:r>
    </w:p>
    <w:p w:rsidR="008F7E12" w:rsidRPr="00727A8C" w:rsidRDefault="008F7E12" w:rsidP="00E2740B">
      <w:pPr>
        <w:pStyle w:val="paragraphsub"/>
      </w:pPr>
      <w:r w:rsidRPr="00727A8C">
        <w:tab/>
        <w:t>(i)</w:t>
      </w:r>
      <w:r w:rsidRPr="00727A8C">
        <w:tab/>
        <w:t>the entry of the declaration listed human disease into Australian territory or a part of Australian territory; or</w:t>
      </w:r>
    </w:p>
    <w:p w:rsidR="008F7E12" w:rsidRPr="00727A8C" w:rsidRDefault="008F7E12" w:rsidP="00E2740B">
      <w:pPr>
        <w:pStyle w:val="paragraphsub"/>
      </w:pPr>
      <w:r w:rsidRPr="00727A8C">
        <w:tab/>
        <w:t>(ii)</w:t>
      </w:r>
      <w:r w:rsidRPr="00727A8C">
        <w:tab/>
        <w:t>the emergence, establishment or spread of the declaration listed human disease in Australian territory or a part of Australian territory; and</w:t>
      </w:r>
    </w:p>
    <w:p w:rsidR="008F7E12" w:rsidRPr="00727A8C" w:rsidRDefault="008F7E12" w:rsidP="00E2740B">
      <w:pPr>
        <w:pStyle w:val="paragraph"/>
      </w:pPr>
      <w:r w:rsidRPr="00727A8C">
        <w:tab/>
        <w:t>(b)</w:t>
      </w:r>
      <w:r w:rsidRPr="00727A8C">
        <w:tab/>
        <w:t>in any case, must not be longer than 3 months.</w:t>
      </w:r>
    </w:p>
    <w:p w:rsidR="008F7E12" w:rsidRPr="00727A8C" w:rsidRDefault="008F7E12" w:rsidP="00E2740B">
      <w:pPr>
        <w:pStyle w:val="notetext"/>
      </w:pPr>
      <w:r w:rsidRPr="00727A8C">
        <w:t>Note:</w:t>
      </w:r>
      <w:r w:rsidRPr="00727A8C">
        <w:tab/>
        <w:t>A human biosecurity emergency period may be extended under section</w:t>
      </w:r>
      <w:r w:rsidR="003C4B4E" w:rsidRPr="00727A8C">
        <w:t> </w:t>
      </w:r>
      <w:r w:rsidR="00DE1E66" w:rsidRPr="00727A8C">
        <w:t>476</w:t>
      </w:r>
      <w:r w:rsidRPr="00727A8C">
        <w:t>.</w:t>
      </w:r>
    </w:p>
    <w:p w:rsidR="008F7E12" w:rsidRPr="00727A8C" w:rsidRDefault="00DE1E66" w:rsidP="00E2740B">
      <w:pPr>
        <w:pStyle w:val="ActHead5"/>
      </w:pPr>
      <w:bookmarkStart w:id="706" w:name="_Toc145747372"/>
      <w:r w:rsidRPr="00F86E40">
        <w:rPr>
          <w:rStyle w:val="CharSectno"/>
        </w:rPr>
        <w:t>476</w:t>
      </w:r>
      <w:r w:rsidR="008F7E12" w:rsidRPr="00727A8C">
        <w:t xml:space="preserve">  Governor</w:t>
      </w:r>
      <w:r w:rsidR="00F86E40">
        <w:noBreakHyphen/>
      </w:r>
      <w:r w:rsidR="008F7E12" w:rsidRPr="00727A8C">
        <w:t>General may extend a human biosecurity emergency period</w:t>
      </w:r>
      <w:bookmarkEnd w:id="706"/>
    </w:p>
    <w:p w:rsidR="008F7E12" w:rsidRPr="00727A8C" w:rsidRDefault="008F7E12" w:rsidP="00E2740B">
      <w:pPr>
        <w:pStyle w:val="subsection"/>
      </w:pPr>
      <w:r w:rsidRPr="00727A8C">
        <w:tab/>
        <w:t>(1)</w:t>
      </w:r>
      <w:r w:rsidRPr="00727A8C">
        <w:tab/>
        <w:t>The Governor</w:t>
      </w:r>
      <w:r w:rsidR="00F86E40">
        <w:noBreakHyphen/>
      </w:r>
      <w:r w:rsidRPr="00727A8C">
        <w:t>General may vary a human biosecurity emergency declaration to extend the human biosecurity emergency period for a period of up to 3 months if the Health Minister is satisfied that:</w:t>
      </w:r>
    </w:p>
    <w:p w:rsidR="008F7E12" w:rsidRPr="00727A8C" w:rsidRDefault="008F7E12" w:rsidP="00E2740B">
      <w:pPr>
        <w:pStyle w:val="paragraph"/>
      </w:pPr>
      <w:r w:rsidRPr="00727A8C">
        <w:tab/>
        <w:t>(a)</w:t>
      </w:r>
      <w:r w:rsidRPr="00727A8C">
        <w:tab/>
        <w:t>the declaration listed human disease is continuing to pose a severe and immediate threat, or is continuing to cause harm, to human health on a nationally significant scale; and</w:t>
      </w:r>
    </w:p>
    <w:p w:rsidR="008F7E12" w:rsidRPr="00727A8C" w:rsidRDefault="008F7E12" w:rsidP="00E2740B">
      <w:pPr>
        <w:pStyle w:val="paragraph"/>
      </w:pPr>
      <w:r w:rsidRPr="00727A8C">
        <w:tab/>
        <w:t>(b)</w:t>
      </w:r>
      <w:r w:rsidRPr="00727A8C">
        <w:tab/>
        <w:t>the extension is necessary to prevent or control:</w:t>
      </w:r>
    </w:p>
    <w:p w:rsidR="008F7E12" w:rsidRPr="00727A8C" w:rsidRDefault="008F7E12" w:rsidP="00E2740B">
      <w:pPr>
        <w:pStyle w:val="paragraphsub"/>
      </w:pPr>
      <w:r w:rsidRPr="00727A8C">
        <w:tab/>
        <w:t>(i)</w:t>
      </w:r>
      <w:r w:rsidRPr="00727A8C">
        <w:tab/>
        <w:t>the entry of the declaration listed human disease into Australian territory or a part of Australian territory; or</w:t>
      </w:r>
    </w:p>
    <w:p w:rsidR="008F7E12" w:rsidRPr="00727A8C" w:rsidRDefault="008F7E12" w:rsidP="00E2740B">
      <w:pPr>
        <w:pStyle w:val="paragraphsub"/>
      </w:pPr>
      <w:r w:rsidRPr="00727A8C">
        <w:lastRenderedPageBreak/>
        <w:tab/>
        <w:t>(ii)</w:t>
      </w:r>
      <w:r w:rsidRPr="00727A8C">
        <w:tab/>
        <w:t>the emergence, establishment or spread of the declaration listed human disease in Australian territory or a part of Australian territory.</w:t>
      </w:r>
    </w:p>
    <w:p w:rsidR="008F7E12" w:rsidRPr="00727A8C" w:rsidRDefault="008F7E12" w:rsidP="00E2740B">
      <w:pPr>
        <w:pStyle w:val="subsection"/>
      </w:pPr>
      <w:r w:rsidRPr="00727A8C">
        <w:tab/>
        <w:t>(2)</w:t>
      </w:r>
      <w:r w:rsidRPr="00727A8C">
        <w:tab/>
        <w:t xml:space="preserve">A variation made under </w:t>
      </w:r>
      <w:r w:rsidR="003C4B4E" w:rsidRPr="00727A8C">
        <w:t>subsection (</w:t>
      </w:r>
      <w:r w:rsidRPr="00727A8C">
        <w:t>1) is a legislative instrument, but section</w:t>
      </w:r>
      <w:r w:rsidR="003C4B4E" w:rsidRPr="00727A8C">
        <w:t> </w:t>
      </w:r>
      <w:r w:rsidRPr="00727A8C">
        <w:t xml:space="preserve">42 (disallowance) of the </w:t>
      </w:r>
      <w:r w:rsidR="0029464F" w:rsidRPr="00727A8C">
        <w:rPr>
          <w:i/>
        </w:rPr>
        <w:t>Legislation Act 2003</w:t>
      </w:r>
      <w:r w:rsidRPr="00727A8C">
        <w:t xml:space="preserve"> does not apply to the variation.</w:t>
      </w:r>
    </w:p>
    <w:p w:rsidR="008F7E12" w:rsidRPr="00727A8C" w:rsidRDefault="008F7E12" w:rsidP="00E2740B">
      <w:pPr>
        <w:pStyle w:val="subsection"/>
      </w:pPr>
      <w:r w:rsidRPr="00727A8C">
        <w:tab/>
        <w:t>(3)</w:t>
      </w:r>
      <w:r w:rsidRPr="00727A8C">
        <w:tab/>
        <w:t>The Governor</w:t>
      </w:r>
      <w:r w:rsidR="00F86E40">
        <w:noBreakHyphen/>
      </w:r>
      <w:r w:rsidRPr="00727A8C">
        <w:t xml:space="preserve">General may extend a human biosecurity emergency period under </w:t>
      </w:r>
      <w:r w:rsidR="003C4B4E" w:rsidRPr="00727A8C">
        <w:t>subsection (</w:t>
      </w:r>
      <w:r w:rsidRPr="00727A8C">
        <w:t>1) more than once.</w:t>
      </w:r>
    </w:p>
    <w:p w:rsidR="008F7E12" w:rsidRPr="00727A8C" w:rsidRDefault="00DE1E66" w:rsidP="00E2740B">
      <w:pPr>
        <w:pStyle w:val="ActHead5"/>
      </w:pPr>
      <w:bookmarkStart w:id="707" w:name="_Toc145747373"/>
      <w:r w:rsidRPr="00F86E40">
        <w:rPr>
          <w:rStyle w:val="CharSectno"/>
        </w:rPr>
        <w:t>477</w:t>
      </w:r>
      <w:r w:rsidR="008F7E12" w:rsidRPr="00727A8C">
        <w:t xml:space="preserve">  Health Minister may determine emergency requirements during human biosecurity emergency period</w:t>
      </w:r>
      <w:bookmarkEnd w:id="707"/>
    </w:p>
    <w:p w:rsidR="008F7E12" w:rsidRPr="00727A8C" w:rsidRDefault="008F7E12" w:rsidP="00E2740B">
      <w:pPr>
        <w:pStyle w:val="subsection"/>
      </w:pPr>
      <w:r w:rsidRPr="00727A8C">
        <w:tab/>
        <w:t>(1)</w:t>
      </w:r>
      <w:r w:rsidRPr="00727A8C">
        <w:tab/>
        <w:t>During a human biosecurity emergency period, the Health Minister may determine any requirement that he or she is satisfied is necessary:</w:t>
      </w:r>
    </w:p>
    <w:p w:rsidR="008F7E12" w:rsidRPr="00727A8C" w:rsidRDefault="008F7E12" w:rsidP="00E2740B">
      <w:pPr>
        <w:pStyle w:val="paragraph"/>
      </w:pPr>
      <w:r w:rsidRPr="00727A8C">
        <w:tab/>
        <w:t>(a)</w:t>
      </w:r>
      <w:r w:rsidRPr="00727A8C">
        <w:tab/>
        <w:t>to prevent or control:</w:t>
      </w:r>
    </w:p>
    <w:p w:rsidR="008F7E12" w:rsidRPr="00727A8C" w:rsidRDefault="008F7E12" w:rsidP="00E2740B">
      <w:pPr>
        <w:pStyle w:val="paragraphsub"/>
      </w:pPr>
      <w:r w:rsidRPr="00727A8C">
        <w:tab/>
        <w:t>(i)</w:t>
      </w:r>
      <w:r w:rsidRPr="00727A8C">
        <w:tab/>
        <w:t>the entry of the declaration listed human disease into Australian territory or a part of Australian territory; or</w:t>
      </w:r>
    </w:p>
    <w:p w:rsidR="008F7E12" w:rsidRPr="00727A8C" w:rsidRDefault="008F7E12" w:rsidP="00E2740B">
      <w:pPr>
        <w:pStyle w:val="paragraphsub"/>
      </w:pPr>
      <w:r w:rsidRPr="00727A8C">
        <w:tab/>
        <w:t>(ii)</w:t>
      </w:r>
      <w:r w:rsidRPr="00727A8C">
        <w:tab/>
        <w:t>the emergence, establishment or spread of the declaration listed human disease in Australian territory or a part of Australian territory; or</w:t>
      </w:r>
    </w:p>
    <w:p w:rsidR="008F7E12" w:rsidRPr="00727A8C" w:rsidRDefault="008F7E12" w:rsidP="00E2740B">
      <w:pPr>
        <w:pStyle w:val="paragraph"/>
      </w:pPr>
      <w:r w:rsidRPr="00727A8C">
        <w:tab/>
        <w:t>(b)</w:t>
      </w:r>
      <w:r w:rsidRPr="00727A8C">
        <w:tab/>
        <w:t>to prevent or control the spread of the declaration listed human disease to another country; or</w:t>
      </w:r>
    </w:p>
    <w:p w:rsidR="008F7E12" w:rsidRPr="00727A8C" w:rsidRDefault="008F7E12" w:rsidP="00E2740B">
      <w:pPr>
        <w:pStyle w:val="paragraph"/>
      </w:pPr>
      <w:r w:rsidRPr="00727A8C">
        <w:tab/>
        <w:t>(c)</w:t>
      </w:r>
      <w:r w:rsidRPr="00727A8C">
        <w:tab/>
        <w:t>if a recommendation has been made to the Health Minister by the World Health Organization under Part</w:t>
      </w:r>
      <w:r w:rsidR="00E2740B" w:rsidRPr="00727A8C">
        <w:t> </w:t>
      </w:r>
      <w:r w:rsidRPr="00727A8C">
        <w:t>III of the International Health Regulations in relation to the declaration listed human disease—to give effect to the recommendation.</w:t>
      </w:r>
    </w:p>
    <w:p w:rsidR="008F7E12" w:rsidRPr="00727A8C" w:rsidRDefault="008F7E12" w:rsidP="00E2740B">
      <w:pPr>
        <w:pStyle w:val="notetext"/>
      </w:pPr>
      <w:r w:rsidRPr="00727A8C">
        <w:t>Note 1:</w:t>
      </w:r>
      <w:r w:rsidRPr="00727A8C">
        <w:tab/>
        <w:t>A person who fails to comply with a requirement determined under this subsection may commit an offence (see section</w:t>
      </w:r>
      <w:r w:rsidR="003C4B4E" w:rsidRPr="00727A8C">
        <w:t> </w:t>
      </w:r>
      <w:r w:rsidR="00DE1E66" w:rsidRPr="00727A8C">
        <w:t>479</w:t>
      </w:r>
      <w:r w:rsidRPr="00727A8C">
        <w:t>).</w:t>
      </w:r>
    </w:p>
    <w:p w:rsidR="008F7E12" w:rsidRPr="00727A8C" w:rsidRDefault="008F7E12" w:rsidP="00E2740B">
      <w:pPr>
        <w:pStyle w:val="notetext"/>
      </w:pPr>
      <w:r w:rsidRPr="00727A8C">
        <w:t>Note 2:</w:t>
      </w:r>
      <w:r w:rsidRPr="00727A8C">
        <w:tab/>
        <w:t>For variation and revocation, see subsections</w:t>
      </w:r>
      <w:r w:rsidR="003C4B4E" w:rsidRPr="00727A8C">
        <w:t> </w:t>
      </w:r>
      <w:r w:rsidRPr="00727A8C">
        <w:t xml:space="preserve">33(3) and (3AA) of the </w:t>
      </w:r>
      <w:r w:rsidRPr="00727A8C">
        <w:rPr>
          <w:i/>
        </w:rPr>
        <w:t>Acts Interpretation Act 1901</w:t>
      </w:r>
      <w:r w:rsidRPr="00727A8C">
        <w:t>.</w:t>
      </w:r>
    </w:p>
    <w:p w:rsidR="008F7E12" w:rsidRPr="00727A8C" w:rsidRDefault="008F7E12" w:rsidP="00E2740B">
      <w:pPr>
        <w:pStyle w:val="subsection"/>
      </w:pPr>
      <w:r w:rsidRPr="00727A8C">
        <w:tab/>
        <w:t>(2)</w:t>
      </w:r>
      <w:r w:rsidRPr="00727A8C">
        <w:tab/>
        <w:t xml:space="preserve">A determination made under </w:t>
      </w:r>
      <w:r w:rsidR="003C4B4E" w:rsidRPr="00727A8C">
        <w:t>subsection (</w:t>
      </w:r>
      <w:r w:rsidRPr="00727A8C">
        <w:t>1) is a legislative instrument, but section</w:t>
      </w:r>
      <w:r w:rsidR="003C4B4E" w:rsidRPr="00727A8C">
        <w:t> </w:t>
      </w:r>
      <w:r w:rsidRPr="00727A8C">
        <w:t xml:space="preserve">42 (disallowance) of the </w:t>
      </w:r>
      <w:r w:rsidR="0029464F" w:rsidRPr="00727A8C">
        <w:rPr>
          <w:i/>
        </w:rPr>
        <w:t>Legislation Act 2003</w:t>
      </w:r>
      <w:r w:rsidRPr="00727A8C">
        <w:t xml:space="preserve"> does not apply to the determination.</w:t>
      </w:r>
    </w:p>
    <w:p w:rsidR="008F7E12" w:rsidRPr="00727A8C" w:rsidRDefault="008F7E12" w:rsidP="00E2740B">
      <w:pPr>
        <w:pStyle w:val="subsection"/>
      </w:pPr>
      <w:r w:rsidRPr="00727A8C">
        <w:lastRenderedPageBreak/>
        <w:tab/>
        <w:t>(3)</w:t>
      </w:r>
      <w:r w:rsidRPr="00727A8C">
        <w:tab/>
        <w:t xml:space="preserve">Without limiting </w:t>
      </w:r>
      <w:r w:rsidR="003C4B4E" w:rsidRPr="00727A8C">
        <w:t>subsection (</w:t>
      </w:r>
      <w:r w:rsidRPr="00727A8C">
        <w:t>1), the requirements that the Health Minister may determine include the following:</w:t>
      </w:r>
    </w:p>
    <w:p w:rsidR="008F7E12" w:rsidRPr="00727A8C" w:rsidRDefault="008F7E12" w:rsidP="00E2740B">
      <w:pPr>
        <w:pStyle w:val="paragraph"/>
      </w:pPr>
      <w:r w:rsidRPr="00727A8C">
        <w:tab/>
        <w:t>(a)</w:t>
      </w:r>
      <w:r w:rsidRPr="00727A8C">
        <w:tab/>
        <w:t>requirements that apply to persons, goods or conveyances when entering or leaving specified places;</w:t>
      </w:r>
    </w:p>
    <w:p w:rsidR="008F7E12" w:rsidRPr="00727A8C" w:rsidRDefault="008F7E12" w:rsidP="00E2740B">
      <w:pPr>
        <w:pStyle w:val="paragraph"/>
      </w:pPr>
      <w:r w:rsidRPr="00727A8C">
        <w:tab/>
        <w:t>(b)</w:t>
      </w:r>
      <w:r w:rsidRPr="00727A8C">
        <w:tab/>
        <w:t>requirements that restrict or prevent the movement of persons, goods or conveyances in or between specified places;</w:t>
      </w:r>
    </w:p>
    <w:p w:rsidR="008F7E12" w:rsidRPr="00727A8C" w:rsidRDefault="008F7E12" w:rsidP="00E2740B">
      <w:pPr>
        <w:pStyle w:val="paragraph"/>
      </w:pPr>
      <w:r w:rsidRPr="00727A8C">
        <w:tab/>
        <w:t>(c)</w:t>
      </w:r>
      <w:r w:rsidRPr="00727A8C">
        <w:tab/>
        <w:t>requirements for specified places to be evacuated;</w:t>
      </w:r>
    </w:p>
    <w:p w:rsidR="008F7E12" w:rsidRPr="00727A8C" w:rsidRDefault="008F7E12" w:rsidP="00E2740B">
      <w:pPr>
        <w:pStyle w:val="paragraph"/>
      </w:pPr>
      <w:r w:rsidRPr="00727A8C">
        <w:tab/>
        <w:t>(d)</w:t>
      </w:r>
      <w:r w:rsidRPr="00727A8C">
        <w:tab/>
        <w:t xml:space="preserve">if a recommendation has been made as referred to in </w:t>
      </w:r>
      <w:r w:rsidR="003C4B4E" w:rsidRPr="00727A8C">
        <w:t>paragraph (</w:t>
      </w:r>
      <w:r w:rsidRPr="00727A8C">
        <w:t>1)(c)—requirements for the purposes of giving effect to the recommendation.</w:t>
      </w:r>
    </w:p>
    <w:p w:rsidR="008F7E12" w:rsidRPr="00727A8C" w:rsidRDefault="008F7E12" w:rsidP="00E2740B">
      <w:pPr>
        <w:pStyle w:val="subsection"/>
      </w:pPr>
      <w:r w:rsidRPr="00727A8C">
        <w:tab/>
        <w:t>(4)</w:t>
      </w:r>
      <w:r w:rsidRPr="00727A8C">
        <w:tab/>
        <w:t xml:space="preserve">Before determining a requirement under </w:t>
      </w:r>
      <w:r w:rsidR="003C4B4E" w:rsidRPr="00727A8C">
        <w:t>subsection (</w:t>
      </w:r>
      <w:r w:rsidRPr="00727A8C">
        <w:t>1), the Health Minister must be satisfied of all of the following:</w:t>
      </w:r>
    </w:p>
    <w:p w:rsidR="008F7E12" w:rsidRPr="00727A8C" w:rsidRDefault="008F7E12" w:rsidP="00E2740B">
      <w:pPr>
        <w:pStyle w:val="paragraph"/>
      </w:pPr>
      <w:r w:rsidRPr="00727A8C">
        <w:tab/>
        <w:t>(a)</w:t>
      </w:r>
      <w:r w:rsidRPr="00727A8C">
        <w:tab/>
        <w:t>that the requirement is likely to be effective in, or to contribute to, achieving the purpose for which it is to be determined;</w:t>
      </w:r>
    </w:p>
    <w:p w:rsidR="008F7E12" w:rsidRPr="00727A8C" w:rsidRDefault="008F7E12" w:rsidP="00E2740B">
      <w:pPr>
        <w:pStyle w:val="paragraph"/>
      </w:pPr>
      <w:r w:rsidRPr="00727A8C">
        <w:tab/>
        <w:t>(b)</w:t>
      </w:r>
      <w:r w:rsidRPr="00727A8C">
        <w:tab/>
        <w:t>that the requirement is appropriate and adapted to achieve the purpose for which it is to be determined;</w:t>
      </w:r>
    </w:p>
    <w:p w:rsidR="008F7E12" w:rsidRPr="00727A8C" w:rsidRDefault="008F7E12" w:rsidP="00E2740B">
      <w:pPr>
        <w:pStyle w:val="paragraph"/>
      </w:pPr>
      <w:r w:rsidRPr="00727A8C">
        <w:tab/>
        <w:t>(c)</w:t>
      </w:r>
      <w:r w:rsidRPr="00727A8C">
        <w:tab/>
        <w:t>that the requirement is no more restrictive or intrusive than is required in the circumstances;</w:t>
      </w:r>
    </w:p>
    <w:p w:rsidR="008F7E12" w:rsidRPr="00727A8C" w:rsidRDefault="008F7E12" w:rsidP="00E2740B">
      <w:pPr>
        <w:pStyle w:val="paragraph"/>
      </w:pPr>
      <w:r w:rsidRPr="00727A8C">
        <w:tab/>
        <w:t>(d)</w:t>
      </w:r>
      <w:r w:rsidRPr="00727A8C">
        <w:tab/>
        <w:t>that the manner in which the requirement is to be applied is no more restrictive or intrusive than is required in the circumstances;</w:t>
      </w:r>
    </w:p>
    <w:p w:rsidR="008F7E12" w:rsidRPr="00727A8C" w:rsidRDefault="008F7E12" w:rsidP="00E2740B">
      <w:pPr>
        <w:pStyle w:val="paragraph"/>
      </w:pPr>
      <w:r w:rsidRPr="00727A8C">
        <w:tab/>
        <w:t>(e)</w:t>
      </w:r>
      <w:r w:rsidRPr="00727A8C">
        <w:tab/>
        <w:t>that the period during which the requirement is to apply is only as long as is necessary.</w:t>
      </w:r>
    </w:p>
    <w:p w:rsidR="008F7E12" w:rsidRPr="00727A8C" w:rsidRDefault="008F7E12" w:rsidP="00E2740B">
      <w:pPr>
        <w:pStyle w:val="subsection"/>
      </w:pPr>
      <w:r w:rsidRPr="00727A8C">
        <w:tab/>
        <w:t>(5)</w:t>
      </w:r>
      <w:r w:rsidRPr="00727A8C">
        <w:tab/>
        <w:t xml:space="preserve">A requirement determined under </w:t>
      </w:r>
      <w:r w:rsidR="003C4B4E" w:rsidRPr="00727A8C">
        <w:t>subsection (</w:t>
      </w:r>
      <w:r w:rsidRPr="00727A8C">
        <w:t>1) applies despite any provision of any other Australian law.</w:t>
      </w:r>
    </w:p>
    <w:p w:rsidR="008F7E12" w:rsidRPr="00727A8C" w:rsidRDefault="008F7E12" w:rsidP="00E2740B">
      <w:pPr>
        <w:pStyle w:val="subsection"/>
      </w:pPr>
      <w:r w:rsidRPr="00727A8C">
        <w:tab/>
        <w:t>(6)</w:t>
      </w:r>
      <w:r w:rsidRPr="00727A8C">
        <w:tab/>
        <w:t xml:space="preserve">A determination made under </w:t>
      </w:r>
      <w:r w:rsidR="003C4B4E" w:rsidRPr="00727A8C">
        <w:t>subsection (</w:t>
      </w:r>
      <w:r w:rsidRPr="00727A8C">
        <w:t>1) must not require an individual to be subject to a biosecurity measure of a kind set out in Subdivision B of Division</w:t>
      </w:r>
      <w:r w:rsidR="003C4B4E" w:rsidRPr="00727A8C">
        <w:t> </w:t>
      </w:r>
      <w:r w:rsidRPr="00727A8C">
        <w:t xml:space="preserve">3 of </w:t>
      </w:r>
      <w:r w:rsidR="00BC4B38" w:rsidRPr="00727A8C">
        <w:t>Part 3</w:t>
      </w:r>
      <w:r w:rsidRPr="00727A8C">
        <w:t xml:space="preserve"> of Chapter</w:t>
      </w:r>
      <w:r w:rsidR="003C4B4E" w:rsidRPr="00727A8C">
        <w:t> </w:t>
      </w:r>
      <w:r w:rsidRPr="00727A8C">
        <w:t>2.</w:t>
      </w:r>
    </w:p>
    <w:p w:rsidR="008F7E12" w:rsidRPr="00727A8C" w:rsidRDefault="008F7E12" w:rsidP="00E2740B">
      <w:pPr>
        <w:pStyle w:val="notetext"/>
        <w:rPr>
          <w:i/>
        </w:rPr>
      </w:pPr>
      <w:r w:rsidRPr="00727A8C">
        <w:t>Note:</w:t>
      </w:r>
      <w:r w:rsidRPr="00727A8C">
        <w:tab/>
        <w:t>Subdivision B of Division</w:t>
      </w:r>
      <w:r w:rsidR="003C4B4E" w:rsidRPr="00727A8C">
        <w:t> </w:t>
      </w:r>
      <w:r w:rsidRPr="00727A8C">
        <w:t xml:space="preserve">3 of </w:t>
      </w:r>
      <w:r w:rsidR="00BC4B38" w:rsidRPr="00727A8C">
        <w:t>Part 3</w:t>
      </w:r>
      <w:r w:rsidRPr="00727A8C">
        <w:t xml:space="preserve"> of Chapter</w:t>
      </w:r>
      <w:r w:rsidR="003C4B4E" w:rsidRPr="00727A8C">
        <w:t> </w:t>
      </w:r>
      <w:r w:rsidRPr="00727A8C">
        <w:t>2 sets out the biosecurity measures that may be included in a human biosecurity control order.</w:t>
      </w:r>
    </w:p>
    <w:p w:rsidR="008F7E12" w:rsidRPr="00727A8C" w:rsidRDefault="008F7E12" w:rsidP="00E2740B">
      <w:pPr>
        <w:pStyle w:val="SubsectionHead"/>
      </w:pPr>
      <w:r w:rsidRPr="00727A8C">
        <w:lastRenderedPageBreak/>
        <w:t>When determination ceases to have effect</w:t>
      </w:r>
    </w:p>
    <w:p w:rsidR="008F7E12" w:rsidRPr="00727A8C" w:rsidRDefault="008F7E12" w:rsidP="00E2740B">
      <w:pPr>
        <w:pStyle w:val="subsection"/>
      </w:pPr>
      <w:r w:rsidRPr="00727A8C">
        <w:tab/>
        <w:t>(7)</w:t>
      </w:r>
      <w:r w:rsidRPr="00727A8C">
        <w:tab/>
        <w:t xml:space="preserve">A determination made under </w:t>
      </w:r>
      <w:r w:rsidR="003C4B4E" w:rsidRPr="00727A8C">
        <w:t>subsection (</w:t>
      </w:r>
      <w:r w:rsidRPr="00727A8C">
        <w:t>1) ceases to have effect at the end of the human biosecurity emergency period, unless it is revoked earlier.</w:t>
      </w:r>
    </w:p>
    <w:p w:rsidR="008F7E12" w:rsidRPr="00727A8C" w:rsidRDefault="00DE1E66" w:rsidP="00E2740B">
      <w:pPr>
        <w:pStyle w:val="ActHead5"/>
      </w:pPr>
      <w:bookmarkStart w:id="708" w:name="_Toc145747374"/>
      <w:r w:rsidRPr="00F86E40">
        <w:rPr>
          <w:rStyle w:val="CharSectno"/>
        </w:rPr>
        <w:t>478</w:t>
      </w:r>
      <w:r w:rsidR="008F7E12" w:rsidRPr="00727A8C">
        <w:t xml:space="preserve">  Health Minister may give directions during human biosecurity emergency period</w:t>
      </w:r>
      <w:bookmarkEnd w:id="708"/>
    </w:p>
    <w:p w:rsidR="008F7E12" w:rsidRPr="00727A8C" w:rsidRDefault="008F7E12" w:rsidP="00E2740B">
      <w:pPr>
        <w:pStyle w:val="subsection"/>
      </w:pPr>
      <w:r w:rsidRPr="00727A8C">
        <w:tab/>
        <w:t>(1)</w:t>
      </w:r>
      <w:r w:rsidRPr="00727A8C">
        <w:tab/>
        <w:t>During a human biosecurity emergency period, the Health Minister may give any direction, to any person, that the Health Minister is satisfied is necessary:</w:t>
      </w:r>
    </w:p>
    <w:p w:rsidR="008F7E12" w:rsidRPr="00727A8C" w:rsidRDefault="008F7E12" w:rsidP="00E2740B">
      <w:pPr>
        <w:pStyle w:val="paragraph"/>
      </w:pPr>
      <w:r w:rsidRPr="00727A8C">
        <w:tab/>
        <w:t>(a)</w:t>
      </w:r>
      <w:r w:rsidRPr="00727A8C">
        <w:tab/>
        <w:t>to prevent or control:</w:t>
      </w:r>
    </w:p>
    <w:p w:rsidR="008F7E12" w:rsidRPr="00727A8C" w:rsidRDefault="008F7E12" w:rsidP="00E2740B">
      <w:pPr>
        <w:pStyle w:val="paragraphsub"/>
      </w:pPr>
      <w:r w:rsidRPr="00727A8C">
        <w:tab/>
        <w:t>(i)</w:t>
      </w:r>
      <w:r w:rsidRPr="00727A8C">
        <w:tab/>
        <w:t>the entry of the declaration listed human disease into Australian territory or a part of Australian territory; or</w:t>
      </w:r>
    </w:p>
    <w:p w:rsidR="008F7E12" w:rsidRPr="00727A8C" w:rsidRDefault="008F7E12" w:rsidP="00E2740B">
      <w:pPr>
        <w:pStyle w:val="paragraphsub"/>
      </w:pPr>
      <w:r w:rsidRPr="00727A8C">
        <w:tab/>
        <w:t>(ii)</w:t>
      </w:r>
      <w:r w:rsidRPr="00727A8C">
        <w:tab/>
        <w:t>the emergence, establishment or spread of the declaration listed human disease in Australian territory or a part of Australian territory; or</w:t>
      </w:r>
    </w:p>
    <w:p w:rsidR="008F7E12" w:rsidRPr="00727A8C" w:rsidRDefault="008F7E12" w:rsidP="00E2740B">
      <w:pPr>
        <w:pStyle w:val="paragraph"/>
      </w:pPr>
      <w:r w:rsidRPr="00727A8C">
        <w:tab/>
        <w:t>(b)</w:t>
      </w:r>
      <w:r w:rsidRPr="00727A8C">
        <w:tab/>
        <w:t>to prevent or control the spread of the declaration listed human disease to another country; or</w:t>
      </w:r>
    </w:p>
    <w:p w:rsidR="008F7E12" w:rsidRPr="00727A8C" w:rsidRDefault="008F7E12" w:rsidP="00E2740B">
      <w:pPr>
        <w:pStyle w:val="paragraph"/>
      </w:pPr>
      <w:r w:rsidRPr="00727A8C">
        <w:tab/>
        <w:t>(c)</w:t>
      </w:r>
      <w:r w:rsidRPr="00727A8C">
        <w:tab/>
        <w:t>if a recommendation has been made to the Health Minister by the World Health Organization under Part</w:t>
      </w:r>
      <w:r w:rsidR="00E2740B" w:rsidRPr="00727A8C">
        <w:t> </w:t>
      </w:r>
      <w:r w:rsidRPr="00727A8C">
        <w:t>III of the International Health Regulations in relation to the declaration listed human disease—to give effect to the recommendation.</w:t>
      </w:r>
    </w:p>
    <w:p w:rsidR="008F7E12" w:rsidRPr="00727A8C" w:rsidRDefault="008F7E12" w:rsidP="00E2740B">
      <w:pPr>
        <w:pStyle w:val="notetext"/>
      </w:pPr>
      <w:r w:rsidRPr="00727A8C">
        <w:t>Note 1:</w:t>
      </w:r>
      <w:r w:rsidRPr="00727A8C">
        <w:tab/>
        <w:t>A person who fails to comply with a direction given under this subsection may commit an offence (see section</w:t>
      </w:r>
      <w:r w:rsidR="003C4B4E" w:rsidRPr="00727A8C">
        <w:t> </w:t>
      </w:r>
      <w:r w:rsidR="00DE1E66" w:rsidRPr="00727A8C">
        <w:t>479</w:t>
      </w:r>
      <w:r w:rsidRPr="00727A8C">
        <w:t>).</w:t>
      </w:r>
    </w:p>
    <w:p w:rsidR="008F7E12" w:rsidRPr="00727A8C" w:rsidRDefault="008F7E12" w:rsidP="00E2740B">
      <w:pPr>
        <w:pStyle w:val="notetext"/>
      </w:pPr>
      <w:r w:rsidRPr="00727A8C">
        <w:t>Note 2:</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8F7E12" w:rsidP="00E2740B">
      <w:pPr>
        <w:pStyle w:val="subsection"/>
      </w:pPr>
      <w:r w:rsidRPr="00727A8C">
        <w:tab/>
        <w:t>(2)</w:t>
      </w:r>
      <w:r w:rsidRPr="00727A8C">
        <w:tab/>
        <w:t xml:space="preserve">Without limiting </w:t>
      </w:r>
      <w:r w:rsidR="003C4B4E" w:rsidRPr="00727A8C">
        <w:t>subsection (</w:t>
      </w:r>
      <w:r w:rsidRPr="00727A8C">
        <w:t>1), the directions that the Health Minister may give under that subsection include the following:</w:t>
      </w:r>
    </w:p>
    <w:p w:rsidR="008F7E12" w:rsidRPr="00727A8C" w:rsidRDefault="008F7E12" w:rsidP="00E2740B">
      <w:pPr>
        <w:pStyle w:val="paragraph"/>
      </w:pPr>
      <w:r w:rsidRPr="00727A8C">
        <w:tab/>
        <w:t>(a)</w:t>
      </w:r>
      <w:r w:rsidRPr="00727A8C">
        <w:tab/>
        <w:t>a direction to a person who is in a position to close premises, or prevent access to premises, to do so;</w:t>
      </w:r>
    </w:p>
    <w:p w:rsidR="008F7E12" w:rsidRPr="00727A8C" w:rsidRDefault="008F7E12" w:rsidP="00E2740B">
      <w:pPr>
        <w:pStyle w:val="paragraph"/>
      </w:pPr>
      <w:r w:rsidRPr="00727A8C">
        <w:tab/>
        <w:t>(b)</w:t>
      </w:r>
      <w:r w:rsidRPr="00727A8C">
        <w:tab/>
        <w:t>a direction for the purposes of giving effect to or enforcing a requirement determined under section</w:t>
      </w:r>
      <w:r w:rsidR="003C4B4E" w:rsidRPr="00727A8C">
        <w:t> </w:t>
      </w:r>
      <w:r w:rsidR="00DE1E66" w:rsidRPr="00727A8C">
        <w:t>477</w:t>
      </w:r>
      <w:r w:rsidRPr="00727A8C">
        <w:t>;</w:t>
      </w:r>
    </w:p>
    <w:p w:rsidR="008F7E12" w:rsidRPr="00727A8C" w:rsidRDefault="008F7E12" w:rsidP="00E2740B">
      <w:pPr>
        <w:pStyle w:val="paragraph"/>
      </w:pPr>
      <w:r w:rsidRPr="00727A8C">
        <w:tab/>
        <w:t>(c)</w:t>
      </w:r>
      <w:r w:rsidRPr="00727A8C">
        <w:tab/>
        <w:t xml:space="preserve">if a recommendation has been made as referred to in </w:t>
      </w:r>
      <w:r w:rsidR="003C4B4E" w:rsidRPr="00727A8C">
        <w:t>paragraph (</w:t>
      </w:r>
      <w:r w:rsidRPr="00727A8C">
        <w:t>1)(c)—a direction for the purposes of giving effect to the recommendation.</w:t>
      </w:r>
    </w:p>
    <w:p w:rsidR="008F7E12" w:rsidRPr="00727A8C" w:rsidRDefault="008F7E12" w:rsidP="00E2740B">
      <w:pPr>
        <w:pStyle w:val="subsection"/>
      </w:pPr>
      <w:r w:rsidRPr="00727A8C">
        <w:lastRenderedPageBreak/>
        <w:tab/>
        <w:t>(3)</w:t>
      </w:r>
      <w:r w:rsidRPr="00727A8C">
        <w:tab/>
        <w:t xml:space="preserve">Before giving a direction under </w:t>
      </w:r>
      <w:r w:rsidR="003C4B4E" w:rsidRPr="00727A8C">
        <w:t>subsection (</w:t>
      </w:r>
      <w:r w:rsidRPr="00727A8C">
        <w:t>1), the Health Minister must be satisfied of all of the following:</w:t>
      </w:r>
    </w:p>
    <w:p w:rsidR="008F7E12" w:rsidRPr="00727A8C" w:rsidRDefault="008F7E12" w:rsidP="00E2740B">
      <w:pPr>
        <w:pStyle w:val="paragraph"/>
      </w:pPr>
      <w:r w:rsidRPr="00727A8C">
        <w:tab/>
        <w:t>(a)</w:t>
      </w:r>
      <w:r w:rsidRPr="00727A8C">
        <w:tab/>
        <w:t>that the direction is likely to be effective in, or to contribute to, achieving the purpose for which it is to be given;</w:t>
      </w:r>
    </w:p>
    <w:p w:rsidR="008F7E12" w:rsidRPr="00727A8C" w:rsidRDefault="008F7E12" w:rsidP="00E2740B">
      <w:pPr>
        <w:pStyle w:val="paragraph"/>
      </w:pPr>
      <w:r w:rsidRPr="00727A8C">
        <w:tab/>
        <w:t>(b)</w:t>
      </w:r>
      <w:r w:rsidRPr="00727A8C">
        <w:tab/>
        <w:t>that the direction is appropriate and adapted to achieve the purpose for which it is to be given;</w:t>
      </w:r>
    </w:p>
    <w:p w:rsidR="008F7E12" w:rsidRPr="00727A8C" w:rsidRDefault="008F7E12" w:rsidP="00E2740B">
      <w:pPr>
        <w:pStyle w:val="paragraph"/>
      </w:pPr>
      <w:r w:rsidRPr="00727A8C">
        <w:tab/>
        <w:t>(c)</w:t>
      </w:r>
      <w:r w:rsidRPr="00727A8C">
        <w:tab/>
        <w:t>that the direction is no more restrictive or intrusive than is required in the circumstances;</w:t>
      </w:r>
    </w:p>
    <w:p w:rsidR="008F7E12" w:rsidRPr="00727A8C" w:rsidRDefault="008F7E12" w:rsidP="00E2740B">
      <w:pPr>
        <w:pStyle w:val="paragraph"/>
      </w:pPr>
      <w:r w:rsidRPr="00727A8C">
        <w:tab/>
        <w:t>(d)</w:t>
      </w:r>
      <w:r w:rsidRPr="00727A8C">
        <w:tab/>
        <w:t>if the direction is to apply during a period—that the period is only as long as is necessary.</w:t>
      </w:r>
    </w:p>
    <w:p w:rsidR="008F7E12" w:rsidRPr="00727A8C" w:rsidRDefault="008F7E12" w:rsidP="00E2740B">
      <w:pPr>
        <w:pStyle w:val="subsection"/>
      </w:pPr>
      <w:r w:rsidRPr="00727A8C">
        <w:tab/>
        <w:t>(4)</w:t>
      </w:r>
      <w:r w:rsidRPr="00727A8C">
        <w:tab/>
        <w:t xml:space="preserve">A direction may be given under </w:t>
      </w:r>
      <w:r w:rsidR="003C4B4E" w:rsidRPr="00727A8C">
        <w:t>subsection (</w:t>
      </w:r>
      <w:r w:rsidRPr="00727A8C">
        <w:t>1) despite any provision of any other Australian law.</w:t>
      </w:r>
    </w:p>
    <w:p w:rsidR="008F7E12" w:rsidRPr="00727A8C" w:rsidRDefault="008F7E12" w:rsidP="00E2740B">
      <w:pPr>
        <w:pStyle w:val="subsection"/>
      </w:pPr>
      <w:r w:rsidRPr="00727A8C">
        <w:tab/>
        <w:t>(5)</w:t>
      </w:r>
      <w:r w:rsidRPr="00727A8C">
        <w:tab/>
        <w:t xml:space="preserve">A direction must not be given under </w:t>
      </w:r>
      <w:r w:rsidR="003C4B4E" w:rsidRPr="00727A8C">
        <w:t>subsection (</w:t>
      </w:r>
      <w:r w:rsidRPr="00727A8C">
        <w:t>1) to an officer or employee of a State</w:t>
      </w:r>
      <w:r w:rsidR="004C3006" w:rsidRPr="00727A8C">
        <w:t xml:space="preserve">, </w:t>
      </w:r>
      <w:r w:rsidRPr="00727A8C">
        <w:t xml:space="preserve">Territory </w:t>
      </w:r>
      <w:r w:rsidR="004C3006" w:rsidRPr="00727A8C">
        <w:t xml:space="preserve">or State or Territory body </w:t>
      </w:r>
      <w:r w:rsidRPr="00727A8C">
        <w:t>unless the direction is in accordance with an agreement between the Commonwealth and the State</w:t>
      </w:r>
      <w:r w:rsidR="004C3006" w:rsidRPr="00727A8C">
        <w:t>,</w:t>
      </w:r>
      <w:r w:rsidRPr="00727A8C">
        <w:t xml:space="preserve"> Territory</w:t>
      </w:r>
      <w:r w:rsidR="004C3006" w:rsidRPr="00727A8C">
        <w:t xml:space="preserve"> or body</w:t>
      </w:r>
      <w:r w:rsidRPr="00727A8C">
        <w:t>.</w:t>
      </w:r>
    </w:p>
    <w:p w:rsidR="008F7E12" w:rsidRPr="00727A8C" w:rsidRDefault="008F7E12" w:rsidP="00E2740B">
      <w:pPr>
        <w:pStyle w:val="subsection"/>
      </w:pPr>
      <w:r w:rsidRPr="00727A8C">
        <w:tab/>
        <w:t>(6)</w:t>
      </w:r>
      <w:r w:rsidRPr="00727A8C">
        <w:tab/>
        <w:t xml:space="preserve">A direction given under </w:t>
      </w:r>
      <w:r w:rsidR="003C4B4E" w:rsidRPr="00727A8C">
        <w:t>subsection (</w:t>
      </w:r>
      <w:r w:rsidRPr="00727A8C">
        <w:t>1) must not require an individual to be subject to a biosecurity measure of a kind set out in Subdivision B of Division</w:t>
      </w:r>
      <w:r w:rsidR="003C4B4E" w:rsidRPr="00727A8C">
        <w:t> </w:t>
      </w:r>
      <w:r w:rsidRPr="00727A8C">
        <w:t xml:space="preserve">3 of </w:t>
      </w:r>
      <w:r w:rsidR="00BC4B38" w:rsidRPr="00727A8C">
        <w:t>Part 3</w:t>
      </w:r>
      <w:r w:rsidRPr="00727A8C">
        <w:t xml:space="preserve"> of Chapter</w:t>
      </w:r>
      <w:r w:rsidR="003C4B4E" w:rsidRPr="00727A8C">
        <w:t> </w:t>
      </w:r>
      <w:r w:rsidRPr="00727A8C">
        <w:t>2.</w:t>
      </w:r>
    </w:p>
    <w:p w:rsidR="008F7E12" w:rsidRPr="00727A8C" w:rsidRDefault="008F7E12" w:rsidP="00E2740B">
      <w:pPr>
        <w:pStyle w:val="notetext"/>
        <w:rPr>
          <w:i/>
        </w:rPr>
      </w:pPr>
      <w:r w:rsidRPr="00727A8C">
        <w:t>Note:</w:t>
      </w:r>
      <w:r w:rsidRPr="00727A8C">
        <w:tab/>
        <w:t>Subdivision B of Division</w:t>
      </w:r>
      <w:r w:rsidR="003C4B4E" w:rsidRPr="00727A8C">
        <w:t> </w:t>
      </w:r>
      <w:r w:rsidRPr="00727A8C">
        <w:t xml:space="preserve">3 of </w:t>
      </w:r>
      <w:r w:rsidR="00BC4B38" w:rsidRPr="00727A8C">
        <w:t>Part 3</w:t>
      </w:r>
      <w:r w:rsidRPr="00727A8C">
        <w:t xml:space="preserve"> of Chapter</w:t>
      </w:r>
      <w:r w:rsidR="003C4B4E" w:rsidRPr="00727A8C">
        <w:t> </w:t>
      </w:r>
      <w:r w:rsidRPr="00727A8C">
        <w:t>2 sets out the biosecurity measures that may be included in a human biosecurity control order.</w:t>
      </w:r>
    </w:p>
    <w:p w:rsidR="008F7E12" w:rsidRPr="00727A8C" w:rsidRDefault="008F7E12" w:rsidP="00E2740B">
      <w:pPr>
        <w:pStyle w:val="SubsectionHead"/>
      </w:pPr>
      <w:r w:rsidRPr="00727A8C">
        <w:t>When direction ceases to have effect</w:t>
      </w:r>
    </w:p>
    <w:p w:rsidR="008F7E12" w:rsidRPr="00727A8C" w:rsidRDefault="008F7E12" w:rsidP="00E2740B">
      <w:pPr>
        <w:pStyle w:val="subsection"/>
      </w:pPr>
      <w:r w:rsidRPr="00727A8C">
        <w:tab/>
        <w:t>(7)</w:t>
      </w:r>
      <w:r w:rsidRPr="00727A8C">
        <w:tab/>
        <w:t xml:space="preserve">A direction given under </w:t>
      </w:r>
      <w:r w:rsidR="003C4B4E" w:rsidRPr="00727A8C">
        <w:t>subsection (</w:t>
      </w:r>
      <w:r w:rsidRPr="00727A8C">
        <w:t>1) ceases to have effect at the end of the human biosecurity emergency period, unless it is revoked earlier.</w:t>
      </w:r>
    </w:p>
    <w:p w:rsidR="008F7E12" w:rsidRPr="00727A8C" w:rsidRDefault="00DE1E66" w:rsidP="00640469">
      <w:pPr>
        <w:pStyle w:val="ActHead5"/>
      </w:pPr>
      <w:bookmarkStart w:id="709" w:name="_Toc145747375"/>
      <w:r w:rsidRPr="00F86E40">
        <w:rPr>
          <w:rStyle w:val="CharSectno"/>
        </w:rPr>
        <w:t>479</w:t>
      </w:r>
      <w:r w:rsidR="008F7E12" w:rsidRPr="00727A8C">
        <w:t xml:space="preserve">  Person must comply with emergency requirements and directions</w:t>
      </w:r>
      <w:bookmarkEnd w:id="709"/>
    </w:p>
    <w:p w:rsidR="008F7E12" w:rsidRPr="00727A8C" w:rsidRDefault="008F7E12" w:rsidP="00D65AF2">
      <w:pPr>
        <w:pStyle w:val="subsection"/>
      </w:pPr>
      <w:r w:rsidRPr="00727A8C">
        <w:tab/>
        <w:t>(1)</w:t>
      </w:r>
      <w:r w:rsidRPr="00727A8C">
        <w:tab/>
        <w:t>A person must comply with a requirement determined under subsection</w:t>
      </w:r>
      <w:r w:rsidR="003C4B4E" w:rsidRPr="00727A8C">
        <w:t> </w:t>
      </w:r>
      <w:r w:rsidR="00DE1E66" w:rsidRPr="00727A8C">
        <w:t>477</w:t>
      </w:r>
      <w:r w:rsidRPr="00727A8C">
        <w:t>(1) that applies to the person.</w:t>
      </w:r>
    </w:p>
    <w:p w:rsidR="008F7E12" w:rsidRPr="00727A8C" w:rsidRDefault="008F7E12" w:rsidP="00D65AF2">
      <w:pPr>
        <w:pStyle w:val="subsection"/>
      </w:pPr>
      <w:r w:rsidRPr="00727A8C">
        <w:lastRenderedPageBreak/>
        <w:tab/>
        <w:t>(2)</w:t>
      </w:r>
      <w:r w:rsidRPr="00727A8C">
        <w:tab/>
        <w:t>A person must comply with a direction given under subsection</w:t>
      </w:r>
      <w:r w:rsidR="003C4B4E" w:rsidRPr="00727A8C">
        <w:t> </w:t>
      </w:r>
      <w:r w:rsidR="00DE1E66" w:rsidRPr="00727A8C">
        <w:t>478</w:t>
      </w:r>
      <w:r w:rsidRPr="00727A8C">
        <w:t>(1) that applies to the person.</w:t>
      </w:r>
    </w:p>
    <w:p w:rsidR="008F7E12" w:rsidRPr="00727A8C" w:rsidRDefault="008F7E12" w:rsidP="00E2740B">
      <w:pPr>
        <w:pStyle w:val="SubsectionHead"/>
      </w:pPr>
      <w:r w:rsidRPr="00727A8C">
        <w:t>Fault</w:t>
      </w:r>
      <w:r w:rsidR="00F86E40">
        <w:noBreakHyphen/>
      </w:r>
      <w:r w:rsidRPr="00727A8C">
        <w:t>based offences</w:t>
      </w:r>
    </w:p>
    <w:p w:rsidR="008F7E12" w:rsidRPr="00727A8C" w:rsidRDefault="008F7E12" w:rsidP="00E2740B">
      <w:pPr>
        <w:pStyle w:val="subsection"/>
      </w:pPr>
      <w:r w:rsidRPr="00727A8C">
        <w:tab/>
        <w:t>(3)</w:t>
      </w:r>
      <w:r w:rsidRPr="00727A8C">
        <w:tab/>
        <w:t>A person commits an offence if:</w:t>
      </w:r>
    </w:p>
    <w:p w:rsidR="008F7E12" w:rsidRPr="00727A8C" w:rsidRDefault="008F7E12" w:rsidP="00E2740B">
      <w:pPr>
        <w:pStyle w:val="paragraph"/>
      </w:pPr>
      <w:r w:rsidRPr="00727A8C">
        <w:tab/>
        <w:t>(a)</w:t>
      </w:r>
      <w:r w:rsidRPr="00727A8C">
        <w:tab/>
        <w:t>a requirement determined under subsection</w:t>
      </w:r>
      <w:r w:rsidR="003C4B4E" w:rsidRPr="00727A8C">
        <w:t> </w:t>
      </w:r>
      <w:r w:rsidR="00DE1E66" w:rsidRPr="00727A8C">
        <w:t>477</w:t>
      </w:r>
      <w:r w:rsidRPr="00727A8C">
        <w:t>(1) applies to the person;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requirement.</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
      </w:pPr>
      <w:r w:rsidRPr="00727A8C">
        <w:tab/>
        <w:t>(4)</w:t>
      </w:r>
      <w:r w:rsidRPr="00727A8C">
        <w:tab/>
        <w:t>A person commits an offence if:</w:t>
      </w:r>
    </w:p>
    <w:p w:rsidR="008F7E12" w:rsidRPr="00727A8C" w:rsidRDefault="008F7E12" w:rsidP="00E2740B">
      <w:pPr>
        <w:pStyle w:val="paragraph"/>
      </w:pPr>
      <w:r w:rsidRPr="00727A8C">
        <w:tab/>
        <w:t>(a)</w:t>
      </w:r>
      <w:r w:rsidRPr="00727A8C">
        <w:tab/>
        <w:t>a direction given under subsection</w:t>
      </w:r>
      <w:r w:rsidR="003C4B4E" w:rsidRPr="00727A8C">
        <w:t> </w:t>
      </w:r>
      <w:r w:rsidR="00DE1E66" w:rsidRPr="00727A8C">
        <w:t>478</w:t>
      </w:r>
      <w:r w:rsidRPr="00727A8C">
        <w:t>(1) applies to the person;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 for contravention of this subsection:</w:t>
      </w:r>
      <w:r w:rsidRPr="00727A8C">
        <w:tab/>
        <w:t>Imprisonment for 5 years or 300 penalty units, or both.</w:t>
      </w:r>
    </w:p>
    <w:p w:rsidR="008F7E12" w:rsidRPr="00727A8C" w:rsidRDefault="008F7E12" w:rsidP="00E2740B">
      <w:pPr>
        <w:pStyle w:val="ActHead1"/>
        <w:pageBreakBefore/>
      </w:pPr>
      <w:bookmarkStart w:id="710" w:name="_Toc145747376"/>
      <w:r w:rsidRPr="00F86E40">
        <w:rPr>
          <w:rStyle w:val="CharChapNo"/>
        </w:rPr>
        <w:lastRenderedPageBreak/>
        <w:t>Chapter</w:t>
      </w:r>
      <w:r w:rsidR="003C4B4E" w:rsidRPr="00F86E40">
        <w:rPr>
          <w:rStyle w:val="CharChapNo"/>
        </w:rPr>
        <w:t> </w:t>
      </w:r>
      <w:r w:rsidRPr="00F86E40">
        <w:rPr>
          <w:rStyle w:val="CharChapNo"/>
        </w:rPr>
        <w:t>9</w:t>
      </w:r>
      <w:r w:rsidRPr="00727A8C">
        <w:t>—</w:t>
      </w:r>
      <w:r w:rsidR="00227489" w:rsidRPr="00F86E40">
        <w:rPr>
          <w:rStyle w:val="CharChapText"/>
        </w:rPr>
        <w:t>C</w:t>
      </w:r>
      <w:r w:rsidRPr="00F86E40">
        <w:rPr>
          <w:rStyle w:val="CharChapText"/>
        </w:rPr>
        <w:t xml:space="preserve">ompliance </w:t>
      </w:r>
      <w:r w:rsidR="00227489" w:rsidRPr="00F86E40">
        <w:rPr>
          <w:rStyle w:val="CharChapText"/>
        </w:rPr>
        <w:t>and enforcement</w:t>
      </w:r>
      <w:bookmarkEnd w:id="710"/>
    </w:p>
    <w:p w:rsidR="00F42A7D" w:rsidRPr="00727A8C" w:rsidRDefault="00F42A7D" w:rsidP="00E2740B">
      <w:pPr>
        <w:pStyle w:val="ActHead2"/>
      </w:pPr>
      <w:bookmarkStart w:id="711" w:name="_Toc145747377"/>
      <w:r w:rsidRPr="00F86E40">
        <w:rPr>
          <w:rStyle w:val="CharPartNo"/>
        </w:rPr>
        <w:t>Part</w:t>
      </w:r>
      <w:r w:rsidR="003C4B4E" w:rsidRPr="00F86E40">
        <w:rPr>
          <w:rStyle w:val="CharPartNo"/>
        </w:rPr>
        <w:t> </w:t>
      </w:r>
      <w:r w:rsidRPr="00F86E40">
        <w:rPr>
          <w:rStyle w:val="CharPartNo"/>
        </w:rPr>
        <w:t>1</w:t>
      </w:r>
      <w:r w:rsidRPr="00727A8C">
        <w:t>—</w:t>
      </w:r>
      <w:r w:rsidRPr="00F86E40">
        <w:rPr>
          <w:rStyle w:val="CharPartText"/>
        </w:rPr>
        <w:t>Monitoring</w:t>
      </w:r>
      <w:bookmarkEnd w:id="711"/>
    </w:p>
    <w:p w:rsidR="00F42A7D" w:rsidRPr="00727A8C" w:rsidRDefault="00F86E40" w:rsidP="00E2740B">
      <w:pPr>
        <w:pStyle w:val="ActHead3"/>
      </w:pPr>
      <w:bookmarkStart w:id="712" w:name="_Toc145747378"/>
      <w:r w:rsidRPr="00F86E40">
        <w:rPr>
          <w:rStyle w:val="CharDivNo"/>
        </w:rPr>
        <w:t>Division 1</w:t>
      </w:r>
      <w:r w:rsidR="00F42A7D" w:rsidRPr="00727A8C">
        <w:t>—</w:t>
      </w:r>
      <w:r w:rsidR="00F42A7D" w:rsidRPr="00F86E40">
        <w:rPr>
          <w:rStyle w:val="CharDivText"/>
        </w:rPr>
        <w:t>Introduction</w:t>
      </w:r>
      <w:bookmarkEnd w:id="712"/>
    </w:p>
    <w:p w:rsidR="00F42A7D" w:rsidRPr="00727A8C" w:rsidRDefault="00DE1E66" w:rsidP="00E2740B">
      <w:pPr>
        <w:pStyle w:val="ActHead5"/>
      </w:pPr>
      <w:bookmarkStart w:id="713" w:name="_Toc145747379"/>
      <w:r w:rsidRPr="00F86E40">
        <w:rPr>
          <w:rStyle w:val="CharSectno"/>
        </w:rPr>
        <w:t>480</w:t>
      </w:r>
      <w:r w:rsidR="00F42A7D" w:rsidRPr="00727A8C">
        <w:t xml:space="preserve">  Simplified outline of this Part</w:t>
      </w:r>
      <w:bookmarkEnd w:id="713"/>
    </w:p>
    <w:p w:rsidR="00F42A7D" w:rsidRPr="00727A8C" w:rsidRDefault="00F42A7D" w:rsidP="00E2740B">
      <w:pPr>
        <w:pStyle w:val="SOText"/>
      </w:pPr>
      <w:r w:rsidRPr="00727A8C">
        <w:t xml:space="preserve">Biosecurity enforcement officers may enter premises under a warrant or </w:t>
      </w:r>
      <w:r w:rsidR="00DA7809" w:rsidRPr="00727A8C">
        <w:t>with</w:t>
      </w:r>
      <w:r w:rsidRPr="00727A8C">
        <w:t xml:space="preserve"> consent of the occupier and exercise monitoring powers there under Part</w:t>
      </w:r>
      <w:r w:rsidR="003C4B4E" w:rsidRPr="00727A8C">
        <w:t> </w:t>
      </w:r>
      <w:r w:rsidRPr="00727A8C">
        <w:t>2 of the Regulatory Powers Act, for the purposes of determining:</w:t>
      </w:r>
    </w:p>
    <w:p w:rsidR="00F42A7D" w:rsidRPr="00727A8C" w:rsidRDefault="00F42A7D" w:rsidP="00E2740B">
      <w:pPr>
        <w:pStyle w:val="SOPara"/>
      </w:pPr>
      <w:r w:rsidRPr="00727A8C">
        <w:tab/>
        <w:t>(a)</w:t>
      </w:r>
      <w:r w:rsidRPr="00727A8C">
        <w:tab/>
        <w:t>whether this Act has been, or is being, complied with; or</w:t>
      </w:r>
    </w:p>
    <w:p w:rsidR="00F42A7D" w:rsidRPr="00727A8C" w:rsidRDefault="00F42A7D" w:rsidP="00E2740B">
      <w:pPr>
        <w:pStyle w:val="SOPara"/>
      </w:pPr>
      <w:r w:rsidRPr="00727A8C">
        <w:tab/>
        <w:t>(b)</w:t>
      </w:r>
      <w:r w:rsidRPr="00727A8C">
        <w:tab/>
        <w:t>whether information given in compliance or purported compliance with this Act is correct.</w:t>
      </w:r>
    </w:p>
    <w:p w:rsidR="00F42A7D" w:rsidRPr="00727A8C" w:rsidRDefault="00F42A7D" w:rsidP="00E2740B">
      <w:pPr>
        <w:pStyle w:val="SOText"/>
      </w:pPr>
      <w:r w:rsidRPr="00727A8C">
        <w:t>A biosecurity enforcement officer may be assisted by other persons in exercising powers under that Part.</w:t>
      </w:r>
    </w:p>
    <w:p w:rsidR="00F42A7D" w:rsidRPr="00727A8C" w:rsidRDefault="00F42A7D" w:rsidP="00E2740B">
      <w:pPr>
        <w:pStyle w:val="SOText"/>
      </w:pPr>
      <w:r w:rsidRPr="00727A8C">
        <w:t xml:space="preserve">That </w:t>
      </w:r>
      <w:r w:rsidR="005F767D" w:rsidRPr="00727A8C">
        <w:t>Part c</w:t>
      </w:r>
      <w:r w:rsidRPr="00727A8C">
        <w:t>ontains the rules for obtaining a monitoring warrant, and the powers and obligations of biosecurity enforcement officers in entering premises under a monitoring warrant or with consent.</w:t>
      </w:r>
    </w:p>
    <w:p w:rsidR="00F42A7D" w:rsidRPr="00727A8C" w:rsidRDefault="009F7059" w:rsidP="00E2740B">
      <w:pPr>
        <w:pStyle w:val="ActHead3"/>
        <w:pageBreakBefore/>
      </w:pPr>
      <w:bookmarkStart w:id="714" w:name="_Toc145747380"/>
      <w:r w:rsidRPr="00F86E40">
        <w:rPr>
          <w:rStyle w:val="CharDivNo"/>
        </w:rPr>
        <w:lastRenderedPageBreak/>
        <w:t>Division 2</w:t>
      </w:r>
      <w:r w:rsidR="00F42A7D" w:rsidRPr="00727A8C">
        <w:t>—</w:t>
      </w:r>
      <w:r w:rsidR="00F42A7D" w:rsidRPr="00F86E40">
        <w:rPr>
          <w:rStyle w:val="CharDivText"/>
        </w:rPr>
        <w:t>Monitoring under Part</w:t>
      </w:r>
      <w:r w:rsidR="003C4B4E" w:rsidRPr="00F86E40">
        <w:rPr>
          <w:rStyle w:val="CharDivText"/>
        </w:rPr>
        <w:t> </w:t>
      </w:r>
      <w:r w:rsidR="00F42A7D" w:rsidRPr="00F86E40">
        <w:rPr>
          <w:rStyle w:val="CharDivText"/>
        </w:rPr>
        <w:t>2 of the Regulatory Powers Act</w:t>
      </w:r>
      <w:bookmarkEnd w:id="714"/>
    </w:p>
    <w:p w:rsidR="00F42A7D" w:rsidRPr="00727A8C" w:rsidRDefault="00DE1E66" w:rsidP="00E2740B">
      <w:pPr>
        <w:pStyle w:val="ActHead5"/>
      </w:pPr>
      <w:bookmarkStart w:id="715" w:name="_Toc145747381"/>
      <w:r w:rsidRPr="00F86E40">
        <w:rPr>
          <w:rStyle w:val="CharSectno"/>
        </w:rPr>
        <w:t>481</w:t>
      </w:r>
      <w:r w:rsidR="00F42A7D" w:rsidRPr="00727A8C">
        <w:t xml:space="preserve">  Basic monitoring powers under Part</w:t>
      </w:r>
      <w:r w:rsidR="003C4B4E" w:rsidRPr="00727A8C">
        <w:t> </w:t>
      </w:r>
      <w:r w:rsidR="00F42A7D" w:rsidRPr="00727A8C">
        <w:t>2 of the Regulatory Powers Act</w:t>
      </w:r>
      <w:bookmarkEnd w:id="715"/>
    </w:p>
    <w:p w:rsidR="00F42A7D" w:rsidRPr="00727A8C" w:rsidRDefault="00F42A7D" w:rsidP="00E2740B">
      <w:pPr>
        <w:pStyle w:val="SubsectionHead"/>
      </w:pPr>
      <w:r w:rsidRPr="00727A8C">
        <w:t>Provisions subject to monitoring</w:t>
      </w:r>
    </w:p>
    <w:p w:rsidR="00F42A7D" w:rsidRPr="00727A8C" w:rsidRDefault="00F42A7D" w:rsidP="00E2740B">
      <w:pPr>
        <w:pStyle w:val="subsection"/>
      </w:pPr>
      <w:r w:rsidRPr="00727A8C">
        <w:tab/>
        <w:t>(1)</w:t>
      </w:r>
      <w:r w:rsidRPr="00727A8C">
        <w:tab/>
        <w:t>This Act is subject to monitoring under Part</w:t>
      </w:r>
      <w:r w:rsidR="003C4B4E" w:rsidRPr="00727A8C">
        <w:t> </w:t>
      </w:r>
      <w:r w:rsidRPr="00727A8C">
        <w:t>2 of the Regulatory Powers Act.</w:t>
      </w:r>
    </w:p>
    <w:p w:rsidR="00F42A7D" w:rsidRPr="00727A8C" w:rsidRDefault="00F42A7D" w:rsidP="00E2740B">
      <w:pPr>
        <w:pStyle w:val="notetext"/>
      </w:pPr>
      <w:r w:rsidRPr="00727A8C">
        <w:t>Note:</w:t>
      </w:r>
      <w:r w:rsidRPr="00727A8C">
        <w:tab/>
        <w:t>Part</w:t>
      </w:r>
      <w:r w:rsidR="003C4B4E" w:rsidRPr="00727A8C">
        <w:t> </w:t>
      </w:r>
      <w:r w:rsidRPr="00727A8C">
        <w:t>2 of the Regulatory Powers Act creates a framework for monitoring whether this Act has been complied with. It includes powers of entry and inspection.</w:t>
      </w:r>
    </w:p>
    <w:p w:rsidR="00F42A7D" w:rsidRPr="00727A8C" w:rsidRDefault="00F42A7D" w:rsidP="00E2740B">
      <w:pPr>
        <w:pStyle w:val="SubsectionHead"/>
      </w:pPr>
      <w:r w:rsidRPr="00727A8C">
        <w:t>Information subject to monitoring</w:t>
      </w:r>
    </w:p>
    <w:p w:rsidR="00F42A7D" w:rsidRPr="00727A8C" w:rsidRDefault="00F42A7D" w:rsidP="00E2740B">
      <w:pPr>
        <w:pStyle w:val="subsection"/>
      </w:pPr>
      <w:r w:rsidRPr="00727A8C">
        <w:rPr>
          <w:i/>
        </w:rPr>
        <w:tab/>
      </w:r>
      <w:r w:rsidRPr="00727A8C">
        <w:t>(2)</w:t>
      </w:r>
      <w:r w:rsidRPr="00727A8C">
        <w:tab/>
        <w:t>Information given in compliance or purported compliance with a provision of this Act is subject to monitoring</w:t>
      </w:r>
      <w:r w:rsidRPr="00727A8C">
        <w:rPr>
          <w:b/>
          <w:i/>
        </w:rPr>
        <w:t xml:space="preserve"> </w:t>
      </w:r>
      <w:r w:rsidRPr="00727A8C">
        <w:t>under Part</w:t>
      </w:r>
      <w:r w:rsidR="003C4B4E" w:rsidRPr="00727A8C">
        <w:t> </w:t>
      </w:r>
      <w:r w:rsidRPr="00727A8C">
        <w:t>2 of the Regulatory Powers Act.</w:t>
      </w:r>
    </w:p>
    <w:p w:rsidR="00F42A7D" w:rsidRPr="00727A8C" w:rsidRDefault="00F42A7D" w:rsidP="00E2740B">
      <w:pPr>
        <w:pStyle w:val="notetext"/>
      </w:pPr>
      <w:r w:rsidRPr="00727A8C">
        <w:t>Note:</w:t>
      </w:r>
      <w:r w:rsidRPr="00727A8C">
        <w:tab/>
        <w:t>Part</w:t>
      </w:r>
      <w:r w:rsidR="003C4B4E" w:rsidRPr="00727A8C">
        <w:t> </w:t>
      </w:r>
      <w:r w:rsidRPr="00727A8C">
        <w:t>2 of the Regulatory Powers Act creates a framework for monitoring whether the information is correct. It includes powers of entry and inspection.</w:t>
      </w:r>
    </w:p>
    <w:p w:rsidR="00F42A7D" w:rsidRPr="00727A8C" w:rsidRDefault="00F42A7D" w:rsidP="00E2740B">
      <w:pPr>
        <w:pStyle w:val="SubsectionHead"/>
      </w:pPr>
      <w:r w:rsidRPr="00727A8C">
        <w:t>Related provisions, authorised applicant, authorised person, issuing officer, relevant chief executive and relevant court</w:t>
      </w:r>
    </w:p>
    <w:p w:rsidR="00F42A7D" w:rsidRPr="00727A8C" w:rsidRDefault="00F42A7D" w:rsidP="00E2740B">
      <w:pPr>
        <w:pStyle w:val="subsection"/>
      </w:pPr>
      <w:r w:rsidRPr="00727A8C">
        <w:tab/>
        <w:t>(3)</w:t>
      </w:r>
      <w:r w:rsidRPr="00727A8C">
        <w:tab/>
        <w:t>For the purposes of Part</w:t>
      </w:r>
      <w:r w:rsidR="003C4B4E" w:rsidRPr="00727A8C">
        <w:t> </w:t>
      </w:r>
      <w:r w:rsidRPr="00727A8C">
        <w:t>2 of the Regulatory Powers Act, as it applies in relation to the provisions of this Act:</w:t>
      </w:r>
    </w:p>
    <w:p w:rsidR="00F42A7D" w:rsidRPr="00727A8C" w:rsidRDefault="00F42A7D" w:rsidP="00E2740B">
      <w:pPr>
        <w:pStyle w:val="paragraph"/>
      </w:pPr>
      <w:r w:rsidRPr="00727A8C">
        <w:tab/>
        <w:t>(a)</w:t>
      </w:r>
      <w:r w:rsidRPr="00727A8C">
        <w:tab/>
        <w:t>each related provision (as defined in section</w:t>
      </w:r>
      <w:r w:rsidR="003C4B4E" w:rsidRPr="00727A8C">
        <w:t> </w:t>
      </w:r>
      <w:r w:rsidR="00DE1E66" w:rsidRPr="00727A8C">
        <w:t>9</w:t>
      </w:r>
      <w:r w:rsidRPr="00727A8C">
        <w:t xml:space="preserve"> of this Act) is related to the provisions of this Act; and</w:t>
      </w:r>
    </w:p>
    <w:p w:rsidR="00F42A7D" w:rsidRPr="00727A8C" w:rsidRDefault="00F42A7D" w:rsidP="00E2740B">
      <w:pPr>
        <w:pStyle w:val="paragraph"/>
      </w:pPr>
      <w:r w:rsidRPr="00727A8C">
        <w:tab/>
        <w:t>(b)</w:t>
      </w:r>
      <w:r w:rsidRPr="00727A8C">
        <w:tab/>
        <w:t>a biosecurity enforcement officer is an authorised applicant; and</w:t>
      </w:r>
    </w:p>
    <w:p w:rsidR="00F42A7D" w:rsidRPr="00727A8C" w:rsidRDefault="00F42A7D" w:rsidP="00E2740B">
      <w:pPr>
        <w:pStyle w:val="paragraph"/>
      </w:pPr>
      <w:r w:rsidRPr="00727A8C">
        <w:tab/>
        <w:t>(c)</w:t>
      </w:r>
      <w:r w:rsidRPr="00727A8C">
        <w:tab/>
        <w:t>a biosecurity enforcement officer is an authorised person; and</w:t>
      </w:r>
    </w:p>
    <w:p w:rsidR="00F42A7D" w:rsidRPr="00727A8C" w:rsidRDefault="00F42A7D" w:rsidP="00E2740B">
      <w:pPr>
        <w:pStyle w:val="paragraph"/>
      </w:pPr>
      <w:r w:rsidRPr="00727A8C">
        <w:tab/>
        <w:t>(d)</w:t>
      </w:r>
      <w:r w:rsidRPr="00727A8C">
        <w:tab/>
        <w:t>an issuing officer (as defined in section</w:t>
      </w:r>
      <w:r w:rsidR="003C4B4E" w:rsidRPr="00727A8C">
        <w:t> </w:t>
      </w:r>
      <w:r w:rsidR="00DE1E66" w:rsidRPr="00727A8C">
        <w:t>9</w:t>
      </w:r>
      <w:r w:rsidRPr="00727A8C">
        <w:t xml:space="preserve"> of this Act) is an issuing officer; and</w:t>
      </w:r>
    </w:p>
    <w:p w:rsidR="00F42A7D" w:rsidRPr="00727A8C" w:rsidRDefault="00F42A7D" w:rsidP="00E2740B">
      <w:pPr>
        <w:pStyle w:val="paragraph"/>
      </w:pPr>
      <w:r w:rsidRPr="00727A8C">
        <w:tab/>
        <w:t>(e)</w:t>
      </w:r>
      <w:r w:rsidRPr="00727A8C">
        <w:tab/>
        <w:t>a relevant court (as defined in section</w:t>
      </w:r>
      <w:r w:rsidR="003C4B4E" w:rsidRPr="00727A8C">
        <w:t> </w:t>
      </w:r>
      <w:r w:rsidR="00DE1E66" w:rsidRPr="00727A8C">
        <w:t>9</w:t>
      </w:r>
      <w:r w:rsidRPr="00727A8C">
        <w:t xml:space="preserve"> of this Act) is the relevant court.</w:t>
      </w:r>
    </w:p>
    <w:p w:rsidR="00F42A7D" w:rsidRPr="00727A8C" w:rsidRDefault="00F42A7D" w:rsidP="00E2740B">
      <w:pPr>
        <w:pStyle w:val="SubsectionHead"/>
      </w:pPr>
      <w:r w:rsidRPr="00727A8C">
        <w:lastRenderedPageBreak/>
        <w:t>Person assisting</w:t>
      </w:r>
    </w:p>
    <w:p w:rsidR="00F42A7D" w:rsidRPr="00727A8C" w:rsidRDefault="00F42A7D" w:rsidP="00E2740B">
      <w:pPr>
        <w:pStyle w:val="subsection"/>
      </w:pPr>
      <w:r w:rsidRPr="00727A8C">
        <w:tab/>
        <w:t>(4)</w:t>
      </w:r>
      <w:r w:rsidRPr="00727A8C">
        <w:tab/>
        <w:t>An authorised person may be assisted by other persons in exercising powers or performing functions or duties under Part</w:t>
      </w:r>
      <w:r w:rsidR="003C4B4E" w:rsidRPr="00727A8C">
        <w:t> </w:t>
      </w:r>
      <w:r w:rsidRPr="00727A8C">
        <w:t>2 of the Regulatory Powers Act in relation to the provisions of this Act.</w:t>
      </w:r>
    </w:p>
    <w:p w:rsidR="00F42A7D" w:rsidRPr="00727A8C" w:rsidRDefault="00F42A7D" w:rsidP="00E2740B">
      <w:pPr>
        <w:pStyle w:val="SubsectionHead"/>
      </w:pPr>
      <w:r w:rsidRPr="00727A8C">
        <w:t>Extension to external Territories</w:t>
      </w:r>
    </w:p>
    <w:p w:rsidR="00F42A7D" w:rsidRPr="00727A8C" w:rsidRDefault="00F42A7D" w:rsidP="00E2740B">
      <w:pPr>
        <w:pStyle w:val="subsection"/>
      </w:pPr>
      <w:r w:rsidRPr="00727A8C">
        <w:tab/>
        <w:t>(5)</w:t>
      </w:r>
      <w:r w:rsidRPr="00727A8C">
        <w:tab/>
        <w:t>Part</w:t>
      </w:r>
      <w:r w:rsidR="003C4B4E" w:rsidRPr="00727A8C">
        <w:t> </w:t>
      </w:r>
      <w:r w:rsidRPr="00727A8C">
        <w:t>2 of the Regulatory Powers Act, as it applies in relation to</w:t>
      </w:r>
      <w:r w:rsidRPr="00727A8C">
        <w:rPr>
          <w:i/>
        </w:rPr>
        <w:t xml:space="preserve"> </w:t>
      </w:r>
      <w:r w:rsidR="00227E00" w:rsidRPr="00727A8C">
        <w:t>a provision</w:t>
      </w:r>
      <w:r w:rsidRPr="00727A8C">
        <w:t xml:space="preserve"> of this Act, extends to every external Territory to which th</w:t>
      </w:r>
      <w:r w:rsidR="00227E00" w:rsidRPr="00727A8C">
        <w:t>e provision</w:t>
      </w:r>
      <w:r w:rsidRPr="00727A8C">
        <w:t xml:space="preserve"> extends.</w:t>
      </w:r>
    </w:p>
    <w:p w:rsidR="00F42A7D" w:rsidRPr="00727A8C" w:rsidRDefault="00DE1E66" w:rsidP="00E2740B">
      <w:pPr>
        <w:pStyle w:val="ActHead5"/>
      </w:pPr>
      <w:bookmarkStart w:id="716" w:name="_Toc145747382"/>
      <w:r w:rsidRPr="00F86E40">
        <w:rPr>
          <w:rStyle w:val="CharSectno"/>
        </w:rPr>
        <w:t>482</w:t>
      </w:r>
      <w:r w:rsidR="00F42A7D" w:rsidRPr="00727A8C">
        <w:t xml:space="preserve">  Modifications of Part</w:t>
      </w:r>
      <w:r w:rsidR="003C4B4E" w:rsidRPr="00727A8C">
        <w:t> </w:t>
      </w:r>
      <w:r w:rsidR="00F42A7D" w:rsidRPr="00727A8C">
        <w:t>2 of the Regulatory Powers Act</w:t>
      </w:r>
      <w:bookmarkEnd w:id="716"/>
    </w:p>
    <w:p w:rsidR="00F42A7D" w:rsidRPr="00727A8C" w:rsidRDefault="00F42A7D" w:rsidP="00E2740B">
      <w:pPr>
        <w:pStyle w:val="SubsectionHead"/>
      </w:pPr>
      <w:r w:rsidRPr="00727A8C">
        <w:t>Additional monitoring powers</w:t>
      </w:r>
    </w:p>
    <w:p w:rsidR="00F42A7D" w:rsidRPr="00727A8C" w:rsidRDefault="00F42A7D" w:rsidP="00E2740B">
      <w:pPr>
        <w:pStyle w:val="subsection"/>
      </w:pPr>
      <w:r w:rsidRPr="00727A8C">
        <w:tab/>
        <w:t>(1)</w:t>
      </w:r>
      <w:r w:rsidRPr="00727A8C">
        <w:tab/>
        <w:t>For the purposes of Part</w:t>
      </w:r>
      <w:r w:rsidR="003C4B4E" w:rsidRPr="00727A8C">
        <w:t> </w:t>
      </w:r>
      <w:r w:rsidRPr="00727A8C">
        <w:t xml:space="preserve">2 of the Regulatory Powers Act, the additional powers mentioned in </w:t>
      </w:r>
      <w:r w:rsidR="003C4B4E" w:rsidRPr="00727A8C">
        <w:t>subsection (</w:t>
      </w:r>
      <w:r w:rsidRPr="00727A8C">
        <w:t>2) are also taken to be monitoring powers for the purposes of determining:</w:t>
      </w:r>
    </w:p>
    <w:p w:rsidR="00F42A7D" w:rsidRPr="00727A8C" w:rsidRDefault="00F42A7D" w:rsidP="00E2740B">
      <w:pPr>
        <w:pStyle w:val="paragraph"/>
      </w:pPr>
      <w:r w:rsidRPr="00727A8C">
        <w:tab/>
        <w:t>(a)</w:t>
      </w:r>
      <w:r w:rsidRPr="00727A8C">
        <w:tab/>
        <w:t>whether a provision mentioned in subsection</w:t>
      </w:r>
      <w:r w:rsidR="003C4B4E" w:rsidRPr="00727A8C">
        <w:t> </w:t>
      </w:r>
      <w:r w:rsidR="00DE1E66" w:rsidRPr="00727A8C">
        <w:t>481</w:t>
      </w:r>
      <w:r w:rsidRPr="00727A8C">
        <w:t>(1) has been, or is being, complied with; or</w:t>
      </w:r>
    </w:p>
    <w:p w:rsidR="00F42A7D" w:rsidRPr="00727A8C" w:rsidRDefault="00F42A7D" w:rsidP="00E2740B">
      <w:pPr>
        <w:pStyle w:val="paragraph"/>
      </w:pPr>
      <w:r w:rsidRPr="00727A8C">
        <w:tab/>
        <w:t>(b)</w:t>
      </w:r>
      <w:r w:rsidRPr="00727A8C">
        <w:tab/>
        <w:t>the correctness of information mentioned in subsection</w:t>
      </w:r>
      <w:r w:rsidR="003C4B4E" w:rsidRPr="00727A8C">
        <w:t> </w:t>
      </w:r>
      <w:r w:rsidR="00DE1E66" w:rsidRPr="00727A8C">
        <w:t>481</w:t>
      </w:r>
      <w:r w:rsidRPr="00727A8C">
        <w:t>(2).</w:t>
      </w:r>
    </w:p>
    <w:p w:rsidR="00F42A7D" w:rsidRPr="00727A8C" w:rsidRDefault="00F42A7D" w:rsidP="00E2740B">
      <w:pPr>
        <w:pStyle w:val="subsection"/>
      </w:pPr>
      <w:r w:rsidRPr="00727A8C">
        <w:tab/>
        <w:t>(2)</w:t>
      </w:r>
      <w:r w:rsidRPr="00727A8C">
        <w:tab/>
        <w:t>The additional monitoring powers are:</w:t>
      </w:r>
    </w:p>
    <w:p w:rsidR="00F42A7D" w:rsidRPr="00727A8C" w:rsidRDefault="00F42A7D" w:rsidP="00E2740B">
      <w:pPr>
        <w:pStyle w:val="paragraph"/>
      </w:pPr>
      <w:r w:rsidRPr="00727A8C">
        <w:tab/>
        <w:t>(a)</w:t>
      </w:r>
      <w:r w:rsidRPr="00727A8C">
        <w:tab/>
        <w:t>the power to sample any thing on premises entered under Part</w:t>
      </w:r>
      <w:r w:rsidR="003C4B4E" w:rsidRPr="00727A8C">
        <w:t> </w:t>
      </w:r>
      <w:r w:rsidRPr="00727A8C">
        <w:t>2 of the Regulatory Powers Act; and</w:t>
      </w:r>
    </w:p>
    <w:p w:rsidR="00F42A7D" w:rsidRPr="00727A8C" w:rsidRDefault="00F42A7D" w:rsidP="00E2740B">
      <w:pPr>
        <w:pStyle w:val="paragraph"/>
      </w:pPr>
      <w:r w:rsidRPr="00727A8C">
        <w:tab/>
        <w:t>(b)</w:t>
      </w:r>
      <w:r w:rsidRPr="00727A8C">
        <w:tab/>
        <w:t>the powers set out in section</w:t>
      </w:r>
      <w:r w:rsidR="003C4B4E" w:rsidRPr="00727A8C">
        <w:t> </w:t>
      </w:r>
      <w:r w:rsidR="00DE1E66" w:rsidRPr="00727A8C">
        <w:t>553</w:t>
      </w:r>
      <w:r w:rsidRPr="00727A8C">
        <w:t>.</w:t>
      </w:r>
    </w:p>
    <w:p w:rsidR="00F42A7D" w:rsidRPr="00727A8C" w:rsidRDefault="00F42A7D" w:rsidP="00E2740B">
      <w:pPr>
        <w:pStyle w:val="notetext"/>
      </w:pPr>
      <w:r w:rsidRPr="00727A8C">
        <w:t>Note:</w:t>
      </w:r>
      <w:r w:rsidRPr="00727A8C">
        <w:tab/>
        <w:t>Section</w:t>
      </w:r>
      <w:r w:rsidR="003C4B4E" w:rsidRPr="00727A8C">
        <w:t> </w:t>
      </w:r>
      <w:r w:rsidR="00DE1E66" w:rsidRPr="00727A8C">
        <w:t>553</w:t>
      </w:r>
      <w:r w:rsidRPr="00727A8C">
        <w:t xml:space="preserve"> provides for biosecurity officers and biosecurity enforcement officers to be accompanied by, and to use, an animal to assist them in entering, and exercising powers on, premises that may be entered:</w:t>
      </w:r>
    </w:p>
    <w:p w:rsidR="00F42A7D" w:rsidRPr="00727A8C" w:rsidRDefault="00F42A7D" w:rsidP="00E2740B">
      <w:pPr>
        <w:pStyle w:val="notepara"/>
      </w:pPr>
      <w:r w:rsidRPr="00727A8C">
        <w:t>(a)</w:t>
      </w:r>
      <w:r w:rsidRPr="00727A8C">
        <w:tab/>
        <w:t>with the consent of the occupier; or</w:t>
      </w:r>
    </w:p>
    <w:p w:rsidR="00F42A7D" w:rsidRPr="00727A8C" w:rsidRDefault="00F42A7D" w:rsidP="00E2740B">
      <w:pPr>
        <w:pStyle w:val="notepara"/>
      </w:pPr>
      <w:r w:rsidRPr="00727A8C">
        <w:t>(b)</w:t>
      </w:r>
      <w:r w:rsidRPr="00727A8C">
        <w:tab/>
        <w:t>under a monitoring warrant, if the warrant authorises use of the animal.</w:t>
      </w:r>
    </w:p>
    <w:p w:rsidR="00F42A7D" w:rsidRPr="00727A8C" w:rsidRDefault="00F42A7D" w:rsidP="00E2740B">
      <w:pPr>
        <w:pStyle w:val="SubsectionHead"/>
      </w:pPr>
      <w:r w:rsidRPr="00727A8C">
        <w:lastRenderedPageBreak/>
        <w:t>Monitoring warrant must deal with use of animals</w:t>
      </w:r>
    </w:p>
    <w:p w:rsidR="00F42A7D" w:rsidRPr="00727A8C" w:rsidRDefault="00F42A7D" w:rsidP="00E2740B">
      <w:pPr>
        <w:pStyle w:val="subsection"/>
      </w:pPr>
      <w:r w:rsidRPr="00727A8C">
        <w:tab/>
        <w:t>(3)</w:t>
      </w:r>
      <w:r w:rsidRPr="00727A8C">
        <w:tab/>
        <w:t>Subsection</w:t>
      </w:r>
      <w:r w:rsidR="003C4B4E" w:rsidRPr="00727A8C">
        <w:t> </w:t>
      </w:r>
      <w:r w:rsidRPr="00727A8C">
        <w:t>32(4) of the Regulatory Powers Act applies in relation to</w:t>
      </w:r>
      <w:r w:rsidRPr="00727A8C">
        <w:rPr>
          <w:i/>
        </w:rPr>
        <w:t xml:space="preserve"> </w:t>
      </w:r>
      <w:r w:rsidRPr="00727A8C">
        <w:t>the provisions of this Act as if that subsection also required the warrant:</w:t>
      </w:r>
    </w:p>
    <w:p w:rsidR="00F42A7D" w:rsidRPr="00727A8C" w:rsidRDefault="00F42A7D" w:rsidP="00E2740B">
      <w:pPr>
        <w:pStyle w:val="paragraph"/>
      </w:pPr>
      <w:r w:rsidRPr="00727A8C">
        <w:tab/>
        <w:t>(a)</w:t>
      </w:r>
      <w:r w:rsidRPr="00727A8C">
        <w:tab/>
        <w:t>to state whether biosecurity officers or biosecurity enforcement officers are authorised to use an animal; and</w:t>
      </w:r>
    </w:p>
    <w:p w:rsidR="00F42A7D" w:rsidRPr="00727A8C" w:rsidRDefault="00F42A7D" w:rsidP="00E2740B">
      <w:pPr>
        <w:pStyle w:val="paragraph"/>
      </w:pPr>
      <w:r w:rsidRPr="00727A8C">
        <w:tab/>
        <w:t>(b)</w:t>
      </w:r>
      <w:r w:rsidRPr="00727A8C">
        <w:tab/>
        <w:t>if they are authorised, to specify the kind of animal they may use while they are exercising powers under the warrant.</w:t>
      </w:r>
    </w:p>
    <w:p w:rsidR="00F42A7D" w:rsidRPr="00727A8C" w:rsidRDefault="00F42A7D" w:rsidP="00E2740B">
      <w:pPr>
        <w:pStyle w:val="SubsectionHead"/>
      </w:pPr>
      <w:r w:rsidRPr="00727A8C">
        <w:t>Premises</w:t>
      </w:r>
    </w:p>
    <w:p w:rsidR="00F42A7D" w:rsidRPr="00727A8C" w:rsidRDefault="00F42A7D" w:rsidP="00E2740B">
      <w:pPr>
        <w:pStyle w:val="subsection"/>
        <w:rPr>
          <w:i/>
        </w:rPr>
      </w:pPr>
      <w:r w:rsidRPr="00727A8C">
        <w:tab/>
        <w:t>(4)</w:t>
      </w:r>
      <w:r w:rsidRPr="00727A8C">
        <w:tab/>
        <w:t>Part</w:t>
      </w:r>
      <w:r w:rsidR="003C4B4E" w:rsidRPr="00727A8C">
        <w:t> </w:t>
      </w:r>
      <w:r w:rsidRPr="00727A8C">
        <w:t>2 of the Regulatory Powers Act applies in relation to</w:t>
      </w:r>
      <w:r w:rsidRPr="00727A8C">
        <w:rPr>
          <w:i/>
        </w:rPr>
        <w:t xml:space="preserve"> </w:t>
      </w:r>
      <w:r w:rsidRPr="00727A8C">
        <w:t>the provisions of this Act as if a reference in that Part to premises were a reference to premises as defined in section</w:t>
      </w:r>
      <w:r w:rsidR="003C4B4E" w:rsidRPr="00727A8C">
        <w:t> </w:t>
      </w:r>
      <w:r w:rsidR="00DE1E66" w:rsidRPr="00727A8C">
        <w:t>9</w:t>
      </w:r>
      <w:r w:rsidRPr="00727A8C">
        <w:t xml:space="preserve"> of this Act.</w:t>
      </w:r>
    </w:p>
    <w:p w:rsidR="00F42A7D" w:rsidRPr="00727A8C" w:rsidRDefault="00F42A7D" w:rsidP="00E2740B">
      <w:pPr>
        <w:pStyle w:val="subsection"/>
      </w:pPr>
      <w:r w:rsidRPr="00727A8C">
        <w:tab/>
        <w:t>(5)</w:t>
      </w:r>
      <w:r w:rsidRPr="00727A8C">
        <w:tab/>
        <w:t>However, a monitoring warrant may be executed in relation to premises that are an aircraft or vessel only if the aircraft or vessel is at a landing place</w:t>
      </w:r>
      <w:r w:rsidR="00DA7809" w:rsidRPr="00727A8C">
        <w:t xml:space="preserve"> or port</w:t>
      </w:r>
      <w:r w:rsidRPr="00727A8C">
        <w:t>, or on land, in Australian territory, or the vessel is waiting to arrive at such a port.</w:t>
      </w:r>
    </w:p>
    <w:p w:rsidR="00F42A7D" w:rsidRPr="00727A8C" w:rsidRDefault="00F42A7D" w:rsidP="00E2740B">
      <w:pPr>
        <w:pStyle w:val="SubsectionHead"/>
      </w:pPr>
      <w:r w:rsidRPr="00727A8C">
        <w:t>Identity cards</w:t>
      </w:r>
    </w:p>
    <w:p w:rsidR="00F42A7D" w:rsidRPr="00727A8C" w:rsidRDefault="00F42A7D" w:rsidP="00E2740B">
      <w:pPr>
        <w:pStyle w:val="subsection"/>
      </w:pPr>
      <w:r w:rsidRPr="00727A8C">
        <w:tab/>
        <w:t>(6)</w:t>
      </w:r>
      <w:r w:rsidRPr="00727A8C">
        <w:tab/>
        <w:t>Part</w:t>
      </w:r>
      <w:r w:rsidR="003C4B4E" w:rsidRPr="00727A8C">
        <w:t> </w:t>
      </w:r>
      <w:r w:rsidRPr="00727A8C">
        <w:t>2 of the Regulatory Powers Act applies in relation to</w:t>
      </w:r>
      <w:r w:rsidRPr="00727A8C">
        <w:rPr>
          <w:i/>
        </w:rPr>
        <w:t xml:space="preserve"> </w:t>
      </w:r>
      <w:r w:rsidRPr="00727A8C">
        <w:t>the provisions of this Act as if a reference in that Part to an identity card were a reference to an identity card issued under section</w:t>
      </w:r>
      <w:r w:rsidR="003C4B4E" w:rsidRPr="00727A8C">
        <w:t> </w:t>
      </w:r>
      <w:r w:rsidR="00DE1E66" w:rsidRPr="00727A8C">
        <w:t>569</w:t>
      </w:r>
      <w:r w:rsidRPr="00727A8C">
        <w:t xml:space="preserve"> of this Act.</w:t>
      </w:r>
    </w:p>
    <w:p w:rsidR="00F42A7D" w:rsidRPr="00727A8C" w:rsidRDefault="00F42A7D" w:rsidP="00E2740B">
      <w:pPr>
        <w:pStyle w:val="subsection"/>
      </w:pPr>
      <w:r w:rsidRPr="00727A8C">
        <w:tab/>
        <w:t>(7)</w:t>
      </w:r>
      <w:r w:rsidRPr="00727A8C">
        <w:tab/>
        <w:t>The following provisions of the Regulatory Powers Act do not apply in relation to the provisions of this Act:</w:t>
      </w:r>
    </w:p>
    <w:p w:rsidR="00F42A7D" w:rsidRPr="00727A8C" w:rsidRDefault="00F42A7D" w:rsidP="00E2740B">
      <w:pPr>
        <w:pStyle w:val="paragraph"/>
      </w:pPr>
      <w:r w:rsidRPr="00727A8C">
        <w:tab/>
        <w:t>(a)</w:t>
      </w:r>
      <w:r w:rsidRPr="00727A8C">
        <w:tab/>
        <w:t xml:space="preserve">the definition of </w:t>
      </w:r>
      <w:r w:rsidRPr="00727A8C">
        <w:rPr>
          <w:b/>
          <w:i/>
        </w:rPr>
        <w:t>identity card</w:t>
      </w:r>
      <w:r w:rsidRPr="00727A8C">
        <w:t xml:space="preserve"> in section</w:t>
      </w:r>
      <w:r w:rsidR="003C4B4E" w:rsidRPr="00727A8C">
        <w:t> </w:t>
      </w:r>
      <w:r w:rsidRPr="00727A8C">
        <w:t>4;</w:t>
      </w:r>
    </w:p>
    <w:p w:rsidR="00F42A7D" w:rsidRPr="00727A8C" w:rsidRDefault="00F42A7D" w:rsidP="00E2740B">
      <w:pPr>
        <w:pStyle w:val="paragraph"/>
      </w:pPr>
      <w:r w:rsidRPr="00727A8C">
        <w:tab/>
        <w:t>(b)</w:t>
      </w:r>
      <w:r w:rsidRPr="00727A8C">
        <w:tab/>
        <w:t>sections</w:t>
      </w:r>
      <w:r w:rsidR="003C4B4E" w:rsidRPr="00727A8C">
        <w:t> </w:t>
      </w:r>
      <w:r w:rsidRPr="00727A8C">
        <w:t>13 and 15;</w:t>
      </w:r>
    </w:p>
    <w:p w:rsidR="00F42A7D" w:rsidRPr="00727A8C" w:rsidRDefault="00F42A7D" w:rsidP="00E2740B">
      <w:pPr>
        <w:pStyle w:val="paragraph"/>
      </w:pPr>
      <w:r w:rsidRPr="00727A8C">
        <w:tab/>
        <w:t>(c)</w:t>
      </w:r>
      <w:r w:rsidRPr="00727A8C">
        <w:tab/>
        <w:t>Division</w:t>
      </w:r>
      <w:r w:rsidR="003C4B4E" w:rsidRPr="00727A8C">
        <w:t> </w:t>
      </w:r>
      <w:r w:rsidRPr="00727A8C">
        <w:t>8 of Part</w:t>
      </w:r>
      <w:r w:rsidR="003C4B4E" w:rsidRPr="00727A8C">
        <w:t> </w:t>
      </w:r>
      <w:r w:rsidRPr="00727A8C">
        <w:t>2.</w:t>
      </w:r>
    </w:p>
    <w:p w:rsidR="00F42A7D" w:rsidRPr="00727A8C" w:rsidRDefault="00F42A7D" w:rsidP="00E2740B">
      <w:pPr>
        <w:pStyle w:val="SubsectionHead"/>
      </w:pPr>
      <w:r w:rsidRPr="00727A8C">
        <w:t>Use of force in executing a warrant</w:t>
      </w:r>
    </w:p>
    <w:p w:rsidR="00F42A7D" w:rsidRPr="00727A8C" w:rsidRDefault="00F42A7D" w:rsidP="00E2740B">
      <w:pPr>
        <w:pStyle w:val="subsection"/>
      </w:pPr>
      <w:r w:rsidRPr="00727A8C">
        <w:tab/>
        <w:t>(8)</w:t>
      </w:r>
      <w:r w:rsidRPr="00727A8C">
        <w:tab/>
        <w:t>In executing a monitoring warrant:</w:t>
      </w:r>
    </w:p>
    <w:p w:rsidR="00F42A7D" w:rsidRPr="00727A8C" w:rsidRDefault="00F42A7D" w:rsidP="00E2740B">
      <w:pPr>
        <w:pStyle w:val="paragraph"/>
      </w:pPr>
      <w:r w:rsidRPr="00727A8C">
        <w:tab/>
        <w:t>(a)</w:t>
      </w:r>
      <w:r w:rsidRPr="00727A8C">
        <w:tab/>
        <w:t>an authorised person may use such force against things as is necessary and reasonable in the circumstances; and</w:t>
      </w:r>
    </w:p>
    <w:p w:rsidR="00F42A7D" w:rsidRPr="00727A8C" w:rsidRDefault="00F42A7D" w:rsidP="00E2740B">
      <w:pPr>
        <w:pStyle w:val="paragraph"/>
      </w:pPr>
      <w:r w:rsidRPr="00727A8C">
        <w:lastRenderedPageBreak/>
        <w:tab/>
        <w:t>(b)</w:t>
      </w:r>
      <w:r w:rsidRPr="00727A8C">
        <w:tab/>
        <w:t>a person assisting the authorised person may use such force against things as is necessary and reasonable in the circumstances.</w:t>
      </w:r>
    </w:p>
    <w:p w:rsidR="00F42A7D" w:rsidRPr="00727A8C" w:rsidRDefault="00F42A7D" w:rsidP="00E2740B">
      <w:pPr>
        <w:pStyle w:val="notetext"/>
      </w:pPr>
      <w:r w:rsidRPr="00727A8C">
        <w:t>Note:</w:t>
      </w:r>
      <w:r w:rsidRPr="00727A8C">
        <w:tab/>
        <w:t>Section</w:t>
      </w:r>
      <w:r w:rsidR="003C4B4E" w:rsidRPr="00727A8C">
        <w:t> </w:t>
      </w:r>
      <w:r w:rsidR="00DE1E66" w:rsidRPr="00727A8C">
        <w:t>511</w:t>
      </w:r>
      <w:r w:rsidRPr="00727A8C">
        <w:t xml:space="preserve"> widens the application of Part</w:t>
      </w:r>
      <w:r w:rsidR="003C4B4E" w:rsidRPr="00727A8C">
        <w:t> </w:t>
      </w:r>
      <w:r w:rsidRPr="00727A8C">
        <w:t>2 of the Regulatory Powers Act, as it applies in accordance with this Part, to premises entered under that section.</w:t>
      </w:r>
    </w:p>
    <w:p w:rsidR="00F42A7D" w:rsidRPr="00727A8C" w:rsidRDefault="00F42A7D" w:rsidP="00E2740B">
      <w:pPr>
        <w:pStyle w:val="ActHead2"/>
        <w:pageBreakBefore/>
      </w:pPr>
      <w:bookmarkStart w:id="717" w:name="_Toc145747383"/>
      <w:r w:rsidRPr="00F86E40">
        <w:rPr>
          <w:rStyle w:val="CharPartNo"/>
        </w:rPr>
        <w:lastRenderedPageBreak/>
        <w:t>Part</w:t>
      </w:r>
      <w:r w:rsidR="003C4B4E" w:rsidRPr="00F86E40">
        <w:rPr>
          <w:rStyle w:val="CharPartNo"/>
        </w:rPr>
        <w:t> </w:t>
      </w:r>
      <w:r w:rsidRPr="00F86E40">
        <w:rPr>
          <w:rStyle w:val="CharPartNo"/>
        </w:rPr>
        <w:t>2</w:t>
      </w:r>
      <w:r w:rsidRPr="00727A8C">
        <w:t>—</w:t>
      </w:r>
      <w:r w:rsidRPr="00F86E40">
        <w:rPr>
          <w:rStyle w:val="CharPartText"/>
        </w:rPr>
        <w:t>Investigation</w:t>
      </w:r>
      <w:bookmarkEnd w:id="717"/>
    </w:p>
    <w:p w:rsidR="00F42A7D" w:rsidRPr="00727A8C" w:rsidRDefault="00F86E40" w:rsidP="00E2740B">
      <w:pPr>
        <w:pStyle w:val="ActHead3"/>
      </w:pPr>
      <w:bookmarkStart w:id="718" w:name="_Toc145747384"/>
      <w:r w:rsidRPr="00F86E40">
        <w:rPr>
          <w:rStyle w:val="CharDivNo"/>
        </w:rPr>
        <w:t>Division 1</w:t>
      </w:r>
      <w:r w:rsidR="00F42A7D" w:rsidRPr="00727A8C">
        <w:t>—</w:t>
      </w:r>
      <w:r w:rsidR="00F42A7D" w:rsidRPr="00F86E40">
        <w:rPr>
          <w:rStyle w:val="CharDivText"/>
        </w:rPr>
        <w:t>Introduction</w:t>
      </w:r>
      <w:bookmarkEnd w:id="718"/>
    </w:p>
    <w:p w:rsidR="00F42A7D" w:rsidRPr="00727A8C" w:rsidRDefault="00DE1E66" w:rsidP="00E2740B">
      <w:pPr>
        <w:pStyle w:val="ActHead5"/>
      </w:pPr>
      <w:bookmarkStart w:id="719" w:name="_Toc145747385"/>
      <w:r w:rsidRPr="00F86E40">
        <w:rPr>
          <w:rStyle w:val="CharSectno"/>
        </w:rPr>
        <w:t>483</w:t>
      </w:r>
      <w:r w:rsidR="00F42A7D" w:rsidRPr="00727A8C">
        <w:t xml:space="preserve">  Simplified outline of this Part</w:t>
      </w:r>
      <w:bookmarkEnd w:id="719"/>
    </w:p>
    <w:p w:rsidR="00F42A7D" w:rsidRPr="00727A8C" w:rsidRDefault="00F42A7D" w:rsidP="00E2740B">
      <w:pPr>
        <w:pStyle w:val="SOText"/>
      </w:pPr>
      <w:r w:rsidRPr="00727A8C">
        <w:t xml:space="preserve">A biosecurity enforcement officer may, under </w:t>
      </w:r>
      <w:r w:rsidR="00BC4B38" w:rsidRPr="00727A8C">
        <w:t>Part 3</w:t>
      </w:r>
      <w:r w:rsidRPr="00727A8C">
        <w:t xml:space="preserve"> of the Regulatory Powers Act, gather material that relates to the contravention of offence and civil penalty provisions in this Act.</w:t>
      </w:r>
    </w:p>
    <w:p w:rsidR="00F42A7D" w:rsidRPr="00727A8C" w:rsidRDefault="00F42A7D" w:rsidP="00E2740B">
      <w:pPr>
        <w:pStyle w:val="SOText"/>
      </w:pPr>
      <w:r w:rsidRPr="00727A8C">
        <w:t>Under that Part:</w:t>
      </w:r>
    </w:p>
    <w:p w:rsidR="00F42A7D" w:rsidRPr="00727A8C" w:rsidRDefault="00F42A7D" w:rsidP="00E2740B">
      <w:pPr>
        <w:pStyle w:val="SOPara"/>
      </w:pPr>
      <w:r w:rsidRPr="00727A8C">
        <w:tab/>
        <w:t>(a)</w:t>
      </w:r>
      <w:r w:rsidRPr="00727A8C">
        <w:tab/>
        <w:t>a biosecurity enforcement officer may enter premises if there are reasonable grounds for suspecting that there may be such material on the premises; and</w:t>
      </w:r>
    </w:p>
    <w:p w:rsidR="00F42A7D" w:rsidRPr="00727A8C" w:rsidRDefault="00F42A7D" w:rsidP="00E2740B">
      <w:pPr>
        <w:pStyle w:val="SOPara"/>
      </w:pPr>
      <w:r w:rsidRPr="00727A8C">
        <w:tab/>
        <w:t>(b)</w:t>
      </w:r>
      <w:r w:rsidRPr="00727A8C">
        <w:tab/>
        <w:t>entry must be with the consent of the occupier of the premises or under an investigation warrant; and</w:t>
      </w:r>
    </w:p>
    <w:p w:rsidR="00F42A7D" w:rsidRPr="00727A8C" w:rsidRDefault="00F42A7D" w:rsidP="00E2740B">
      <w:pPr>
        <w:pStyle w:val="SOPara"/>
      </w:pPr>
      <w:r w:rsidRPr="00727A8C">
        <w:tab/>
        <w:t>(c)</w:t>
      </w:r>
      <w:r w:rsidRPr="00727A8C">
        <w:tab/>
        <w:t>a biosecurity enforcement officer who enters premises may exercise investigation powers.</w:t>
      </w:r>
    </w:p>
    <w:p w:rsidR="00F42A7D" w:rsidRPr="00727A8C" w:rsidRDefault="00F42A7D" w:rsidP="00E2740B">
      <w:pPr>
        <w:pStyle w:val="SOText"/>
      </w:pPr>
      <w:r w:rsidRPr="00727A8C">
        <w:t xml:space="preserve">A biosecurity enforcement officer may be assisted by other persons in exercising powers under </w:t>
      </w:r>
      <w:r w:rsidR="00BC4B38" w:rsidRPr="00727A8C">
        <w:t>Part 3</w:t>
      </w:r>
      <w:r w:rsidRPr="00727A8C">
        <w:t xml:space="preserve"> of the Regulatory Powers Act.</w:t>
      </w:r>
    </w:p>
    <w:p w:rsidR="00F42A7D" w:rsidRPr="00727A8C" w:rsidRDefault="00F42A7D" w:rsidP="00E2740B">
      <w:pPr>
        <w:pStyle w:val="SOText"/>
      </w:pPr>
      <w:r w:rsidRPr="00727A8C">
        <w:t xml:space="preserve">That </w:t>
      </w:r>
      <w:r w:rsidR="005F767D" w:rsidRPr="00727A8C">
        <w:t>Part c</w:t>
      </w:r>
      <w:r w:rsidRPr="00727A8C">
        <w:t>ontains the rules for obtaining an investigation warrant, and the obligations and powers of biosecurity enforcement officers in entering premises under an investigation warrant or with consent.</w:t>
      </w:r>
    </w:p>
    <w:p w:rsidR="00F42A7D" w:rsidRPr="00727A8C" w:rsidRDefault="009F7059" w:rsidP="00E2740B">
      <w:pPr>
        <w:pStyle w:val="ActHead3"/>
        <w:pageBreakBefore/>
      </w:pPr>
      <w:bookmarkStart w:id="720" w:name="_Toc145747386"/>
      <w:r w:rsidRPr="00F86E40">
        <w:rPr>
          <w:rStyle w:val="CharDivNo"/>
        </w:rPr>
        <w:lastRenderedPageBreak/>
        <w:t>Division 2</w:t>
      </w:r>
      <w:r w:rsidR="00F42A7D" w:rsidRPr="00727A8C">
        <w:t>—</w:t>
      </w:r>
      <w:r w:rsidR="00F42A7D" w:rsidRPr="00F86E40">
        <w:rPr>
          <w:rStyle w:val="CharDivText"/>
        </w:rPr>
        <w:t xml:space="preserve">Investigating under </w:t>
      </w:r>
      <w:r w:rsidR="00BC4B38" w:rsidRPr="00F86E40">
        <w:rPr>
          <w:rStyle w:val="CharDivText"/>
        </w:rPr>
        <w:t>Part 3</w:t>
      </w:r>
      <w:r w:rsidR="00F42A7D" w:rsidRPr="00F86E40">
        <w:rPr>
          <w:rStyle w:val="CharDivText"/>
        </w:rPr>
        <w:t xml:space="preserve"> of the Regulatory Powers Act</w:t>
      </w:r>
      <w:bookmarkEnd w:id="720"/>
    </w:p>
    <w:p w:rsidR="00F42A7D" w:rsidRPr="00727A8C" w:rsidRDefault="00DE1E66" w:rsidP="00E2740B">
      <w:pPr>
        <w:pStyle w:val="ActHead5"/>
      </w:pPr>
      <w:bookmarkStart w:id="721" w:name="_Toc145747387"/>
      <w:r w:rsidRPr="00F86E40">
        <w:rPr>
          <w:rStyle w:val="CharSectno"/>
        </w:rPr>
        <w:t>484</w:t>
      </w:r>
      <w:r w:rsidR="00F42A7D" w:rsidRPr="00727A8C">
        <w:t xml:space="preserve">  Basic investigation powers under </w:t>
      </w:r>
      <w:r w:rsidR="00BC4B38" w:rsidRPr="00727A8C">
        <w:t>Part 3</w:t>
      </w:r>
      <w:r w:rsidR="00F42A7D" w:rsidRPr="00727A8C">
        <w:t xml:space="preserve"> of the Regulatory Powers Act</w:t>
      </w:r>
      <w:bookmarkEnd w:id="721"/>
    </w:p>
    <w:p w:rsidR="00F42A7D" w:rsidRPr="00727A8C" w:rsidRDefault="00F42A7D" w:rsidP="00E2740B">
      <w:pPr>
        <w:pStyle w:val="SubsectionHead"/>
      </w:pPr>
      <w:r w:rsidRPr="00727A8C">
        <w:t>Provisions subject to investigation</w:t>
      </w:r>
    </w:p>
    <w:p w:rsidR="00F42A7D" w:rsidRPr="00727A8C" w:rsidRDefault="00F42A7D" w:rsidP="00E2740B">
      <w:pPr>
        <w:pStyle w:val="subsection"/>
      </w:pPr>
      <w:r w:rsidRPr="00727A8C">
        <w:tab/>
        <w:t>(1)</w:t>
      </w:r>
      <w:r w:rsidRPr="00727A8C">
        <w:tab/>
        <w:t>A provision is subject to investigation</w:t>
      </w:r>
      <w:r w:rsidRPr="00727A8C">
        <w:rPr>
          <w:b/>
          <w:i/>
        </w:rPr>
        <w:t xml:space="preserve"> </w:t>
      </w:r>
      <w:r w:rsidRPr="00727A8C">
        <w:t xml:space="preserve">under </w:t>
      </w:r>
      <w:r w:rsidR="00BC4B38" w:rsidRPr="00727A8C">
        <w:t>Part 3</w:t>
      </w:r>
      <w:r w:rsidRPr="00727A8C">
        <w:t xml:space="preserve"> of the Regulatory Powers Act if it is:</w:t>
      </w:r>
    </w:p>
    <w:p w:rsidR="00F42A7D" w:rsidRPr="00727A8C" w:rsidRDefault="00F42A7D" w:rsidP="00E2740B">
      <w:pPr>
        <w:pStyle w:val="paragraph"/>
      </w:pPr>
      <w:r w:rsidRPr="00727A8C">
        <w:tab/>
        <w:t>(a)</w:t>
      </w:r>
      <w:r w:rsidRPr="00727A8C">
        <w:tab/>
        <w:t>an offence against this Act; or</w:t>
      </w:r>
    </w:p>
    <w:p w:rsidR="00F42A7D" w:rsidRPr="00727A8C" w:rsidRDefault="00F42A7D" w:rsidP="00E2740B">
      <w:pPr>
        <w:pStyle w:val="paragraph"/>
      </w:pPr>
      <w:r w:rsidRPr="00727A8C">
        <w:tab/>
        <w:t>(b)</w:t>
      </w:r>
      <w:r w:rsidRPr="00727A8C">
        <w:tab/>
        <w:t xml:space="preserve">a civil penalty provision </w:t>
      </w:r>
      <w:r w:rsidR="00713744" w:rsidRPr="00727A8C">
        <w:t>of</w:t>
      </w:r>
      <w:r w:rsidRPr="00727A8C">
        <w:t xml:space="preserve"> this Act; or</w:t>
      </w:r>
    </w:p>
    <w:p w:rsidR="00F42A7D" w:rsidRPr="00727A8C" w:rsidRDefault="00F42A7D" w:rsidP="00E2740B">
      <w:pPr>
        <w:pStyle w:val="paragraph"/>
      </w:pPr>
      <w:r w:rsidRPr="00727A8C">
        <w:tab/>
        <w:t>(c)</w:t>
      </w:r>
      <w:r w:rsidRPr="00727A8C">
        <w:tab/>
        <w:t xml:space="preserve">an offence against the </w:t>
      </w:r>
      <w:r w:rsidRPr="00727A8C">
        <w:rPr>
          <w:i/>
        </w:rPr>
        <w:t xml:space="preserve">Crimes Act 1914 </w:t>
      </w:r>
      <w:r w:rsidRPr="00727A8C">
        <w:t xml:space="preserve">or the </w:t>
      </w:r>
      <w:r w:rsidRPr="00727A8C">
        <w:rPr>
          <w:i/>
        </w:rPr>
        <w:t>Criminal Code</w:t>
      </w:r>
      <w:r w:rsidRPr="00727A8C">
        <w:t xml:space="preserve"> that relates to this Act.</w:t>
      </w:r>
    </w:p>
    <w:p w:rsidR="00F42A7D" w:rsidRPr="00727A8C" w:rsidRDefault="00F42A7D" w:rsidP="00E2740B">
      <w:pPr>
        <w:pStyle w:val="notetext"/>
      </w:pPr>
      <w:r w:rsidRPr="00727A8C">
        <w:t>Note:</w:t>
      </w:r>
      <w:r w:rsidRPr="00727A8C">
        <w:tab/>
      </w:r>
      <w:r w:rsidR="00BC4B38" w:rsidRPr="00727A8C">
        <w:t>Part 3</w:t>
      </w:r>
      <w:r w:rsidRPr="00727A8C">
        <w:t xml:space="preserve"> of the Regulatory Powers Act creates a framework for investigating whether a provision has been contravened. It includes powers of entry, search and seizure.</w:t>
      </w:r>
    </w:p>
    <w:p w:rsidR="00F42A7D" w:rsidRPr="00727A8C" w:rsidRDefault="00F42A7D" w:rsidP="00E2740B">
      <w:pPr>
        <w:pStyle w:val="SubsectionHead"/>
      </w:pPr>
      <w:r w:rsidRPr="00727A8C">
        <w:t>Related provisions, authorised applicant, authorised person, issuing officer, relevant chief executive and relevant court</w:t>
      </w:r>
    </w:p>
    <w:p w:rsidR="00F42A7D" w:rsidRPr="00727A8C" w:rsidRDefault="00F42A7D" w:rsidP="00E2740B">
      <w:pPr>
        <w:pStyle w:val="subsection"/>
      </w:pPr>
      <w:r w:rsidRPr="00727A8C">
        <w:tab/>
        <w:t>(2)</w:t>
      </w:r>
      <w:r w:rsidRPr="00727A8C">
        <w:tab/>
        <w:t xml:space="preserve">For the purposes of </w:t>
      </w:r>
      <w:r w:rsidR="00BC4B38" w:rsidRPr="00727A8C">
        <w:t>Part 3</w:t>
      </w:r>
      <w:r w:rsidRPr="00727A8C">
        <w:t xml:space="preserve"> of the Regulatory Powers Act, as it applies in relation to evidential material that relates to a provision mentioned in </w:t>
      </w:r>
      <w:r w:rsidR="003C4B4E" w:rsidRPr="00727A8C">
        <w:t>subsection (</w:t>
      </w:r>
      <w:r w:rsidRPr="00727A8C">
        <w:t>1):</w:t>
      </w:r>
    </w:p>
    <w:p w:rsidR="00F42A7D" w:rsidRPr="00727A8C" w:rsidRDefault="00F42A7D" w:rsidP="00E2740B">
      <w:pPr>
        <w:pStyle w:val="paragraph"/>
      </w:pPr>
      <w:r w:rsidRPr="00727A8C">
        <w:tab/>
        <w:t>(a)</w:t>
      </w:r>
      <w:r w:rsidRPr="00727A8C">
        <w:tab/>
        <w:t>each related provision (as defined in section</w:t>
      </w:r>
      <w:r w:rsidR="003C4B4E" w:rsidRPr="00727A8C">
        <w:t> </w:t>
      </w:r>
      <w:r w:rsidR="00DE1E66" w:rsidRPr="00727A8C">
        <w:t>9</w:t>
      </w:r>
      <w:r w:rsidRPr="00727A8C">
        <w:t xml:space="preserve"> of this Act) is related to that evidential material; and</w:t>
      </w:r>
    </w:p>
    <w:p w:rsidR="00F42A7D" w:rsidRPr="00727A8C" w:rsidRDefault="00F42A7D" w:rsidP="00E2740B">
      <w:pPr>
        <w:pStyle w:val="paragraph"/>
      </w:pPr>
      <w:r w:rsidRPr="00727A8C">
        <w:tab/>
        <w:t>(b)</w:t>
      </w:r>
      <w:r w:rsidRPr="00727A8C">
        <w:tab/>
        <w:t>a biosecurity enforcement officer is an authorised applicant; and</w:t>
      </w:r>
    </w:p>
    <w:p w:rsidR="00F42A7D" w:rsidRPr="00727A8C" w:rsidRDefault="00F42A7D" w:rsidP="00E2740B">
      <w:pPr>
        <w:pStyle w:val="paragraph"/>
      </w:pPr>
      <w:r w:rsidRPr="00727A8C">
        <w:tab/>
        <w:t>(c)</w:t>
      </w:r>
      <w:r w:rsidRPr="00727A8C">
        <w:tab/>
        <w:t>a biosecurity enforcement officer is an authorised person; and</w:t>
      </w:r>
    </w:p>
    <w:p w:rsidR="00F42A7D" w:rsidRPr="00727A8C" w:rsidRDefault="00F42A7D" w:rsidP="00E2740B">
      <w:pPr>
        <w:pStyle w:val="paragraph"/>
      </w:pPr>
      <w:r w:rsidRPr="00727A8C">
        <w:tab/>
        <w:t>(d)</w:t>
      </w:r>
      <w:r w:rsidRPr="00727A8C">
        <w:tab/>
        <w:t>an issuing officer (as defined in section</w:t>
      </w:r>
      <w:r w:rsidR="003C4B4E" w:rsidRPr="00727A8C">
        <w:t> </w:t>
      </w:r>
      <w:r w:rsidR="00DE1E66" w:rsidRPr="00727A8C">
        <w:t>9</w:t>
      </w:r>
      <w:r w:rsidRPr="00727A8C">
        <w:t xml:space="preserve"> of this Act) is an issuing officer; and</w:t>
      </w:r>
    </w:p>
    <w:p w:rsidR="00F42A7D" w:rsidRPr="00727A8C" w:rsidRDefault="00F42A7D" w:rsidP="00E2740B">
      <w:pPr>
        <w:pStyle w:val="paragraph"/>
      </w:pPr>
      <w:r w:rsidRPr="00727A8C">
        <w:tab/>
        <w:t>(e)</w:t>
      </w:r>
      <w:r w:rsidRPr="00727A8C">
        <w:tab/>
        <w:t>the Director of Biosecurity is the relevant chief executive; and</w:t>
      </w:r>
    </w:p>
    <w:p w:rsidR="00F42A7D" w:rsidRPr="00727A8C" w:rsidRDefault="00F42A7D" w:rsidP="00E2740B">
      <w:pPr>
        <w:pStyle w:val="paragraph"/>
      </w:pPr>
      <w:r w:rsidRPr="00727A8C">
        <w:tab/>
        <w:t>(f)</w:t>
      </w:r>
      <w:r w:rsidRPr="00727A8C">
        <w:tab/>
        <w:t>a relevant court (as defined in section</w:t>
      </w:r>
      <w:r w:rsidR="003C4B4E" w:rsidRPr="00727A8C">
        <w:t> </w:t>
      </w:r>
      <w:r w:rsidR="00DE1E66" w:rsidRPr="00727A8C">
        <w:t>9</w:t>
      </w:r>
      <w:r w:rsidRPr="00727A8C">
        <w:t xml:space="preserve"> of this Act) is the relevant court.</w:t>
      </w:r>
    </w:p>
    <w:p w:rsidR="00F42A7D" w:rsidRPr="00727A8C" w:rsidRDefault="00F42A7D" w:rsidP="00E2740B">
      <w:pPr>
        <w:pStyle w:val="SubsectionHead"/>
      </w:pPr>
      <w:r w:rsidRPr="00727A8C">
        <w:lastRenderedPageBreak/>
        <w:t>Person assisting</w:t>
      </w:r>
    </w:p>
    <w:p w:rsidR="00F42A7D" w:rsidRPr="00727A8C" w:rsidRDefault="00F42A7D" w:rsidP="00E2740B">
      <w:pPr>
        <w:pStyle w:val="subsection"/>
      </w:pPr>
      <w:r w:rsidRPr="00727A8C">
        <w:tab/>
        <w:t>(3)</w:t>
      </w:r>
      <w:r w:rsidRPr="00727A8C">
        <w:tab/>
        <w:t xml:space="preserve">An authorised person may be assisted by other persons in exercising powers or performing functions or duties under </w:t>
      </w:r>
      <w:r w:rsidR="00BC4B38" w:rsidRPr="00727A8C">
        <w:t>Part 3</w:t>
      </w:r>
      <w:r w:rsidRPr="00727A8C">
        <w:t xml:space="preserve"> of the Regulatory Powers Act in relation to evidential material that relates to a provision mentioned in </w:t>
      </w:r>
      <w:r w:rsidR="003C4B4E" w:rsidRPr="00727A8C">
        <w:t>subsection (</w:t>
      </w:r>
      <w:r w:rsidRPr="00727A8C">
        <w:t>1).</w:t>
      </w:r>
    </w:p>
    <w:p w:rsidR="00F42A7D" w:rsidRPr="00727A8C" w:rsidRDefault="00F42A7D" w:rsidP="00E2740B">
      <w:pPr>
        <w:pStyle w:val="SubsectionHead"/>
      </w:pPr>
      <w:r w:rsidRPr="00727A8C">
        <w:t>Extension to external Territories</w:t>
      </w:r>
    </w:p>
    <w:p w:rsidR="00F42A7D" w:rsidRPr="00727A8C" w:rsidRDefault="00F42A7D" w:rsidP="00E2740B">
      <w:pPr>
        <w:pStyle w:val="subsection"/>
        <w:rPr>
          <w:i/>
        </w:rPr>
      </w:pPr>
      <w:r w:rsidRPr="00727A8C">
        <w:tab/>
        <w:t>(4)</w:t>
      </w:r>
      <w:r w:rsidRPr="00727A8C">
        <w:tab/>
      </w:r>
      <w:r w:rsidR="00BC4B38" w:rsidRPr="00727A8C">
        <w:t>Part 3</w:t>
      </w:r>
      <w:r w:rsidRPr="00727A8C">
        <w:t xml:space="preserve"> of the Regulatory Powers Act, as it applies in relation to a provision</w:t>
      </w:r>
      <w:r w:rsidRPr="00727A8C">
        <w:rPr>
          <w:i/>
        </w:rPr>
        <w:t xml:space="preserve"> </w:t>
      </w:r>
      <w:r w:rsidRPr="00727A8C">
        <w:t xml:space="preserve">mentioned in </w:t>
      </w:r>
      <w:r w:rsidR="003C4B4E" w:rsidRPr="00727A8C">
        <w:t>subsection (</w:t>
      </w:r>
      <w:r w:rsidRPr="00727A8C">
        <w:t xml:space="preserve">1), extends to every external Territory to which </w:t>
      </w:r>
      <w:r w:rsidR="00227E00" w:rsidRPr="00727A8C">
        <w:t>the provision</w:t>
      </w:r>
      <w:r w:rsidRPr="00727A8C">
        <w:t xml:space="preserve"> extends.</w:t>
      </w:r>
    </w:p>
    <w:p w:rsidR="00F42A7D" w:rsidRPr="00727A8C" w:rsidRDefault="00DE1E66" w:rsidP="00E2740B">
      <w:pPr>
        <w:pStyle w:val="ActHead5"/>
      </w:pPr>
      <w:bookmarkStart w:id="722" w:name="_Toc145747388"/>
      <w:r w:rsidRPr="00F86E40">
        <w:rPr>
          <w:rStyle w:val="CharSectno"/>
        </w:rPr>
        <w:t>485</w:t>
      </w:r>
      <w:r w:rsidR="00F42A7D" w:rsidRPr="00727A8C">
        <w:t xml:space="preserve">  Modifications of </w:t>
      </w:r>
      <w:r w:rsidR="00BC4B38" w:rsidRPr="00727A8C">
        <w:t>Part 3</w:t>
      </w:r>
      <w:r w:rsidR="00F42A7D" w:rsidRPr="00727A8C">
        <w:t xml:space="preserve"> of the Regulatory Powers Act</w:t>
      </w:r>
      <w:bookmarkEnd w:id="722"/>
    </w:p>
    <w:p w:rsidR="00F42A7D" w:rsidRPr="00727A8C" w:rsidRDefault="00F42A7D" w:rsidP="00E2740B">
      <w:pPr>
        <w:pStyle w:val="SubsectionHead"/>
      </w:pPr>
      <w:r w:rsidRPr="00727A8C">
        <w:t>Additional investigation powers</w:t>
      </w:r>
    </w:p>
    <w:p w:rsidR="00F42A7D" w:rsidRPr="00727A8C" w:rsidRDefault="00F42A7D" w:rsidP="00E2740B">
      <w:pPr>
        <w:pStyle w:val="subsection"/>
      </w:pPr>
      <w:r w:rsidRPr="00727A8C">
        <w:tab/>
        <w:t>(1)</w:t>
      </w:r>
      <w:r w:rsidRPr="00727A8C">
        <w:tab/>
        <w:t xml:space="preserve">For the purposes of </w:t>
      </w:r>
      <w:r w:rsidR="00BC4B38" w:rsidRPr="00727A8C">
        <w:t>Part 3</w:t>
      </w:r>
      <w:r w:rsidRPr="00727A8C">
        <w:t xml:space="preserve"> of the Regulatory Powers Act, the additional powers mentioned in </w:t>
      </w:r>
      <w:r w:rsidR="003C4B4E" w:rsidRPr="00727A8C">
        <w:t>subsection (</w:t>
      </w:r>
      <w:r w:rsidRPr="00727A8C">
        <w:t>2) are also taken to be investigation powers</w:t>
      </w:r>
      <w:r w:rsidRPr="00727A8C">
        <w:rPr>
          <w:i/>
        </w:rPr>
        <w:t xml:space="preserve"> </w:t>
      </w:r>
      <w:r w:rsidRPr="00727A8C">
        <w:t>in relation to evidential material that relates to a provision mentioned in subsection</w:t>
      </w:r>
      <w:r w:rsidR="003C4B4E" w:rsidRPr="00727A8C">
        <w:t> </w:t>
      </w:r>
      <w:r w:rsidR="00DE1E66" w:rsidRPr="00727A8C">
        <w:t>484</w:t>
      </w:r>
      <w:r w:rsidRPr="00727A8C">
        <w:t>(1).</w:t>
      </w:r>
    </w:p>
    <w:p w:rsidR="00F42A7D" w:rsidRPr="00727A8C" w:rsidRDefault="00F42A7D" w:rsidP="00E2740B">
      <w:pPr>
        <w:pStyle w:val="subsection"/>
      </w:pPr>
      <w:r w:rsidRPr="00727A8C">
        <w:tab/>
        <w:t>(2)</w:t>
      </w:r>
      <w:r w:rsidRPr="00727A8C">
        <w:tab/>
        <w:t>The additional investigation powers are:</w:t>
      </w:r>
    </w:p>
    <w:p w:rsidR="00F42A7D" w:rsidRPr="00727A8C" w:rsidRDefault="00F42A7D" w:rsidP="00E2740B">
      <w:pPr>
        <w:pStyle w:val="paragraph"/>
      </w:pPr>
      <w:r w:rsidRPr="00727A8C">
        <w:tab/>
        <w:t>(a)</w:t>
      </w:r>
      <w:r w:rsidRPr="00727A8C">
        <w:tab/>
        <w:t xml:space="preserve">the power to sample any thing on premises entered under </w:t>
      </w:r>
      <w:r w:rsidR="00BC4B38" w:rsidRPr="00727A8C">
        <w:t>Part 3</w:t>
      </w:r>
      <w:r w:rsidRPr="00727A8C">
        <w:t xml:space="preserve"> of the Regulatory Powers Act; and</w:t>
      </w:r>
    </w:p>
    <w:p w:rsidR="00F42A7D" w:rsidRPr="00727A8C" w:rsidRDefault="00F42A7D" w:rsidP="00E2740B">
      <w:pPr>
        <w:pStyle w:val="paragraph"/>
      </w:pPr>
      <w:r w:rsidRPr="00727A8C">
        <w:tab/>
        <w:t>(b)</w:t>
      </w:r>
      <w:r w:rsidRPr="00727A8C">
        <w:tab/>
        <w:t>the powers set out in section</w:t>
      </w:r>
      <w:r w:rsidR="003C4B4E" w:rsidRPr="00727A8C">
        <w:t> </w:t>
      </w:r>
      <w:r w:rsidR="00DE1E66" w:rsidRPr="00727A8C">
        <w:t>553</w:t>
      </w:r>
      <w:r w:rsidRPr="00727A8C">
        <w:t>.</w:t>
      </w:r>
    </w:p>
    <w:p w:rsidR="00F42A7D" w:rsidRPr="00727A8C" w:rsidRDefault="00F42A7D" w:rsidP="00E2740B">
      <w:pPr>
        <w:pStyle w:val="notetext"/>
      </w:pPr>
      <w:r w:rsidRPr="00727A8C">
        <w:t>Note:</w:t>
      </w:r>
      <w:r w:rsidRPr="00727A8C">
        <w:tab/>
        <w:t>Section</w:t>
      </w:r>
      <w:r w:rsidR="003C4B4E" w:rsidRPr="00727A8C">
        <w:t> </w:t>
      </w:r>
      <w:r w:rsidR="00DE1E66" w:rsidRPr="00727A8C">
        <w:t>553</w:t>
      </w:r>
      <w:r w:rsidRPr="00727A8C">
        <w:t xml:space="preserve"> provides for biosecurity officers and biosecurity enforcement officers to be accompanied by, and to use, an animal to assist them in entering, and exercising powers on, premises that may be entered:</w:t>
      </w:r>
    </w:p>
    <w:p w:rsidR="00F42A7D" w:rsidRPr="00727A8C" w:rsidRDefault="00F42A7D" w:rsidP="00E2740B">
      <w:pPr>
        <w:pStyle w:val="notepara"/>
      </w:pPr>
      <w:r w:rsidRPr="00727A8C">
        <w:t>(a)</w:t>
      </w:r>
      <w:r w:rsidRPr="00727A8C">
        <w:tab/>
        <w:t>with the consent of the occupier; or</w:t>
      </w:r>
    </w:p>
    <w:p w:rsidR="00F42A7D" w:rsidRPr="00727A8C" w:rsidRDefault="00F42A7D" w:rsidP="00E2740B">
      <w:pPr>
        <w:pStyle w:val="notepara"/>
      </w:pPr>
      <w:r w:rsidRPr="00727A8C">
        <w:t>(b)</w:t>
      </w:r>
      <w:r w:rsidRPr="00727A8C">
        <w:tab/>
        <w:t>under an investigation warrant, if the warrant authorises use of the animal.</w:t>
      </w:r>
    </w:p>
    <w:p w:rsidR="00F42A7D" w:rsidRPr="00727A8C" w:rsidRDefault="00F42A7D" w:rsidP="00E2740B">
      <w:pPr>
        <w:pStyle w:val="SubsectionHead"/>
      </w:pPr>
      <w:r w:rsidRPr="00727A8C">
        <w:t>Investigation warrant must deal with use of animals</w:t>
      </w:r>
    </w:p>
    <w:p w:rsidR="00F42A7D" w:rsidRPr="00727A8C" w:rsidRDefault="00F42A7D" w:rsidP="00E2740B">
      <w:pPr>
        <w:pStyle w:val="subsection"/>
      </w:pPr>
      <w:r w:rsidRPr="00727A8C">
        <w:tab/>
        <w:t>(3)</w:t>
      </w:r>
      <w:r w:rsidRPr="00727A8C">
        <w:tab/>
        <w:t>Subsection</w:t>
      </w:r>
      <w:r w:rsidR="003C4B4E" w:rsidRPr="00727A8C">
        <w:t> </w:t>
      </w:r>
      <w:r w:rsidRPr="00727A8C">
        <w:t>70(4) of the Regulatory Powers Act applies in relation to evidential material that relates to a provision mentioned in subsection</w:t>
      </w:r>
      <w:r w:rsidR="003C4B4E" w:rsidRPr="00727A8C">
        <w:t> </w:t>
      </w:r>
      <w:r w:rsidR="00DE1E66" w:rsidRPr="00727A8C">
        <w:t>484</w:t>
      </w:r>
      <w:r w:rsidRPr="00727A8C">
        <w:t>(1) of this Act as if subsection</w:t>
      </w:r>
      <w:r w:rsidR="003C4B4E" w:rsidRPr="00727A8C">
        <w:t> </w:t>
      </w:r>
      <w:r w:rsidRPr="00727A8C">
        <w:t>70(4) of the Regulatory Powers Act also required the warrant:</w:t>
      </w:r>
    </w:p>
    <w:p w:rsidR="00F42A7D" w:rsidRPr="00727A8C" w:rsidRDefault="00F42A7D" w:rsidP="00E2740B">
      <w:pPr>
        <w:pStyle w:val="paragraph"/>
      </w:pPr>
      <w:r w:rsidRPr="00727A8C">
        <w:lastRenderedPageBreak/>
        <w:tab/>
        <w:t>(a)</w:t>
      </w:r>
      <w:r w:rsidRPr="00727A8C">
        <w:tab/>
        <w:t>to state whether biosecurity officers or biosecurity enforcement officers are authorised to use an animal; and</w:t>
      </w:r>
    </w:p>
    <w:p w:rsidR="00F42A7D" w:rsidRPr="00727A8C" w:rsidRDefault="00F42A7D" w:rsidP="00E2740B">
      <w:pPr>
        <w:pStyle w:val="paragraph"/>
      </w:pPr>
      <w:r w:rsidRPr="00727A8C">
        <w:tab/>
        <w:t>(b)</w:t>
      </w:r>
      <w:r w:rsidRPr="00727A8C">
        <w:tab/>
        <w:t>if they are authorised, to specify the kind of animal they may use while they are exercising powers under the warrant.</w:t>
      </w:r>
    </w:p>
    <w:p w:rsidR="00F42A7D" w:rsidRPr="00727A8C" w:rsidRDefault="00F42A7D" w:rsidP="00E2740B">
      <w:pPr>
        <w:pStyle w:val="SubsectionHead"/>
      </w:pPr>
      <w:r w:rsidRPr="00727A8C">
        <w:t>Premises</w:t>
      </w:r>
    </w:p>
    <w:p w:rsidR="00F42A7D" w:rsidRPr="00727A8C" w:rsidRDefault="00F42A7D" w:rsidP="00E2740B">
      <w:pPr>
        <w:pStyle w:val="subsection"/>
        <w:rPr>
          <w:i/>
        </w:rPr>
      </w:pPr>
      <w:r w:rsidRPr="00727A8C">
        <w:tab/>
        <w:t>(4)</w:t>
      </w:r>
      <w:r w:rsidRPr="00727A8C">
        <w:tab/>
      </w:r>
      <w:r w:rsidR="00BC4B38" w:rsidRPr="00727A8C">
        <w:t>Part 3</w:t>
      </w:r>
      <w:r w:rsidRPr="00727A8C">
        <w:t xml:space="preserve"> of the Regulatory Powers Act applies in relation to evidential material that relates to a provision mentioned in subsection</w:t>
      </w:r>
      <w:r w:rsidR="003C4B4E" w:rsidRPr="00727A8C">
        <w:t> </w:t>
      </w:r>
      <w:r w:rsidR="00DE1E66" w:rsidRPr="00727A8C">
        <w:t>484</w:t>
      </w:r>
      <w:r w:rsidRPr="00727A8C">
        <w:t>(1) of this Act as if a reference in that Part to premises were a reference to premises as defined in section</w:t>
      </w:r>
      <w:r w:rsidR="003C4B4E" w:rsidRPr="00727A8C">
        <w:t> </w:t>
      </w:r>
      <w:r w:rsidR="00DE1E66" w:rsidRPr="00727A8C">
        <w:t>9</w:t>
      </w:r>
      <w:r w:rsidRPr="00727A8C">
        <w:t xml:space="preserve"> of this Act.</w:t>
      </w:r>
    </w:p>
    <w:p w:rsidR="00F42A7D" w:rsidRPr="00727A8C" w:rsidRDefault="00F42A7D" w:rsidP="00E2740B">
      <w:pPr>
        <w:pStyle w:val="subsection"/>
      </w:pPr>
      <w:r w:rsidRPr="00727A8C">
        <w:tab/>
        <w:t>(5)</w:t>
      </w:r>
      <w:r w:rsidRPr="00727A8C">
        <w:tab/>
        <w:t>However, an investigation warrant may be executed in relation to premises that are an aircraft or vessel only if the aircraft or vessel is at a landing place</w:t>
      </w:r>
      <w:r w:rsidR="00DE63E0" w:rsidRPr="00727A8C">
        <w:t xml:space="preserve"> or port</w:t>
      </w:r>
      <w:r w:rsidRPr="00727A8C">
        <w:t>, or on land, in Australian territory, or the vessel is waiting to arrive at such a port.</w:t>
      </w:r>
    </w:p>
    <w:p w:rsidR="00F42A7D" w:rsidRPr="00727A8C" w:rsidRDefault="00F42A7D" w:rsidP="00E2740B">
      <w:pPr>
        <w:pStyle w:val="SubsectionHead"/>
      </w:pPr>
      <w:r w:rsidRPr="00727A8C">
        <w:t>Identity cards</w:t>
      </w:r>
    </w:p>
    <w:p w:rsidR="00F42A7D" w:rsidRPr="00727A8C" w:rsidRDefault="00F42A7D" w:rsidP="00E2740B">
      <w:pPr>
        <w:pStyle w:val="subsection"/>
      </w:pPr>
      <w:r w:rsidRPr="00727A8C">
        <w:tab/>
        <w:t>(6)</w:t>
      </w:r>
      <w:r w:rsidRPr="00727A8C">
        <w:tab/>
      </w:r>
      <w:r w:rsidR="00BC4B38" w:rsidRPr="00727A8C">
        <w:t>Part 3</w:t>
      </w:r>
      <w:r w:rsidRPr="00727A8C">
        <w:t xml:space="preserve"> of the Regulatory Powers Act applies in relation to a provision mentioned in subsection</w:t>
      </w:r>
      <w:r w:rsidR="003C4B4E" w:rsidRPr="00727A8C">
        <w:t> </w:t>
      </w:r>
      <w:r w:rsidR="00DE1E66" w:rsidRPr="00727A8C">
        <w:t>484</w:t>
      </w:r>
      <w:r w:rsidRPr="00727A8C">
        <w:t>(1) of this Act as if a reference in that Part to an identity card were a reference to an identity card issued under section</w:t>
      </w:r>
      <w:r w:rsidR="003C4B4E" w:rsidRPr="00727A8C">
        <w:t> </w:t>
      </w:r>
      <w:r w:rsidR="00DE1E66" w:rsidRPr="00727A8C">
        <w:t>569</w:t>
      </w:r>
      <w:r w:rsidRPr="00727A8C">
        <w:t xml:space="preserve"> of this Act.</w:t>
      </w:r>
    </w:p>
    <w:p w:rsidR="00F42A7D" w:rsidRPr="00727A8C" w:rsidRDefault="00F42A7D" w:rsidP="00E2740B">
      <w:pPr>
        <w:pStyle w:val="subsection"/>
      </w:pPr>
      <w:r w:rsidRPr="00727A8C">
        <w:tab/>
        <w:t>(7)</w:t>
      </w:r>
      <w:r w:rsidRPr="00727A8C">
        <w:tab/>
        <w:t>The following provisions of the Regulatory Powers Act do not apply in relation to a provision mentioned in subsection</w:t>
      </w:r>
      <w:r w:rsidR="003C4B4E" w:rsidRPr="00727A8C">
        <w:t> </w:t>
      </w:r>
      <w:r w:rsidR="00DE1E66" w:rsidRPr="00727A8C">
        <w:t>484</w:t>
      </w:r>
      <w:r w:rsidRPr="00727A8C">
        <w:t>(1) of this Act:</w:t>
      </w:r>
    </w:p>
    <w:p w:rsidR="00F42A7D" w:rsidRPr="00727A8C" w:rsidRDefault="00F42A7D" w:rsidP="00E2740B">
      <w:pPr>
        <w:pStyle w:val="paragraph"/>
      </w:pPr>
      <w:r w:rsidRPr="00727A8C">
        <w:tab/>
        <w:t>(a)</w:t>
      </w:r>
      <w:r w:rsidRPr="00727A8C">
        <w:tab/>
        <w:t xml:space="preserve">the definition of </w:t>
      </w:r>
      <w:r w:rsidRPr="00727A8C">
        <w:rPr>
          <w:b/>
          <w:i/>
        </w:rPr>
        <w:t>identity card</w:t>
      </w:r>
      <w:r w:rsidRPr="00727A8C">
        <w:t xml:space="preserve"> in section</w:t>
      </w:r>
      <w:r w:rsidR="003C4B4E" w:rsidRPr="00727A8C">
        <w:t> </w:t>
      </w:r>
      <w:r w:rsidRPr="00727A8C">
        <w:t>4;</w:t>
      </w:r>
    </w:p>
    <w:p w:rsidR="00F42A7D" w:rsidRPr="00727A8C" w:rsidRDefault="00F42A7D" w:rsidP="00E2740B">
      <w:pPr>
        <w:pStyle w:val="paragraph"/>
      </w:pPr>
      <w:r w:rsidRPr="00727A8C">
        <w:tab/>
        <w:t>(b)</w:t>
      </w:r>
      <w:r w:rsidRPr="00727A8C">
        <w:tab/>
        <w:t>section</w:t>
      </w:r>
      <w:r w:rsidR="003C4B4E" w:rsidRPr="00727A8C">
        <w:t> </w:t>
      </w:r>
      <w:r w:rsidRPr="00727A8C">
        <w:t>43;</w:t>
      </w:r>
    </w:p>
    <w:p w:rsidR="00F42A7D" w:rsidRPr="00727A8C" w:rsidRDefault="00F42A7D" w:rsidP="00E2740B">
      <w:pPr>
        <w:pStyle w:val="paragraph"/>
      </w:pPr>
      <w:r w:rsidRPr="00727A8C">
        <w:tab/>
        <w:t>(c)</w:t>
      </w:r>
      <w:r w:rsidRPr="00727A8C">
        <w:tab/>
        <w:t>Division</w:t>
      </w:r>
      <w:r w:rsidR="003C4B4E" w:rsidRPr="00727A8C">
        <w:t> </w:t>
      </w:r>
      <w:r w:rsidRPr="00727A8C">
        <w:t xml:space="preserve">9 of </w:t>
      </w:r>
      <w:r w:rsidR="00BC4B38" w:rsidRPr="00727A8C">
        <w:t>Part 3</w:t>
      </w:r>
      <w:r w:rsidRPr="00727A8C">
        <w:t>.</w:t>
      </w:r>
    </w:p>
    <w:p w:rsidR="00F42A7D" w:rsidRPr="00727A8C" w:rsidRDefault="00F42A7D" w:rsidP="00E2740B">
      <w:pPr>
        <w:pStyle w:val="SubsectionHead"/>
      </w:pPr>
      <w:r w:rsidRPr="00727A8C">
        <w:t>Use of force in executing a warrant</w:t>
      </w:r>
    </w:p>
    <w:p w:rsidR="00F42A7D" w:rsidRPr="00727A8C" w:rsidRDefault="00F42A7D" w:rsidP="00E2740B">
      <w:pPr>
        <w:pStyle w:val="subsection"/>
      </w:pPr>
      <w:r w:rsidRPr="00727A8C">
        <w:tab/>
        <w:t>(8)</w:t>
      </w:r>
      <w:r w:rsidRPr="00727A8C">
        <w:tab/>
        <w:t>In executing an investigation warrant:</w:t>
      </w:r>
    </w:p>
    <w:p w:rsidR="00F42A7D" w:rsidRPr="00727A8C" w:rsidRDefault="00F42A7D" w:rsidP="00E2740B">
      <w:pPr>
        <w:pStyle w:val="paragraph"/>
      </w:pPr>
      <w:r w:rsidRPr="00727A8C">
        <w:tab/>
        <w:t>(a)</w:t>
      </w:r>
      <w:r w:rsidRPr="00727A8C">
        <w:tab/>
        <w:t>an authorised person may use such force against things as is necessary and reasonable in the circumstances; and</w:t>
      </w:r>
    </w:p>
    <w:p w:rsidR="00F42A7D" w:rsidRPr="00727A8C" w:rsidRDefault="00F42A7D" w:rsidP="00E2740B">
      <w:pPr>
        <w:pStyle w:val="paragraph"/>
        <w:rPr>
          <w:i/>
        </w:rPr>
      </w:pPr>
      <w:r w:rsidRPr="00727A8C">
        <w:lastRenderedPageBreak/>
        <w:tab/>
        <w:t>(b)</w:t>
      </w:r>
      <w:r w:rsidRPr="00727A8C">
        <w:tab/>
        <w:t>a person assisting the authorised person may use such force against things as is necessary and reasonable in the circumstances.</w:t>
      </w:r>
    </w:p>
    <w:p w:rsidR="00F42A7D" w:rsidRPr="00727A8C" w:rsidRDefault="00BC4B38" w:rsidP="00E2740B">
      <w:pPr>
        <w:pStyle w:val="ActHead2"/>
        <w:pageBreakBefore/>
      </w:pPr>
      <w:bookmarkStart w:id="723" w:name="_Toc145747389"/>
      <w:r w:rsidRPr="00F86E40">
        <w:rPr>
          <w:rStyle w:val="CharPartNo"/>
        </w:rPr>
        <w:lastRenderedPageBreak/>
        <w:t>Part 3</w:t>
      </w:r>
      <w:r w:rsidR="00F42A7D" w:rsidRPr="00727A8C">
        <w:t>—</w:t>
      </w:r>
      <w:r w:rsidR="00F42A7D" w:rsidRPr="00F86E40">
        <w:rPr>
          <w:rStyle w:val="CharPartText"/>
        </w:rPr>
        <w:t>Warrants for purposes other than monitoring and investigation</w:t>
      </w:r>
      <w:bookmarkEnd w:id="723"/>
    </w:p>
    <w:p w:rsidR="00F42A7D" w:rsidRPr="00727A8C" w:rsidRDefault="00F86E40" w:rsidP="00E2740B">
      <w:pPr>
        <w:pStyle w:val="ActHead3"/>
      </w:pPr>
      <w:bookmarkStart w:id="724" w:name="_Toc145747390"/>
      <w:r w:rsidRPr="00F86E40">
        <w:rPr>
          <w:rStyle w:val="CharDivNo"/>
        </w:rPr>
        <w:t>Division 1</w:t>
      </w:r>
      <w:r w:rsidR="00F42A7D" w:rsidRPr="00727A8C">
        <w:t>—</w:t>
      </w:r>
      <w:r w:rsidR="00F42A7D" w:rsidRPr="00F86E40">
        <w:rPr>
          <w:rStyle w:val="CharDivText"/>
        </w:rPr>
        <w:t>Introduction</w:t>
      </w:r>
      <w:bookmarkEnd w:id="724"/>
    </w:p>
    <w:p w:rsidR="00F42A7D" w:rsidRPr="00727A8C" w:rsidRDefault="00DE1E66" w:rsidP="00E2740B">
      <w:pPr>
        <w:pStyle w:val="ActHead5"/>
      </w:pPr>
      <w:bookmarkStart w:id="725" w:name="_Toc145747391"/>
      <w:r w:rsidRPr="00F86E40">
        <w:rPr>
          <w:rStyle w:val="CharSectno"/>
        </w:rPr>
        <w:t>486</w:t>
      </w:r>
      <w:r w:rsidR="00F42A7D" w:rsidRPr="00727A8C">
        <w:t xml:space="preserve">  Simplified outline of this Part</w:t>
      </w:r>
      <w:bookmarkEnd w:id="725"/>
    </w:p>
    <w:p w:rsidR="006E4084" w:rsidRPr="00727A8C" w:rsidRDefault="006E4084" w:rsidP="006E4084">
      <w:pPr>
        <w:pStyle w:val="SOText"/>
      </w:pPr>
      <w:r w:rsidRPr="00727A8C">
        <w:t>A magistrate or Judge of the Federal Court, the Federal Circuit and Family Court of Australia (</w:t>
      </w:r>
      <w:r w:rsidR="009F7059" w:rsidRPr="00727A8C">
        <w:t>Division 2</w:t>
      </w:r>
      <w:r w:rsidRPr="00727A8C">
        <w:t>) or a State or Territory court may issue a warrant to authorise entry to premises or taking of possession of premises or a conveyance, if satisfied of certain matters.</w:t>
      </w:r>
    </w:p>
    <w:p w:rsidR="00F42A7D" w:rsidRPr="00727A8C" w:rsidRDefault="00F42A7D" w:rsidP="00E2740B">
      <w:pPr>
        <w:pStyle w:val="SOText"/>
      </w:pPr>
      <w:r w:rsidRPr="00727A8C">
        <w:t>Some warrants can be issued by telephone or fax etc. in urgent and other cases.</w:t>
      </w:r>
    </w:p>
    <w:p w:rsidR="001A5BAD" w:rsidRPr="00727A8C" w:rsidRDefault="001A5BAD" w:rsidP="00E2740B">
      <w:pPr>
        <w:pStyle w:val="SOText"/>
      </w:pPr>
      <w:r w:rsidRPr="00727A8C">
        <w:t>A warrant relating to an aircraft or vessel may be executed only if the aircraft or vessel is at a landing place or port, or on land, in Australian territory, or the vessel is waiting to arrive at such a port.</w:t>
      </w:r>
    </w:p>
    <w:p w:rsidR="00F42A7D" w:rsidRPr="00727A8C" w:rsidRDefault="009F7059" w:rsidP="00E2740B">
      <w:pPr>
        <w:pStyle w:val="ActHead3"/>
        <w:pageBreakBefore/>
      </w:pPr>
      <w:bookmarkStart w:id="726" w:name="_Toc145747392"/>
      <w:r w:rsidRPr="00F86E40">
        <w:rPr>
          <w:rStyle w:val="CharDivNo"/>
        </w:rPr>
        <w:lastRenderedPageBreak/>
        <w:t>Division 2</w:t>
      </w:r>
      <w:r w:rsidR="00F42A7D" w:rsidRPr="00727A8C">
        <w:t>—</w:t>
      </w:r>
      <w:r w:rsidR="00F42A7D" w:rsidRPr="00F86E40">
        <w:rPr>
          <w:rStyle w:val="CharDivText"/>
        </w:rPr>
        <w:t>Issue of warrants</w:t>
      </w:r>
      <w:bookmarkEnd w:id="726"/>
    </w:p>
    <w:p w:rsidR="00F42A7D" w:rsidRPr="00727A8C" w:rsidRDefault="00F42A7D" w:rsidP="00E2740B">
      <w:pPr>
        <w:pStyle w:val="ActHead4"/>
      </w:pPr>
      <w:bookmarkStart w:id="727" w:name="_Toc145747393"/>
      <w:r w:rsidRPr="00F86E40">
        <w:rPr>
          <w:rStyle w:val="CharSubdNo"/>
        </w:rPr>
        <w:t>Subdivision A</w:t>
      </w:r>
      <w:r w:rsidRPr="00727A8C">
        <w:t>—</w:t>
      </w:r>
      <w:r w:rsidRPr="00F86E40">
        <w:rPr>
          <w:rStyle w:val="CharSubdText"/>
        </w:rPr>
        <w:t>Ordinary issue of warrants</w:t>
      </w:r>
      <w:bookmarkEnd w:id="727"/>
    </w:p>
    <w:p w:rsidR="00F42A7D" w:rsidRPr="00727A8C" w:rsidRDefault="00DE1E66" w:rsidP="00E2740B">
      <w:pPr>
        <w:pStyle w:val="ActHead5"/>
      </w:pPr>
      <w:bookmarkStart w:id="728" w:name="_Toc145747394"/>
      <w:r w:rsidRPr="00F86E40">
        <w:rPr>
          <w:rStyle w:val="CharSectno"/>
        </w:rPr>
        <w:t>487</w:t>
      </w:r>
      <w:r w:rsidR="00F42A7D" w:rsidRPr="00727A8C">
        <w:t xml:space="preserve">  Warrants this Subdivision applies to</w:t>
      </w:r>
      <w:bookmarkEnd w:id="728"/>
    </w:p>
    <w:p w:rsidR="00F42A7D" w:rsidRPr="00727A8C" w:rsidRDefault="00F42A7D" w:rsidP="00E2740B">
      <w:pPr>
        <w:pStyle w:val="subsection"/>
      </w:pPr>
      <w:r w:rsidRPr="00727A8C">
        <w:tab/>
      </w:r>
      <w:r w:rsidRPr="00727A8C">
        <w:tab/>
        <w:t>This Subdivision applies to the following warrants:</w:t>
      </w:r>
    </w:p>
    <w:p w:rsidR="00F42A7D" w:rsidRPr="00727A8C" w:rsidRDefault="00F42A7D" w:rsidP="00E2740B">
      <w:pPr>
        <w:pStyle w:val="paragraph"/>
      </w:pPr>
      <w:r w:rsidRPr="00727A8C">
        <w:tab/>
        <w:t>(a)</w:t>
      </w:r>
      <w:r w:rsidRPr="00727A8C">
        <w:tab/>
        <w:t>a biosecurity risk assessment warrant;</w:t>
      </w:r>
    </w:p>
    <w:p w:rsidR="00F42A7D" w:rsidRPr="00727A8C" w:rsidRDefault="00F42A7D" w:rsidP="00E2740B">
      <w:pPr>
        <w:pStyle w:val="paragraph"/>
      </w:pPr>
      <w:r w:rsidRPr="00727A8C">
        <w:tab/>
        <w:t>(b)</w:t>
      </w:r>
      <w:r w:rsidRPr="00727A8C">
        <w:tab/>
        <w:t>a biosecurity control order warrant;</w:t>
      </w:r>
    </w:p>
    <w:p w:rsidR="00F42A7D" w:rsidRPr="00727A8C" w:rsidRDefault="00F42A7D" w:rsidP="00E2740B">
      <w:pPr>
        <w:pStyle w:val="paragraph"/>
      </w:pPr>
      <w:r w:rsidRPr="00727A8C">
        <w:tab/>
        <w:t>(c)</w:t>
      </w:r>
      <w:r w:rsidRPr="00727A8C">
        <w:tab/>
        <w:t>a biosecurity response zone warrant;</w:t>
      </w:r>
    </w:p>
    <w:p w:rsidR="00F42A7D" w:rsidRPr="00727A8C" w:rsidRDefault="00F42A7D" w:rsidP="00E2740B">
      <w:pPr>
        <w:pStyle w:val="paragraph"/>
      </w:pPr>
      <w:r w:rsidRPr="00727A8C">
        <w:tab/>
        <w:t>(d)</w:t>
      </w:r>
      <w:r w:rsidRPr="00727A8C">
        <w:tab/>
        <w:t>a biosecurity monitoring zone warrant;</w:t>
      </w:r>
    </w:p>
    <w:p w:rsidR="00F42A7D" w:rsidRPr="00727A8C" w:rsidRDefault="00F42A7D" w:rsidP="00E2740B">
      <w:pPr>
        <w:pStyle w:val="paragraph"/>
        <w:rPr>
          <w:kern w:val="28"/>
        </w:rPr>
      </w:pPr>
      <w:r w:rsidRPr="00727A8C">
        <w:tab/>
        <w:t>(e)</w:t>
      </w:r>
      <w:r w:rsidRPr="00727A8C">
        <w:tab/>
        <w:t>an adjacent premises warrant</w:t>
      </w:r>
      <w:r w:rsidRPr="00727A8C">
        <w:rPr>
          <w:kern w:val="28"/>
        </w:rPr>
        <w:t>;</w:t>
      </w:r>
    </w:p>
    <w:p w:rsidR="00F42A7D" w:rsidRPr="00727A8C" w:rsidRDefault="00F42A7D" w:rsidP="00E2740B">
      <w:pPr>
        <w:pStyle w:val="paragraph"/>
      </w:pPr>
      <w:r w:rsidRPr="00727A8C">
        <w:tab/>
        <w:t>(f)</w:t>
      </w:r>
      <w:r w:rsidRPr="00727A8C">
        <w:tab/>
        <w:t>a conveyance possession warrant;</w:t>
      </w:r>
    </w:p>
    <w:p w:rsidR="00F42A7D" w:rsidRPr="00727A8C" w:rsidRDefault="00F42A7D" w:rsidP="00E2740B">
      <w:pPr>
        <w:pStyle w:val="paragraph"/>
      </w:pPr>
      <w:r w:rsidRPr="00727A8C">
        <w:tab/>
        <w:t>(g)</w:t>
      </w:r>
      <w:r w:rsidRPr="00727A8C">
        <w:tab/>
        <w:t>a premises possession warrant.</w:t>
      </w:r>
    </w:p>
    <w:p w:rsidR="00F42A7D" w:rsidRPr="00727A8C" w:rsidRDefault="00F42A7D" w:rsidP="00E2740B">
      <w:pPr>
        <w:pStyle w:val="notetext"/>
      </w:pPr>
      <w:r w:rsidRPr="00727A8C">
        <w:t>Note 1:</w:t>
      </w:r>
      <w:r w:rsidRPr="00727A8C">
        <w:tab/>
        <w:t>Sections</w:t>
      </w:r>
      <w:r w:rsidR="003C4B4E" w:rsidRPr="00727A8C">
        <w:t> </w:t>
      </w:r>
      <w:r w:rsidR="00DE1E66" w:rsidRPr="00727A8C">
        <w:t>489</w:t>
      </w:r>
      <w:r w:rsidRPr="00727A8C">
        <w:t xml:space="preserve"> and </w:t>
      </w:r>
      <w:r w:rsidR="00DE1E66" w:rsidRPr="00727A8C">
        <w:t>490</w:t>
      </w:r>
      <w:r w:rsidRPr="00727A8C">
        <w:t xml:space="preserve"> explain the circumstances in which each of those warrants may be issued, and what it may authorise.</w:t>
      </w:r>
    </w:p>
    <w:p w:rsidR="00F42A7D" w:rsidRPr="00727A8C" w:rsidRDefault="00F42A7D" w:rsidP="00E2740B">
      <w:pPr>
        <w:pStyle w:val="notetext"/>
      </w:pPr>
      <w:r w:rsidRPr="00727A8C">
        <w:t>Note 2:</w:t>
      </w:r>
      <w:r w:rsidRPr="00727A8C">
        <w:tab/>
        <w:t>Parts</w:t>
      </w:r>
      <w:r w:rsidR="003C4B4E" w:rsidRPr="00727A8C">
        <w:t> </w:t>
      </w:r>
      <w:r w:rsidRPr="00727A8C">
        <w:t>1 and 2 deal with monitoring warrants and investigation warrants by applying Parts</w:t>
      </w:r>
      <w:r w:rsidR="003C4B4E" w:rsidRPr="00727A8C">
        <w:t> </w:t>
      </w:r>
      <w:r w:rsidRPr="00727A8C">
        <w:t>2 and 3 of the Regulatory Powers Act.</w:t>
      </w:r>
    </w:p>
    <w:p w:rsidR="00F42A7D" w:rsidRPr="00727A8C" w:rsidRDefault="00DE1E66" w:rsidP="00E2740B">
      <w:pPr>
        <w:pStyle w:val="ActHead5"/>
      </w:pPr>
      <w:bookmarkStart w:id="729" w:name="_Toc145747395"/>
      <w:r w:rsidRPr="00F86E40">
        <w:rPr>
          <w:rStyle w:val="CharSectno"/>
        </w:rPr>
        <w:t>488</w:t>
      </w:r>
      <w:r w:rsidR="00F42A7D" w:rsidRPr="00727A8C">
        <w:t xml:space="preserve">  Application and issue of warrant</w:t>
      </w:r>
      <w:bookmarkEnd w:id="729"/>
    </w:p>
    <w:p w:rsidR="00F42A7D" w:rsidRPr="00727A8C" w:rsidRDefault="00F42A7D" w:rsidP="00E2740B">
      <w:pPr>
        <w:pStyle w:val="subsection"/>
        <w:rPr>
          <w:kern w:val="28"/>
        </w:rPr>
      </w:pPr>
      <w:r w:rsidRPr="00727A8C">
        <w:tab/>
        <w:t>(1)</w:t>
      </w:r>
      <w:r w:rsidRPr="00727A8C">
        <w:tab/>
      </w:r>
      <w:r w:rsidRPr="00727A8C">
        <w:rPr>
          <w:kern w:val="28"/>
        </w:rPr>
        <w:t>A biosecurity enforcement officer may apply to an issuing officer for a warrant.</w:t>
      </w:r>
    </w:p>
    <w:p w:rsidR="00F42A7D" w:rsidRPr="00727A8C" w:rsidRDefault="00F42A7D" w:rsidP="00E2740B">
      <w:pPr>
        <w:pStyle w:val="notetext"/>
      </w:pPr>
      <w:r w:rsidRPr="00727A8C">
        <w:t>Note:</w:t>
      </w:r>
      <w:r w:rsidRPr="00727A8C">
        <w:tab/>
        <w:t xml:space="preserve">Certain warrants may be issued by telephone or fax in urgent cases (see Subdivision </w:t>
      </w:r>
      <w:r w:rsidR="00DE63E0" w:rsidRPr="00727A8C">
        <w:t>B</w:t>
      </w:r>
      <w:r w:rsidRPr="00727A8C">
        <w:t>).</w:t>
      </w:r>
    </w:p>
    <w:p w:rsidR="00F42A7D" w:rsidRPr="00727A8C" w:rsidRDefault="00F42A7D" w:rsidP="00E2740B">
      <w:pPr>
        <w:pStyle w:val="SubsectionHead"/>
        <w:rPr>
          <w:kern w:val="28"/>
        </w:rPr>
      </w:pPr>
      <w:r w:rsidRPr="00727A8C">
        <w:rPr>
          <w:kern w:val="28"/>
        </w:rPr>
        <w:t>Issue of warrant</w:t>
      </w:r>
    </w:p>
    <w:p w:rsidR="00F42A7D" w:rsidRPr="00727A8C" w:rsidRDefault="00F42A7D" w:rsidP="00E2740B">
      <w:pPr>
        <w:pStyle w:val="subsection"/>
      </w:pPr>
      <w:r w:rsidRPr="00727A8C">
        <w:rPr>
          <w:kern w:val="28"/>
        </w:rPr>
        <w:tab/>
        <w:t>(2)</w:t>
      </w:r>
      <w:r w:rsidRPr="00727A8C">
        <w:rPr>
          <w:kern w:val="28"/>
        </w:rPr>
        <w:tab/>
        <w:t xml:space="preserve">The issuing officer may issue the warrant </w:t>
      </w:r>
      <w:r w:rsidRPr="00727A8C">
        <w:t>if the issuing officer is satisfied, by information on oath or affirmation, that the test in section</w:t>
      </w:r>
      <w:r w:rsidR="003C4B4E" w:rsidRPr="00727A8C">
        <w:t> </w:t>
      </w:r>
      <w:r w:rsidR="00DE1E66" w:rsidRPr="00727A8C">
        <w:t>489</w:t>
      </w:r>
      <w:r w:rsidRPr="00727A8C">
        <w:t xml:space="preserve"> is met in relation to that kind of warrant.</w:t>
      </w:r>
    </w:p>
    <w:p w:rsidR="00F42A7D" w:rsidRPr="00727A8C" w:rsidRDefault="00F42A7D" w:rsidP="00E2740B">
      <w:pPr>
        <w:pStyle w:val="subsection"/>
      </w:pPr>
      <w:r w:rsidRPr="00727A8C">
        <w:tab/>
        <w:t>(3)</w:t>
      </w:r>
      <w:r w:rsidRPr="00727A8C">
        <w:tab/>
        <w:t>The information must be sworn or affirmed by a biosecurity officer for the following kinds of warrants:</w:t>
      </w:r>
    </w:p>
    <w:p w:rsidR="00F42A7D" w:rsidRPr="00727A8C" w:rsidRDefault="00F42A7D" w:rsidP="00E2740B">
      <w:pPr>
        <w:pStyle w:val="paragraph"/>
      </w:pPr>
      <w:r w:rsidRPr="00727A8C">
        <w:tab/>
        <w:t>(a)</w:t>
      </w:r>
      <w:r w:rsidRPr="00727A8C">
        <w:tab/>
        <w:t>a biosecurity risk assessment warrant;</w:t>
      </w:r>
    </w:p>
    <w:p w:rsidR="00F42A7D" w:rsidRPr="00727A8C" w:rsidRDefault="00F42A7D" w:rsidP="00E2740B">
      <w:pPr>
        <w:pStyle w:val="paragraph"/>
      </w:pPr>
      <w:r w:rsidRPr="00727A8C">
        <w:tab/>
        <w:t>(b)</w:t>
      </w:r>
      <w:r w:rsidRPr="00727A8C">
        <w:tab/>
        <w:t>a biosecurity control order warrant;</w:t>
      </w:r>
    </w:p>
    <w:p w:rsidR="00F42A7D" w:rsidRPr="00727A8C" w:rsidRDefault="00F42A7D" w:rsidP="00E2740B">
      <w:pPr>
        <w:pStyle w:val="paragraph"/>
      </w:pPr>
      <w:r w:rsidRPr="00727A8C">
        <w:lastRenderedPageBreak/>
        <w:tab/>
        <w:t>(c)</w:t>
      </w:r>
      <w:r w:rsidRPr="00727A8C">
        <w:tab/>
        <w:t>a biosecurity response zone warrant;</w:t>
      </w:r>
    </w:p>
    <w:p w:rsidR="00F42A7D" w:rsidRPr="00727A8C" w:rsidRDefault="00F42A7D" w:rsidP="00E2740B">
      <w:pPr>
        <w:pStyle w:val="paragraph"/>
      </w:pPr>
      <w:r w:rsidRPr="00727A8C">
        <w:tab/>
        <w:t>(d)</w:t>
      </w:r>
      <w:r w:rsidRPr="00727A8C">
        <w:tab/>
        <w:t>a biosecurity monitoring zone warrant.</w:t>
      </w:r>
    </w:p>
    <w:p w:rsidR="00F42A7D" w:rsidRPr="00727A8C" w:rsidRDefault="00F42A7D" w:rsidP="00E2740B">
      <w:pPr>
        <w:pStyle w:val="subsection"/>
        <w:rPr>
          <w:kern w:val="28"/>
        </w:rPr>
      </w:pPr>
      <w:r w:rsidRPr="00727A8C">
        <w:rPr>
          <w:kern w:val="28"/>
        </w:rPr>
        <w:tab/>
        <w:t>(4)</w:t>
      </w:r>
      <w:r w:rsidRPr="00727A8C">
        <w:rPr>
          <w:kern w:val="28"/>
        </w:rPr>
        <w:tab/>
        <w:t>An issuing officer must not issue a warrant unless a biosecurity enforcement officer, a biosecurity officer or some other person has given to the issuing officer, either orally or by affidavit, such further information (if any) as the issuing officer requires concerning the grounds on which the issue of the warrant is being sought.</w:t>
      </w:r>
    </w:p>
    <w:p w:rsidR="00F42A7D" w:rsidRPr="00727A8C" w:rsidRDefault="00DE1E66" w:rsidP="00E2740B">
      <w:pPr>
        <w:pStyle w:val="ActHead5"/>
      </w:pPr>
      <w:bookmarkStart w:id="730" w:name="_Toc145747396"/>
      <w:r w:rsidRPr="00F86E40">
        <w:rPr>
          <w:rStyle w:val="CharSectno"/>
        </w:rPr>
        <w:t>489</w:t>
      </w:r>
      <w:r w:rsidR="00F42A7D" w:rsidRPr="00727A8C">
        <w:t xml:space="preserve">  Test to be met for issue of warrant</w:t>
      </w:r>
      <w:bookmarkEnd w:id="730"/>
    </w:p>
    <w:p w:rsidR="00F42A7D" w:rsidRPr="00727A8C" w:rsidRDefault="00F42A7D" w:rsidP="00E2740B">
      <w:pPr>
        <w:pStyle w:val="subsection"/>
      </w:pPr>
      <w:r w:rsidRPr="00727A8C">
        <w:tab/>
      </w:r>
      <w:r w:rsidRPr="00727A8C">
        <w:tab/>
        <w:t>The table in this section sets out in column 2 the test that must be met for a warrant of the kind referred to in column 1 to be issued.</w:t>
      </w:r>
    </w:p>
    <w:p w:rsidR="00F42A7D" w:rsidRPr="00727A8C" w:rsidRDefault="00F42A7D" w:rsidP="00E2740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79"/>
        <w:gridCol w:w="1417"/>
        <w:gridCol w:w="5390"/>
      </w:tblGrid>
      <w:tr w:rsidR="00F42A7D" w:rsidRPr="00727A8C" w:rsidTr="000413A3">
        <w:trPr>
          <w:tblHeader/>
        </w:trPr>
        <w:tc>
          <w:tcPr>
            <w:tcW w:w="7086" w:type="dxa"/>
            <w:gridSpan w:val="3"/>
            <w:tcBorders>
              <w:top w:val="single" w:sz="12" w:space="0" w:color="auto"/>
              <w:bottom w:val="single" w:sz="6" w:space="0" w:color="auto"/>
            </w:tcBorders>
            <w:shd w:val="clear" w:color="auto" w:fill="auto"/>
          </w:tcPr>
          <w:p w:rsidR="00F42A7D" w:rsidRPr="00727A8C" w:rsidRDefault="00F42A7D" w:rsidP="00E2740B">
            <w:pPr>
              <w:pStyle w:val="TableHeading"/>
            </w:pPr>
            <w:r w:rsidRPr="00727A8C">
              <w:t>Test to be met for issue of warrant</w:t>
            </w:r>
          </w:p>
        </w:tc>
      </w:tr>
      <w:tr w:rsidR="00F42A7D" w:rsidRPr="00727A8C" w:rsidTr="000413A3">
        <w:trPr>
          <w:tblHeader/>
        </w:trPr>
        <w:tc>
          <w:tcPr>
            <w:tcW w:w="279" w:type="dxa"/>
            <w:tcBorders>
              <w:top w:val="single" w:sz="6" w:space="0" w:color="auto"/>
              <w:bottom w:val="single" w:sz="12" w:space="0" w:color="auto"/>
            </w:tcBorders>
            <w:shd w:val="clear" w:color="auto" w:fill="auto"/>
          </w:tcPr>
          <w:p w:rsidR="00F42A7D" w:rsidRPr="00727A8C" w:rsidRDefault="00F42A7D" w:rsidP="00E2740B">
            <w:pPr>
              <w:pStyle w:val="TableHeading"/>
            </w:pPr>
          </w:p>
        </w:tc>
        <w:tc>
          <w:tcPr>
            <w:tcW w:w="1417" w:type="dxa"/>
            <w:tcBorders>
              <w:top w:val="single" w:sz="6" w:space="0" w:color="auto"/>
              <w:bottom w:val="single" w:sz="12" w:space="0" w:color="auto"/>
            </w:tcBorders>
            <w:shd w:val="clear" w:color="auto" w:fill="auto"/>
          </w:tcPr>
          <w:p w:rsidR="00F42A7D" w:rsidRPr="00727A8C" w:rsidRDefault="00F42A7D" w:rsidP="00E2740B">
            <w:pPr>
              <w:pStyle w:val="TableHeading"/>
            </w:pPr>
            <w:r w:rsidRPr="00727A8C">
              <w:t>Column 1</w:t>
            </w:r>
          </w:p>
          <w:p w:rsidR="00F42A7D" w:rsidRPr="00727A8C" w:rsidRDefault="00F42A7D" w:rsidP="00E2740B">
            <w:pPr>
              <w:pStyle w:val="TableHeading"/>
            </w:pPr>
            <w:r w:rsidRPr="00727A8C">
              <w:t>Kind of warrant</w:t>
            </w:r>
          </w:p>
        </w:tc>
        <w:tc>
          <w:tcPr>
            <w:tcW w:w="5390" w:type="dxa"/>
            <w:tcBorders>
              <w:top w:val="single" w:sz="6" w:space="0" w:color="auto"/>
              <w:bottom w:val="single" w:sz="12" w:space="0" w:color="auto"/>
            </w:tcBorders>
            <w:shd w:val="clear" w:color="auto" w:fill="auto"/>
          </w:tcPr>
          <w:p w:rsidR="00F42A7D" w:rsidRPr="00727A8C" w:rsidRDefault="00F42A7D" w:rsidP="00E2740B">
            <w:pPr>
              <w:pStyle w:val="TableHeading"/>
            </w:pPr>
            <w:r w:rsidRPr="00727A8C">
              <w:t>Column 2</w:t>
            </w:r>
          </w:p>
          <w:p w:rsidR="00F42A7D" w:rsidRPr="00727A8C" w:rsidRDefault="00F42A7D" w:rsidP="00E2740B">
            <w:pPr>
              <w:pStyle w:val="TableHeading"/>
            </w:pPr>
            <w:r w:rsidRPr="00727A8C">
              <w:t>Test for issue</w:t>
            </w:r>
          </w:p>
        </w:tc>
      </w:tr>
      <w:tr w:rsidR="00F42A7D" w:rsidRPr="00727A8C" w:rsidTr="000413A3">
        <w:tc>
          <w:tcPr>
            <w:tcW w:w="279" w:type="dxa"/>
            <w:tcBorders>
              <w:top w:val="single" w:sz="12" w:space="0" w:color="auto"/>
            </w:tcBorders>
            <w:shd w:val="clear" w:color="auto" w:fill="auto"/>
          </w:tcPr>
          <w:p w:rsidR="00F42A7D" w:rsidRPr="00727A8C" w:rsidRDefault="00F42A7D" w:rsidP="00E2740B">
            <w:pPr>
              <w:pStyle w:val="Tabletext"/>
            </w:pPr>
            <w:r w:rsidRPr="00727A8C">
              <w:t>1</w:t>
            </w:r>
          </w:p>
        </w:tc>
        <w:tc>
          <w:tcPr>
            <w:tcW w:w="1417" w:type="dxa"/>
            <w:tcBorders>
              <w:top w:val="single" w:sz="12" w:space="0" w:color="auto"/>
            </w:tcBorders>
            <w:shd w:val="clear" w:color="auto" w:fill="auto"/>
          </w:tcPr>
          <w:p w:rsidR="00F42A7D" w:rsidRPr="00727A8C" w:rsidRDefault="00F42A7D" w:rsidP="00E2740B">
            <w:pPr>
              <w:pStyle w:val="Tabletext"/>
            </w:pPr>
            <w:r w:rsidRPr="00727A8C">
              <w:t>A biosecurity risk assessment warrant</w:t>
            </w:r>
          </w:p>
        </w:tc>
        <w:tc>
          <w:tcPr>
            <w:tcW w:w="5390" w:type="dxa"/>
            <w:tcBorders>
              <w:top w:val="single" w:sz="12" w:space="0" w:color="auto"/>
            </w:tcBorders>
            <w:shd w:val="clear" w:color="auto" w:fill="auto"/>
          </w:tcPr>
          <w:p w:rsidR="00F42A7D" w:rsidRPr="00727A8C" w:rsidRDefault="00F42A7D" w:rsidP="00E2740B">
            <w:pPr>
              <w:pStyle w:val="Tablea"/>
            </w:pPr>
            <w:r w:rsidRPr="00727A8C">
              <w:t>(a) there are reasonable grounds for suspecting that:</w:t>
            </w:r>
          </w:p>
          <w:p w:rsidR="00F42A7D" w:rsidRPr="00727A8C" w:rsidRDefault="00F42A7D" w:rsidP="00E2740B">
            <w:pPr>
              <w:pStyle w:val="Tablei"/>
            </w:pPr>
            <w:r w:rsidRPr="00727A8C">
              <w:t>(i) a disease or pest may be present in or on goods on the premises, or the premises themselves; and</w:t>
            </w:r>
          </w:p>
          <w:p w:rsidR="00F42A7D" w:rsidRPr="00727A8C" w:rsidRDefault="00F42A7D" w:rsidP="00E2740B">
            <w:pPr>
              <w:pStyle w:val="Tablei"/>
            </w:pPr>
            <w:r w:rsidRPr="00727A8C">
              <w:t>(ii) the disease or pest may pose an unacceptable level of biosecurity risk; and</w:t>
            </w:r>
          </w:p>
          <w:p w:rsidR="00F42A7D" w:rsidRPr="00727A8C" w:rsidRDefault="00F42A7D" w:rsidP="00E2740B">
            <w:pPr>
              <w:pStyle w:val="Tablea"/>
            </w:pPr>
            <w:r w:rsidRPr="00727A8C">
              <w:t>(b) it is reasonably necessary that one or more biosecurity enforcement officers and one or more biosecurity officers should have access to the premises to exercise powers in accordance with Division</w:t>
            </w:r>
            <w:r w:rsidR="003C4B4E" w:rsidRPr="00727A8C">
              <w:t> </w:t>
            </w:r>
            <w:r w:rsidRPr="00727A8C">
              <w:t>3 of Part</w:t>
            </w:r>
            <w:r w:rsidR="003C4B4E" w:rsidRPr="00727A8C">
              <w:t> </w:t>
            </w:r>
            <w:r w:rsidRPr="00727A8C">
              <w:t>2 of Chapter</w:t>
            </w:r>
            <w:r w:rsidR="003C4B4E" w:rsidRPr="00727A8C">
              <w:t> </w:t>
            </w:r>
            <w:r w:rsidRPr="00727A8C">
              <w:t>6 for any of the following purposes:</w:t>
            </w:r>
          </w:p>
          <w:p w:rsidR="00F42A7D" w:rsidRPr="00727A8C" w:rsidRDefault="00F42A7D" w:rsidP="00E2740B">
            <w:pPr>
              <w:pStyle w:val="Tablei"/>
            </w:pPr>
            <w:r w:rsidRPr="00727A8C">
              <w:t>(i) to establish whether the disease or pest is present in or on the goods or premises (as the case may be);</w:t>
            </w:r>
          </w:p>
          <w:p w:rsidR="00F42A7D" w:rsidRPr="00727A8C" w:rsidRDefault="00F42A7D" w:rsidP="00E2740B">
            <w:pPr>
              <w:pStyle w:val="Tablei"/>
            </w:pPr>
            <w:r w:rsidRPr="00727A8C">
              <w:t>(ii) if possible, to identify the disease or pest;</w:t>
            </w:r>
          </w:p>
          <w:p w:rsidR="00F42A7D" w:rsidRPr="00727A8C" w:rsidRDefault="00F42A7D" w:rsidP="00E2740B">
            <w:pPr>
              <w:pStyle w:val="Tablei"/>
            </w:pPr>
            <w:r w:rsidRPr="00727A8C">
              <w:t>(iii) to assess the level of biosecurity risk posed by the disease or pest.</w:t>
            </w:r>
          </w:p>
        </w:tc>
      </w:tr>
      <w:tr w:rsidR="00F42A7D" w:rsidRPr="00727A8C" w:rsidTr="000413A3">
        <w:tc>
          <w:tcPr>
            <w:tcW w:w="279" w:type="dxa"/>
            <w:shd w:val="clear" w:color="auto" w:fill="auto"/>
          </w:tcPr>
          <w:p w:rsidR="00F42A7D" w:rsidRPr="00727A8C" w:rsidRDefault="00F42A7D" w:rsidP="00E2740B">
            <w:pPr>
              <w:pStyle w:val="Tabletext"/>
            </w:pPr>
            <w:r w:rsidRPr="00727A8C">
              <w:t>2</w:t>
            </w:r>
          </w:p>
        </w:tc>
        <w:tc>
          <w:tcPr>
            <w:tcW w:w="1417" w:type="dxa"/>
            <w:shd w:val="clear" w:color="auto" w:fill="auto"/>
          </w:tcPr>
          <w:p w:rsidR="00F42A7D" w:rsidRPr="00727A8C" w:rsidRDefault="00F42A7D" w:rsidP="00E2740B">
            <w:pPr>
              <w:pStyle w:val="Tabletext"/>
            </w:pPr>
            <w:r w:rsidRPr="00727A8C">
              <w:t>A biosecurity control order warrant</w:t>
            </w:r>
          </w:p>
        </w:tc>
        <w:tc>
          <w:tcPr>
            <w:tcW w:w="5390" w:type="dxa"/>
            <w:shd w:val="clear" w:color="auto" w:fill="auto"/>
          </w:tcPr>
          <w:p w:rsidR="00F42A7D" w:rsidRPr="00727A8C" w:rsidRDefault="00F42A7D" w:rsidP="00E2740B">
            <w:pPr>
              <w:pStyle w:val="Tablea"/>
            </w:pPr>
            <w:r w:rsidRPr="00727A8C">
              <w:t>(a) there are reasonable grounds for suspecting that:</w:t>
            </w:r>
          </w:p>
          <w:p w:rsidR="00F42A7D" w:rsidRPr="00727A8C" w:rsidRDefault="00F42A7D" w:rsidP="00E2740B">
            <w:pPr>
              <w:pStyle w:val="Tablei"/>
            </w:pPr>
            <w:r w:rsidRPr="00727A8C">
              <w:t>(i) a disease or pest may be present in or on goods on the premises, or the premises themselves; and</w:t>
            </w:r>
          </w:p>
          <w:p w:rsidR="00F42A7D" w:rsidRPr="00727A8C" w:rsidRDefault="00F42A7D" w:rsidP="00E2740B">
            <w:pPr>
              <w:pStyle w:val="Tablei"/>
            </w:pPr>
            <w:r w:rsidRPr="00727A8C">
              <w:t xml:space="preserve">(ii) the disease or pest poses an unacceptable level of </w:t>
            </w:r>
            <w:r w:rsidRPr="00727A8C">
              <w:lastRenderedPageBreak/>
              <w:t>biosecurity risk; and</w:t>
            </w:r>
          </w:p>
          <w:p w:rsidR="00F42A7D" w:rsidRPr="00727A8C" w:rsidRDefault="00F42A7D" w:rsidP="00E2740B">
            <w:pPr>
              <w:pStyle w:val="Tablea"/>
            </w:pPr>
            <w:r w:rsidRPr="00727A8C">
              <w:t>(b) a biosecurity control order is in force under section</w:t>
            </w:r>
            <w:r w:rsidR="003C4B4E" w:rsidRPr="00727A8C">
              <w:t> </w:t>
            </w:r>
            <w:r w:rsidR="00DE1E66" w:rsidRPr="00727A8C">
              <w:t>353</w:t>
            </w:r>
            <w:r w:rsidRPr="00727A8C">
              <w:t xml:space="preserve"> in relation to the goods or premises and the disease or pest; and</w:t>
            </w:r>
          </w:p>
          <w:p w:rsidR="00F42A7D" w:rsidRPr="00727A8C" w:rsidRDefault="00F42A7D" w:rsidP="00E2740B">
            <w:pPr>
              <w:pStyle w:val="Tablea"/>
            </w:pPr>
            <w:r w:rsidRPr="00727A8C">
              <w:t>(c) it is reasonably necessary that one or more biosecurity enforcement officers and one or more biosecurity officers should have access to the premises to exercise powers in accordance with section</w:t>
            </w:r>
            <w:r w:rsidR="003C4B4E" w:rsidRPr="00727A8C">
              <w:t> </w:t>
            </w:r>
            <w:r w:rsidR="00DE1E66" w:rsidRPr="00727A8C">
              <w:t>360</w:t>
            </w:r>
            <w:r w:rsidRPr="00727A8C">
              <w:t xml:space="preserve"> in relation to the goods or premises (as the case may be) for the purpose of managing the biosecurity risk posed by the disease or pest.</w:t>
            </w:r>
          </w:p>
        </w:tc>
      </w:tr>
      <w:tr w:rsidR="00F42A7D" w:rsidRPr="00727A8C" w:rsidTr="000413A3">
        <w:tc>
          <w:tcPr>
            <w:tcW w:w="279" w:type="dxa"/>
            <w:shd w:val="clear" w:color="auto" w:fill="auto"/>
          </w:tcPr>
          <w:p w:rsidR="00F42A7D" w:rsidRPr="00727A8C" w:rsidRDefault="00F42A7D" w:rsidP="00E2740B">
            <w:pPr>
              <w:pStyle w:val="Tabletext"/>
            </w:pPr>
            <w:r w:rsidRPr="00727A8C">
              <w:lastRenderedPageBreak/>
              <w:t>3</w:t>
            </w:r>
          </w:p>
        </w:tc>
        <w:tc>
          <w:tcPr>
            <w:tcW w:w="1417" w:type="dxa"/>
            <w:shd w:val="clear" w:color="auto" w:fill="auto"/>
          </w:tcPr>
          <w:p w:rsidR="00F42A7D" w:rsidRPr="00727A8C" w:rsidRDefault="00F42A7D" w:rsidP="00E2740B">
            <w:pPr>
              <w:pStyle w:val="Tabletext"/>
            </w:pPr>
            <w:r w:rsidRPr="00727A8C">
              <w:t>A biosecurity response zone warrant</w:t>
            </w:r>
          </w:p>
        </w:tc>
        <w:tc>
          <w:tcPr>
            <w:tcW w:w="5390" w:type="dxa"/>
            <w:shd w:val="clear" w:color="auto" w:fill="auto"/>
          </w:tcPr>
          <w:p w:rsidR="00F42A7D" w:rsidRPr="00727A8C" w:rsidRDefault="00F42A7D" w:rsidP="00E2740B">
            <w:pPr>
              <w:pStyle w:val="Tablea"/>
            </w:pPr>
            <w:r w:rsidRPr="00727A8C">
              <w:t>(a) there are reasonable grounds for suspecting that:</w:t>
            </w:r>
          </w:p>
          <w:p w:rsidR="00F42A7D" w:rsidRPr="00727A8C" w:rsidRDefault="00F42A7D" w:rsidP="00E2740B">
            <w:pPr>
              <w:pStyle w:val="Tablei"/>
            </w:pPr>
            <w:r w:rsidRPr="00727A8C">
              <w:t>(i) a disease or pest may be present in or on goods on the premises, or the premises themselves; and</w:t>
            </w:r>
          </w:p>
          <w:p w:rsidR="00F42A7D" w:rsidRPr="00727A8C" w:rsidRDefault="00F42A7D" w:rsidP="00E2740B">
            <w:pPr>
              <w:pStyle w:val="Tablei"/>
            </w:pPr>
            <w:r w:rsidRPr="00727A8C">
              <w:t>(ii) the disease or pest poses an unacceptable level of biosecurity risk; and</w:t>
            </w:r>
          </w:p>
          <w:p w:rsidR="00F42A7D" w:rsidRPr="00727A8C" w:rsidRDefault="00F42A7D" w:rsidP="00E2740B">
            <w:pPr>
              <w:pStyle w:val="Tablea"/>
            </w:pPr>
            <w:r w:rsidRPr="00727A8C">
              <w:t>(b) the premises are in a biosecurity response zone; and</w:t>
            </w:r>
          </w:p>
          <w:p w:rsidR="00F42A7D" w:rsidRPr="00727A8C" w:rsidRDefault="00F42A7D" w:rsidP="00E2740B">
            <w:pPr>
              <w:pStyle w:val="Tablea"/>
            </w:pPr>
            <w:r w:rsidRPr="00727A8C">
              <w:t>(c) the biosecurity response zone determination relates to the disease or pest; and</w:t>
            </w:r>
          </w:p>
          <w:p w:rsidR="00F42A7D" w:rsidRPr="00727A8C" w:rsidRDefault="00F42A7D" w:rsidP="00E2740B">
            <w:pPr>
              <w:pStyle w:val="Tablea"/>
            </w:pPr>
            <w:r w:rsidRPr="00727A8C">
              <w:t>(d) it is reasonably necessary that one or more biosecurity enforcement officers and one or more biosecurity officers should have access to the premises to exercise powers in accordance with section</w:t>
            </w:r>
            <w:r w:rsidR="003C4B4E" w:rsidRPr="00727A8C">
              <w:t> </w:t>
            </w:r>
            <w:r w:rsidR="00DE1E66" w:rsidRPr="00727A8C">
              <w:t>370</w:t>
            </w:r>
            <w:r w:rsidRPr="00727A8C">
              <w:t xml:space="preserve"> in relation to the goods or premises (as the case may be) for the purpose of managing the biosecurity risk posed by the disease or pest.</w:t>
            </w:r>
          </w:p>
        </w:tc>
      </w:tr>
      <w:tr w:rsidR="00F42A7D" w:rsidRPr="00727A8C" w:rsidTr="000413A3">
        <w:tc>
          <w:tcPr>
            <w:tcW w:w="279" w:type="dxa"/>
            <w:shd w:val="clear" w:color="auto" w:fill="auto"/>
          </w:tcPr>
          <w:p w:rsidR="00F42A7D" w:rsidRPr="00727A8C" w:rsidRDefault="00F42A7D" w:rsidP="00E2740B">
            <w:pPr>
              <w:pStyle w:val="Tabletext"/>
            </w:pPr>
            <w:r w:rsidRPr="00727A8C">
              <w:t>4</w:t>
            </w:r>
          </w:p>
        </w:tc>
        <w:tc>
          <w:tcPr>
            <w:tcW w:w="1417" w:type="dxa"/>
            <w:shd w:val="clear" w:color="auto" w:fill="auto"/>
          </w:tcPr>
          <w:p w:rsidR="00F42A7D" w:rsidRPr="00727A8C" w:rsidRDefault="00F42A7D" w:rsidP="00E2740B">
            <w:pPr>
              <w:pStyle w:val="Tabletext"/>
            </w:pPr>
            <w:r w:rsidRPr="00727A8C">
              <w:t>A biosecurity monitoring zone warrant</w:t>
            </w:r>
          </w:p>
        </w:tc>
        <w:tc>
          <w:tcPr>
            <w:tcW w:w="5390" w:type="dxa"/>
            <w:shd w:val="clear" w:color="auto" w:fill="auto"/>
          </w:tcPr>
          <w:p w:rsidR="00F42A7D" w:rsidRPr="00727A8C" w:rsidRDefault="00F42A7D" w:rsidP="00E2740B">
            <w:pPr>
              <w:pStyle w:val="Tablea"/>
            </w:pPr>
            <w:r w:rsidRPr="00727A8C">
              <w:t>(a) the premises are in a permanent biosecurity monitoring zone or a temporary biosecurity monitoring zone; and</w:t>
            </w:r>
          </w:p>
          <w:p w:rsidR="00F42A7D" w:rsidRPr="00727A8C" w:rsidRDefault="00F42A7D" w:rsidP="00E2740B">
            <w:pPr>
              <w:pStyle w:val="Tablea"/>
            </w:pPr>
            <w:r w:rsidRPr="00727A8C">
              <w:t>(b) it is reasonably necessary that one or more biosecurity enforcement officers and one or more biosecurity officers should have access to the premises to exercise powers for the purpose of monitoring whether a disease or pest that a biosecurity officer suspects, on reasonable grounds, may pose an unacceptable level of biosecurity risk:</w:t>
            </w:r>
          </w:p>
          <w:p w:rsidR="00F42A7D" w:rsidRPr="00727A8C" w:rsidRDefault="00F42A7D" w:rsidP="00E2740B">
            <w:pPr>
              <w:pStyle w:val="Tablei"/>
            </w:pPr>
            <w:r w:rsidRPr="00727A8C">
              <w:t>(i) has entered, or has emerged, established itself or spread in, the zone; or</w:t>
            </w:r>
          </w:p>
          <w:p w:rsidR="00F42A7D" w:rsidRPr="00727A8C" w:rsidRDefault="00F42A7D" w:rsidP="00E2740B">
            <w:pPr>
              <w:pStyle w:val="Tablei"/>
            </w:pPr>
            <w:r w:rsidRPr="00727A8C">
              <w:t xml:space="preserve">(ii) is likely to enter, or to emerge, establish itself or </w:t>
            </w:r>
            <w:r w:rsidRPr="00727A8C">
              <w:lastRenderedPageBreak/>
              <w:t>spread in, the zone.</w:t>
            </w:r>
          </w:p>
        </w:tc>
      </w:tr>
      <w:tr w:rsidR="00F42A7D" w:rsidRPr="00727A8C" w:rsidTr="000413A3">
        <w:tc>
          <w:tcPr>
            <w:tcW w:w="279" w:type="dxa"/>
            <w:shd w:val="clear" w:color="auto" w:fill="auto"/>
          </w:tcPr>
          <w:p w:rsidR="00F42A7D" w:rsidRPr="00727A8C" w:rsidRDefault="00F42A7D" w:rsidP="00E2740B">
            <w:pPr>
              <w:pStyle w:val="Tabletext"/>
            </w:pPr>
            <w:r w:rsidRPr="00727A8C">
              <w:lastRenderedPageBreak/>
              <w:t>5</w:t>
            </w:r>
          </w:p>
        </w:tc>
        <w:tc>
          <w:tcPr>
            <w:tcW w:w="1417" w:type="dxa"/>
            <w:shd w:val="clear" w:color="auto" w:fill="auto"/>
          </w:tcPr>
          <w:p w:rsidR="00F42A7D" w:rsidRPr="00727A8C" w:rsidRDefault="00F42A7D" w:rsidP="00E2740B">
            <w:pPr>
              <w:pStyle w:val="Tabletext"/>
            </w:pPr>
            <w:r w:rsidRPr="00727A8C">
              <w:t>An adjacent premises warrant</w:t>
            </w:r>
          </w:p>
        </w:tc>
        <w:tc>
          <w:tcPr>
            <w:tcW w:w="5390" w:type="dxa"/>
            <w:shd w:val="clear" w:color="auto" w:fill="auto"/>
          </w:tcPr>
          <w:p w:rsidR="00F42A7D" w:rsidRPr="00727A8C" w:rsidRDefault="00F42A7D" w:rsidP="00E2740B">
            <w:pPr>
              <w:pStyle w:val="Tabletext"/>
            </w:pPr>
            <w:r w:rsidRPr="00727A8C">
              <w:t>it is reasonably necessary that one or more biosecurity enforcement officers should have access to the premises for the purpose of:</w:t>
            </w:r>
          </w:p>
          <w:p w:rsidR="00F42A7D" w:rsidRPr="00727A8C" w:rsidRDefault="00F42A7D" w:rsidP="00E2740B">
            <w:pPr>
              <w:pStyle w:val="Tablea"/>
            </w:pPr>
            <w:r w:rsidRPr="00727A8C">
              <w:t>(a) gaining access to other premises to perform functions, or exercise powers, as a biosecurity enforcement officer; or</w:t>
            </w:r>
          </w:p>
          <w:p w:rsidR="00F42A7D" w:rsidRPr="00727A8C" w:rsidRDefault="00F42A7D" w:rsidP="00E2740B">
            <w:pPr>
              <w:pStyle w:val="Tablea"/>
            </w:pPr>
            <w:r w:rsidRPr="00727A8C">
              <w:t>(b) accompanying a biosecurity officer who needs to gain access to other premises to perform functions, or exercise powers, under or for the purposes of this Act.</w:t>
            </w:r>
          </w:p>
        </w:tc>
      </w:tr>
      <w:tr w:rsidR="00F42A7D" w:rsidRPr="00727A8C" w:rsidTr="000413A3">
        <w:tc>
          <w:tcPr>
            <w:tcW w:w="279" w:type="dxa"/>
            <w:tcBorders>
              <w:bottom w:val="single" w:sz="4" w:space="0" w:color="auto"/>
            </w:tcBorders>
            <w:shd w:val="clear" w:color="auto" w:fill="auto"/>
          </w:tcPr>
          <w:p w:rsidR="00F42A7D" w:rsidRPr="00727A8C" w:rsidRDefault="00F42A7D" w:rsidP="00E2740B">
            <w:pPr>
              <w:pStyle w:val="Tabletext"/>
            </w:pPr>
            <w:r w:rsidRPr="00727A8C">
              <w:t>6</w:t>
            </w:r>
          </w:p>
        </w:tc>
        <w:tc>
          <w:tcPr>
            <w:tcW w:w="1417" w:type="dxa"/>
            <w:tcBorders>
              <w:bottom w:val="single" w:sz="4" w:space="0" w:color="auto"/>
            </w:tcBorders>
            <w:shd w:val="clear" w:color="auto" w:fill="auto"/>
          </w:tcPr>
          <w:p w:rsidR="00F42A7D" w:rsidRPr="00727A8C" w:rsidRDefault="00F42A7D" w:rsidP="00E2740B">
            <w:pPr>
              <w:pStyle w:val="Tabletext"/>
            </w:pPr>
            <w:r w:rsidRPr="00727A8C">
              <w:t>A conveyance possession warrant</w:t>
            </w:r>
          </w:p>
        </w:tc>
        <w:tc>
          <w:tcPr>
            <w:tcW w:w="5390" w:type="dxa"/>
            <w:tcBorders>
              <w:bottom w:val="single" w:sz="4" w:space="0" w:color="auto"/>
            </w:tcBorders>
            <w:shd w:val="clear" w:color="auto" w:fill="auto"/>
          </w:tcPr>
          <w:p w:rsidR="00F42A7D" w:rsidRPr="00727A8C" w:rsidRDefault="00F42A7D" w:rsidP="00E2740B">
            <w:pPr>
              <w:pStyle w:val="Tablea"/>
            </w:pPr>
            <w:r w:rsidRPr="00727A8C">
              <w:t>(a) a biosecurity officer has, under sub</w:t>
            </w:r>
            <w:r w:rsidR="00BC4B38" w:rsidRPr="00727A8C">
              <w:t>section 2</w:t>
            </w:r>
            <w:r w:rsidR="00DE1E66" w:rsidRPr="00727A8C">
              <w:t>09</w:t>
            </w:r>
            <w:r w:rsidRPr="00727A8C">
              <w:t>(4), requested the person in charge or the operator of the conveyance to arrange for the conveyance to be dealt with or destroyed, or removed from Australian territory, within the period specified in the request, and the request has not been complied with; or</w:t>
            </w:r>
          </w:p>
          <w:p w:rsidR="00F42A7D" w:rsidRPr="00727A8C" w:rsidRDefault="00F42A7D" w:rsidP="00E2740B">
            <w:pPr>
              <w:pStyle w:val="Tablea"/>
            </w:pPr>
            <w:r w:rsidRPr="00727A8C">
              <w:t>(b) a biosecurity officer has, under subsection</w:t>
            </w:r>
            <w:r w:rsidR="003C4B4E" w:rsidRPr="00727A8C">
              <w:t> </w:t>
            </w:r>
            <w:r w:rsidR="00DE1E66" w:rsidRPr="00727A8C">
              <w:t>338</w:t>
            </w:r>
            <w:r w:rsidRPr="00727A8C">
              <w:t>(4), requested the person in charge or the operator of the conveyance to arrange for the conveyance to be dealt with or destroyed within the period specified in the request, and the request has not been complied with; or</w:t>
            </w:r>
          </w:p>
          <w:p w:rsidR="00F42A7D" w:rsidRPr="00727A8C" w:rsidRDefault="00F42A7D" w:rsidP="00E2740B">
            <w:pPr>
              <w:pStyle w:val="Tablea"/>
            </w:pPr>
            <w:r w:rsidRPr="00727A8C">
              <w:t>(c) a notice has been given to the owner or the operator of the conveyance in accordance with sub</w:t>
            </w:r>
            <w:r w:rsidR="00BC4B38" w:rsidRPr="00727A8C">
              <w:t>section 2</w:t>
            </w:r>
            <w:r w:rsidR="00DE1E66" w:rsidRPr="00727A8C">
              <w:t>10</w:t>
            </w:r>
            <w:r w:rsidRPr="00727A8C">
              <w:t xml:space="preserve">(3) or </w:t>
            </w:r>
            <w:r w:rsidR="00DE1E66" w:rsidRPr="00727A8C">
              <w:t>343</w:t>
            </w:r>
            <w:r w:rsidRPr="00727A8C">
              <w:t>(3); or</w:t>
            </w:r>
          </w:p>
          <w:p w:rsidR="00F42A7D" w:rsidRPr="00727A8C" w:rsidRDefault="00F42A7D" w:rsidP="00E2740B">
            <w:pPr>
              <w:pStyle w:val="Tablea"/>
            </w:pPr>
            <w:r w:rsidRPr="00727A8C">
              <w:t xml:space="preserve">(d) </w:t>
            </w:r>
            <w:r w:rsidR="00C23CB0" w:rsidRPr="00727A8C">
              <w:t>such a notice would have been required to have been given had sub</w:t>
            </w:r>
            <w:r w:rsidR="00BC4B38" w:rsidRPr="00727A8C">
              <w:t>section 2</w:t>
            </w:r>
            <w:r w:rsidR="00DE1E66" w:rsidRPr="00727A8C">
              <w:t>10</w:t>
            </w:r>
            <w:r w:rsidR="00C23CB0" w:rsidRPr="00727A8C">
              <w:t xml:space="preserve">(4) or </w:t>
            </w:r>
            <w:r w:rsidR="00DE1E66" w:rsidRPr="00727A8C">
              <w:t>343</w:t>
            </w:r>
            <w:r w:rsidR="00C62DDD" w:rsidRPr="00727A8C">
              <w:t>(4) not applied</w:t>
            </w:r>
            <w:r w:rsidRPr="00727A8C">
              <w:t>.</w:t>
            </w:r>
          </w:p>
        </w:tc>
      </w:tr>
      <w:tr w:rsidR="00F42A7D" w:rsidRPr="00727A8C" w:rsidTr="000413A3">
        <w:tc>
          <w:tcPr>
            <w:tcW w:w="279" w:type="dxa"/>
            <w:tcBorders>
              <w:bottom w:val="single" w:sz="12" w:space="0" w:color="auto"/>
            </w:tcBorders>
            <w:shd w:val="clear" w:color="auto" w:fill="auto"/>
          </w:tcPr>
          <w:p w:rsidR="00F42A7D" w:rsidRPr="00727A8C" w:rsidRDefault="00F42A7D" w:rsidP="00E2740B">
            <w:pPr>
              <w:pStyle w:val="Tabletext"/>
            </w:pPr>
            <w:r w:rsidRPr="00727A8C">
              <w:t>7</w:t>
            </w:r>
          </w:p>
        </w:tc>
        <w:tc>
          <w:tcPr>
            <w:tcW w:w="1417" w:type="dxa"/>
            <w:tcBorders>
              <w:bottom w:val="single" w:sz="12" w:space="0" w:color="auto"/>
            </w:tcBorders>
            <w:shd w:val="clear" w:color="auto" w:fill="auto"/>
          </w:tcPr>
          <w:p w:rsidR="00F42A7D" w:rsidRPr="00727A8C" w:rsidRDefault="00F42A7D" w:rsidP="00E2740B">
            <w:pPr>
              <w:pStyle w:val="Tabletext"/>
            </w:pPr>
            <w:r w:rsidRPr="00727A8C">
              <w:t>A premises possession warrant</w:t>
            </w:r>
          </w:p>
        </w:tc>
        <w:tc>
          <w:tcPr>
            <w:tcW w:w="5390" w:type="dxa"/>
            <w:tcBorders>
              <w:bottom w:val="single" w:sz="12" w:space="0" w:color="auto"/>
            </w:tcBorders>
            <w:shd w:val="clear" w:color="auto" w:fill="auto"/>
          </w:tcPr>
          <w:p w:rsidR="00F42A7D" w:rsidRPr="00727A8C" w:rsidRDefault="00F42A7D" w:rsidP="00E2740B">
            <w:pPr>
              <w:pStyle w:val="Tablea"/>
            </w:pPr>
            <w:r w:rsidRPr="00727A8C">
              <w:t>(a) a biosecurity officer has, under subsection</w:t>
            </w:r>
            <w:r w:rsidR="003C4B4E" w:rsidRPr="00727A8C">
              <w:t> </w:t>
            </w:r>
            <w:r w:rsidR="00DE1E66" w:rsidRPr="00727A8C">
              <w:t>341</w:t>
            </w:r>
            <w:r w:rsidRPr="00727A8C">
              <w:t>(1), requested the owner of the premises to arrange for the premises to be dealt with or destroyed within the period specified in the request, and the request has not been complied with; or</w:t>
            </w:r>
          </w:p>
          <w:p w:rsidR="00F42A7D" w:rsidRPr="00727A8C" w:rsidRDefault="00F42A7D" w:rsidP="00E2740B">
            <w:pPr>
              <w:pStyle w:val="Tablea"/>
            </w:pPr>
            <w:r w:rsidRPr="00727A8C">
              <w:t>(b) a notice has been given to the owner of the premises in accordance with subsection</w:t>
            </w:r>
            <w:r w:rsidR="003C4B4E" w:rsidRPr="00727A8C">
              <w:t> </w:t>
            </w:r>
            <w:r w:rsidR="00DE1E66" w:rsidRPr="00727A8C">
              <w:t>344</w:t>
            </w:r>
            <w:r w:rsidRPr="00727A8C">
              <w:t>(4); or</w:t>
            </w:r>
          </w:p>
          <w:p w:rsidR="00F42A7D" w:rsidRPr="00727A8C" w:rsidRDefault="00F42A7D" w:rsidP="00E2740B">
            <w:pPr>
              <w:pStyle w:val="Tablea"/>
            </w:pPr>
            <w:r w:rsidRPr="00727A8C">
              <w:t>(c) a certificate in relation to the premises has been issued under paragraph</w:t>
            </w:r>
            <w:r w:rsidR="003C4B4E" w:rsidRPr="00727A8C">
              <w:t> </w:t>
            </w:r>
            <w:r w:rsidR="00DE1E66" w:rsidRPr="00727A8C">
              <w:t>344</w:t>
            </w:r>
            <w:r w:rsidRPr="00727A8C">
              <w:t>(5)(b).</w:t>
            </w:r>
          </w:p>
        </w:tc>
      </w:tr>
    </w:tbl>
    <w:p w:rsidR="00F42A7D" w:rsidRPr="00727A8C" w:rsidRDefault="00F42A7D" w:rsidP="00E2740B">
      <w:pPr>
        <w:pStyle w:val="notetext"/>
      </w:pPr>
      <w:r w:rsidRPr="00727A8C">
        <w:lastRenderedPageBreak/>
        <w:t>Note:</w:t>
      </w:r>
      <w:r w:rsidRPr="00727A8C">
        <w:tab/>
        <w:t xml:space="preserve">For the definition of </w:t>
      </w:r>
      <w:r w:rsidRPr="00727A8C">
        <w:rPr>
          <w:b/>
          <w:i/>
        </w:rPr>
        <w:t>biosecurity risk</w:t>
      </w:r>
      <w:r w:rsidRPr="00727A8C">
        <w:t xml:space="preserve"> in Chapter</w:t>
      </w:r>
      <w:r w:rsidR="003C4B4E" w:rsidRPr="00727A8C">
        <w:t> </w:t>
      </w:r>
      <w:r w:rsidRPr="00727A8C">
        <w:t>6 (managing biosecurity risks: monitoring, control and response), see section</w:t>
      </w:r>
      <w:r w:rsidR="003C4B4E" w:rsidRPr="00727A8C">
        <w:t> </w:t>
      </w:r>
      <w:r w:rsidR="00DE1E66" w:rsidRPr="00727A8C">
        <w:t>310</w:t>
      </w:r>
      <w:r w:rsidRPr="00727A8C">
        <w:t>.</w:t>
      </w:r>
    </w:p>
    <w:p w:rsidR="00F42A7D" w:rsidRPr="00727A8C" w:rsidRDefault="00DE1E66" w:rsidP="00E2740B">
      <w:pPr>
        <w:pStyle w:val="ActHead5"/>
      </w:pPr>
      <w:bookmarkStart w:id="731" w:name="_Toc145747397"/>
      <w:r w:rsidRPr="00F86E40">
        <w:rPr>
          <w:rStyle w:val="CharSectno"/>
        </w:rPr>
        <w:t>490</w:t>
      </w:r>
      <w:r w:rsidR="00F42A7D" w:rsidRPr="00727A8C">
        <w:t xml:space="preserve">  Content of warrant</w:t>
      </w:r>
      <w:bookmarkEnd w:id="731"/>
    </w:p>
    <w:p w:rsidR="00F42A7D" w:rsidRPr="00727A8C" w:rsidRDefault="00F42A7D" w:rsidP="00E2740B">
      <w:pPr>
        <w:pStyle w:val="subsection"/>
        <w:rPr>
          <w:kern w:val="28"/>
        </w:rPr>
      </w:pPr>
      <w:r w:rsidRPr="00727A8C">
        <w:rPr>
          <w:kern w:val="28"/>
        </w:rPr>
        <w:tab/>
        <w:t>(1)</w:t>
      </w:r>
      <w:r w:rsidRPr="00727A8C">
        <w:rPr>
          <w:kern w:val="28"/>
        </w:rPr>
        <w:tab/>
        <w:t>A warrant must do the following:</w:t>
      </w:r>
    </w:p>
    <w:p w:rsidR="00F42A7D" w:rsidRPr="00727A8C" w:rsidRDefault="00F42A7D" w:rsidP="00E2740B">
      <w:pPr>
        <w:pStyle w:val="paragraph"/>
      </w:pPr>
      <w:r w:rsidRPr="00727A8C">
        <w:tab/>
        <w:t>(a)</w:t>
      </w:r>
      <w:r w:rsidRPr="00727A8C">
        <w:tab/>
        <w:t>describe the premises or conveyance to which the warrant relates (as the case requires);</w:t>
      </w:r>
    </w:p>
    <w:p w:rsidR="00F42A7D" w:rsidRPr="00727A8C" w:rsidRDefault="00F42A7D" w:rsidP="00E2740B">
      <w:pPr>
        <w:pStyle w:val="paragraph"/>
        <w:rPr>
          <w:kern w:val="28"/>
        </w:rPr>
      </w:pPr>
      <w:r w:rsidRPr="00727A8C">
        <w:rPr>
          <w:kern w:val="28"/>
        </w:rPr>
        <w:tab/>
        <w:t>(b)</w:t>
      </w:r>
      <w:r w:rsidRPr="00727A8C">
        <w:rPr>
          <w:kern w:val="28"/>
        </w:rPr>
        <w:tab/>
        <w:t>state the kind of warrant that it is;</w:t>
      </w:r>
    </w:p>
    <w:p w:rsidR="00F42A7D" w:rsidRPr="00727A8C" w:rsidRDefault="00F42A7D" w:rsidP="00E2740B">
      <w:pPr>
        <w:pStyle w:val="paragraph"/>
        <w:rPr>
          <w:kern w:val="28"/>
        </w:rPr>
      </w:pPr>
      <w:r w:rsidRPr="00727A8C">
        <w:rPr>
          <w:kern w:val="28"/>
        </w:rPr>
        <w:tab/>
        <w:t>(c)</w:t>
      </w:r>
      <w:r w:rsidRPr="00727A8C">
        <w:rPr>
          <w:kern w:val="28"/>
        </w:rPr>
        <w:tab/>
        <w:t>state the purpose for which the warrant is issued;</w:t>
      </w:r>
    </w:p>
    <w:p w:rsidR="00F42A7D" w:rsidRPr="00727A8C" w:rsidRDefault="00F42A7D" w:rsidP="00E2740B">
      <w:pPr>
        <w:pStyle w:val="paragraph"/>
        <w:rPr>
          <w:kern w:val="28"/>
        </w:rPr>
      </w:pPr>
      <w:r w:rsidRPr="00727A8C">
        <w:rPr>
          <w:kern w:val="28"/>
        </w:rPr>
        <w:tab/>
        <w:t>(d)</w:t>
      </w:r>
      <w:r w:rsidRPr="00727A8C">
        <w:rPr>
          <w:kern w:val="28"/>
        </w:rPr>
        <w:tab/>
        <w:t>either:</w:t>
      </w:r>
    </w:p>
    <w:p w:rsidR="00F42A7D" w:rsidRPr="00727A8C" w:rsidRDefault="00F42A7D" w:rsidP="00E2740B">
      <w:pPr>
        <w:pStyle w:val="paragraphsub"/>
      </w:pPr>
      <w:r w:rsidRPr="00727A8C">
        <w:tab/>
        <w:t>(i)</w:t>
      </w:r>
      <w:r w:rsidRPr="00727A8C">
        <w:tab/>
        <w:t>if the warrant is an entry warrant—state whether entry is authorised to be made; or</w:t>
      </w:r>
    </w:p>
    <w:p w:rsidR="00F42A7D" w:rsidRPr="00727A8C" w:rsidRDefault="00F42A7D" w:rsidP="00E2740B">
      <w:pPr>
        <w:pStyle w:val="paragraphsub"/>
      </w:pPr>
      <w:r w:rsidRPr="00727A8C">
        <w:tab/>
        <w:t>(ii)</w:t>
      </w:r>
      <w:r w:rsidRPr="00727A8C">
        <w:tab/>
        <w:t>if the warrant is a possession warrant—state whether possession is authorised to be taken;</w:t>
      </w:r>
    </w:p>
    <w:p w:rsidR="00F42A7D" w:rsidRPr="00727A8C" w:rsidRDefault="00F42A7D" w:rsidP="00E2740B">
      <w:pPr>
        <w:pStyle w:val="paragraph"/>
      </w:pPr>
      <w:r w:rsidRPr="00727A8C">
        <w:tab/>
      </w:r>
      <w:r w:rsidRPr="00727A8C">
        <w:tab/>
        <w:t>at any time of the day or during specified hours of the day;</w:t>
      </w:r>
    </w:p>
    <w:p w:rsidR="00F42A7D" w:rsidRPr="00727A8C" w:rsidRDefault="00F42A7D" w:rsidP="00E2740B">
      <w:pPr>
        <w:pStyle w:val="paragraph"/>
        <w:rPr>
          <w:kern w:val="28"/>
        </w:rPr>
      </w:pPr>
      <w:r w:rsidRPr="00727A8C">
        <w:rPr>
          <w:kern w:val="28"/>
        </w:rPr>
        <w:tab/>
        <w:t>(e)</w:t>
      </w:r>
      <w:r w:rsidRPr="00727A8C">
        <w:rPr>
          <w:kern w:val="28"/>
        </w:rPr>
        <w:tab/>
        <w:t xml:space="preserve">specify the day on which the warrant ceases to be in force (subject to </w:t>
      </w:r>
      <w:r w:rsidR="003C4B4E" w:rsidRPr="00727A8C">
        <w:rPr>
          <w:kern w:val="28"/>
        </w:rPr>
        <w:t>subsections (</w:t>
      </w:r>
      <w:r w:rsidRPr="00727A8C">
        <w:rPr>
          <w:kern w:val="28"/>
        </w:rPr>
        <w:t>2) and (3));</w:t>
      </w:r>
    </w:p>
    <w:p w:rsidR="00F42A7D" w:rsidRPr="00727A8C" w:rsidRDefault="00F42A7D" w:rsidP="00E2740B">
      <w:pPr>
        <w:pStyle w:val="paragraph"/>
        <w:rPr>
          <w:kern w:val="28"/>
        </w:rPr>
      </w:pPr>
      <w:r w:rsidRPr="00727A8C">
        <w:rPr>
          <w:kern w:val="28"/>
        </w:rPr>
        <w:tab/>
        <w:t>(f)</w:t>
      </w:r>
      <w:r w:rsidRPr="00727A8C">
        <w:rPr>
          <w:kern w:val="28"/>
        </w:rPr>
        <w:tab/>
        <w:t xml:space="preserve">comply with </w:t>
      </w:r>
      <w:r w:rsidR="003C4B4E" w:rsidRPr="00727A8C">
        <w:rPr>
          <w:kern w:val="28"/>
        </w:rPr>
        <w:t>subsection (</w:t>
      </w:r>
      <w:r w:rsidRPr="00727A8C">
        <w:rPr>
          <w:kern w:val="28"/>
        </w:rPr>
        <w:t>4) for that kind of warrant;</w:t>
      </w:r>
    </w:p>
    <w:p w:rsidR="00F42A7D" w:rsidRPr="00727A8C" w:rsidRDefault="00F42A7D" w:rsidP="00E2740B">
      <w:pPr>
        <w:pStyle w:val="paragraph"/>
        <w:rPr>
          <w:kern w:val="28"/>
        </w:rPr>
      </w:pPr>
      <w:r w:rsidRPr="00727A8C">
        <w:rPr>
          <w:kern w:val="28"/>
        </w:rPr>
        <w:tab/>
        <w:t>(g)</w:t>
      </w:r>
      <w:r w:rsidRPr="00727A8C">
        <w:rPr>
          <w:kern w:val="28"/>
        </w:rPr>
        <w:tab/>
        <w:t>if the warrant is an entry warrant (other than an adjacent premises warrant), and biosecurity enforcement officers or biosecurity officers may be assisted by an animal—authorise the officers to use a specified kind of animal while exercising powers under the warrant;</w:t>
      </w:r>
    </w:p>
    <w:p w:rsidR="00F42A7D" w:rsidRPr="00727A8C" w:rsidRDefault="00F42A7D" w:rsidP="00E2740B">
      <w:pPr>
        <w:pStyle w:val="paragraph"/>
        <w:rPr>
          <w:kern w:val="28"/>
        </w:rPr>
      </w:pPr>
      <w:r w:rsidRPr="00727A8C">
        <w:rPr>
          <w:kern w:val="28"/>
        </w:rPr>
        <w:tab/>
        <w:t>(h)</w:t>
      </w:r>
      <w:r w:rsidRPr="00727A8C">
        <w:rPr>
          <w:kern w:val="28"/>
        </w:rPr>
        <w:tab/>
        <w:t>if the warrant is an adjacent premises warrant, and a biosecurity enforcement officer or a biosecurity officer is to be assisted by an animal on the other premises to which access is needed—authorise a specified kind of animal to accompany the officer.</w:t>
      </w:r>
    </w:p>
    <w:p w:rsidR="00F42A7D" w:rsidRPr="00727A8C" w:rsidRDefault="00F42A7D" w:rsidP="00E2740B">
      <w:pPr>
        <w:pStyle w:val="SubsectionHead"/>
      </w:pPr>
      <w:r w:rsidRPr="00727A8C">
        <w:t>Maximum length of warrant</w:t>
      </w:r>
    </w:p>
    <w:p w:rsidR="00F42A7D" w:rsidRPr="00727A8C" w:rsidRDefault="00F42A7D" w:rsidP="00E2740B">
      <w:pPr>
        <w:pStyle w:val="subsection"/>
      </w:pPr>
      <w:r w:rsidRPr="00727A8C">
        <w:tab/>
        <w:t>(2)</w:t>
      </w:r>
      <w:r w:rsidRPr="00727A8C">
        <w:tab/>
        <w:t>An adjacent premises warrant or a possession warrant must cease to be in force no later than 14 days after the day the warrant is issued.</w:t>
      </w:r>
    </w:p>
    <w:p w:rsidR="00F42A7D" w:rsidRPr="00727A8C" w:rsidRDefault="00F42A7D" w:rsidP="00E2740B">
      <w:pPr>
        <w:pStyle w:val="subsection"/>
      </w:pPr>
      <w:r w:rsidRPr="00727A8C">
        <w:lastRenderedPageBreak/>
        <w:tab/>
        <w:t>(3)</w:t>
      </w:r>
      <w:r w:rsidRPr="00727A8C">
        <w:tab/>
        <w:t xml:space="preserve">A warrant other than a warrant mentioned in </w:t>
      </w:r>
      <w:r w:rsidR="003C4B4E" w:rsidRPr="00727A8C">
        <w:t>subsection (</w:t>
      </w:r>
      <w:r w:rsidRPr="00727A8C">
        <w:t>2) must cease to be in force no later than 1 month after the day the warrant is issued.</w:t>
      </w:r>
    </w:p>
    <w:p w:rsidR="00F42A7D" w:rsidRPr="00727A8C" w:rsidRDefault="00F42A7D" w:rsidP="00E2740B">
      <w:pPr>
        <w:pStyle w:val="SubsectionHead"/>
      </w:pPr>
      <w:r w:rsidRPr="00727A8C">
        <w:t>Specific information required for specific kinds of warrants</w:t>
      </w:r>
    </w:p>
    <w:p w:rsidR="00F42A7D" w:rsidRPr="00727A8C" w:rsidRDefault="00F42A7D" w:rsidP="00E2740B">
      <w:pPr>
        <w:pStyle w:val="subsection"/>
      </w:pPr>
      <w:r w:rsidRPr="00727A8C">
        <w:tab/>
        <w:t>(4)</w:t>
      </w:r>
      <w:r w:rsidRPr="00727A8C">
        <w:tab/>
        <w:t>A warrant of a kind specified in column 1 of the following table must do the things specified in column 2 for a warrant of that kind.</w:t>
      </w:r>
    </w:p>
    <w:p w:rsidR="00F42A7D" w:rsidRPr="00727A8C" w:rsidRDefault="00F42A7D" w:rsidP="00E2740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79"/>
        <w:gridCol w:w="2268"/>
        <w:gridCol w:w="4539"/>
      </w:tblGrid>
      <w:tr w:rsidR="00F42A7D" w:rsidRPr="00727A8C" w:rsidTr="000413A3">
        <w:trPr>
          <w:tblHeader/>
        </w:trPr>
        <w:tc>
          <w:tcPr>
            <w:tcW w:w="7086" w:type="dxa"/>
            <w:gridSpan w:val="3"/>
            <w:tcBorders>
              <w:top w:val="single" w:sz="12" w:space="0" w:color="auto"/>
              <w:bottom w:val="single" w:sz="6" w:space="0" w:color="auto"/>
            </w:tcBorders>
            <w:shd w:val="clear" w:color="auto" w:fill="auto"/>
          </w:tcPr>
          <w:p w:rsidR="00F42A7D" w:rsidRPr="00727A8C" w:rsidRDefault="00F42A7D" w:rsidP="00E2740B">
            <w:pPr>
              <w:pStyle w:val="TableHeading"/>
            </w:pPr>
            <w:r w:rsidRPr="00727A8C">
              <w:t>Content of warrant</w:t>
            </w:r>
          </w:p>
        </w:tc>
      </w:tr>
      <w:tr w:rsidR="00F42A7D" w:rsidRPr="00727A8C" w:rsidTr="000413A3">
        <w:trPr>
          <w:tblHeader/>
        </w:trPr>
        <w:tc>
          <w:tcPr>
            <w:tcW w:w="279" w:type="dxa"/>
            <w:tcBorders>
              <w:top w:val="single" w:sz="6" w:space="0" w:color="auto"/>
              <w:bottom w:val="single" w:sz="12" w:space="0" w:color="auto"/>
            </w:tcBorders>
            <w:shd w:val="clear" w:color="auto" w:fill="auto"/>
          </w:tcPr>
          <w:p w:rsidR="00F42A7D" w:rsidRPr="00727A8C" w:rsidRDefault="00F42A7D" w:rsidP="00E2740B">
            <w:pPr>
              <w:pStyle w:val="TableHeading"/>
            </w:pPr>
          </w:p>
        </w:tc>
        <w:tc>
          <w:tcPr>
            <w:tcW w:w="2268" w:type="dxa"/>
            <w:tcBorders>
              <w:top w:val="single" w:sz="6" w:space="0" w:color="auto"/>
              <w:bottom w:val="single" w:sz="12" w:space="0" w:color="auto"/>
            </w:tcBorders>
            <w:shd w:val="clear" w:color="auto" w:fill="auto"/>
          </w:tcPr>
          <w:p w:rsidR="00F42A7D" w:rsidRPr="00727A8C" w:rsidRDefault="00F42A7D" w:rsidP="00E2740B">
            <w:pPr>
              <w:pStyle w:val="TableHeading"/>
            </w:pPr>
            <w:r w:rsidRPr="00727A8C">
              <w:t>Column 1</w:t>
            </w:r>
          </w:p>
          <w:p w:rsidR="00F42A7D" w:rsidRPr="00727A8C" w:rsidRDefault="00F42A7D" w:rsidP="00E2740B">
            <w:pPr>
              <w:pStyle w:val="TableHeading"/>
            </w:pPr>
            <w:r w:rsidRPr="00727A8C">
              <w:t>This kind of warrant …</w:t>
            </w:r>
          </w:p>
        </w:tc>
        <w:tc>
          <w:tcPr>
            <w:tcW w:w="4539" w:type="dxa"/>
            <w:tcBorders>
              <w:top w:val="single" w:sz="6" w:space="0" w:color="auto"/>
              <w:bottom w:val="single" w:sz="12" w:space="0" w:color="auto"/>
            </w:tcBorders>
            <w:shd w:val="clear" w:color="auto" w:fill="auto"/>
          </w:tcPr>
          <w:p w:rsidR="00F42A7D" w:rsidRPr="00727A8C" w:rsidRDefault="00F42A7D" w:rsidP="00E2740B">
            <w:pPr>
              <w:pStyle w:val="TableHeading"/>
            </w:pPr>
            <w:r w:rsidRPr="00727A8C">
              <w:t>Column 2</w:t>
            </w:r>
          </w:p>
          <w:p w:rsidR="00F42A7D" w:rsidRPr="00727A8C" w:rsidRDefault="00F42A7D" w:rsidP="00E2740B">
            <w:pPr>
              <w:pStyle w:val="TableHeading"/>
            </w:pPr>
            <w:r w:rsidRPr="00727A8C">
              <w:t>must do this …</w:t>
            </w:r>
          </w:p>
        </w:tc>
      </w:tr>
      <w:tr w:rsidR="00F42A7D" w:rsidRPr="00727A8C" w:rsidTr="000413A3">
        <w:tc>
          <w:tcPr>
            <w:tcW w:w="279" w:type="dxa"/>
            <w:tcBorders>
              <w:top w:val="single" w:sz="12" w:space="0" w:color="auto"/>
            </w:tcBorders>
            <w:shd w:val="clear" w:color="auto" w:fill="auto"/>
          </w:tcPr>
          <w:p w:rsidR="00F42A7D" w:rsidRPr="00727A8C" w:rsidRDefault="00F42A7D" w:rsidP="00E2740B">
            <w:pPr>
              <w:pStyle w:val="Tabletext"/>
            </w:pPr>
            <w:r w:rsidRPr="00727A8C">
              <w:t>1</w:t>
            </w:r>
          </w:p>
        </w:tc>
        <w:tc>
          <w:tcPr>
            <w:tcW w:w="2268" w:type="dxa"/>
            <w:tcBorders>
              <w:top w:val="single" w:sz="12" w:space="0" w:color="auto"/>
            </w:tcBorders>
            <w:shd w:val="clear" w:color="auto" w:fill="auto"/>
          </w:tcPr>
          <w:p w:rsidR="00F42A7D" w:rsidRPr="00727A8C" w:rsidRDefault="00F42A7D" w:rsidP="00E2740B">
            <w:pPr>
              <w:pStyle w:val="Tabletext"/>
            </w:pPr>
            <w:r w:rsidRPr="00727A8C">
              <w:t>A biosecurity risk assessment warrant</w:t>
            </w:r>
          </w:p>
        </w:tc>
        <w:tc>
          <w:tcPr>
            <w:tcW w:w="4539" w:type="dxa"/>
            <w:tcBorders>
              <w:top w:val="single" w:sz="12" w:space="0" w:color="auto"/>
            </w:tcBorders>
            <w:shd w:val="clear" w:color="auto" w:fill="auto"/>
          </w:tcPr>
          <w:p w:rsidR="00F42A7D" w:rsidRPr="00727A8C" w:rsidRDefault="00F42A7D" w:rsidP="00E2740B">
            <w:pPr>
              <w:pStyle w:val="Tabletext"/>
            </w:pPr>
            <w:r w:rsidRPr="00727A8C">
              <w:t>authorise, on any one or more occasions while the warrant remains in force, one or more biosecurity enforcement officers and one or more biosecurity officers (whether or not named in the warrant):</w:t>
            </w:r>
          </w:p>
          <w:p w:rsidR="00F42A7D" w:rsidRPr="00727A8C" w:rsidRDefault="00F42A7D" w:rsidP="00E2740B">
            <w:pPr>
              <w:pStyle w:val="Tablea"/>
            </w:pPr>
            <w:r w:rsidRPr="00727A8C">
              <w:t>(a) to enter the premises; and</w:t>
            </w:r>
          </w:p>
          <w:p w:rsidR="00F42A7D" w:rsidRPr="00727A8C" w:rsidRDefault="00F42A7D" w:rsidP="00E2740B">
            <w:pPr>
              <w:pStyle w:val="Tablea"/>
            </w:pPr>
            <w:r w:rsidRPr="00727A8C">
              <w:t>(b) to exercise powers in accordance with Division</w:t>
            </w:r>
            <w:r w:rsidR="003C4B4E" w:rsidRPr="00727A8C">
              <w:t> </w:t>
            </w:r>
            <w:r w:rsidRPr="00727A8C">
              <w:t>3 of Part</w:t>
            </w:r>
            <w:r w:rsidR="003C4B4E" w:rsidRPr="00727A8C">
              <w:t> </w:t>
            </w:r>
            <w:r w:rsidRPr="00727A8C">
              <w:t>2 of Chapter</w:t>
            </w:r>
            <w:r w:rsidR="003C4B4E" w:rsidRPr="00727A8C">
              <w:t> </w:t>
            </w:r>
            <w:r w:rsidRPr="00727A8C">
              <w:t>6.</w:t>
            </w:r>
          </w:p>
        </w:tc>
      </w:tr>
      <w:tr w:rsidR="00F42A7D" w:rsidRPr="00727A8C" w:rsidTr="000413A3">
        <w:tc>
          <w:tcPr>
            <w:tcW w:w="279" w:type="dxa"/>
            <w:shd w:val="clear" w:color="auto" w:fill="auto"/>
          </w:tcPr>
          <w:p w:rsidR="00F42A7D" w:rsidRPr="00727A8C" w:rsidRDefault="00F42A7D" w:rsidP="00E2740B">
            <w:pPr>
              <w:pStyle w:val="Tabletext"/>
            </w:pPr>
            <w:r w:rsidRPr="00727A8C">
              <w:t>2</w:t>
            </w:r>
          </w:p>
        </w:tc>
        <w:tc>
          <w:tcPr>
            <w:tcW w:w="2268" w:type="dxa"/>
            <w:shd w:val="clear" w:color="auto" w:fill="auto"/>
          </w:tcPr>
          <w:p w:rsidR="00F42A7D" w:rsidRPr="00727A8C" w:rsidRDefault="00F42A7D" w:rsidP="00E2740B">
            <w:pPr>
              <w:pStyle w:val="Tabletext"/>
            </w:pPr>
            <w:r w:rsidRPr="00727A8C">
              <w:t>A biosecurity control order warrant</w:t>
            </w:r>
          </w:p>
        </w:tc>
        <w:tc>
          <w:tcPr>
            <w:tcW w:w="4539" w:type="dxa"/>
            <w:shd w:val="clear" w:color="auto" w:fill="auto"/>
          </w:tcPr>
          <w:p w:rsidR="00F42A7D" w:rsidRPr="00727A8C" w:rsidRDefault="00F42A7D" w:rsidP="00E2740B">
            <w:pPr>
              <w:pStyle w:val="Tabletext"/>
            </w:pPr>
            <w:r w:rsidRPr="00727A8C">
              <w:t>authorise, on any one or more occasions while the warrant remains in force, one or more biosecurity enforcement officers and one or more biosecurity officers (whether or not named in the warrant):</w:t>
            </w:r>
          </w:p>
          <w:p w:rsidR="00F42A7D" w:rsidRPr="00727A8C" w:rsidRDefault="00F42A7D" w:rsidP="00E2740B">
            <w:pPr>
              <w:pStyle w:val="Tablea"/>
            </w:pPr>
            <w:r w:rsidRPr="00727A8C">
              <w:t>(a) to enter the premises; and</w:t>
            </w:r>
          </w:p>
          <w:p w:rsidR="00F42A7D" w:rsidRPr="00727A8C" w:rsidRDefault="00F42A7D" w:rsidP="00E2740B">
            <w:pPr>
              <w:pStyle w:val="Tablea"/>
            </w:pPr>
            <w:r w:rsidRPr="00727A8C">
              <w:t>(b) to exercise powers in accordance with section</w:t>
            </w:r>
            <w:r w:rsidR="003C4B4E" w:rsidRPr="00727A8C">
              <w:t> </w:t>
            </w:r>
            <w:r w:rsidR="00DE1E66" w:rsidRPr="00727A8C">
              <w:t>360</w:t>
            </w:r>
            <w:r w:rsidRPr="00727A8C">
              <w:t>.</w:t>
            </w:r>
          </w:p>
        </w:tc>
      </w:tr>
      <w:tr w:rsidR="00F42A7D" w:rsidRPr="00727A8C" w:rsidTr="000413A3">
        <w:tc>
          <w:tcPr>
            <w:tcW w:w="279" w:type="dxa"/>
            <w:shd w:val="clear" w:color="auto" w:fill="auto"/>
          </w:tcPr>
          <w:p w:rsidR="00F42A7D" w:rsidRPr="00727A8C" w:rsidRDefault="00F42A7D" w:rsidP="00E2740B">
            <w:pPr>
              <w:pStyle w:val="Tabletext"/>
            </w:pPr>
            <w:r w:rsidRPr="00727A8C">
              <w:t>3</w:t>
            </w:r>
          </w:p>
        </w:tc>
        <w:tc>
          <w:tcPr>
            <w:tcW w:w="2268" w:type="dxa"/>
            <w:shd w:val="clear" w:color="auto" w:fill="auto"/>
          </w:tcPr>
          <w:p w:rsidR="00F42A7D" w:rsidRPr="00727A8C" w:rsidRDefault="00F42A7D" w:rsidP="00E2740B">
            <w:pPr>
              <w:pStyle w:val="Tabletext"/>
            </w:pPr>
            <w:r w:rsidRPr="00727A8C">
              <w:t>A biosecurity response zone warrant</w:t>
            </w:r>
          </w:p>
        </w:tc>
        <w:tc>
          <w:tcPr>
            <w:tcW w:w="4539" w:type="dxa"/>
            <w:shd w:val="clear" w:color="auto" w:fill="auto"/>
          </w:tcPr>
          <w:p w:rsidR="00F42A7D" w:rsidRPr="00727A8C" w:rsidRDefault="00F42A7D" w:rsidP="00E2740B">
            <w:pPr>
              <w:pStyle w:val="Tabletext"/>
            </w:pPr>
            <w:r w:rsidRPr="00727A8C">
              <w:t>authorise, on any one or more occasions while the warrant remains in force, one or more biosecurity enforcement officers and one or more biosecurity officers (whether or not named in the warrant):</w:t>
            </w:r>
          </w:p>
          <w:p w:rsidR="00F42A7D" w:rsidRPr="00727A8C" w:rsidRDefault="00F42A7D" w:rsidP="00E2740B">
            <w:pPr>
              <w:pStyle w:val="Tablea"/>
            </w:pPr>
            <w:r w:rsidRPr="00727A8C">
              <w:t>(a) to enter the premises; and</w:t>
            </w:r>
          </w:p>
          <w:p w:rsidR="00F42A7D" w:rsidRPr="00727A8C" w:rsidRDefault="00F42A7D" w:rsidP="00E2740B">
            <w:pPr>
              <w:pStyle w:val="Tablea"/>
            </w:pPr>
            <w:r w:rsidRPr="00727A8C">
              <w:t>(b) to exercise powers in accordance with section</w:t>
            </w:r>
            <w:r w:rsidR="003C4B4E" w:rsidRPr="00727A8C">
              <w:t> </w:t>
            </w:r>
            <w:r w:rsidR="00DE1E66" w:rsidRPr="00727A8C">
              <w:t>370</w:t>
            </w:r>
            <w:r w:rsidRPr="00727A8C">
              <w:t>.</w:t>
            </w:r>
          </w:p>
        </w:tc>
      </w:tr>
      <w:tr w:rsidR="00F42A7D" w:rsidRPr="00727A8C" w:rsidTr="000413A3">
        <w:tc>
          <w:tcPr>
            <w:tcW w:w="279" w:type="dxa"/>
            <w:shd w:val="clear" w:color="auto" w:fill="auto"/>
          </w:tcPr>
          <w:p w:rsidR="00F42A7D" w:rsidRPr="00727A8C" w:rsidRDefault="00F42A7D" w:rsidP="00250580">
            <w:pPr>
              <w:pStyle w:val="Tabletext"/>
              <w:keepNext/>
            </w:pPr>
            <w:r w:rsidRPr="00727A8C">
              <w:lastRenderedPageBreak/>
              <w:t>4</w:t>
            </w:r>
          </w:p>
        </w:tc>
        <w:tc>
          <w:tcPr>
            <w:tcW w:w="2268" w:type="dxa"/>
            <w:shd w:val="clear" w:color="auto" w:fill="auto"/>
          </w:tcPr>
          <w:p w:rsidR="00F42A7D" w:rsidRPr="00727A8C" w:rsidRDefault="00F42A7D" w:rsidP="00E2740B">
            <w:pPr>
              <w:pStyle w:val="Tabletext"/>
            </w:pPr>
            <w:r w:rsidRPr="00727A8C">
              <w:t>A biosecurity monitoring zone warrant</w:t>
            </w:r>
          </w:p>
        </w:tc>
        <w:tc>
          <w:tcPr>
            <w:tcW w:w="4539" w:type="dxa"/>
            <w:shd w:val="clear" w:color="auto" w:fill="auto"/>
          </w:tcPr>
          <w:p w:rsidR="00F42A7D" w:rsidRPr="00727A8C" w:rsidRDefault="00F42A7D" w:rsidP="00E2740B">
            <w:pPr>
              <w:pStyle w:val="Tabletext"/>
            </w:pPr>
            <w:r w:rsidRPr="00727A8C">
              <w:t>authorise, on any one or more occasions while the warrant remains in force, one or more biosecurity enforcement officers and one or more biosecurity officers (whether or not named in the warrant):</w:t>
            </w:r>
          </w:p>
          <w:p w:rsidR="00F42A7D" w:rsidRPr="00727A8C" w:rsidRDefault="00F42A7D" w:rsidP="00E2740B">
            <w:pPr>
              <w:pStyle w:val="Tablea"/>
            </w:pPr>
            <w:r w:rsidRPr="00727A8C">
              <w:t>(a) to enter the premises; and</w:t>
            </w:r>
          </w:p>
          <w:p w:rsidR="00F42A7D" w:rsidRPr="00727A8C" w:rsidRDefault="00F42A7D" w:rsidP="00E2740B">
            <w:pPr>
              <w:pStyle w:val="Tablea"/>
            </w:pPr>
            <w:r w:rsidRPr="00727A8C">
              <w:t>(b) if the premises are in a permanent biosecurity monitoring zone—to exercise the powers referred to in subsections</w:t>
            </w:r>
            <w:r w:rsidR="003C4B4E" w:rsidRPr="00727A8C">
              <w:t> </w:t>
            </w:r>
            <w:r w:rsidR="00DE1E66" w:rsidRPr="00727A8C">
              <w:t>379</w:t>
            </w:r>
            <w:r w:rsidRPr="00727A8C">
              <w:t>(1) and (2); and</w:t>
            </w:r>
          </w:p>
          <w:p w:rsidR="00F42A7D" w:rsidRPr="00727A8C" w:rsidRDefault="00F42A7D" w:rsidP="00E2740B">
            <w:pPr>
              <w:pStyle w:val="Tablea"/>
            </w:pPr>
            <w:r w:rsidRPr="00727A8C">
              <w:t>(c) if the premises are in a temporary biosecurity monitoring zone—to exercise powers in accordance with section</w:t>
            </w:r>
            <w:r w:rsidR="003C4B4E" w:rsidRPr="00727A8C">
              <w:t> </w:t>
            </w:r>
            <w:r w:rsidR="00DE1E66" w:rsidRPr="00727A8C">
              <w:t>389</w:t>
            </w:r>
            <w:r w:rsidRPr="00727A8C">
              <w:t>.</w:t>
            </w:r>
          </w:p>
        </w:tc>
      </w:tr>
      <w:tr w:rsidR="00F42A7D" w:rsidRPr="00727A8C" w:rsidTr="000413A3">
        <w:tc>
          <w:tcPr>
            <w:tcW w:w="279" w:type="dxa"/>
            <w:shd w:val="clear" w:color="auto" w:fill="auto"/>
          </w:tcPr>
          <w:p w:rsidR="00F42A7D" w:rsidRPr="00727A8C" w:rsidRDefault="00F42A7D" w:rsidP="00E2740B">
            <w:pPr>
              <w:pStyle w:val="Tabletext"/>
            </w:pPr>
            <w:r w:rsidRPr="00727A8C">
              <w:t>5</w:t>
            </w:r>
          </w:p>
        </w:tc>
        <w:tc>
          <w:tcPr>
            <w:tcW w:w="2268" w:type="dxa"/>
            <w:shd w:val="clear" w:color="auto" w:fill="auto"/>
          </w:tcPr>
          <w:p w:rsidR="00F42A7D" w:rsidRPr="00727A8C" w:rsidRDefault="00F42A7D" w:rsidP="00E2740B">
            <w:pPr>
              <w:pStyle w:val="Tabletext"/>
            </w:pPr>
            <w:r w:rsidRPr="00727A8C">
              <w:t>An adjacent premises warrant</w:t>
            </w:r>
          </w:p>
        </w:tc>
        <w:tc>
          <w:tcPr>
            <w:tcW w:w="4539" w:type="dxa"/>
            <w:shd w:val="clear" w:color="auto" w:fill="auto"/>
          </w:tcPr>
          <w:p w:rsidR="00F42A7D" w:rsidRPr="00727A8C" w:rsidRDefault="00F42A7D" w:rsidP="00E2740B">
            <w:pPr>
              <w:pStyle w:val="Tabletext"/>
            </w:pPr>
            <w:r w:rsidRPr="00727A8C">
              <w:t>authorise, on any one or more occasions while the warrant remains in force, one or more biosecurity enforcement officers (whether or not named in the warrant) to enter the premises, and to remain on the premises for such period as is reasonably necessary, for the purpose of:</w:t>
            </w:r>
          </w:p>
          <w:p w:rsidR="00F42A7D" w:rsidRPr="00727A8C" w:rsidRDefault="00F42A7D" w:rsidP="00E2740B">
            <w:pPr>
              <w:pStyle w:val="Tablea"/>
            </w:pPr>
            <w:r w:rsidRPr="00727A8C">
              <w:t>(a) gaining access to other premises to perform functions, or exercise powers, as a biosecurity enforcement officer; or</w:t>
            </w:r>
          </w:p>
          <w:p w:rsidR="00F42A7D" w:rsidRPr="00727A8C" w:rsidRDefault="00F42A7D" w:rsidP="00E2740B">
            <w:pPr>
              <w:pStyle w:val="Tablea"/>
            </w:pPr>
            <w:r w:rsidRPr="00727A8C">
              <w:t>(b) accompanying a biosecurity officer who needs to gain access to other premises to perform functions, or exercise powers, under or for the purposes of this Act.</w:t>
            </w:r>
          </w:p>
        </w:tc>
      </w:tr>
      <w:tr w:rsidR="00F42A7D" w:rsidRPr="00727A8C" w:rsidTr="000413A3">
        <w:tc>
          <w:tcPr>
            <w:tcW w:w="279" w:type="dxa"/>
            <w:tcBorders>
              <w:bottom w:val="single" w:sz="4" w:space="0" w:color="auto"/>
            </w:tcBorders>
            <w:shd w:val="clear" w:color="auto" w:fill="auto"/>
          </w:tcPr>
          <w:p w:rsidR="00F42A7D" w:rsidRPr="00727A8C" w:rsidRDefault="00F42A7D" w:rsidP="00E2740B">
            <w:pPr>
              <w:pStyle w:val="Tabletext"/>
            </w:pPr>
            <w:r w:rsidRPr="00727A8C">
              <w:t>6</w:t>
            </w:r>
          </w:p>
        </w:tc>
        <w:tc>
          <w:tcPr>
            <w:tcW w:w="2268" w:type="dxa"/>
            <w:tcBorders>
              <w:bottom w:val="single" w:sz="4" w:space="0" w:color="auto"/>
            </w:tcBorders>
            <w:shd w:val="clear" w:color="auto" w:fill="auto"/>
          </w:tcPr>
          <w:p w:rsidR="00F42A7D" w:rsidRPr="00727A8C" w:rsidRDefault="00F42A7D" w:rsidP="00E2740B">
            <w:pPr>
              <w:pStyle w:val="Tabletext"/>
            </w:pPr>
            <w:r w:rsidRPr="00727A8C">
              <w:t>A conveyance possession warrant</w:t>
            </w:r>
          </w:p>
        </w:tc>
        <w:tc>
          <w:tcPr>
            <w:tcW w:w="4539" w:type="dxa"/>
            <w:tcBorders>
              <w:bottom w:val="single" w:sz="4" w:space="0" w:color="auto"/>
            </w:tcBorders>
            <w:shd w:val="clear" w:color="auto" w:fill="auto"/>
          </w:tcPr>
          <w:p w:rsidR="006A53C0" w:rsidRPr="00727A8C" w:rsidRDefault="00F42A7D" w:rsidP="00E2740B">
            <w:pPr>
              <w:pStyle w:val="Tabletext"/>
            </w:pPr>
            <w:r w:rsidRPr="00727A8C">
              <w:t>authorise, while the warrant remains in force, one or more biosecurity enforcement officers (whether or not named in the warrant) to take possession of the conveyance for the purpose of allowing it</w:t>
            </w:r>
            <w:r w:rsidR="006A53C0" w:rsidRPr="00727A8C">
              <w:t>:</w:t>
            </w:r>
          </w:p>
          <w:p w:rsidR="006A53C0" w:rsidRPr="00727A8C" w:rsidRDefault="006A53C0" w:rsidP="00E2740B">
            <w:pPr>
              <w:pStyle w:val="Tablea"/>
            </w:pPr>
            <w:r w:rsidRPr="00727A8C">
              <w:t xml:space="preserve">(a) </w:t>
            </w:r>
            <w:r w:rsidR="00F42A7D" w:rsidRPr="00727A8C">
              <w:t>to be dealt with or destroyed under sub</w:t>
            </w:r>
            <w:r w:rsidR="00BC4B38" w:rsidRPr="00727A8C">
              <w:t>section 2</w:t>
            </w:r>
            <w:r w:rsidR="00DE1E66" w:rsidRPr="00727A8C">
              <w:t>09</w:t>
            </w:r>
            <w:r w:rsidR="00F42A7D" w:rsidRPr="00727A8C">
              <w:t xml:space="preserve">(5) or </w:t>
            </w:r>
            <w:r w:rsidR="00DE1E66" w:rsidRPr="00727A8C">
              <w:t>338</w:t>
            </w:r>
            <w:r w:rsidR="00F42A7D" w:rsidRPr="00727A8C">
              <w:t>(5)</w:t>
            </w:r>
            <w:r w:rsidRPr="00727A8C">
              <w:t>;</w:t>
            </w:r>
            <w:r w:rsidR="00F42A7D" w:rsidRPr="00727A8C">
              <w:t xml:space="preserve"> or</w:t>
            </w:r>
          </w:p>
          <w:p w:rsidR="00F42A7D" w:rsidRPr="00727A8C" w:rsidRDefault="006A53C0" w:rsidP="00E2740B">
            <w:pPr>
              <w:pStyle w:val="Tablea"/>
            </w:pPr>
            <w:r w:rsidRPr="00727A8C">
              <w:t>(b) to be subject to action under paragraph</w:t>
            </w:r>
            <w:r w:rsidR="003C4B4E" w:rsidRPr="00727A8C">
              <w:t> </w:t>
            </w:r>
            <w:r w:rsidR="00DE1E66" w:rsidRPr="00727A8C">
              <w:t>213</w:t>
            </w:r>
            <w:r w:rsidRPr="00727A8C">
              <w:t xml:space="preserve">(1)(d) or (e) or </w:t>
            </w:r>
            <w:r w:rsidR="00DE1E66" w:rsidRPr="00727A8C">
              <w:t>347</w:t>
            </w:r>
            <w:r w:rsidRPr="00727A8C">
              <w:t>(1)(</w:t>
            </w:r>
            <w:r w:rsidR="00BF6B92" w:rsidRPr="00727A8C">
              <w:t>d</w:t>
            </w:r>
            <w:r w:rsidRPr="00727A8C">
              <w:t xml:space="preserve">) as described in </w:t>
            </w:r>
            <w:r w:rsidR="00BC4B38" w:rsidRPr="00727A8C">
              <w:t>section 2</w:t>
            </w:r>
            <w:r w:rsidR="00DE1E66" w:rsidRPr="00727A8C">
              <w:t>10</w:t>
            </w:r>
            <w:r w:rsidR="00F42A7D" w:rsidRPr="00727A8C">
              <w:t xml:space="preserve"> or </w:t>
            </w:r>
            <w:r w:rsidR="00DE1E66" w:rsidRPr="00727A8C">
              <w:t>343</w:t>
            </w:r>
            <w:r w:rsidR="00F42A7D" w:rsidRPr="00727A8C">
              <w:t xml:space="preserve"> (as the case requires).</w:t>
            </w:r>
          </w:p>
        </w:tc>
      </w:tr>
      <w:tr w:rsidR="00F42A7D" w:rsidRPr="00727A8C" w:rsidTr="000413A3">
        <w:tc>
          <w:tcPr>
            <w:tcW w:w="279" w:type="dxa"/>
            <w:tcBorders>
              <w:bottom w:val="single" w:sz="12" w:space="0" w:color="auto"/>
            </w:tcBorders>
            <w:shd w:val="clear" w:color="auto" w:fill="auto"/>
          </w:tcPr>
          <w:p w:rsidR="00F42A7D" w:rsidRPr="00727A8C" w:rsidRDefault="00F42A7D" w:rsidP="00250580">
            <w:pPr>
              <w:pStyle w:val="Tabletext"/>
              <w:keepNext/>
            </w:pPr>
            <w:r w:rsidRPr="00727A8C">
              <w:lastRenderedPageBreak/>
              <w:t>7</w:t>
            </w:r>
          </w:p>
        </w:tc>
        <w:tc>
          <w:tcPr>
            <w:tcW w:w="2268" w:type="dxa"/>
            <w:tcBorders>
              <w:bottom w:val="single" w:sz="12" w:space="0" w:color="auto"/>
            </w:tcBorders>
            <w:shd w:val="clear" w:color="auto" w:fill="auto"/>
          </w:tcPr>
          <w:p w:rsidR="00F42A7D" w:rsidRPr="00727A8C" w:rsidRDefault="00F42A7D" w:rsidP="00E2740B">
            <w:pPr>
              <w:pStyle w:val="Tabletext"/>
            </w:pPr>
            <w:r w:rsidRPr="00727A8C">
              <w:t>A premises possession warrant</w:t>
            </w:r>
          </w:p>
        </w:tc>
        <w:tc>
          <w:tcPr>
            <w:tcW w:w="4539" w:type="dxa"/>
            <w:tcBorders>
              <w:bottom w:val="single" w:sz="12" w:space="0" w:color="auto"/>
            </w:tcBorders>
            <w:shd w:val="clear" w:color="auto" w:fill="auto"/>
          </w:tcPr>
          <w:p w:rsidR="00F42A7D" w:rsidRPr="00727A8C" w:rsidRDefault="00F42A7D" w:rsidP="00E2740B">
            <w:pPr>
              <w:pStyle w:val="Tabletext"/>
            </w:pPr>
            <w:r w:rsidRPr="00727A8C">
              <w:t>authorise, while the warrant remains in force, one or more biosecurity enforcement officers (whether or not named in the warrant) to take possession of the premises for the purpose of allowing the premises to be dealt with or destroyed under subsection</w:t>
            </w:r>
            <w:r w:rsidR="003C4B4E" w:rsidRPr="00727A8C">
              <w:t> </w:t>
            </w:r>
            <w:r w:rsidR="00DE1E66" w:rsidRPr="00727A8C">
              <w:t>341</w:t>
            </w:r>
            <w:r w:rsidRPr="00727A8C">
              <w:t>(3) or section</w:t>
            </w:r>
            <w:r w:rsidR="003C4B4E" w:rsidRPr="00727A8C">
              <w:t> </w:t>
            </w:r>
            <w:r w:rsidR="00DE1E66" w:rsidRPr="00727A8C">
              <w:t>344</w:t>
            </w:r>
            <w:r w:rsidRPr="00727A8C">
              <w:t xml:space="preserve"> (as the case requires).</w:t>
            </w:r>
          </w:p>
        </w:tc>
      </w:tr>
    </w:tbl>
    <w:p w:rsidR="00F42A7D" w:rsidRPr="00727A8C" w:rsidRDefault="00F42A7D" w:rsidP="00E2740B">
      <w:pPr>
        <w:pStyle w:val="ActHead4"/>
      </w:pPr>
      <w:bookmarkStart w:id="732" w:name="_Toc145747398"/>
      <w:r w:rsidRPr="00F86E40">
        <w:rPr>
          <w:rStyle w:val="CharSubdNo"/>
        </w:rPr>
        <w:t>Subdivision B</w:t>
      </w:r>
      <w:r w:rsidRPr="00727A8C">
        <w:t>—</w:t>
      </w:r>
      <w:r w:rsidRPr="00F86E40">
        <w:rPr>
          <w:rStyle w:val="CharSubdText"/>
        </w:rPr>
        <w:t>Issue of certain warrants by telephone, fax etc.</w:t>
      </w:r>
      <w:bookmarkEnd w:id="732"/>
    </w:p>
    <w:p w:rsidR="00F42A7D" w:rsidRPr="00727A8C" w:rsidRDefault="00DE1E66" w:rsidP="00E2740B">
      <w:pPr>
        <w:pStyle w:val="ActHead5"/>
      </w:pPr>
      <w:bookmarkStart w:id="733" w:name="_Toc145747399"/>
      <w:r w:rsidRPr="00F86E40">
        <w:rPr>
          <w:rStyle w:val="CharSectno"/>
        </w:rPr>
        <w:t>491</w:t>
      </w:r>
      <w:r w:rsidR="00F42A7D" w:rsidRPr="00727A8C">
        <w:t xml:space="preserve">  Application of this Subdivision to certain warrants</w:t>
      </w:r>
      <w:bookmarkEnd w:id="733"/>
    </w:p>
    <w:p w:rsidR="00F42A7D" w:rsidRPr="00727A8C" w:rsidRDefault="00F42A7D" w:rsidP="00E2740B">
      <w:pPr>
        <w:pStyle w:val="subsection"/>
      </w:pPr>
      <w:r w:rsidRPr="00727A8C">
        <w:tab/>
      </w:r>
      <w:r w:rsidRPr="00727A8C">
        <w:tab/>
        <w:t>This Subdivision allows the following warrants to be issued by telephone, fax or other electronic means in urgent and other circumstances:</w:t>
      </w:r>
    </w:p>
    <w:p w:rsidR="00F42A7D" w:rsidRPr="00727A8C" w:rsidRDefault="00F42A7D" w:rsidP="00E2740B">
      <w:pPr>
        <w:pStyle w:val="paragraph"/>
      </w:pPr>
      <w:r w:rsidRPr="00727A8C">
        <w:tab/>
        <w:t>(a)</w:t>
      </w:r>
      <w:r w:rsidRPr="00727A8C">
        <w:tab/>
        <w:t>a biosecurity risk assessment warrant;</w:t>
      </w:r>
    </w:p>
    <w:p w:rsidR="00F42A7D" w:rsidRPr="00727A8C" w:rsidRDefault="00F42A7D" w:rsidP="00E2740B">
      <w:pPr>
        <w:pStyle w:val="paragraph"/>
      </w:pPr>
      <w:r w:rsidRPr="00727A8C">
        <w:tab/>
        <w:t>(b)</w:t>
      </w:r>
      <w:r w:rsidRPr="00727A8C">
        <w:tab/>
        <w:t>a biosecurity control order warrant;</w:t>
      </w:r>
    </w:p>
    <w:p w:rsidR="00F42A7D" w:rsidRPr="00727A8C" w:rsidRDefault="00F42A7D" w:rsidP="00E2740B">
      <w:pPr>
        <w:pStyle w:val="paragraph"/>
      </w:pPr>
      <w:r w:rsidRPr="00727A8C">
        <w:tab/>
        <w:t>(c)</w:t>
      </w:r>
      <w:r w:rsidRPr="00727A8C">
        <w:tab/>
        <w:t>a biosecurity response zone warrant.</w:t>
      </w:r>
    </w:p>
    <w:p w:rsidR="00F42A7D" w:rsidRPr="00727A8C" w:rsidRDefault="00DE1E66" w:rsidP="00E2740B">
      <w:pPr>
        <w:pStyle w:val="ActHead5"/>
      </w:pPr>
      <w:bookmarkStart w:id="734" w:name="_Toc145747400"/>
      <w:r w:rsidRPr="00F86E40">
        <w:rPr>
          <w:rStyle w:val="CharSectno"/>
        </w:rPr>
        <w:t>492</w:t>
      </w:r>
      <w:r w:rsidR="00F42A7D" w:rsidRPr="00727A8C">
        <w:t xml:space="preserve">  Issue of certain warrants by telephone, fax etc.</w:t>
      </w:r>
      <w:bookmarkEnd w:id="734"/>
    </w:p>
    <w:p w:rsidR="00F42A7D" w:rsidRPr="00727A8C" w:rsidRDefault="00F42A7D" w:rsidP="00E2740B">
      <w:pPr>
        <w:pStyle w:val="SubsectionHead"/>
      </w:pPr>
      <w:r w:rsidRPr="00727A8C">
        <w:t>Application for warrant</w:t>
      </w:r>
    </w:p>
    <w:p w:rsidR="00F42A7D" w:rsidRPr="00727A8C" w:rsidRDefault="00F42A7D" w:rsidP="00E2740B">
      <w:pPr>
        <w:pStyle w:val="subsection"/>
        <w:rPr>
          <w:kern w:val="28"/>
        </w:rPr>
      </w:pPr>
      <w:r w:rsidRPr="00727A8C">
        <w:tab/>
        <w:t>(1)</w:t>
      </w:r>
      <w:r w:rsidRPr="00727A8C">
        <w:tab/>
        <w:t xml:space="preserve">A biosecurity enforcement officer may apply to an issuing officer </w:t>
      </w:r>
      <w:r w:rsidRPr="00727A8C">
        <w:rPr>
          <w:kern w:val="28"/>
        </w:rPr>
        <w:t>by telephone, fax or other electronic means for</w:t>
      </w:r>
      <w:r w:rsidRPr="00727A8C">
        <w:t xml:space="preserve"> a warrant of a kind referred to in section</w:t>
      </w:r>
      <w:r w:rsidR="003C4B4E" w:rsidRPr="00727A8C">
        <w:t> </w:t>
      </w:r>
      <w:r w:rsidR="00DE1E66" w:rsidRPr="00727A8C">
        <w:t>491</w:t>
      </w:r>
      <w:r w:rsidRPr="00727A8C">
        <w:t xml:space="preserve"> </w:t>
      </w:r>
      <w:r w:rsidRPr="00727A8C">
        <w:rPr>
          <w:kern w:val="28"/>
        </w:rPr>
        <w:t>in relation to premises</w:t>
      </w:r>
      <w:r w:rsidRPr="00727A8C">
        <w:t>:</w:t>
      </w:r>
    </w:p>
    <w:p w:rsidR="00F42A7D" w:rsidRPr="00727A8C" w:rsidRDefault="00F42A7D" w:rsidP="00E2740B">
      <w:pPr>
        <w:pStyle w:val="paragraph"/>
      </w:pPr>
      <w:r w:rsidRPr="00727A8C">
        <w:tab/>
        <w:t>(a)</w:t>
      </w:r>
      <w:r w:rsidRPr="00727A8C">
        <w:tab/>
        <w:t>in an urgent case; or</w:t>
      </w:r>
    </w:p>
    <w:p w:rsidR="00F42A7D" w:rsidRPr="00727A8C" w:rsidRDefault="00F42A7D" w:rsidP="00E2740B">
      <w:pPr>
        <w:pStyle w:val="paragraph"/>
      </w:pPr>
      <w:r w:rsidRPr="00727A8C">
        <w:tab/>
        <w:t>(b)</w:t>
      </w:r>
      <w:r w:rsidRPr="00727A8C">
        <w:tab/>
        <w:t>if the delay that would occur if an application were made in person would frustrate the effective execution of the warrant.</w:t>
      </w:r>
    </w:p>
    <w:p w:rsidR="00F42A7D" w:rsidRPr="00727A8C" w:rsidRDefault="00F42A7D" w:rsidP="00E2740B">
      <w:pPr>
        <w:pStyle w:val="subsection"/>
        <w:rPr>
          <w:kern w:val="28"/>
        </w:rPr>
      </w:pPr>
      <w:r w:rsidRPr="00727A8C">
        <w:rPr>
          <w:kern w:val="28"/>
        </w:rPr>
        <w:tab/>
        <w:t>(2)</w:t>
      </w:r>
      <w:r w:rsidRPr="00727A8C">
        <w:rPr>
          <w:kern w:val="28"/>
        </w:rPr>
        <w:tab/>
        <w:t>The issuing officer may require communication by voice to the extent that it is practicable in the circumstances.</w:t>
      </w:r>
    </w:p>
    <w:p w:rsidR="00F42A7D" w:rsidRPr="00727A8C" w:rsidRDefault="00F42A7D" w:rsidP="00E2740B">
      <w:pPr>
        <w:pStyle w:val="subsection"/>
        <w:rPr>
          <w:kern w:val="28"/>
        </w:rPr>
      </w:pPr>
      <w:r w:rsidRPr="00727A8C">
        <w:rPr>
          <w:kern w:val="28"/>
        </w:rPr>
        <w:tab/>
        <w:t>(3)</w:t>
      </w:r>
      <w:r w:rsidRPr="00727A8C">
        <w:rPr>
          <w:kern w:val="28"/>
        </w:rPr>
        <w:tab/>
        <w:t xml:space="preserve">Before applying for the warrant, the biosecurity enforcement officer or a biosecurity officer must prepare an information of the </w:t>
      </w:r>
      <w:r w:rsidRPr="00727A8C">
        <w:rPr>
          <w:kern w:val="28"/>
        </w:rPr>
        <w:lastRenderedPageBreak/>
        <w:t>kind required by subsections</w:t>
      </w:r>
      <w:r w:rsidR="003C4B4E" w:rsidRPr="00727A8C">
        <w:rPr>
          <w:kern w:val="28"/>
        </w:rPr>
        <w:t> </w:t>
      </w:r>
      <w:r w:rsidR="00DE1E66" w:rsidRPr="00727A8C">
        <w:rPr>
          <w:kern w:val="28"/>
        </w:rPr>
        <w:t>488</w:t>
      </w:r>
      <w:r w:rsidRPr="00727A8C">
        <w:rPr>
          <w:kern w:val="28"/>
        </w:rPr>
        <w:t>(2) and (3) in relation to the premises that sets out the grounds on which the warrant is sought. If it is necessary to do so, the biosecurity enforcement officer may apply for the warrant before the information is sworn or affirmed.</w:t>
      </w:r>
    </w:p>
    <w:p w:rsidR="00F42A7D" w:rsidRPr="00727A8C" w:rsidRDefault="00F42A7D" w:rsidP="00E2740B">
      <w:pPr>
        <w:pStyle w:val="SubsectionHead"/>
        <w:rPr>
          <w:kern w:val="28"/>
        </w:rPr>
      </w:pPr>
      <w:r w:rsidRPr="00727A8C">
        <w:rPr>
          <w:kern w:val="28"/>
        </w:rPr>
        <w:t>Issuing officer may complete and sign warrant</w:t>
      </w:r>
    </w:p>
    <w:p w:rsidR="00F42A7D" w:rsidRPr="00727A8C" w:rsidRDefault="00F42A7D" w:rsidP="00E2740B">
      <w:pPr>
        <w:pStyle w:val="subsection"/>
        <w:rPr>
          <w:kern w:val="28"/>
        </w:rPr>
      </w:pPr>
      <w:r w:rsidRPr="00727A8C">
        <w:rPr>
          <w:kern w:val="28"/>
        </w:rPr>
        <w:tab/>
        <w:t>(4)</w:t>
      </w:r>
      <w:r w:rsidRPr="00727A8C">
        <w:rPr>
          <w:kern w:val="28"/>
        </w:rPr>
        <w:tab/>
        <w:t>The issuing officer may complete and sign the same warrant that would have been issued under section</w:t>
      </w:r>
      <w:r w:rsidR="003C4B4E" w:rsidRPr="00727A8C">
        <w:rPr>
          <w:kern w:val="28"/>
        </w:rPr>
        <w:t> </w:t>
      </w:r>
      <w:r w:rsidR="00DE1E66" w:rsidRPr="00727A8C">
        <w:rPr>
          <w:kern w:val="28"/>
        </w:rPr>
        <w:t>488</w:t>
      </w:r>
      <w:r w:rsidRPr="00727A8C">
        <w:rPr>
          <w:kern w:val="28"/>
        </w:rPr>
        <w:t xml:space="preserve"> if the issuing officer is satisfied that there are reasonable grounds for doing so:</w:t>
      </w:r>
    </w:p>
    <w:p w:rsidR="00F42A7D" w:rsidRPr="00727A8C" w:rsidRDefault="00F42A7D" w:rsidP="00E2740B">
      <w:pPr>
        <w:pStyle w:val="paragraph"/>
        <w:rPr>
          <w:kern w:val="28"/>
        </w:rPr>
      </w:pPr>
      <w:r w:rsidRPr="00727A8C">
        <w:rPr>
          <w:kern w:val="28"/>
        </w:rPr>
        <w:tab/>
        <w:t>(a)</w:t>
      </w:r>
      <w:r w:rsidRPr="00727A8C">
        <w:rPr>
          <w:kern w:val="28"/>
        </w:rPr>
        <w:tab/>
        <w:t>after considering the terms of the information; and</w:t>
      </w:r>
    </w:p>
    <w:p w:rsidR="00F42A7D" w:rsidRPr="00727A8C" w:rsidRDefault="00F42A7D" w:rsidP="00E2740B">
      <w:pPr>
        <w:pStyle w:val="paragraph"/>
        <w:rPr>
          <w:kern w:val="28"/>
        </w:rPr>
      </w:pPr>
      <w:r w:rsidRPr="00727A8C">
        <w:rPr>
          <w:kern w:val="28"/>
        </w:rPr>
        <w:tab/>
        <w:t>(b)</w:t>
      </w:r>
      <w:r w:rsidRPr="00727A8C">
        <w:rPr>
          <w:kern w:val="28"/>
        </w:rPr>
        <w:tab/>
        <w:t>after receiving such further information (if any) as the issuing officer requires concerning the grounds on which the issue of the warrant is being sought.</w:t>
      </w:r>
    </w:p>
    <w:p w:rsidR="00F42A7D" w:rsidRPr="00727A8C" w:rsidRDefault="00F42A7D" w:rsidP="00E2740B">
      <w:pPr>
        <w:pStyle w:val="subsection"/>
        <w:rPr>
          <w:kern w:val="28"/>
        </w:rPr>
      </w:pPr>
      <w:r w:rsidRPr="00727A8C">
        <w:rPr>
          <w:kern w:val="28"/>
        </w:rPr>
        <w:tab/>
        <w:t>(5)</w:t>
      </w:r>
      <w:r w:rsidRPr="00727A8C">
        <w:rPr>
          <w:kern w:val="28"/>
        </w:rPr>
        <w:tab/>
        <w:t xml:space="preserve">After completing and signing the warrant, the issuing officer </w:t>
      </w:r>
      <w:r w:rsidRPr="00727A8C">
        <w:t>must inform the biosecurity enforcement officer, by telephone, fax or other electronic means, of</w:t>
      </w:r>
      <w:r w:rsidRPr="00727A8C">
        <w:rPr>
          <w:kern w:val="28"/>
        </w:rPr>
        <w:t>:</w:t>
      </w:r>
    </w:p>
    <w:p w:rsidR="00F42A7D" w:rsidRPr="00727A8C" w:rsidRDefault="00F42A7D" w:rsidP="00E2740B">
      <w:pPr>
        <w:pStyle w:val="paragraph"/>
      </w:pPr>
      <w:r w:rsidRPr="00727A8C">
        <w:tab/>
        <w:t>(a)</w:t>
      </w:r>
      <w:r w:rsidRPr="00727A8C">
        <w:tab/>
        <w:t>the terms of the warrant; and</w:t>
      </w:r>
    </w:p>
    <w:p w:rsidR="00F42A7D" w:rsidRPr="00727A8C" w:rsidRDefault="00F42A7D" w:rsidP="00E2740B">
      <w:pPr>
        <w:pStyle w:val="paragraph"/>
      </w:pPr>
      <w:r w:rsidRPr="00727A8C">
        <w:tab/>
        <w:t>(b)</w:t>
      </w:r>
      <w:r w:rsidRPr="00727A8C">
        <w:tab/>
        <w:t>the day, and the time, the warrant was signed.</w:t>
      </w:r>
    </w:p>
    <w:p w:rsidR="00F42A7D" w:rsidRPr="00727A8C" w:rsidRDefault="00F42A7D" w:rsidP="00E2740B">
      <w:pPr>
        <w:pStyle w:val="SubsectionHead"/>
      </w:pPr>
      <w:r w:rsidRPr="00727A8C">
        <w:t>Obligations on biosecurity enforcement officer</w:t>
      </w:r>
    </w:p>
    <w:p w:rsidR="00F42A7D" w:rsidRPr="00727A8C" w:rsidRDefault="00F42A7D" w:rsidP="00E2740B">
      <w:pPr>
        <w:pStyle w:val="subsection"/>
        <w:rPr>
          <w:kern w:val="28"/>
        </w:rPr>
      </w:pPr>
      <w:r w:rsidRPr="00727A8C">
        <w:rPr>
          <w:kern w:val="28"/>
        </w:rPr>
        <w:tab/>
        <w:t>(6)</w:t>
      </w:r>
      <w:r w:rsidRPr="00727A8C">
        <w:rPr>
          <w:kern w:val="28"/>
        </w:rPr>
        <w:tab/>
        <w:t>The biosecurity enforcement officer must then do the following:</w:t>
      </w:r>
    </w:p>
    <w:p w:rsidR="00F42A7D" w:rsidRPr="00727A8C" w:rsidRDefault="00F42A7D" w:rsidP="00E2740B">
      <w:pPr>
        <w:pStyle w:val="paragraph"/>
        <w:rPr>
          <w:kern w:val="28"/>
        </w:rPr>
      </w:pPr>
      <w:r w:rsidRPr="00727A8C">
        <w:rPr>
          <w:kern w:val="28"/>
        </w:rPr>
        <w:tab/>
        <w:t>(a)</w:t>
      </w:r>
      <w:r w:rsidRPr="00727A8C">
        <w:rPr>
          <w:kern w:val="28"/>
        </w:rPr>
        <w:tab/>
        <w:t>complete a form of warrant in the same terms as the warrant completed and signed by the issuing officer;</w:t>
      </w:r>
    </w:p>
    <w:p w:rsidR="00F42A7D" w:rsidRPr="00727A8C" w:rsidRDefault="00F42A7D" w:rsidP="00E2740B">
      <w:pPr>
        <w:pStyle w:val="paragraph"/>
      </w:pPr>
      <w:r w:rsidRPr="00727A8C">
        <w:rPr>
          <w:kern w:val="28"/>
        </w:rPr>
        <w:tab/>
        <w:t>(b)</w:t>
      </w:r>
      <w:r w:rsidRPr="00727A8C">
        <w:rPr>
          <w:kern w:val="28"/>
        </w:rPr>
        <w:tab/>
      </w:r>
      <w:r w:rsidRPr="00727A8C">
        <w:t>state on the form the following:</w:t>
      </w:r>
    </w:p>
    <w:p w:rsidR="00F42A7D" w:rsidRPr="00727A8C" w:rsidRDefault="00F42A7D" w:rsidP="00E2740B">
      <w:pPr>
        <w:pStyle w:val="paragraphsub"/>
      </w:pPr>
      <w:r w:rsidRPr="00727A8C">
        <w:tab/>
        <w:t>(i)</w:t>
      </w:r>
      <w:r w:rsidRPr="00727A8C">
        <w:tab/>
        <w:t>the name of the issuing officer;</w:t>
      </w:r>
    </w:p>
    <w:p w:rsidR="00F42A7D" w:rsidRPr="00727A8C" w:rsidRDefault="00F42A7D" w:rsidP="00E2740B">
      <w:pPr>
        <w:pStyle w:val="paragraphsub"/>
      </w:pPr>
      <w:r w:rsidRPr="00727A8C">
        <w:tab/>
        <w:t>(ii)</w:t>
      </w:r>
      <w:r w:rsidRPr="00727A8C">
        <w:tab/>
        <w:t>the day, and the time, the warrant was signed;</w:t>
      </w:r>
    </w:p>
    <w:p w:rsidR="00F42A7D" w:rsidRPr="00727A8C" w:rsidRDefault="00F42A7D" w:rsidP="00E2740B">
      <w:pPr>
        <w:pStyle w:val="paragraph"/>
        <w:rPr>
          <w:kern w:val="28"/>
        </w:rPr>
      </w:pPr>
      <w:r w:rsidRPr="00727A8C">
        <w:rPr>
          <w:kern w:val="28"/>
        </w:rPr>
        <w:tab/>
        <w:t>(c)</w:t>
      </w:r>
      <w:r w:rsidRPr="00727A8C">
        <w:rPr>
          <w:kern w:val="28"/>
        </w:rPr>
        <w:tab/>
        <w:t>send the following to the issuing officer:</w:t>
      </w:r>
    </w:p>
    <w:p w:rsidR="00F42A7D" w:rsidRPr="00727A8C" w:rsidRDefault="00F42A7D" w:rsidP="00E2740B">
      <w:pPr>
        <w:pStyle w:val="paragraphsub"/>
      </w:pPr>
      <w:r w:rsidRPr="00727A8C">
        <w:tab/>
        <w:t>(i)</w:t>
      </w:r>
      <w:r w:rsidRPr="00727A8C">
        <w:tab/>
        <w:t>the form of warrant completed by the biosecurity enforcement officer;</w:t>
      </w:r>
    </w:p>
    <w:p w:rsidR="00F42A7D" w:rsidRPr="00727A8C" w:rsidRDefault="00F42A7D" w:rsidP="00E2740B">
      <w:pPr>
        <w:pStyle w:val="paragraphsub"/>
      </w:pPr>
      <w:r w:rsidRPr="00727A8C">
        <w:tab/>
        <w:t>(ii)</w:t>
      </w:r>
      <w:r w:rsidRPr="00727A8C">
        <w:tab/>
        <w:t xml:space="preserve">the information referred to in </w:t>
      </w:r>
      <w:r w:rsidR="003C4B4E" w:rsidRPr="00727A8C">
        <w:t>subsection (</w:t>
      </w:r>
      <w:r w:rsidRPr="00727A8C">
        <w:t>3), which must have been duly sworn or affirmed.</w:t>
      </w:r>
    </w:p>
    <w:p w:rsidR="00F42A7D" w:rsidRPr="00727A8C" w:rsidRDefault="00F42A7D" w:rsidP="00E2740B">
      <w:pPr>
        <w:pStyle w:val="subsection"/>
        <w:rPr>
          <w:kern w:val="28"/>
        </w:rPr>
      </w:pPr>
      <w:r w:rsidRPr="00727A8C">
        <w:rPr>
          <w:kern w:val="28"/>
        </w:rPr>
        <w:tab/>
        <w:t>(7)</w:t>
      </w:r>
      <w:r w:rsidRPr="00727A8C">
        <w:rPr>
          <w:kern w:val="28"/>
        </w:rPr>
        <w:tab/>
        <w:t xml:space="preserve">The </w:t>
      </w:r>
      <w:r w:rsidRPr="00727A8C">
        <w:t xml:space="preserve">biosecurity enforcement officer </w:t>
      </w:r>
      <w:r w:rsidRPr="00727A8C">
        <w:rPr>
          <w:kern w:val="28"/>
        </w:rPr>
        <w:t xml:space="preserve">must comply with </w:t>
      </w:r>
      <w:r w:rsidR="003C4B4E" w:rsidRPr="00727A8C">
        <w:rPr>
          <w:kern w:val="28"/>
        </w:rPr>
        <w:t>paragraph (</w:t>
      </w:r>
      <w:r w:rsidRPr="00727A8C">
        <w:rPr>
          <w:kern w:val="28"/>
        </w:rPr>
        <w:t>6)(c) by the end of the day after the earlier of the following:</w:t>
      </w:r>
    </w:p>
    <w:p w:rsidR="00F42A7D" w:rsidRPr="00727A8C" w:rsidRDefault="00F42A7D" w:rsidP="00E2740B">
      <w:pPr>
        <w:pStyle w:val="paragraph"/>
        <w:rPr>
          <w:kern w:val="28"/>
        </w:rPr>
      </w:pPr>
      <w:r w:rsidRPr="00727A8C">
        <w:rPr>
          <w:kern w:val="28"/>
        </w:rPr>
        <w:lastRenderedPageBreak/>
        <w:tab/>
        <w:t>(a)</w:t>
      </w:r>
      <w:r w:rsidRPr="00727A8C">
        <w:rPr>
          <w:kern w:val="28"/>
        </w:rPr>
        <w:tab/>
        <w:t>the day the warrant ceases to be in force;</w:t>
      </w:r>
    </w:p>
    <w:p w:rsidR="00F42A7D" w:rsidRPr="00727A8C" w:rsidRDefault="00F42A7D" w:rsidP="00E2740B">
      <w:pPr>
        <w:pStyle w:val="paragraph"/>
        <w:rPr>
          <w:kern w:val="28"/>
        </w:rPr>
      </w:pPr>
      <w:r w:rsidRPr="00727A8C">
        <w:rPr>
          <w:kern w:val="28"/>
        </w:rPr>
        <w:tab/>
        <w:t>(b)</w:t>
      </w:r>
      <w:r w:rsidRPr="00727A8C">
        <w:rPr>
          <w:kern w:val="28"/>
        </w:rPr>
        <w:tab/>
        <w:t>the day the warrant is executed (or first executed).</w:t>
      </w:r>
    </w:p>
    <w:p w:rsidR="00F42A7D" w:rsidRPr="00727A8C" w:rsidRDefault="00F42A7D" w:rsidP="00E2740B">
      <w:pPr>
        <w:pStyle w:val="SubsectionHead"/>
      </w:pPr>
      <w:r w:rsidRPr="00727A8C">
        <w:t>Issuing officer to attach documents together</w:t>
      </w:r>
    </w:p>
    <w:p w:rsidR="00F42A7D" w:rsidRPr="00727A8C" w:rsidRDefault="00F42A7D" w:rsidP="00E2740B">
      <w:pPr>
        <w:pStyle w:val="subsection"/>
      </w:pPr>
      <w:r w:rsidRPr="00727A8C">
        <w:tab/>
        <w:t>(8)</w:t>
      </w:r>
      <w:r w:rsidRPr="00727A8C">
        <w:tab/>
        <w:t xml:space="preserve">The issuing officer must attach the documents provided under </w:t>
      </w:r>
      <w:r w:rsidR="003C4B4E" w:rsidRPr="00727A8C">
        <w:t>paragraph (</w:t>
      </w:r>
      <w:r w:rsidRPr="00727A8C">
        <w:t>6)(c) to the warrant signed by the issuing officer.</w:t>
      </w:r>
    </w:p>
    <w:p w:rsidR="00F42A7D" w:rsidRPr="00727A8C" w:rsidRDefault="00DE1E66" w:rsidP="00E2740B">
      <w:pPr>
        <w:pStyle w:val="ActHead5"/>
      </w:pPr>
      <w:bookmarkStart w:id="735" w:name="_Toc145747401"/>
      <w:r w:rsidRPr="00F86E40">
        <w:rPr>
          <w:rStyle w:val="CharSectno"/>
        </w:rPr>
        <w:t>493</w:t>
      </w:r>
      <w:r w:rsidR="00F42A7D" w:rsidRPr="00727A8C">
        <w:t xml:space="preserve">  Authority of warrant</w:t>
      </w:r>
      <w:bookmarkEnd w:id="735"/>
    </w:p>
    <w:p w:rsidR="00F42A7D" w:rsidRPr="00727A8C" w:rsidRDefault="00F42A7D" w:rsidP="00E2740B">
      <w:pPr>
        <w:pStyle w:val="subsection"/>
        <w:rPr>
          <w:kern w:val="28"/>
        </w:rPr>
      </w:pPr>
      <w:r w:rsidRPr="00727A8C">
        <w:rPr>
          <w:kern w:val="28"/>
        </w:rPr>
        <w:tab/>
        <w:t>(1)</w:t>
      </w:r>
      <w:r w:rsidRPr="00727A8C">
        <w:rPr>
          <w:kern w:val="28"/>
        </w:rPr>
        <w:tab/>
        <w:t>A form of warrant duly completed under subsection</w:t>
      </w:r>
      <w:r w:rsidR="003C4B4E" w:rsidRPr="00727A8C">
        <w:rPr>
          <w:kern w:val="28"/>
        </w:rPr>
        <w:t> </w:t>
      </w:r>
      <w:r w:rsidR="00DE1E66" w:rsidRPr="00727A8C">
        <w:rPr>
          <w:kern w:val="28"/>
        </w:rPr>
        <w:t>492</w:t>
      </w:r>
      <w:r w:rsidRPr="00727A8C">
        <w:rPr>
          <w:kern w:val="28"/>
        </w:rPr>
        <w:t>(6) is authority for the same powers as are authorised by the warrant signed by the issuing officer under subsection</w:t>
      </w:r>
      <w:r w:rsidR="003C4B4E" w:rsidRPr="00727A8C">
        <w:rPr>
          <w:kern w:val="28"/>
        </w:rPr>
        <w:t> </w:t>
      </w:r>
      <w:r w:rsidR="00DE1E66" w:rsidRPr="00727A8C">
        <w:rPr>
          <w:kern w:val="28"/>
        </w:rPr>
        <w:t>492</w:t>
      </w:r>
      <w:r w:rsidRPr="00727A8C">
        <w:rPr>
          <w:kern w:val="28"/>
        </w:rPr>
        <w:t>(4).</w:t>
      </w:r>
    </w:p>
    <w:p w:rsidR="00F42A7D" w:rsidRPr="00727A8C" w:rsidRDefault="00F42A7D" w:rsidP="00E2740B">
      <w:pPr>
        <w:pStyle w:val="subsection"/>
        <w:rPr>
          <w:kern w:val="28"/>
        </w:rPr>
      </w:pPr>
      <w:r w:rsidRPr="00727A8C">
        <w:rPr>
          <w:kern w:val="28"/>
        </w:rPr>
        <w:tab/>
        <w:t>(2)</w:t>
      </w:r>
      <w:r w:rsidRPr="00727A8C">
        <w:rPr>
          <w:kern w:val="28"/>
        </w:rPr>
        <w:tab/>
        <w:t>In any proceedings, a court is to assume (unless the contrary is proved) that an exercise of power was not authorised by a warrant under section</w:t>
      </w:r>
      <w:r w:rsidR="003C4B4E" w:rsidRPr="00727A8C">
        <w:rPr>
          <w:kern w:val="28"/>
        </w:rPr>
        <w:t> </w:t>
      </w:r>
      <w:r w:rsidR="00DE1E66" w:rsidRPr="00727A8C">
        <w:rPr>
          <w:kern w:val="28"/>
        </w:rPr>
        <w:t>492</w:t>
      </w:r>
      <w:r w:rsidRPr="00727A8C">
        <w:rPr>
          <w:kern w:val="28"/>
        </w:rPr>
        <w:t xml:space="preserve"> if:</w:t>
      </w:r>
    </w:p>
    <w:p w:rsidR="00F42A7D" w:rsidRPr="00727A8C" w:rsidRDefault="00F42A7D" w:rsidP="00E2740B">
      <w:pPr>
        <w:pStyle w:val="paragraph"/>
        <w:rPr>
          <w:kern w:val="28"/>
        </w:rPr>
      </w:pPr>
      <w:r w:rsidRPr="00727A8C">
        <w:rPr>
          <w:kern w:val="28"/>
        </w:rPr>
        <w:tab/>
        <w:t>(a)</w:t>
      </w:r>
      <w:r w:rsidRPr="00727A8C">
        <w:rPr>
          <w:kern w:val="28"/>
        </w:rPr>
        <w:tab/>
        <w:t>it is material, in those proceedings, for the court to be satisfied that the exercise of power was authorised by that section; and</w:t>
      </w:r>
    </w:p>
    <w:p w:rsidR="00F42A7D" w:rsidRPr="00727A8C" w:rsidRDefault="00F42A7D" w:rsidP="00E2740B">
      <w:pPr>
        <w:pStyle w:val="paragraph"/>
        <w:rPr>
          <w:kern w:val="28"/>
        </w:rPr>
      </w:pPr>
      <w:r w:rsidRPr="00727A8C">
        <w:rPr>
          <w:kern w:val="28"/>
        </w:rPr>
        <w:tab/>
        <w:t>(b)</w:t>
      </w:r>
      <w:r w:rsidRPr="00727A8C">
        <w:rPr>
          <w:kern w:val="28"/>
        </w:rPr>
        <w:tab/>
        <w:t>the warrant signed by the issuing officer authorising the exercise of the power is not produced in evidence.</w:t>
      </w:r>
    </w:p>
    <w:p w:rsidR="00F42A7D" w:rsidRPr="00727A8C" w:rsidRDefault="00DE1E66" w:rsidP="00E2740B">
      <w:pPr>
        <w:pStyle w:val="ActHead5"/>
      </w:pPr>
      <w:bookmarkStart w:id="736" w:name="_Toc145747402"/>
      <w:r w:rsidRPr="00F86E40">
        <w:rPr>
          <w:rStyle w:val="CharSectno"/>
        </w:rPr>
        <w:t>494</w:t>
      </w:r>
      <w:r w:rsidR="00F42A7D" w:rsidRPr="00727A8C">
        <w:t xml:space="preserve">  Fault</w:t>
      </w:r>
      <w:r w:rsidR="00F86E40">
        <w:noBreakHyphen/>
      </w:r>
      <w:r w:rsidR="00F42A7D" w:rsidRPr="00727A8C">
        <w:t>based offence relating to warrants by telephone, fax etc.</w:t>
      </w:r>
      <w:bookmarkEnd w:id="736"/>
    </w:p>
    <w:p w:rsidR="00F42A7D" w:rsidRPr="00727A8C" w:rsidRDefault="00F42A7D" w:rsidP="00E2740B">
      <w:pPr>
        <w:pStyle w:val="subsection"/>
        <w:rPr>
          <w:kern w:val="28"/>
        </w:rPr>
      </w:pPr>
      <w:r w:rsidRPr="00727A8C">
        <w:rPr>
          <w:kern w:val="28"/>
        </w:rPr>
        <w:tab/>
      </w:r>
      <w:r w:rsidRPr="00727A8C">
        <w:rPr>
          <w:kern w:val="28"/>
        </w:rPr>
        <w:tab/>
        <w:t xml:space="preserve">A </w:t>
      </w:r>
      <w:r w:rsidRPr="00727A8C">
        <w:t>biosecurity enforcement officer commits an offence if the biosecurity enforcement officer</w:t>
      </w:r>
      <w:r w:rsidRPr="00727A8C">
        <w:rPr>
          <w:kern w:val="28"/>
        </w:rPr>
        <w:t>:</w:t>
      </w:r>
    </w:p>
    <w:p w:rsidR="00F42A7D" w:rsidRPr="00727A8C" w:rsidRDefault="00F42A7D" w:rsidP="00E2740B">
      <w:pPr>
        <w:pStyle w:val="paragraph"/>
        <w:rPr>
          <w:kern w:val="28"/>
        </w:rPr>
      </w:pPr>
      <w:r w:rsidRPr="00727A8C">
        <w:rPr>
          <w:kern w:val="28"/>
        </w:rPr>
        <w:tab/>
        <w:t>(a)</w:t>
      </w:r>
      <w:r w:rsidRPr="00727A8C">
        <w:rPr>
          <w:kern w:val="28"/>
        </w:rPr>
        <w:tab/>
        <w:t>states in a document that purports to be a form of warrant under section</w:t>
      </w:r>
      <w:r w:rsidR="003C4B4E" w:rsidRPr="00727A8C">
        <w:rPr>
          <w:kern w:val="28"/>
        </w:rPr>
        <w:t> </w:t>
      </w:r>
      <w:r w:rsidR="00DE1E66" w:rsidRPr="00727A8C">
        <w:rPr>
          <w:kern w:val="28"/>
        </w:rPr>
        <w:t>492</w:t>
      </w:r>
      <w:r w:rsidRPr="00727A8C">
        <w:rPr>
          <w:kern w:val="28"/>
        </w:rPr>
        <w:t xml:space="preserve"> the name of an issuing officer, unless that issuing officer signed the warrant; or</w:t>
      </w:r>
    </w:p>
    <w:p w:rsidR="00F42A7D" w:rsidRPr="00727A8C" w:rsidRDefault="00F42A7D" w:rsidP="00E2740B">
      <w:pPr>
        <w:pStyle w:val="paragraph"/>
        <w:rPr>
          <w:kern w:val="28"/>
        </w:rPr>
      </w:pPr>
      <w:r w:rsidRPr="00727A8C">
        <w:rPr>
          <w:kern w:val="28"/>
        </w:rPr>
        <w:tab/>
        <w:t>(b)</w:t>
      </w:r>
      <w:r w:rsidRPr="00727A8C">
        <w:rPr>
          <w:kern w:val="28"/>
        </w:rPr>
        <w:tab/>
        <w:t xml:space="preserve">states on a form of warrant under that section a matter that, to the </w:t>
      </w:r>
      <w:r w:rsidRPr="00727A8C">
        <w:t>biosecurity enforcement officer</w:t>
      </w:r>
      <w:r w:rsidRPr="00727A8C">
        <w:rPr>
          <w:kern w:val="28"/>
        </w:rPr>
        <w:t>’s knowledge, departs in a material particular from the terms of the warrant signed by the issuing officer under that section; or</w:t>
      </w:r>
    </w:p>
    <w:p w:rsidR="00F42A7D" w:rsidRPr="00727A8C" w:rsidRDefault="00F42A7D" w:rsidP="00E2740B">
      <w:pPr>
        <w:pStyle w:val="paragraph"/>
        <w:rPr>
          <w:kern w:val="28"/>
        </w:rPr>
      </w:pPr>
      <w:r w:rsidRPr="00727A8C">
        <w:rPr>
          <w:kern w:val="28"/>
        </w:rPr>
        <w:tab/>
        <w:t>(c)</w:t>
      </w:r>
      <w:r w:rsidRPr="00727A8C">
        <w:rPr>
          <w:kern w:val="28"/>
        </w:rPr>
        <w:tab/>
        <w:t xml:space="preserve">purports to execute, or present to another person, a document that purports to be a form of warrant under that section that the </w:t>
      </w:r>
      <w:r w:rsidRPr="00727A8C">
        <w:t xml:space="preserve">biosecurity enforcement officer </w:t>
      </w:r>
      <w:r w:rsidRPr="00727A8C">
        <w:rPr>
          <w:kern w:val="28"/>
        </w:rPr>
        <w:t xml:space="preserve">knows departs in a </w:t>
      </w:r>
      <w:r w:rsidRPr="00727A8C">
        <w:rPr>
          <w:kern w:val="28"/>
        </w:rPr>
        <w:lastRenderedPageBreak/>
        <w:t>material particular from the terms of a warrant signed by an issuing officer under that section; or</w:t>
      </w:r>
    </w:p>
    <w:p w:rsidR="00F42A7D" w:rsidRPr="00727A8C" w:rsidRDefault="00F42A7D" w:rsidP="00E2740B">
      <w:pPr>
        <w:pStyle w:val="paragraph"/>
        <w:rPr>
          <w:kern w:val="28"/>
        </w:rPr>
      </w:pPr>
      <w:r w:rsidRPr="00727A8C">
        <w:rPr>
          <w:kern w:val="28"/>
        </w:rPr>
        <w:tab/>
        <w:t>(d)</w:t>
      </w:r>
      <w:r w:rsidRPr="00727A8C">
        <w:rPr>
          <w:kern w:val="28"/>
        </w:rPr>
        <w:tab/>
        <w:t xml:space="preserve">purports to execute, or present to another person, a document that purports to be a form of warrant under that section where the </w:t>
      </w:r>
      <w:r w:rsidRPr="00727A8C">
        <w:t>biosecurity enforcement officer</w:t>
      </w:r>
      <w:r w:rsidRPr="00727A8C">
        <w:rPr>
          <w:kern w:val="28"/>
        </w:rPr>
        <w:t xml:space="preserve"> knows that no warrant in the terms of the form of warrant has been completed and signed by an issuing officer; or</w:t>
      </w:r>
    </w:p>
    <w:p w:rsidR="00F42A7D" w:rsidRPr="00727A8C" w:rsidRDefault="00F42A7D" w:rsidP="00E2740B">
      <w:pPr>
        <w:pStyle w:val="paragraph"/>
        <w:rPr>
          <w:kern w:val="28"/>
        </w:rPr>
      </w:pPr>
      <w:r w:rsidRPr="00727A8C">
        <w:rPr>
          <w:kern w:val="28"/>
        </w:rPr>
        <w:tab/>
        <w:t>(e)</w:t>
      </w:r>
      <w:r w:rsidRPr="00727A8C">
        <w:rPr>
          <w:kern w:val="28"/>
        </w:rPr>
        <w:tab/>
        <w:t xml:space="preserve">gives to an issuing officer a form of warrant under that section that is not the form of warrant that the </w:t>
      </w:r>
      <w:r w:rsidRPr="00727A8C">
        <w:t>biosecurity enforcement officer</w:t>
      </w:r>
      <w:r w:rsidRPr="00727A8C">
        <w:rPr>
          <w:kern w:val="28"/>
        </w:rPr>
        <w:t xml:space="preserve"> purported to execute.</w:t>
      </w:r>
    </w:p>
    <w:p w:rsidR="00F42A7D" w:rsidRPr="00727A8C" w:rsidRDefault="00F42A7D" w:rsidP="00E2740B">
      <w:pPr>
        <w:pStyle w:val="Penalty"/>
      </w:pPr>
      <w:r w:rsidRPr="00727A8C">
        <w:rPr>
          <w:kern w:val="28"/>
        </w:rPr>
        <w:t>Penalty:</w:t>
      </w:r>
      <w:r w:rsidRPr="00727A8C">
        <w:rPr>
          <w:kern w:val="28"/>
        </w:rPr>
        <w:tab/>
        <w:t xml:space="preserve">Imprisonment for 2 years </w:t>
      </w:r>
      <w:r w:rsidRPr="00727A8C">
        <w:t>or 120 penalty units, or both.</w:t>
      </w:r>
    </w:p>
    <w:p w:rsidR="001A5BAD" w:rsidRPr="00727A8C" w:rsidRDefault="001A5BAD" w:rsidP="00E2740B">
      <w:pPr>
        <w:pStyle w:val="ActHead3"/>
        <w:pageBreakBefore/>
      </w:pPr>
      <w:bookmarkStart w:id="737" w:name="_Toc145747403"/>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Executing warrants relating to aircraft or vessels</w:t>
      </w:r>
      <w:bookmarkEnd w:id="737"/>
    </w:p>
    <w:p w:rsidR="001A5BAD" w:rsidRPr="00727A8C" w:rsidRDefault="00DE1E66" w:rsidP="00E2740B">
      <w:pPr>
        <w:pStyle w:val="ActHead5"/>
      </w:pPr>
      <w:bookmarkStart w:id="738" w:name="_Toc145747404"/>
      <w:r w:rsidRPr="00F86E40">
        <w:rPr>
          <w:rStyle w:val="CharSectno"/>
        </w:rPr>
        <w:t>495</w:t>
      </w:r>
      <w:r w:rsidR="001A5BAD" w:rsidRPr="00727A8C">
        <w:t xml:space="preserve">  Executing warrants relating to aircraft or vessels</w:t>
      </w:r>
      <w:bookmarkEnd w:id="738"/>
    </w:p>
    <w:p w:rsidR="001A5BAD" w:rsidRPr="00727A8C" w:rsidRDefault="001A5BAD" w:rsidP="00E2740B">
      <w:pPr>
        <w:pStyle w:val="subsection"/>
      </w:pPr>
      <w:r w:rsidRPr="00727A8C">
        <w:tab/>
      </w:r>
      <w:r w:rsidRPr="00727A8C">
        <w:tab/>
        <w:t>A warrant issued under this Part may be executed in relation to premises that are, or a conveyance that is, an aircraft or vessel only if the aircraft or vessel is at a landing place or port, or on land, in Australian territory, or the vessel is waiting to arrive at such a port.</w:t>
      </w:r>
    </w:p>
    <w:p w:rsidR="00F42A7D" w:rsidRPr="00727A8C" w:rsidRDefault="00F42A7D" w:rsidP="00E2740B">
      <w:pPr>
        <w:pStyle w:val="ActHead2"/>
        <w:pageBreakBefore/>
      </w:pPr>
      <w:bookmarkStart w:id="739" w:name="_Toc145747405"/>
      <w:r w:rsidRPr="00F86E40">
        <w:rPr>
          <w:rStyle w:val="CharPartNo"/>
        </w:rPr>
        <w:lastRenderedPageBreak/>
        <w:t>Part</w:t>
      </w:r>
      <w:r w:rsidR="003C4B4E" w:rsidRPr="00F86E40">
        <w:rPr>
          <w:rStyle w:val="CharPartNo"/>
        </w:rPr>
        <w:t> </w:t>
      </w:r>
      <w:r w:rsidRPr="00F86E40">
        <w:rPr>
          <w:rStyle w:val="CharPartNo"/>
        </w:rPr>
        <w:t>4</w:t>
      </w:r>
      <w:r w:rsidRPr="00727A8C">
        <w:t>—</w:t>
      </w:r>
      <w:r w:rsidRPr="00F86E40">
        <w:rPr>
          <w:rStyle w:val="CharPartText"/>
        </w:rPr>
        <w:t>General rules about entry to premises under a warrant or consent</w:t>
      </w:r>
      <w:bookmarkEnd w:id="739"/>
    </w:p>
    <w:p w:rsidR="00F42A7D" w:rsidRPr="00727A8C" w:rsidRDefault="00F86E40" w:rsidP="00E2740B">
      <w:pPr>
        <w:pStyle w:val="ActHead3"/>
      </w:pPr>
      <w:bookmarkStart w:id="740" w:name="_Toc145747406"/>
      <w:r w:rsidRPr="00F86E40">
        <w:rPr>
          <w:rStyle w:val="CharDivNo"/>
        </w:rPr>
        <w:t>Division 1</w:t>
      </w:r>
      <w:r w:rsidR="00F42A7D" w:rsidRPr="00727A8C">
        <w:t>—</w:t>
      </w:r>
      <w:r w:rsidR="00F42A7D" w:rsidRPr="00F86E40">
        <w:rPr>
          <w:rStyle w:val="CharDivText"/>
        </w:rPr>
        <w:t>Introduction</w:t>
      </w:r>
      <w:bookmarkEnd w:id="740"/>
    </w:p>
    <w:p w:rsidR="00F42A7D" w:rsidRPr="00727A8C" w:rsidRDefault="00DE1E66" w:rsidP="00E2740B">
      <w:pPr>
        <w:pStyle w:val="ActHead5"/>
      </w:pPr>
      <w:bookmarkStart w:id="741" w:name="_Toc145747407"/>
      <w:r w:rsidRPr="00F86E40">
        <w:rPr>
          <w:rStyle w:val="CharSectno"/>
        </w:rPr>
        <w:t>496</w:t>
      </w:r>
      <w:r w:rsidR="00F42A7D" w:rsidRPr="00727A8C">
        <w:t xml:space="preserve">  Simplified outline of this Part</w:t>
      </w:r>
      <w:bookmarkEnd w:id="741"/>
    </w:p>
    <w:p w:rsidR="00F42A7D" w:rsidRPr="00727A8C" w:rsidRDefault="00F42A7D" w:rsidP="00E2740B">
      <w:pPr>
        <w:pStyle w:val="SOText"/>
      </w:pPr>
      <w:r w:rsidRPr="00727A8C">
        <w:t>A biosecurity enforcement officer who needs access to premises may gain that access through adjacent premises if authorised by warrant. A biosecurity officer may also gain access that way if accompanied by a biosecurity enforcement officer who is authorised by warrant to gain access that way.</w:t>
      </w:r>
    </w:p>
    <w:p w:rsidR="00F42A7D" w:rsidRPr="00727A8C" w:rsidRDefault="00F42A7D" w:rsidP="00E2740B">
      <w:pPr>
        <w:pStyle w:val="SOText"/>
      </w:pPr>
      <w:r w:rsidRPr="00727A8C">
        <w:t>Special rules apply to consent for biosecurity enforcement officers to enter premises, to ensure the consent is voluntary.</w:t>
      </w:r>
    </w:p>
    <w:p w:rsidR="00F42A7D" w:rsidRPr="00727A8C" w:rsidRDefault="00F42A7D" w:rsidP="00E2740B">
      <w:pPr>
        <w:pStyle w:val="SOText"/>
      </w:pPr>
      <w:r w:rsidRPr="00727A8C">
        <w:t>Biosecurity enforcement officers acting under a warrant are also subject to special rules, and have certain powers.</w:t>
      </w:r>
    </w:p>
    <w:p w:rsidR="00F42A7D" w:rsidRPr="00727A8C" w:rsidRDefault="00F42A7D" w:rsidP="00E2740B">
      <w:pPr>
        <w:pStyle w:val="SOText"/>
      </w:pPr>
      <w:r w:rsidRPr="00727A8C">
        <w:t>Occupiers of premises entered under a warrant, and their representatives, have rights to observe execution of the warrant and obligations to assist those executing it.</w:t>
      </w:r>
    </w:p>
    <w:p w:rsidR="00F42A7D" w:rsidRPr="00727A8C" w:rsidRDefault="009F7059" w:rsidP="00E2740B">
      <w:pPr>
        <w:pStyle w:val="ActHead3"/>
        <w:pageBreakBefore/>
      </w:pPr>
      <w:bookmarkStart w:id="742" w:name="_Toc145747408"/>
      <w:r w:rsidRPr="00F86E40">
        <w:rPr>
          <w:rStyle w:val="CharDivNo"/>
        </w:rPr>
        <w:lastRenderedPageBreak/>
        <w:t>Division 2</w:t>
      </w:r>
      <w:r w:rsidR="00F42A7D" w:rsidRPr="00727A8C">
        <w:t>—</w:t>
      </w:r>
      <w:r w:rsidR="00F42A7D" w:rsidRPr="00F86E40">
        <w:rPr>
          <w:rStyle w:val="CharDivText"/>
        </w:rPr>
        <w:t>Entering adjacent premises to gain access to other premises</w:t>
      </w:r>
      <w:bookmarkEnd w:id="742"/>
    </w:p>
    <w:p w:rsidR="00F42A7D" w:rsidRPr="00727A8C" w:rsidRDefault="00DE1E66" w:rsidP="00E2740B">
      <w:pPr>
        <w:pStyle w:val="ActHead5"/>
      </w:pPr>
      <w:bookmarkStart w:id="743" w:name="_Toc145747409"/>
      <w:r w:rsidRPr="00F86E40">
        <w:rPr>
          <w:rStyle w:val="CharSectno"/>
        </w:rPr>
        <w:t>497</w:t>
      </w:r>
      <w:r w:rsidR="00F42A7D" w:rsidRPr="00727A8C">
        <w:t xml:space="preserve">  Meaning of </w:t>
      </w:r>
      <w:r w:rsidR="00F42A7D" w:rsidRPr="00727A8C">
        <w:rPr>
          <w:i/>
        </w:rPr>
        <w:t>premises</w:t>
      </w:r>
      <w:bookmarkEnd w:id="743"/>
    </w:p>
    <w:p w:rsidR="00F42A7D" w:rsidRPr="00727A8C" w:rsidRDefault="00F42A7D" w:rsidP="00E2740B">
      <w:pPr>
        <w:pStyle w:val="subsection"/>
      </w:pPr>
      <w:r w:rsidRPr="00727A8C">
        <w:tab/>
      </w:r>
      <w:r w:rsidRPr="00727A8C">
        <w:tab/>
        <w:t xml:space="preserve">In this Division, </w:t>
      </w:r>
      <w:r w:rsidRPr="00727A8C">
        <w:rPr>
          <w:b/>
          <w:i/>
        </w:rPr>
        <w:t>premises</w:t>
      </w:r>
      <w:r w:rsidRPr="00727A8C">
        <w:t xml:space="preserve"> does not include a conveyance.</w:t>
      </w:r>
    </w:p>
    <w:p w:rsidR="00F42A7D" w:rsidRPr="00727A8C" w:rsidRDefault="00DE1E66" w:rsidP="00E2740B">
      <w:pPr>
        <w:pStyle w:val="ActHead5"/>
      </w:pPr>
      <w:bookmarkStart w:id="744" w:name="_Toc145747410"/>
      <w:r w:rsidRPr="00F86E40">
        <w:rPr>
          <w:rStyle w:val="CharSectno"/>
        </w:rPr>
        <w:t>498</w:t>
      </w:r>
      <w:r w:rsidR="00F42A7D" w:rsidRPr="00727A8C">
        <w:t xml:space="preserve">  Entering adjacent premises to gain access to other premises</w:t>
      </w:r>
      <w:bookmarkEnd w:id="744"/>
    </w:p>
    <w:p w:rsidR="00F42A7D" w:rsidRPr="00727A8C" w:rsidRDefault="00F42A7D" w:rsidP="00E2740B">
      <w:pPr>
        <w:pStyle w:val="subsection"/>
      </w:pPr>
      <w:r w:rsidRPr="00727A8C">
        <w:tab/>
        <w:t>(1)</w:t>
      </w:r>
      <w:r w:rsidRPr="00727A8C">
        <w:tab/>
        <w:t>A biosecurity enforcement officer may enter any premises (</w:t>
      </w:r>
      <w:r w:rsidRPr="00727A8C">
        <w:rPr>
          <w:b/>
          <w:i/>
        </w:rPr>
        <w:t>adjacent premises</w:t>
      </w:r>
      <w:r w:rsidRPr="00727A8C">
        <w:t>) if it is necessary to do so for the purpose of:</w:t>
      </w:r>
    </w:p>
    <w:p w:rsidR="00F42A7D" w:rsidRPr="00727A8C" w:rsidRDefault="00F42A7D" w:rsidP="00E2740B">
      <w:pPr>
        <w:pStyle w:val="paragraph"/>
      </w:pPr>
      <w:r w:rsidRPr="00727A8C">
        <w:tab/>
        <w:t>(a)</w:t>
      </w:r>
      <w:r w:rsidRPr="00727A8C">
        <w:tab/>
        <w:t>gaining access to other premises to perform functions, or exercise powers, as a biosecurity enforcement officer (including as an authorised person for the purposes of Part</w:t>
      </w:r>
      <w:r w:rsidR="003C4B4E" w:rsidRPr="00727A8C">
        <w:t> </w:t>
      </w:r>
      <w:r w:rsidRPr="00727A8C">
        <w:t>2 or 3 of the Regulatory Powers Act as those Parts apply in relation to this Act); or</w:t>
      </w:r>
    </w:p>
    <w:p w:rsidR="00F42A7D" w:rsidRPr="00727A8C" w:rsidRDefault="00F42A7D" w:rsidP="00E2740B">
      <w:pPr>
        <w:pStyle w:val="paragraph"/>
      </w:pPr>
      <w:r w:rsidRPr="00727A8C">
        <w:tab/>
        <w:t>(b)</w:t>
      </w:r>
      <w:r w:rsidRPr="00727A8C">
        <w:tab/>
        <w:t>accompanying a biosecurity officer who needs to gain access to other premises to perform functions, or exercise powers, under or for the purposes of this Act.</w:t>
      </w:r>
    </w:p>
    <w:p w:rsidR="00F42A7D" w:rsidRPr="00727A8C" w:rsidRDefault="00F42A7D" w:rsidP="00E2740B">
      <w:pPr>
        <w:pStyle w:val="subsection"/>
      </w:pPr>
      <w:r w:rsidRPr="00727A8C">
        <w:tab/>
        <w:t>(2)</w:t>
      </w:r>
      <w:r w:rsidRPr="00727A8C">
        <w:tab/>
        <w:t xml:space="preserve">However, a biosecurity enforcement officer is not authorised to enter adjacent premises under </w:t>
      </w:r>
      <w:r w:rsidR="003C4B4E" w:rsidRPr="00727A8C">
        <w:t>subsection (</w:t>
      </w:r>
      <w:r w:rsidRPr="00727A8C">
        <w:t>1) unless:</w:t>
      </w:r>
    </w:p>
    <w:p w:rsidR="00F42A7D" w:rsidRPr="00727A8C" w:rsidRDefault="00F42A7D" w:rsidP="00E2740B">
      <w:pPr>
        <w:pStyle w:val="paragraph"/>
      </w:pPr>
      <w:r w:rsidRPr="00727A8C">
        <w:tab/>
        <w:t>(a)</w:t>
      </w:r>
      <w:r w:rsidRPr="00727A8C">
        <w:tab/>
        <w:t>the occupier of the premises has consented to the entry and the biosecurity enforcement officer has shown his or her identity card if required by the occupier; or</w:t>
      </w:r>
    </w:p>
    <w:p w:rsidR="00F42A7D" w:rsidRPr="00727A8C" w:rsidRDefault="00F42A7D" w:rsidP="00E2740B">
      <w:pPr>
        <w:pStyle w:val="paragraph"/>
      </w:pPr>
      <w:r w:rsidRPr="00727A8C">
        <w:tab/>
        <w:t>(b)</w:t>
      </w:r>
      <w:r w:rsidRPr="00727A8C">
        <w:tab/>
        <w:t>the entry is made under an adjacent premises warrant.</w:t>
      </w:r>
    </w:p>
    <w:p w:rsidR="00F42A7D" w:rsidRPr="00727A8C" w:rsidRDefault="00F42A7D" w:rsidP="00E2740B">
      <w:pPr>
        <w:pStyle w:val="notetext"/>
      </w:pPr>
      <w:r w:rsidRPr="00727A8C">
        <w:t>Note:</w:t>
      </w:r>
      <w:r w:rsidRPr="00727A8C">
        <w:tab/>
        <w:t xml:space="preserve">For the issue of warrants, and the obligations and powers of biosecurity enforcement officers in entering premises under a warrant or with consent, see </w:t>
      </w:r>
      <w:r w:rsidR="00BC4B38" w:rsidRPr="00727A8C">
        <w:t>Part 3</w:t>
      </w:r>
      <w:r w:rsidRPr="00727A8C">
        <w:t xml:space="preserve"> of this Chapter, Division</w:t>
      </w:r>
      <w:r w:rsidR="003C4B4E" w:rsidRPr="00727A8C">
        <w:t> </w:t>
      </w:r>
      <w:r w:rsidRPr="00727A8C">
        <w:t>3 of this Part and Parts</w:t>
      </w:r>
      <w:r w:rsidR="003C4B4E" w:rsidRPr="00727A8C">
        <w:t> </w:t>
      </w:r>
      <w:r w:rsidRPr="00727A8C">
        <w:t>2 and 3 of the Regulatory Powers Act (as they apply because of Parts</w:t>
      </w:r>
      <w:r w:rsidR="003C4B4E" w:rsidRPr="00727A8C">
        <w:t> </w:t>
      </w:r>
      <w:r w:rsidRPr="00727A8C">
        <w:t>1 and 2 of this Chapter).</w:t>
      </w:r>
    </w:p>
    <w:p w:rsidR="00F42A7D" w:rsidRPr="00727A8C" w:rsidRDefault="00F42A7D" w:rsidP="00E2740B">
      <w:pPr>
        <w:pStyle w:val="subsection"/>
      </w:pPr>
      <w:r w:rsidRPr="00727A8C">
        <w:tab/>
        <w:t>(3)</w:t>
      </w:r>
      <w:r w:rsidRPr="00727A8C">
        <w:tab/>
        <w:t xml:space="preserve">A biosecurity officer who needs to enter adjacent premises to gain access to other premises for the purpose of performing functions, or exercising powers, under or for the purposes of this Act may enter the adjacent premises only if the biosecurity officer is </w:t>
      </w:r>
      <w:r w:rsidRPr="00727A8C">
        <w:lastRenderedPageBreak/>
        <w:t xml:space="preserve">accompanied by a biosecurity enforcement officer who is authorised to enter the adjacent premises under </w:t>
      </w:r>
      <w:r w:rsidR="003C4B4E" w:rsidRPr="00727A8C">
        <w:t>subsection (</w:t>
      </w:r>
      <w:r w:rsidRPr="00727A8C">
        <w:t>1).</w:t>
      </w:r>
    </w:p>
    <w:p w:rsidR="00F42A7D" w:rsidRPr="00727A8C" w:rsidRDefault="00DE1E66" w:rsidP="00E2740B">
      <w:pPr>
        <w:pStyle w:val="ActHead5"/>
      </w:pPr>
      <w:bookmarkStart w:id="745" w:name="_Toc145747411"/>
      <w:r w:rsidRPr="00F86E40">
        <w:rPr>
          <w:rStyle w:val="CharSectno"/>
        </w:rPr>
        <w:t>499</w:t>
      </w:r>
      <w:r w:rsidR="00F42A7D" w:rsidRPr="00727A8C">
        <w:t xml:space="preserve">  Entry under adjacent premises warrants</w:t>
      </w:r>
      <w:bookmarkEnd w:id="745"/>
    </w:p>
    <w:p w:rsidR="00F42A7D" w:rsidRPr="00727A8C" w:rsidRDefault="00F42A7D" w:rsidP="00E2740B">
      <w:pPr>
        <w:pStyle w:val="subsection"/>
      </w:pPr>
      <w:r w:rsidRPr="00727A8C">
        <w:tab/>
      </w:r>
      <w:r w:rsidRPr="00727A8C">
        <w:tab/>
        <w:t>A biosecurity enforcement officer or biosecurity officer who enters premises under an adjacent premises warrant, and any person assisting, must take all reasonable steps to ensure that they cause as little inconvenience to the occupier of the premises as is practicable.</w:t>
      </w:r>
    </w:p>
    <w:p w:rsidR="00F42A7D" w:rsidRPr="00727A8C" w:rsidRDefault="00F42A7D" w:rsidP="00E2740B">
      <w:pPr>
        <w:pStyle w:val="ActHead3"/>
        <w:pageBreakBefore/>
      </w:pPr>
      <w:bookmarkStart w:id="746" w:name="_Toc145747412"/>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Obligations and powers of biosecurity enforcement officers</w:t>
      </w:r>
      <w:bookmarkEnd w:id="746"/>
    </w:p>
    <w:p w:rsidR="00F42A7D" w:rsidRPr="00727A8C" w:rsidRDefault="00F42A7D" w:rsidP="00E2740B">
      <w:pPr>
        <w:pStyle w:val="ActHead4"/>
      </w:pPr>
      <w:bookmarkStart w:id="747" w:name="_Toc145747413"/>
      <w:r w:rsidRPr="00F86E40">
        <w:rPr>
          <w:rStyle w:val="CharSubdNo"/>
        </w:rPr>
        <w:t>Subdivision A</w:t>
      </w:r>
      <w:r w:rsidRPr="00727A8C">
        <w:t>—</w:t>
      </w:r>
      <w:r w:rsidRPr="00F86E40">
        <w:rPr>
          <w:rStyle w:val="CharSubdText"/>
        </w:rPr>
        <w:t>Obligations relating to consent</w:t>
      </w:r>
      <w:bookmarkEnd w:id="747"/>
    </w:p>
    <w:p w:rsidR="00F42A7D" w:rsidRPr="00727A8C" w:rsidRDefault="00DE1E66" w:rsidP="00E2740B">
      <w:pPr>
        <w:pStyle w:val="ActHead5"/>
      </w:pPr>
      <w:bookmarkStart w:id="748" w:name="_Toc145747414"/>
      <w:r w:rsidRPr="00F86E40">
        <w:rPr>
          <w:rStyle w:val="CharSectno"/>
        </w:rPr>
        <w:t>500</w:t>
      </w:r>
      <w:r w:rsidR="00F42A7D" w:rsidRPr="00727A8C">
        <w:t xml:space="preserve">  Consent</w:t>
      </w:r>
      <w:bookmarkEnd w:id="748"/>
    </w:p>
    <w:p w:rsidR="00F42A7D" w:rsidRPr="00727A8C" w:rsidRDefault="00F42A7D" w:rsidP="00E2740B">
      <w:pPr>
        <w:pStyle w:val="subsection"/>
        <w:rPr>
          <w:kern w:val="28"/>
        </w:rPr>
      </w:pPr>
      <w:r w:rsidRPr="00727A8C">
        <w:rPr>
          <w:kern w:val="28"/>
        </w:rPr>
        <w:tab/>
        <w:t>(1)</w:t>
      </w:r>
      <w:r w:rsidRPr="00727A8C">
        <w:rPr>
          <w:kern w:val="28"/>
        </w:rPr>
        <w:tab/>
        <w:t>This section sets out the rules relating to consent for the purposes of the following provisions:</w:t>
      </w:r>
    </w:p>
    <w:p w:rsidR="00F42A7D" w:rsidRPr="00727A8C" w:rsidRDefault="00F42A7D" w:rsidP="00E2740B">
      <w:pPr>
        <w:pStyle w:val="paragraph"/>
      </w:pPr>
      <w:r w:rsidRPr="00727A8C">
        <w:tab/>
        <w:t>(a)</w:t>
      </w:r>
      <w:r w:rsidRPr="00727A8C">
        <w:tab/>
        <w:t>paragraph</w:t>
      </w:r>
      <w:r w:rsidR="003C4B4E" w:rsidRPr="00727A8C">
        <w:t> </w:t>
      </w:r>
      <w:r w:rsidR="00DE1E66" w:rsidRPr="00727A8C">
        <w:t>315</w:t>
      </w:r>
      <w:r w:rsidRPr="00727A8C">
        <w:t>(2)(a) (biosecurity risk assessment);</w:t>
      </w:r>
    </w:p>
    <w:p w:rsidR="00F42A7D" w:rsidRPr="00727A8C" w:rsidRDefault="00F42A7D" w:rsidP="00E2740B">
      <w:pPr>
        <w:pStyle w:val="paragraph"/>
      </w:pPr>
      <w:r w:rsidRPr="00727A8C">
        <w:tab/>
        <w:t>(b)</w:t>
      </w:r>
      <w:r w:rsidRPr="00727A8C">
        <w:tab/>
        <w:t>paragraph</w:t>
      </w:r>
      <w:r w:rsidR="003C4B4E" w:rsidRPr="00727A8C">
        <w:t> </w:t>
      </w:r>
      <w:r w:rsidR="00DE1E66" w:rsidRPr="00727A8C">
        <w:t>361</w:t>
      </w:r>
      <w:r w:rsidRPr="00727A8C">
        <w:t>(2)(a) (biosecurity control orders);</w:t>
      </w:r>
    </w:p>
    <w:p w:rsidR="00F42A7D" w:rsidRPr="00727A8C" w:rsidRDefault="00F42A7D" w:rsidP="00E2740B">
      <w:pPr>
        <w:pStyle w:val="paragraph"/>
      </w:pPr>
      <w:r w:rsidRPr="00727A8C">
        <w:tab/>
        <w:t>(c)</w:t>
      </w:r>
      <w:r w:rsidRPr="00727A8C">
        <w:tab/>
        <w:t>paragraph</w:t>
      </w:r>
      <w:r w:rsidR="003C4B4E" w:rsidRPr="00727A8C">
        <w:t> </w:t>
      </w:r>
      <w:r w:rsidR="00DE1E66" w:rsidRPr="00727A8C">
        <w:t>371</w:t>
      </w:r>
      <w:r w:rsidRPr="00727A8C">
        <w:t>(2)(a) (biosecurity response zones);</w:t>
      </w:r>
    </w:p>
    <w:p w:rsidR="00F42A7D" w:rsidRPr="00727A8C" w:rsidRDefault="00F42A7D" w:rsidP="00E2740B">
      <w:pPr>
        <w:pStyle w:val="paragraph"/>
      </w:pPr>
      <w:r w:rsidRPr="00727A8C">
        <w:tab/>
        <w:t>(d)</w:t>
      </w:r>
      <w:r w:rsidRPr="00727A8C">
        <w:tab/>
        <w:t>paragraph</w:t>
      </w:r>
      <w:r w:rsidR="003C4B4E" w:rsidRPr="00727A8C">
        <w:t> </w:t>
      </w:r>
      <w:r w:rsidR="00DE1E66" w:rsidRPr="00727A8C">
        <w:t>380</w:t>
      </w:r>
      <w:r w:rsidRPr="00727A8C">
        <w:t>(2)(a) (permanent biosecurity monitoring zones);</w:t>
      </w:r>
    </w:p>
    <w:p w:rsidR="00F42A7D" w:rsidRPr="00727A8C" w:rsidRDefault="00F42A7D" w:rsidP="00E2740B">
      <w:pPr>
        <w:pStyle w:val="paragraph"/>
      </w:pPr>
      <w:r w:rsidRPr="00727A8C">
        <w:tab/>
        <w:t>(e)</w:t>
      </w:r>
      <w:r w:rsidRPr="00727A8C">
        <w:tab/>
        <w:t>paragraph</w:t>
      </w:r>
      <w:r w:rsidR="003C4B4E" w:rsidRPr="00727A8C">
        <w:t> </w:t>
      </w:r>
      <w:r w:rsidR="00DE1E66" w:rsidRPr="00727A8C">
        <w:t>390</w:t>
      </w:r>
      <w:r w:rsidRPr="00727A8C">
        <w:t>(2)(a) (temporary biosecurity monitoring zones);</w:t>
      </w:r>
    </w:p>
    <w:p w:rsidR="00F42A7D" w:rsidRPr="00727A8C" w:rsidRDefault="00F42A7D" w:rsidP="00E2740B">
      <w:pPr>
        <w:pStyle w:val="paragraph"/>
      </w:pPr>
      <w:r w:rsidRPr="00727A8C">
        <w:tab/>
        <w:t>(f)</w:t>
      </w:r>
      <w:r w:rsidRPr="00727A8C">
        <w:tab/>
        <w:t>paragraph</w:t>
      </w:r>
      <w:r w:rsidR="003C4B4E" w:rsidRPr="00727A8C">
        <w:t> </w:t>
      </w:r>
      <w:r w:rsidR="00DE1E66" w:rsidRPr="00727A8C">
        <w:t>498</w:t>
      </w:r>
      <w:r w:rsidRPr="00727A8C">
        <w:t>(2)(a) (adjacent premises).</w:t>
      </w:r>
    </w:p>
    <w:p w:rsidR="00F42A7D" w:rsidRPr="00727A8C" w:rsidRDefault="00F42A7D" w:rsidP="00E2740B">
      <w:pPr>
        <w:pStyle w:val="subsection"/>
        <w:rPr>
          <w:kern w:val="28"/>
        </w:rPr>
      </w:pPr>
      <w:r w:rsidRPr="00727A8C">
        <w:rPr>
          <w:kern w:val="28"/>
        </w:rPr>
        <w:tab/>
        <w:t>(2)</w:t>
      </w:r>
      <w:r w:rsidRPr="00727A8C">
        <w:rPr>
          <w:kern w:val="28"/>
        </w:rPr>
        <w:tab/>
        <w:t>Before obtaining the consent of an occupier to enter premises for the purposes of the provision, a biosecurity enforcement officer or a biosecurity officer must inform the occupier of the following:</w:t>
      </w:r>
    </w:p>
    <w:p w:rsidR="00F42A7D" w:rsidRPr="00727A8C" w:rsidRDefault="00F42A7D" w:rsidP="00E2740B">
      <w:pPr>
        <w:pStyle w:val="paragraph"/>
        <w:rPr>
          <w:kern w:val="28"/>
        </w:rPr>
      </w:pPr>
      <w:r w:rsidRPr="00727A8C">
        <w:rPr>
          <w:kern w:val="28"/>
        </w:rPr>
        <w:tab/>
        <w:t>(a)</w:t>
      </w:r>
      <w:r w:rsidRPr="00727A8C">
        <w:rPr>
          <w:kern w:val="28"/>
        </w:rPr>
        <w:tab/>
        <w:t>the reasons for entering the premises;</w:t>
      </w:r>
    </w:p>
    <w:p w:rsidR="00F42A7D" w:rsidRPr="00727A8C" w:rsidRDefault="00F42A7D" w:rsidP="00E2740B">
      <w:pPr>
        <w:pStyle w:val="paragraph"/>
        <w:rPr>
          <w:kern w:val="28"/>
        </w:rPr>
      </w:pPr>
      <w:r w:rsidRPr="00727A8C">
        <w:rPr>
          <w:kern w:val="28"/>
        </w:rPr>
        <w:tab/>
        <w:t>(b)</w:t>
      </w:r>
      <w:r w:rsidRPr="00727A8C">
        <w:rPr>
          <w:kern w:val="28"/>
        </w:rPr>
        <w:tab/>
        <w:t>that the occupier may refuse consent.</w:t>
      </w:r>
    </w:p>
    <w:p w:rsidR="00F42A7D" w:rsidRPr="00727A8C" w:rsidRDefault="00F42A7D" w:rsidP="00E2740B">
      <w:pPr>
        <w:pStyle w:val="subsection"/>
        <w:rPr>
          <w:kern w:val="28"/>
        </w:rPr>
      </w:pPr>
      <w:r w:rsidRPr="00727A8C">
        <w:rPr>
          <w:kern w:val="28"/>
        </w:rPr>
        <w:tab/>
        <w:t>(3)</w:t>
      </w:r>
      <w:r w:rsidRPr="00727A8C">
        <w:rPr>
          <w:kern w:val="28"/>
        </w:rPr>
        <w:tab/>
        <w:t>A consent has no effect unless the consent is voluntary.</w:t>
      </w:r>
    </w:p>
    <w:p w:rsidR="00F42A7D" w:rsidRPr="00727A8C" w:rsidRDefault="00F42A7D" w:rsidP="00E2740B">
      <w:pPr>
        <w:pStyle w:val="subsection"/>
      </w:pPr>
      <w:r w:rsidRPr="00727A8C">
        <w:tab/>
        <w:t>(4)</w:t>
      </w:r>
      <w:r w:rsidRPr="00727A8C">
        <w:tab/>
        <w:t>A consent may be expressed to be limited to entry during a particular period. If so, the consent has effect for that period unless the consent is withdrawn before the end of that period.</w:t>
      </w:r>
    </w:p>
    <w:p w:rsidR="00F42A7D" w:rsidRPr="00727A8C" w:rsidRDefault="00F42A7D" w:rsidP="00E2740B">
      <w:pPr>
        <w:pStyle w:val="subsection"/>
      </w:pPr>
      <w:r w:rsidRPr="00727A8C">
        <w:tab/>
        <w:t>(5)</w:t>
      </w:r>
      <w:r w:rsidRPr="00727A8C">
        <w:tab/>
        <w:t xml:space="preserve">A consent that is not limited as mentioned in </w:t>
      </w:r>
      <w:r w:rsidR="003C4B4E" w:rsidRPr="00727A8C">
        <w:t>subsection (</w:t>
      </w:r>
      <w:r w:rsidRPr="00727A8C">
        <w:t>4) has effect until the consent is withdrawn.</w:t>
      </w:r>
    </w:p>
    <w:p w:rsidR="00F42A7D" w:rsidRPr="00727A8C" w:rsidRDefault="00F42A7D" w:rsidP="00E2740B">
      <w:pPr>
        <w:pStyle w:val="subsection"/>
      </w:pPr>
      <w:r w:rsidRPr="00727A8C">
        <w:tab/>
        <w:t>(6)</w:t>
      </w:r>
      <w:r w:rsidRPr="00727A8C">
        <w:tab/>
        <w:t>If a biosecurity enforcement officer or biosecurity officer entered premises because of the consent of the occupier of the premises, the following persons must leave the premises if the consent ceases to have effect:</w:t>
      </w:r>
    </w:p>
    <w:p w:rsidR="00F42A7D" w:rsidRPr="00727A8C" w:rsidRDefault="00F42A7D" w:rsidP="00E2740B">
      <w:pPr>
        <w:pStyle w:val="paragraph"/>
      </w:pPr>
      <w:r w:rsidRPr="00727A8C">
        <w:lastRenderedPageBreak/>
        <w:tab/>
        <w:t>(a)</w:t>
      </w:r>
      <w:r w:rsidRPr="00727A8C">
        <w:tab/>
        <w:t>each biosecurity enforcement officer and biosecurity officer on the premises;</w:t>
      </w:r>
    </w:p>
    <w:p w:rsidR="00F42A7D" w:rsidRPr="00727A8C" w:rsidRDefault="00F42A7D" w:rsidP="00E2740B">
      <w:pPr>
        <w:pStyle w:val="paragraph"/>
      </w:pPr>
      <w:r w:rsidRPr="00727A8C">
        <w:tab/>
        <w:t>(b)</w:t>
      </w:r>
      <w:r w:rsidRPr="00727A8C">
        <w:tab/>
        <w:t>any person assisting a biosecurity enforcement officer or biosecurity officer.</w:t>
      </w:r>
    </w:p>
    <w:p w:rsidR="00F42A7D" w:rsidRPr="00727A8C" w:rsidRDefault="00F42A7D" w:rsidP="00E2740B">
      <w:pPr>
        <w:pStyle w:val="ActHead4"/>
      </w:pPr>
      <w:bookmarkStart w:id="749" w:name="_Toc145747415"/>
      <w:r w:rsidRPr="00F86E40">
        <w:rPr>
          <w:rStyle w:val="CharSubdNo"/>
        </w:rPr>
        <w:t>Subdivision B</w:t>
      </w:r>
      <w:r w:rsidRPr="00727A8C">
        <w:t>—</w:t>
      </w:r>
      <w:r w:rsidRPr="00F86E40">
        <w:rPr>
          <w:rStyle w:val="CharSubdText"/>
        </w:rPr>
        <w:t>Obligations and powers relating to warrants</w:t>
      </w:r>
      <w:bookmarkEnd w:id="749"/>
    </w:p>
    <w:p w:rsidR="00F42A7D" w:rsidRPr="00727A8C" w:rsidRDefault="00DE1E66" w:rsidP="00E2740B">
      <w:pPr>
        <w:pStyle w:val="ActHead5"/>
      </w:pPr>
      <w:bookmarkStart w:id="750" w:name="_Toc145747416"/>
      <w:r w:rsidRPr="00F86E40">
        <w:rPr>
          <w:rStyle w:val="CharSectno"/>
        </w:rPr>
        <w:t>501</w:t>
      </w:r>
      <w:r w:rsidR="00F42A7D" w:rsidRPr="00727A8C">
        <w:t xml:space="preserve">  Warrants this Subdivision applies to</w:t>
      </w:r>
      <w:bookmarkEnd w:id="750"/>
    </w:p>
    <w:p w:rsidR="00F42A7D" w:rsidRPr="00727A8C" w:rsidRDefault="00F42A7D" w:rsidP="00E2740B">
      <w:pPr>
        <w:pStyle w:val="subsection"/>
      </w:pPr>
      <w:r w:rsidRPr="00727A8C">
        <w:tab/>
      </w:r>
      <w:r w:rsidRPr="00727A8C">
        <w:tab/>
        <w:t>This Subdivision applies to a warrant other than:</w:t>
      </w:r>
    </w:p>
    <w:p w:rsidR="00F42A7D" w:rsidRPr="00727A8C" w:rsidRDefault="00F42A7D" w:rsidP="00E2740B">
      <w:pPr>
        <w:pStyle w:val="paragraph"/>
      </w:pPr>
      <w:r w:rsidRPr="00727A8C">
        <w:tab/>
        <w:t>(a)</w:t>
      </w:r>
      <w:r w:rsidRPr="00727A8C">
        <w:tab/>
        <w:t>a monitoring warrant; and</w:t>
      </w:r>
    </w:p>
    <w:p w:rsidR="00F42A7D" w:rsidRPr="00727A8C" w:rsidRDefault="00F42A7D" w:rsidP="00E2740B">
      <w:pPr>
        <w:pStyle w:val="paragraph"/>
      </w:pPr>
      <w:r w:rsidRPr="00727A8C">
        <w:tab/>
        <w:t>(b)</w:t>
      </w:r>
      <w:r w:rsidRPr="00727A8C">
        <w:tab/>
        <w:t>an investigation warrant.</w:t>
      </w:r>
    </w:p>
    <w:p w:rsidR="00F42A7D" w:rsidRPr="00727A8C" w:rsidRDefault="00F42A7D" w:rsidP="00E2740B">
      <w:pPr>
        <w:pStyle w:val="notetext"/>
      </w:pPr>
      <w:r w:rsidRPr="00727A8C">
        <w:t>Note:</w:t>
      </w:r>
      <w:r w:rsidRPr="00727A8C">
        <w:tab/>
        <w:t>Division</w:t>
      </w:r>
      <w:r w:rsidR="003C4B4E" w:rsidRPr="00727A8C">
        <w:t> </w:t>
      </w:r>
      <w:r w:rsidRPr="00727A8C">
        <w:t>3 of each of Parts</w:t>
      </w:r>
      <w:r w:rsidR="003C4B4E" w:rsidRPr="00727A8C">
        <w:t> </w:t>
      </w:r>
      <w:r w:rsidRPr="00727A8C">
        <w:t>2 and 3 of the Regulatory Powers Act contain</w:t>
      </w:r>
      <w:r w:rsidR="002752F9" w:rsidRPr="00727A8C">
        <w:t>s</w:t>
      </w:r>
      <w:r w:rsidRPr="00727A8C">
        <w:t xml:space="preserve"> rules for monitoring warrants and investigation warrants that are like the rules in this Subdivision for warrants.</w:t>
      </w:r>
    </w:p>
    <w:p w:rsidR="00F42A7D" w:rsidRPr="00727A8C" w:rsidRDefault="00DE1E66" w:rsidP="00E2740B">
      <w:pPr>
        <w:pStyle w:val="ActHead5"/>
      </w:pPr>
      <w:bookmarkStart w:id="751" w:name="_Toc145747417"/>
      <w:r w:rsidRPr="00F86E40">
        <w:rPr>
          <w:rStyle w:val="CharSectno"/>
        </w:rPr>
        <w:t>502</w:t>
      </w:r>
      <w:r w:rsidR="00F42A7D" w:rsidRPr="00727A8C">
        <w:t xml:space="preserve">  Announcement before execution of warrant</w:t>
      </w:r>
      <w:bookmarkEnd w:id="751"/>
    </w:p>
    <w:p w:rsidR="00F42A7D" w:rsidRPr="00727A8C" w:rsidRDefault="00F42A7D" w:rsidP="00E2740B">
      <w:pPr>
        <w:pStyle w:val="SubsectionHead"/>
      </w:pPr>
      <w:r w:rsidRPr="00727A8C">
        <w:t>Entry warrants</w:t>
      </w:r>
    </w:p>
    <w:p w:rsidR="00F42A7D" w:rsidRPr="00727A8C" w:rsidRDefault="00F42A7D" w:rsidP="00E2740B">
      <w:pPr>
        <w:pStyle w:val="subsection"/>
      </w:pPr>
      <w:r w:rsidRPr="00727A8C">
        <w:tab/>
        <w:t>(1)</w:t>
      </w:r>
      <w:r w:rsidRPr="00727A8C">
        <w:tab/>
        <w:t>Before a biosecurity enforcement officer or biosecurity officer enters premises under an entry warrant, the biosecurity enforcement officer must:</w:t>
      </w:r>
    </w:p>
    <w:p w:rsidR="00F42A7D" w:rsidRPr="00727A8C" w:rsidRDefault="00F42A7D" w:rsidP="00E2740B">
      <w:pPr>
        <w:pStyle w:val="paragraph"/>
      </w:pPr>
      <w:r w:rsidRPr="00727A8C">
        <w:tab/>
        <w:t>(a)</w:t>
      </w:r>
      <w:r w:rsidRPr="00727A8C">
        <w:tab/>
        <w:t>announce that he or she is authorised to enter the premises; and</w:t>
      </w:r>
    </w:p>
    <w:p w:rsidR="00F42A7D" w:rsidRPr="00727A8C" w:rsidRDefault="00F42A7D" w:rsidP="00E2740B">
      <w:pPr>
        <w:pStyle w:val="paragraph"/>
      </w:pPr>
      <w:r w:rsidRPr="00727A8C">
        <w:tab/>
        <w:t>(b)</w:t>
      </w:r>
      <w:r w:rsidRPr="00727A8C">
        <w:tab/>
        <w:t>if an appropriate person for the premises is present at the premises:</w:t>
      </w:r>
    </w:p>
    <w:p w:rsidR="00F42A7D" w:rsidRPr="00727A8C" w:rsidRDefault="00F42A7D" w:rsidP="00E2740B">
      <w:pPr>
        <w:pStyle w:val="paragraphsub"/>
      </w:pPr>
      <w:r w:rsidRPr="00727A8C">
        <w:tab/>
        <w:t>(i)</w:t>
      </w:r>
      <w:r w:rsidRPr="00727A8C">
        <w:tab/>
        <w:t>ensure that the identity card of the biosecurity enforcement officer is shown to the appropriate person; and</w:t>
      </w:r>
    </w:p>
    <w:p w:rsidR="00F42A7D" w:rsidRPr="00727A8C" w:rsidRDefault="00F42A7D" w:rsidP="00E2740B">
      <w:pPr>
        <w:pStyle w:val="paragraphsub"/>
      </w:pPr>
      <w:r w:rsidRPr="00727A8C">
        <w:tab/>
        <w:t>(ii)</w:t>
      </w:r>
      <w:r w:rsidRPr="00727A8C">
        <w:tab/>
        <w:t>give any person present at the premises an opportunity to allow entry to the premises; and</w:t>
      </w:r>
    </w:p>
    <w:p w:rsidR="00F42A7D" w:rsidRPr="00727A8C" w:rsidRDefault="00F42A7D" w:rsidP="00E2740B">
      <w:pPr>
        <w:pStyle w:val="paragraph"/>
      </w:pPr>
      <w:r w:rsidRPr="00727A8C">
        <w:tab/>
        <w:t>(c)</w:t>
      </w:r>
      <w:r w:rsidRPr="00727A8C">
        <w:tab/>
        <w:t>if the warrant is a biosecurity risk assessment warrant, biosecurity control order warrant, biosecurity response zone warrant or biosecurity monitoring zone warrant—ensure that the identity card of the biosecurity officer is also shown to the appropriate person.</w:t>
      </w:r>
    </w:p>
    <w:p w:rsidR="00F42A7D" w:rsidRPr="00727A8C" w:rsidRDefault="00F42A7D" w:rsidP="00E2740B">
      <w:pPr>
        <w:pStyle w:val="SubsectionHead"/>
      </w:pPr>
      <w:r w:rsidRPr="00727A8C">
        <w:lastRenderedPageBreak/>
        <w:t>Exception for some adjacent premises warrants</w:t>
      </w:r>
    </w:p>
    <w:p w:rsidR="00F42A7D" w:rsidRPr="00727A8C" w:rsidRDefault="00F42A7D" w:rsidP="00E2740B">
      <w:pPr>
        <w:pStyle w:val="subsection"/>
        <w:rPr>
          <w:kern w:val="28"/>
        </w:rPr>
      </w:pPr>
      <w:r w:rsidRPr="00727A8C">
        <w:rPr>
          <w:kern w:val="28"/>
        </w:rPr>
        <w:tab/>
        <w:t>(2)</w:t>
      </w:r>
      <w:r w:rsidRPr="00727A8C">
        <w:rPr>
          <w:kern w:val="28"/>
        </w:rPr>
        <w:tab/>
        <w:t xml:space="preserve">However, a biosecurity enforcement officer is not required to comply with </w:t>
      </w:r>
      <w:r w:rsidR="003C4B4E" w:rsidRPr="00727A8C">
        <w:rPr>
          <w:kern w:val="28"/>
        </w:rPr>
        <w:t>subsection (</w:t>
      </w:r>
      <w:r w:rsidRPr="00727A8C">
        <w:rPr>
          <w:kern w:val="28"/>
        </w:rPr>
        <w:t>1) if:</w:t>
      </w:r>
    </w:p>
    <w:p w:rsidR="00F42A7D" w:rsidRPr="00727A8C" w:rsidRDefault="00F42A7D" w:rsidP="00E2740B">
      <w:pPr>
        <w:pStyle w:val="paragraph"/>
      </w:pPr>
      <w:r w:rsidRPr="00727A8C">
        <w:tab/>
        <w:t>(a)</w:t>
      </w:r>
      <w:r w:rsidRPr="00727A8C">
        <w:tab/>
        <w:t>entry is to be made under an adjacent premises warrant, to the extent that the warrant authorises entry to premises for the purposes of executing an investigation warrant or monitoring warrant on other premises; and</w:t>
      </w:r>
    </w:p>
    <w:p w:rsidR="00F42A7D" w:rsidRPr="00727A8C" w:rsidRDefault="00F42A7D" w:rsidP="00E2740B">
      <w:pPr>
        <w:pStyle w:val="paragraph"/>
      </w:pPr>
      <w:r w:rsidRPr="00727A8C">
        <w:tab/>
        <w:t>(b)</w:t>
      </w:r>
      <w:r w:rsidRPr="00727A8C">
        <w:tab/>
        <w:t>the biosecurity enforcement officer believes on reasonable grounds that immediate entry to the premises is required:</w:t>
      </w:r>
    </w:p>
    <w:p w:rsidR="00F42A7D" w:rsidRPr="00727A8C" w:rsidRDefault="00F42A7D" w:rsidP="00E2740B">
      <w:pPr>
        <w:pStyle w:val="paragraphsub"/>
      </w:pPr>
      <w:r w:rsidRPr="00727A8C">
        <w:tab/>
        <w:t>(i)</w:t>
      </w:r>
      <w:r w:rsidRPr="00727A8C">
        <w:tab/>
        <w:t>to ensure the safety of a person; or</w:t>
      </w:r>
    </w:p>
    <w:p w:rsidR="00F42A7D" w:rsidRPr="00727A8C" w:rsidRDefault="00F42A7D" w:rsidP="00E2740B">
      <w:pPr>
        <w:pStyle w:val="paragraphsub"/>
      </w:pPr>
      <w:r w:rsidRPr="00727A8C">
        <w:tab/>
        <w:t>(ii)</w:t>
      </w:r>
      <w:r w:rsidRPr="00727A8C">
        <w:tab/>
        <w:t>to ensure that the effective execution of the investigation warrant or monitoring warrant is not frustrated.</w:t>
      </w:r>
    </w:p>
    <w:p w:rsidR="00F42A7D" w:rsidRPr="00727A8C" w:rsidRDefault="00F42A7D" w:rsidP="00E2740B">
      <w:pPr>
        <w:pStyle w:val="subsection"/>
      </w:pPr>
      <w:r w:rsidRPr="00727A8C">
        <w:tab/>
        <w:t>(3)</w:t>
      </w:r>
      <w:r w:rsidRPr="00727A8C">
        <w:tab/>
        <w:t>If:</w:t>
      </w:r>
    </w:p>
    <w:p w:rsidR="00F42A7D" w:rsidRPr="00727A8C" w:rsidRDefault="00F42A7D" w:rsidP="00E2740B">
      <w:pPr>
        <w:pStyle w:val="paragraph"/>
      </w:pPr>
      <w:r w:rsidRPr="00727A8C">
        <w:tab/>
        <w:t>(a)</w:t>
      </w:r>
      <w:r w:rsidRPr="00727A8C">
        <w:tab/>
        <w:t xml:space="preserve">a biosecurity enforcement officer does not comply with </w:t>
      </w:r>
      <w:r w:rsidR="003C4B4E" w:rsidRPr="00727A8C">
        <w:t>subsection (</w:t>
      </w:r>
      <w:r w:rsidRPr="00727A8C">
        <w:t xml:space="preserve">1) because of </w:t>
      </w:r>
      <w:r w:rsidR="003C4B4E" w:rsidRPr="00727A8C">
        <w:t>subsection (</w:t>
      </w:r>
      <w:r w:rsidRPr="00727A8C">
        <w:t>2); and</w:t>
      </w:r>
    </w:p>
    <w:p w:rsidR="00F42A7D" w:rsidRPr="00727A8C" w:rsidRDefault="00F42A7D" w:rsidP="00E2740B">
      <w:pPr>
        <w:pStyle w:val="paragraph"/>
        <w:rPr>
          <w:kern w:val="28"/>
        </w:rPr>
      </w:pPr>
      <w:r w:rsidRPr="00727A8C">
        <w:tab/>
        <w:t>(b)</w:t>
      </w:r>
      <w:r w:rsidRPr="00727A8C">
        <w:tab/>
        <w:t xml:space="preserve">an appropriate person for the premises </w:t>
      </w:r>
      <w:r w:rsidRPr="00727A8C">
        <w:rPr>
          <w:kern w:val="28"/>
        </w:rPr>
        <w:t>is present at the premises;</w:t>
      </w:r>
    </w:p>
    <w:p w:rsidR="00F42A7D" w:rsidRPr="00727A8C" w:rsidRDefault="00F42A7D" w:rsidP="00E2740B">
      <w:pPr>
        <w:pStyle w:val="subsection2"/>
        <w:rPr>
          <w:kern w:val="28"/>
        </w:rPr>
      </w:pPr>
      <w:r w:rsidRPr="00727A8C">
        <w:t xml:space="preserve">the biosecurity enforcement officer must, as soon as practicable after entering the premises, show </w:t>
      </w:r>
      <w:r w:rsidRPr="00727A8C">
        <w:rPr>
          <w:kern w:val="28"/>
        </w:rPr>
        <w:t>his or her identity card to the appropriate person.</w:t>
      </w:r>
    </w:p>
    <w:p w:rsidR="00F42A7D" w:rsidRPr="00727A8C" w:rsidRDefault="00F42A7D" w:rsidP="00E2740B">
      <w:pPr>
        <w:pStyle w:val="SubsectionHead"/>
      </w:pPr>
      <w:r w:rsidRPr="00727A8C">
        <w:t>Possession warrants</w:t>
      </w:r>
    </w:p>
    <w:p w:rsidR="00F42A7D" w:rsidRPr="00727A8C" w:rsidRDefault="00F42A7D" w:rsidP="00E2740B">
      <w:pPr>
        <w:pStyle w:val="subsection"/>
      </w:pPr>
      <w:r w:rsidRPr="00727A8C">
        <w:tab/>
        <w:t>(4)</w:t>
      </w:r>
      <w:r w:rsidRPr="00727A8C">
        <w:tab/>
        <w:t>Before taking possession of premises or a conveyance under a possession warrant, a biosecurity enforcement officer executing the warrant must:</w:t>
      </w:r>
    </w:p>
    <w:p w:rsidR="00F42A7D" w:rsidRPr="00727A8C" w:rsidRDefault="00F42A7D" w:rsidP="00E2740B">
      <w:pPr>
        <w:pStyle w:val="paragraph"/>
      </w:pPr>
      <w:r w:rsidRPr="00727A8C">
        <w:tab/>
        <w:t>(a)</w:t>
      </w:r>
      <w:r w:rsidRPr="00727A8C">
        <w:tab/>
        <w:t>announce that he or she is authorised to take possession of the premises or conveyance (as the case requires); and</w:t>
      </w:r>
    </w:p>
    <w:p w:rsidR="00F42A7D" w:rsidRPr="00727A8C" w:rsidRDefault="00F42A7D" w:rsidP="00E2740B">
      <w:pPr>
        <w:pStyle w:val="paragraph"/>
      </w:pPr>
      <w:r w:rsidRPr="00727A8C">
        <w:tab/>
        <w:t>(b)</w:t>
      </w:r>
      <w:r w:rsidRPr="00727A8C">
        <w:tab/>
        <w:t>if an appropriate person for the premises or conveyance is present at the premises or on board the conveyance—show his or her identity card to the appropriate person.</w:t>
      </w:r>
    </w:p>
    <w:p w:rsidR="00F42A7D" w:rsidRPr="00727A8C" w:rsidRDefault="00DE1E66" w:rsidP="000A1608">
      <w:pPr>
        <w:pStyle w:val="ActHead5"/>
      </w:pPr>
      <w:bookmarkStart w:id="752" w:name="_Toc145747418"/>
      <w:r w:rsidRPr="00F86E40">
        <w:rPr>
          <w:rStyle w:val="CharSectno"/>
        </w:rPr>
        <w:lastRenderedPageBreak/>
        <w:t>503</w:t>
      </w:r>
      <w:r w:rsidR="00F42A7D" w:rsidRPr="00727A8C">
        <w:t xml:space="preserve">  Biosecurity enforcement officer to be in possession of warrant</w:t>
      </w:r>
      <w:bookmarkEnd w:id="752"/>
    </w:p>
    <w:p w:rsidR="00F42A7D" w:rsidRPr="00727A8C" w:rsidRDefault="00F42A7D" w:rsidP="000A1608">
      <w:pPr>
        <w:pStyle w:val="subsection"/>
        <w:keepNext/>
        <w:keepLines/>
      </w:pPr>
      <w:r w:rsidRPr="00727A8C">
        <w:tab/>
      </w:r>
      <w:r w:rsidRPr="00727A8C">
        <w:rPr>
          <w:kern w:val="28"/>
        </w:rPr>
        <w:tab/>
        <w:t>A biosecurity enforcement officer executing a warrant must</w:t>
      </w:r>
      <w:r w:rsidRPr="00727A8C">
        <w:t xml:space="preserve"> be in possession of:</w:t>
      </w:r>
    </w:p>
    <w:p w:rsidR="00F42A7D" w:rsidRPr="00727A8C" w:rsidRDefault="00F42A7D" w:rsidP="00E2740B">
      <w:pPr>
        <w:pStyle w:val="paragraph"/>
      </w:pPr>
      <w:r w:rsidRPr="00727A8C">
        <w:tab/>
        <w:t>(a)</w:t>
      </w:r>
      <w:r w:rsidRPr="00727A8C">
        <w:tab/>
        <w:t>the warrant issued by the issuing officer under section</w:t>
      </w:r>
      <w:r w:rsidR="003C4B4E" w:rsidRPr="00727A8C">
        <w:t> </w:t>
      </w:r>
      <w:r w:rsidR="00DE1E66" w:rsidRPr="00727A8C">
        <w:t>488</w:t>
      </w:r>
      <w:r w:rsidRPr="00727A8C">
        <w:t>, or a copy of the warrant as so issued; or</w:t>
      </w:r>
    </w:p>
    <w:p w:rsidR="00F42A7D" w:rsidRPr="00727A8C" w:rsidRDefault="00F42A7D" w:rsidP="00E2740B">
      <w:pPr>
        <w:pStyle w:val="paragraph"/>
      </w:pPr>
      <w:r w:rsidRPr="00727A8C">
        <w:tab/>
        <w:t>(b)</w:t>
      </w:r>
      <w:r w:rsidRPr="00727A8C">
        <w:tab/>
        <w:t>the form of warrant completed under subsection</w:t>
      </w:r>
      <w:r w:rsidR="003C4B4E" w:rsidRPr="00727A8C">
        <w:t> </w:t>
      </w:r>
      <w:r w:rsidR="00DE1E66" w:rsidRPr="00727A8C">
        <w:t>492</w:t>
      </w:r>
      <w:r w:rsidRPr="00727A8C">
        <w:t>(6), or a copy of the form as so completed.</w:t>
      </w:r>
    </w:p>
    <w:p w:rsidR="00F42A7D" w:rsidRPr="00727A8C" w:rsidRDefault="00DE1E66" w:rsidP="00E2740B">
      <w:pPr>
        <w:pStyle w:val="ActHead5"/>
      </w:pPr>
      <w:bookmarkStart w:id="753" w:name="_Toc145747419"/>
      <w:r w:rsidRPr="00F86E40">
        <w:rPr>
          <w:rStyle w:val="CharSectno"/>
        </w:rPr>
        <w:t>504</w:t>
      </w:r>
      <w:r w:rsidR="00F42A7D" w:rsidRPr="00727A8C">
        <w:t xml:space="preserve">  Details of warrant etc. to be provided</w:t>
      </w:r>
      <w:bookmarkEnd w:id="753"/>
    </w:p>
    <w:p w:rsidR="00F42A7D" w:rsidRPr="00727A8C" w:rsidRDefault="00F42A7D" w:rsidP="00E2740B">
      <w:pPr>
        <w:pStyle w:val="subsection"/>
        <w:rPr>
          <w:kern w:val="28"/>
        </w:rPr>
      </w:pPr>
      <w:r w:rsidRPr="00727A8C">
        <w:tab/>
        <w:t>(1)</w:t>
      </w:r>
      <w:r w:rsidRPr="00727A8C">
        <w:tab/>
        <w:t xml:space="preserve">A biosecurity enforcement officer must comply with </w:t>
      </w:r>
      <w:r w:rsidR="003C4B4E" w:rsidRPr="00727A8C">
        <w:t>subsection (</w:t>
      </w:r>
      <w:r w:rsidRPr="00727A8C">
        <w:t>2) i</w:t>
      </w:r>
      <w:r w:rsidRPr="00727A8C">
        <w:rPr>
          <w:kern w:val="28"/>
        </w:rPr>
        <w:t>f:</w:t>
      </w:r>
    </w:p>
    <w:p w:rsidR="00F42A7D" w:rsidRPr="00727A8C" w:rsidRDefault="00F42A7D" w:rsidP="00E2740B">
      <w:pPr>
        <w:pStyle w:val="paragraph"/>
        <w:rPr>
          <w:kern w:val="28"/>
        </w:rPr>
      </w:pPr>
      <w:r w:rsidRPr="00727A8C">
        <w:rPr>
          <w:kern w:val="28"/>
        </w:rPr>
        <w:tab/>
        <w:t>(a)</w:t>
      </w:r>
      <w:r w:rsidRPr="00727A8C">
        <w:rPr>
          <w:kern w:val="28"/>
        </w:rPr>
        <w:tab/>
        <w:t>a warrant is being executed in relation to premises or a conveyance; and</w:t>
      </w:r>
    </w:p>
    <w:p w:rsidR="00F42A7D" w:rsidRPr="00727A8C" w:rsidRDefault="00F42A7D" w:rsidP="00E2740B">
      <w:pPr>
        <w:pStyle w:val="paragraph"/>
        <w:rPr>
          <w:kern w:val="28"/>
        </w:rPr>
      </w:pPr>
      <w:r w:rsidRPr="00727A8C">
        <w:rPr>
          <w:kern w:val="28"/>
        </w:rPr>
        <w:tab/>
        <w:t>(b)</w:t>
      </w:r>
      <w:r w:rsidRPr="00727A8C">
        <w:rPr>
          <w:kern w:val="28"/>
        </w:rPr>
        <w:tab/>
        <w:t>an appropriate person for the premises or conveyance is present at the premises or on board the conveyance while the warrant is being executed.</w:t>
      </w:r>
    </w:p>
    <w:p w:rsidR="00F42A7D" w:rsidRPr="00727A8C" w:rsidRDefault="00F42A7D" w:rsidP="00E2740B">
      <w:pPr>
        <w:pStyle w:val="subsection"/>
        <w:rPr>
          <w:kern w:val="28"/>
        </w:rPr>
      </w:pPr>
      <w:r w:rsidRPr="00727A8C">
        <w:tab/>
        <w:t>(2)</w:t>
      </w:r>
      <w:r w:rsidRPr="00727A8C">
        <w:tab/>
        <w:t>The biosecurity enforcement officer</w:t>
      </w:r>
      <w:r w:rsidRPr="00727A8C">
        <w:rPr>
          <w:kern w:val="28"/>
        </w:rPr>
        <w:t xml:space="preserve"> executing the warrant must, as soon as practicable:</w:t>
      </w:r>
    </w:p>
    <w:p w:rsidR="00F42A7D" w:rsidRPr="00727A8C" w:rsidRDefault="00F42A7D" w:rsidP="00E2740B">
      <w:pPr>
        <w:pStyle w:val="paragraph"/>
        <w:rPr>
          <w:kern w:val="28"/>
        </w:rPr>
      </w:pPr>
      <w:r w:rsidRPr="00727A8C">
        <w:rPr>
          <w:kern w:val="28"/>
        </w:rPr>
        <w:tab/>
        <w:t>(a)</w:t>
      </w:r>
      <w:r w:rsidRPr="00727A8C">
        <w:rPr>
          <w:kern w:val="28"/>
        </w:rPr>
        <w:tab/>
        <w:t>either:</w:t>
      </w:r>
    </w:p>
    <w:p w:rsidR="00F42A7D" w:rsidRPr="00727A8C" w:rsidRDefault="00F42A7D" w:rsidP="00E2740B">
      <w:pPr>
        <w:pStyle w:val="paragraphsub"/>
      </w:pPr>
      <w:r w:rsidRPr="00727A8C">
        <w:tab/>
        <w:t>(i)</w:t>
      </w:r>
      <w:r w:rsidRPr="00727A8C">
        <w:tab/>
        <w:t>make a copy of the warrant available to the appropriate person (which need not include the signature of the issuing officer who issued it); or</w:t>
      </w:r>
    </w:p>
    <w:p w:rsidR="00F42A7D" w:rsidRPr="00727A8C" w:rsidRDefault="00F42A7D" w:rsidP="00E2740B">
      <w:pPr>
        <w:pStyle w:val="paragraphsub"/>
        <w:rPr>
          <w:kern w:val="28"/>
        </w:rPr>
      </w:pPr>
      <w:r w:rsidRPr="00727A8C">
        <w:rPr>
          <w:kern w:val="28"/>
        </w:rPr>
        <w:tab/>
        <w:t>(ii)</w:t>
      </w:r>
      <w:r w:rsidRPr="00727A8C">
        <w:rPr>
          <w:kern w:val="28"/>
        </w:rPr>
        <w:tab/>
      </w:r>
      <w:r w:rsidRPr="00727A8C">
        <w:t xml:space="preserve">make a copy of the form of warrant completed under </w:t>
      </w:r>
      <w:r w:rsidRPr="00727A8C">
        <w:rPr>
          <w:lang w:eastAsia="en-US"/>
        </w:rPr>
        <w:t>subsection</w:t>
      </w:r>
      <w:r w:rsidR="003C4B4E" w:rsidRPr="00727A8C">
        <w:rPr>
          <w:lang w:eastAsia="en-US"/>
        </w:rPr>
        <w:t> </w:t>
      </w:r>
      <w:r w:rsidR="00DE1E66" w:rsidRPr="00727A8C">
        <w:rPr>
          <w:lang w:eastAsia="en-US"/>
        </w:rPr>
        <w:t>492</w:t>
      </w:r>
      <w:r w:rsidRPr="00727A8C">
        <w:rPr>
          <w:lang w:eastAsia="en-US"/>
        </w:rPr>
        <w:t>(6) available to the appropriate person</w:t>
      </w:r>
      <w:r w:rsidRPr="00727A8C">
        <w:rPr>
          <w:kern w:val="28"/>
        </w:rPr>
        <w:t>; and</w:t>
      </w:r>
    </w:p>
    <w:p w:rsidR="00F42A7D" w:rsidRPr="00727A8C" w:rsidRDefault="00F42A7D" w:rsidP="00E2740B">
      <w:pPr>
        <w:pStyle w:val="paragraph"/>
      </w:pPr>
      <w:r w:rsidRPr="00727A8C">
        <w:rPr>
          <w:kern w:val="28"/>
        </w:rPr>
        <w:tab/>
        <w:t>(b)</w:t>
      </w:r>
      <w:r w:rsidRPr="00727A8C">
        <w:rPr>
          <w:kern w:val="28"/>
        </w:rPr>
        <w:tab/>
      </w:r>
      <w:r w:rsidRPr="00727A8C">
        <w:t>inform the</w:t>
      </w:r>
      <w:r w:rsidRPr="00727A8C">
        <w:rPr>
          <w:kern w:val="28"/>
        </w:rPr>
        <w:t xml:space="preserve"> appropriate person </w:t>
      </w:r>
      <w:r w:rsidRPr="00727A8C">
        <w:t xml:space="preserve">of the rights and responsibilities of the </w:t>
      </w:r>
      <w:r w:rsidRPr="00727A8C">
        <w:rPr>
          <w:kern w:val="28"/>
        </w:rPr>
        <w:t xml:space="preserve">person </w:t>
      </w:r>
      <w:r w:rsidRPr="00727A8C">
        <w:t xml:space="preserve">under </w:t>
      </w:r>
      <w:r w:rsidR="00F86E40">
        <w:t>Division 4</w:t>
      </w:r>
      <w:r w:rsidRPr="00727A8C">
        <w:t>.</w:t>
      </w:r>
    </w:p>
    <w:p w:rsidR="00F42A7D" w:rsidRPr="00727A8C" w:rsidRDefault="00DE1E66" w:rsidP="00E2740B">
      <w:pPr>
        <w:pStyle w:val="ActHead5"/>
      </w:pPr>
      <w:bookmarkStart w:id="754" w:name="_Toc145747420"/>
      <w:r w:rsidRPr="00F86E40">
        <w:rPr>
          <w:rStyle w:val="CharSectno"/>
        </w:rPr>
        <w:t>505</w:t>
      </w:r>
      <w:r w:rsidR="00F42A7D" w:rsidRPr="00727A8C">
        <w:t xml:space="preserve">  Use of force in executing a warrant</w:t>
      </w:r>
      <w:bookmarkEnd w:id="754"/>
    </w:p>
    <w:p w:rsidR="00F42A7D" w:rsidRPr="00727A8C" w:rsidRDefault="00F42A7D" w:rsidP="00E2740B">
      <w:pPr>
        <w:pStyle w:val="subsection"/>
      </w:pPr>
      <w:r w:rsidRPr="00727A8C">
        <w:tab/>
        <w:t>(1)</w:t>
      </w:r>
      <w:r w:rsidRPr="00727A8C">
        <w:tab/>
        <w:t>In executing a warrant, a biosecurity enforcement officer, or a person assisting a biosecurity enforcement officer, may use such force against things as is necessary and reasonable in the circumstances.</w:t>
      </w:r>
    </w:p>
    <w:p w:rsidR="00F42A7D" w:rsidRPr="00727A8C" w:rsidRDefault="00F42A7D" w:rsidP="00E2740B">
      <w:pPr>
        <w:pStyle w:val="subsection"/>
      </w:pPr>
      <w:r w:rsidRPr="00727A8C">
        <w:lastRenderedPageBreak/>
        <w:tab/>
        <w:t>(2)</w:t>
      </w:r>
      <w:r w:rsidRPr="00727A8C">
        <w:tab/>
        <w:t>However, only a biosecurity enforcement officer may use force in executing an adjacent premises warrant.</w:t>
      </w:r>
    </w:p>
    <w:p w:rsidR="00F42A7D" w:rsidRPr="00727A8C" w:rsidRDefault="00F86E40" w:rsidP="00E2740B">
      <w:pPr>
        <w:pStyle w:val="ActHead3"/>
        <w:pageBreakBefore/>
      </w:pPr>
      <w:bookmarkStart w:id="755" w:name="_Toc145747421"/>
      <w:r w:rsidRPr="00F86E40">
        <w:rPr>
          <w:rStyle w:val="CharDivNo"/>
        </w:rPr>
        <w:lastRenderedPageBreak/>
        <w:t>Division 4</w:t>
      </w:r>
      <w:r w:rsidR="00F42A7D" w:rsidRPr="00727A8C">
        <w:t>—</w:t>
      </w:r>
      <w:r w:rsidR="00F42A7D" w:rsidRPr="00F86E40">
        <w:rPr>
          <w:rStyle w:val="CharDivText"/>
        </w:rPr>
        <w:t>Appropriate person’s rights and responsibilities relating to warrants</w:t>
      </w:r>
      <w:bookmarkEnd w:id="755"/>
    </w:p>
    <w:p w:rsidR="00F42A7D" w:rsidRPr="00727A8C" w:rsidRDefault="00DE1E66" w:rsidP="00E2740B">
      <w:pPr>
        <w:pStyle w:val="ActHead5"/>
      </w:pPr>
      <w:bookmarkStart w:id="756" w:name="_Toc145747422"/>
      <w:r w:rsidRPr="00F86E40">
        <w:rPr>
          <w:rStyle w:val="CharSectno"/>
        </w:rPr>
        <w:t>506</w:t>
      </w:r>
      <w:r w:rsidR="00F42A7D" w:rsidRPr="00727A8C">
        <w:t xml:space="preserve">  Warrants this Division applies to</w:t>
      </w:r>
      <w:bookmarkEnd w:id="756"/>
    </w:p>
    <w:p w:rsidR="00F42A7D" w:rsidRPr="00727A8C" w:rsidRDefault="00F42A7D" w:rsidP="00E2740B">
      <w:pPr>
        <w:pStyle w:val="subsection"/>
      </w:pPr>
      <w:r w:rsidRPr="00727A8C">
        <w:tab/>
      </w:r>
      <w:r w:rsidRPr="00727A8C">
        <w:tab/>
        <w:t>This Division applies to a warrant other than:</w:t>
      </w:r>
    </w:p>
    <w:p w:rsidR="00F42A7D" w:rsidRPr="00727A8C" w:rsidRDefault="00F42A7D" w:rsidP="00E2740B">
      <w:pPr>
        <w:pStyle w:val="paragraph"/>
      </w:pPr>
      <w:r w:rsidRPr="00727A8C">
        <w:tab/>
        <w:t>(a)</w:t>
      </w:r>
      <w:r w:rsidRPr="00727A8C">
        <w:tab/>
        <w:t>a monitoring warrant; and</w:t>
      </w:r>
    </w:p>
    <w:p w:rsidR="00F42A7D" w:rsidRPr="00727A8C" w:rsidRDefault="00F42A7D" w:rsidP="00E2740B">
      <w:pPr>
        <w:pStyle w:val="paragraph"/>
      </w:pPr>
      <w:r w:rsidRPr="00727A8C">
        <w:tab/>
        <w:t>(b)</w:t>
      </w:r>
      <w:r w:rsidRPr="00727A8C">
        <w:tab/>
        <w:t>an investigation warrant.</w:t>
      </w:r>
    </w:p>
    <w:p w:rsidR="00F42A7D" w:rsidRPr="00727A8C" w:rsidRDefault="00F42A7D" w:rsidP="00E2740B">
      <w:pPr>
        <w:pStyle w:val="notetext"/>
      </w:pPr>
      <w:r w:rsidRPr="00727A8C">
        <w:t>Note:</w:t>
      </w:r>
      <w:r w:rsidRPr="00727A8C">
        <w:tab/>
      </w:r>
      <w:r w:rsidR="00F86E40">
        <w:t>Division 4</w:t>
      </w:r>
      <w:r w:rsidRPr="00727A8C">
        <w:t xml:space="preserve"> of each of Parts</w:t>
      </w:r>
      <w:r w:rsidR="003C4B4E" w:rsidRPr="00727A8C">
        <w:t> </w:t>
      </w:r>
      <w:r w:rsidRPr="00727A8C">
        <w:t>2 and 3 of the Regulatory Powers Act contains rules for monitoring warrants and investigation warrants that are like the rules in this Division for warrants.</w:t>
      </w:r>
    </w:p>
    <w:p w:rsidR="00F42A7D" w:rsidRPr="00727A8C" w:rsidRDefault="00DE1E66" w:rsidP="00E2740B">
      <w:pPr>
        <w:pStyle w:val="ActHead5"/>
      </w:pPr>
      <w:bookmarkStart w:id="757" w:name="_Toc145747423"/>
      <w:r w:rsidRPr="00F86E40">
        <w:rPr>
          <w:rStyle w:val="CharSectno"/>
        </w:rPr>
        <w:t>507</w:t>
      </w:r>
      <w:r w:rsidR="00F42A7D" w:rsidRPr="00727A8C">
        <w:t xml:space="preserve">  Appropriate person’s right to observe execution of warrant</w:t>
      </w:r>
      <w:bookmarkEnd w:id="757"/>
    </w:p>
    <w:p w:rsidR="00F42A7D" w:rsidRPr="00727A8C" w:rsidRDefault="00F42A7D" w:rsidP="00E2740B">
      <w:pPr>
        <w:pStyle w:val="subsection"/>
        <w:rPr>
          <w:kern w:val="28"/>
        </w:rPr>
      </w:pPr>
      <w:r w:rsidRPr="00727A8C">
        <w:tab/>
        <w:t>(1)</w:t>
      </w:r>
      <w:r w:rsidRPr="00727A8C">
        <w:tab/>
      </w:r>
      <w:r w:rsidRPr="00727A8C">
        <w:rPr>
          <w:kern w:val="28"/>
        </w:rPr>
        <w:t>An appropriate person for premises is entitled to observe the execution of an entry warrant or a premises possession warrant that relates to the premises if the person is present at the premises while the warrant is being executed.</w:t>
      </w:r>
    </w:p>
    <w:p w:rsidR="00F42A7D" w:rsidRPr="00727A8C" w:rsidRDefault="00F42A7D" w:rsidP="00E2740B">
      <w:pPr>
        <w:pStyle w:val="subsection"/>
        <w:rPr>
          <w:kern w:val="28"/>
        </w:rPr>
      </w:pPr>
      <w:r w:rsidRPr="00727A8C">
        <w:tab/>
        <w:t>(2)</w:t>
      </w:r>
      <w:r w:rsidRPr="00727A8C">
        <w:tab/>
        <w:t xml:space="preserve">An </w:t>
      </w:r>
      <w:r w:rsidRPr="00727A8C">
        <w:rPr>
          <w:kern w:val="28"/>
        </w:rPr>
        <w:t>appropriate person for a conveyance is entitled to observe the execution of a conveyance possession warrant that relates to the conveyance if the person is on board the conveyance while the warrant is being executed.</w:t>
      </w:r>
    </w:p>
    <w:p w:rsidR="00F42A7D" w:rsidRPr="00727A8C" w:rsidRDefault="00F42A7D" w:rsidP="00E2740B">
      <w:pPr>
        <w:pStyle w:val="subsection"/>
        <w:rPr>
          <w:kern w:val="28"/>
        </w:rPr>
      </w:pPr>
      <w:r w:rsidRPr="00727A8C">
        <w:rPr>
          <w:kern w:val="28"/>
        </w:rPr>
        <w:tab/>
        <w:t>(3)</w:t>
      </w:r>
      <w:r w:rsidRPr="00727A8C">
        <w:rPr>
          <w:kern w:val="28"/>
        </w:rPr>
        <w:tab/>
        <w:t>The right to observe the execution of a warrant ceases if the appropriate person impedes that execution.</w:t>
      </w:r>
    </w:p>
    <w:p w:rsidR="00F42A7D" w:rsidRPr="00727A8C" w:rsidRDefault="00F42A7D" w:rsidP="00E2740B">
      <w:pPr>
        <w:pStyle w:val="subsection"/>
        <w:rPr>
          <w:kern w:val="28"/>
        </w:rPr>
      </w:pPr>
      <w:r w:rsidRPr="00727A8C">
        <w:rPr>
          <w:kern w:val="28"/>
        </w:rPr>
        <w:tab/>
        <w:t>(4)</w:t>
      </w:r>
      <w:r w:rsidRPr="00727A8C">
        <w:rPr>
          <w:kern w:val="28"/>
        </w:rPr>
        <w:tab/>
        <w:t>This section does not prevent the execution of the warrant in 2 or more areas of the premises at the same time.</w:t>
      </w:r>
    </w:p>
    <w:p w:rsidR="00F42A7D" w:rsidRPr="00727A8C" w:rsidRDefault="00DE1E66" w:rsidP="00E2740B">
      <w:pPr>
        <w:pStyle w:val="ActHead5"/>
      </w:pPr>
      <w:bookmarkStart w:id="758" w:name="_Toc145747424"/>
      <w:r w:rsidRPr="00F86E40">
        <w:rPr>
          <w:rStyle w:val="CharSectno"/>
        </w:rPr>
        <w:t>508</w:t>
      </w:r>
      <w:r w:rsidR="00F42A7D" w:rsidRPr="00727A8C">
        <w:t xml:space="preserve">  Appropriate person to provide facilities and assistance</w:t>
      </w:r>
      <w:bookmarkEnd w:id="758"/>
    </w:p>
    <w:p w:rsidR="00F42A7D" w:rsidRPr="00727A8C" w:rsidRDefault="00F42A7D" w:rsidP="00E2740B">
      <w:pPr>
        <w:pStyle w:val="subsection"/>
        <w:rPr>
          <w:kern w:val="28"/>
        </w:rPr>
      </w:pPr>
      <w:r w:rsidRPr="00727A8C">
        <w:rPr>
          <w:kern w:val="28"/>
        </w:rPr>
        <w:tab/>
        <w:t>(1)</w:t>
      </w:r>
      <w:r w:rsidRPr="00727A8C">
        <w:rPr>
          <w:kern w:val="28"/>
        </w:rPr>
        <w:tab/>
        <w:t>An appropriate person for premises or a conveyance to which a warrant relates must provide the following persons with all reasonable facilities and assistance for the effective exercise of their powers:</w:t>
      </w:r>
    </w:p>
    <w:p w:rsidR="00F42A7D" w:rsidRPr="00727A8C" w:rsidRDefault="00F42A7D" w:rsidP="00E2740B">
      <w:pPr>
        <w:pStyle w:val="paragraph"/>
        <w:rPr>
          <w:kern w:val="28"/>
        </w:rPr>
      </w:pPr>
      <w:r w:rsidRPr="00727A8C">
        <w:rPr>
          <w:kern w:val="28"/>
        </w:rPr>
        <w:lastRenderedPageBreak/>
        <w:tab/>
        <w:t>(a)</w:t>
      </w:r>
      <w:r w:rsidRPr="00727A8C">
        <w:rPr>
          <w:kern w:val="28"/>
        </w:rPr>
        <w:tab/>
        <w:t>any biosecurity enforcement officer or biosecurity officer executing the warrant;</w:t>
      </w:r>
    </w:p>
    <w:p w:rsidR="00F42A7D" w:rsidRPr="00727A8C" w:rsidRDefault="00F42A7D" w:rsidP="00E2740B">
      <w:pPr>
        <w:pStyle w:val="paragraph"/>
        <w:rPr>
          <w:kern w:val="28"/>
        </w:rPr>
      </w:pPr>
      <w:r w:rsidRPr="00727A8C">
        <w:rPr>
          <w:kern w:val="28"/>
        </w:rPr>
        <w:tab/>
        <w:t>(b)</w:t>
      </w:r>
      <w:r w:rsidRPr="00727A8C">
        <w:rPr>
          <w:kern w:val="28"/>
        </w:rPr>
        <w:tab/>
        <w:t>any person assisting the biosecurity enforcement officer or biosecurity officer.</w:t>
      </w:r>
    </w:p>
    <w:p w:rsidR="00F42A7D" w:rsidRPr="00727A8C" w:rsidRDefault="00F42A7D" w:rsidP="00E2740B">
      <w:pPr>
        <w:pStyle w:val="SubsectionHead"/>
      </w:pPr>
      <w:r w:rsidRPr="00727A8C">
        <w:t>Fault</w:t>
      </w:r>
      <w:r w:rsidR="00F86E40">
        <w:noBreakHyphen/>
      </w:r>
      <w:r w:rsidRPr="00727A8C">
        <w:t>based offence</w:t>
      </w:r>
    </w:p>
    <w:p w:rsidR="00F42A7D" w:rsidRPr="00727A8C" w:rsidRDefault="00F42A7D" w:rsidP="00E2740B">
      <w:pPr>
        <w:pStyle w:val="subsection"/>
      </w:pPr>
      <w:r w:rsidRPr="00727A8C">
        <w:tab/>
        <w:t>(2)</w:t>
      </w:r>
      <w:r w:rsidRPr="00727A8C">
        <w:tab/>
        <w:t>A person commits an offence if:</w:t>
      </w:r>
    </w:p>
    <w:p w:rsidR="00F42A7D" w:rsidRPr="00727A8C" w:rsidRDefault="00F42A7D" w:rsidP="00E2740B">
      <w:pPr>
        <w:pStyle w:val="paragraph"/>
      </w:pPr>
      <w:r w:rsidRPr="00727A8C">
        <w:tab/>
        <w:t>(a)</w:t>
      </w:r>
      <w:r w:rsidRPr="00727A8C">
        <w:tab/>
        <w:t xml:space="preserve">the person is subject to </w:t>
      </w:r>
      <w:r w:rsidR="003C4B4E" w:rsidRPr="00727A8C">
        <w:t>subsection (</w:t>
      </w:r>
      <w:r w:rsidRPr="00727A8C">
        <w:t>1); and</w:t>
      </w:r>
    </w:p>
    <w:p w:rsidR="00F42A7D" w:rsidRPr="00727A8C" w:rsidRDefault="00F42A7D" w:rsidP="00E2740B">
      <w:pPr>
        <w:pStyle w:val="paragraph"/>
      </w:pPr>
      <w:r w:rsidRPr="00727A8C">
        <w:tab/>
        <w:t>(b)</w:t>
      </w:r>
      <w:r w:rsidRPr="00727A8C">
        <w:tab/>
        <w:t>the person fails to comply with that subsection.</w:t>
      </w:r>
    </w:p>
    <w:p w:rsidR="00F42A7D" w:rsidRPr="00727A8C" w:rsidRDefault="00F42A7D" w:rsidP="00E2740B">
      <w:pPr>
        <w:pStyle w:val="Penalty"/>
      </w:pPr>
      <w:r w:rsidRPr="00727A8C">
        <w:t>Penalty for contravention of this subsection:</w:t>
      </w:r>
      <w:r w:rsidRPr="00727A8C">
        <w:tab/>
        <w:t>30 penalty units.</w:t>
      </w:r>
    </w:p>
    <w:p w:rsidR="00F42A7D" w:rsidRPr="00727A8C" w:rsidRDefault="00F42A7D" w:rsidP="00E2740B">
      <w:pPr>
        <w:pStyle w:val="ActHead2"/>
        <w:pageBreakBefore/>
      </w:pPr>
      <w:bookmarkStart w:id="759" w:name="_Toc145747425"/>
      <w:r w:rsidRPr="00F86E40">
        <w:rPr>
          <w:rStyle w:val="CharPartNo"/>
        </w:rPr>
        <w:lastRenderedPageBreak/>
        <w:t>Part</w:t>
      </w:r>
      <w:r w:rsidR="003C4B4E" w:rsidRPr="00F86E40">
        <w:rPr>
          <w:rStyle w:val="CharPartNo"/>
        </w:rPr>
        <w:t> </w:t>
      </w:r>
      <w:r w:rsidRPr="00F86E40">
        <w:rPr>
          <w:rStyle w:val="CharPartNo"/>
        </w:rPr>
        <w:t>5</w:t>
      </w:r>
      <w:r w:rsidRPr="00727A8C">
        <w:t>—</w:t>
      </w:r>
      <w:r w:rsidRPr="00F86E40">
        <w:rPr>
          <w:rStyle w:val="CharPartText"/>
        </w:rPr>
        <w:t>Entering and exercising powers on premises without a warrant or consent</w:t>
      </w:r>
      <w:bookmarkEnd w:id="759"/>
    </w:p>
    <w:p w:rsidR="00F42A7D" w:rsidRPr="00727A8C" w:rsidRDefault="00F86E40" w:rsidP="00E2740B">
      <w:pPr>
        <w:pStyle w:val="ActHead3"/>
      </w:pPr>
      <w:bookmarkStart w:id="760" w:name="_Toc145747426"/>
      <w:r w:rsidRPr="00F86E40">
        <w:rPr>
          <w:rStyle w:val="CharDivNo"/>
        </w:rPr>
        <w:t>Division 1</w:t>
      </w:r>
      <w:r w:rsidR="00F42A7D" w:rsidRPr="00727A8C">
        <w:t>—</w:t>
      </w:r>
      <w:r w:rsidR="00F42A7D" w:rsidRPr="00F86E40">
        <w:rPr>
          <w:rStyle w:val="CharDivText"/>
        </w:rPr>
        <w:t>Introduction</w:t>
      </w:r>
      <w:bookmarkEnd w:id="760"/>
    </w:p>
    <w:p w:rsidR="00F42A7D" w:rsidRPr="00727A8C" w:rsidRDefault="00DE1E66" w:rsidP="00E2740B">
      <w:pPr>
        <w:pStyle w:val="ActHead5"/>
      </w:pPr>
      <w:bookmarkStart w:id="761" w:name="_Toc145747427"/>
      <w:r w:rsidRPr="00F86E40">
        <w:rPr>
          <w:rStyle w:val="CharSectno"/>
        </w:rPr>
        <w:t>509</w:t>
      </w:r>
      <w:r w:rsidR="00F42A7D" w:rsidRPr="00727A8C">
        <w:t xml:space="preserve">  Simplified outline of this Part</w:t>
      </w:r>
      <w:bookmarkEnd w:id="761"/>
    </w:p>
    <w:p w:rsidR="00F42A7D" w:rsidRPr="00727A8C" w:rsidRDefault="00F42A7D" w:rsidP="00E2740B">
      <w:pPr>
        <w:pStyle w:val="SOText"/>
      </w:pPr>
      <w:r w:rsidRPr="00727A8C">
        <w:t>A biosecurity enforcement officer may, without a warrant:</w:t>
      </w:r>
    </w:p>
    <w:p w:rsidR="00F42A7D" w:rsidRPr="00727A8C" w:rsidRDefault="00F42A7D" w:rsidP="00E2740B">
      <w:pPr>
        <w:pStyle w:val="SOPara"/>
      </w:pPr>
      <w:r w:rsidRPr="00727A8C">
        <w:tab/>
        <w:t>(a)</w:t>
      </w:r>
      <w:r w:rsidRPr="00727A8C">
        <w:tab/>
        <w:t>enter premises where a biosecurity industry participant carries on biosecurity activities under an approved arrangement, or a first point of entry; and</w:t>
      </w:r>
    </w:p>
    <w:p w:rsidR="00F42A7D" w:rsidRPr="00727A8C" w:rsidRDefault="00F42A7D" w:rsidP="00E2740B">
      <w:pPr>
        <w:pStyle w:val="SOPara"/>
      </w:pPr>
      <w:r w:rsidRPr="00727A8C">
        <w:tab/>
        <w:t>(b)</w:t>
      </w:r>
      <w:r w:rsidRPr="00727A8C">
        <w:tab/>
        <w:t>exercise there monitoring and investigation powers like those under Parts</w:t>
      </w:r>
      <w:r w:rsidR="003C4B4E" w:rsidRPr="00727A8C">
        <w:t> </w:t>
      </w:r>
      <w:r w:rsidRPr="00727A8C">
        <w:t>2 and 3 of the Regulatory Powers Act (as they apply because of Parts</w:t>
      </w:r>
      <w:r w:rsidR="003C4B4E" w:rsidRPr="00727A8C">
        <w:t> </w:t>
      </w:r>
      <w:r w:rsidRPr="00727A8C">
        <w:t>1 and 2 of this Chapter).</w:t>
      </w:r>
    </w:p>
    <w:p w:rsidR="00F42A7D" w:rsidRPr="00727A8C" w:rsidRDefault="00F42A7D" w:rsidP="00E2740B">
      <w:pPr>
        <w:pStyle w:val="SOText"/>
      </w:pPr>
      <w:r w:rsidRPr="00727A8C">
        <w:t>Biosecurity officers and biosecurity enforcement officers entering premises without a warrant (under this Part or certain other provisions) must announce their entry and identify themselves, and may use reasonable and necessary force against things to enter the premises and while on the premises.</w:t>
      </w:r>
    </w:p>
    <w:p w:rsidR="00F42A7D" w:rsidRPr="00727A8C" w:rsidRDefault="00F42A7D" w:rsidP="00E2740B">
      <w:pPr>
        <w:pStyle w:val="SOText"/>
      </w:pPr>
      <w:r w:rsidRPr="00727A8C">
        <w:t>Occupiers of premises entered without warrant, and their representatives, may observe the exercise of powers there, and must assist.</w:t>
      </w:r>
    </w:p>
    <w:p w:rsidR="00F42A7D" w:rsidRPr="00727A8C" w:rsidRDefault="009F7059" w:rsidP="00E2740B">
      <w:pPr>
        <w:pStyle w:val="ActHead3"/>
        <w:pageBreakBefore/>
      </w:pPr>
      <w:bookmarkStart w:id="762" w:name="_Toc145747428"/>
      <w:r w:rsidRPr="00F86E40">
        <w:rPr>
          <w:rStyle w:val="CharDivNo"/>
        </w:rPr>
        <w:lastRenderedPageBreak/>
        <w:t>Division 2</w:t>
      </w:r>
      <w:r w:rsidR="00F42A7D" w:rsidRPr="00727A8C">
        <w:t>—</w:t>
      </w:r>
      <w:r w:rsidR="00F42A7D" w:rsidRPr="00F86E40">
        <w:rPr>
          <w:rStyle w:val="CharDivText"/>
        </w:rPr>
        <w:t>Monitoring and searching relevant premises</w:t>
      </w:r>
      <w:bookmarkEnd w:id="762"/>
    </w:p>
    <w:p w:rsidR="00F42A7D" w:rsidRPr="00727A8C" w:rsidRDefault="00DE1E66" w:rsidP="00E2740B">
      <w:pPr>
        <w:pStyle w:val="ActHead5"/>
      </w:pPr>
      <w:bookmarkStart w:id="763" w:name="_Toc145747429"/>
      <w:r w:rsidRPr="00F86E40">
        <w:rPr>
          <w:rStyle w:val="CharSectno"/>
        </w:rPr>
        <w:t>510</w:t>
      </w:r>
      <w:r w:rsidR="00F42A7D" w:rsidRPr="00727A8C">
        <w:t xml:space="preserve">  Meaning of </w:t>
      </w:r>
      <w:r w:rsidR="00F42A7D" w:rsidRPr="00727A8C">
        <w:rPr>
          <w:i/>
        </w:rPr>
        <w:t>relevant premises</w:t>
      </w:r>
      <w:bookmarkEnd w:id="763"/>
    </w:p>
    <w:p w:rsidR="00F42A7D" w:rsidRPr="00727A8C" w:rsidRDefault="00F42A7D" w:rsidP="00E2740B">
      <w:pPr>
        <w:pStyle w:val="subsection"/>
      </w:pPr>
      <w:r w:rsidRPr="00727A8C">
        <w:tab/>
      </w:r>
      <w:r w:rsidRPr="00727A8C">
        <w:tab/>
        <w:t xml:space="preserve">The following premises are </w:t>
      </w:r>
      <w:r w:rsidRPr="00727A8C">
        <w:rPr>
          <w:b/>
          <w:i/>
        </w:rPr>
        <w:t>relevant premises</w:t>
      </w:r>
      <w:r w:rsidRPr="00727A8C">
        <w:t>:</w:t>
      </w:r>
    </w:p>
    <w:p w:rsidR="00F42A7D" w:rsidRPr="00727A8C" w:rsidRDefault="00F42A7D" w:rsidP="00E2740B">
      <w:pPr>
        <w:pStyle w:val="paragraph"/>
      </w:pPr>
      <w:r w:rsidRPr="00727A8C">
        <w:tab/>
        <w:t>(a)</w:t>
      </w:r>
      <w:r w:rsidRPr="00727A8C">
        <w:tab/>
        <w:t>any premises at which biosecurity activities are carried out by a biosecurity industry participant that is covered by an approved arrangement;</w:t>
      </w:r>
    </w:p>
    <w:p w:rsidR="00F42A7D" w:rsidRPr="00727A8C" w:rsidRDefault="00F42A7D" w:rsidP="00E2740B">
      <w:pPr>
        <w:pStyle w:val="paragraph"/>
      </w:pPr>
      <w:r w:rsidRPr="00727A8C">
        <w:tab/>
        <w:t>(b)</w:t>
      </w:r>
      <w:r w:rsidRPr="00727A8C">
        <w:tab/>
        <w:t>any landing place or port that is determined to be a first point of entry.</w:t>
      </w:r>
    </w:p>
    <w:p w:rsidR="00F42A7D" w:rsidRPr="00727A8C" w:rsidRDefault="00DE1E66" w:rsidP="00E2740B">
      <w:pPr>
        <w:pStyle w:val="ActHead5"/>
      </w:pPr>
      <w:bookmarkStart w:id="764" w:name="_Toc145747430"/>
      <w:r w:rsidRPr="00F86E40">
        <w:rPr>
          <w:rStyle w:val="CharSectno"/>
        </w:rPr>
        <w:t>511</w:t>
      </w:r>
      <w:r w:rsidR="00F42A7D" w:rsidRPr="00727A8C">
        <w:t xml:space="preserve">  Monitoring relevant premises</w:t>
      </w:r>
      <w:bookmarkEnd w:id="764"/>
    </w:p>
    <w:p w:rsidR="00F42A7D" w:rsidRPr="00727A8C" w:rsidRDefault="00F42A7D" w:rsidP="00E2740B">
      <w:pPr>
        <w:pStyle w:val="subsection"/>
      </w:pPr>
      <w:r w:rsidRPr="00727A8C">
        <w:tab/>
        <w:t>(1)</w:t>
      </w:r>
      <w:r w:rsidRPr="00727A8C">
        <w:tab/>
        <w:t>A biosecurity enforcement</w:t>
      </w:r>
      <w:r w:rsidRPr="00727A8C">
        <w:rPr>
          <w:i/>
        </w:rPr>
        <w:t xml:space="preserve"> </w:t>
      </w:r>
      <w:r w:rsidRPr="00727A8C">
        <w:t>officer may enter relevant premises for the following purposes:</w:t>
      </w:r>
    </w:p>
    <w:p w:rsidR="00F42A7D" w:rsidRPr="00727A8C" w:rsidRDefault="00F42A7D" w:rsidP="00E2740B">
      <w:pPr>
        <w:pStyle w:val="paragraph"/>
        <w:rPr>
          <w:kern w:val="28"/>
        </w:rPr>
      </w:pPr>
      <w:r w:rsidRPr="00727A8C">
        <w:tab/>
        <w:t>(a)</w:t>
      </w:r>
      <w:r w:rsidRPr="00727A8C">
        <w:tab/>
        <w:t xml:space="preserve">determining </w:t>
      </w:r>
      <w:r w:rsidRPr="00727A8C">
        <w:rPr>
          <w:kern w:val="28"/>
        </w:rPr>
        <w:t>whether this Act has been, or is being, complied with;</w:t>
      </w:r>
    </w:p>
    <w:p w:rsidR="00F42A7D" w:rsidRPr="00727A8C" w:rsidRDefault="00F42A7D" w:rsidP="00E2740B">
      <w:pPr>
        <w:pStyle w:val="paragraph"/>
      </w:pPr>
      <w:r w:rsidRPr="00727A8C">
        <w:rPr>
          <w:kern w:val="28"/>
        </w:rPr>
        <w:tab/>
        <w:t>(b)</w:t>
      </w:r>
      <w:r w:rsidRPr="00727A8C">
        <w:rPr>
          <w:kern w:val="28"/>
        </w:rPr>
        <w:tab/>
        <w:t>determining whether information provided for the purposes of this Act is correct;</w:t>
      </w:r>
    </w:p>
    <w:p w:rsidR="00F42A7D" w:rsidRPr="00727A8C" w:rsidRDefault="00F42A7D" w:rsidP="00E2740B">
      <w:pPr>
        <w:pStyle w:val="paragraph"/>
      </w:pPr>
      <w:r w:rsidRPr="00727A8C">
        <w:tab/>
        <w:t>(c)</w:t>
      </w:r>
      <w:r w:rsidRPr="00727A8C">
        <w:tab/>
        <w:t>deciding whether to exercise a power under this Act.</w:t>
      </w:r>
    </w:p>
    <w:p w:rsidR="00227E00" w:rsidRPr="00727A8C" w:rsidRDefault="00227E00" w:rsidP="00E2740B">
      <w:pPr>
        <w:pStyle w:val="notetext"/>
      </w:pPr>
      <w:r w:rsidRPr="00727A8C">
        <w:t>Note:</w:t>
      </w:r>
      <w:r w:rsidRPr="00727A8C">
        <w:tab/>
        <w:t xml:space="preserve">The expression </w:t>
      </w:r>
      <w:r w:rsidRPr="00727A8C">
        <w:rPr>
          <w:b/>
          <w:i/>
        </w:rPr>
        <w:t>this Act</w:t>
      </w:r>
      <w:r w:rsidRPr="00727A8C">
        <w:t xml:space="preserve"> includes the Regulatory Powers Act </w:t>
      </w:r>
      <w:r w:rsidR="00B33AF1" w:rsidRPr="00727A8C">
        <w:t>as it applies</w:t>
      </w:r>
      <w:r w:rsidRPr="00727A8C">
        <w:t xml:space="preserve"> in relation to this Act: see the definition of </w:t>
      </w:r>
      <w:r w:rsidRPr="00727A8C">
        <w:rPr>
          <w:b/>
          <w:i/>
        </w:rPr>
        <w:t>this Act</w:t>
      </w:r>
      <w:r w:rsidRPr="00727A8C">
        <w:t xml:space="preserve"> in section</w:t>
      </w:r>
      <w:r w:rsidR="003C4B4E" w:rsidRPr="00727A8C">
        <w:t> </w:t>
      </w:r>
      <w:r w:rsidR="00DE1E66" w:rsidRPr="00727A8C">
        <w:t>9</w:t>
      </w:r>
      <w:r w:rsidRPr="00727A8C">
        <w:t>.</w:t>
      </w:r>
    </w:p>
    <w:p w:rsidR="00F42A7D" w:rsidRPr="00727A8C" w:rsidRDefault="00F42A7D" w:rsidP="00E2740B">
      <w:pPr>
        <w:pStyle w:val="subsection"/>
      </w:pPr>
      <w:r w:rsidRPr="00727A8C">
        <w:tab/>
        <w:t>(2)</w:t>
      </w:r>
      <w:r w:rsidRPr="00727A8C">
        <w:tab/>
        <w:t>The biosecurity enforcement officer may enter the premises during the business hours of the premises.</w:t>
      </w:r>
    </w:p>
    <w:p w:rsidR="00F42A7D" w:rsidRPr="00727A8C" w:rsidRDefault="00F42A7D" w:rsidP="00E2740B">
      <w:pPr>
        <w:pStyle w:val="notetext"/>
      </w:pPr>
      <w:r w:rsidRPr="00727A8C">
        <w:t>Note:</w:t>
      </w:r>
      <w:r w:rsidRPr="00727A8C">
        <w:tab/>
        <w:t>For the obligations and powers of biosecurity enforcement officers entering premises under this section, see Division</w:t>
      </w:r>
      <w:r w:rsidR="003C4B4E" w:rsidRPr="00727A8C">
        <w:t> </w:t>
      </w:r>
      <w:r w:rsidRPr="00727A8C">
        <w:t>3.</w:t>
      </w:r>
    </w:p>
    <w:p w:rsidR="00F42A7D" w:rsidRPr="00727A8C" w:rsidRDefault="00F42A7D" w:rsidP="00E2740B">
      <w:pPr>
        <w:pStyle w:val="subsection"/>
      </w:pPr>
      <w:r w:rsidRPr="00727A8C">
        <w:tab/>
        <w:t>(3)</w:t>
      </w:r>
      <w:r w:rsidRPr="00727A8C">
        <w:tab/>
        <w:t xml:space="preserve">Subdivision A of </w:t>
      </w:r>
      <w:r w:rsidR="009F7059" w:rsidRPr="00727A8C">
        <w:t>Division 2</w:t>
      </w:r>
      <w:r w:rsidRPr="00727A8C">
        <w:t xml:space="preserve"> of Part</w:t>
      </w:r>
      <w:r w:rsidR="003C4B4E" w:rsidRPr="00727A8C">
        <w:t> </w:t>
      </w:r>
      <w:r w:rsidRPr="00727A8C">
        <w:t xml:space="preserve">2, and </w:t>
      </w:r>
      <w:r w:rsidR="00BC4B38" w:rsidRPr="00727A8C">
        <w:t>section 2</w:t>
      </w:r>
      <w:r w:rsidRPr="00727A8C">
        <w:t>9, of the Regulatory Powers Act apply in accordance with Part</w:t>
      </w:r>
      <w:r w:rsidR="003C4B4E" w:rsidRPr="00727A8C">
        <w:t> </w:t>
      </w:r>
      <w:r w:rsidRPr="00727A8C">
        <w:t>1 of this Chapter as if:</w:t>
      </w:r>
    </w:p>
    <w:p w:rsidR="00F42A7D" w:rsidRPr="00727A8C" w:rsidRDefault="00F42A7D" w:rsidP="00E2740B">
      <w:pPr>
        <w:pStyle w:val="paragraph"/>
      </w:pPr>
      <w:r w:rsidRPr="00727A8C">
        <w:tab/>
        <w:t>(a)</w:t>
      </w:r>
      <w:r w:rsidRPr="00727A8C">
        <w:tab/>
        <w:t xml:space="preserve">entry to the premises was made under </w:t>
      </w:r>
      <w:r w:rsidR="00F86E40">
        <w:t>section 1</w:t>
      </w:r>
      <w:r w:rsidRPr="00727A8C">
        <w:t>8 of that Act under a monitoring warrant; and</w:t>
      </w:r>
    </w:p>
    <w:p w:rsidR="00F42A7D" w:rsidRPr="00727A8C" w:rsidRDefault="00F42A7D" w:rsidP="00E2740B">
      <w:pPr>
        <w:pStyle w:val="paragraph"/>
      </w:pPr>
      <w:r w:rsidRPr="00727A8C">
        <w:lastRenderedPageBreak/>
        <w:tab/>
        <w:t>(b)</w:t>
      </w:r>
      <w:r w:rsidRPr="00727A8C">
        <w:tab/>
        <w:t xml:space="preserve">the purposes for which </w:t>
      </w:r>
      <w:r w:rsidR="00F86E40">
        <w:t>section 1</w:t>
      </w:r>
      <w:r w:rsidRPr="00727A8C">
        <w:t>8 of that Act permits the monitoring powers to be exercised included the purpose of deciding whether to exercise a power under this Act; and</w:t>
      </w:r>
    </w:p>
    <w:p w:rsidR="00F42A7D" w:rsidRPr="00727A8C" w:rsidRDefault="00F42A7D" w:rsidP="00E2740B">
      <w:pPr>
        <w:pStyle w:val="paragraph"/>
      </w:pPr>
      <w:r w:rsidRPr="00727A8C">
        <w:tab/>
        <w:t>(c)</w:t>
      </w:r>
      <w:r w:rsidRPr="00727A8C">
        <w:tab/>
        <w:t>for the purposes of that Subdivision, relevant data included information relevant to deciding whether to exercise a power under this Act.</w:t>
      </w:r>
    </w:p>
    <w:p w:rsidR="00F42A7D" w:rsidRPr="00727A8C" w:rsidRDefault="00F42A7D" w:rsidP="00E2740B">
      <w:pPr>
        <w:pStyle w:val="notetext"/>
      </w:pPr>
      <w:r w:rsidRPr="00727A8C">
        <w:t>Note 1:</w:t>
      </w:r>
      <w:r w:rsidRPr="00727A8C">
        <w:tab/>
        <w:t xml:space="preserve">Subdivision A of </w:t>
      </w:r>
      <w:r w:rsidR="009F7059" w:rsidRPr="00727A8C">
        <w:t>Division 2</w:t>
      </w:r>
      <w:r w:rsidRPr="00727A8C">
        <w:t xml:space="preserve"> of Part</w:t>
      </w:r>
      <w:r w:rsidR="003C4B4E" w:rsidRPr="00727A8C">
        <w:t> </w:t>
      </w:r>
      <w:r w:rsidRPr="00727A8C">
        <w:t xml:space="preserve">2, and </w:t>
      </w:r>
      <w:r w:rsidR="00BC4B38" w:rsidRPr="00727A8C">
        <w:t>section 2</w:t>
      </w:r>
      <w:r w:rsidRPr="00727A8C">
        <w:t>9, of the Regulatory Powers Act are about monitoring powers and compensation for damage to electronic equipment operated under those powers.</w:t>
      </w:r>
    </w:p>
    <w:p w:rsidR="00F42A7D" w:rsidRPr="00727A8C" w:rsidRDefault="00F42A7D" w:rsidP="00E2740B">
      <w:pPr>
        <w:pStyle w:val="notetext"/>
      </w:pPr>
      <w:r w:rsidRPr="00727A8C">
        <w:t>Note 2:</w:t>
      </w:r>
      <w:r w:rsidRPr="00727A8C">
        <w:tab/>
        <w:t>Part</w:t>
      </w:r>
      <w:r w:rsidR="003C4B4E" w:rsidRPr="00727A8C">
        <w:t> </w:t>
      </w:r>
      <w:r w:rsidRPr="00727A8C">
        <w:t xml:space="preserve">1 of this Chapter expands the monitoring powers under Subdivision A of </w:t>
      </w:r>
      <w:r w:rsidR="009F7059" w:rsidRPr="00727A8C">
        <w:t>Division 2</w:t>
      </w:r>
      <w:r w:rsidRPr="00727A8C">
        <w:t xml:space="preserve"> of Part</w:t>
      </w:r>
      <w:r w:rsidR="003C4B4E" w:rsidRPr="00727A8C">
        <w:t> </w:t>
      </w:r>
      <w:r w:rsidRPr="00727A8C">
        <w:t>2 of the Regulatory Powers Act.</w:t>
      </w:r>
    </w:p>
    <w:p w:rsidR="00F42A7D" w:rsidRPr="00727A8C" w:rsidRDefault="00F42A7D" w:rsidP="00E2740B">
      <w:pPr>
        <w:pStyle w:val="subsection"/>
      </w:pPr>
      <w:r w:rsidRPr="00727A8C">
        <w:tab/>
        <w:t>(4)</w:t>
      </w:r>
      <w:r w:rsidRPr="00727A8C">
        <w:tab/>
        <w:t xml:space="preserve">The application of Subdivision A of </w:t>
      </w:r>
      <w:r w:rsidR="009F7059" w:rsidRPr="00727A8C">
        <w:t>Division 2</w:t>
      </w:r>
      <w:r w:rsidRPr="00727A8C">
        <w:t xml:space="preserve"> of Part</w:t>
      </w:r>
      <w:r w:rsidR="003C4B4E" w:rsidRPr="00727A8C">
        <w:t> </w:t>
      </w:r>
      <w:r w:rsidRPr="00727A8C">
        <w:t xml:space="preserve">2, and </w:t>
      </w:r>
      <w:r w:rsidR="00BC4B38" w:rsidRPr="00727A8C">
        <w:t>section 2</w:t>
      </w:r>
      <w:r w:rsidRPr="00727A8C">
        <w:t xml:space="preserve">9, of the Regulatory Powers Act under </w:t>
      </w:r>
      <w:r w:rsidR="003C4B4E" w:rsidRPr="00727A8C">
        <w:t>subsection (</w:t>
      </w:r>
      <w:r w:rsidRPr="00727A8C">
        <w:t>3) of this section is in addition to their application under Part</w:t>
      </w:r>
      <w:r w:rsidR="003C4B4E" w:rsidRPr="00727A8C">
        <w:t> </w:t>
      </w:r>
      <w:r w:rsidRPr="00727A8C">
        <w:t>1 of this Chapter.</w:t>
      </w:r>
    </w:p>
    <w:p w:rsidR="00F42A7D" w:rsidRPr="00727A8C" w:rsidRDefault="00F42A7D" w:rsidP="00E2740B">
      <w:pPr>
        <w:pStyle w:val="subsection"/>
      </w:pPr>
      <w:r w:rsidRPr="00727A8C">
        <w:tab/>
        <w:t>(5)</w:t>
      </w:r>
      <w:r w:rsidRPr="00727A8C">
        <w:tab/>
        <w:t xml:space="preserve">If the relevant premises are a conveyance, a biosecurity enforcement officer may stop and detain the conveyance for the purpose of exercising any of the monitoring powers under Subdivision A of </w:t>
      </w:r>
      <w:r w:rsidR="009F7059" w:rsidRPr="00727A8C">
        <w:t>Division 2</w:t>
      </w:r>
      <w:r w:rsidRPr="00727A8C">
        <w:t xml:space="preserve"> of Part</w:t>
      </w:r>
      <w:r w:rsidR="003C4B4E" w:rsidRPr="00727A8C">
        <w:t> </w:t>
      </w:r>
      <w:r w:rsidRPr="00727A8C">
        <w:t>2 of the Regulatory Powers Act as it applies in accordance with Part</w:t>
      </w:r>
      <w:r w:rsidR="003C4B4E" w:rsidRPr="00727A8C">
        <w:t> </w:t>
      </w:r>
      <w:r w:rsidRPr="00727A8C">
        <w:t xml:space="preserve">1 of this Chapter and </w:t>
      </w:r>
      <w:r w:rsidR="003C4B4E" w:rsidRPr="00727A8C">
        <w:t>subsection (</w:t>
      </w:r>
      <w:r w:rsidRPr="00727A8C">
        <w:t>3) of this section.</w:t>
      </w:r>
    </w:p>
    <w:p w:rsidR="00F42A7D" w:rsidRPr="00727A8C" w:rsidRDefault="00DE1E66" w:rsidP="00E2740B">
      <w:pPr>
        <w:pStyle w:val="ActHead5"/>
      </w:pPr>
      <w:bookmarkStart w:id="765" w:name="_Toc145747431"/>
      <w:r w:rsidRPr="00F86E40">
        <w:rPr>
          <w:rStyle w:val="CharSectno"/>
        </w:rPr>
        <w:t>512</w:t>
      </w:r>
      <w:r w:rsidR="00F42A7D" w:rsidRPr="00727A8C">
        <w:t xml:space="preserve">  Offence</w:t>
      </w:r>
      <w:r w:rsidR="00F86E40">
        <w:noBreakHyphen/>
      </w:r>
      <w:r w:rsidR="00F42A7D" w:rsidRPr="00727A8C">
        <w:t>related searches and seizures</w:t>
      </w:r>
      <w:bookmarkEnd w:id="765"/>
    </w:p>
    <w:p w:rsidR="00831C25" w:rsidRPr="00727A8C" w:rsidRDefault="00F42A7D" w:rsidP="00E2740B">
      <w:pPr>
        <w:pStyle w:val="subsection"/>
      </w:pPr>
      <w:r w:rsidRPr="00727A8C">
        <w:tab/>
        <w:t>(1)</w:t>
      </w:r>
      <w:r w:rsidRPr="00727A8C">
        <w:tab/>
        <w:t>A biosecurity enforcement</w:t>
      </w:r>
      <w:r w:rsidRPr="00727A8C">
        <w:rPr>
          <w:i/>
        </w:rPr>
        <w:t xml:space="preserve"> </w:t>
      </w:r>
      <w:r w:rsidRPr="00727A8C">
        <w:t>officer may enter relevant premises if the officer has reasonable grounds for suspecting that there may be, on the premises</w:t>
      </w:r>
      <w:r w:rsidR="004B3533" w:rsidRPr="00727A8C">
        <w:t>:</w:t>
      </w:r>
    </w:p>
    <w:p w:rsidR="00713744" w:rsidRPr="00727A8C" w:rsidRDefault="00713744" w:rsidP="00E2740B">
      <w:pPr>
        <w:pStyle w:val="paragraph"/>
      </w:pPr>
      <w:r w:rsidRPr="00727A8C">
        <w:tab/>
        <w:t>(a)</w:t>
      </w:r>
      <w:r w:rsidRPr="00727A8C">
        <w:tab/>
        <w:t xml:space="preserve">a </w:t>
      </w:r>
      <w:r w:rsidR="004B3533" w:rsidRPr="00727A8C">
        <w:t xml:space="preserve">particular </w:t>
      </w:r>
      <w:r w:rsidRPr="00727A8C">
        <w:t xml:space="preserve">thing with respect to which an offence provision or a civil penalty provision, that is a provision </w:t>
      </w:r>
      <w:r w:rsidR="00B04EB5" w:rsidRPr="00727A8C">
        <w:t>mentioned</w:t>
      </w:r>
      <w:r w:rsidRPr="00727A8C">
        <w:t xml:space="preserve"> in subsection</w:t>
      </w:r>
      <w:r w:rsidR="003C4B4E" w:rsidRPr="00727A8C">
        <w:t> </w:t>
      </w:r>
      <w:r w:rsidR="00DE1E66" w:rsidRPr="00727A8C">
        <w:t>484</w:t>
      </w:r>
      <w:r w:rsidRPr="00727A8C">
        <w:t>(1)</w:t>
      </w:r>
      <w:r w:rsidR="004B3533" w:rsidRPr="00727A8C">
        <w:t>,</w:t>
      </w:r>
      <w:r w:rsidRPr="00727A8C">
        <w:t xml:space="preserve"> has been contravened or is suspected, on reasonable grounds, to have been contravened;</w:t>
      </w:r>
      <w:r w:rsidR="004B3533" w:rsidRPr="00727A8C">
        <w:t xml:space="preserve"> or</w:t>
      </w:r>
    </w:p>
    <w:p w:rsidR="00713744" w:rsidRPr="00727A8C" w:rsidRDefault="00713744" w:rsidP="00E2740B">
      <w:pPr>
        <w:pStyle w:val="paragraph"/>
      </w:pPr>
      <w:r w:rsidRPr="00727A8C">
        <w:tab/>
        <w:t>(b)</w:t>
      </w:r>
      <w:r w:rsidRPr="00727A8C">
        <w:tab/>
        <w:t xml:space="preserve">a </w:t>
      </w:r>
      <w:r w:rsidR="004B3533" w:rsidRPr="00727A8C">
        <w:t xml:space="preserve">particular </w:t>
      </w:r>
      <w:r w:rsidRPr="00727A8C">
        <w:t>thing that there are reasonable grounds for suspecting will afford evidence as to the contravention of such an offence provision or a civil penalty provision;</w:t>
      </w:r>
      <w:r w:rsidR="004B3533" w:rsidRPr="00727A8C">
        <w:t xml:space="preserve"> or</w:t>
      </w:r>
    </w:p>
    <w:p w:rsidR="00713744" w:rsidRPr="00727A8C" w:rsidRDefault="00713744" w:rsidP="00E2740B">
      <w:pPr>
        <w:pStyle w:val="paragraph"/>
      </w:pPr>
      <w:r w:rsidRPr="00727A8C">
        <w:lastRenderedPageBreak/>
        <w:tab/>
        <w:t>(c)</w:t>
      </w:r>
      <w:r w:rsidRPr="00727A8C">
        <w:tab/>
        <w:t xml:space="preserve">a </w:t>
      </w:r>
      <w:r w:rsidR="004B3533" w:rsidRPr="00727A8C">
        <w:t xml:space="preserve">particular </w:t>
      </w:r>
      <w:r w:rsidRPr="00727A8C">
        <w:t>thing that there are reasonable grounds for suspecting is intended to be used for the purpose of contravening such an offence provision or a civil penalty provision.</w:t>
      </w:r>
    </w:p>
    <w:p w:rsidR="00713744" w:rsidRPr="00727A8C" w:rsidRDefault="004B3533" w:rsidP="00E2740B">
      <w:pPr>
        <w:pStyle w:val="notetext"/>
      </w:pPr>
      <w:r w:rsidRPr="00727A8C">
        <w:t>Note:</w:t>
      </w:r>
      <w:r w:rsidRPr="00727A8C">
        <w:tab/>
        <w:t>Subsection</w:t>
      </w:r>
      <w:r w:rsidR="003C4B4E" w:rsidRPr="00727A8C">
        <w:t> </w:t>
      </w:r>
      <w:r w:rsidR="00DE1E66" w:rsidRPr="00727A8C">
        <w:t>484</w:t>
      </w:r>
      <w:r w:rsidRPr="00727A8C">
        <w:t xml:space="preserve">(1) </w:t>
      </w:r>
      <w:r w:rsidR="00B04EB5" w:rsidRPr="00727A8C">
        <w:t>mentions</w:t>
      </w:r>
      <w:r w:rsidRPr="00727A8C">
        <w:t xml:space="preserve"> provisions for offences against this Act, provisions for offences against the </w:t>
      </w:r>
      <w:r w:rsidRPr="00727A8C">
        <w:rPr>
          <w:i/>
        </w:rPr>
        <w:t>Crimes Act 1914</w:t>
      </w:r>
      <w:r w:rsidRPr="00727A8C">
        <w:t xml:space="preserve"> or the </w:t>
      </w:r>
      <w:r w:rsidRPr="00727A8C">
        <w:rPr>
          <w:i/>
        </w:rPr>
        <w:t>Criminal Code</w:t>
      </w:r>
      <w:r w:rsidRPr="00727A8C">
        <w:t xml:space="preserve"> relating to this Act and civil penalty provisions of this Act.</w:t>
      </w:r>
    </w:p>
    <w:p w:rsidR="00F42A7D" w:rsidRPr="00727A8C" w:rsidRDefault="00F42A7D" w:rsidP="00E2740B">
      <w:pPr>
        <w:pStyle w:val="subsection"/>
      </w:pPr>
      <w:r w:rsidRPr="00727A8C">
        <w:tab/>
        <w:t>(2)</w:t>
      </w:r>
      <w:r w:rsidRPr="00727A8C">
        <w:tab/>
        <w:t>The biosecurity enforcement officer may enter the premises at any time.</w:t>
      </w:r>
    </w:p>
    <w:p w:rsidR="00F42A7D" w:rsidRPr="00727A8C" w:rsidRDefault="00F42A7D" w:rsidP="00E2740B">
      <w:pPr>
        <w:pStyle w:val="notetext"/>
      </w:pPr>
      <w:r w:rsidRPr="00727A8C">
        <w:t>Note:</w:t>
      </w:r>
      <w:r w:rsidRPr="00727A8C">
        <w:tab/>
        <w:t>For the obligations and powers of biosecurity enforcement officers entering premises under this section, see Division</w:t>
      </w:r>
      <w:r w:rsidR="003C4B4E" w:rsidRPr="00727A8C">
        <w:t> </w:t>
      </w:r>
      <w:r w:rsidRPr="00727A8C">
        <w:t>3.</w:t>
      </w:r>
    </w:p>
    <w:p w:rsidR="00F42A7D" w:rsidRPr="00727A8C" w:rsidRDefault="00F42A7D" w:rsidP="00E2740B">
      <w:pPr>
        <w:pStyle w:val="subsection"/>
      </w:pPr>
      <w:r w:rsidRPr="00727A8C">
        <w:tab/>
        <w:t>(3)</w:t>
      </w:r>
      <w:r w:rsidRPr="00727A8C">
        <w:tab/>
        <w:t>Divisions</w:t>
      </w:r>
      <w:r w:rsidR="003C4B4E" w:rsidRPr="00727A8C">
        <w:t> </w:t>
      </w:r>
      <w:r w:rsidRPr="00727A8C">
        <w:t xml:space="preserve">2 and 5 of </w:t>
      </w:r>
      <w:r w:rsidR="00BC4B38" w:rsidRPr="00727A8C">
        <w:t>Part 3</w:t>
      </w:r>
      <w:r w:rsidRPr="00727A8C">
        <w:t>, and section</w:t>
      </w:r>
      <w:r w:rsidR="003C4B4E" w:rsidRPr="00727A8C">
        <w:t> </w:t>
      </w:r>
      <w:r w:rsidRPr="00727A8C">
        <w:t>61, of the Regulatory Powers Act apply in accordance with Part</w:t>
      </w:r>
      <w:r w:rsidR="003C4B4E" w:rsidRPr="00727A8C">
        <w:t> </w:t>
      </w:r>
      <w:r w:rsidRPr="00727A8C">
        <w:t>2 of this Chapter as if:</w:t>
      </w:r>
    </w:p>
    <w:p w:rsidR="00F42A7D" w:rsidRPr="00727A8C" w:rsidRDefault="00F42A7D" w:rsidP="00E2740B">
      <w:pPr>
        <w:pStyle w:val="paragraph"/>
      </w:pPr>
      <w:r w:rsidRPr="00727A8C">
        <w:tab/>
        <w:t>(a)</w:t>
      </w:r>
      <w:r w:rsidRPr="00727A8C">
        <w:tab/>
        <w:t>entry to the premises was made under section</w:t>
      </w:r>
      <w:r w:rsidR="003C4B4E" w:rsidRPr="00727A8C">
        <w:t> </w:t>
      </w:r>
      <w:r w:rsidRPr="00727A8C">
        <w:t>48 of that Act under an investigation warrant; and</w:t>
      </w:r>
    </w:p>
    <w:p w:rsidR="00F42A7D" w:rsidRPr="00727A8C" w:rsidRDefault="00F42A7D" w:rsidP="00E2740B">
      <w:pPr>
        <w:pStyle w:val="paragraph"/>
      </w:pPr>
      <w:r w:rsidRPr="00727A8C">
        <w:tab/>
        <w:t>(b)</w:t>
      </w:r>
      <w:r w:rsidRPr="00727A8C">
        <w:tab/>
        <w:t xml:space="preserve">the </w:t>
      </w:r>
      <w:r w:rsidR="0007266A" w:rsidRPr="00727A8C">
        <w:t xml:space="preserve">thing </w:t>
      </w:r>
      <w:r w:rsidRPr="00727A8C">
        <w:t xml:space="preserve">referred to in </w:t>
      </w:r>
      <w:r w:rsidR="003C4B4E" w:rsidRPr="00727A8C">
        <w:t>subsection (</w:t>
      </w:r>
      <w:r w:rsidRPr="00727A8C">
        <w:t>1) of this section were</w:t>
      </w:r>
      <w:r w:rsidR="0007266A" w:rsidRPr="00727A8C">
        <w:t xml:space="preserve"> evidential material of a kind</w:t>
      </w:r>
      <w:r w:rsidRPr="00727A8C">
        <w:t xml:space="preserve"> specified in an investigation warrant.</w:t>
      </w:r>
    </w:p>
    <w:p w:rsidR="00F42A7D" w:rsidRPr="00727A8C" w:rsidRDefault="00F42A7D" w:rsidP="00E2740B">
      <w:pPr>
        <w:pStyle w:val="notetext"/>
      </w:pPr>
      <w:r w:rsidRPr="00727A8C">
        <w:t>Note 1:</w:t>
      </w:r>
      <w:r w:rsidRPr="00727A8C">
        <w:tab/>
        <w:t>Divisions</w:t>
      </w:r>
      <w:r w:rsidR="003C4B4E" w:rsidRPr="00727A8C">
        <w:t> </w:t>
      </w:r>
      <w:r w:rsidRPr="00727A8C">
        <w:t xml:space="preserve">2 and 5 of </w:t>
      </w:r>
      <w:r w:rsidR="00BC4B38" w:rsidRPr="00727A8C">
        <w:t>Part 3</w:t>
      </w:r>
      <w:r w:rsidRPr="00727A8C">
        <w:t>, and section</w:t>
      </w:r>
      <w:r w:rsidR="003C4B4E" w:rsidRPr="00727A8C">
        <w:t> </w:t>
      </w:r>
      <w:r w:rsidRPr="00727A8C">
        <w:t>61, of the Regulatory Powers Act are about investigation powers, seizure and compensation for damage to electronic equipment operated under investigation powers.</w:t>
      </w:r>
    </w:p>
    <w:p w:rsidR="00F42A7D" w:rsidRPr="00727A8C" w:rsidRDefault="00F42A7D" w:rsidP="00E2740B">
      <w:pPr>
        <w:pStyle w:val="notetext"/>
      </w:pPr>
      <w:r w:rsidRPr="00727A8C">
        <w:t>Note 2:</w:t>
      </w:r>
      <w:r w:rsidRPr="00727A8C">
        <w:tab/>
        <w:t>Part</w:t>
      </w:r>
      <w:r w:rsidR="003C4B4E" w:rsidRPr="00727A8C">
        <w:t> </w:t>
      </w:r>
      <w:r w:rsidRPr="00727A8C">
        <w:t xml:space="preserve">2 of this Chapter expands the investigation powers under Subdivision A of </w:t>
      </w:r>
      <w:r w:rsidR="009F7059" w:rsidRPr="00727A8C">
        <w:t>Division 2</w:t>
      </w:r>
      <w:r w:rsidRPr="00727A8C">
        <w:t xml:space="preserve"> of </w:t>
      </w:r>
      <w:r w:rsidR="00BC4B38" w:rsidRPr="00727A8C">
        <w:t>Part 3</w:t>
      </w:r>
      <w:r w:rsidRPr="00727A8C">
        <w:t xml:space="preserve"> of the Regulatory Powers Act.</w:t>
      </w:r>
    </w:p>
    <w:p w:rsidR="00F42A7D" w:rsidRPr="00727A8C" w:rsidRDefault="00F42A7D" w:rsidP="00E2740B">
      <w:pPr>
        <w:pStyle w:val="subsection"/>
      </w:pPr>
      <w:r w:rsidRPr="00727A8C">
        <w:tab/>
        <w:t>(4)</w:t>
      </w:r>
      <w:r w:rsidRPr="00727A8C">
        <w:tab/>
        <w:t>The application of Divisions</w:t>
      </w:r>
      <w:r w:rsidR="003C4B4E" w:rsidRPr="00727A8C">
        <w:t> </w:t>
      </w:r>
      <w:r w:rsidRPr="00727A8C">
        <w:t xml:space="preserve">2 and 5 of </w:t>
      </w:r>
      <w:r w:rsidR="00BC4B38" w:rsidRPr="00727A8C">
        <w:t>Part 3</w:t>
      </w:r>
      <w:r w:rsidRPr="00727A8C">
        <w:t>, and section</w:t>
      </w:r>
      <w:r w:rsidR="003C4B4E" w:rsidRPr="00727A8C">
        <w:t> </w:t>
      </w:r>
      <w:r w:rsidRPr="00727A8C">
        <w:t xml:space="preserve">61, of the Regulatory Powers Act under </w:t>
      </w:r>
      <w:r w:rsidR="003C4B4E" w:rsidRPr="00727A8C">
        <w:t>subsection (</w:t>
      </w:r>
      <w:r w:rsidRPr="00727A8C">
        <w:t>3) of this section is in addition to their application under Part</w:t>
      </w:r>
      <w:r w:rsidR="003C4B4E" w:rsidRPr="00727A8C">
        <w:t> </w:t>
      </w:r>
      <w:r w:rsidRPr="00727A8C">
        <w:t>2 of this Chapter.</w:t>
      </w:r>
    </w:p>
    <w:p w:rsidR="00F42A7D" w:rsidRPr="00727A8C" w:rsidRDefault="00F42A7D" w:rsidP="00E2740B">
      <w:pPr>
        <w:pStyle w:val="subsection"/>
      </w:pPr>
      <w:r w:rsidRPr="00727A8C">
        <w:tab/>
        <w:t>(5)</w:t>
      </w:r>
      <w:r w:rsidRPr="00727A8C">
        <w:tab/>
        <w:t xml:space="preserve">If the relevant premises are a conveyance, a biosecurity enforcement officer may stop and detain the conveyance for the purpose of exercising an investigation power under </w:t>
      </w:r>
      <w:r w:rsidR="009F7059" w:rsidRPr="00727A8C">
        <w:t>Division 2</w:t>
      </w:r>
      <w:r w:rsidRPr="00727A8C">
        <w:t xml:space="preserve"> of </w:t>
      </w:r>
      <w:r w:rsidR="00BC4B38" w:rsidRPr="00727A8C">
        <w:t>Part 3</w:t>
      </w:r>
      <w:r w:rsidRPr="00727A8C">
        <w:t xml:space="preserve"> of the Regulatory Powers Act as it applies because of Part</w:t>
      </w:r>
      <w:r w:rsidR="003C4B4E" w:rsidRPr="00727A8C">
        <w:t> </w:t>
      </w:r>
      <w:r w:rsidRPr="00727A8C">
        <w:t xml:space="preserve">2 of this Chapter and </w:t>
      </w:r>
      <w:r w:rsidR="003C4B4E" w:rsidRPr="00727A8C">
        <w:t>subsection (</w:t>
      </w:r>
      <w:r w:rsidRPr="00727A8C">
        <w:t>3) of this section.</w:t>
      </w:r>
    </w:p>
    <w:p w:rsidR="00F42A7D" w:rsidRPr="00727A8C" w:rsidRDefault="00F42A7D" w:rsidP="00E2740B">
      <w:pPr>
        <w:pStyle w:val="ActHead3"/>
        <w:pageBreakBefore/>
      </w:pPr>
      <w:bookmarkStart w:id="766" w:name="_Toc145747432"/>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Powers, rights and responsibilities relating to entry</w:t>
      </w:r>
      <w:bookmarkEnd w:id="766"/>
    </w:p>
    <w:p w:rsidR="00F42A7D" w:rsidRPr="00727A8C" w:rsidRDefault="00F42A7D" w:rsidP="00E2740B">
      <w:pPr>
        <w:pStyle w:val="ActHead4"/>
      </w:pPr>
      <w:bookmarkStart w:id="767" w:name="_Toc145747433"/>
      <w:r w:rsidRPr="00F86E40">
        <w:rPr>
          <w:rStyle w:val="CharSubdNo"/>
        </w:rPr>
        <w:t>Subdivision A</w:t>
      </w:r>
      <w:r w:rsidRPr="00727A8C">
        <w:t>—</w:t>
      </w:r>
      <w:r w:rsidRPr="00F86E40">
        <w:rPr>
          <w:rStyle w:val="CharSubdText"/>
        </w:rPr>
        <w:t>Application of this Division</w:t>
      </w:r>
      <w:bookmarkEnd w:id="767"/>
    </w:p>
    <w:p w:rsidR="00F42A7D" w:rsidRPr="00727A8C" w:rsidRDefault="00DE1E66" w:rsidP="00E2740B">
      <w:pPr>
        <w:pStyle w:val="ActHead5"/>
      </w:pPr>
      <w:bookmarkStart w:id="768" w:name="_Toc145747434"/>
      <w:r w:rsidRPr="00F86E40">
        <w:rPr>
          <w:rStyle w:val="CharSectno"/>
        </w:rPr>
        <w:t>513</w:t>
      </w:r>
      <w:r w:rsidR="00F42A7D" w:rsidRPr="00727A8C">
        <w:t xml:space="preserve">  Application of this Division</w:t>
      </w:r>
      <w:bookmarkEnd w:id="768"/>
    </w:p>
    <w:p w:rsidR="00F42A7D" w:rsidRPr="00727A8C" w:rsidRDefault="00F42A7D" w:rsidP="00E2740B">
      <w:pPr>
        <w:pStyle w:val="subsection"/>
        <w:rPr>
          <w:kern w:val="28"/>
        </w:rPr>
      </w:pPr>
      <w:r w:rsidRPr="00727A8C">
        <w:tab/>
      </w:r>
      <w:r w:rsidRPr="00727A8C">
        <w:tab/>
        <w:t>This Division (other than section</w:t>
      </w:r>
      <w:r w:rsidR="003C4B4E" w:rsidRPr="00727A8C">
        <w:t> </w:t>
      </w:r>
      <w:r w:rsidR="00DE1E66" w:rsidRPr="00727A8C">
        <w:t>515</w:t>
      </w:r>
      <w:r w:rsidRPr="00727A8C">
        <w:t xml:space="preserve">) sets out the rules that apply if a biosecurity </w:t>
      </w:r>
      <w:r w:rsidRPr="00727A8C">
        <w:rPr>
          <w:kern w:val="28"/>
        </w:rPr>
        <w:t>enforcement officer or a biosecurity officer is to enter, or enters, premises without a warrant or consent under any of the following provisions:</w:t>
      </w:r>
    </w:p>
    <w:p w:rsidR="00F42A7D" w:rsidRPr="00727A8C" w:rsidRDefault="00F42A7D" w:rsidP="00E2740B">
      <w:pPr>
        <w:pStyle w:val="paragraph"/>
      </w:pPr>
      <w:r w:rsidRPr="00727A8C">
        <w:tab/>
        <w:t>(a)</w:t>
      </w:r>
      <w:r w:rsidRPr="00727A8C">
        <w:tab/>
        <w:t>sub</w:t>
      </w:r>
      <w:r w:rsidR="00BC4B38" w:rsidRPr="00727A8C">
        <w:t>section 2</w:t>
      </w:r>
      <w:r w:rsidR="00DE1E66" w:rsidRPr="00727A8C">
        <w:t>52</w:t>
      </w:r>
      <w:r w:rsidRPr="00727A8C">
        <w:t>(2) (entering landing places or ports);</w:t>
      </w:r>
    </w:p>
    <w:p w:rsidR="00F42A7D" w:rsidRPr="00727A8C" w:rsidRDefault="00F42A7D" w:rsidP="00E2740B">
      <w:pPr>
        <w:pStyle w:val="paragraph"/>
        <w:rPr>
          <w:kern w:val="28"/>
        </w:rPr>
      </w:pPr>
      <w:r w:rsidRPr="00727A8C">
        <w:tab/>
        <w:t>(b)</w:t>
      </w:r>
      <w:r w:rsidRPr="00727A8C">
        <w:tab/>
      </w:r>
      <w:r w:rsidRPr="00727A8C">
        <w:rPr>
          <w:kern w:val="28"/>
        </w:rPr>
        <w:t>subsection</w:t>
      </w:r>
      <w:r w:rsidR="003C4B4E" w:rsidRPr="00727A8C">
        <w:rPr>
          <w:kern w:val="28"/>
        </w:rPr>
        <w:t> </w:t>
      </w:r>
      <w:r w:rsidR="00DE1E66" w:rsidRPr="00727A8C">
        <w:rPr>
          <w:kern w:val="28"/>
        </w:rPr>
        <w:t>470</w:t>
      </w:r>
      <w:r w:rsidRPr="00727A8C">
        <w:rPr>
          <w:kern w:val="28"/>
        </w:rPr>
        <w:t>(1) (biosecurity emergencies);</w:t>
      </w:r>
    </w:p>
    <w:p w:rsidR="00F42A7D" w:rsidRPr="00727A8C" w:rsidRDefault="00F42A7D" w:rsidP="00E2740B">
      <w:pPr>
        <w:pStyle w:val="paragraph"/>
        <w:rPr>
          <w:kern w:val="28"/>
        </w:rPr>
      </w:pPr>
      <w:r w:rsidRPr="00727A8C">
        <w:rPr>
          <w:kern w:val="28"/>
        </w:rPr>
        <w:tab/>
        <w:t>(c)</w:t>
      </w:r>
      <w:r w:rsidRPr="00727A8C">
        <w:rPr>
          <w:kern w:val="28"/>
        </w:rPr>
        <w:tab/>
        <w:t>subsection</w:t>
      </w:r>
      <w:r w:rsidR="003C4B4E" w:rsidRPr="00727A8C">
        <w:rPr>
          <w:kern w:val="28"/>
        </w:rPr>
        <w:t> </w:t>
      </w:r>
      <w:r w:rsidR="00DE1E66" w:rsidRPr="00727A8C">
        <w:rPr>
          <w:kern w:val="28"/>
        </w:rPr>
        <w:t>472</w:t>
      </w:r>
      <w:r w:rsidRPr="00727A8C">
        <w:rPr>
          <w:kern w:val="28"/>
        </w:rPr>
        <w:t>(1) (entering adjacent premises during biosecurity emergencies);</w:t>
      </w:r>
    </w:p>
    <w:p w:rsidR="00F42A7D" w:rsidRPr="00727A8C" w:rsidRDefault="00F42A7D" w:rsidP="00E2740B">
      <w:pPr>
        <w:pStyle w:val="paragraph"/>
      </w:pPr>
      <w:r w:rsidRPr="00727A8C">
        <w:tab/>
        <w:t>(d)</w:t>
      </w:r>
      <w:r w:rsidRPr="00727A8C">
        <w:tab/>
        <w:t>section</w:t>
      </w:r>
      <w:r w:rsidR="003C4B4E" w:rsidRPr="00727A8C">
        <w:t> </w:t>
      </w:r>
      <w:r w:rsidR="00DE1E66" w:rsidRPr="00727A8C">
        <w:t>511</w:t>
      </w:r>
      <w:r w:rsidRPr="00727A8C">
        <w:t xml:space="preserve"> (monitoring relevant premises);</w:t>
      </w:r>
    </w:p>
    <w:p w:rsidR="00F42A7D" w:rsidRPr="00727A8C" w:rsidRDefault="00F42A7D" w:rsidP="00E2740B">
      <w:pPr>
        <w:pStyle w:val="paragraph"/>
      </w:pPr>
      <w:r w:rsidRPr="00727A8C">
        <w:tab/>
        <w:t>(e)</w:t>
      </w:r>
      <w:r w:rsidRPr="00727A8C">
        <w:tab/>
        <w:t>section</w:t>
      </w:r>
      <w:r w:rsidR="003C4B4E" w:rsidRPr="00727A8C">
        <w:t> </w:t>
      </w:r>
      <w:r w:rsidR="00DE1E66" w:rsidRPr="00727A8C">
        <w:t>512</w:t>
      </w:r>
      <w:r w:rsidRPr="00727A8C">
        <w:t xml:space="preserve"> (searching relevant premises).</w:t>
      </w:r>
    </w:p>
    <w:p w:rsidR="00F42A7D" w:rsidRPr="00727A8C" w:rsidRDefault="00F42A7D" w:rsidP="00E2740B">
      <w:pPr>
        <w:pStyle w:val="notetext"/>
      </w:pPr>
      <w:r w:rsidRPr="00727A8C">
        <w:t>Note:</w:t>
      </w:r>
      <w:r w:rsidRPr="00727A8C">
        <w:tab/>
        <w:t>Section</w:t>
      </w:r>
      <w:r w:rsidR="003C4B4E" w:rsidRPr="00727A8C">
        <w:t> </w:t>
      </w:r>
      <w:r w:rsidR="00DE1E66" w:rsidRPr="00727A8C">
        <w:t>515</w:t>
      </w:r>
      <w:r w:rsidRPr="00727A8C">
        <w:t xml:space="preserve"> does not apply in relation to premises entered under section</w:t>
      </w:r>
      <w:r w:rsidR="003C4B4E" w:rsidRPr="00727A8C">
        <w:t> </w:t>
      </w:r>
      <w:r w:rsidR="00DE1E66" w:rsidRPr="00727A8C">
        <w:t>511</w:t>
      </w:r>
      <w:r w:rsidRPr="00727A8C">
        <w:t>.</w:t>
      </w:r>
    </w:p>
    <w:p w:rsidR="00F42A7D" w:rsidRPr="00727A8C" w:rsidRDefault="00F42A7D" w:rsidP="00E2740B">
      <w:pPr>
        <w:pStyle w:val="ActHead4"/>
      </w:pPr>
      <w:bookmarkStart w:id="769" w:name="_Toc145747435"/>
      <w:r w:rsidRPr="00F86E40">
        <w:rPr>
          <w:rStyle w:val="CharSubdNo"/>
        </w:rPr>
        <w:t>Subdivision B</w:t>
      </w:r>
      <w:r w:rsidRPr="00727A8C">
        <w:t>—</w:t>
      </w:r>
      <w:r w:rsidRPr="00F86E40">
        <w:rPr>
          <w:rStyle w:val="CharSubdText"/>
        </w:rPr>
        <w:t>Obligations and powers of biosecurity enforcement officers in entering premises</w:t>
      </w:r>
      <w:bookmarkEnd w:id="769"/>
    </w:p>
    <w:p w:rsidR="00F42A7D" w:rsidRPr="00727A8C" w:rsidRDefault="00DE1E66" w:rsidP="00E2740B">
      <w:pPr>
        <w:pStyle w:val="ActHead5"/>
      </w:pPr>
      <w:bookmarkStart w:id="770" w:name="_Toc145747436"/>
      <w:r w:rsidRPr="00F86E40">
        <w:rPr>
          <w:rStyle w:val="CharSectno"/>
        </w:rPr>
        <w:t>514</w:t>
      </w:r>
      <w:r w:rsidR="00F42A7D" w:rsidRPr="00727A8C">
        <w:t xml:space="preserve">  Announcement before entry</w:t>
      </w:r>
      <w:bookmarkEnd w:id="770"/>
    </w:p>
    <w:p w:rsidR="00F42A7D" w:rsidRPr="00727A8C" w:rsidRDefault="00F42A7D" w:rsidP="00E2740B">
      <w:pPr>
        <w:pStyle w:val="subsection"/>
        <w:rPr>
          <w:kern w:val="28"/>
        </w:rPr>
      </w:pPr>
      <w:r w:rsidRPr="00727A8C">
        <w:tab/>
      </w:r>
      <w:r w:rsidRPr="00727A8C">
        <w:tab/>
      </w:r>
      <w:r w:rsidRPr="00727A8C">
        <w:rPr>
          <w:kern w:val="28"/>
        </w:rPr>
        <w:t>Before a biosecurity enforcement officer or biosecurity officer enters premises under a provision referred to in section</w:t>
      </w:r>
      <w:r w:rsidR="003C4B4E" w:rsidRPr="00727A8C">
        <w:rPr>
          <w:kern w:val="28"/>
        </w:rPr>
        <w:t> </w:t>
      </w:r>
      <w:r w:rsidR="00DE1E66" w:rsidRPr="00727A8C">
        <w:rPr>
          <w:kern w:val="28"/>
        </w:rPr>
        <w:t>513</w:t>
      </w:r>
      <w:r w:rsidRPr="00727A8C">
        <w:rPr>
          <w:kern w:val="28"/>
        </w:rPr>
        <w:t>, the biosecurity enforcement officer must:</w:t>
      </w:r>
    </w:p>
    <w:p w:rsidR="00F42A7D" w:rsidRPr="00727A8C" w:rsidRDefault="00F42A7D" w:rsidP="00E2740B">
      <w:pPr>
        <w:pStyle w:val="paragraph"/>
        <w:rPr>
          <w:kern w:val="28"/>
        </w:rPr>
      </w:pPr>
      <w:r w:rsidRPr="00727A8C">
        <w:rPr>
          <w:kern w:val="28"/>
        </w:rPr>
        <w:tab/>
        <w:t>(a)</w:t>
      </w:r>
      <w:r w:rsidRPr="00727A8C">
        <w:rPr>
          <w:kern w:val="28"/>
        </w:rPr>
        <w:tab/>
        <w:t>announce that he or she is authorised to enter the premises; and</w:t>
      </w:r>
    </w:p>
    <w:p w:rsidR="00F42A7D" w:rsidRPr="00727A8C" w:rsidRDefault="00F42A7D" w:rsidP="00E2740B">
      <w:pPr>
        <w:pStyle w:val="paragraph"/>
        <w:rPr>
          <w:kern w:val="28"/>
        </w:rPr>
      </w:pPr>
      <w:r w:rsidRPr="00727A8C">
        <w:rPr>
          <w:kern w:val="28"/>
        </w:rPr>
        <w:tab/>
        <w:t>(b)</w:t>
      </w:r>
      <w:r w:rsidRPr="00727A8C">
        <w:rPr>
          <w:kern w:val="28"/>
        </w:rPr>
        <w:tab/>
        <w:t>if the appropriate person for the premises is present at the premises:</w:t>
      </w:r>
    </w:p>
    <w:p w:rsidR="00F42A7D" w:rsidRPr="00727A8C" w:rsidRDefault="00F42A7D" w:rsidP="00E2740B">
      <w:pPr>
        <w:pStyle w:val="paragraphsub"/>
      </w:pPr>
      <w:r w:rsidRPr="00727A8C">
        <w:tab/>
        <w:t>(i)</w:t>
      </w:r>
      <w:r w:rsidRPr="00727A8C">
        <w:tab/>
        <w:t>ensure that the identity card of the biosecurity enforcement officer is shown to the appropriate person; and</w:t>
      </w:r>
    </w:p>
    <w:p w:rsidR="00F42A7D" w:rsidRPr="00727A8C" w:rsidRDefault="00F42A7D" w:rsidP="00E2740B">
      <w:pPr>
        <w:pStyle w:val="paragraphsub"/>
      </w:pPr>
      <w:r w:rsidRPr="00727A8C">
        <w:lastRenderedPageBreak/>
        <w:tab/>
        <w:t>(ii)</w:t>
      </w:r>
      <w:r w:rsidRPr="00727A8C">
        <w:tab/>
        <w:t>explain the reasons for entering the premises; and</w:t>
      </w:r>
    </w:p>
    <w:p w:rsidR="00F42A7D" w:rsidRPr="00727A8C" w:rsidRDefault="00F42A7D" w:rsidP="00E2740B">
      <w:pPr>
        <w:pStyle w:val="paragraph"/>
      </w:pPr>
      <w:r w:rsidRPr="00727A8C">
        <w:tab/>
        <w:t>(c)</w:t>
      </w:r>
      <w:r w:rsidRPr="00727A8C">
        <w:tab/>
        <w:t>for entry under sub</w:t>
      </w:r>
      <w:r w:rsidR="00BC4B38" w:rsidRPr="00727A8C">
        <w:t>section 2</w:t>
      </w:r>
      <w:r w:rsidR="00DE1E66" w:rsidRPr="00727A8C">
        <w:t>52</w:t>
      </w:r>
      <w:r w:rsidRPr="00727A8C">
        <w:t xml:space="preserve">(2), </w:t>
      </w:r>
      <w:r w:rsidR="00DE1E66" w:rsidRPr="00727A8C">
        <w:t>470</w:t>
      </w:r>
      <w:r w:rsidRPr="00727A8C">
        <w:t xml:space="preserve">(1) or </w:t>
      </w:r>
      <w:r w:rsidR="00DE1E66" w:rsidRPr="00727A8C">
        <w:t>472</w:t>
      </w:r>
      <w:r w:rsidRPr="00727A8C">
        <w:t>(1)—ensure that the identity card of the biosecurity officer is also shown to the appropriate person.</w:t>
      </w:r>
    </w:p>
    <w:p w:rsidR="00F42A7D" w:rsidRPr="00727A8C" w:rsidRDefault="00DE1E66" w:rsidP="00E2740B">
      <w:pPr>
        <w:pStyle w:val="ActHead5"/>
      </w:pPr>
      <w:bookmarkStart w:id="771" w:name="_Toc145747437"/>
      <w:r w:rsidRPr="00F86E40">
        <w:rPr>
          <w:rStyle w:val="CharSectno"/>
        </w:rPr>
        <w:t>515</w:t>
      </w:r>
      <w:r w:rsidR="00F42A7D" w:rsidRPr="00727A8C">
        <w:t xml:space="preserve">  Use of force in entering premises</w:t>
      </w:r>
      <w:bookmarkEnd w:id="771"/>
    </w:p>
    <w:p w:rsidR="00F42A7D" w:rsidRPr="00727A8C" w:rsidRDefault="00F42A7D" w:rsidP="00E2740B">
      <w:pPr>
        <w:pStyle w:val="subsection"/>
      </w:pPr>
      <w:r w:rsidRPr="00727A8C">
        <w:tab/>
      </w:r>
      <w:r w:rsidRPr="00727A8C">
        <w:tab/>
        <w:t xml:space="preserve">In entering premises </w:t>
      </w:r>
      <w:r w:rsidRPr="00727A8C">
        <w:rPr>
          <w:kern w:val="28"/>
        </w:rPr>
        <w:t>under sub</w:t>
      </w:r>
      <w:r w:rsidR="00BC4B38" w:rsidRPr="00727A8C">
        <w:rPr>
          <w:kern w:val="28"/>
        </w:rPr>
        <w:t>section 2</w:t>
      </w:r>
      <w:r w:rsidR="00DE1E66" w:rsidRPr="00727A8C">
        <w:rPr>
          <w:kern w:val="28"/>
        </w:rPr>
        <w:t>52</w:t>
      </w:r>
      <w:r w:rsidRPr="00727A8C">
        <w:rPr>
          <w:kern w:val="28"/>
        </w:rPr>
        <w:t xml:space="preserve">(2), </w:t>
      </w:r>
      <w:r w:rsidR="00DE1E66" w:rsidRPr="00727A8C">
        <w:rPr>
          <w:kern w:val="28"/>
        </w:rPr>
        <w:t>470</w:t>
      </w:r>
      <w:r w:rsidRPr="00727A8C">
        <w:rPr>
          <w:kern w:val="28"/>
        </w:rPr>
        <w:t xml:space="preserve">(1) or </w:t>
      </w:r>
      <w:r w:rsidR="00DE1E66" w:rsidRPr="00727A8C">
        <w:rPr>
          <w:kern w:val="28"/>
        </w:rPr>
        <w:t>472</w:t>
      </w:r>
      <w:r w:rsidRPr="00727A8C">
        <w:rPr>
          <w:kern w:val="28"/>
        </w:rPr>
        <w:t>(1) or section</w:t>
      </w:r>
      <w:r w:rsidR="003C4B4E" w:rsidRPr="00727A8C">
        <w:rPr>
          <w:kern w:val="28"/>
        </w:rPr>
        <w:t> </w:t>
      </w:r>
      <w:r w:rsidR="00DE1E66" w:rsidRPr="00727A8C">
        <w:rPr>
          <w:kern w:val="28"/>
        </w:rPr>
        <w:t>512</w:t>
      </w:r>
      <w:r w:rsidRPr="00727A8C">
        <w:rPr>
          <w:kern w:val="28"/>
        </w:rPr>
        <w:t>,</w:t>
      </w:r>
      <w:r w:rsidRPr="00727A8C">
        <w:t xml:space="preserve"> and while on those premises, a biosecurity enforcement officer, or a person assisting a biosecurity enforcement officer, may use such force against things as is necessary and reasonable in the circumstances.</w:t>
      </w:r>
    </w:p>
    <w:p w:rsidR="00F42A7D" w:rsidRPr="00727A8C" w:rsidRDefault="00F42A7D" w:rsidP="00E2740B">
      <w:pPr>
        <w:pStyle w:val="ActHead4"/>
      </w:pPr>
      <w:bookmarkStart w:id="772" w:name="_Toc145747438"/>
      <w:r w:rsidRPr="00F86E40">
        <w:rPr>
          <w:rStyle w:val="CharSubdNo"/>
        </w:rPr>
        <w:t>Subdivision C</w:t>
      </w:r>
      <w:r w:rsidRPr="00727A8C">
        <w:t>—</w:t>
      </w:r>
      <w:r w:rsidRPr="00F86E40">
        <w:rPr>
          <w:rStyle w:val="CharSubdText"/>
        </w:rPr>
        <w:t>Appropriate person’s rights and responsibilities on entry</w:t>
      </w:r>
      <w:bookmarkEnd w:id="772"/>
    </w:p>
    <w:p w:rsidR="00F42A7D" w:rsidRPr="00727A8C" w:rsidRDefault="00DE1E66" w:rsidP="00E2740B">
      <w:pPr>
        <w:pStyle w:val="ActHead5"/>
      </w:pPr>
      <w:bookmarkStart w:id="773" w:name="_Toc145747439"/>
      <w:r w:rsidRPr="00F86E40">
        <w:rPr>
          <w:rStyle w:val="CharSectno"/>
        </w:rPr>
        <w:t>516</w:t>
      </w:r>
      <w:r w:rsidR="00F42A7D" w:rsidRPr="00727A8C">
        <w:t xml:space="preserve">  Appropriate person is entitled to observe exercise of powers</w:t>
      </w:r>
      <w:bookmarkEnd w:id="773"/>
    </w:p>
    <w:p w:rsidR="00F42A7D" w:rsidRPr="00727A8C" w:rsidRDefault="00F42A7D" w:rsidP="00E2740B">
      <w:pPr>
        <w:pStyle w:val="subsection"/>
        <w:rPr>
          <w:kern w:val="28"/>
        </w:rPr>
      </w:pPr>
      <w:r w:rsidRPr="00727A8C">
        <w:tab/>
        <w:t>(</w:t>
      </w:r>
      <w:r w:rsidRPr="00727A8C">
        <w:rPr>
          <w:kern w:val="28"/>
        </w:rPr>
        <w:t>1)</w:t>
      </w:r>
      <w:r w:rsidRPr="00727A8C">
        <w:rPr>
          <w:kern w:val="28"/>
        </w:rPr>
        <w:tab/>
        <w:t>An appropriate person for premises entered under a provision referred to in section</w:t>
      </w:r>
      <w:r w:rsidR="003C4B4E" w:rsidRPr="00727A8C">
        <w:rPr>
          <w:kern w:val="28"/>
        </w:rPr>
        <w:t> </w:t>
      </w:r>
      <w:r w:rsidR="00DE1E66" w:rsidRPr="00727A8C">
        <w:rPr>
          <w:kern w:val="28"/>
        </w:rPr>
        <w:t>513</w:t>
      </w:r>
      <w:r w:rsidRPr="00727A8C">
        <w:rPr>
          <w:kern w:val="28"/>
        </w:rPr>
        <w:t xml:space="preserve"> is (subject to </w:t>
      </w:r>
      <w:r w:rsidR="003C4B4E" w:rsidRPr="00727A8C">
        <w:rPr>
          <w:kern w:val="28"/>
        </w:rPr>
        <w:t>subsections (</w:t>
      </w:r>
      <w:r w:rsidRPr="00727A8C">
        <w:rPr>
          <w:kern w:val="28"/>
        </w:rPr>
        <w:t>2) and (3) of this section) entitled to observe the exercise of powers while on the premises if the appropriate person is present at the premises while those powers are being exercised.</w:t>
      </w:r>
    </w:p>
    <w:p w:rsidR="00F42A7D" w:rsidRPr="00727A8C" w:rsidRDefault="00F42A7D" w:rsidP="00E2740B">
      <w:pPr>
        <w:pStyle w:val="subsection"/>
        <w:rPr>
          <w:kern w:val="28"/>
        </w:rPr>
      </w:pPr>
      <w:r w:rsidRPr="00727A8C">
        <w:rPr>
          <w:kern w:val="28"/>
        </w:rPr>
        <w:tab/>
        <w:t>(2)</w:t>
      </w:r>
      <w:r w:rsidRPr="00727A8C">
        <w:rPr>
          <w:kern w:val="28"/>
        </w:rPr>
        <w:tab/>
        <w:t>The right to observe the exercise of powers ceases if the appropriate person impedes the exercise of those powers.</w:t>
      </w:r>
    </w:p>
    <w:p w:rsidR="00F42A7D" w:rsidRPr="00727A8C" w:rsidRDefault="00F42A7D" w:rsidP="00E2740B">
      <w:pPr>
        <w:pStyle w:val="subsection"/>
        <w:rPr>
          <w:kern w:val="28"/>
        </w:rPr>
      </w:pPr>
      <w:r w:rsidRPr="00727A8C">
        <w:rPr>
          <w:kern w:val="28"/>
        </w:rPr>
        <w:tab/>
        <w:t>(3)</w:t>
      </w:r>
      <w:r w:rsidRPr="00727A8C">
        <w:rPr>
          <w:kern w:val="28"/>
        </w:rPr>
        <w:tab/>
        <w:t>This section does not prevent:</w:t>
      </w:r>
    </w:p>
    <w:p w:rsidR="00F42A7D" w:rsidRPr="00727A8C" w:rsidRDefault="00F42A7D" w:rsidP="00E2740B">
      <w:pPr>
        <w:pStyle w:val="paragraph"/>
      </w:pPr>
      <w:r w:rsidRPr="00727A8C">
        <w:tab/>
        <w:t>(a)</w:t>
      </w:r>
      <w:r w:rsidRPr="00727A8C">
        <w:tab/>
        <w:t>powers being exercised in 2 or more areas of the premises at the same time; or</w:t>
      </w:r>
    </w:p>
    <w:p w:rsidR="00F42A7D" w:rsidRPr="00727A8C" w:rsidRDefault="00F42A7D" w:rsidP="00E2740B">
      <w:pPr>
        <w:pStyle w:val="paragraph"/>
      </w:pPr>
      <w:r w:rsidRPr="00727A8C">
        <w:tab/>
        <w:t>(b)</w:t>
      </w:r>
      <w:r w:rsidRPr="00727A8C">
        <w:tab/>
        <w:t>a direction requiring the appropriate person to leave the premises being given under section</w:t>
      </w:r>
      <w:r w:rsidR="003C4B4E" w:rsidRPr="00727A8C">
        <w:t> </w:t>
      </w:r>
      <w:r w:rsidR="00DE1E66" w:rsidRPr="00727A8C">
        <w:t>446</w:t>
      </w:r>
      <w:r w:rsidRPr="00727A8C">
        <w:t xml:space="preserve"> (directions during biosecurity emergencies).</w:t>
      </w:r>
    </w:p>
    <w:p w:rsidR="00F42A7D" w:rsidRPr="00727A8C" w:rsidRDefault="00DE1E66" w:rsidP="00E2740B">
      <w:pPr>
        <w:pStyle w:val="ActHead5"/>
      </w:pPr>
      <w:bookmarkStart w:id="774" w:name="_Toc145747440"/>
      <w:r w:rsidRPr="00F86E40">
        <w:rPr>
          <w:rStyle w:val="CharSectno"/>
        </w:rPr>
        <w:lastRenderedPageBreak/>
        <w:t>517</w:t>
      </w:r>
      <w:r w:rsidR="00F42A7D" w:rsidRPr="00727A8C">
        <w:t xml:space="preserve">  Appropriate person to provide officers etc. with facilities and assistance</w:t>
      </w:r>
      <w:bookmarkEnd w:id="774"/>
    </w:p>
    <w:p w:rsidR="00F42A7D" w:rsidRPr="00727A8C" w:rsidRDefault="00F42A7D" w:rsidP="00E2740B">
      <w:pPr>
        <w:pStyle w:val="subsection"/>
        <w:rPr>
          <w:kern w:val="28"/>
        </w:rPr>
      </w:pPr>
      <w:r w:rsidRPr="00727A8C">
        <w:rPr>
          <w:kern w:val="28"/>
        </w:rPr>
        <w:tab/>
        <w:t>(1)</w:t>
      </w:r>
      <w:r w:rsidRPr="00727A8C">
        <w:rPr>
          <w:kern w:val="28"/>
        </w:rPr>
        <w:tab/>
        <w:t xml:space="preserve">An appropriate person for </w:t>
      </w:r>
      <w:r w:rsidRPr="00727A8C">
        <w:t xml:space="preserve">premises entered </w:t>
      </w:r>
      <w:r w:rsidRPr="00727A8C">
        <w:rPr>
          <w:kern w:val="28"/>
        </w:rPr>
        <w:t xml:space="preserve">under a provision referred to in </w:t>
      </w:r>
      <w:r w:rsidRPr="00727A8C">
        <w:t>section</w:t>
      </w:r>
      <w:r w:rsidR="003C4B4E" w:rsidRPr="00727A8C">
        <w:t> </w:t>
      </w:r>
      <w:r w:rsidR="00DE1E66" w:rsidRPr="00727A8C">
        <w:t>513</w:t>
      </w:r>
      <w:r w:rsidRPr="00727A8C">
        <w:rPr>
          <w:kern w:val="28"/>
        </w:rPr>
        <w:t xml:space="preserve"> must provide the following persons with all reasonable facilities and assistance for the effective exercise of their powers while on the premises:</w:t>
      </w:r>
    </w:p>
    <w:p w:rsidR="00F42A7D" w:rsidRPr="00727A8C" w:rsidRDefault="00F42A7D" w:rsidP="00E2740B">
      <w:pPr>
        <w:pStyle w:val="paragraph"/>
        <w:rPr>
          <w:kern w:val="28"/>
        </w:rPr>
      </w:pPr>
      <w:r w:rsidRPr="00727A8C">
        <w:rPr>
          <w:kern w:val="28"/>
        </w:rPr>
        <w:tab/>
        <w:t>(a)</w:t>
      </w:r>
      <w:r w:rsidRPr="00727A8C">
        <w:rPr>
          <w:kern w:val="28"/>
        </w:rPr>
        <w:tab/>
        <w:t>any biosecurity enforcement officer or biosecurity officer who enters the premises;</w:t>
      </w:r>
    </w:p>
    <w:p w:rsidR="00F42A7D" w:rsidRPr="00727A8C" w:rsidRDefault="00F42A7D" w:rsidP="00E2740B">
      <w:pPr>
        <w:pStyle w:val="paragraph"/>
        <w:rPr>
          <w:kern w:val="28"/>
        </w:rPr>
      </w:pPr>
      <w:r w:rsidRPr="00727A8C">
        <w:rPr>
          <w:kern w:val="28"/>
        </w:rPr>
        <w:tab/>
        <w:t>(b)</w:t>
      </w:r>
      <w:r w:rsidRPr="00727A8C">
        <w:rPr>
          <w:kern w:val="28"/>
        </w:rPr>
        <w:tab/>
        <w:t>any person assisting the biosecurity enforcement officer or biosecurity officer.</w:t>
      </w:r>
    </w:p>
    <w:p w:rsidR="00F42A7D" w:rsidRPr="00727A8C" w:rsidRDefault="00F42A7D" w:rsidP="00E2740B">
      <w:pPr>
        <w:pStyle w:val="SubsectionHead"/>
      </w:pPr>
      <w:r w:rsidRPr="00727A8C">
        <w:t>Fault</w:t>
      </w:r>
      <w:r w:rsidR="00F86E40">
        <w:noBreakHyphen/>
      </w:r>
      <w:r w:rsidRPr="00727A8C">
        <w:t>based offence</w:t>
      </w:r>
    </w:p>
    <w:p w:rsidR="00F42A7D" w:rsidRPr="00727A8C" w:rsidRDefault="00F42A7D" w:rsidP="00E2740B">
      <w:pPr>
        <w:pStyle w:val="subsection"/>
      </w:pPr>
      <w:r w:rsidRPr="00727A8C">
        <w:tab/>
        <w:t>(2)</w:t>
      </w:r>
      <w:r w:rsidRPr="00727A8C">
        <w:tab/>
        <w:t>A person commits an offence if:</w:t>
      </w:r>
    </w:p>
    <w:p w:rsidR="00F42A7D" w:rsidRPr="00727A8C" w:rsidRDefault="00F42A7D" w:rsidP="00E2740B">
      <w:pPr>
        <w:pStyle w:val="paragraph"/>
      </w:pPr>
      <w:r w:rsidRPr="00727A8C">
        <w:tab/>
        <w:t>(a)</w:t>
      </w:r>
      <w:r w:rsidRPr="00727A8C">
        <w:tab/>
        <w:t xml:space="preserve">the person is subject to </w:t>
      </w:r>
      <w:r w:rsidR="003C4B4E" w:rsidRPr="00727A8C">
        <w:t>subsection (</w:t>
      </w:r>
      <w:r w:rsidRPr="00727A8C">
        <w:t>1); and</w:t>
      </w:r>
    </w:p>
    <w:p w:rsidR="00F42A7D" w:rsidRPr="00727A8C" w:rsidRDefault="00F42A7D" w:rsidP="00E2740B">
      <w:pPr>
        <w:pStyle w:val="paragraph"/>
      </w:pPr>
      <w:r w:rsidRPr="00727A8C">
        <w:tab/>
        <w:t>(b)</w:t>
      </w:r>
      <w:r w:rsidRPr="00727A8C">
        <w:tab/>
        <w:t>the person fails to comply with that subsection.</w:t>
      </w:r>
    </w:p>
    <w:p w:rsidR="00F42A7D" w:rsidRPr="00727A8C" w:rsidRDefault="00F42A7D" w:rsidP="00E2740B">
      <w:pPr>
        <w:pStyle w:val="Penalty"/>
      </w:pPr>
      <w:r w:rsidRPr="00727A8C">
        <w:t>Penalty for contravention of this subsection:</w:t>
      </w:r>
      <w:r w:rsidRPr="00727A8C">
        <w:tab/>
        <w:t>30 penalty units.</w:t>
      </w:r>
    </w:p>
    <w:p w:rsidR="00F42A7D" w:rsidRPr="00727A8C" w:rsidRDefault="00971788" w:rsidP="00E2740B">
      <w:pPr>
        <w:pStyle w:val="ActHead2"/>
        <w:pageBreakBefore/>
      </w:pPr>
      <w:bookmarkStart w:id="775" w:name="_Toc145747441"/>
      <w:r w:rsidRPr="00F86E40">
        <w:rPr>
          <w:rStyle w:val="CharPartNo"/>
        </w:rPr>
        <w:lastRenderedPageBreak/>
        <w:t>Part 6</w:t>
      </w:r>
      <w:r w:rsidR="00F42A7D" w:rsidRPr="00727A8C">
        <w:t>—</w:t>
      </w:r>
      <w:r w:rsidR="00F42A7D" w:rsidRPr="00F86E40">
        <w:rPr>
          <w:rStyle w:val="CharPartText"/>
        </w:rPr>
        <w:t>Civil penalties</w:t>
      </w:r>
      <w:bookmarkEnd w:id="775"/>
    </w:p>
    <w:p w:rsidR="00F42A7D" w:rsidRPr="00727A8C" w:rsidRDefault="00F86E40" w:rsidP="00E2740B">
      <w:pPr>
        <w:pStyle w:val="ActHead3"/>
      </w:pPr>
      <w:bookmarkStart w:id="776" w:name="_Toc145747442"/>
      <w:r w:rsidRPr="00F86E40">
        <w:rPr>
          <w:rStyle w:val="CharDivNo"/>
        </w:rPr>
        <w:t>Division 1</w:t>
      </w:r>
      <w:r w:rsidR="00F42A7D" w:rsidRPr="00727A8C">
        <w:t>—</w:t>
      </w:r>
      <w:r w:rsidR="00F42A7D" w:rsidRPr="00F86E40">
        <w:rPr>
          <w:rStyle w:val="CharDivText"/>
        </w:rPr>
        <w:t>Introduction</w:t>
      </w:r>
      <w:bookmarkEnd w:id="776"/>
    </w:p>
    <w:p w:rsidR="00F42A7D" w:rsidRPr="00727A8C" w:rsidRDefault="00DE1E66" w:rsidP="00E2740B">
      <w:pPr>
        <w:pStyle w:val="ActHead5"/>
      </w:pPr>
      <w:bookmarkStart w:id="777" w:name="_Toc145747443"/>
      <w:r w:rsidRPr="00F86E40">
        <w:rPr>
          <w:rStyle w:val="CharSectno"/>
        </w:rPr>
        <w:t>518</w:t>
      </w:r>
      <w:r w:rsidR="00F42A7D" w:rsidRPr="00727A8C">
        <w:t xml:space="preserve">  Simplified outline of this Part</w:t>
      </w:r>
      <w:bookmarkEnd w:id="777"/>
    </w:p>
    <w:p w:rsidR="00F42A7D" w:rsidRPr="00727A8C" w:rsidRDefault="00F42A7D" w:rsidP="00E2740B">
      <w:pPr>
        <w:pStyle w:val="SOText"/>
      </w:pPr>
      <w:r w:rsidRPr="00727A8C">
        <w:t>Civil penalty orders may be sought under Part</w:t>
      </w:r>
      <w:r w:rsidR="003C4B4E" w:rsidRPr="00727A8C">
        <w:t> </w:t>
      </w:r>
      <w:r w:rsidRPr="00727A8C">
        <w:t>4 of the Regulatory Powers Act from a relevant court in relation to contraventions of civil penalty provisions.</w:t>
      </w:r>
    </w:p>
    <w:p w:rsidR="00F42A7D" w:rsidRPr="00727A8C" w:rsidRDefault="00F42A7D" w:rsidP="00E2740B">
      <w:pPr>
        <w:pStyle w:val="SOText"/>
      </w:pPr>
      <w:r w:rsidRPr="00727A8C">
        <w:t>An executive officer of a body corporate is liable to a civil penalty if he or she knew, or was reckless or negligent, about contravention of a civil penalty provision by the body and failed to take all reasonable steps to prevent the contravention.</w:t>
      </w:r>
    </w:p>
    <w:p w:rsidR="00F42A7D" w:rsidRPr="00727A8C" w:rsidRDefault="009F7059" w:rsidP="00E2740B">
      <w:pPr>
        <w:pStyle w:val="ActHead3"/>
        <w:pageBreakBefore/>
      </w:pPr>
      <w:bookmarkStart w:id="778" w:name="_Toc145747444"/>
      <w:r w:rsidRPr="00F86E40">
        <w:rPr>
          <w:rStyle w:val="CharDivNo"/>
        </w:rPr>
        <w:lastRenderedPageBreak/>
        <w:t>Division 2</w:t>
      </w:r>
      <w:r w:rsidR="00F42A7D" w:rsidRPr="00727A8C">
        <w:t>—</w:t>
      </w:r>
      <w:r w:rsidR="00F42A7D" w:rsidRPr="00F86E40">
        <w:rPr>
          <w:rStyle w:val="CharDivText"/>
        </w:rPr>
        <w:t>Civil penalties under Part</w:t>
      </w:r>
      <w:r w:rsidR="003C4B4E" w:rsidRPr="00F86E40">
        <w:rPr>
          <w:rStyle w:val="CharDivText"/>
        </w:rPr>
        <w:t> </w:t>
      </w:r>
      <w:r w:rsidR="00F42A7D" w:rsidRPr="00F86E40">
        <w:rPr>
          <w:rStyle w:val="CharDivText"/>
        </w:rPr>
        <w:t>4 of the Regulatory Powers Act</w:t>
      </w:r>
      <w:bookmarkEnd w:id="778"/>
    </w:p>
    <w:p w:rsidR="00F42A7D" w:rsidRPr="00727A8C" w:rsidRDefault="00DE1E66" w:rsidP="00E2740B">
      <w:pPr>
        <w:pStyle w:val="ActHead5"/>
      </w:pPr>
      <w:bookmarkStart w:id="779" w:name="_Toc145747445"/>
      <w:r w:rsidRPr="00F86E40">
        <w:rPr>
          <w:rStyle w:val="CharSectno"/>
        </w:rPr>
        <w:t>519</w:t>
      </w:r>
      <w:r w:rsidR="00F42A7D" w:rsidRPr="00727A8C">
        <w:t xml:space="preserve">  Basic operation of civil penalties under Part</w:t>
      </w:r>
      <w:r w:rsidR="003C4B4E" w:rsidRPr="00727A8C">
        <w:t> </w:t>
      </w:r>
      <w:r w:rsidR="00F42A7D" w:rsidRPr="00727A8C">
        <w:t>4 of the Regulatory Powers Act</w:t>
      </w:r>
      <w:bookmarkEnd w:id="779"/>
    </w:p>
    <w:p w:rsidR="00F42A7D" w:rsidRPr="00727A8C" w:rsidRDefault="00F42A7D" w:rsidP="00E2740B">
      <w:pPr>
        <w:pStyle w:val="subsection"/>
      </w:pPr>
      <w:r w:rsidRPr="00727A8C">
        <w:tab/>
      </w:r>
      <w:r w:rsidRPr="00727A8C">
        <w:tab/>
      </w:r>
      <w:r w:rsidRPr="00727A8C">
        <w:rPr>
          <w:i/>
        </w:rPr>
        <w:t>Enforceable</w:t>
      </w:r>
      <w:r w:rsidRPr="00727A8C">
        <w:t xml:space="preserve"> </w:t>
      </w:r>
      <w:r w:rsidRPr="00727A8C">
        <w:rPr>
          <w:i/>
        </w:rPr>
        <w:t>civil penalty provisions</w:t>
      </w:r>
    </w:p>
    <w:p w:rsidR="00F42A7D" w:rsidRPr="00727A8C" w:rsidRDefault="00F42A7D" w:rsidP="00E2740B">
      <w:pPr>
        <w:pStyle w:val="subsection"/>
      </w:pPr>
      <w:r w:rsidRPr="00727A8C">
        <w:tab/>
        <w:t>(1)</w:t>
      </w:r>
      <w:r w:rsidRPr="00727A8C">
        <w:tab/>
      </w:r>
      <w:r w:rsidR="00113050" w:rsidRPr="00727A8C">
        <w:t>Each</w:t>
      </w:r>
      <w:r w:rsidRPr="00727A8C">
        <w:t xml:space="preserve"> civil penalty provision of this Act is enforceable under Part</w:t>
      </w:r>
      <w:r w:rsidR="003C4B4E" w:rsidRPr="00727A8C">
        <w:t> </w:t>
      </w:r>
      <w:r w:rsidRPr="00727A8C">
        <w:t>4 of the Regulatory Powers Act.</w:t>
      </w:r>
    </w:p>
    <w:p w:rsidR="00F42A7D" w:rsidRPr="00727A8C" w:rsidRDefault="00F42A7D" w:rsidP="00E2740B">
      <w:pPr>
        <w:pStyle w:val="notetext"/>
      </w:pPr>
      <w:r w:rsidRPr="00727A8C">
        <w:t>Note:</w:t>
      </w:r>
      <w:r w:rsidRPr="00727A8C">
        <w:tab/>
        <w:t>Part</w:t>
      </w:r>
      <w:r w:rsidR="003C4B4E" w:rsidRPr="00727A8C">
        <w:t> </w:t>
      </w:r>
      <w:r w:rsidRPr="00727A8C">
        <w:t>4 of the Regulatory Powers Act allows a civil penalty provision to be enforced by obtaining an order for a person to pay a pecuniary penalty for the contravention of the provision.</w:t>
      </w:r>
    </w:p>
    <w:p w:rsidR="00F42A7D" w:rsidRPr="00727A8C" w:rsidRDefault="00F42A7D" w:rsidP="00E2740B">
      <w:pPr>
        <w:pStyle w:val="SubsectionHead"/>
      </w:pPr>
      <w:r w:rsidRPr="00727A8C">
        <w:t>Authorised applicant</w:t>
      </w:r>
    </w:p>
    <w:p w:rsidR="00F42A7D" w:rsidRPr="00727A8C" w:rsidRDefault="00F42A7D" w:rsidP="00E2740B">
      <w:pPr>
        <w:pStyle w:val="subsection"/>
      </w:pPr>
      <w:r w:rsidRPr="00727A8C">
        <w:tab/>
        <w:t>(2)</w:t>
      </w:r>
      <w:r w:rsidRPr="00727A8C">
        <w:tab/>
        <w:t>For the purposes of Part</w:t>
      </w:r>
      <w:r w:rsidR="003C4B4E" w:rsidRPr="00727A8C">
        <w:t> </w:t>
      </w:r>
      <w:r w:rsidRPr="00727A8C">
        <w:t>4 of the Regulatory Powers Act, each of the following persons is an authorised applicant</w:t>
      </w:r>
      <w:r w:rsidRPr="00727A8C">
        <w:rPr>
          <w:b/>
          <w:i/>
        </w:rPr>
        <w:t xml:space="preserve"> </w:t>
      </w:r>
      <w:r w:rsidRPr="00727A8C">
        <w:t xml:space="preserve">in relation to the civil penalty provisions mentioned in </w:t>
      </w:r>
      <w:r w:rsidR="003C4B4E" w:rsidRPr="00727A8C">
        <w:t>subsection (</w:t>
      </w:r>
      <w:r w:rsidRPr="00727A8C">
        <w:t>1):</w:t>
      </w:r>
    </w:p>
    <w:p w:rsidR="00F42A7D" w:rsidRPr="00727A8C" w:rsidRDefault="00F42A7D" w:rsidP="00E2740B">
      <w:pPr>
        <w:pStyle w:val="paragraph"/>
      </w:pPr>
      <w:r w:rsidRPr="00727A8C">
        <w:tab/>
        <w:t>(a)</w:t>
      </w:r>
      <w:r w:rsidRPr="00727A8C">
        <w:tab/>
        <w:t>the Director of Biosecurity;</w:t>
      </w:r>
    </w:p>
    <w:p w:rsidR="00F42A7D" w:rsidRPr="00727A8C" w:rsidRDefault="00F42A7D" w:rsidP="00E2740B">
      <w:pPr>
        <w:pStyle w:val="paragraph"/>
      </w:pPr>
      <w:r w:rsidRPr="00727A8C">
        <w:tab/>
        <w:t>(b)</w:t>
      </w:r>
      <w:r w:rsidRPr="00727A8C">
        <w:tab/>
        <w:t>the Director of Human Biosecurity.</w:t>
      </w:r>
    </w:p>
    <w:p w:rsidR="00F42A7D" w:rsidRPr="00727A8C" w:rsidRDefault="00F42A7D" w:rsidP="00E2740B">
      <w:pPr>
        <w:pStyle w:val="SubsectionHead"/>
      </w:pPr>
      <w:r w:rsidRPr="00727A8C">
        <w:t>Relevant court</w:t>
      </w:r>
    </w:p>
    <w:p w:rsidR="00F42A7D" w:rsidRPr="00727A8C" w:rsidRDefault="00F42A7D" w:rsidP="00E2740B">
      <w:pPr>
        <w:pStyle w:val="subsection"/>
      </w:pPr>
      <w:r w:rsidRPr="00727A8C">
        <w:tab/>
        <w:t>(3)</w:t>
      </w:r>
      <w:r w:rsidRPr="00727A8C">
        <w:tab/>
        <w:t>For the purposes of Part</w:t>
      </w:r>
      <w:r w:rsidR="003C4B4E" w:rsidRPr="00727A8C">
        <w:t> </w:t>
      </w:r>
      <w:r w:rsidRPr="00727A8C">
        <w:t>4 of the Regulatory Powers Act, each relevant court (as defined in section</w:t>
      </w:r>
      <w:r w:rsidR="003C4B4E" w:rsidRPr="00727A8C">
        <w:t> </w:t>
      </w:r>
      <w:r w:rsidR="00DE1E66" w:rsidRPr="00727A8C">
        <w:t>9</w:t>
      </w:r>
      <w:r w:rsidRPr="00727A8C">
        <w:t xml:space="preserve"> of this Act) is a relevant court</w:t>
      </w:r>
      <w:r w:rsidRPr="00727A8C">
        <w:rPr>
          <w:b/>
          <w:i/>
        </w:rPr>
        <w:t xml:space="preserve"> </w:t>
      </w:r>
      <w:r w:rsidRPr="00727A8C">
        <w:t xml:space="preserve">in relation to the civil penalty provisions mentioned in </w:t>
      </w:r>
      <w:r w:rsidR="003C4B4E" w:rsidRPr="00727A8C">
        <w:t>subsection (</w:t>
      </w:r>
      <w:r w:rsidRPr="00727A8C">
        <w:t>1).</w:t>
      </w:r>
    </w:p>
    <w:p w:rsidR="00F42A7D" w:rsidRPr="00727A8C" w:rsidRDefault="00F42A7D" w:rsidP="00E2740B">
      <w:pPr>
        <w:pStyle w:val="SubsectionHead"/>
      </w:pPr>
      <w:r w:rsidRPr="00727A8C">
        <w:t>Extension to external Territories</w:t>
      </w:r>
    </w:p>
    <w:p w:rsidR="00F42A7D" w:rsidRPr="00727A8C" w:rsidRDefault="00F42A7D" w:rsidP="00E2740B">
      <w:pPr>
        <w:pStyle w:val="subsection"/>
        <w:rPr>
          <w:i/>
        </w:rPr>
      </w:pPr>
      <w:r w:rsidRPr="00727A8C">
        <w:tab/>
        <w:t>(4)</w:t>
      </w:r>
      <w:r w:rsidRPr="00727A8C">
        <w:tab/>
        <w:t>Part</w:t>
      </w:r>
      <w:r w:rsidR="003C4B4E" w:rsidRPr="00727A8C">
        <w:t> </w:t>
      </w:r>
      <w:r w:rsidRPr="00727A8C">
        <w:t xml:space="preserve">4 of the Regulatory Powers Act, as it applies in relation to </w:t>
      </w:r>
      <w:r w:rsidR="00227E00" w:rsidRPr="00727A8C">
        <w:t>a</w:t>
      </w:r>
      <w:r w:rsidRPr="00727A8C">
        <w:t xml:space="preserve"> civil penalty provision</w:t>
      </w:r>
      <w:r w:rsidRPr="00727A8C">
        <w:rPr>
          <w:i/>
        </w:rPr>
        <w:t xml:space="preserve"> </w:t>
      </w:r>
      <w:r w:rsidRPr="00727A8C">
        <w:t xml:space="preserve">mentioned in </w:t>
      </w:r>
      <w:r w:rsidR="003C4B4E" w:rsidRPr="00727A8C">
        <w:t>subsection (</w:t>
      </w:r>
      <w:r w:rsidRPr="00727A8C">
        <w:t xml:space="preserve">1), extends to every external Territory to which </w:t>
      </w:r>
      <w:r w:rsidR="00227E00" w:rsidRPr="00727A8C">
        <w:t>the provision</w:t>
      </w:r>
      <w:r w:rsidRPr="00727A8C">
        <w:t xml:space="preserve"> extends.</w:t>
      </w:r>
    </w:p>
    <w:p w:rsidR="00F42A7D" w:rsidRPr="00727A8C" w:rsidRDefault="00DE1E66" w:rsidP="00E2740B">
      <w:pPr>
        <w:pStyle w:val="ActHead5"/>
      </w:pPr>
      <w:bookmarkStart w:id="780" w:name="_Toc145747446"/>
      <w:r w:rsidRPr="00F86E40">
        <w:rPr>
          <w:rStyle w:val="CharSectno"/>
        </w:rPr>
        <w:lastRenderedPageBreak/>
        <w:t>520</w:t>
      </w:r>
      <w:r w:rsidR="00F42A7D" w:rsidRPr="00727A8C">
        <w:t xml:space="preserve">  Modifications of Part</w:t>
      </w:r>
      <w:r w:rsidR="003C4B4E" w:rsidRPr="00727A8C">
        <w:t> </w:t>
      </w:r>
      <w:r w:rsidR="00F42A7D" w:rsidRPr="00727A8C">
        <w:t>4 of the Regulatory Powers Act</w:t>
      </w:r>
      <w:bookmarkEnd w:id="780"/>
    </w:p>
    <w:p w:rsidR="00F42A7D" w:rsidRPr="00727A8C" w:rsidRDefault="00F42A7D" w:rsidP="00E2740B">
      <w:pPr>
        <w:pStyle w:val="SubsectionHead"/>
      </w:pPr>
      <w:r w:rsidRPr="00727A8C">
        <w:t>No civil penalty order after court finds person to have contravened similar Australian law</w:t>
      </w:r>
    </w:p>
    <w:p w:rsidR="00F42A7D" w:rsidRPr="00727A8C" w:rsidRDefault="00F42A7D" w:rsidP="00E2740B">
      <w:pPr>
        <w:pStyle w:val="subsection"/>
      </w:pPr>
      <w:r w:rsidRPr="00727A8C">
        <w:tab/>
        <w:t>(1)</w:t>
      </w:r>
      <w:r w:rsidRPr="00727A8C">
        <w:tab/>
        <w:t>A relevant court may not make a civil penalty order under Part</w:t>
      </w:r>
      <w:r w:rsidR="003C4B4E" w:rsidRPr="00727A8C">
        <w:t> </w:t>
      </w:r>
      <w:r w:rsidRPr="00727A8C">
        <w:t xml:space="preserve">4 of the Regulatory Powers Act against a person for a contravention (the </w:t>
      </w:r>
      <w:r w:rsidRPr="00727A8C">
        <w:rPr>
          <w:b/>
          <w:i/>
        </w:rPr>
        <w:t>biosecurity contravention</w:t>
      </w:r>
      <w:r w:rsidRPr="00727A8C">
        <w:t>) of a civil penalty provision of this Act if:</w:t>
      </w:r>
    </w:p>
    <w:p w:rsidR="00F42A7D" w:rsidRPr="00727A8C" w:rsidRDefault="00F42A7D" w:rsidP="00E2740B">
      <w:pPr>
        <w:pStyle w:val="paragraph"/>
      </w:pPr>
      <w:r w:rsidRPr="00727A8C">
        <w:tab/>
        <w:t>(a)</w:t>
      </w:r>
      <w:r w:rsidRPr="00727A8C">
        <w:tab/>
        <w:t>the person has been convicted of an offence under an Australian law; or</w:t>
      </w:r>
    </w:p>
    <w:p w:rsidR="00F42A7D" w:rsidRPr="00727A8C" w:rsidRDefault="00F42A7D" w:rsidP="00E2740B">
      <w:pPr>
        <w:pStyle w:val="paragraph"/>
      </w:pPr>
      <w:r w:rsidRPr="00727A8C">
        <w:tab/>
        <w:t>(b)</w:t>
      </w:r>
      <w:r w:rsidRPr="00727A8C">
        <w:tab/>
        <w:t>the person has been found by a court to have contravened a civil penalty provision under an Australian law;</w:t>
      </w:r>
    </w:p>
    <w:p w:rsidR="00F42A7D" w:rsidRPr="00727A8C" w:rsidRDefault="00F42A7D" w:rsidP="00E2740B">
      <w:pPr>
        <w:pStyle w:val="subsection2"/>
      </w:pPr>
      <w:r w:rsidRPr="00727A8C">
        <w:t>that is constituted by conduct that is the same, or substantially the same, as the conduct constituting the biosecurity contravention.</w:t>
      </w:r>
    </w:p>
    <w:p w:rsidR="00F42A7D" w:rsidRPr="00727A8C" w:rsidRDefault="00F42A7D" w:rsidP="00E2740B">
      <w:pPr>
        <w:pStyle w:val="SubsectionHead"/>
      </w:pPr>
      <w:r w:rsidRPr="00727A8C">
        <w:t>Stay of proceedings for civil penalty order during corresponding criminal or civil proceedings</w:t>
      </w:r>
    </w:p>
    <w:p w:rsidR="00F42A7D" w:rsidRPr="00727A8C" w:rsidRDefault="00F42A7D" w:rsidP="00E2740B">
      <w:pPr>
        <w:pStyle w:val="subsection"/>
      </w:pPr>
      <w:r w:rsidRPr="00727A8C">
        <w:tab/>
        <w:t>(2)</w:t>
      </w:r>
      <w:r w:rsidRPr="00727A8C">
        <w:tab/>
        <w:t>Proceedings (</w:t>
      </w:r>
      <w:r w:rsidRPr="00727A8C">
        <w:rPr>
          <w:b/>
          <w:i/>
        </w:rPr>
        <w:t>biosecurity proceedings</w:t>
      </w:r>
      <w:r w:rsidRPr="00727A8C">
        <w:t>) for a civil penalty order under Part</w:t>
      </w:r>
      <w:r w:rsidR="003C4B4E" w:rsidRPr="00727A8C">
        <w:t> </w:t>
      </w:r>
      <w:r w:rsidRPr="00727A8C">
        <w:t xml:space="preserve">4 of the Regulatory Powers Act against a person for a contravention (the </w:t>
      </w:r>
      <w:r w:rsidRPr="00727A8C">
        <w:rPr>
          <w:b/>
          <w:i/>
        </w:rPr>
        <w:t>biosecurity contravention</w:t>
      </w:r>
      <w:r w:rsidRPr="00727A8C">
        <w:t>) of a civil penalty provision of this Act are stayed if:</w:t>
      </w:r>
    </w:p>
    <w:p w:rsidR="00F42A7D" w:rsidRPr="00727A8C" w:rsidRDefault="00F42A7D" w:rsidP="00E2740B">
      <w:pPr>
        <w:pStyle w:val="paragraph"/>
      </w:pPr>
      <w:r w:rsidRPr="00727A8C">
        <w:tab/>
        <w:t>(a)</w:t>
      </w:r>
      <w:r w:rsidRPr="00727A8C">
        <w:tab/>
        <w:t>either:</w:t>
      </w:r>
    </w:p>
    <w:p w:rsidR="00F42A7D" w:rsidRPr="00727A8C" w:rsidRDefault="00F42A7D" w:rsidP="00E2740B">
      <w:pPr>
        <w:pStyle w:val="paragraphsub"/>
      </w:pPr>
      <w:r w:rsidRPr="00727A8C">
        <w:tab/>
        <w:t>(i)</w:t>
      </w:r>
      <w:r w:rsidRPr="00727A8C">
        <w:tab/>
        <w:t>criminal proceedings are commenced or have already been commenced under an Australian law against the person for an offence; or</w:t>
      </w:r>
    </w:p>
    <w:p w:rsidR="00F42A7D" w:rsidRPr="00727A8C" w:rsidRDefault="00F42A7D" w:rsidP="00E2740B">
      <w:pPr>
        <w:pStyle w:val="paragraphsub"/>
      </w:pPr>
      <w:r w:rsidRPr="00727A8C">
        <w:tab/>
        <w:t>(ii)</w:t>
      </w:r>
      <w:r w:rsidRPr="00727A8C">
        <w:tab/>
        <w:t>civil proceedings are commenced or have already been commenced against the person for a contravention of a civil penalty provision under a law of a State or a Territory; and</w:t>
      </w:r>
    </w:p>
    <w:p w:rsidR="00F42A7D" w:rsidRPr="00727A8C" w:rsidRDefault="00F42A7D" w:rsidP="00E2740B">
      <w:pPr>
        <w:pStyle w:val="paragraph"/>
      </w:pPr>
      <w:r w:rsidRPr="00727A8C">
        <w:tab/>
        <w:t>(b)</w:t>
      </w:r>
      <w:r w:rsidRPr="00727A8C">
        <w:tab/>
        <w:t xml:space="preserve">the offence or contravention referred to in </w:t>
      </w:r>
      <w:r w:rsidR="003C4B4E" w:rsidRPr="00727A8C">
        <w:t>paragraph (</w:t>
      </w:r>
      <w:r w:rsidRPr="00727A8C">
        <w:t>a) is constituted by conduct that is the same, or substantially the same, as the conduct alleged to constitute the biosecurity contravention.</w:t>
      </w:r>
    </w:p>
    <w:p w:rsidR="00F42A7D" w:rsidRPr="00727A8C" w:rsidRDefault="00F42A7D" w:rsidP="00E2740B">
      <w:pPr>
        <w:pStyle w:val="subsection"/>
      </w:pPr>
      <w:r w:rsidRPr="00727A8C">
        <w:tab/>
        <w:t>(3)</w:t>
      </w:r>
      <w:r w:rsidRPr="00727A8C">
        <w:tab/>
        <w:t xml:space="preserve">The biosecurity proceedings may be resumed if the person is not convicted of the offence, or a court does not find that the person </w:t>
      </w:r>
      <w:r w:rsidRPr="00727A8C">
        <w:lastRenderedPageBreak/>
        <w:t xml:space="preserve">has contravened the civil penalty provision, referred to in </w:t>
      </w:r>
      <w:r w:rsidR="003C4B4E" w:rsidRPr="00727A8C">
        <w:t>paragraph (</w:t>
      </w:r>
      <w:r w:rsidRPr="00727A8C">
        <w:t>2)(a). Otherwise, the biosecurity proceedings are dismissed.</w:t>
      </w:r>
    </w:p>
    <w:p w:rsidR="00F42A7D" w:rsidRPr="00727A8C" w:rsidRDefault="00F42A7D" w:rsidP="00E2740B">
      <w:pPr>
        <w:pStyle w:val="SubsectionHead"/>
      </w:pPr>
      <w:r w:rsidRPr="00727A8C">
        <w:t>Corresponding criminal or civil proceedings not prevented</w:t>
      </w:r>
    </w:p>
    <w:p w:rsidR="00F42A7D" w:rsidRPr="00727A8C" w:rsidRDefault="00F42A7D" w:rsidP="00E2740B">
      <w:pPr>
        <w:pStyle w:val="subsection"/>
      </w:pPr>
      <w:r w:rsidRPr="00727A8C">
        <w:tab/>
        <w:t>(4)</w:t>
      </w:r>
      <w:r w:rsidRPr="00727A8C">
        <w:tab/>
        <w:t>The following proceedings may be commenced against a person:</w:t>
      </w:r>
    </w:p>
    <w:p w:rsidR="00F42A7D" w:rsidRPr="00727A8C" w:rsidRDefault="00F42A7D" w:rsidP="00E2740B">
      <w:pPr>
        <w:pStyle w:val="paragraph"/>
      </w:pPr>
      <w:r w:rsidRPr="00727A8C">
        <w:tab/>
        <w:t>(a)</w:t>
      </w:r>
      <w:r w:rsidRPr="00727A8C">
        <w:tab/>
        <w:t>criminal proceedings under an Australian law (subject to the terms of that law);</w:t>
      </w:r>
    </w:p>
    <w:p w:rsidR="00F42A7D" w:rsidRPr="00727A8C" w:rsidRDefault="00F42A7D" w:rsidP="00E2740B">
      <w:pPr>
        <w:pStyle w:val="paragraph"/>
      </w:pPr>
      <w:r w:rsidRPr="00727A8C">
        <w:tab/>
        <w:t>(b)</w:t>
      </w:r>
      <w:r w:rsidRPr="00727A8C">
        <w:tab/>
        <w:t>proceedings for a contravention of a civil penalty provision under a law of a State or a Territory (subject to the terms of that law);</w:t>
      </w:r>
    </w:p>
    <w:p w:rsidR="00F42A7D" w:rsidRPr="00727A8C" w:rsidRDefault="00F42A7D" w:rsidP="00E2740B">
      <w:pPr>
        <w:pStyle w:val="subsection2"/>
      </w:pPr>
      <w:r w:rsidRPr="00727A8C">
        <w:t>for conduct that is the same, or substantially the same, as conduct that would constitute a contravention of a civil penalty provision of this Act regardless of whether a civil penalty order has been made under Part</w:t>
      </w:r>
      <w:r w:rsidR="003C4B4E" w:rsidRPr="00727A8C">
        <w:t> </w:t>
      </w:r>
      <w:r w:rsidRPr="00727A8C">
        <w:t>4 of the Regulatory Powers Act against the person in relation to the contravention.</w:t>
      </w:r>
    </w:p>
    <w:p w:rsidR="00F42A7D" w:rsidRPr="00727A8C" w:rsidRDefault="00F42A7D" w:rsidP="00E2740B">
      <w:pPr>
        <w:pStyle w:val="SubsectionHead"/>
      </w:pPr>
      <w:r w:rsidRPr="00727A8C">
        <w:t>Sudden or extraordinary emergency</w:t>
      </w:r>
    </w:p>
    <w:p w:rsidR="00F42A7D" w:rsidRPr="00727A8C" w:rsidRDefault="00F42A7D" w:rsidP="00E2740B">
      <w:pPr>
        <w:pStyle w:val="subsection"/>
      </w:pPr>
      <w:r w:rsidRPr="00727A8C">
        <w:tab/>
        <w:t>(5)</w:t>
      </w:r>
      <w:r w:rsidRPr="00727A8C">
        <w:tab/>
        <w:t>A person is not liable under Part</w:t>
      </w:r>
      <w:r w:rsidR="003C4B4E" w:rsidRPr="00727A8C">
        <w:t> </w:t>
      </w:r>
      <w:r w:rsidRPr="00727A8C">
        <w:t>4 of the Regulatory Powers Act to have a civil penalty order made against the person for a contravention of a civil penalty provision of this Act if he or she carries out the conduct constituting the contravention in response to circumstances of sudden or extraordinary emergency.</w:t>
      </w:r>
    </w:p>
    <w:p w:rsidR="00F42A7D" w:rsidRPr="00727A8C" w:rsidRDefault="00F42A7D"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Pr="00727A8C">
        <w:t>96 of the Regulatory Powers Act).</w:t>
      </w:r>
    </w:p>
    <w:p w:rsidR="00F42A7D" w:rsidRPr="00727A8C" w:rsidRDefault="00F42A7D" w:rsidP="00E2740B">
      <w:pPr>
        <w:pStyle w:val="subsection"/>
      </w:pPr>
      <w:r w:rsidRPr="00727A8C">
        <w:tab/>
        <w:t>(6)</w:t>
      </w:r>
      <w:r w:rsidRPr="00727A8C">
        <w:tab/>
      </w:r>
      <w:r w:rsidR="003C4B4E" w:rsidRPr="00727A8C">
        <w:t>Subsection (</w:t>
      </w:r>
      <w:r w:rsidRPr="00727A8C">
        <w:t>5) applies if and only if the person carrying out the conduct reasonably believes that:</w:t>
      </w:r>
    </w:p>
    <w:p w:rsidR="00F42A7D" w:rsidRPr="00727A8C" w:rsidRDefault="00F42A7D" w:rsidP="00E2740B">
      <w:pPr>
        <w:pStyle w:val="paragraph"/>
      </w:pPr>
      <w:r w:rsidRPr="00727A8C">
        <w:tab/>
        <w:t>(a)</w:t>
      </w:r>
      <w:r w:rsidRPr="00727A8C">
        <w:tab/>
        <w:t>circumstances of sudden or extraordinary emergency exist; and</w:t>
      </w:r>
    </w:p>
    <w:p w:rsidR="00F42A7D" w:rsidRPr="00727A8C" w:rsidRDefault="00F42A7D" w:rsidP="00E2740B">
      <w:pPr>
        <w:pStyle w:val="paragraph"/>
      </w:pPr>
      <w:r w:rsidRPr="00727A8C">
        <w:tab/>
        <w:t>(b)</w:t>
      </w:r>
      <w:r w:rsidRPr="00727A8C">
        <w:tab/>
        <w:t>contravening the provision is the only reasonable way to deal with the emergency; and</w:t>
      </w:r>
    </w:p>
    <w:p w:rsidR="00F42A7D" w:rsidRPr="00727A8C" w:rsidRDefault="00F42A7D" w:rsidP="00E2740B">
      <w:pPr>
        <w:pStyle w:val="paragraph"/>
      </w:pPr>
      <w:r w:rsidRPr="00727A8C">
        <w:tab/>
        <w:t>(c)</w:t>
      </w:r>
      <w:r w:rsidRPr="00727A8C">
        <w:tab/>
        <w:t>the conduct is a reasonable response to the emergency.</w:t>
      </w:r>
    </w:p>
    <w:p w:rsidR="00F42A7D" w:rsidRPr="00727A8C" w:rsidRDefault="00F42A7D" w:rsidP="00E2740B">
      <w:pPr>
        <w:pStyle w:val="SubsectionHead"/>
      </w:pPr>
      <w:r w:rsidRPr="00727A8C">
        <w:lastRenderedPageBreak/>
        <w:t>Relationship with Regulatory Powers Act</w:t>
      </w:r>
    </w:p>
    <w:p w:rsidR="00F42A7D" w:rsidRPr="00727A8C" w:rsidRDefault="00F42A7D" w:rsidP="00E2740B">
      <w:pPr>
        <w:pStyle w:val="subsection"/>
      </w:pPr>
      <w:r w:rsidRPr="00727A8C">
        <w:tab/>
        <w:t>(7)</w:t>
      </w:r>
      <w:r w:rsidRPr="00727A8C">
        <w:tab/>
      </w:r>
      <w:r w:rsidR="003C4B4E" w:rsidRPr="00727A8C">
        <w:t>Subsections (</w:t>
      </w:r>
      <w:r w:rsidRPr="00727A8C">
        <w:t>1), (2), (3), (4), (5) and (6) have effect despite Part</w:t>
      </w:r>
      <w:r w:rsidR="003C4B4E" w:rsidRPr="00727A8C">
        <w:t> </w:t>
      </w:r>
      <w:r w:rsidRPr="00727A8C">
        <w:t>4 of the Regulatory Powers Act.</w:t>
      </w:r>
    </w:p>
    <w:p w:rsidR="00F42A7D" w:rsidRPr="00727A8C" w:rsidRDefault="00F42A7D" w:rsidP="00E2740B">
      <w:pPr>
        <w:pStyle w:val="ActHead3"/>
        <w:pageBreakBefore/>
      </w:pPr>
      <w:bookmarkStart w:id="781" w:name="_Toc145747447"/>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Civil penalties for executive officers of bodies corporate</w:t>
      </w:r>
      <w:bookmarkEnd w:id="781"/>
    </w:p>
    <w:p w:rsidR="00F42A7D" w:rsidRPr="00727A8C" w:rsidRDefault="00DE1E66" w:rsidP="00E2740B">
      <w:pPr>
        <w:pStyle w:val="ActHead5"/>
      </w:pPr>
      <w:bookmarkStart w:id="782" w:name="_Toc145747448"/>
      <w:r w:rsidRPr="00F86E40">
        <w:rPr>
          <w:rStyle w:val="CharSectno"/>
        </w:rPr>
        <w:t>521</w:t>
      </w:r>
      <w:r w:rsidR="00F42A7D" w:rsidRPr="00727A8C">
        <w:t xml:space="preserve">  Civil penalties for executive officers of bodies corporate</w:t>
      </w:r>
      <w:bookmarkEnd w:id="782"/>
    </w:p>
    <w:p w:rsidR="00F42A7D" w:rsidRPr="00727A8C" w:rsidRDefault="00F42A7D" w:rsidP="00E2740B">
      <w:pPr>
        <w:pStyle w:val="subsection"/>
      </w:pPr>
      <w:r w:rsidRPr="00727A8C">
        <w:tab/>
        <w:t>(1)</w:t>
      </w:r>
      <w:r w:rsidRPr="00727A8C">
        <w:tab/>
        <w:t>An executive officer of a body corporate contravenes this subsection if:</w:t>
      </w:r>
    </w:p>
    <w:p w:rsidR="00F42A7D" w:rsidRPr="00727A8C" w:rsidRDefault="00F42A7D" w:rsidP="00E2740B">
      <w:pPr>
        <w:pStyle w:val="paragraph"/>
      </w:pPr>
      <w:r w:rsidRPr="00727A8C">
        <w:tab/>
        <w:t>(a)</w:t>
      </w:r>
      <w:r w:rsidRPr="00727A8C">
        <w:tab/>
        <w:t>the body corporate contravenes a civil penalty provision; and</w:t>
      </w:r>
    </w:p>
    <w:p w:rsidR="00F42A7D" w:rsidRPr="00727A8C" w:rsidRDefault="00F42A7D" w:rsidP="00E2740B">
      <w:pPr>
        <w:pStyle w:val="paragraph"/>
      </w:pPr>
      <w:r w:rsidRPr="00727A8C">
        <w:tab/>
        <w:t>(b)</w:t>
      </w:r>
      <w:r w:rsidRPr="00727A8C">
        <w:tab/>
        <w:t>the executive officer knew that, or was reckless or negligent as to whether, the contravention would occur; and</w:t>
      </w:r>
    </w:p>
    <w:p w:rsidR="00F42A7D" w:rsidRPr="00727A8C" w:rsidRDefault="00F42A7D" w:rsidP="00E2740B">
      <w:pPr>
        <w:pStyle w:val="paragraph"/>
      </w:pPr>
      <w:r w:rsidRPr="00727A8C">
        <w:tab/>
        <w:t>(c)</w:t>
      </w:r>
      <w:r w:rsidRPr="00727A8C">
        <w:tab/>
        <w:t>the officer was in a position to influence the conduct of the body corporate in relation to the contravention; and</w:t>
      </w:r>
    </w:p>
    <w:p w:rsidR="00F42A7D" w:rsidRPr="00727A8C" w:rsidRDefault="00F42A7D" w:rsidP="00E2740B">
      <w:pPr>
        <w:pStyle w:val="paragraph"/>
      </w:pPr>
      <w:r w:rsidRPr="00727A8C">
        <w:tab/>
        <w:t>(d)</w:t>
      </w:r>
      <w:r w:rsidRPr="00727A8C">
        <w:tab/>
        <w:t>the officer failed to take all reasonable steps to prevent the contravention.</w:t>
      </w:r>
    </w:p>
    <w:p w:rsidR="00F42A7D" w:rsidRPr="00727A8C" w:rsidRDefault="00F42A7D" w:rsidP="00E2740B">
      <w:pPr>
        <w:pStyle w:val="SubsectionHead"/>
      </w:pPr>
      <w:r w:rsidRPr="00727A8C">
        <w:t>Civil penalty provision</w:t>
      </w:r>
    </w:p>
    <w:p w:rsidR="00F42A7D" w:rsidRPr="00727A8C" w:rsidRDefault="00F42A7D" w:rsidP="00E2740B">
      <w:pPr>
        <w:pStyle w:val="subsection"/>
      </w:pPr>
      <w:r w:rsidRPr="00727A8C">
        <w:tab/>
        <w:t>(2)</w:t>
      </w:r>
      <w:r w:rsidRPr="00727A8C">
        <w:tab/>
        <w:t xml:space="preserve">A person is liable to a civil penalty if the person contravenes </w:t>
      </w:r>
      <w:r w:rsidR="003C4B4E" w:rsidRPr="00727A8C">
        <w:t>subsection (</w:t>
      </w:r>
      <w:r w:rsidRPr="00727A8C">
        <w:t>1).</w:t>
      </w:r>
    </w:p>
    <w:p w:rsidR="00F42A7D" w:rsidRPr="00727A8C" w:rsidRDefault="00F42A7D" w:rsidP="00E2740B">
      <w:pPr>
        <w:pStyle w:val="Penalty"/>
        <w:rPr>
          <w:i/>
        </w:rPr>
      </w:pPr>
      <w:r w:rsidRPr="00727A8C">
        <w:t>Civil penalty:</w:t>
      </w:r>
      <w:r w:rsidRPr="00727A8C">
        <w:tab/>
        <w:t>120 penalty units.</w:t>
      </w:r>
    </w:p>
    <w:p w:rsidR="00F42A7D" w:rsidRPr="00727A8C" w:rsidRDefault="00F42A7D" w:rsidP="00E2740B">
      <w:pPr>
        <w:pStyle w:val="SubsectionHead"/>
      </w:pPr>
      <w:r w:rsidRPr="00727A8C">
        <w:t>Recklessness</w:t>
      </w:r>
    </w:p>
    <w:p w:rsidR="00F42A7D" w:rsidRPr="00727A8C" w:rsidRDefault="00F42A7D" w:rsidP="00E2740B">
      <w:pPr>
        <w:pStyle w:val="subsection"/>
      </w:pPr>
      <w:r w:rsidRPr="00727A8C">
        <w:tab/>
        <w:t>(3)</w:t>
      </w:r>
      <w:r w:rsidRPr="00727A8C">
        <w:tab/>
        <w:t xml:space="preserve">For the purposes of </w:t>
      </w:r>
      <w:r w:rsidR="003C4B4E" w:rsidRPr="00727A8C">
        <w:t>subsection (</w:t>
      </w:r>
      <w:r w:rsidRPr="00727A8C">
        <w:t xml:space="preserve">1), the officer is </w:t>
      </w:r>
      <w:r w:rsidRPr="00727A8C">
        <w:rPr>
          <w:b/>
          <w:i/>
        </w:rPr>
        <w:t>reckless</w:t>
      </w:r>
      <w:r w:rsidRPr="00727A8C">
        <w:t xml:space="preserve"> as to whether the contravention would occur if:</w:t>
      </w:r>
    </w:p>
    <w:p w:rsidR="00F42A7D" w:rsidRPr="00727A8C" w:rsidRDefault="00F42A7D" w:rsidP="00E2740B">
      <w:pPr>
        <w:pStyle w:val="paragraph"/>
      </w:pPr>
      <w:r w:rsidRPr="00727A8C">
        <w:tab/>
        <w:t>(a)</w:t>
      </w:r>
      <w:r w:rsidRPr="00727A8C">
        <w:tab/>
        <w:t>the officer is aware of a substantial risk that the contravention would occur; and</w:t>
      </w:r>
    </w:p>
    <w:p w:rsidR="00F42A7D" w:rsidRPr="00727A8C" w:rsidRDefault="00F42A7D" w:rsidP="00E2740B">
      <w:pPr>
        <w:pStyle w:val="paragraph"/>
      </w:pPr>
      <w:r w:rsidRPr="00727A8C">
        <w:tab/>
        <w:t>(b)</w:t>
      </w:r>
      <w:r w:rsidRPr="00727A8C">
        <w:tab/>
        <w:t>having regard to the circumstances known to the officer, it is unjustifiable to take the risk.</w:t>
      </w:r>
    </w:p>
    <w:p w:rsidR="00F42A7D" w:rsidRPr="00727A8C" w:rsidRDefault="00F42A7D" w:rsidP="00E2740B">
      <w:pPr>
        <w:pStyle w:val="SubsectionHead"/>
      </w:pPr>
      <w:r w:rsidRPr="00727A8C">
        <w:t>Negligence</w:t>
      </w:r>
    </w:p>
    <w:p w:rsidR="00F42A7D" w:rsidRPr="00727A8C" w:rsidRDefault="00F42A7D" w:rsidP="00E2740B">
      <w:pPr>
        <w:pStyle w:val="subsection"/>
      </w:pPr>
      <w:r w:rsidRPr="00727A8C">
        <w:tab/>
        <w:t>(4)</w:t>
      </w:r>
      <w:r w:rsidRPr="00727A8C">
        <w:tab/>
        <w:t xml:space="preserve">For the purposes of </w:t>
      </w:r>
      <w:r w:rsidR="003C4B4E" w:rsidRPr="00727A8C">
        <w:t>subsection (</w:t>
      </w:r>
      <w:r w:rsidRPr="00727A8C">
        <w:t xml:space="preserve">1), the officer is </w:t>
      </w:r>
      <w:r w:rsidRPr="00727A8C">
        <w:rPr>
          <w:b/>
          <w:i/>
        </w:rPr>
        <w:t>negligent</w:t>
      </w:r>
      <w:r w:rsidRPr="00727A8C">
        <w:t xml:space="preserve"> as to whether the contravention would occur if the officer’s conduct involves:</w:t>
      </w:r>
    </w:p>
    <w:p w:rsidR="00F42A7D" w:rsidRPr="00727A8C" w:rsidRDefault="00F42A7D" w:rsidP="00E2740B">
      <w:pPr>
        <w:pStyle w:val="paragraph"/>
      </w:pPr>
      <w:r w:rsidRPr="00727A8C">
        <w:lastRenderedPageBreak/>
        <w:tab/>
        <w:t>(a)</w:t>
      </w:r>
      <w:r w:rsidRPr="00727A8C">
        <w:tab/>
        <w:t>such a great falling short of the standard of care that a reasonable person would exercise in the circumstances; and</w:t>
      </w:r>
    </w:p>
    <w:p w:rsidR="00F42A7D" w:rsidRPr="00727A8C" w:rsidRDefault="00F42A7D" w:rsidP="00E2740B">
      <w:pPr>
        <w:pStyle w:val="paragraph"/>
      </w:pPr>
      <w:r w:rsidRPr="00727A8C">
        <w:tab/>
        <w:t>(b)</w:t>
      </w:r>
      <w:r w:rsidRPr="00727A8C">
        <w:tab/>
        <w:t>such a high risk that the contravention would occur;</w:t>
      </w:r>
    </w:p>
    <w:p w:rsidR="00F42A7D" w:rsidRPr="00727A8C" w:rsidRDefault="00F42A7D" w:rsidP="00E2740B">
      <w:pPr>
        <w:pStyle w:val="subsection2"/>
      </w:pPr>
      <w:r w:rsidRPr="00727A8C">
        <w:t>that the conduct merits the imposition of a pecuniary penalty.</w:t>
      </w:r>
    </w:p>
    <w:p w:rsidR="00F42A7D" w:rsidRPr="00727A8C" w:rsidRDefault="00F42A7D" w:rsidP="00E2740B">
      <w:pPr>
        <w:pStyle w:val="SubsectionHead"/>
      </w:pPr>
      <w:r w:rsidRPr="00727A8C">
        <w:t>Reasonable steps to prevent contravention</w:t>
      </w:r>
    </w:p>
    <w:p w:rsidR="00F42A7D" w:rsidRPr="00727A8C" w:rsidRDefault="00F42A7D" w:rsidP="00E2740B">
      <w:pPr>
        <w:pStyle w:val="subsection"/>
      </w:pPr>
      <w:r w:rsidRPr="00727A8C">
        <w:tab/>
        <w:t>(5)</w:t>
      </w:r>
      <w:r w:rsidRPr="00727A8C">
        <w:tab/>
        <w:t xml:space="preserve">For the purposes of </w:t>
      </w:r>
      <w:r w:rsidR="003C4B4E" w:rsidRPr="00727A8C">
        <w:t>subsection (</w:t>
      </w:r>
      <w:r w:rsidRPr="00727A8C">
        <w:t>1), in determining whether an executive officer of a body corporate failed to take all reasonable steps to prevent a contravention, a court may have regard to all relevant matters, including:</w:t>
      </w:r>
    </w:p>
    <w:p w:rsidR="00F42A7D" w:rsidRPr="00727A8C" w:rsidRDefault="00F42A7D" w:rsidP="00E2740B">
      <w:pPr>
        <w:pStyle w:val="paragraph"/>
      </w:pPr>
      <w:r w:rsidRPr="00727A8C">
        <w:tab/>
        <w:t>(a)</w:t>
      </w:r>
      <w:r w:rsidRPr="00727A8C">
        <w:tab/>
        <w:t>what action (if any) the officer took directed towards ensuring the following (to the extent that the action is relevant to the contravention):</w:t>
      </w:r>
    </w:p>
    <w:p w:rsidR="00F42A7D" w:rsidRPr="00727A8C" w:rsidRDefault="00F42A7D" w:rsidP="00E2740B">
      <w:pPr>
        <w:pStyle w:val="paragraphsub"/>
      </w:pPr>
      <w:r w:rsidRPr="00727A8C">
        <w:tab/>
        <w:t>(i)</w:t>
      </w:r>
      <w:r w:rsidRPr="00727A8C">
        <w:tab/>
        <w:t>that the body corporate arranges regular professional assessments of the body corporate’s compliance with civil penalty provisions;</w:t>
      </w:r>
    </w:p>
    <w:p w:rsidR="00F42A7D" w:rsidRPr="00727A8C" w:rsidRDefault="00F42A7D" w:rsidP="00E2740B">
      <w:pPr>
        <w:pStyle w:val="paragraphsub"/>
      </w:pPr>
      <w:r w:rsidRPr="00727A8C">
        <w:tab/>
        <w:t>(ii)</w:t>
      </w:r>
      <w:r w:rsidRPr="00727A8C">
        <w:tab/>
        <w:t>that the body corporate implements any appropriate recommendations arising from such an assessment;</w:t>
      </w:r>
    </w:p>
    <w:p w:rsidR="00F42A7D" w:rsidRPr="00727A8C" w:rsidRDefault="00F42A7D" w:rsidP="00E2740B">
      <w:pPr>
        <w:pStyle w:val="paragraphsub"/>
      </w:pPr>
      <w:r w:rsidRPr="00727A8C">
        <w:tab/>
        <w:t>(iii)</w:t>
      </w:r>
      <w:r w:rsidRPr="00727A8C">
        <w:tab/>
        <w:t>that the body corporate’s employees, agents and contractors have a reasonable knowledge and understanding of the requirements to comply with civil penalty provisions in so far as those requirements affect the employees, agents or contractors concerned; and</w:t>
      </w:r>
    </w:p>
    <w:p w:rsidR="00F42A7D" w:rsidRPr="00727A8C" w:rsidRDefault="00F42A7D" w:rsidP="00E2740B">
      <w:pPr>
        <w:pStyle w:val="paragraph"/>
      </w:pPr>
      <w:r w:rsidRPr="00727A8C">
        <w:tab/>
        <w:t>(b)</w:t>
      </w:r>
      <w:r w:rsidRPr="00727A8C">
        <w:tab/>
        <w:t>what action (if any) the officer took when he or she became aware of the contravention.</w:t>
      </w:r>
    </w:p>
    <w:p w:rsidR="00F42A7D" w:rsidRPr="00727A8C" w:rsidRDefault="00F42A7D" w:rsidP="00E2740B">
      <w:pPr>
        <w:pStyle w:val="subsection"/>
      </w:pPr>
      <w:r w:rsidRPr="00727A8C">
        <w:tab/>
        <w:t>(6)</w:t>
      </w:r>
      <w:r w:rsidRPr="00727A8C">
        <w:tab/>
      </w:r>
      <w:r w:rsidR="003C4B4E" w:rsidRPr="00727A8C">
        <w:t>Subsection (</w:t>
      </w:r>
      <w:r w:rsidRPr="00727A8C">
        <w:t xml:space="preserve">5) does not limit </w:t>
      </w:r>
      <w:r w:rsidR="003C4B4E" w:rsidRPr="00727A8C">
        <w:t>subsection (</w:t>
      </w:r>
      <w:r w:rsidRPr="00727A8C">
        <w:t>1).</w:t>
      </w:r>
    </w:p>
    <w:p w:rsidR="00F42A7D" w:rsidRPr="00727A8C" w:rsidRDefault="00F42A7D" w:rsidP="00E2740B">
      <w:pPr>
        <w:pStyle w:val="ActHead2"/>
        <w:pageBreakBefore/>
      </w:pPr>
      <w:bookmarkStart w:id="783" w:name="_Toc145747449"/>
      <w:r w:rsidRPr="00F86E40">
        <w:rPr>
          <w:rStyle w:val="CharPartNo"/>
        </w:rPr>
        <w:lastRenderedPageBreak/>
        <w:t>Part</w:t>
      </w:r>
      <w:r w:rsidR="003C4B4E" w:rsidRPr="00F86E40">
        <w:rPr>
          <w:rStyle w:val="CharPartNo"/>
        </w:rPr>
        <w:t> </w:t>
      </w:r>
      <w:r w:rsidRPr="00F86E40">
        <w:rPr>
          <w:rStyle w:val="CharPartNo"/>
        </w:rPr>
        <w:t>7</w:t>
      </w:r>
      <w:r w:rsidRPr="00727A8C">
        <w:t>—</w:t>
      </w:r>
      <w:r w:rsidRPr="00F86E40">
        <w:rPr>
          <w:rStyle w:val="CharPartText"/>
        </w:rPr>
        <w:t>Infringement notices</w:t>
      </w:r>
      <w:bookmarkEnd w:id="783"/>
    </w:p>
    <w:p w:rsidR="00F42A7D" w:rsidRPr="00727A8C" w:rsidRDefault="00F86E40" w:rsidP="00E2740B">
      <w:pPr>
        <w:pStyle w:val="ActHead3"/>
      </w:pPr>
      <w:bookmarkStart w:id="784" w:name="_Toc145747450"/>
      <w:r w:rsidRPr="00F86E40">
        <w:rPr>
          <w:rStyle w:val="CharDivNo"/>
        </w:rPr>
        <w:t>Division 1</w:t>
      </w:r>
      <w:r w:rsidR="00F42A7D" w:rsidRPr="00727A8C">
        <w:t>—</w:t>
      </w:r>
      <w:r w:rsidR="00F42A7D" w:rsidRPr="00F86E40">
        <w:rPr>
          <w:rStyle w:val="CharDivText"/>
        </w:rPr>
        <w:t>Introduction</w:t>
      </w:r>
      <w:bookmarkEnd w:id="784"/>
    </w:p>
    <w:p w:rsidR="00F42A7D" w:rsidRPr="00727A8C" w:rsidRDefault="00DE1E66" w:rsidP="00E2740B">
      <w:pPr>
        <w:pStyle w:val="ActHead5"/>
      </w:pPr>
      <w:bookmarkStart w:id="785" w:name="_Toc145747451"/>
      <w:r w:rsidRPr="00F86E40">
        <w:rPr>
          <w:rStyle w:val="CharSectno"/>
        </w:rPr>
        <w:t>522</w:t>
      </w:r>
      <w:r w:rsidR="00F42A7D" w:rsidRPr="00727A8C">
        <w:t xml:space="preserve">  Simplified outline of this Part</w:t>
      </w:r>
      <w:bookmarkEnd w:id="785"/>
    </w:p>
    <w:p w:rsidR="00F42A7D" w:rsidRPr="00727A8C" w:rsidRDefault="00F42A7D" w:rsidP="00E2740B">
      <w:pPr>
        <w:pStyle w:val="SOText"/>
      </w:pPr>
      <w:r w:rsidRPr="00727A8C">
        <w:t>A person can be given an infringement notice under Part</w:t>
      </w:r>
      <w:r w:rsidR="003C4B4E" w:rsidRPr="00727A8C">
        <w:t> </w:t>
      </w:r>
      <w:r w:rsidRPr="00727A8C">
        <w:t>5 of the Regulatory Powers Act for contravening certain strict liability offence provisions and civil penalty provisions of this Act.</w:t>
      </w:r>
    </w:p>
    <w:p w:rsidR="00F42A7D" w:rsidRPr="00727A8C" w:rsidRDefault="00F42A7D" w:rsidP="00E2740B">
      <w:pPr>
        <w:pStyle w:val="SOText"/>
      </w:pPr>
      <w:r w:rsidRPr="00727A8C">
        <w:t>A person who is given an infringement notice can choose to pay an amount as an alternative to having court proceedings brought against the person for the contravention. If the person does not choose to pay the amount, proceedings can be brought against the person for the contravention.</w:t>
      </w:r>
    </w:p>
    <w:p w:rsidR="00F42A7D" w:rsidRPr="00727A8C" w:rsidRDefault="009F7059" w:rsidP="00E2740B">
      <w:pPr>
        <w:pStyle w:val="ActHead3"/>
        <w:pageBreakBefore/>
      </w:pPr>
      <w:bookmarkStart w:id="786" w:name="_Toc145747452"/>
      <w:r w:rsidRPr="00F86E40">
        <w:rPr>
          <w:rStyle w:val="CharDivNo"/>
        </w:rPr>
        <w:lastRenderedPageBreak/>
        <w:t>Division 2</w:t>
      </w:r>
      <w:r w:rsidR="00F42A7D" w:rsidRPr="00727A8C">
        <w:t>—</w:t>
      </w:r>
      <w:r w:rsidR="00F42A7D" w:rsidRPr="00F86E40">
        <w:rPr>
          <w:rStyle w:val="CharDivText"/>
        </w:rPr>
        <w:t>Infringement notices under Part</w:t>
      </w:r>
      <w:r w:rsidR="003C4B4E" w:rsidRPr="00F86E40">
        <w:rPr>
          <w:rStyle w:val="CharDivText"/>
        </w:rPr>
        <w:t> </w:t>
      </w:r>
      <w:r w:rsidR="00F42A7D" w:rsidRPr="00F86E40">
        <w:rPr>
          <w:rStyle w:val="CharDivText"/>
        </w:rPr>
        <w:t>5 of the Regulatory Powers Act</w:t>
      </w:r>
      <w:bookmarkEnd w:id="786"/>
    </w:p>
    <w:p w:rsidR="00F42A7D" w:rsidRPr="00727A8C" w:rsidRDefault="00DE1E66" w:rsidP="00E2740B">
      <w:pPr>
        <w:pStyle w:val="ActHead5"/>
      </w:pPr>
      <w:bookmarkStart w:id="787" w:name="_Toc145747453"/>
      <w:r w:rsidRPr="00F86E40">
        <w:rPr>
          <w:rStyle w:val="CharSectno"/>
        </w:rPr>
        <w:t>523</w:t>
      </w:r>
      <w:r w:rsidR="00F42A7D" w:rsidRPr="00727A8C">
        <w:t xml:space="preserve">  Basic provisions for infringement notices under Part</w:t>
      </w:r>
      <w:r w:rsidR="003C4B4E" w:rsidRPr="00727A8C">
        <w:t> </w:t>
      </w:r>
      <w:r w:rsidR="00F42A7D" w:rsidRPr="00727A8C">
        <w:t>5 of the Regulatory Powers Act</w:t>
      </w:r>
      <w:bookmarkEnd w:id="787"/>
    </w:p>
    <w:p w:rsidR="00F42A7D" w:rsidRPr="00727A8C" w:rsidRDefault="00F42A7D" w:rsidP="00E2740B">
      <w:pPr>
        <w:pStyle w:val="SubsectionHead"/>
      </w:pPr>
      <w:r w:rsidRPr="00727A8C">
        <w:t>Provisions subject to an infringement notice</w:t>
      </w:r>
    </w:p>
    <w:p w:rsidR="00F42A7D" w:rsidRPr="00727A8C" w:rsidRDefault="00F42A7D" w:rsidP="00E2740B">
      <w:pPr>
        <w:pStyle w:val="subsection"/>
      </w:pPr>
      <w:r w:rsidRPr="00727A8C">
        <w:tab/>
        <w:t>(1)</w:t>
      </w:r>
      <w:r w:rsidRPr="00727A8C">
        <w:tab/>
        <w:t>The provisions listed in the following table are subject to an infringement notice under Part</w:t>
      </w:r>
      <w:r w:rsidR="003C4B4E" w:rsidRPr="00727A8C">
        <w:t> </w:t>
      </w:r>
      <w:r w:rsidRPr="00727A8C">
        <w:t>5 of the Regulatory Powers Act:</w:t>
      </w:r>
    </w:p>
    <w:p w:rsidR="00F42A7D" w:rsidRPr="00727A8C" w:rsidRDefault="00F42A7D" w:rsidP="00E2740B">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3"/>
        <w:gridCol w:w="4961"/>
      </w:tblGrid>
      <w:tr w:rsidR="00F42A7D" w:rsidRPr="00727A8C" w:rsidTr="004B0D9A">
        <w:trPr>
          <w:tblHeader/>
        </w:trPr>
        <w:tc>
          <w:tcPr>
            <w:tcW w:w="5954" w:type="dxa"/>
            <w:gridSpan w:val="2"/>
            <w:tcBorders>
              <w:top w:val="single" w:sz="12" w:space="0" w:color="auto"/>
              <w:bottom w:val="single" w:sz="6" w:space="0" w:color="auto"/>
            </w:tcBorders>
            <w:shd w:val="clear" w:color="auto" w:fill="auto"/>
          </w:tcPr>
          <w:p w:rsidR="00F42A7D" w:rsidRPr="00727A8C" w:rsidRDefault="00F42A7D" w:rsidP="00E2740B">
            <w:pPr>
              <w:pStyle w:val="TableHeading"/>
            </w:pPr>
            <w:r w:rsidRPr="00727A8C">
              <w:t>Provisions that are subject to an infringement notice</w:t>
            </w:r>
          </w:p>
        </w:tc>
      </w:tr>
      <w:tr w:rsidR="00F42A7D" w:rsidRPr="00727A8C" w:rsidTr="004B0D9A">
        <w:trPr>
          <w:tblHeader/>
        </w:trPr>
        <w:tc>
          <w:tcPr>
            <w:tcW w:w="993" w:type="dxa"/>
            <w:tcBorders>
              <w:top w:val="single" w:sz="6" w:space="0" w:color="auto"/>
              <w:bottom w:val="single" w:sz="12" w:space="0" w:color="auto"/>
            </w:tcBorders>
            <w:shd w:val="clear" w:color="auto" w:fill="auto"/>
          </w:tcPr>
          <w:p w:rsidR="00F42A7D" w:rsidRPr="00727A8C" w:rsidRDefault="00F42A7D" w:rsidP="00E2740B">
            <w:pPr>
              <w:pStyle w:val="TableHeading"/>
            </w:pPr>
            <w:r w:rsidRPr="00727A8C">
              <w:t>Item</w:t>
            </w:r>
          </w:p>
        </w:tc>
        <w:tc>
          <w:tcPr>
            <w:tcW w:w="4961" w:type="dxa"/>
            <w:tcBorders>
              <w:top w:val="single" w:sz="6" w:space="0" w:color="auto"/>
              <w:bottom w:val="single" w:sz="12" w:space="0" w:color="auto"/>
            </w:tcBorders>
            <w:shd w:val="clear" w:color="auto" w:fill="auto"/>
          </w:tcPr>
          <w:p w:rsidR="00F42A7D" w:rsidRPr="00727A8C" w:rsidRDefault="00F42A7D" w:rsidP="00E2740B">
            <w:pPr>
              <w:pStyle w:val="TableHeading"/>
            </w:pPr>
            <w:r w:rsidRPr="00727A8C">
              <w:t>Provision</w:t>
            </w:r>
          </w:p>
        </w:tc>
      </w:tr>
      <w:tr w:rsidR="00F42A7D" w:rsidRPr="00727A8C" w:rsidTr="004B0D9A">
        <w:tc>
          <w:tcPr>
            <w:tcW w:w="993" w:type="dxa"/>
            <w:tcBorders>
              <w:top w:val="single" w:sz="12" w:space="0" w:color="auto"/>
            </w:tcBorders>
            <w:shd w:val="clear" w:color="auto" w:fill="auto"/>
          </w:tcPr>
          <w:p w:rsidR="00F42A7D" w:rsidRPr="00727A8C" w:rsidRDefault="00846435" w:rsidP="00E2740B">
            <w:pPr>
              <w:pStyle w:val="Tabletext"/>
            </w:pPr>
            <w:r w:rsidRPr="00727A8C">
              <w:t>1</w:t>
            </w:r>
          </w:p>
        </w:tc>
        <w:tc>
          <w:tcPr>
            <w:tcW w:w="4961" w:type="dxa"/>
            <w:tcBorders>
              <w:top w:val="single" w:sz="12" w:space="0" w:color="auto"/>
            </w:tcBorders>
            <w:shd w:val="clear" w:color="auto" w:fill="auto"/>
          </w:tcPr>
          <w:p w:rsidR="00F42A7D" w:rsidRPr="00727A8C" w:rsidRDefault="00F42A7D" w:rsidP="00E2740B">
            <w:pPr>
              <w:pStyle w:val="Tabletext"/>
            </w:pPr>
            <w:r w:rsidRPr="00727A8C">
              <w:t>Sub</w:t>
            </w:r>
            <w:r w:rsidR="00F86E40">
              <w:t>section 1</w:t>
            </w:r>
            <w:r w:rsidR="00DE1E66" w:rsidRPr="00727A8C">
              <w:t>24</w:t>
            </w:r>
            <w:r w:rsidRPr="00727A8C">
              <w:t>(2)</w:t>
            </w:r>
          </w:p>
        </w:tc>
      </w:tr>
      <w:tr w:rsidR="00F42A7D" w:rsidRPr="00727A8C" w:rsidTr="004B0D9A">
        <w:tc>
          <w:tcPr>
            <w:tcW w:w="993" w:type="dxa"/>
            <w:shd w:val="clear" w:color="auto" w:fill="auto"/>
          </w:tcPr>
          <w:p w:rsidR="00F42A7D" w:rsidRPr="00727A8C" w:rsidRDefault="00846435" w:rsidP="00E2740B">
            <w:pPr>
              <w:pStyle w:val="Tabletext"/>
            </w:pPr>
            <w:r w:rsidRPr="00727A8C">
              <w:t>2</w:t>
            </w:r>
          </w:p>
        </w:tc>
        <w:tc>
          <w:tcPr>
            <w:tcW w:w="4961" w:type="dxa"/>
            <w:shd w:val="clear" w:color="auto" w:fill="auto"/>
          </w:tcPr>
          <w:p w:rsidR="00F42A7D" w:rsidRPr="00727A8C" w:rsidRDefault="00F42A7D" w:rsidP="00E2740B">
            <w:pPr>
              <w:pStyle w:val="Tabletext"/>
            </w:pPr>
            <w:r w:rsidRPr="00727A8C">
              <w:t>Sub</w:t>
            </w:r>
            <w:r w:rsidR="00F86E40">
              <w:t>section 1</w:t>
            </w:r>
            <w:r w:rsidR="00DE1E66" w:rsidRPr="00727A8C">
              <w:t>25</w:t>
            </w:r>
            <w:r w:rsidRPr="00727A8C">
              <w:t>(4)</w:t>
            </w:r>
          </w:p>
        </w:tc>
      </w:tr>
      <w:tr w:rsidR="00F42A7D" w:rsidRPr="00727A8C" w:rsidTr="004B0D9A">
        <w:tc>
          <w:tcPr>
            <w:tcW w:w="993" w:type="dxa"/>
            <w:shd w:val="clear" w:color="auto" w:fill="auto"/>
          </w:tcPr>
          <w:p w:rsidR="00F42A7D" w:rsidRPr="00727A8C" w:rsidRDefault="00846435" w:rsidP="00E2740B">
            <w:pPr>
              <w:pStyle w:val="Tabletext"/>
            </w:pPr>
            <w:r w:rsidRPr="00727A8C">
              <w:t>3</w:t>
            </w:r>
          </w:p>
        </w:tc>
        <w:tc>
          <w:tcPr>
            <w:tcW w:w="4961" w:type="dxa"/>
            <w:shd w:val="clear" w:color="auto" w:fill="auto"/>
          </w:tcPr>
          <w:p w:rsidR="00F42A7D" w:rsidRPr="00727A8C" w:rsidRDefault="00F42A7D" w:rsidP="00E2740B">
            <w:pPr>
              <w:pStyle w:val="Tabletext"/>
            </w:pPr>
            <w:r w:rsidRPr="00727A8C">
              <w:t>Sub</w:t>
            </w:r>
            <w:r w:rsidR="00F86E40">
              <w:t>section 1</w:t>
            </w:r>
            <w:r w:rsidR="00DE1E66" w:rsidRPr="00727A8C">
              <w:t>26</w:t>
            </w:r>
            <w:r w:rsidRPr="00727A8C">
              <w:t>(2)</w:t>
            </w:r>
          </w:p>
        </w:tc>
      </w:tr>
      <w:tr w:rsidR="00F42A7D" w:rsidRPr="00727A8C" w:rsidTr="004B0D9A">
        <w:tc>
          <w:tcPr>
            <w:tcW w:w="993" w:type="dxa"/>
            <w:shd w:val="clear" w:color="auto" w:fill="auto"/>
          </w:tcPr>
          <w:p w:rsidR="00F42A7D" w:rsidRPr="00727A8C" w:rsidRDefault="00846435" w:rsidP="00E2740B">
            <w:pPr>
              <w:pStyle w:val="Tabletext"/>
            </w:pPr>
            <w:r w:rsidRPr="00727A8C">
              <w:t>4</w:t>
            </w:r>
          </w:p>
        </w:tc>
        <w:tc>
          <w:tcPr>
            <w:tcW w:w="4961" w:type="dxa"/>
            <w:shd w:val="clear" w:color="auto" w:fill="auto"/>
          </w:tcPr>
          <w:p w:rsidR="00F42A7D" w:rsidRPr="00727A8C" w:rsidRDefault="00F42A7D" w:rsidP="00E2740B">
            <w:pPr>
              <w:pStyle w:val="Tabletext"/>
            </w:pPr>
            <w:r w:rsidRPr="00727A8C">
              <w:t>Sub</w:t>
            </w:r>
            <w:r w:rsidR="00F86E40">
              <w:t>section 1</w:t>
            </w:r>
            <w:r w:rsidR="00DE1E66" w:rsidRPr="00727A8C">
              <w:t>27</w:t>
            </w:r>
            <w:r w:rsidRPr="00727A8C">
              <w:t>(3)</w:t>
            </w:r>
          </w:p>
        </w:tc>
      </w:tr>
      <w:tr w:rsidR="00F42A7D" w:rsidRPr="00727A8C" w:rsidTr="004B0D9A">
        <w:tc>
          <w:tcPr>
            <w:tcW w:w="993" w:type="dxa"/>
            <w:shd w:val="clear" w:color="auto" w:fill="auto"/>
          </w:tcPr>
          <w:p w:rsidR="00F42A7D" w:rsidRPr="00727A8C" w:rsidRDefault="00846435" w:rsidP="00E2740B">
            <w:pPr>
              <w:pStyle w:val="Tabletext"/>
            </w:pPr>
            <w:r w:rsidRPr="00727A8C">
              <w:t>5</w:t>
            </w:r>
          </w:p>
        </w:tc>
        <w:tc>
          <w:tcPr>
            <w:tcW w:w="4961" w:type="dxa"/>
            <w:shd w:val="clear" w:color="auto" w:fill="auto"/>
          </w:tcPr>
          <w:p w:rsidR="00F42A7D" w:rsidRPr="00727A8C" w:rsidRDefault="00F42A7D" w:rsidP="00E2740B">
            <w:pPr>
              <w:pStyle w:val="Tabletext"/>
            </w:pPr>
            <w:r w:rsidRPr="00727A8C">
              <w:t>Sub</w:t>
            </w:r>
            <w:r w:rsidR="00F86E40">
              <w:t>section 1</w:t>
            </w:r>
            <w:r w:rsidR="00DE1E66" w:rsidRPr="00727A8C">
              <w:t>28</w:t>
            </w:r>
            <w:r w:rsidRPr="00727A8C">
              <w:t>(2)</w:t>
            </w:r>
          </w:p>
        </w:tc>
      </w:tr>
      <w:tr w:rsidR="00F42A7D" w:rsidRPr="00727A8C" w:rsidTr="004B0D9A">
        <w:tc>
          <w:tcPr>
            <w:tcW w:w="993" w:type="dxa"/>
            <w:shd w:val="clear" w:color="auto" w:fill="auto"/>
          </w:tcPr>
          <w:p w:rsidR="00F42A7D" w:rsidRPr="00727A8C" w:rsidRDefault="00846435" w:rsidP="00E2740B">
            <w:pPr>
              <w:pStyle w:val="Tabletext"/>
            </w:pPr>
            <w:r w:rsidRPr="00727A8C">
              <w:t>6</w:t>
            </w:r>
          </w:p>
        </w:tc>
        <w:tc>
          <w:tcPr>
            <w:tcW w:w="4961" w:type="dxa"/>
            <w:shd w:val="clear" w:color="auto" w:fill="auto"/>
          </w:tcPr>
          <w:p w:rsidR="00F42A7D" w:rsidRPr="00727A8C" w:rsidRDefault="00F42A7D" w:rsidP="00E2740B">
            <w:pPr>
              <w:pStyle w:val="Tabletext"/>
            </w:pPr>
            <w:r w:rsidRPr="00727A8C">
              <w:t>Sub</w:t>
            </w:r>
            <w:r w:rsidR="00F86E40">
              <w:t>section 1</w:t>
            </w:r>
            <w:r w:rsidR="00DE1E66" w:rsidRPr="00727A8C">
              <w:t>29</w:t>
            </w:r>
            <w:r w:rsidRPr="00727A8C">
              <w:t>(2)</w:t>
            </w:r>
          </w:p>
        </w:tc>
      </w:tr>
      <w:tr w:rsidR="00F42A7D" w:rsidRPr="00727A8C" w:rsidTr="004B0D9A">
        <w:tc>
          <w:tcPr>
            <w:tcW w:w="993" w:type="dxa"/>
            <w:shd w:val="clear" w:color="auto" w:fill="auto"/>
          </w:tcPr>
          <w:p w:rsidR="00F42A7D" w:rsidRPr="00727A8C" w:rsidRDefault="00846435" w:rsidP="00E2740B">
            <w:pPr>
              <w:pStyle w:val="Tabletext"/>
            </w:pPr>
            <w:r w:rsidRPr="00727A8C">
              <w:t>7</w:t>
            </w:r>
          </w:p>
        </w:tc>
        <w:tc>
          <w:tcPr>
            <w:tcW w:w="4961" w:type="dxa"/>
            <w:shd w:val="clear" w:color="auto" w:fill="auto"/>
          </w:tcPr>
          <w:p w:rsidR="00F42A7D" w:rsidRPr="00727A8C" w:rsidRDefault="00F42A7D" w:rsidP="00E2740B">
            <w:pPr>
              <w:pStyle w:val="Tabletext"/>
            </w:pPr>
            <w:r w:rsidRPr="00727A8C">
              <w:t>Sub</w:t>
            </w:r>
            <w:r w:rsidR="00F86E40">
              <w:t>section 1</w:t>
            </w:r>
            <w:r w:rsidR="00DE1E66" w:rsidRPr="00727A8C">
              <w:t>30</w:t>
            </w:r>
            <w:r w:rsidRPr="00727A8C">
              <w:t>(2)</w:t>
            </w:r>
          </w:p>
        </w:tc>
      </w:tr>
      <w:tr w:rsidR="00F42A7D" w:rsidRPr="00727A8C" w:rsidTr="004B0D9A">
        <w:tc>
          <w:tcPr>
            <w:tcW w:w="993" w:type="dxa"/>
            <w:shd w:val="clear" w:color="auto" w:fill="auto"/>
          </w:tcPr>
          <w:p w:rsidR="00F42A7D" w:rsidRPr="00727A8C" w:rsidRDefault="00846435" w:rsidP="00E2740B">
            <w:pPr>
              <w:pStyle w:val="Tabletext"/>
            </w:pPr>
            <w:r w:rsidRPr="00727A8C">
              <w:t>8</w:t>
            </w:r>
          </w:p>
        </w:tc>
        <w:tc>
          <w:tcPr>
            <w:tcW w:w="4961" w:type="dxa"/>
            <w:shd w:val="clear" w:color="auto" w:fill="auto"/>
          </w:tcPr>
          <w:p w:rsidR="00F42A7D" w:rsidRPr="00727A8C" w:rsidRDefault="00F42A7D" w:rsidP="00E2740B">
            <w:pPr>
              <w:pStyle w:val="Tabletext"/>
            </w:pPr>
            <w:r w:rsidRPr="00727A8C">
              <w:t>Sub</w:t>
            </w:r>
            <w:r w:rsidR="00F86E40">
              <w:t>section 1</w:t>
            </w:r>
            <w:r w:rsidR="00DE1E66" w:rsidRPr="00727A8C">
              <w:t>39</w:t>
            </w:r>
            <w:r w:rsidRPr="00727A8C">
              <w:t>(3)</w:t>
            </w:r>
          </w:p>
        </w:tc>
      </w:tr>
      <w:tr w:rsidR="006E4C0C" w:rsidRPr="00727A8C" w:rsidTr="004B0D9A">
        <w:tc>
          <w:tcPr>
            <w:tcW w:w="993" w:type="dxa"/>
            <w:shd w:val="clear" w:color="auto" w:fill="auto"/>
          </w:tcPr>
          <w:p w:rsidR="006E4C0C" w:rsidRPr="00727A8C" w:rsidRDefault="006E4C0C" w:rsidP="006E4C0C">
            <w:pPr>
              <w:pStyle w:val="Tabletext"/>
            </w:pPr>
            <w:r w:rsidRPr="00727A8C">
              <w:t>8AA</w:t>
            </w:r>
          </w:p>
        </w:tc>
        <w:tc>
          <w:tcPr>
            <w:tcW w:w="4961" w:type="dxa"/>
            <w:shd w:val="clear" w:color="auto" w:fill="auto"/>
          </w:tcPr>
          <w:p w:rsidR="006E4C0C" w:rsidRPr="00727A8C" w:rsidRDefault="006E4C0C" w:rsidP="006E4C0C">
            <w:pPr>
              <w:pStyle w:val="Tabletext"/>
            </w:pPr>
            <w:r w:rsidRPr="00727A8C">
              <w:t>Sub</w:t>
            </w:r>
            <w:r w:rsidR="00F86E40">
              <w:t>section 1</w:t>
            </w:r>
            <w:r w:rsidRPr="00727A8C">
              <w:t>40(2A)</w:t>
            </w:r>
          </w:p>
        </w:tc>
      </w:tr>
      <w:tr w:rsidR="006E4C0C" w:rsidRPr="00727A8C" w:rsidTr="004B0D9A">
        <w:tc>
          <w:tcPr>
            <w:tcW w:w="993" w:type="dxa"/>
            <w:shd w:val="clear" w:color="auto" w:fill="auto"/>
          </w:tcPr>
          <w:p w:rsidR="006E4C0C" w:rsidRPr="00727A8C" w:rsidRDefault="006E4C0C" w:rsidP="006E4C0C">
            <w:pPr>
              <w:pStyle w:val="Tabletext"/>
            </w:pPr>
            <w:r w:rsidRPr="00727A8C">
              <w:t>8AB</w:t>
            </w:r>
          </w:p>
        </w:tc>
        <w:tc>
          <w:tcPr>
            <w:tcW w:w="4961" w:type="dxa"/>
            <w:shd w:val="clear" w:color="auto" w:fill="auto"/>
          </w:tcPr>
          <w:p w:rsidR="006E4C0C" w:rsidRPr="00727A8C" w:rsidRDefault="006E4C0C" w:rsidP="006E4C0C">
            <w:pPr>
              <w:pStyle w:val="Tabletext"/>
            </w:pPr>
            <w:r w:rsidRPr="00727A8C">
              <w:t>Sub</w:t>
            </w:r>
            <w:r w:rsidR="00F86E40">
              <w:t>section 1</w:t>
            </w:r>
            <w:r w:rsidRPr="00727A8C">
              <w:t>85(2A)</w:t>
            </w:r>
          </w:p>
        </w:tc>
      </w:tr>
      <w:tr w:rsidR="006E4C0C" w:rsidRPr="00727A8C" w:rsidTr="004B0D9A">
        <w:tc>
          <w:tcPr>
            <w:tcW w:w="993" w:type="dxa"/>
            <w:shd w:val="clear" w:color="auto" w:fill="auto"/>
          </w:tcPr>
          <w:p w:rsidR="006E4C0C" w:rsidRPr="00727A8C" w:rsidRDefault="006E4C0C" w:rsidP="006E4C0C">
            <w:pPr>
              <w:pStyle w:val="Tabletext"/>
            </w:pPr>
            <w:r w:rsidRPr="00727A8C">
              <w:t>8A</w:t>
            </w:r>
          </w:p>
        </w:tc>
        <w:tc>
          <w:tcPr>
            <w:tcW w:w="4961" w:type="dxa"/>
            <w:shd w:val="clear" w:color="auto" w:fill="auto"/>
          </w:tcPr>
          <w:p w:rsidR="006E4C0C" w:rsidRPr="00727A8C" w:rsidRDefault="006E4C0C" w:rsidP="006E4C0C">
            <w:pPr>
              <w:pStyle w:val="Tabletext"/>
            </w:pPr>
            <w:r w:rsidRPr="00727A8C">
              <w:t>Sub</w:t>
            </w:r>
            <w:r w:rsidR="00F86E40">
              <w:t>section 1</w:t>
            </w:r>
            <w:r w:rsidRPr="00727A8C">
              <w:t>86A(1)</w:t>
            </w:r>
          </w:p>
        </w:tc>
      </w:tr>
      <w:tr w:rsidR="006E4C0C" w:rsidRPr="00727A8C" w:rsidTr="004B0D9A">
        <w:tc>
          <w:tcPr>
            <w:tcW w:w="993" w:type="dxa"/>
            <w:shd w:val="clear" w:color="auto" w:fill="auto"/>
          </w:tcPr>
          <w:p w:rsidR="006E4C0C" w:rsidRPr="00727A8C" w:rsidRDefault="006E4C0C" w:rsidP="006E4C0C">
            <w:pPr>
              <w:pStyle w:val="Tabletext"/>
            </w:pPr>
            <w:r w:rsidRPr="00727A8C">
              <w:t>8B</w:t>
            </w:r>
          </w:p>
        </w:tc>
        <w:tc>
          <w:tcPr>
            <w:tcW w:w="4961" w:type="dxa"/>
            <w:shd w:val="clear" w:color="auto" w:fill="auto"/>
          </w:tcPr>
          <w:p w:rsidR="006E4C0C" w:rsidRPr="00727A8C" w:rsidRDefault="006E4C0C" w:rsidP="006E4C0C">
            <w:pPr>
              <w:pStyle w:val="Tabletext"/>
            </w:pPr>
            <w:r w:rsidRPr="00727A8C">
              <w:t>Sub</w:t>
            </w:r>
            <w:r w:rsidR="00F86E40">
              <w:t>section 1</w:t>
            </w:r>
            <w:r w:rsidRPr="00727A8C">
              <w:t>87(1A)</w:t>
            </w:r>
          </w:p>
        </w:tc>
      </w:tr>
      <w:tr w:rsidR="006E4C0C" w:rsidRPr="00727A8C" w:rsidTr="004B0D9A">
        <w:tc>
          <w:tcPr>
            <w:tcW w:w="993" w:type="dxa"/>
            <w:shd w:val="clear" w:color="auto" w:fill="auto"/>
          </w:tcPr>
          <w:p w:rsidR="006E4C0C" w:rsidRPr="00727A8C" w:rsidRDefault="006E4C0C" w:rsidP="006E4C0C">
            <w:pPr>
              <w:pStyle w:val="Tabletext"/>
            </w:pPr>
            <w:r w:rsidRPr="00727A8C">
              <w:t>8C</w:t>
            </w:r>
          </w:p>
        </w:tc>
        <w:tc>
          <w:tcPr>
            <w:tcW w:w="4961" w:type="dxa"/>
            <w:shd w:val="clear" w:color="auto" w:fill="auto"/>
          </w:tcPr>
          <w:p w:rsidR="006E4C0C" w:rsidRPr="00727A8C" w:rsidRDefault="006E4C0C" w:rsidP="006E4C0C">
            <w:pPr>
              <w:pStyle w:val="Tabletext"/>
            </w:pPr>
            <w:r w:rsidRPr="00727A8C">
              <w:t>Sub</w:t>
            </w:r>
            <w:r w:rsidR="00F86E40">
              <w:t>section 1</w:t>
            </w:r>
            <w:r w:rsidRPr="00727A8C">
              <w:t>87(3A)</w:t>
            </w:r>
          </w:p>
        </w:tc>
      </w:tr>
      <w:tr w:rsidR="006E4C0C" w:rsidRPr="00727A8C" w:rsidTr="004B0D9A">
        <w:tc>
          <w:tcPr>
            <w:tcW w:w="993" w:type="dxa"/>
            <w:shd w:val="clear" w:color="auto" w:fill="auto"/>
          </w:tcPr>
          <w:p w:rsidR="006E4C0C" w:rsidRPr="00727A8C" w:rsidRDefault="006E4C0C" w:rsidP="006E4C0C">
            <w:pPr>
              <w:pStyle w:val="Tabletext"/>
            </w:pPr>
            <w:r w:rsidRPr="00727A8C">
              <w:t>9</w:t>
            </w:r>
          </w:p>
        </w:tc>
        <w:tc>
          <w:tcPr>
            <w:tcW w:w="4961" w:type="dxa"/>
            <w:shd w:val="clear" w:color="auto" w:fill="auto"/>
          </w:tcPr>
          <w:p w:rsidR="006E4C0C" w:rsidRPr="00727A8C" w:rsidRDefault="006E4C0C" w:rsidP="006E4C0C">
            <w:pPr>
              <w:pStyle w:val="Tabletext"/>
            </w:pPr>
            <w:r w:rsidRPr="00727A8C">
              <w:t>Sub</w:t>
            </w:r>
            <w:r w:rsidR="00F86E40">
              <w:t>section 1</w:t>
            </w:r>
            <w:r w:rsidRPr="00727A8C">
              <w:t>88(1)</w:t>
            </w:r>
          </w:p>
        </w:tc>
      </w:tr>
      <w:tr w:rsidR="006E4C0C" w:rsidRPr="00727A8C" w:rsidTr="004B0D9A">
        <w:tc>
          <w:tcPr>
            <w:tcW w:w="993" w:type="dxa"/>
            <w:shd w:val="clear" w:color="auto" w:fill="auto"/>
          </w:tcPr>
          <w:p w:rsidR="006E4C0C" w:rsidRPr="00727A8C" w:rsidRDefault="006E4C0C" w:rsidP="006E4C0C">
            <w:pPr>
              <w:pStyle w:val="Tabletext"/>
            </w:pPr>
            <w:r w:rsidRPr="00727A8C">
              <w:t>10</w:t>
            </w:r>
          </w:p>
        </w:tc>
        <w:tc>
          <w:tcPr>
            <w:tcW w:w="4961" w:type="dxa"/>
            <w:shd w:val="clear" w:color="auto" w:fill="auto"/>
          </w:tcPr>
          <w:p w:rsidR="006E4C0C" w:rsidRPr="00727A8C" w:rsidRDefault="006E4C0C" w:rsidP="006E4C0C">
            <w:pPr>
              <w:pStyle w:val="Tabletext"/>
            </w:pPr>
            <w:r w:rsidRPr="00727A8C">
              <w:t>Sub</w:t>
            </w:r>
            <w:r w:rsidR="00F86E40">
              <w:t>section 1</w:t>
            </w:r>
            <w:r w:rsidRPr="00727A8C">
              <w:t>96(4)</w:t>
            </w:r>
          </w:p>
        </w:tc>
      </w:tr>
      <w:tr w:rsidR="006E4C0C" w:rsidRPr="00727A8C" w:rsidTr="004B0D9A">
        <w:tc>
          <w:tcPr>
            <w:tcW w:w="993" w:type="dxa"/>
            <w:shd w:val="clear" w:color="auto" w:fill="auto"/>
          </w:tcPr>
          <w:p w:rsidR="006E4C0C" w:rsidRPr="00727A8C" w:rsidRDefault="006E4C0C" w:rsidP="006E4C0C">
            <w:pPr>
              <w:pStyle w:val="Tabletext"/>
            </w:pPr>
            <w:r w:rsidRPr="00727A8C">
              <w:t>10AA</w:t>
            </w:r>
          </w:p>
        </w:tc>
        <w:tc>
          <w:tcPr>
            <w:tcW w:w="4961" w:type="dxa"/>
            <w:shd w:val="clear" w:color="auto" w:fill="auto"/>
          </w:tcPr>
          <w:p w:rsidR="006E4C0C" w:rsidRPr="00727A8C" w:rsidRDefault="006E4C0C" w:rsidP="006E4C0C">
            <w:pPr>
              <w:pStyle w:val="Tabletext"/>
            </w:pPr>
            <w:r w:rsidRPr="00727A8C">
              <w:t>Sub</w:t>
            </w:r>
            <w:r w:rsidR="00F86E40">
              <w:t>section 1</w:t>
            </w:r>
            <w:r w:rsidRPr="00727A8C">
              <w:t>96(5)</w:t>
            </w:r>
          </w:p>
        </w:tc>
      </w:tr>
      <w:tr w:rsidR="006E4C0C" w:rsidRPr="00727A8C" w:rsidTr="004B0D9A">
        <w:tc>
          <w:tcPr>
            <w:tcW w:w="993" w:type="dxa"/>
            <w:shd w:val="clear" w:color="auto" w:fill="auto"/>
          </w:tcPr>
          <w:p w:rsidR="006E4C0C" w:rsidRPr="00727A8C" w:rsidRDefault="006E4C0C" w:rsidP="006E4C0C">
            <w:pPr>
              <w:pStyle w:val="Tabletext"/>
            </w:pPr>
            <w:r w:rsidRPr="00727A8C">
              <w:t>10A</w:t>
            </w:r>
          </w:p>
        </w:tc>
        <w:tc>
          <w:tcPr>
            <w:tcW w:w="4961" w:type="dxa"/>
            <w:shd w:val="clear" w:color="auto" w:fill="auto"/>
          </w:tcPr>
          <w:p w:rsidR="006E4C0C" w:rsidRPr="00727A8C" w:rsidRDefault="006E4C0C" w:rsidP="006E4C0C">
            <w:pPr>
              <w:pStyle w:val="Tabletext"/>
            </w:pPr>
            <w:r w:rsidRPr="00727A8C">
              <w:t>Section 196C</w:t>
            </w:r>
          </w:p>
        </w:tc>
      </w:tr>
      <w:tr w:rsidR="006E4C0C" w:rsidRPr="00727A8C" w:rsidTr="004B0D9A">
        <w:tc>
          <w:tcPr>
            <w:tcW w:w="993" w:type="dxa"/>
            <w:shd w:val="clear" w:color="auto" w:fill="auto"/>
          </w:tcPr>
          <w:p w:rsidR="006E4C0C" w:rsidRPr="00727A8C" w:rsidRDefault="006E4C0C" w:rsidP="006E4C0C">
            <w:pPr>
              <w:pStyle w:val="Tabletext"/>
            </w:pPr>
            <w:r w:rsidRPr="00727A8C">
              <w:t>11</w:t>
            </w:r>
          </w:p>
        </w:tc>
        <w:tc>
          <w:tcPr>
            <w:tcW w:w="4961" w:type="dxa"/>
            <w:shd w:val="clear" w:color="auto" w:fill="auto"/>
          </w:tcPr>
          <w:p w:rsidR="006E4C0C" w:rsidRPr="00727A8C" w:rsidRDefault="006E4C0C" w:rsidP="006E4C0C">
            <w:pPr>
              <w:pStyle w:val="Tabletext"/>
            </w:pPr>
            <w:r w:rsidRPr="00727A8C">
              <w:t>Sub</w:t>
            </w:r>
            <w:r w:rsidR="00F86E40">
              <w:t>section 1</w:t>
            </w:r>
            <w:r w:rsidRPr="00727A8C">
              <w:t>98(2)</w:t>
            </w:r>
          </w:p>
        </w:tc>
      </w:tr>
      <w:tr w:rsidR="006E4C0C" w:rsidRPr="00727A8C" w:rsidTr="004B0D9A">
        <w:tc>
          <w:tcPr>
            <w:tcW w:w="993" w:type="dxa"/>
            <w:shd w:val="clear" w:color="auto" w:fill="auto"/>
          </w:tcPr>
          <w:p w:rsidR="006E4C0C" w:rsidRPr="00727A8C" w:rsidRDefault="006E4C0C" w:rsidP="006E4C0C">
            <w:pPr>
              <w:pStyle w:val="Tabletext"/>
            </w:pPr>
            <w:r w:rsidRPr="00727A8C">
              <w:lastRenderedPageBreak/>
              <w:t>12</w:t>
            </w:r>
          </w:p>
        </w:tc>
        <w:tc>
          <w:tcPr>
            <w:tcW w:w="4961" w:type="dxa"/>
            <w:shd w:val="clear" w:color="auto" w:fill="auto"/>
          </w:tcPr>
          <w:p w:rsidR="006E4C0C" w:rsidRPr="00727A8C" w:rsidRDefault="006E4C0C" w:rsidP="006E4C0C">
            <w:pPr>
              <w:pStyle w:val="Tabletext"/>
            </w:pPr>
            <w:r w:rsidRPr="00727A8C">
              <w:t>Subsection 200(2)</w:t>
            </w:r>
          </w:p>
        </w:tc>
      </w:tr>
      <w:tr w:rsidR="006E4C0C" w:rsidRPr="00727A8C" w:rsidTr="004B0D9A">
        <w:tc>
          <w:tcPr>
            <w:tcW w:w="993" w:type="dxa"/>
            <w:shd w:val="clear" w:color="auto" w:fill="auto"/>
          </w:tcPr>
          <w:p w:rsidR="006E4C0C" w:rsidRPr="00727A8C" w:rsidRDefault="006E4C0C" w:rsidP="006E4C0C">
            <w:pPr>
              <w:pStyle w:val="Tabletext"/>
            </w:pPr>
            <w:r w:rsidRPr="00727A8C">
              <w:t>13</w:t>
            </w:r>
          </w:p>
        </w:tc>
        <w:tc>
          <w:tcPr>
            <w:tcW w:w="4961" w:type="dxa"/>
            <w:shd w:val="clear" w:color="auto" w:fill="auto"/>
          </w:tcPr>
          <w:p w:rsidR="006E4C0C" w:rsidRPr="00727A8C" w:rsidRDefault="006E4C0C" w:rsidP="006E4C0C">
            <w:pPr>
              <w:pStyle w:val="Tabletext"/>
            </w:pPr>
            <w:r w:rsidRPr="00727A8C">
              <w:t>Subsection 201(3)</w:t>
            </w:r>
          </w:p>
        </w:tc>
      </w:tr>
      <w:tr w:rsidR="006E4C0C" w:rsidRPr="00727A8C" w:rsidTr="004B0D9A">
        <w:tc>
          <w:tcPr>
            <w:tcW w:w="993" w:type="dxa"/>
            <w:shd w:val="clear" w:color="auto" w:fill="auto"/>
          </w:tcPr>
          <w:p w:rsidR="006E4C0C" w:rsidRPr="00727A8C" w:rsidRDefault="006E4C0C" w:rsidP="006E4C0C">
            <w:pPr>
              <w:pStyle w:val="Tabletext"/>
            </w:pPr>
            <w:r w:rsidRPr="00727A8C">
              <w:t>14</w:t>
            </w:r>
          </w:p>
        </w:tc>
        <w:tc>
          <w:tcPr>
            <w:tcW w:w="4961" w:type="dxa"/>
            <w:shd w:val="clear" w:color="auto" w:fill="auto"/>
          </w:tcPr>
          <w:p w:rsidR="006E4C0C" w:rsidRPr="00727A8C" w:rsidRDefault="006E4C0C" w:rsidP="006E4C0C">
            <w:pPr>
              <w:pStyle w:val="Tabletext"/>
            </w:pPr>
            <w:r w:rsidRPr="00727A8C">
              <w:t>Subsection 202(2)</w:t>
            </w:r>
          </w:p>
        </w:tc>
      </w:tr>
      <w:tr w:rsidR="006E4C0C" w:rsidRPr="00727A8C" w:rsidTr="004B0D9A">
        <w:tc>
          <w:tcPr>
            <w:tcW w:w="993" w:type="dxa"/>
            <w:shd w:val="clear" w:color="auto" w:fill="auto"/>
          </w:tcPr>
          <w:p w:rsidR="006E4C0C" w:rsidRPr="00727A8C" w:rsidRDefault="006E4C0C" w:rsidP="006E4C0C">
            <w:pPr>
              <w:pStyle w:val="Tabletext"/>
            </w:pPr>
            <w:r w:rsidRPr="00727A8C">
              <w:t>15</w:t>
            </w:r>
          </w:p>
        </w:tc>
        <w:tc>
          <w:tcPr>
            <w:tcW w:w="4961" w:type="dxa"/>
            <w:shd w:val="clear" w:color="auto" w:fill="auto"/>
          </w:tcPr>
          <w:p w:rsidR="006E4C0C" w:rsidRPr="00727A8C" w:rsidRDefault="006E4C0C" w:rsidP="006E4C0C">
            <w:pPr>
              <w:pStyle w:val="Tabletext"/>
            </w:pPr>
            <w:r w:rsidRPr="00727A8C">
              <w:t>Subsection 203(2)</w:t>
            </w:r>
          </w:p>
        </w:tc>
      </w:tr>
      <w:tr w:rsidR="006E4C0C" w:rsidRPr="00727A8C" w:rsidTr="004B0D9A">
        <w:tc>
          <w:tcPr>
            <w:tcW w:w="993" w:type="dxa"/>
            <w:shd w:val="clear" w:color="auto" w:fill="auto"/>
          </w:tcPr>
          <w:p w:rsidR="006E4C0C" w:rsidRPr="00727A8C" w:rsidRDefault="006E4C0C" w:rsidP="006E4C0C">
            <w:pPr>
              <w:pStyle w:val="Tabletext"/>
            </w:pPr>
            <w:r w:rsidRPr="00727A8C">
              <w:t>16</w:t>
            </w:r>
          </w:p>
        </w:tc>
        <w:tc>
          <w:tcPr>
            <w:tcW w:w="4961" w:type="dxa"/>
            <w:shd w:val="clear" w:color="auto" w:fill="auto"/>
          </w:tcPr>
          <w:p w:rsidR="006E4C0C" w:rsidRPr="00727A8C" w:rsidRDefault="006E4C0C" w:rsidP="006E4C0C">
            <w:pPr>
              <w:pStyle w:val="Tabletext"/>
            </w:pPr>
            <w:r w:rsidRPr="00727A8C">
              <w:t>Subsection 204(2)</w:t>
            </w:r>
          </w:p>
        </w:tc>
      </w:tr>
      <w:tr w:rsidR="006E4C0C" w:rsidRPr="00727A8C" w:rsidTr="004B0D9A">
        <w:tc>
          <w:tcPr>
            <w:tcW w:w="993" w:type="dxa"/>
            <w:shd w:val="clear" w:color="auto" w:fill="auto"/>
          </w:tcPr>
          <w:p w:rsidR="006E4C0C" w:rsidRPr="00727A8C" w:rsidRDefault="006E4C0C" w:rsidP="006E4C0C">
            <w:pPr>
              <w:pStyle w:val="Tabletext"/>
            </w:pPr>
            <w:r w:rsidRPr="00727A8C">
              <w:t>17</w:t>
            </w:r>
          </w:p>
        </w:tc>
        <w:tc>
          <w:tcPr>
            <w:tcW w:w="4961" w:type="dxa"/>
            <w:shd w:val="clear" w:color="auto" w:fill="auto"/>
          </w:tcPr>
          <w:p w:rsidR="006E4C0C" w:rsidRPr="00727A8C" w:rsidRDefault="006E4C0C" w:rsidP="006E4C0C">
            <w:pPr>
              <w:pStyle w:val="Tabletext"/>
            </w:pPr>
            <w:r w:rsidRPr="00727A8C">
              <w:t>Subsection 214(3)</w:t>
            </w:r>
          </w:p>
        </w:tc>
      </w:tr>
      <w:tr w:rsidR="006E4C0C" w:rsidRPr="00727A8C" w:rsidTr="004B0D9A">
        <w:tc>
          <w:tcPr>
            <w:tcW w:w="993" w:type="dxa"/>
            <w:shd w:val="clear" w:color="auto" w:fill="auto"/>
          </w:tcPr>
          <w:p w:rsidR="006E4C0C" w:rsidRPr="00727A8C" w:rsidRDefault="006E4C0C" w:rsidP="006E4C0C">
            <w:pPr>
              <w:pStyle w:val="Tabletext"/>
            </w:pPr>
            <w:r w:rsidRPr="00727A8C">
              <w:t>18</w:t>
            </w:r>
          </w:p>
        </w:tc>
        <w:tc>
          <w:tcPr>
            <w:tcW w:w="4961" w:type="dxa"/>
            <w:shd w:val="clear" w:color="auto" w:fill="auto"/>
          </w:tcPr>
          <w:p w:rsidR="006E4C0C" w:rsidRPr="00727A8C" w:rsidRDefault="006E4C0C" w:rsidP="006E4C0C">
            <w:pPr>
              <w:pStyle w:val="Tabletext"/>
            </w:pPr>
            <w:r w:rsidRPr="00727A8C">
              <w:t>Subsection 220(1)</w:t>
            </w:r>
          </w:p>
        </w:tc>
      </w:tr>
      <w:tr w:rsidR="006E4C0C" w:rsidRPr="00727A8C" w:rsidTr="004B0D9A">
        <w:tc>
          <w:tcPr>
            <w:tcW w:w="993" w:type="dxa"/>
            <w:shd w:val="clear" w:color="auto" w:fill="auto"/>
          </w:tcPr>
          <w:p w:rsidR="006E4C0C" w:rsidRPr="00727A8C" w:rsidRDefault="006E4C0C" w:rsidP="006E4C0C">
            <w:pPr>
              <w:pStyle w:val="Tabletext"/>
            </w:pPr>
            <w:r w:rsidRPr="00727A8C">
              <w:t>19</w:t>
            </w:r>
          </w:p>
        </w:tc>
        <w:tc>
          <w:tcPr>
            <w:tcW w:w="4961" w:type="dxa"/>
            <w:shd w:val="clear" w:color="auto" w:fill="auto"/>
          </w:tcPr>
          <w:p w:rsidR="006E4C0C" w:rsidRPr="00727A8C" w:rsidRDefault="006E4C0C" w:rsidP="006E4C0C">
            <w:pPr>
              <w:pStyle w:val="Tabletext"/>
            </w:pPr>
            <w:r w:rsidRPr="00727A8C">
              <w:t>Subsection 221(3)</w:t>
            </w:r>
          </w:p>
        </w:tc>
      </w:tr>
      <w:tr w:rsidR="006E4C0C" w:rsidRPr="00727A8C" w:rsidTr="004B0D9A">
        <w:tc>
          <w:tcPr>
            <w:tcW w:w="993" w:type="dxa"/>
            <w:shd w:val="clear" w:color="auto" w:fill="auto"/>
          </w:tcPr>
          <w:p w:rsidR="006E4C0C" w:rsidRPr="00727A8C" w:rsidRDefault="006E4C0C" w:rsidP="006E4C0C">
            <w:pPr>
              <w:pStyle w:val="Tabletext"/>
            </w:pPr>
            <w:r w:rsidRPr="00727A8C">
              <w:t>19AA</w:t>
            </w:r>
          </w:p>
        </w:tc>
        <w:tc>
          <w:tcPr>
            <w:tcW w:w="4961" w:type="dxa"/>
            <w:shd w:val="clear" w:color="auto" w:fill="auto"/>
          </w:tcPr>
          <w:p w:rsidR="006E4C0C" w:rsidRPr="00727A8C" w:rsidRDefault="006E4C0C" w:rsidP="006E4C0C">
            <w:pPr>
              <w:pStyle w:val="Tabletext"/>
            </w:pPr>
            <w:r w:rsidRPr="00727A8C">
              <w:t>Subsection 243(2A)</w:t>
            </w:r>
          </w:p>
        </w:tc>
      </w:tr>
      <w:tr w:rsidR="006E4C0C" w:rsidRPr="00727A8C" w:rsidTr="004B0D9A">
        <w:tc>
          <w:tcPr>
            <w:tcW w:w="993" w:type="dxa"/>
            <w:shd w:val="clear" w:color="auto" w:fill="auto"/>
          </w:tcPr>
          <w:p w:rsidR="006E4C0C" w:rsidRPr="00727A8C" w:rsidRDefault="006E4C0C" w:rsidP="006E4C0C">
            <w:pPr>
              <w:pStyle w:val="Tabletext"/>
            </w:pPr>
            <w:r w:rsidRPr="00727A8C">
              <w:t>19AB</w:t>
            </w:r>
          </w:p>
        </w:tc>
        <w:tc>
          <w:tcPr>
            <w:tcW w:w="4961" w:type="dxa"/>
            <w:shd w:val="clear" w:color="auto" w:fill="auto"/>
          </w:tcPr>
          <w:p w:rsidR="006E4C0C" w:rsidRPr="00727A8C" w:rsidRDefault="006E4C0C" w:rsidP="006E4C0C">
            <w:pPr>
              <w:pStyle w:val="Tabletext"/>
            </w:pPr>
            <w:r w:rsidRPr="00727A8C">
              <w:t>Subsection 251(2A)</w:t>
            </w:r>
          </w:p>
        </w:tc>
      </w:tr>
      <w:tr w:rsidR="006E4C0C" w:rsidRPr="00727A8C" w:rsidTr="004B0D9A">
        <w:tc>
          <w:tcPr>
            <w:tcW w:w="993" w:type="dxa"/>
            <w:shd w:val="clear" w:color="auto" w:fill="auto"/>
          </w:tcPr>
          <w:p w:rsidR="006E4C0C" w:rsidRPr="00727A8C" w:rsidRDefault="006E4C0C" w:rsidP="006E4C0C">
            <w:pPr>
              <w:pStyle w:val="Tabletext"/>
            </w:pPr>
            <w:r w:rsidRPr="00727A8C">
              <w:rPr>
                <w:lang w:eastAsia="en-US"/>
              </w:rPr>
              <w:t>19A</w:t>
            </w:r>
          </w:p>
        </w:tc>
        <w:tc>
          <w:tcPr>
            <w:tcW w:w="4961" w:type="dxa"/>
            <w:shd w:val="clear" w:color="auto" w:fill="auto"/>
          </w:tcPr>
          <w:p w:rsidR="006E4C0C" w:rsidRPr="00727A8C" w:rsidRDefault="006E4C0C" w:rsidP="006E4C0C">
            <w:pPr>
              <w:pStyle w:val="Tabletext"/>
            </w:pPr>
            <w:r w:rsidRPr="00727A8C">
              <w:rPr>
                <w:lang w:eastAsia="en-US"/>
              </w:rPr>
              <w:t>Subsection 300B(2)</w:t>
            </w:r>
          </w:p>
        </w:tc>
      </w:tr>
      <w:tr w:rsidR="006E4C0C" w:rsidRPr="00727A8C" w:rsidTr="004B0D9A">
        <w:tc>
          <w:tcPr>
            <w:tcW w:w="993" w:type="dxa"/>
            <w:shd w:val="clear" w:color="auto" w:fill="auto"/>
          </w:tcPr>
          <w:p w:rsidR="006E4C0C" w:rsidRPr="00727A8C" w:rsidRDefault="006E4C0C" w:rsidP="006E4C0C">
            <w:pPr>
              <w:pStyle w:val="Tabletext"/>
            </w:pPr>
            <w:r w:rsidRPr="00727A8C">
              <w:rPr>
                <w:lang w:eastAsia="en-US"/>
              </w:rPr>
              <w:t>19B</w:t>
            </w:r>
          </w:p>
        </w:tc>
        <w:tc>
          <w:tcPr>
            <w:tcW w:w="4961" w:type="dxa"/>
            <w:shd w:val="clear" w:color="auto" w:fill="auto"/>
          </w:tcPr>
          <w:p w:rsidR="006E4C0C" w:rsidRPr="00727A8C" w:rsidRDefault="006E4C0C" w:rsidP="006E4C0C">
            <w:pPr>
              <w:pStyle w:val="Tabletext"/>
            </w:pPr>
            <w:r w:rsidRPr="00727A8C">
              <w:rPr>
                <w:lang w:eastAsia="en-US"/>
              </w:rPr>
              <w:t>Subsection 300C(4)</w:t>
            </w:r>
          </w:p>
        </w:tc>
      </w:tr>
      <w:tr w:rsidR="006E4C0C" w:rsidRPr="00727A8C" w:rsidTr="004B0D9A">
        <w:tc>
          <w:tcPr>
            <w:tcW w:w="993" w:type="dxa"/>
            <w:shd w:val="clear" w:color="auto" w:fill="auto"/>
          </w:tcPr>
          <w:p w:rsidR="006E4C0C" w:rsidRPr="00727A8C" w:rsidRDefault="006E4C0C" w:rsidP="006E4C0C">
            <w:pPr>
              <w:pStyle w:val="Tabletext"/>
            </w:pPr>
            <w:r w:rsidRPr="00727A8C">
              <w:rPr>
                <w:lang w:eastAsia="en-US"/>
              </w:rPr>
              <w:t>19C</w:t>
            </w:r>
          </w:p>
        </w:tc>
        <w:tc>
          <w:tcPr>
            <w:tcW w:w="4961" w:type="dxa"/>
            <w:shd w:val="clear" w:color="auto" w:fill="auto"/>
          </w:tcPr>
          <w:p w:rsidR="006E4C0C" w:rsidRPr="00727A8C" w:rsidRDefault="006E4C0C" w:rsidP="006E4C0C">
            <w:pPr>
              <w:pStyle w:val="Tabletext"/>
            </w:pPr>
            <w:r w:rsidRPr="00727A8C">
              <w:rPr>
                <w:lang w:eastAsia="en-US"/>
              </w:rPr>
              <w:t>Subsection 300D(2)</w:t>
            </w:r>
          </w:p>
        </w:tc>
      </w:tr>
      <w:tr w:rsidR="006E4C0C" w:rsidRPr="00727A8C" w:rsidTr="004B0D9A">
        <w:tc>
          <w:tcPr>
            <w:tcW w:w="993" w:type="dxa"/>
            <w:shd w:val="clear" w:color="auto" w:fill="auto"/>
          </w:tcPr>
          <w:p w:rsidR="006E4C0C" w:rsidRPr="00727A8C" w:rsidRDefault="006E4C0C" w:rsidP="006E4C0C">
            <w:pPr>
              <w:pStyle w:val="Tabletext"/>
            </w:pPr>
            <w:r w:rsidRPr="00727A8C">
              <w:t>20</w:t>
            </w:r>
          </w:p>
        </w:tc>
        <w:tc>
          <w:tcPr>
            <w:tcW w:w="4961" w:type="dxa"/>
            <w:shd w:val="clear" w:color="auto" w:fill="auto"/>
          </w:tcPr>
          <w:p w:rsidR="006E4C0C" w:rsidRPr="00727A8C" w:rsidRDefault="006E4C0C" w:rsidP="006E4C0C">
            <w:pPr>
              <w:pStyle w:val="Tabletext"/>
            </w:pPr>
            <w:r w:rsidRPr="00727A8C">
              <w:t>Subsection 301(4)</w:t>
            </w:r>
          </w:p>
        </w:tc>
      </w:tr>
      <w:tr w:rsidR="006E4C0C" w:rsidRPr="00727A8C" w:rsidTr="004B0D9A">
        <w:tc>
          <w:tcPr>
            <w:tcW w:w="993" w:type="dxa"/>
            <w:shd w:val="clear" w:color="auto" w:fill="auto"/>
          </w:tcPr>
          <w:p w:rsidR="006E4C0C" w:rsidRPr="00727A8C" w:rsidRDefault="006E4C0C" w:rsidP="006E4C0C">
            <w:pPr>
              <w:pStyle w:val="Tabletext"/>
            </w:pPr>
            <w:r w:rsidRPr="00727A8C">
              <w:t>21</w:t>
            </w:r>
          </w:p>
        </w:tc>
        <w:tc>
          <w:tcPr>
            <w:tcW w:w="4961" w:type="dxa"/>
            <w:shd w:val="clear" w:color="auto" w:fill="auto"/>
          </w:tcPr>
          <w:p w:rsidR="006E4C0C" w:rsidRPr="00727A8C" w:rsidRDefault="006E4C0C" w:rsidP="006E4C0C">
            <w:pPr>
              <w:pStyle w:val="Tabletext"/>
            </w:pPr>
            <w:r w:rsidRPr="00727A8C">
              <w:t>Subsection 317(3)</w:t>
            </w:r>
          </w:p>
        </w:tc>
      </w:tr>
      <w:tr w:rsidR="006E4C0C" w:rsidRPr="00727A8C" w:rsidTr="004B0D9A">
        <w:tc>
          <w:tcPr>
            <w:tcW w:w="993" w:type="dxa"/>
            <w:shd w:val="clear" w:color="auto" w:fill="auto"/>
          </w:tcPr>
          <w:p w:rsidR="006E4C0C" w:rsidRPr="00727A8C" w:rsidRDefault="006E4C0C" w:rsidP="006E4C0C">
            <w:pPr>
              <w:pStyle w:val="Tabletext"/>
            </w:pPr>
            <w:r w:rsidRPr="00727A8C">
              <w:t>22</w:t>
            </w:r>
          </w:p>
        </w:tc>
        <w:tc>
          <w:tcPr>
            <w:tcW w:w="4961" w:type="dxa"/>
            <w:shd w:val="clear" w:color="auto" w:fill="auto"/>
          </w:tcPr>
          <w:p w:rsidR="006E4C0C" w:rsidRPr="00727A8C" w:rsidRDefault="006E4C0C" w:rsidP="006E4C0C">
            <w:pPr>
              <w:pStyle w:val="Tabletext"/>
            </w:pPr>
            <w:r w:rsidRPr="00727A8C">
              <w:t>Subsection 318(4)</w:t>
            </w:r>
          </w:p>
        </w:tc>
      </w:tr>
      <w:tr w:rsidR="006E4C0C" w:rsidRPr="00727A8C" w:rsidTr="004B0D9A">
        <w:tc>
          <w:tcPr>
            <w:tcW w:w="993" w:type="dxa"/>
            <w:shd w:val="clear" w:color="auto" w:fill="auto"/>
          </w:tcPr>
          <w:p w:rsidR="006E4C0C" w:rsidRPr="00727A8C" w:rsidRDefault="006E4C0C" w:rsidP="006E4C0C">
            <w:pPr>
              <w:pStyle w:val="Tabletext"/>
            </w:pPr>
            <w:r w:rsidRPr="00727A8C">
              <w:t>23</w:t>
            </w:r>
          </w:p>
        </w:tc>
        <w:tc>
          <w:tcPr>
            <w:tcW w:w="4961" w:type="dxa"/>
            <w:shd w:val="clear" w:color="auto" w:fill="auto"/>
          </w:tcPr>
          <w:p w:rsidR="006E4C0C" w:rsidRPr="00727A8C" w:rsidRDefault="006E4C0C" w:rsidP="006E4C0C">
            <w:pPr>
              <w:pStyle w:val="Tabletext"/>
            </w:pPr>
            <w:r w:rsidRPr="00727A8C">
              <w:t>Subsection 319(2)</w:t>
            </w:r>
          </w:p>
        </w:tc>
      </w:tr>
      <w:tr w:rsidR="006E4C0C" w:rsidRPr="00727A8C" w:rsidTr="004B0D9A">
        <w:tc>
          <w:tcPr>
            <w:tcW w:w="993" w:type="dxa"/>
            <w:shd w:val="clear" w:color="auto" w:fill="auto"/>
          </w:tcPr>
          <w:p w:rsidR="006E4C0C" w:rsidRPr="00727A8C" w:rsidRDefault="006E4C0C" w:rsidP="006E4C0C">
            <w:pPr>
              <w:pStyle w:val="Tabletext"/>
            </w:pPr>
            <w:r w:rsidRPr="00727A8C">
              <w:t>24</w:t>
            </w:r>
          </w:p>
        </w:tc>
        <w:tc>
          <w:tcPr>
            <w:tcW w:w="4961" w:type="dxa"/>
            <w:shd w:val="clear" w:color="auto" w:fill="auto"/>
          </w:tcPr>
          <w:p w:rsidR="006E4C0C" w:rsidRPr="00727A8C" w:rsidRDefault="006E4C0C" w:rsidP="006E4C0C">
            <w:pPr>
              <w:pStyle w:val="Tabletext"/>
            </w:pPr>
            <w:r w:rsidRPr="00727A8C">
              <w:t>Subsection 320(3)</w:t>
            </w:r>
          </w:p>
        </w:tc>
      </w:tr>
      <w:tr w:rsidR="006E4C0C" w:rsidRPr="00727A8C" w:rsidTr="004B0D9A">
        <w:tc>
          <w:tcPr>
            <w:tcW w:w="993" w:type="dxa"/>
            <w:shd w:val="clear" w:color="auto" w:fill="auto"/>
          </w:tcPr>
          <w:p w:rsidR="006E4C0C" w:rsidRPr="00727A8C" w:rsidRDefault="006E4C0C" w:rsidP="006E4C0C">
            <w:pPr>
              <w:pStyle w:val="Tabletext"/>
            </w:pPr>
            <w:r w:rsidRPr="00727A8C">
              <w:t>25</w:t>
            </w:r>
          </w:p>
        </w:tc>
        <w:tc>
          <w:tcPr>
            <w:tcW w:w="4961" w:type="dxa"/>
            <w:shd w:val="clear" w:color="auto" w:fill="auto"/>
          </w:tcPr>
          <w:p w:rsidR="006E4C0C" w:rsidRPr="00727A8C" w:rsidRDefault="006E4C0C" w:rsidP="006E4C0C">
            <w:pPr>
              <w:pStyle w:val="Tabletext"/>
            </w:pPr>
            <w:r w:rsidRPr="00727A8C">
              <w:t>Subsection 321(2)</w:t>
            </w:r>
          </w:p>
        </w:tc>
      </w:tr>
      <w:tr w:rsidR="006E4C0C" w:rsidRPr="00727A8C" w:rsidTr="004B0D9A">
        <w:tc>
          <w:tcPr>
            <w:tcW w:w="993" w:type="dxa"/>
            <w:shd w:val="clear" w:color="auto" w:fill="auto"/>
          </w:tcPr>
          <w:p w:rsidR="006E4C0C" w:rsidRPr="00727A8C" w:rsidRDefault="006E4C0C" w:rsidP="006E4C0C">
            <w:pPr>
              <w:pStyle w:val="Tabletext"/>
            </w:pPr>
            <w:r w:rsidRPr="00727A8C">
              <w:t>26</w:t>
            </w:r>
          </w:p>
        </w:tc>
        <w:tc>
          <w:tcPr>
            <w:tcW w:w="4961" w:type="dxa"/>
            <w:shd w:val="clear" w:color="auto" w:fill="auto"/>
          </w:tcPr>
          <w:p w:rsidR="006E4C0C" w:rsidRPr="00727A8C" w:rsidRDefault="006E4C0C" w:rsidP="006E4C0C">
            <w:pPr>
              <w:pStyle w:val="Tabletext"/>
            </w:pPr>
            <w:r w:rsidRPr="00727A8C">
              <w:t>Subsection 322(3)</w:t>
            </w:r>
          </w:p>
        </w:tc>
      </w:tr>
      <w:tr w:rsidR="006E4C0C" w:rsidRPr="00727A8C" w:rsidTr="004B0D9A">
        <w:tc>
          <w:tcPr>
            <w:tcW w:w="993" w:type="dxa"/>
            <w:shd w:val="clear" w:color="auto" w:fill="auto"/>
          </w:tcPr>
          <w:p w:rsidR="006E4C0C" w:rsidRPr="00727A8C" w:rsidRDefault="006E4C0C" w:rsidP="006E4C0C">
            <w:pPr>
              <w:pStyle w:val="Tabletext"/>
            </w:pPr>
            <w:r w:rsidRPr="00727A8C">
              <w:t>27</w:t>
            </w:r>
          </w:p>
        </w:tc>
        <w:tc>
          <w:tcPr>
            <w:tcW w:w="4961" w:type="dxa"/>
            <w:shd w:val="clear" w:color="auto" w:fill="auto"/>
          </w:tcPr>
          <w:p w:rsidR="006E4C0C" w:rsidRPr="00727A8C" w:rsidRDefault="006E4C0C" w:rsidP="006E4C0C">
            <w:pPr>
              <w:pStyle w:val="Tabletext"/>
            </w:pPr>
            <w:r w:rsidRPr="00727A8C">
              <w:t>Subsection 323(1)</w:t>
            </w:r>
          </w:p>
        </w:tc>
      </w:tr>
      <w:tr w:rsidR="006E4C0C" w:rsidRPr="00727A8C" w:rsidTr="004B0D9A">
        <w:tc>
          <w:tcPr>
            <w:tcW w:w="993" w:type="dxa"/>
            <w:shd w:val="clear" w:color="auto" w:fill="auto"/>
          </w:tcPr>
          <w:p w:rsidR="006E4C0C" w:rsidRPr="00727A8C" w:rsidRDefault="006E4C0C" w:rsidP="006E4C0C">
            <w:pPr>
              <w:pStyle w:val="Tabletext"/>
            </w:pPr>
            <w:r w:rsidRPr="00727A8C">
              <w:t>28</w:t>
            </w:r>
          </w:p>
        </w:tc>
        <w:tc>
          <w:tcPr>
            <w:tcW w:w="4961" w:type="dxa"/>
            <w:shd w:val="clear" w:color="auto" w:fill="auto"/>
          </w:tcPr>
          <w:p w:rsidR="006E4C0C" w:rsidRPr="00727A8C" w:rsidRDefault="006E4C0C" w:rsidP="006E4C0C">
            <w:pPr>
              <w:pStyle w:val="Tabletext"/>
            </w:pPr>
            <w:r w:rsidRPr="00727A8C">
              <w:t>Subsection 348(3)</w:t>
            </w:r>
          </w:p>
        </w:tc>
      </w:tr>
      <w:tr w:rsidR="006E4C0C" w:rsidRPr="00727A8C" w:rsidTr="004B0D9A">
        <w:tc>
          <w:tcPr>
            <w:tcW w:w="993" w:type="dxa"/>
            <w:shd w:val="clear" w:color="auto" w:fill="auto"/>
          </w:tcPr>
          <w:p w:rsidR="006E4C0C" w:rsidRPr="00727A8C" w:rsidRDefault="006E4C0C" w:rsidP="006E4C0C">
            <w:pPr>
              <w:pStyle w:val="Tabletext"/>
            </w:pPr>
            <w:r w:rsidRPr="00727A8C">
              <w:t>28A</w:t>
            </w:r>
          </w:p>
        </w:tc>
        <w:tc>
          <w:tcPr>
            <w:tcW w:w="4961" w:type="dxa"/>
            <w:shd w:val="clear" w:color="auto" w:fill="auto"/>
          </w:tcPr>
          <w:p w:rsidR="006E4C0C" w:rsidRPr="00727A8C" w:rsidRDefault="006E4C0C" w:rsidP="006E4C0C">
            <w:pPr>
              <w:pStyle w:val="Tabletext"/>
            </w:pPr>
            <w:r w:rsidRPr="00727A8C">
              <w:t>Subsection 350(2A)</w:t>
            </w:r>
          </w:p>
        </w:tc>
      </w:tr>
      <w:tr w:rsidR="006E4C0C" w:rsidRPr="00727A8C" w:rsidTr="004B0D9A">
        <w:tc>
          <w:tcPr>
            <w:tcW w:w="993" w:type="dxa"/>
            <w:shd w:val="clear" w:color="auto" w:fill="auto"/>
          </w:tcPr>
          <w:p w:rsidR="006E4C0C" w:rsidRPr="00727A8C" w:rsidRDefault="006E4C0C" w:rsidP="006E4C0C">
            <w:pPr>
              <w:pStyle w:val="Tabletext"/>
            </w:pPr>
            <w:r w:rsidRPr="00727A8C">
              <w:t>29</w:t>
            </w:r>
          </w:p>
        </w:tc>
        <w:tc>
          <w:tcPr>
            <w:tcW w:w="4961" w:type="dxa"/>
            <w:shd w:val="clear" w:color="auto" w:fill="auto"/>
          </w:tcPr>
          <w:p w:rsidR="006E4C0C" w:rsidRPr="00727A8C" w:rsidRDefault="006E4C0C" w:rsidP="006E4C0C">
            <w:pPr>
              <w:pStyle w:val="Tabletext"/>
            </w:pPr>
            <w:r w:rsidRPr="00727A8C">
              <w:t>Subsection 363(1)</w:t>
            </w:r>
          </w:p>
        </w:tc>
      </w:tr>
      <w:tr w:rsidR="006E4C0C" w:rsidRPr="00727A8C" w:rsidTr="004B0D9A">
        <w:tc>
          <w:tcPr>
            <w:tcW w:w="993" w:type="dxa"/>
            <w:shd w:val="clear" w:color="auto" w:fill="auto"/>
          </w:tcPr>
          <w:p w:rsidR="006E4C0C" w:rsidRPr="00727A8C" w:rsidRDefault="006E4C0C" w:rsidP="006E4C0C">
            <w:pPr>
              <w:pStyle w:val="Tabletext"/>
            </w:pPr>
            <w:r w:rsidRPr="00727A8C">
              <w:t>30</w:t>
            </w:r>
          </w:p>
        </w:tc>
        <w:tc>
          <w:tcPr>
            <w:tcW w:w="4961" w:type="dxa"/>
            <w:shd w:val="clear" w:color="auto" w:fill="auto"/>
          </w:tcPr>
          <w:p w:rsidR="006E4C0C" w:rsidRPr="00727A8C" w:rsidRDefault="006E4C0C" w:rsidP="006E4C0C">
            <w:pPr>
              <w:pStyle w:val="Tabletext"/>
            </w:pPr>
            <w:r w:rsidRPr="00727A8C">
              <w:t>Subsection 373(1)</w:t>
            </w:r>
          </w:p>
        </w:tc>
      </w:tr>
      <w:tr w:rsidR="006E4C0C" w:rsidRPr="00727A8C" w:rsidTr="004B0D9A">
        <w:tc>
          <w:tcPr>
            <w:tcW w:w="993" w:type="dxa"/>
            <w:shd w:val="clear" w:color="auto" w:fill="auto"/>
          </w:tcPr>
          <w:p w:rsidR="006E4C0C" w:rsidRPr="00727A8C" w:rsidRDefault="006E4C0C" w:rsidP="006E4C0C">
            <w:pPr>
              <w:pStyle w:val="Tabletext"/>
            </w:pPr>
            <w:r w:rsidRPr="00727A8C">
              <w:t>31</w:t>
            </w:r>
          </w:p>
        </w:tc>
        <w:tc>
          <w:tcPr>
            <w:tcW w:w="4961" w:type="dxa"/>
            <w:shd w:val="clear" w:color="auto" w:fill="auto"/>
          </w:tcPr>
          <w:p w:rsidR="006E4C0C" w:rsidRPr="00727A8C" w:rsidRDefault="006E4C0C" w:rsidP="006E4C0C">
            <w:pPr>
              <w:pStyle w:val="Tabletext"/>
            </w:pPr>
            <w:r w:rsidRPr="00727A8C">
              <w:t>Subsection 374(1)</w:t>
            </w:r>
          </w:p>
        </w:tc>
      </w:tr>
      <w:tr w:rsidR="006E4C0C" w:rsidRPr="00727A8C" w:rsidTr="004B0D9A">
        <w:tc>
          <w:tcPr>
            <w:tcW w:w="993" w:type="dxa"/>
            <w:shd w:val="clear" w:color="auto" w:fill="auto"/>
          </w:tcPr>
          <w:p w:rsidR="006E4C0C" w:rsidRPr="00727A8C" w:rsidRDefault="006E4C0C" w:rsidP="006E4C0C">
            <w:pPr>
              <w:pStyle w:val="Tabletext"/>
            </w:pPr>
            <w:r w:rsidRPr="00727A8C">
              <w:t>32</w:t>
            </w:r>
          </w:p>
        </w:tc>
        <w:tc>
          <w:tcPr>
            <w:tcW w:w="4961" w:type="dxa"/>
            <w:shd w:val="clear" w:color="auto" w:fill="auto"/>
          </w:tcPr>
          <w:p w:rsidR="006E4C0C" w:rsidRPr="00727A8C" w:rsidRDefault="006E4C0C" w:rsidP="006E4C0C">
            <w:pPr>
              <w:pStyle w:val="Tabletext"/>
            </w:pPr>
            <w:r w:rsidRPr="00727A8C">
              <w:t>Subsection 381(1)</w:t>
            </w:r>
          </w:p>
        </w:tc>
      </w:tr>
      <w:tr w:rsidR="006E4C0C" w:rsidRPr="00727A8C" w:rsidTr="004B0D9A">
        <w:tc>
          <w:tcPr>
            <w:tcW w:w="993" w:type="dxa"/>
            <w:shd w:val="clear" w:color="auto" w:fill="auto"/>
          </w:tcPr>
          <w:p w:rsidR="006E4C0C" w:rsidRPr="00727A8C" w:rsidRDefault="006E4C0C" w:rsidP="006E4C0C">
            <w:pPr>
              <w:pStyle w:val="Tabletext"/>
            </w:pPr>
            <w:r w:rsidRPr="00727A8C">
              <w:t>33</w:t>
            </w:r>
          </w:p>
        </w:tc>
        <w:tc>
          <w:tcPr>
            <w:tcW w:w="4961" w:type="dxa"/>
            <w:shd w:val="clear" w:color="auto" w:fill="auto"/>
          </w:tcPr>
          <w:p w:rsidR="006E4C0C" w:rsidRPr="00727A8C" w:rsidRDefault="006E4C0C" w:rsidP="006E4C0C">
            <w:pPr>
              <w:pStyle w:val="Tabletext"/>
            </w:pPr>
            <w:r w:rsidRPr="00727A8C">
              <w:t>Subsection 382(1)</w:t>
            </w:r>
          </w:p>
        </w:tc>
      </w:tr>
      <w:tr w:rsidR="006E4C0C" w:rsidRPr="00727A8C" w:rsidTr="004B0D9A">
        <w:tc>
          <w:tcPr>
            <w:tcW w:w="993" w:type="dxa"/>
            <w:shd w:val="clear" w:color="auto" w:fill="auto"/>
          </w:tcPr>
          <w:p w:rsidR="006E4C0C" w:rsidRPr="00727A8C" w:rsidRDefault="006E4C0C" w:rsidP="006E4C0C">
            <w:pPr>
              <w:pStyle w:val="Tabletext"/>
            </w:pPr>
            <w:r w:rsidRPr="00727A8C">
              <w:t>34</w:t>
            </w:r>
          </w:p>
        </w:tc>
        <w:tc>
          <w:tcPr>
            <w:tcW w:w="4961" w:type="dxa"/>
            <w:shd w:val="clear" w:color="auto" w:fill="auto"/>
          </w:tcPr>
          <w:p w:rsidR="006E4C0C" w:rsidRPr="00727A8C" w:rsidRDefault="006E4C0C" w:rsidP="006E4C0C">
            <w:pPr>
              <w:pStyle w:val="Tabletext"/>
            </w:pPr>
            <w:r w:rsidRPr="00727A8C">
              <w:t>Subsection 383(1)</w:t>
            </w:r>
          </w:p>
        </w:tc>
      </w:tr>
      <w:tr w:rsidR="006E4C0C" w:rsidRPr="00727A8C" w:rsidTr="004B0D9A">
        <w:tc>
          <w:tcPr>
            <w:tcW w:w="993" w:type="dxa"/>
            <w:shd w:val="clear" w:color="auto" w:fill="auto"/>
          </w:tcPr>
          <w:p w:rsidR="006E4C0C" w:rsidRPr="00727A8C" w:rsidRDefault="006E4C0C" w:rsidP="006E4C0C">
            <w:pPr>
              <w:pStyle w:val="Tabletext"/>
            </w:pPr>
            <w:r w:rsidRPr="00727A8C">
              <w:lastRenderedPageBreak/>
              <w:t>35</w:t>
            </w:r>
          </w:p>
        </w:tc>
        <w:tc>
          <w:tcPr>
            <w:tcW w:w="4961" w:type="dxa"/>
            <w:shd w:val="clear" w:color="auto" w:fill="auto"/>
          </w:tcPr>
          <w:p w:rsidR="006E4C0C" w:rsidRPr="00727A8C" w:rsidRDefault="006E4C0C" w:rsidP="006E4C0C">
            <w:pPr>
              <w:pStyle w:val="Tabletext"/>
            </w:pPr>
            <w:r w:rsidRPr="00727A8C">
              <w:t>Subsection 391(1)</w:t>
            </w:r>
          </w:p>
        </w:tc>
      </w:tr>
      <w:tr w:rsidR="006E4C0C" w:rsidRPr="00727A8C" w:rsidTr="004B0D9A">
        <w:tc>
          <w:tcPr>
            <w:tcW w:w="993" w:type="dxa"/>
            <w:shd w:val="clear" w:color="auto" w:fill="auto"/>
          </w:tcPr>
          <w:p w:rsidR="006E4C0C" w:rsidRPr="00727A8C" w:rsidRDefault="006E4C0C" w:rsidP="006E4C0C">
            <w:pPr>
              <w:pStyle w:val="Tabletext"/>
            </w:pPr>
            <w:r w:rsidRPr="00727A8C">
              <w:t>36</w:t>
            </w:r>
          </w:p>
        </w:tc>
        <w:tc>
          <w:tcPr>
            <w:tcW w:w="4961" w:type="dxa"/>
            <w:shd w:val="clear" w:color="auto" w:fill="auto"/>
          </w:tcPr>
          <w:p w:rsidR="006E4C0C" w:rsidRPr="00727A8C" w:rsidRDefault="006E4C0C" w:rsidP="006E4C0C">
            <w:pPr>
              <w:pStyle w:val="Tabletext"/>
            </w:pPr>
            <w:r w:rsidRPr="00727A8C">
              <w:t>Subsection 392(1)</w:t>
            </w:r>
          </w:p>
        </w:tc>
      </w:tr>
      <w:tr w:rsidR="006E4C0C" w:rsidRPr="00727A8C" w:rsidTr="004B0D9A">
        <w:tc>
          <w:tcPr>
            <w:tcW w:w="993" w:type="dxa"/>
            <w:shd w:val="clear" w:color="auto" w:fill="auto"/>
          </w:tcPr>
          <w:p w:rsidR="006E4C0C" w:rsidRPr="00727A8C" w:rsidRDefault="006E4C0C" w:rsidP="006E4C0C">
            <w:pPr>
              <w:pStyle w:val="Tabletext"/>
            </w:pPr>
            <w:r w:rsidRPr="00727A8C">
              <w:t>37</w:t>
            </w:r>
          </w:p>
        </w:tc>
        <w:tc>
          <w:tcPr>
            <w:tcW w:w="4961" w:type="dxa"/>
            <w:shd w:val="clear" w:color="auto" w:fill="auto"/>
          </w:tcPr>
          <w:p w:rsidR="006E4C0C" w:rsidRPr="00727A8C" w:rsidRDefault="006E4C0C" w:rsidP="006E4C0C">
            <w:pPr>
              <w:pStyle w:val="Tabletext"/>
            </w:pPr>
            <w:r w:rsidRPr="00727A8C">
              <w:t>Subsection 393(1)</w:t>
            </w:r>
          </w:p>
        </w:tc>
      </w:tr>
      <w:tr w:rsidR="006E4C0C" w:rsidRPr="00727A8C" w:rsidTr="004B0D9A">
        <w:tc>
          <w:tcPr>
            <w:tcW w:w="993" w:type="dxa"/>
            <w:shd w:val="clear" w:color="auto" w:fill="auto"/>
          </w:tcPr>
          <w:p w:rsidR="006E4C0C" w:rsidRPr="00727A8C" w:rsidRDefault="006E4C0C" w:rsidP="006E4C0C">
            <w:pPr>
              <w:pStyle w:val="Tabletext"/>
            </w:pPr>
            <w:r w:rsidRPr="00727A8C">
              <w:t>37A</w:t>
            </w:r>
          </w:p>
        </w:tc>
        <w:tc>
          <w:tcPr>
            <w:tcW w:w="4961" w:type="dxa"/>
            <w:shd w:val="clear" w:color="auto" w:fill="auto"/>
          </w:tcPr>
          <w:p w:rsidR="006E4C0C" w:rsidRPr="00727A8C" w:rsidRDefault="006E4C0C" w:rsidP="006E4C0C">
            <w:pPr>
              <w:pStyle w:val="Tabletext"/>
            </w:pPr>
            <w:r w:rsidRPr="00727A8C">
              <w:t>Section 393C</w:t>
            </w:r>
          </w:p>
        </w:tc>
      </w:tr>
      <w:tr w:rsidR="006E4C0C" w:rsidRPr="00727A8C" w:rsidTr="004B0D9A">
        <w:tc>
          <w:tcPr>
            <w:tcW w:w="993" w:type="dxa"/>
            <w:shd w:val="clear" w:color="auto" w:fill="auto"/>
          </w:tcPr>
          <w:p w:rsidR="006E4C0C" w:rsidRPr="00727A8C" w:rsidRDefault="006E4C0C" w:rsidP="006E4C0C">
            <w:pPr>
              <w:pStyle w:val="Tabletext"/>
            </w:pPr>
            <w:r w:rsidRPr="00727A8C">
              <w:t>38</w:t>
            </w:r>
          </w:p>
        </w:tc>
        <w:tc>
          <w:tcPr>
            <w:tcW w:w="4961" w:type="dxa"/>
            <w:shd w:val="clear" w:color="auto" w:fill="auto"/>
          </w:tcPr>
          <w:p w:rsidR="006E4C0C" w:rsidRPr="00727A8C" w:rsidRDefault="006E4C0C" w:rsidP="006E4C0C">
            <w:pPr>
              <w:pStyle w:val="Tabletext"/>
            </w:pPr>
            <w:r w:rsidRPr="00727A8C">
              <w:t>Subsection 401(1)</w:t>
            </w:r>
          </w:p>
        </w:tc>
      </w:tr>
      <w:tr w:rsidR="006E4C0C" w:rsidRPr="00727A8C" w:rsidTr="004B0D9A">
        <w:tc>
          <w:tcPr>
            <w:tcW w:w="993" w:type="dxa"/>
            <w:shd w:val="clear" w:color="auto" w:fill="auto"/>
          </w:tcPr>
          <w:p w:rsidR="006E4C0C" w:rsidRPr="00727A8C" w:rsidRDefault="006E4C0C" w:rsidP="006E4C0C">
            <w:pPr>
              <w:pStyle w:val="Tabletext"/>
            </w:pPr>
            <w:r w:rsidRPr="00727A8C">
              <w:t>39</w:t>
            </w:r>
          </w:p>
        </w:tc>
        <w:tc>
          <w:tcPr>
            <w:tcW w:w="4961" w:type="dxa"/>
            <w:shd w:val="clear" w:color="auto" w:fill="auto"/>
          </w:tcPr>
          <w:p w:rsidR="006E4C0C" w:rsidRPr="00727A8C" w:rsidRDefault="006E4C0C" w:rsidP="006E4C0C">
            <w:pPr>
              <w:pStyle w:val="Tabletext"/>
            </w:pPr>
            <w:r w:rsidRPr="00727A8C">
              <w:t>Subsection 402(1)</w:t>
            </w:r>
          </w:p>
        </w:tc>
      </w:tr>
      <w:tr w:rsidR="006E4C0C" w:rsidRPr="00727A8C" w:rsidTr="004B0D9A">
        <w:tc>
          <w:tcPr>
            <w:tcW w:w="993" w:type="dxa"/>
            <w:shd w:val="clear" w:color="auto" w:fill="auto"/>
          </w:tcPr>
          <w:p w:rsidR="006E4C0C" w:rsidRPr="00727A8C" w:rsidRDefault="006E4C0C" w:rsidP="006E4C0C">
            <w:pPr>
              <w:pStyle w:val="Tabletext"/>
            </w:pPr>
            <w:r w:rsidRPr="00727A8C">
              <w:t>39A</w:t>
            </w:r>
          </w:p>
        </w:tc>
        <w:tc>
          <w:tcPr>
            <w:tcW w:w="4961" w:type="dxa"/>
            <w:shd w:val="clear" w:color="auto" w:fill="auto"/>
          </w:tcPr>
          <w:p w:rsidR="006E4C0C" w:rsidRPr="00727A8C" w:rsidRDefault="006E4C0C" w:rsidP="006E4C0C">
            <w:pPr>
              <w:pStyle w:val="Tabletext"/>
            </w:pPr>
            <w:r w:rsidRPr="00727A8C">
              <w:t>Subsection 428(2A)</w:t>
            </w:r>
          </w:p>
        </w:tc>
      </w:tr>
      <w:tr w:rsidR="006E4C0C" w:rsidRPr="00727A8C" w:rsidTr="004B0D9A">
        <w:tc>
          <w:tcPr>
            <w:tcW w:w="993" w:type="dxa"/>
            <w:shd w:val="clear" w:color="auto" w:fill="auto"/>
          </w:tcPr>
          <w:p w:rsidR="006E4C0C" w:rsidRPr="00727A8C" w:rsidRDefault="006E4C0C" w:rsidP="006E4C0C">
            <w:pPr>
              <w:pStyle w:val="Tabletext"/>
            </w:pPr>
            <w:r w:rsidRPr="00727A8C">
              <w:t>39B</w:t>
            </w:r>
          </w:p>
        </w:tc>
        <w:tc>
          <w:tcPr>
            <w:tcW w:w="4961" w:type="dxa"/>
            <w:shd w:val="clear" w:color="auto" w:fill="auto"/>
          </w:tcPr>
          <w:p w:rsidR="006E4C0C" w:rsidRPr="00727A8C" w:rsidRDefault="006E4C0C" w:rsidP="006E4C0C">
            <w:pPr>
              <w:pStyle w:val="Tabletext"/>
            </w:pPr>
            <w:r w:rsidRPr="00727A8C">
              <w:t>Subsection 429(5A)</w:t>
            </w:r>
          </w:p>
        </w:tc>
      </w:tr>
      <w:tr w:rsidR="006E4C0C" w:rsidRPr="00727A8C" w:rsidTr="004B0D9A">
        <w:tc>
          <w:tcPr>
            <w:tcW w:w="993" w:type="dxa"/>
            <w:shd w:val="clear" w:color="auto" w:fill="auto"/>
          </w:tcPr>
          <w:p w:rsidR="006E4C0C" w:rsidRPr="00727A8C" w:rsidRDefault="006E4C0C" w:rsidP="006E4C0C">
            <w:pPr>
              <w:pStyle w:val="Tabletext"/>
            </w:pPr>
            <w:r w:rsidRPr="00727A8C">
              <w:t>40</w:t>
            </w:r>
          </w:p>
        </w:tc>
        <w:tc>
          <w:tcPr>
            <w:tcW w:w="4961" w:type="dxa"/>
            <w:shd w:val="clear" w:color="auto" w:fill="auto"/>
          </w:tcPr>
          <w:p w:rsidR="006E4C0C" w:rsidRPr="00727A8C" w:rsidRDefault="006E4C0C" w:rsidP="006E4C0C">
            <w:pPr>
              <w:pStyle w:val="Tabletext"/>
            </w:pPr>
            <w:r w:rsidRPr="00727A8C">
              <w:t>Subsection 438(1)</w:t>
            </w:r>
          </w:p>
        </w:tc>
      </w:tr>
      <w:tr w:rsidR="006E4C0C" w:rsidRPr="00727A8C" w:rsidTr="004B0D9A">
        <w:tc>
          <w:tcPr>
            <w:tcW w:w="993" w:type="dxa"/>
            <w:shd w:val="clear" w:color="auto" w:fill="auto"/>
          </w:tcPr>
          <w:p w:rsidR="006E4C0C" w:rsidRPr="00727A8C" w:rsidRDefault="006E4C0C" w:rsidP="006E4C0C">
            <w:pPr>
              <w:pStyle w:val="Tabletext"/>
            </w:pPr>
            <w:r w:rsidRPr="00727A8C">
              <w:t>41</w:t>
            </w:r>
          </w:p>
        </w:tc>
        <w:tc>
          <w:tcPr>
            <w:tcW w:w="4961" w:type="dxa"/>
            <w:shd w:val="clear" w:color="auto" w:fill="auto"/>
          </w:tcPr>
          <w:p w:rsidR="006E4C0C" w:rsidRPr="00727A8C" w:rsidRDefault="006E4C0C" w:rsidP="006E4C0C">
            <w:pPr>
              <w:pStyle w:val="Tabletext"/>
            </w:pPr>
            <w:r w:rsidRPr="00727A8C">
              <w:t>Subsection 439(1)</w:t>
            </w:r>
          </w:p>
        </w:tc>
      </w:tr>
      <w:tr w:rsidR="006E4C0C" w:rsidRPr="00727A8C" w:rsidTr="004B0D9A">
        <w:tc>
          <w:tcPr>
            <w:tcW w:w="993" w:type="dxa"/>
            <w:shd w:val="clear" w:color="auto" w:fill="auto"/>
          </w:tcPr>
          <w:p w:rsidR="006E4C0C" w:rsidRPr="00727A8C" w:rsidRDefault="006E4C0C" w:rsidP="006E4C0C">
            <w:pPr>
              <w:pStyle w:val="Tabletext"/>
            </w:pPr>
            <w:r w:rsidRPr="00727A8C">
              <w:t>42</w:t>
            </w:r>
          </w:p>
        </w:tc>
        <w:tc>
          <w:tcPr>
            <w:tcW w:w="4961" w:type="dxa"/>
            <w:shd w:val="clear" w:color="auto" w:fill="auto"/>
          </w:tcPr>
          <w:p w:rsidR="006E4C0C" w:rsidRPr="00727A8C" w:rsidRDefault="006E4C0C" w:rsidP="006E4C0C">
            <w:pPr>
              <w:pStyle w:val="Tabletext"/>
            </w:pPr>
            <w:r w:rsidRPr="00727A8C">
              <w:t>Subsection 456(3)</w:t>
            </w:r>
          </w:p>
        </w:tc>
      </w:tr>
      <w:tr w:rsidR="006E4C0C" w:rsidRPr="00727A8C" w:rsidTr="004B0D9A">
        <w:tc>
          <w:tcPr>
            <w:tcW w:w="993" w:type="dxa"/>
            <w:shd w:val="clear" w:color="auto" w:fill="auto"/>
          </w:tcPr>
          <w:p w:rsidR="006E4C0C" w:rsidRPr="00727A8C" w:rsidRDefault="006E4C0C" w:rsidP="006E4C0C">
            <w:pPr>
              <w:pStyle w:val="Tabletext"/>
            </w:pPr>
            <w:r w:rsidRPr="00727A8C">
              <w:t>43</w:t>
            </w:r>
          </w:p>
        </w:tc>
        <w:tc>
          <w:tcPr>
            <w:tcW w:w="4961" w:type="dxa"/>
            <w:shd w:val="clear" w:color="auto" w:fill="auto"/>
          </w:tcPr>
          <w:p w:rsidR="006E4C0C" w:rsidRPr="00727A8C" w:rsidRDefault="006E4C0C" w:rsidP="006E4C0C">
            <w:pPr>
              <w:pStyle w:val="Tabletext"/>
            </w:pPr>
            <w:r w:rsidRPr="00727A8C">
              <w:t>Subsection 532(1)</w:t>
            </w:r>
          </w:p>
        </w:tc>
      </w:tr>
      <w:tr w:rsidR="006E4C0C" w:rsidRPr="00727A8C" w:rsidTr="004B0D9A">
        <w:tc>
          <w:tcPr>
            <w:tcW w:w="993" w:type="dxa"/>
            <w:shd w:val="clear" w:color="auto" w:fill="auto"/>
          </w:tcPr>
          <w:p w:rsidR="006E4C0C" w:rsidRPr="00727A8C" w:rsidRDefault="006E4C0C" w:rsidP="006E4C0C">
            <w:pPr>
              <w:pStyle w:val="Tabletext"/>
            </w:pPr>
            <w:r w:rsidRPr="00727A8C">
              <w:t>44</w:t>
            </w:r>
          </w:p>
        </w:tc>
        <w:tc>
          <w:tcPr>
            <w:tcW w:w="4961" w:type="dxa"/>
            <w:shd w:val="clear" w:color="auto" w:fill="auto"/>
          </w:tcPr>
          <w:p w:rsidR="006E4C0C" w:rsidRPr="00727A8C" w:rsidRDefault="006E4C0C" w:rsidP="006E4C0C">
            <w:pPr>
              <w:pStyle w:val="Tabletext"/>
            </w:pPr>
            <w:r w:rsidRPr="00727A8C">
              <w:t>Subsection 533(1)</w:t>
            </w:r>
          </w:p>
        </w:tc>
      </w:tr>
      <w:tr w:rsidR="006E4C0C" w:rsidRPr="00727A8C" w:rsidTr="004B0D9A">
        <w:tc>
          <w:tcPr>
            <w:tcW w:w="993" w:type="dxa"/>
            <w:shd w:val="clear" w:color="auto" w:fill="auto"/>
          </w:tcPr>
          <w:p w:rsidR="006E4C0C" w:rsidRPr="00727A8C" w:rsidRDefault="006E4C0C" w:rsidP="006E4C0C">
            <w:pPr>
              <w:pStyle w:val="Tabletext"/>
            </w:pPr>
            <w:r w:rsidRPr="00727A8C">
              <w:t>45</w:t>
            </w:r>
          </w:p>
        </w:tc>
        <w:tc>
          <w:tcPr>
            <w:tcW w:w="4961" w:type="dxa"/>
            <w:shd w:val="clear" w:color="auto" w:fill="auto"/>
          </w:tcPr>
          <w:p w:rsidR="006E4C0C" w:rsidRPr="00727A8C" w:rsidRDefault="006E4C0C" w:rsidP="006E4C0C">
            <w:pPr>
              <w:pStyle w:val="Tabletext"/>
            </w:pPr>
            <w:r w:rsidRPr="00727A8C">
              <w:t>Subsection 556(4)</w:t>
            </w:r>
          </w:p>
        </w:tc>
      </w:tr>
      <w:tr w:rsidR="006E4C0C" w:rsidRPr="00727A8C" w:rsidTr="004B0D9A">
        <w:tc>
          <w:tcPr>
            <w:tcW w:w="993" w:type="dxa"/>
            <w:shd w:val="clear" w:color="auto" w:fill="auto"/>
          </w:tcPr>
          <w:p w:rsidR="006E4C0C" w:rsidRPr="00727A8C" w:rsidRDefault="006E4C0C" w:rsidP="006E4C0C">
            <w:pPr>
              <w:pStyle w:val="Tabletext"/>
            </w:pPr>
            <w:r w:rsidRPr="00727A8C">
              <w:t>45A</w:t>
            </w:r>
          </w:p>
        </w:tc>
        <w:tc>
          <w:tcPr>
            <w:tcW w:w="4961" w:type="dxa"/>
            <w:shd w:val="clear" w:color="auto" w:fill="auto"/>
          </w:tcPr>
          <w:p w:rsidR="006E4C0C" w:rsidRPr="00727A8C" w:rsidRDefault="006E4C0C" w:rsidP="006E4C0C">
            <w:pPr>
              <w:pStyle w:val="Tabletext"/>
            </w:pPr>
            <w:r w:rsidRPr="00727A8C">
              <w:t>Subsection 580(6)</w:t>
            </w:r>
          </w:p>
        </w:tc>
      </w:tr>
      <w:tr w:rsidR="006E4C0C" w:rsidRPr="00727A8C" w:rsidTr="004B0D9A">
        <w:tc>
          <w:tcPr>
            <w:tcW w:w="993" w:type="dxa"/>
            <w:shd w:val="clear" w:color="auto" w:fill="auto"/>
          </w:tcPr>
          <w:p w:rsidR="006E4C0C" w:rsidRPr="00727A8C" w:rsidRDefault="006E4C0C" w:rsidP="006E4C0C">
            <w:pPr>
              <w:pStyle w:val="Tabletext"/>
            </w:pPr>
            <w:r w:rsidRPr="00727A8C">
              <w:t>46</w:t>
            </w:r>
          </w:p>
        </w:tc>
        <w:tc>
          <w:tcPr>
            <w:tcW w:w="4961" w:type="dxa"/>
            <w:shd w:val="clear" w:color="auto" w:fill="auto"/>
          </w:tcPr>
          <w:p w:rsidR="006E4C0C" w:rsidRPr="00727A8C" w:rsidRDefault="006E4C0C" w:rsidP="006E4C0C">
            <w:pPr>
              <w:pStyle w:val="Tabletext"/>
            </w:pPr>
            <w:r w:rsidRPr="00727A8C">
              <w:t>Subsection 600(6)</w:t>
            </w:r>
          </w:p>
        </w:tc>
      </w:tr>
      <w:tr w:rsidR="006E4C0C" w:rsidRPr="00727A8C" w:rsidTr="004B0D9A">
        <w:tc>
          <w:tcPr>
            <w:tcW w:w="993" w:type="dxa"/>
            <w:shd w:val="clear" w:color="auto" w:fill="auto"/>
          </w:tcPr>
          <w:p w:rsidR="006E4C0C" w:rsidRPr="00727A8C" w:rsidRDefault="006E4C0C" w:rsidP="006E4C0C">
            <w:pPr>
              <w:pStyle w:val="Tabletext"/>
            </w:pPr>
            <w:r w:rsidRPr="00727A8C">
              <w:t>47</w:t>
            </w:r>
          </w:p>
        </w:tc>
        <w:tc>
          <w:tcPr>
            <w:tcW w:w="4961" w:type="dxa"/>
            <w:shd w:val="clear" w:color="auto" w:fill="auto"/>
          </w:tcPr>
          <w:p w:rsidR="006E4C0C" w:rsidRPr="00727A8C" w:rsidRDefault="006E4C0C" w:rsidP="006E4C0C">
            <w:pPr>
              <w:pStyle w:val="Tabletext"/>
            </w:pPr>
            <w:r w:rsidRPr="00727A8C">
              <w:t>Subsection 601(1)</w:t>
            </w:r>
          </w:p>
        </w:tc>
      </w:tr>
      <w:tr w:rsidR="006E4C0C" w:rsidRPr="00727A8C" w:rsidTr="004B0D9A">
        <w:tc>
          <w:tcPr>
            <w:tcW w:w="993" w:type="dxa"/>
            <w:tcBorders>
              <w:bottom w:val="single" w:sz="4" w:space="0" w:color="auto"/>
            </w:tcBorders>
            <w:shd w:val="clear" w:color="auto" w:fill="auto"/>
          </w:tcPr>
          <w:p w:rsidR="006E4C0C" w:rsidRPr="00727A8C" w:rsidRDefault="006E4C0C" w:rsidP="006E4C0C">
            <w:pPr>
              <w:pStyle w:val="Tabletext"/>
            </w:pPr>
            <w:r w:rsidRPr="00727A8C">
              <w:t>48</w:t>
            </w:r>
          </w:p>
        </w:tc>
        <w:tc>
          <w:tcPr>
            <w:tcW w:w="4961" w:type="dxa"/>
            <w:tcBorders>
              <w:bottom w:val="single" w:sz="4" w:space="0" w:color="auto"/>
            </w:tcBorders>
            <w:shd w:val="clear" w:color="auto" w:fill="auto"/>
          </w:tcPr>
          <w:p w:rsidR="006E4C0C" w:rsidRPr="00727A8C" w:rsidRDefault="006E4C0C" w:rsidP="006E4C0C">
            <w:pPr>
              <w:pStyle w:val="Tabletext"/>
            </w:pPr>
            <w:r w:rsidRPr="00727A8C">
              <w:t>Subsection 607(1)</w:t>
            </w:r>
          </w:p>
        </w:tc>
      </w:tr>
      <w:tr w:rsidR="006E4C0C" w:rsidRPr="00727A8C" w:rsidTr="004B0D9A">
        <w:tc>
          <w:tcPr>
            <w:tcW w:w="993" w:type="dxa"/>
            <w:tcBorders>
              <w:bottom w:val="single" w:sz="12" w:space="0" w:color="auto"/>
            </w:tcBorders>
            <w:shd w:val="clear" w:color="auto" w:fill="auto"/>
          </w:tcPr>
          <w:p w:rsidR="006E4C0C" w:rsidRPr="00727A8C" w:rsidRDefault="006E4C0C" w:rsidP="006E4C0C">
            <w:pPr>
              <w:pStyle w:val="Tabletext"/>
            </w:pPr>
            <w:r w:rsidRPr="00727A8C">
              <w:t>49</w:t>
            </w:r>
          </w:p>
        </w:tc>
        <w:tc>
          <w:tcPr>
            <w:tcW w:w="4961" w:type="dxa"/>
            <w:tcBorders>
              <w:bottom w:val="single" w:sz="12" w:space="0" w:color="auto"/>
            </w:tcBorders>
            <w:shd w:val="clear" w:color="auto" w:fill="auto"/>
          </w:tcPr>
          <w:p w:rsidR="006E4C0C" w:rsidRPr="00727A8C" w:rsidRDefault="006E4C0C" w:rsidP="006E4C0C">
            <w:pPr>
              <w:pStyle w:val="Tabletext"/>
            </w:pPr>
            <w:r w:rsidRPr="00727A8C">
              <w:t>Subsection 631(3)</w:t>
            </w:r>
          </w:p>
        </w:tc>
      </w:tr>
    </w:tbl>
    <w:p w:rsidR="00F42A7D" w:rsidRPr="00727A8C" w:rsidRDefault="00F42A7D" w:rsidP="00E2740B">
      <w:pPr>
        <w:pStyle w:val="notetext"/>
      </w:pPr>
      <w:r w:rsidRPr="00727A8C">
        <w:t>Note:</w:t>
      </w:r>
      <w:r w:rsidRPr="00727A8C">
        <w:tab/>
        <w:t>Part</w:t>
      </w:r>
      <w:r w:rsidR="003C4B4E" w:rsidRPr="00727A8C">
        <w:t> </w:t>
      </w:r>
      <w:r w:rsidRPr="00727A8C">
        <w:t>5 of the Regulatory Powers Act creates a framework for using infringement notices in relation to provisions.</w:t>
      </w:r>
    </w:p>
    <w:p w:rsidR="00F42A7D" w:rsidRPr="00727A8C" w:rsidRDefault="00F42A7D" w:rsidP="00E2740B">
      <w:pPr>
        <w:pStyle w:val="subsection"/>
      </w:pPr>
      <w:r w:rsidRPr="00727A8C">
        <w:tab/>
        <w:t>(2)</w:t>
      </w:r>
      <w:r w:rsidRPr="00727A8C">
        <w:tab/>
        <w:t>For the purposes of Part</w:t>
      </w:r>
      <w:r w:rsidR="003C4B4E" w:rsidRPr="00727A8C">
        <w:t> </w:t>
      </w:r>
      <w:r w:rsidRPr="00727A8C">
        <w:t>5 of the Regulatory Powers Act:</w:t>
      </w:r>
    </w:p>
    <w:p w:rsidR="00F42A7D" w:rsidRPr="00727A8C" w:rsidRDefault="00F42A7D" w:rsidP="00E2740B">
      <w:pPr>
        <w:pStyle w:val="paragraph"/>
      </w:pPr>
      <w:r w:rsidRPr="00727A8C">
        <w:tab/>
        <w:t>(a)</w:t>
      </w:r>
      <w:r w:rsidRPr="00727A8C">
        <w:tab/>
        <w:t xml:space="preserve">the Director of Biosecurity is an infringement officer in relation to </w:t>
      </w:r>
      <w:r w:rsidR="00113050" w:rsidRPr="00727A8C">
        <w:t xml:space="preserve">the provisions mentioned in </w:t>
      </w:r>
      <w:r w:rsidR="003C4B4E" w:rsidRPr="00727A8C">
        <w:t>subsection (</w:t>
      </w:r>
      <w:r w:rsidR="00113050" w:rsidRPr="00727A8C">
        <w:t>1)</w:t>
      </w:r>
      <w:r w:rsidRPr="00727A8C">
        <w:t>; and</w:t>
      </w:r>
    </w:p>
    <w:p w:rsidR="00F42A7D" w:rsidRPr="00727A8C" w:rsidRDefault="00F42A7D" w:rsidP="00E2740B">
      <w:pPr>
        <w:pStyle w:val="paragraph"/>
      </w:pPr>
      <w:r w:rsidRPr="00727A8C">
        <w:tab/>
        <w:t>(b)</w:t>
      </w:r>
      <w:r w:rsidRPr="00727A8C">
        <w:tab/>
        <w:t xml:space="preserve">the Director of Biosecurity is the relevant chief executive in relation to </w:t>
      </w:r>
      <w:r w:rsidR="00113050" w:rsidRPr="00727A8C">
        <w:t xml:space="preserve">the provisions mentioned in </w:t>
      </w:r>
      <w:r w:rsidR="003C4B4E" w:rsidRPr="00727A8C">
        <w:t>subsection (</w:t>
      </w:r>
      <w:r w:rsidR="00113050" w:rsidRPr="00727A8C">
        <w:t>1)</w:t>
      </w:r>
      <w:r w:rsidRPr="00727A8C">
        <w:t>.</w:t>
      </w:r>
    </w:p>
    <w:p w:rsidR="00F42A7D" w:rsidRPr="00727A8C" w:rsidRDefault="00F42A7D" w:rsidP="00E2740B">
      <w:pPr>
        <w:pStyle w:val="SubsectionHead"/>
      </w:pPr>
      <w:r w:rsidRPr="00727A8C">
        <w:lastRenderedPageBreak/>
        <w:t>Extension to external Territories</w:t>
      </w:r>
    </w:p>
    <w:p w:rsidR="00F42A7D" w:rsidRPr="00727A8C" w:rsidRDefault="00F42A7D" w:rsidP="00E2740B">
      <w:pPr>
        <w:pStyle w:val="subsection"/>
        <w:rPr>
          <w:i/>
        </w:rPr>
      </w:pPr>
      <w:r w:rsidRPr="00727A8C">
        <w:tab/>
        <w:t>(3)</w:t>
      </w:r>
      <w:r w:rsidRPr="00727A8C">
        <w:tab/>
        <w:t>Part</w:t>
      </w:r>
      <w:r w:rsidR="003C4B4E" w:rsidRPr="00727A8C">
        <w:t> </w:t>
      </w:r>
      <w:r w:rsidRPr="00727A8C">
        <w:t>5 of the Regulatory Powers Act, as it applies in relation to</w:t>
      </w:r>
      <w:r w:rsidRPr="00727A8C">
        <w:rPr>
          <w:i/>
        </w:rPr>
        <w:t xml:space="preserve"> </w:t>
      </w:r>
      <w:r w:rsidR="00227E00" w:rsidRPr="00727A8C">
        <w:t>a provision</w:t>
      </w:r>
      <w:r w:rsidRPr="00727A8C">
        <w:t xml:space="preserve"> mentioned in </w:t>
      </w:r>
      <w:r w:rsidR="003C4B4E" w:rsidRPr="00727A8C">
        <w:t>subsection (</w:t>
      </w:r>
      <w:r w:rsidRPr="00727A8C">
        <w:t>1), extends to every external Territory to which th</w:t>
      </w:r>
      <w:r w:rsidR="00227E00" w:rsidRPr="00727A8C">
        <w:t xml:space="preserve">e provision </w:t>
      </w:r>
      <w:r w:rsidRPr="00727A8C">
        <w:t>extends.</w:t>
      </w:r>
    </w:p>
    <w:p w:rsidR="00F42A7D" w:rsidRPr="00727A8C" w:rsidRDefault="00DE1E66" w:rsidP="00E2740B">
      <w:pPr>
        <w:pStyle w:val="ActHead5"/>
      </w:pPr>
      <w:bookmarkStart w:id="788" w:name="_Toc145747454"/>
      <w:r w:rsidRPr="00F86E40">
        <w:rPr>
          <w:rStyle w:val="CharSectno"/>
        </w:rPr>
        <w:t>524</w:t>
      </w:r>
      <w:r w:rsidR="00F42A7D" w:rsidRPr="00727A8C">
        <w:t xml:space="preserve">  Modifications of Part</w:t>
      </w:r>
      <w:r w:rsidR="003C4B4E" w:rsidRPr="00727A8C">
        <w:t> </w:t>
      </w:r>
      <w:r w:rsidR="00F42A7D" w:rsidRPr="00727A8C">
        <w:t>5 of the Regulatory Powers Act</w:t>
      </w:r>
      <w:bookmarkEnd w:id="788"/>
    </w:p>
    <w:p w:rsidR="00F42A7D" w:rsidRPr="00727A8C" w:rsidRDefault="00F42A7D" w:rsidP="00E2740B">
      <w:pPr>
        <w:pStyle w:val="subsection"/>
      </w:pPr>
      <w:r w:rsidRPr="00727A8C">
        <w:tab/>
        <w:t>(1)</w:t>
      </w:r>
      <w:r w:rsidRPr="00727A8C">
        <w:tab/>
        <w:t>Instead of stating the matters mentioned in paragraphs 104(1)(d) and (h) of the Regulatory Powers Act, an infringement notice must:</w:t>
      </w:r>
    </w:p>
    <w:p w:rsidR="00F42A7D" w:rsidRPr="00727A8C" w:rsidRDefault="00F42A7D" w:rsidP="00E2740B">
      <w:pPr>
        <w:pStyle w:val="paragraph"/>
      </w:pPr>
      <w:r w:rsidRPr="00727A8C">
        <w:tab/>
        <w:t>(a)</w:t>
      </w:r>
      <w:r w:rsidRPr="00727A8C">
        <w:tab/>
        <w:t>state the name and contact details of the person who gave the notice, and how the person has power to issue the infringement notice; and</w:t>
      </w:r>
    </w:p>
    <w:p w:rsidR="00F42A7D" w:rsidRPr="00727A8C" w:rsidRDefault="00F42A7D" w:rsidP="00E2740B">
      <w:pPr>
        <w:pStyle w:val="paragraph"/>
      </w:pPr>
      <w:r w:rsidRPr="00727A8C">
        <w:tab/>
        <w:t>(b)</w:t>
      </w:r>
      <w:r w:rsidRPr="00727A8C">
        <w:tab/>
        <w:t>state that, if the person to whom the notice is given</w:t>
      </w:r>
      <w:r w:rsidRPr="00727A8C">
        <w:rPr>
          <w:i/>
        </w:rPr>
        <w:t xml:space="preserve"> </w:t>
      </w:r>
      <w:r w:rsidRPr="00727A8C">
        <w:t>pays the amount within the specified period after the notice is given, then (unless the notice is withdrawn):</w:t>
      </w:r>
    </w:p>
    <w:p w:rsidR="00F42A7D" w:rsidRPr="00727A8C" w:rsidRDefault="00F42A7D" w:rsidP="00E2740B">
      <w:pPr>
        <w:pStyle w:val="paragraphsub"/>
      </w:pPr>
      <w:r w:rsidRPr="00727A8C">
        <w:tab/>
        <w:t>(i)</w:t>
      </w:r>
      <w:r w:rsidRPr="00727A8C">
        <w:tab/>
        <w:t>if the provision is an offence provision and does not also constitute a civil penalty provision—the person will not be liable to be prosecuted in a court for the alleged contravention; or</w:t>
      </w:r>
    </w:p>
    <w:p w:rsidR="00F42A7D" w:rsidRPr="00727A8C" w:rsidRDefault="00F42A7D" w:rsidP="00E2740B">
      <w:pPr>
        <w:pStyle w:val="paragraphsub"/>
      </w:pPr>
      <w:r w:rsidRPr="00727A8C">
        <w:tab/>
        <w:t>(ii)</w:t>
      </w:r>
      <w:r w:rsidRPr="00727A8C">
        <w:tab/>
        <w:t>if the provision is an offence provision that can also constitute a civil penalty provision—the person is not liable to be prosecuted in a court, and proceedings seeking a civil penalty order under Part</w:t>
      </w:r>
      <w:r w:rsidR="003C4B4E" w:rsidRPr="00727A8C">
        <w:t> </w:t>
      </w:r>
      <w:r w:rsidRPr="00727A8C">
        <w:t>4 of the Regulatory Powers Act will not be brought, in relation to the alleged contravention; or</w:t>
      </w:r>
    </w:p>
    <w:p w:rsidR="00F42A7D" w:rsidRPr="00727A8C" w:rsidRDefault="00F42A7D" w:rsidP="00E2740B">
      <w:pPr>
        <w:pStyle w:val="paragraphsub"/>
      </w:pPr>
      <w:r w:rsidRPr="00727A8C">
        <w:tab/>
        <w:t>(iii)</w:t>
      </w:r>
      <w:r w:rsidRPr="00727A8C">
        <w:tab/>
        <w:t>if the provision is a civil penalty provision—proceedings seeking a civil penalty order under Part</w:t>
      </w:r>
      <w:r w:rsidR="003C4B4E" w:rsidRPr="00727A8C">
        <w:t> </w:t>
      </w:r>
      <w:r w:rsidRPr="00727A8C">
        <w:t>4 of the Regulatory Powers Act will not be brought in relation to the alleged contravention.</w:t>
      </w:r>
    </w:p>
    <w:p w:rsidR="00F42A7D" w:rsidRPr="00727A8C" w:rsidRDefault="00F42A7D" w:rsidP="00E2740B">
      <w:pPr>
        <w:pStyle w:val="SubsectionHead"/>
      </w:pPr>
      <w:r w:rsidRPr="00727A8C">
        <w:t>Period for payment</w:t>
      </w:r>
    </w:p>
    <w:p w:rsidR="00F42A7D" w:rsidRPr="00727A8C" w:rsidRDefault="00F42A7D" w:rsidP="00E2740B">
      <w:pPr>
        <w:pStyle w:val="subsection"/>
      </w:pPr>
      <w:r w:rsidRPr="00727A8C">
        <w:tab/>
        <w:t>(2)</w:t>
      </w:r>
      <w:r w:rsidRPr="00727A8C">
        <w:tab/>
        <w:t xml:space="preserve">The period to be specified in the notice for the purposes of </w:t>
      </w:r>
      <w:r w:rsidR="003C4B4E" w:rsidRPr="00727A8C">
        <w:t>paragraph (</w:t>
      </w:r>
      <w:r w:rsidRPr="00727A8C">
        <w:t>1)(b) must be:</w:t>
      </w:r>
    </w:p>
    <w:p w:rsidR="00F42A7D" w:rsidRPr="00727A8C" w:rsidRDefault="00F42A7D" w:rsidP="00E2740B">
      <w:pPr>
        <w:pStyle w:val="paragraph"/>
      </w:pPr>
      <w:r w:rsidRPr="00727A8C">
        <w:tab/>
        <w:t>(a)</w:t>
      </w:r>
      <w:r w:rsidRPr="00727A8C">
        <w:tab/>
        <w:t>28 days after the day the notice is given; or</w:t>
      </w:r>
    </w:p>
    <w:p w:rsidR="00F42A7D" w:rsidRPr="00727A8C" w:rsidRDefault="00F42A7D" w:rsidP="00E2740B">
      <w:pPr>
        <w:pStyle w:val="paragraph"/>
      </w:pPr>
      <w:r w:rsidRPr="00727A8C">
        <w:tab/>
        <w:t>(b)</w:t>
      </w:r>
      <w:r w:rsidRPr="00727A8C">
        <w:tab/>
        <w:t>if the regulations prescribe a period that ends earlier—the prescribed period.</w:t>
      </w:r>
    </w:p>
    <w:p w:rsidR="00F42A7D" w:rsidRPr="00727A8C" w:rsidRDefault="00F42A7D" w:rsidP="00E2740B">
      <w:pPr>
        <w:pStyle w:val="notetext"/>
      </w:pPr>
      <w:r w:rsidRPr="00727A8C">
        <w:lastRenderedPageBreak/>
        <w:t>Note:</w:t>
      </w:r>
      <w:r w:rsidRPr="00727A8C">
        <w:tab/>
        <w:t>The regulations may prescribe a period that ends a short time after the notice is given (maybe even on the day that the notice is given).</w:t>
      </w:r>
    </w:p>
    <w:p w:rsidR="00F42A7D" w:rsidRPr="00727A8C" w:rsidRDefault="00F42A7D" w:rsidP="00E2740B">
      <w:pPr>
        <w:pStyle w:val="subsection"/>
      </w:pPr>
      <w:r w:rsidRPr="00727A8C">
        <w:tab/>
        <w:t>(3)</w:t>
      </w:r>
      <w:r w:rsidRPr="00727A8C">
        <w:tab/>
        <w:t xml:space="preserve">Regulations made for the purposes of </w:t>
      </w:r>
      <w:r w:rsidR="003C4B4E" w:rsidRPr="00727A8C">
        <w:t>paragraph (</w:t>
      </w:r>
      <w:r w:rsidRPr="00727A8C">
        <w:t xml:space="preserve">2)(b) may prescribe different periods for different kinds of contraventions of provisions mentioned in </w:t>
      </w:r>
      <w:r w:rsidR="00BC4B38" w:rsidRPr="00727A8C">
        <w:t>subsection 5</w:t>
      </w:r>
      <w:r w:rsidR="00DE1E66" w:rsidRPr="00727A8C">
        <w:t>23</w:t>
      </w:r>
      <w:r w:rsidRPr="00727A8C">
        <w:t>(1)</w:t>
      </w:r>
      <w:r w:rsidR="00C11002" w:rsidRPr="00727A8C">
        <w:t>, including, but not limited to, prescribing different periods depending on the kind of goods or class of goods to which an alleged contravention relates</w:t>
      </w:r>
      <w:r w:rsidRPr="00727A8C">
        <w:t>.</w:t>
      </w:r>
    </w:p>
    <w:p w:rsidR="00F42A7D" w:rsidRPr="00727A8C" w:rsidRDefault="00F42A7D" w:rsidP="00E2740B">
      <w:pPr>
        <w:pStyle w:val="SubsectionHead"/>
      </w:pPr>
      <w:r w:rsidRPr="00727A8C">
        <w:t>Amount payable under the infringement notice</w:t>
      </w:r>
    </w:p>
    <w:p w:rsidR="00F42A7D" w:rsidRPr="00727A8C" w:rsidRDefault="00F42A7D" w:rsidP="00E2740B">
      <w:pPr>
        <w:pStyle w:val="subsection"/>
      </w:pPr>
      <w:r w:rsidRPr="00727A8C">
        <w:tab/>
        <w:t>(4)</w:t>
      </w:r>
      <w:r w:rsidRPr="00727A8C">
        <w:tab/>
        <w:t>The amount to be stated in an infringement notice for the purposes of paragraph</w:t>
      </w:r>
      <w:r w:rsidR="003C4B4E" w:rsidRPr="00727A8C">
        <w:t> </w:t>
      </w:r>
      <w:r w:rsidRPr="00727A8C">
        <w:t>104(1)(f) of the Regulatory Powers Act for the alleged contravention of the provision by the person must be the least of:</w:t>
      </w:r>
    </w:p>
    <w:p w:rsidR="00F42A7D" w:rsidRPr="00727A8C" w:rsidRDefault="00F42A7D" w:rsidP="00E2740B">
      <w:pPr>
        <w:pStyle w:val="paragraph"/>
      </w:pPr>
      <w:r w:rsidRPr="00727A8C">
        <w:tab/>
        <w:t>(a)</w:t>
      </w:r>
      <w:r w:rsidRPr="00727A8C">
        <w:tab/>
        <w:t>one</w:t>
      </w:r>
      <w:r w:rsidR="00F86E40">
        <w:noBreakHyphen/>
      </w:r>
      <w:r w:rsidRPr="00727A8C">
        <w:t>fifth of the maximum penalty that a court could impose on the person for that contravention; and</w:t>
      </w:r>
    </w:p>
    <w:p w:rsidR="00F42A7D" w:rsidRPr="00727A8C" w:rsidRDefault="00F42A7D" w:rsidP="00E2740B">
      <w:pPr>
        <w:pStyle w:val="paragraph"/>
      </w:pPr>
      <w:r w:rsidRPr="00727A8C">
        <w:tab/>
        <w:t>(b)</w:t>
      </w:r>
      <w:r w:rsidRPr="00727A8C">
        <w:tab/>
        <w:t>12 penalty units where the person is an individual, or 60 penalty units where the person is a body corporate; and</w:t>
      </w:r>
    </w:p>
    <w:p w:rsidR="00F42A7D" w:rsidRPr="00727A8C" w:rsidRDefault="00F42A7D" w:rsidP="00E2740B">
      <w:pPr>
        <w:pStyle w:val="paragraph"/>
      </w:pPr>
      <w:r w:rsidRPr="00727A8C">
        <w:tab/>
        <w:t>(c)</w:t>
      </w:r>
      <w:r w:rsidRPr="00727A8C">
        <w:tab/>
        <w:t>if the regulations prescribe a different number of penalty units for the alleged contravention of the provision by the person—that number of penalty units.</w:t>
      </w:r>
    </w:p>
    <w:p w:rsidR="00615621" w:rsidRPr="00727A8C" w:rsidRDefault="00615621" w:rsidP="00615621">
      <w:pPr>
        <w:pStyle w:val="subsection"/>
      </w:pPr>
      <w:r w:rsidRPr="00727A8C">
        <w:tab/>
        <w:t>(4A)</w:t>
      </w:r>
      <w:r w:rsidRPr="00727A8C">
        <w:tab/>
        <w:t>Despite subsection (4), the amount to be stated in an infringement notice for the purposes of paragraph 104(1)(f) of the Regulatory Powers Act for the alleged contravention of sub</w:t>
      </w:r>
      <w:r w:rsidR="00F86E40">
        <w:t>section 1</w:t>
      </w:r>
      <w:r w:rsidRPr="00727A8C">
        <w:t>86A(1) of this Act by a person must be:</w:t>
      </w:r>
    </w:p>
    <w:p w:rsidR="00615621" w:rsidRPr="00727A8C" w:rsidRDefault="00615621" w:rsidP="00615621">
      <w:pPr>
        <w:pStyle w:val="paragraph"/>
      </w:pPr>
      <w:r w:rsidRPr="00727A8C">
        <w:tab/>
        <w:t>(a)</w:t>
      </w:r>
      <w:r w:rsidRPr="00727A8C">
        <w:tab/>
        <w:t>20 penalty units where the person is an individual; or</w:t>
      </w:r>
    </w:p>
    <w:p w:rsidR="00615621" w:rsidRPr="00727A8C" w:rsidRDefault="00615621" w:rsidP="00615621">
      <w:pPr>
        <w:pStyle w:val="paragraph"/>
      </w:pPr>
      <w:r w:rsidRPr="00727A8C">
        <w:tab/>
        <w:t>(b)</w:t>
      </w:r>
      <w:r w:rsidRPr="00727A8C">
        <w:tab/>
        <w:t>100 penalty units where the person is a body corporate.</w:t>
      </w:r>
    </w:p>
    <w:p w:rsidR="00F42A7D" w:rsidRPr="00727A8C" w:rsidRDefault="00F42A7D" w:rsidP="00E2740B">
      <w:pPr>
        <w:pStyle w:val="subsection"/>
      </w:pPr>
      <w:r w:rsidRPr="00727A8C">
        <w:tab/>
        <w:t>(5)</w:t>
      </w:r>
      <w:r w:rsidRPr="00727A8C">
        <w:tab/>
        <w:t xml:space="preserve">Regulations made for the purposes of </w:t>
      </w:r>
      <w:r w:rsidR="003C4B4E" w:rsidRPr="00727A8C">
        <w:t>paragraph (</w:t>
      </w:r>
      <w:r w:rsidRPr="00727A8C">
        <w:t xml:space="preserve">4)(c) may specify different numbers of penalty units for an alleged contravention of a particular provision mentioned in </w:t>
      </w:r>
      <w:r w:rsidR="00BC4B38" w:rsidRPr="00727A8C">
        <w:t>subsection 5</w:t>
      </w:r>
      <w:r w:rsidR="00DE1E66" w:rsidRPr="00727A8C">
        <w:t>23</w:t>
      </w:r>
      <w:r w:rsidRPr="00727A8C">
        <w:t>(1) by a person depending on whether the person is an individual or a body corporate.</w:t>
      </w:r>
    </w:p>
    <w:p w:rsidR="00CF55A4" w:rsidRPr="00727A8C" w:rsidRDefault="00CF55A4" w:rsidP="00CF55A4">
      <w:pPr>
        <w:pStyle w:val="subsection"/>
      </w:pPr>
      <w:r w:rsidRPr="00727A8C">
        <w:tab/>
        <w:t>(6)</w:t>
      </w:r>
      <w:r w:rsidRPr="00727A8C">
        <w:tab/>
        <w:t xml:space="preserve">Regulations made for the purposes of paragraph (4)(c) may prescribe different numbers of penalty units for different kinds of contraventions of provisions mentioned in </w:t>
      </w:r>
      <w:r w:rsidR="00BC4B38" w:rsidRPr="00727A8C">
        <w:t>subsection 5</w:t>
      </w:r>
      <w:r w:rsidRPr="00727A8C">
        <w:t xml:space="preserve">23(1), </w:t>
      </w:r>
      <w:r w:rsidRPr="00727A8C">
        <w:lastRenderedPageBreak/>
        <w:t>including, but not limited to, prescribing different numbers of penalty units depending on the kind of goods or class of goods to which an alleged contravention relates.</w:t>
      </w:r>
    </w:p>
    <w:p w:rsidR="00CF55A4" w:rsidRPr="00727A8C" w:rsidRDefault="00CF55A4" w:rsidP="00CF55A4">
      <w:pPr>
        <w:pStyle w:val="SubsectionHead"/>
      </w:pPr>
      <w:r w:rsidRPr="00727A8C">
        <w:t>Regulations may apply Director of Biosecurity determination as in force from time to time</w:t>
      </w:r>
    </w:p>
    <w:p w:rsidR="00CF55A4" w:rsidRPr="00727A8C" w:rsidRDefault="00CF55A4" w:rsidP="00CF55A4">
      <w:pPr>
        <w:pStyle w:val="subsection"/>
      </w:pPr>
      <w:r w:rsidRPr="00727A8C">
        <w:tab/>
        <w:t>(7)</w:t>
      </w:r>
      <w:r w:rsidRPr="00727A8C">
        <w:tab/>
        <w:t xml:space="preserve">Despite </w:t>
      </w:r>
      <w:r w:rsidR="00BC4B38" w:rsidRPr="00727A8C">
        <w:t>sub</w:t>
      </w:r>
      <w:r w:rsidR="00F86E40">
        <w:t>section 1</w:t>
      </w:r>
      <w:r w:rsidRPr="00727A8C">
        <w:t xml:space="preserve">4(2) of the </w:t>
      </w:r>
      <w:r w:rsidRPr="00727A8C">
        <w:rPr>
          <w:i/>
        </w:rPr>
        <w:t>Legislation Act 2003</w:t>
      </w:r>
      <w:r w:rsidRPr="00727A8C">
        <w:t xml:space="preserve">, regulations made for the purposes of paragraph (2)(b) or (4)(c) of this section may make provision in relation to a matter by applying, adopting or incorporating any matter contained in a determination made by the Director of Biosecurity under </w:t>
      </w:r>
      <w:r w:rsidR="00BC4B38" w:rsidRPr="00727A8C">
        <w:t>subsection 5</w:t>
      </w:r>
      <w:r w:rsidRPr="00727A8C">
        <w:t>24A(1), as in force from time to time.</w:t>
      </w:r>
    </w:p>
    <w:p w:rsidR="00CF55A4" w:rsidRPr="00727A8C" w:rsidRDefault="00CF55A4" w:rsidP="00CF55A4">
      <w:pPr>
        <w:pStyle w:val="ActHead5"/>
      </w:pPr>
      <w:bookmarkStart w:id="789" w:name="_Toc145747455"/>
      <w:r w:rsidRPr="00F86E40">
        <w:rPr>
          <w:rStyle w:val="CharSectno"/>
        </w:rPr>
        <w:t>524A</w:t>
      </w:r>
      <w:r w:rsidRPr="00727A8C">
        <w:t xml:space="preserve">  Director of Biosecurity may determine list of goods for purposes of infringement notices</w:t>
      </w:r>
      <w:bookmarkEnd w:id="789"/>
    </w:p>
    <w:p w:rsidR="00CF55A4" w:rsidRPr="00727A8C" w:rsidRDefault="00CF55A4" w:rsidP="00CF55A4">
      <w:pPr>
        <w:pStyle w:val="subsection"/>
      </w:pPr>
      <w:r w:rsidRPr="00727A8C">
        <w:tab/>
        <w:t>(1)</w:t>
      </w:r>
      <w:r w:rsidRPr="00727A8C">
        <w:tab/>
        <w:t>The Director of Biosecurity may, in writing, determine a list of goods, or classes of goods, for the purposes of section 524.</w:t>
      </w:r>
    </w:p>
    <w:p w:rsidR="00CF55A4" w:rsidRPr="00727A8C" w:rsidRDefault="00CF55A4" w:rsidP="00CF55A4">
      <w:pPr>
        <w:pStyle w:val="subsection"/>
      </w:pPr>
      <w:r w:rsidRPr="00727A8C">
        <w:tab/>
        <w:t>(2)</w:t>
      </w:r>
      <w:r w:rsidRPr="00727A8C">
        <w:tab/>
        <w:t>The Director of Biosecurity may list particular goods or a particular class of goods in a determination under subsection (1) only if the Director is reasonably satisfied that there is a high level of biosecurity risk associated with the goods or the class of goods.</w:t>
      </w:r>
    </w:p>
    <w:p w:rsidR="00CF55A4" w:rsidRPr="00727A8C" w:rsidRDefault="00CF55A4" w:rsidP="00CF55A4">
      <w:pPr>
        <w:pStyle w:val="subsection"/>
      </w:pPr>
      <w:r w:rsidRPr="00727A8C">
        <w:tab/>
        <w:t>(3)</w:t>
      </w:r>
      <w:r w:rsidRPr="00727A8C">
        <w:tab/>
        <w:t>A determination under subsection (1) must specify the period during which the determination is to be in force. The period must not be longer than 12 months.</w:t>
      </w:r>
    </w:p>
    <w:p w:rsidR="00CF55A4" w:rsidRPr="00727A8C" w:rsidRDefault="00CF55A4" w:rsidP="00CF55A4">
      <w:pPr>
        <w:pStyle w:val="subsection"/>
      </w:pPr>
      <w:r w:rsidRPr="00727A8C">
        <w:tab/>
        <w:t>(4)</w:t>
      </w:r>
      <w:r w:rsidRPr="00727A8C">
        <w:tab/>
        <w:t xml:space="preserve">A determination under subsection (1) is a legislative instrument, but section 42 (disallowance) of the </w:t>
      </w:r>
      <w:r w:rsidRPr="00727A8C">
        <w:rPr>
          <w:i/>
        </w:rPr>
        <w:t xml:space="preserve">Legislation Act 2003 </w:t>
      </w:r>
      <w:r w:rsidRPr="00727A8C">
        <w:t>does not apply to the determination.</w:t>
      </w:r>
    </w:p>
    <w:p w:rsidR="00CF55A4" w:rsidRPr="00727A8C" w:rsidRDefault="00CF55A4" w:rsidP="00CF55A4">
      <w:pPr>
        <w:pStyle w:val="notetext"/>
      </w:pPr>
      <w:r w:rsidRPr="00727A8C">
        <w:t>Note:</w:t>
      </w:r>
      <w:r w:rsidRPr="00727A8C">
        <w:tab/>
        <w:t xml:space="preserve">For variation and revocation of a determination made under subsection (1), see subsection 33(3) of the </w:t>
      </w:r>
      <w:r w:rsidRPr="00727A8C">
        <w:rPr>
          <w:i/>
        </w:rPr>
        <w:t>Acts Interpretation Act 1901</w:t>
      </w:r>
      <w:r w:rsidRPr="00727A8C">
        <w:t>.</w:t>
      </w:r>
    </w:p>
    <w:p w:rsidR="00F42A7D" w:rsidRPr="00727A8C" w:rsidRDefault="00F42A7D" w:rsidP="00E2740B">
      <w:pPr>
        <w:pStyle w:val="ActHead2"/>
        <w:pageBreakBefore/>
      </w:pPr>
      <w:bookmarkStart w:id="790" w:name="_Toc145747456"/>
      <w:r w:rsidRPr="00F86E40">
        <w:rPr>
          <w:rStyle w:val="CharPartNo"/>
        </w:rPr>
        <w:lastRenderedPageBreak/>
        <w:t>Part</w:t>
      </w:r>
      <w:r w:rsidR="003C4B4E" w:rsidRPr="00F86E40">
        <w:rPr>
          <w:rStyle w:val="CharPartNo"/>
        </w:rPr>
        <w:t> </w:t>
      </w:r>
      <w:r w:rsidRPr="00F86E40">
        <w:rPr>
          <w:rStyle w:val="CharPartNo"/>
        </w:rPr>
        <w:t>8</w:t>
      </w:r>
      <w:r w:rsidRPr="00727A8C">
        <w:t>—</w:t>
      </w:r>
      <w:r w:rsidRPr="00F86E40">
        <w:rPr>
          <w:rStyle w:val="CharPartText"/>
        </w:rPr>
        <w:t>Enforceable undertakings</w:t>
      </w:r>
      <w:bookmarkEnd w:id="790"/>
    </w:p>
    <w:p w:rsidR="00F42A7D" w:rsidRPr="00727A8C" w:rsidRDefault="00F86E40" w:rsidP="00E2740B">
      <w:pPr>
        <w:pStyle w:val="ActHead3"/>
      </w:pPr>
      <w:bookmarkStart w:id="791" w:name="_Toc145747457"/>
      <w:r w:rsidRPr="00F86E40">
        <w:rPr>
          <w:rStyle w:val="CharDivNo"/>
        </w:rPr>
        <w:t>Division 1</w:t>
      </w:r>
      <w:r w:rsidR="00F42A7D" w:rsidRPr="00727A8C">
        <w:t>—</w:t>
      </w:r>
      <w:r w:rsidR="00F42A7D" w:rsidRPr="00F86E40">
        <w:rPr>
          <w:rStyle w:val="CharDivText"/>
        </w:rPr>
        <w:t>Introduction</w:t>
      </w:r>
      <w:bookmarkEnd w:id="791"/>
    </w:p>
    <w:p w:rsidR="00F42A7D" w:rsidRPr="00727A8C" w:rsidRDefault="00DE1E66" w:rsidP="00E2740B">
      <w:pPr>
        <w:pStyle w:val="ActHead5"/>
      </w:pPr>
      <w:bookmarkStart w:id="792" w:name="_Toc145747458"/>
      <w:r w:rsidRPr="00F86E40">
        <w:rPr>
          <w:rStyle w:val="CharSectno"/>
        </w:rPr>
        <w:t>525</w:t>
      </w:r>
      <w:r w:rsidR="00F42A7D" w:rsidRPr="00727A8C">
        <w:t xml:space="preserve">  Simplified outline of this Part</w:t>
      </w:r>
      <w:bookmarkEnd w:id="792"/>
    </w:p>
    <w:p w:rsidR="00F42A7D" w:rsidRPr="00727A8C" w:rsidRDefault="00F42A7D" w:rsidP="00E2740B">
      <w:pPr>
        <w:pStyle w:val="SOText"/>
      </w:pPr>
      <w:r w:rsidRPr="00727A8C">
        <w:t xml:space="preserve">Undertakings to comply with this Act may be accepted and enforced under </w:t>
      </w:r>
      <w:r w:rsidR="00971788" w:rsidRPr="00727A8C">
        <w:t>Part 6</w:t>
      </w:r>
      <w:r w:rsidRPr="00727A8C">
        <w:t xml:space="preserve"> of the Regulatory Powers Act.</w:t>
      </w:r>
    </w:p>
    <w:p w:rsidR="00F42A7D" w:rsidRPr="00727A8C" w:rsidRDefault="00F42A7D" w:rsidP="00E2740B">
      <w:pPr>
        <w:pStyle w:val="SOText"/>
      </w:pPr>
      <w:r w:rsidRPr="00727A8C">
        <w:t>Under that Part (as it applies because of this Part):</w:t>
      </w:r>
    </w:p>
    <w:p w:rsidR="00F42A7D" w:rsidRPr="00727A8C" w:rsidRDefault="00F42A7D" w:rsidP="00E2740B">
      <w:pPr>
        <w:pStyle w:val="SOPara"/>
      </w:pPr>
      <w:r w:rsidRPr="00727A8C">
        <w:tab/>
        <w:t>(a)</w:t>
      </w:r>
      <w:r w:rsidRPr="00727A8C">
        <w:tab/>
        <w:t>the Director of Biosecurity may accept an undertaking relating to compliance with a provision of this Act; and</w:t>
      </w:r>
    </w:p>
    <w:p w:rsidR="00F42A7D" w:rsidRPr="00727A8C" w:rsidRDefault="00F42A7D" w:rsidP="00E2740B">
      <w:pPr>
        <w:pStyle w:val="SOPara"/>
      </w:pPr>
      <w:r w:rsidRPr="00727A8C">
        <w:tab/>
        <w:t>(b)</w:t>
      </w:r>
      <w:r w:rsidRPr="00727A8C">
        <w:tab/>
        <w:t>the undertaking may be enforced in a relevant court; and</w:t>
      </w:r>
    </w:p>
    <w:p w:rsidR="00F42A7D" w:rsidRPr="00727A8C" w:rsidRDefault="00F42A7D" w:rsidP="00E2740B">
      <w:pPr>
        <w:pStyle w:val="SOPara"/>
      </w:pPr>
      <w:r w:rsidRPr="00727A8C">
        <w:tab/>
        <w:t>(c)</w:t>
      </w:r>
      <w:r w:rsidRPr="00727A8C">
        <w:tab/>
        <w:t>the relevant court may make orders, including an order directing compliance, an order requiring any financial benefit from the failure to comply to be surrendered and an order for damages.</w:t>
      </w:r>
    </w:p>
    <w:p w:rsidR="00F42A7D" w:rsidRPr="00727A8C" w:rsidRDefault="009F7059" w:rsidP="00E2740B">
      <w:pPr>
        <w:pStyle w:val="ActHead3"/>
        <w:pageBreakBefore/>
      </w:pPr>
      <w:bookmarkStart w:id="793" w:name="_Toc145747459"/>
      <w:r w:rsidRPr="00F86E40">
        <w:rPr>
          <w:rStyle w:val="CharDivNo"/>
        </w:rPr>
        <w:lastRenderedPageBreak/>
        <w:t>Division 2</w:t>
      </w:r>
      <w:r w:rsidR="00F42A7D" w:rsidRPr="00727A8C">
        <w:t>—</w:t>
      </w:r>
      <w:r w:rsidR="00F42A7D" w:rsidRPr="00F86E40">
        <w:rPr>
          <w:rStyle w:val="CharDivText"/>
        </w:rPr>
        <w:t xml:space="preserve">Accepting and enforcing undertakings under </w:t>
      </w:r>
      <w:r w:rsidR="00971788" w:rsidRPr="00F86E40">
        <w:rPr>
          <w:rStyle w:val="CharDivText"/>
        </w:rPr>
        <w:t>Part 6</w:t>
      </w:r>
      <w:r w:rsidR="00F42A7D" w:rsidRPr="00F86E40">
        <w:rPr>
          <w:rStyle w:val="CharDivText"/>
        </w:rPr>
        <w:t xml:space="preserve"> of the Regulatory Powers Act</w:t>
      </w:r>
      <w:bookmarkEnd w:id="793"/>
    </w:p>
    <w:p w:rsidR="00F42A7D" w:rsidRPr="00727A8C" w:rsidRDefault="00DE1E66" w:rsidP="00E2740B">
      <w:pPr>
        <w:pStyle w:val="ActHead5"/>
      </w:pPr>
      <w:bookmarkStart w:id="794" w:name="_Toc145747460"/>
      <w:r w:rsidRPr="00F86E40">
        <w:rPr>
          <w:rStyle w:val="CharSectno"/>
        </w:rPr>
        <w:t>526</w:t>
      </w:r>
      <w:r w:rsidR="00F42A7D" w:rsidRPr="00727A8C">
        <w:t xml:space="preserve">  Enforceable undertakings</w:t>
      </w:r>
      <w:bookmarkEnd w:id="794"/>
    </w:p>
    <w:p w:rsidR="00F42A7D" w:rsidRPr="00727A8C" w:rsidRDefault="00F42A7D" w:rsidP="00E2740B">
      <w:pPr>
        <w:pStyle w:val="SubsectionHead"/>
      </w:pPr>
      <w:r w:rsidRPr="00727A8C">
        <w:t>Enforceable provisions</w:t>
      </w:r>
    </w:p>
    <w:p w:rsidR="00F42A7D" w:rsidRPr="00727A8C" w:rsidRDefault="00F42A7D" w:rsidP="00E2740B">
      <w:pPr>
        <w:pStyle w:val="subsection"/>
      </w:pPr>
      <w:r w:rsidRPr="00727A8C">
        <w:tab/>
        <w:t>(1)</w:t>
      </w:r>
      <w:r w:rsidRPr="00727A8C">
        <w:tab/>
        <w:t xml:space="preserve">The provisions of this Act are enforceable under </w:t>
      </w:r>
      <w:r w:rsidR="00971788" w:rsidRPr="00727A8C">
        <w:t>Part 6</w:t>
      </w:r>
      <w:r w:rsidRPr="00727A8C">
        <w:t xml:space="preserve"> of the Regulatory Powers Act.</w:t>
      </w:r>
    </w:p>
    <w:p w:rsidR="00F42A7D" w:rsidRPr="00727A8C" w:rsidRDefault="00F42A7D" w:rsidP="00E2740B">
      <w:pPr>
        <w:pStyle w:val="notetext"/>
      </w:pPr>
      <w:r w:rsidRPr="00727A8C">
        <w:t>Note:</w:t>
      </w:r>
      <w:r w:rsidRPr="00727A8C">
        <w:tab/>
      </w:r>
      <w:r w:rsidR="00971788" w:rsidRPr="00727A8C">
        <w:t>Part 6</w:t>
      </w:r>
      <w:r w:rsidRPr="00727A8C">
        <w:t xml:space="preserve"> of the Regulatory Powers Act creates a framework for accepting and enforcing undertakings relating to compliance with provisions.</w:t>
      </w:r>
    </w:p>
    <w:p w:rsidR="00F42A7D" w:rsidRPr="00727A8C" w:rsidRDefault="00F42A7D" w:rsidP="00E2740B">
      <w:pPr>
        <w:pStyle w:val="SubsectionHead"/>
      </w:pPr>
      <w:r w:rsidRPr="00727A8C">
        <w:t>Authorised person</w:t>
      </w:r>
    </w:p>
    <w:p w:rsidR="00F42A7D" w:rsidRPr="00727A8C" w:rsidRDefault="00F42A7D" w:rsidP="00E2740B">
      <w:pPr>
        <w:pStyle w:val="subsection"/>
      </w:pPr>
      <w:r w:rsidRPr="00727A8C">
        <w:tab/>
        <w:t>(2)</w:t>
      </w:r>
      <w:r w:rsidRPr="00727A8C">
        <w:tab/>
        <w:t xml:space="preserve">For the purposes of </w:t>
      </w:r>
      <w:r w:rsidR="00971788" w:rsidRPr="00727A8C">
        <w:t>Part 6</w:t>
      </w:r>
      <w:r w:rsidRPr="00727A8C">
        <w:t xml:space="preserve"> of the Regulatory Powers Act, the Director of Biosecurity is an authorised person in relation to the provisions mentioned in </w:t>
      </w:r>
      <w:r w:rsidR="003C4B4E" w:rsidRPr="00727A8C">
        <w:t>subsection (</w:t>
      </w:r>
      <w:r w:rsidRPr="00727A8C">
        <w:t>1).</w:t>
      </w:r>
    </w:p>
    <w:p w:rsidR="00F42A7D" w:rsidRPr="00727A8C" w:rsidRDefault="00F42A7D" w:rsidP="00E2740B">
      <w:pPr>
        <w:pStyle w:val="SubsectionHead"/>
      </w:pPr>
      <w:r w:rsidRPr="00727A8C">
        <w:t>Relevant court</w:t>
      </w:r>
    </w:p>
    <w:p w:rsidR="00F42A7D" w:rsidRPr="00727A8C" w:rsidRDefault="00F42A7D" w:rsidP="00E2740B">
      <w:pPr>
        <w:pStyle w:val="subsection"/>
      </w:pPr>
      <w:r w:rsidRPr="00727A8C">
        <w:tab/>
        <w:t>(3)</w:t>
      </w:r>
      <w:r w:rsidRPr="00727A8C">
        <w:tab/>
        <w:t xml:space="preserve">For the purposes of </w:t>
      </w:r>
      <w:r w:rsidR="00971788" w:rsidRPr="00727A8C">
        <w:t>Part 6</w:t>
      </w:r>
      <w:r w:rsidRPr="00727A8C">
        <w:t xml:space="preserve"> of the Regulatory Powers Act, each relevant court (as defined in section</w:t>
      </w:r>
      <w:r w:rsidR="003C4B4E" w:rsidRPr="00727A8C">
        <w:t> </w:t>
      </w:r>
      <w:r w:rsidR="00DE1E66" w:rsidRPr="00727A8C">
        <w:t>9</w:t>
      </w:r>
      <w:r w:rsidRPr="00727A8C">
        <w:t xml:space="preserve"> of this Act) is a relevant court in relation to the provisions mentioned in </w:t>
      </w:r>
      <w:r w:rsidR="003C4B4E" w:rsidRPr="00727A8C">
        <w:t>subsection (</w:t>
      </w:r>
      <w:r w:rsidRPr="00727A8C">
        <w:t>1).</w:t>
      </w:r>
    </w:p>
    <w:p w:rsidR="00F42A7D" w:rsidRPr="00727A8C" w:rsidRDefault="00F42A7D" w:rsidP="00E2740B">
      <w:pPr>
        <w:pStyle w:val="SubsectionHead"/>
      </w:pPr>
      <w:r w:rsidRPr="00727A8C">
        <w:t>Extension to external Territories</w:t>
      </w:r>
    </w:p>
    <w:p w:rsidR="00F42A7D" w:rsidRPr="00727A8C" w:rsidRDefault="00F42A7D" w:rsidP="00E2740B">
      <w:pPr>
        <w:pStyle w:val="subsection"/>
        <w:rPr>
          <w:i/>
        </w:rPr>
      </w:pPr>
      <w:r w:rsidRPr="00727A8C">
        <w:tab/>
        <w:t>(4)</w:t>
      </w:r>
      <w:r w:rsidRPr="00727A8C">
        <w:tab/>
      </w:r>
      <w:r w:rsidR="00971788" w:rsidRPr="00727A8C">
        <w:t>Part 6</w:t>
      </w:r>
      <w:r w:rsidRPr="00727A8C">
        <w:t xml:space="preserve"> of the Regulatory Powers Act, as it applies in relation to</w:t>
      </w:r>
      <w:r w:rsidRPr="00727A8C">
        <w:rPr>
          <w:i/>
        </w:rPr>
        <w:t xml:space="preserve"> </w:t>
      </w:r>
      <w:r w:rsidR="00227E00" w:rsidRPr="00727A8C">
        <w:t>a provision</w:t>
      </w:r>
      <w:r w:rsidRPr="00727A8C">
        <w:t xml:space="preserve"> mentioned in </w:t>
      </w:r>
      <w:r w:rsidR="003C4B4E" w:rsidRPr="00727A8C">
        <w:t>subsection (</w:t>
      </w:r>
      <w:r w:rsidRPr="00727A8C">
        <w:t xml:space="preserve">1), extends to every external Territory to which </w:t>
      </w:r>
      <w:r w:rsidR="00227E00" w:rsidRPr="00727A8C">
        <w:t>the provision</w:t>
      </w:r>
      <w:r w:rsidRPr="00727A8C">
        <w:t xml:space="preserve"> extends.</w:t>
      </w:r>
    </w:p>
    <w:p w:rsidR="00F42A7D" w:rsidRPr="00727A8C" w:rsidRDefault="00F42A7D" w:rsidP="00E2740B">
      <w:pPr>
        <w:pStyle w:val="ActHead2"/>
        <w:pageBreakBefore/>
      </w:pPr>
      <w:bookmarkStart w:id="795" w:name="_Toc145747461"/>
      <w:r w:rsidRPr="00F86E40">
        <w:rPr>
          <w:rStyle w:val="CharPartNo"/>
        </w:rPr>
        <w:lastRenderedPageBreak/>
        <w:t>Part</w:t>
      </w:r>
      <w:r w:rsidR="003C4B4E" w:rsidRPr="00F86E40">
        <w:rPr>
          <w:rStyle w:val="CharPartNo"/>
        </w:rPr>
        <w:t> </w:t>
      </w:r>
      <w:r w:rsidRPr="00F86E40">
        <w:rPr>
          <w:rStyle w:val="CharPartNo"/>
        </w:rPr>
        <w:t>9</w:t>
      </w:r>
      <w:r w:rsidRPr="00727A8C">
        <w:t>—</w:t>
      </w:r>
      <w:r w:rsidRPr="00F86E40">
        <w:rPr>
          <w:rStyle w:val="CharPartText"/>
        </w:rPr>
        <w:t>Injunctions</w:t>
      </w:r>
      <w:bookmarkEnd w:id="795"/>
    </w:p>
    <w:p w:rsidR="00F42A7D" w:rsidRPr="00727A8C" w:rsidRDefault="00F86E40" w:rsidP="00E2740B">
      <w:pPr>
        <w:pStyle w:val="ActHead3"/>
      </w:pPr>
      <w:bookmarkStart w:id="796" w:name="_Toc145747462"/>
      <w:r w:rsidRPr="00F86E40">
        <w:rPr>
          <w:rStyle w:val="CharDivNo"/>
        </w:rPr>
        <w:t>Division 1</w:t>
      </w:r>
      <w:r w:rsidR="00F42A7D" w:rsidRPr="00727A8C">
        <w:t>—</w:t>
      </w:r>
      <w:r w:rsidR="00F42A7D" w:rsidRPr="00F86E40">
        <w:rPr>
          <w:rStyle w:val="CharDivText"/>
        </w:rPr>
        <w:t>Introduction</w:t>
      </w:r>
      <w:bookmarkEnd w:id="796"/>
    </w:p>
    <w:p w:rsidR="00F42A7D" w:rsidRPr="00727A8C" w:rsidRDefault="00DE1E66" w:rsidP="00E2740B">
      <w:pPr>
        <w:pStyle w:val="ActHead5"/>
      </w:pPr>
      <w:bookmarkStart w:id="797" w:name="_Toc145747463"/>
      <w:r w:rsidRPr="00F86E40">
        <w:rPr>
          <w:rStyle w:val="CharSectno"/>
        </w:rPr>
        <w:t>527</w:t>
      </w:r>
      <w:r w:rsidR="00F42A7D" w:rsidRPr="00727A8C">
        <w:t xml:space="preserve">  Simplified outline of this Part</w:t>
      </w:r>
      <w:bookmarkEnd w:id="797"/>
    </w:p>
    <w:p w:rsidR="00F42A7D" w:rsidRPr="00727A8C" w:rsidRDefault="00F42A7D" w:rsidP="00E2740B">
      <w:pPr>
        <w:pStyle w:val="SOText"/>
      </w:pPr>
      <w:r w:rsidRPr="00727A8C">
        <w:t>Injunctions (including interim injunctions) under Part</w:t>
      </w:r>
      <w:r w:rsidR="003C4B4E" w:rsidRPr="00727A8C">
        <w:t> </w:t>
      </w:r>
      <w:r w:rsidRPr="00727A8C">
        <w:t>7 of the Regulatory Powers Act may be used to restrain a person from contravening a provision of this Act, or to compel compliance with a provision of this Act.</w:t>
      </w:r>
    </w:p>
    <w:p w:rsidR="00F42A7D" w:rsidRPr="00727A8C" w:rsidRDefault="009F7059" w:rsidP="00E2740B">
      <w:pPr>
        <w:pStyle w:val="ActHead3"/>
        <w:pageBreakBefore/>
      </w:pPr>
      <w:bookmarkStart w:id="798" w:name="_Toc145747464"/>
      <w:r w:rsidRPr="00F86E40">
        <w:rPr>
          <w:rStyle w:val="CharDivNo"/>
        </w:rPr>
        <w:lastRenderedPageBreak/>
        <w:t>Division 2</w:t>
      </w:r>
      <w:r w:rsidR="00F42A7D" w:rsidRPr="00727A8C">
        <w:t>—</w:t>
      </w:r>
      <w:r w:rsidR="00F42A7D" w:rsidRPr="00F86E40">
        <w:rPr>
          <w:rStyle w:val="CharDivText"/>
        </w:rPr>
        <w:t>Injunctions under Part</w:t>
      </w:r>
      <w:r w:rsidR="003C4B4E" w:rsidRPr="00F86E40">
        <w:rPr>
          <w:rStyle w:val="CharDivText"/>
        </w:rPr>
        <w:t> </w:t>
      </w:r>
      <w:r w:rsidR="00F42A7D" w:rsidRPr="00F86E40">
        <w:rPr>
          <w:rStyle w:val="CharDivText"/>
        </w:rPr>
        <w:t>7 of the Regulatory Powers Act</w:t>
      </w:r>
      <w:bookmarkEnd w:id="798"/>
    </w:p>
    <w:p w:rsidR="00F42A7D" w:rsidRPr="00727A8C" w:rsidRDefault="00DE1E66" w:rsidP="00E2740B">
      <w:pPr>
        <w:pStyle w:val="ActHead5"/>
      </w:pPr>
      <w:bookmarkStart w:id="799" w:name="_Toc145747465"/>
      <w:r w:rsidRPr="00F86E40">
        <w:rPr>
          <w:rStyle w:val="CharSectno"/>
        </w:rPr>
        <w:t>528</w:t>
      </w:r>
      <w:r w:rsidR="00F42A7D" w:rsidRPr="00727A8C">
        <w:t xml:space="preserve">  Injunctions</w:t>
      </w:r>
      <w:bookmarkEnd w:id="799"/>
    </w:p>
    <w:p w:rsidR="00F42A7D" w:rsidRPr="00727A8C" w:rsidRDefault="00F42A7D" w:rsidP="00E2740B">
      <w:pPr>
        <w:pStyle w:val="SubsectionHead"/>
      </w:pPr>
      <w:r w:rsidRPr="00727A8C">
        <w:t>Enforceable provisions</w:t>
      </w:r>
    </w:p>
    <w:p w:rsidR="00F42A7D" w:rsidRPr="00727A8C" w:rsidRDefault="00F42A7D" w:rsidP="00E2740B">
      <w:pPr>
        <w:pStyle w:val="subsection"/>
      </w:pPr>
      <w:r w:rsidRPr="00727A8C">
        <w:tab/>
        <w:t>(1)</w:t>
      </w:r>
      <w:r w:rsidRPr="00727A8C">
        <w:tab/>
        <w:t>The provisions of this Act are enforceable under Part</w:t>
      </w:r>
      <w:r w:rsidR="003C4B4E" w:rsidRPr="00727A8C">
        <w:t> </w:t>
      </w:r>
      <w:r w:rsidRPr="00727A8C">
        <w:t>7 of the Regulatory Powers Act.</w:t>
      </w:r>
    </w:p>
    <w:p w:rsidR="00F42A7D" w:rsidRPr="00727A8C" w:rsidRDefault="00F42A7D" w:rsidP="00E2740B">
      <w:pPr>
        <w:pStyle w:val="notetext"/>
      </w:pPr>
      <w:r w:rsidRPr="00727A8C">
        <w:t>Note:</w:t>
      </w:r>
      <w:r w:rsidRPr="00727A8C">
        <w:tab/>
        <w:t>Part</w:t>
      </w:r>
      <w:r w:rsidR="003C4B4E" w:rsidRPr="00727A8C">
        <w:t> </w:t>
      </w:r>
      <w:r w:rsidRPr="00727A8C">
        <w:t>7 of the Regulatory Powers Act creates a framework for using injunctions to enforce provisions.</w:t>
      </w:r>
    </w:p>
    <w:p w:rsidR="00F42A7D" w:rsidRPr="00727A8C" w:rsidRDefault="00F42A7D" w:rsidP="00E2740B">
      <w:pPr>
        <w:pStyle w:val="SubsectionHead"/>
      </w:pPr>
      <w:r w:rsidRPr="00727A8C">
        <w:t>Authorised person</w:t>
      </w:r>
    </w:p>
    <w:p w:rsidR="00F42A7D" w:rsidRPr="00727A8C" w:rsidRDefault="00F42A7D" w:rsidP="00E2740B">
      <w:pPr>
        <w:pStyle w:val="subsection"/>
      </w:pPr>
      <w:r w:rsidRPr="00727A8C">
        <w:tab/>
        <w:t>(2)</w:t>
      </w:r>
      <w:r w:rsidRPr="00727A8C">
        <w:tab/>
        <w:t>For the purposes of Part</w:t>
      </w:r>
      <w:r w:rsidR="003C4B4E" w:rsidRPr="00727A8C">
        <w:t> </w:t>
      </w:r>
      <w:r w:rsidRPr="00727A8C">
        <w:t xml:space="preserve">7 of the Regulatory Powers Act, each of the following persons is an authorised person in relation to the provisions mentioned in </w:t>
      </w:r>
      <w:r w:rsidR="003C4B4E" w:rsidRPr="00727A8C">
        <w:t>subsection (</w:t>
      </w:r>
      <w:r w:rsidRPr="00727A8C">
        <w:t>1):</w:t>
      </w:r>
    </w:p>
    <w:p w:rsidR="00F42A7D" w:rsidRPr="00727A8C" w:rsidRDefault="00F42A7D" w:rsidP="00E2740B">
      <w:pPr>
        <w:pStyle w:val="paragraph"/>
      </w:pPr>
      <w:r w:rsidRPr="00727A8C">
        <w:tab/>
        <w:t>(a)</w:t>
      </w:r>
      <w:r w:rsidRPr="00727A8C">
        <w:tab/>
        <w:t>the Director of Biosecurity;</w:t>
      </w:r>
    </w:p>
    <w:p w:rsidR="00F42A7D" w:rsidRPr="00727A8C" w:rsidRDefault="00F42A7D" w:rsidP="00E2740B">
      <w:pPr>
        <w:pStyle w:val="paragraph"/>
      </w:pPr>
      <w:r w:rsidRPr="00727A8C">
        <w:tab/>
        <w:t>(b)</w:t>
      </w:r>
      <w:r w:rsidRPr="00727A8C">
        <w:tab/>
        <w:t>the Director of Human Biosecurity.</w:t>
      </w:r>
    </w:p>
    <w:p w:rsidR="00F42A7D" w:rsidRPr="00727A8C" w:rsidRDefault="00F42A7D" w:rsidP="00E2740B">
      <w:pPr>
        <w:pStyle w:val="SubsectionHead"/>
      </w:pPr>
      <w:r w:rsidRPr="00727A8C">
        <w:t>Relevant court</w:t>
      </w:r>
    </w:p>
    <w:p w:rsidR="00F42A7D" w:rsidRPr="00727A8C" w:rsidRDefault="00F42A7D" w:rsidP="00E2740B">
      <w:pPr>
        <w:pStyle w:val="subsection"/>
      </w:pPr>
      <w:r w:rsidRPr="00727A8C">
        <w:tab/>
        <w:t>(3)</w:t>
      </w:r>
      <w:r w:rsidRPr="00727A8C">
        <w:tab/>
        <w:t>For the purposes of Part</w:t>
      </w:r>
      <w:r w:rsidR="003C4B4E" w:rsidRPr="00727A8C">
        <w:t> </w:t>
      </w:r>
      <w:r w:rsidRPr="00727A8C">
        <w:t>7 of the Regulatory Powers Act, each relevant court (as defined in section</w:t>
      </w:r>
      <w:r w:rsidR="003C4B4E" w:rsidRPr="00727A8C">
        <w:t> </w:t>
      </w:r>
      <w:r w:rsidR="00DE1E66" w:rsidRPr="00727A8C">
        <w:t>9</w:t>
      </w:r>
      <w:r w:rsidRPr="00727A8C">
        <w:t xml:space="preserve"> of this Act) is a relevant court</w:t>
      </w:r>
      <w:r w:rsidRPr="00727A8C">
        <w:rPr>
          <w:b/>
          <w:i/>
        </w:rPr>
        <w:t xml:space="preserve"> </w:t>
      </w:r>
      <w:r w:rsidRPr="00727A8C">
        <w:t xml:space="preserve">in relation to the provisions mentioned in </w:t>
      </w:r>
      <w:r w:rsidR="003C4B4E" w:rsidRPr="00727A8C">
        <w:t>subsection (</w:t>
      </w:r>
      <w:r w:rsidRPr="00727A8C">
        <w:t>1).</w:t>
      </w:r>
    </w:p>
    <w:p w:rsidR="00F42A7D" w:rsidRPr="00727A8C" w:rsidRDefault="00F42A7D" w:rsidP="00E2740B">
      <w:pPr>
        <w:pStyle w:val="SubsectionHead"/>
      </w:pPr>
      <w:r w:rsidRPr="00727A8C">
        <w:t>Extension to external Territories</w:t>
      </w:r>
    </w:p>
    <w:p w:rsidR="00F42A7D" w:rsidRPr="00727A8C" w:rsidRDefault="00F42A7D" w:rsidP="00E2740B">
      <w:pPr>
        <w:pStyle w:val="subsection"/>
        <w:rPr>
          <w:i/>
        </w:rPr>
      </w:pPr>
      <w:r w:rsidRPr="00727A8C">
        <w:tab/>
        <w:t>(4)</w:t>
      </w:r>
      <w:r w:rsidRPr="00727A8C">
        <w:tab/>
        <w:t>Part</w:t>
      </w:r>
      <w:r w:rsidR="003C4B4E" w:rsidRPr="00727A8C">
        <w:t> </w:t>
      </w:r>
      <w:r w:rsidRPr="00727A8C">
        <w:t>7 of the Regulatory Powers Act, as it applies in relation to</w:t>
      </w:r>
      <w:r w:rsidRPr="00727A8C">
        <w:rPr>
          <w:i/>
        </w:rPr>
        <w:t xml:space="preserve"> </w:t>
      </w:r>
      <w:r w:rsidR="00227E00" w:rsidRPr="00727A8C">
        <w:t>a provision</w:t>
      </w:r>
      <w:r w:rsidRPr="00727A8C">
        <w:t xml:space="preserve"> mentioned in </w:t>
      </w:r>
      <w:r w:rsidR="003C4B4E" w:rsidRPr="00727A8C">
        <w:t>subsection (</w:t>
      </w:r>
      <w:r w:rsidRPr="00727A8C">
        <w:t xml:space="preserve">1), extends to every external Territory to which </w:t>
      </w:r>
      <w:r w:rsidR="00227E00" w:rsidRPr="00727A8C">
        <w:t>the provision</w:t>
      </w:r>
      <w:r w:rsidRPr="00727A8C">
        <w:t xml:space="preserve"> extends.</w:t>
      </w:r>
    </w:p>
    <w:p w:rsidR="00F42A7D" w:rsidRPr="00727A8C" w:rsidRDefault="00F42A7D" w:rsidP="00E2740B">
      <w:pPr>
        <w:pStyle w:val="ActHead2"/>
        <w:pageBreakBefore/>
      </w:pPr>
      <w:bookmarkStart w:id="800" w:name="_Toc145747466"/>
      <w:r w:rsidRPr="00F86E40">
        <w:rPr>
          <w:rStyle w:val="CharPartNo"/>
        </w:rPr>
        <w:lastRenderedPageBreak/>
        <w:t>Part</w:t>
      </w:r>
      <w:r w:rsidR="003C4B4E" w:rsidRPr="00F86E40">
        <w:rPr>
          <w:rStyle w:val="CharPartNo"/>
        </w:rPr>
        <w:t> </w:t>
      </w:r>
      <w:r w:rsidRPr="00F86E40">
        <w:rPr>
          <w:rStyle w:val="CharPartNo"/>
        </w:rPr>
        <w:t>10</w:t>
      </w:r>
      <w:r w:rsidRPr="00727A8C">
        <w:t>—</w:t>
      </w:r>
      <w:r w:rsidRPr="00F86E40">
        <w:rPr>
          <w:rStyle w:val="CharPartText"/>
        </w:rPr>
        <w:t>Miscellaneous</w:t>
      </w:r>
      <w:bookmarkEnd w:id="800"/>
    </w:p>
    <w:p w:rsidR="00F42A7D" w:rsidRPr="00727A8C" w:rsidRDefault="00F86E40" w:rsidP="00E2740B">
      <w:pPr>
        <w:pStyle w:val="ActHead3"/>
      </w:pPr>
      <w:bookmarkStart w:id="801" w:name="_Toc145747467"/>
      <w:r w:rsidRPr="00F86E40">
        <w:rPr>
          <w:rStyle w:val="CharDivNo"/>
        </w:rPr>
        <w:t>Division 1</w:t>
      </w:r>
      <w:r w:rsidR="00F42A7D" w:rsidRPr="00727A8C">
        <w:t>—</w:t>
      </w:r>
      <w:r w:rsidR="00F42A7D" w:rsidRPr="00F86E40">
        <w:rPr>
          <w:rStyle w:val="CharDivText"/>
        </w:rPr>
        <w:t>Introduction</w:t>
      </w:r>
      <w:bookmarkEnd w:id="801"/>
    </w:p>
    <w:p w:rsidR="00F42A7D" w:rsidRPr="00727A8C" w:rsidRDefault="00DE1E66" w:rsidP="00E2740B">
      <w:pPr>
        <w:pStyle w:val="ActHead5"/>
      </w:pPr>
      <w:bookmarkStart w:id="802" w:name="_Toc145747468"/>
      <w:r w:rsidRPr="00F86E40">
        <w:rPr>
          <w:rStyle w:val="CharSectno"/>
        </w:rPr>
        <w:t>529</w:t>
      </w:r>
      <w:r w:rsidR="00F42A7D" w:rsidRPr="00727A8C">
        <w:t xml:space="preserve">  Simplified outline of this Part</w:t>
      </w:r>
      <w:bookmarkEnd w:id="802"/>
    </w:p>
    <w:p w:rsidR="00F42A7D" w:rsidRPr="00727A8C" w:rsidRDefault="00F42A7D" w:rsidP="00E2740B">
      <w:pPr>
        <w:pStyle w:val="SOText"/>
      </w:pPr>
      <w:r w:rsidRPr="00727A8C">
        <w:t xml:space="preserve">For the purposes of certain decisions under this Act, the Director of Biosecurity or the Director of Human Biosecurity must take into account whether a person is a fit and proper person. </w:t>
      </w:r>
      <w:r w:rsidR="009F7059" w:rsidRPr="00727A8C">
        <w:t>Division 2</w:t>
      </w:r>
      <w:r w:rsidRPr="00727A8C">
        <w:t xml:space="preserve"> sets out how a Director decides this.</w:t>
      </w:r>
    </w:p>
    <w:p w:rsidR="00F42A7D" w:rsidRPr="00727A8C" w:rsidRDefault="00F42A7D" w:rsidP="00E2740B">
      <w:pPr>
        <w:pStyle w:val="SOText"/>
      </w:pPr>
      <w:r w:rsidRPr="00727A8C">
        <w:t>Personal information specified by the Director of Biosecurity must be provided with some applications made under this Act.</w:t>
      </w:r>
    </w:p>
    <w:p w:rsidR="00F42A7D" w:rsidRPr="00727A8C" w:rsidRDefault="00F42A7D" w:rsidP="00E2740B">
      <w:pPr>
        <w:pStyle w:val="SOText"/>
      </w:pPr>
      <w:r w:rsidRPr="00727A8C">
        <w:t>A person who provides false or misleading information or documents is liable to a civil penalty.</w:t>
      </w:r>
    </w:p>
    <w:p w:rsidR="00F42A7D" w:rsidRPr="00727A8C" w:rsidRDefault="00F42A7D" w:rsidP="00E2740B">
      <w:pPr>
        <w:pStyle w:val="SOText"/>
      </w:pPr>
      <w:r w:rsidRPr="00727A8C">
        <w:t>If a provision provides that a person commits an offence, or is liable to a civil penalty, for contravening another provision, special rules apply for identifying elements of the offence and for interpreting references to contravention of the offence provision or civil penalty provision.</w:t>
      </w:r>
    </w:p>
    <w:p w:rsidR="00F42A7D" w:rsidRPr="00727A8C" w:rsidRDefault="00F42A7D" w:rsidP="00E2740B">
      <w:pPr>
        <w:pStyle w:val="SOText"/>
      </w:pPr>
      <w:r w:rsidRPr="00727A8C">
        <w:t>There are also provisions for:</w:t>
      </w:r>
    </w:p>
    <w:p w:rsidR="00F42A7D" w:rsidRPr="00727A8C" w:rsidRDefault="00F42A7D" w:rsidP="00E2740B">
      <w:pPr>
        <w:pStyle w:val="SOPara"/>
      </w:pPr>
      <w:r w:rsidRPr="00727A8C">
        <w:tab/>
        <w:t>(a)</w:t>
      </w:r>
      <w:r w:rsidRPr="00727A8C">
        <w:tab/>
        <w:t>persons to assist biosecurity officers and biosecurity enforcement officers in the exercise of their powers; and</w:t>
      </w:r>
    </w:p>
    <w:p w:rsidR="00F42A7D" w:rsidRPr="00727A8C" w:rsidRDefault="00F42A7D" w:rsidP="00E2740B">
      <w:pPr>
        <w:pStyle w:val="SOPara"/>
      </w:pPr>
      <w:r w:rsidRPr="00727A8C">
        <w:tab/>
        <w:t>(b)</w:t>
      </w:r>
      <w:r w:rsidRPr="00727A8C">
        <w:tab/>
        <w:t>the role of magistrates and certain Judges performing certain functions under this Act; and</w:t>
      </w:r>
    </w:p>
    <w:p w:rsidR="00F42A7D" w:rsidRPr="00727A8C" w:rsidRDefault="00F42A7D" w:rsidP="00E2740B">
      <w:pPr>
        <w:pStyle w:val="SOPara"/>
      </w:pPr>
      <w:r w:rsidRPr="00727A8C">
        <w:tab/>
      </w:r>
      <w:r w:rsidR="00E23B47" w:rsidRPr="00727A8C">
        <w:t>(c</w:t>
      </w:r>
      <w:r w:rsidRPr="00727A8C">
        <w:t>)</w:t>
      </w:r>
      <w:r w:rsidRPr="00727A8C">
        <w:tab/>
        <w:t>the ongoing effect of a direction to secure goods or a conveyance while the decision to give the direction is under judicial review.</w:t>
      </w:r>
    </w:p>
    <w:p w:rsidR="00F42A7D" w:rsidRPr="00727A8C" w:rsidRDefault="009F7059" w:rsidP="00E2740B">
      <w:pPr>
        <w:pStyle w:val="ActHead3"/>
        <w:pageBreakBefore/>
      </w:pPr>
      <w:bookmarkStart w:id="803" w:name="_Toc145747469"/>
      <w:r w:rsidRPr="00F86E40">
        <w:rPr>
          <w:rStyle w:val="CharDivNo"/>
        </w:rPr>
        <w:lastRenderedPageBreak/>
        <w:t>Division 2</w:t>
      </w:r>
      <w:r w:rsidR="00F42A7D" w:rsidRPr="00727A8C">
        <w:t>—</w:t>
      </w:r>
      <w:r w:rsidR="00F42A7D" w:rsidRPr="00F86E40">
        <w:rPr>
          <w:rStyle w:val="CharDivText"/>
        </w:rPr>
        <w:t>Fit and proper person test</w:t>
      </w:r>
      <w:bookmarkEnd w:id="803"/>
    </w:p>
    <w:p w:rsidR="00F42A7D" w:rsidRPr="00727A8C" w:rsidRDefault="00DE1E66" w:rsidP="00E2740B">
      <w:pPr>
        <w:pStyle w:val="ActHead5"/>
      </w:pPr>
      <w:bookmarkStart w:id="804" w:name="_Toc145747470"/>
      <w:r w:rsidRPr="00F86E40">
        <w:rPr>
          <w:rStyle w:val="CharSectno"/>
        </w:rPr>
        <w:t>530</w:t>
      </w:r>
      <w:r w:rsidR="00F42A7D" w:rsidRPr="00727A8C">
        <w:t xml:space="preserve">  Fit and proper person test</w:t>
      </w:r>
      <w:bookmarkEnd w:id="804"/>
    </w:p>
    <w:p w:rsidR="00F42A7D" w:rsidRPr="00727A8C" w:rsidRDefault="00F42A7D" w:rsidP="00E2740B">
      <w:pPr>
        <w:pStyle w:val="subsection"/>
      </w:pPr>
      <w:r w:rsidRPr="00727A8C">
        <w:tab/>
        <w:t>(1)</w:t>
      </w:r>
      <w:r w:rsidRPr="00727A8C">
        <w:tab/>
        <w:t>This section applies for the purposes of determining whether a person is a fit and proper person for the purposes of the following sections:</w:t>
      </w:r>
    </w:p>
    <w:p w:rsidR="00F42A7D" w:rsidRPr="00727A8C" w:rsidRDefault="00F42A7D" w:rsidP="00E2740B">
      <w:pPr>
        <w:pStyle w:val="paragraph"/>
      </w:pPr>
      <w:r w:rsidRPr="00727A8C">
        <w:tab/>
        <w:t>(a)</w:t>
      </w:r>
      <w:r w:rsidRPr="00727A8C">
        <w:tab/>
      </w:r>
      <w:r w:rsidR="00F86E40">
        <w:t>section 1</w:t>
      </w:r>
      <w:r w:rsidR="00DE1E66" w:rsidRPr="00727A8C">
        <w:t>79</w:t>
      </w:r>
      <w:r w:rsidRPr="00727A8C">
        <w:t xml:space="preserve"> (Director of Biosecurity may grant permit to bring in or import goods);</w:t>
      </w:r>
    </w:p>
    <w:p w:rsidR="00F42A7D" w:rsidRPr="00727A8C" w:rsidRDefault="00F42A7D" w:rsidP="00E2740B">
      <w:pPr>
        <w:pStyle w:val="paragraph"/>
      </w:pPr>
      <w:r w:rsidRPr="00727A8C">
        <w:tab/>
        <w:t>(b)</w:t>
      </w:r>
      <w:r w:rsidRPr="00727A8C">
        <w:tab/>
        <w:t>section</w:t>
      </w:r>
      <w:r w:rsidR="003C4B4E" w:rsidRPr="00727A8C">
        <w:t> </w:t>
      </w:r>
      <w:r w:rsidR="00DE1E66" w:rsidRPr="00727A8C">
        <w:t>406</w:t>
      </w:r>
      <w:r w:rsidRPr="00727A8C">
        <w:t xml:space="preserve"> (deciding whether to approve proposed arrangement);</w:t>
      </w:r>
    </w:p>
    <w:p w:rsidR="00F42A7D" w:rsidRPr="00727A8C" w:rsidRDefault="00F42A7D" w:rsidP="00E2740B">
      <w:pPr>
        <w:pStyle w:val="paragraph"/>
      </w:pPr>
      <w:r w:rsidRPr="00727A8C">
        <w:tab/>
        <w:t>(c)</w:t>
      </w:r>
      <w:r w:rsidRPr="00727A8C">
        <w:tab/>
        <w:t>section</w:t>
      </w:r>
      <w:r w:rsidR="003C4B4E" w:rsidRPr="00727A8C">
        <w:t> </w:t>
      </w:r>
      <w:r w:rsidR="00DE1E66" w:rsidRPr="00727A8C">
        <w:t>413</w:t>
      </w:r>
      <w:r w:rsidRPr="00727A8C">
        <w:t xml:space="preserve"> (varying approved arrangement);</w:t>
      </w:r>
    </w:p>
    <w:p w:rsidR="00F42A7D" w:rsidRPr="00727A8C" w:rsidRDefault="00F42A7D" w:rsidP="00E2740B">
      <w:pPr>
        <w:pStyle w:val="paragraph"/>
      </w:pPr>
      <w:r w:rsidRPr="00727A8C">
        <w:tab/>
        <w:t>(d)</w:t>
      </w:r>
      <w:r w:rsidRPr="00727A8C">
        <w:tab/>
        <w:t>section</w:t>
      </w:r>
      <w:r w:rsidR="003C4B4E" w:rsidRPr="00727A8C">
        <w:t> </w:t>
      </w:r>
      <w:r w:rsidR="00DE1E66" w:rsidRPr="00727A8C">
        <w:t>418</w:t>
      </w:r>
      <w:r w:rsidRPr="00727A8C">
        <w:t xml:space="preserve"> (suspending approved arrangement);</w:t>
      </w:r>
    </w:p>
    <w:p w:rsidR="00F42A7D" w:rsidRPr="00727A8C" w:rsidRDefault="00F42A7D" w:rsidP="00E2740B">
      <w:pPr>
        <w:pStyle w:val="paragraph"/>
      </w:pPr>
      <w:r w:rsidRPr="00727A8C">
        <w:tab/>
        <w:t>(e)</w:t>
      </w:r>
      <w:r w:rsidRPr="00727A8C">
        <w:tab/>
        <w:t>section</w:t>
      </w:r>
      <w:r w:rsidR="003C4B4E" w:rsidRPr="00727A8C">
        <w:t> </w:t>
      </w:r>
      <w:r w:rsidR="00DE1E66" w:rsidRPr="00727A8C">
        <w:t>423</w:t>
      </w:r>
      <w:r w:rsidRPr="00727A8C">
        <w:t xml:space="preserve"> (revoking approved arrangement);</w:t>
      </w:r>
    </w:p>
    <w:p w:rsidR="00F42A7D" w:rsidRPr="00727A8C" w:rsidRDefault="00F42A7D" w:rsidP="00E2740B">
      <w:pPr>
        <w:pStyle w:val="paragraph"/>
      </w:pPr>
      <w:r w:rsidRPr="00727A8C">
        <w:tab/>
        <w:t>(f)</w:t>
      </w:r>
      <w:r w:rsidRPr="00727A8C">
        <w:tab/>
        <w:t>any other provisions of this Act prescribed by the regulations.</w:t>
      </w:r>
    </w:p>
    <w:p w:rsidR="00F42A7D" w:rsidRPr="00727A8C" w:rsidRDefault="00F42A7D" w:rsidP="00E2740B">
      <w:pPr>
        <w:pStyle w:val="notetext"/>
      </w:pPr>
      <w:r w:rsidRPr="00727A8C">
        <w:t>Note:</w:t>
      </w:r>
      <w:r w:rsidRPr="00727A8C">
        <w:tab/>
        <w:t>If the Director of Biosecurity or the Director of Human Biosecurity determines that a person is not a fit and proper person under this section, the Director may:</w:t>
      </w:r>
    </w:p>
    <w:p w:rsidR="00F42A7D" w:rsidRPr="00727A8C" w:rsidRDefault="00F42A7D" w:rsidP="00E2740B">
      <w:pPr>
        <w:pStyle w:val="notepara"/>
      </w:pPr>
      <w:r w:rsidRPr="00727A8C">
        <w:t>(a)</w:t>
      </w:r>
      <w:r w:rsidRPr="00727A8C">
        <w:tab/>
        <w:t>refuse to grant a permit or approve a proposed arrangement (see subsections</w:t>
      </w:r>
      <w:r w:rsidR="003C4B4E" w:rsidRPr="00727A8C">
        <w:t> </w:t>
      </w:r>
      <w:r w:rsidR="00DE1E66" w:rsidRPr="00727A8C">
        <w:t>179</w:t>
      </w:r>
      <w:r w:rsidRPr="00727A8C">
        <w:t xml:space="preserve">(1) and </w:t>
      </w:r>
      <w:r w:rsidR="00DE1E66" w:rsidRPr="00727A8C">
        <w:t>406</w:t>
      </w:r>
      <w:r w:rsidRPr="00727A8C">
        <w:t>(2)); or</w:t>
      </w:r>
    </w:p>
    <w:p w:rsidR="00F42A7D" w:rsidRPr="00727A8C" w:rsidRDefault="00F42A7D" w:rsidP="00E2740B">
      <w:pPr>
        <w:pStyle w:val="notepara"/>
      </w:pPr>
      <w:r w:rsidRPr="00727A8C">
        <w:t>(b)</w:t>
      </w:r>
      <w:r w:rsidRPr="00727A8C">
        <w:tab/>
        <w:t>vary, suspend or revoke an approved arrangement (see subsections</w:t>
      </w:r>
      <w:r w:rsidR="003C4B4E" w:rsidRPr="00727A8C">
        <w:t> </w:t>
      </w:r>
      <w:r w:rsidR="00DE1E66" w:rsidRPr="00727A8C">
        <w:t>413</w:t>
      </w:r>
      <w:r w:rsidRPr="00727A8C">
        <w:t xml:space="preserve">(1), </w:t>
      </w:r>
      <w:r w:rsidR="00DE1E66" w:rsidRPr="00727A8C">
        <w:t>418</w:t>
      </w:r>
      <w:r w:rsidRPr="00727A8C">
        <w:t xml:space="preserve">(1) and </w:t>
      </w:r>
      <w:r w:rsidR="00DE1E66" w:rsidRPr="00727A8C">
        <w:t>423</w:t>
      </w:r>
      <w:r w:rsidRPr="00727A8C">
        <w:t>(1)).</w:t>
      </w:r>
    </w:p>
    <w:p w:rsidR="00F42A7D" w:rsidRPr="00727A8C" w:rsidRDefault="00F42A7D" w:rsidP="00E2740B">
      <w:pPr>
        <w:pStyle w:val="subsection"/>
      </w:pPr>
      <w:r w:rsidRPr="00727A8C">
        <w:tab/>
        <w:t>(2)</w:t>
      </w:r>
      <w:r w:rsidRPr="00727A8C">
        <w:tab/>
        <w:t>In determining whether the person is a fit and proper person, the Director of Biosecurity or the Director of Human Biosecurity must have regard to the following matters:</w:t>
      </w:r>
    </w:p>
    <w:p w:rsidR="00F42A7D" w:rsidRPr="00727A8C" w:rsidRDefault="00F42A7D" w:rsidP="00E2740B">
      <w:pPr>
        <w:pStyle w:val="paragraph"/>
      </w:pPr>
      <w:r w:rsidRPr="00727A8C">
        <w:tab/>
        <w:t>(a)</w:t>
      </w:r>
      <w:r w:rsidRPr="00727A8C">
        <w:tab/>
        <w:t>whether the person, or an associate of the person, has been convicted of an offence against, or ordered to pay a pecuniary penalty under, any of the following Acts:</w:t>
      </w:r>
    </w:p>
    <w:p w:rsidR="00F42A7D" w:rsidRPr="00727A8C" w:rsidRDefault="00F42A7D" w:rsidP="00E2740B">
      <w:pPr>
        <w:pStyle w:val="paragraphsub"/>
      </w:pPr>
      <w:r w:rsidRPr="00727A8C">
        <w:tab/>
        <w:t>(i)</w:t>
      </w:r>
      <w:r w:rsidRPr="00727A8C">
        <w:tab/>
        <w:t>this Act;</w:t>
      </w:r>
    </w:p>
    <w:p w:rsidR="00F42A7D" w:rsidRPr="00727A8C" w:rsidRDefault="00F42A7D" w:rsidP="00E2740B">
      <w:pPr>
        <w:pStyle w:val="paragraphsub"/>
      </w:pPr>
      <w:r w:rsidRPr="00727A8C">
        <w:tab/>
        <w:t>(ii)</w:t>
      </w:r>
      <w:r w:rsidRPr="00727A8C">
        <w:tab/>
        <w:t xml:space="preserve">the </w:t>
      </w:r>
      <w:r w:rsidRPr="00727A8C">
        <w:rPr>
          <w:i/>
        </w:rPr>
        <w:t>Quarantine Act 1908</w:t>
      </w:r>
      <w:r w:rsidRPr="00727A8C">
        <w:t>;</w:t>
      </w:r>
    </w:p>
    <w:p w:rsidR="00F42A7D" w:rsidRPr="00727A8C" w:rsidRDefault="00F42A7D" w:rsidP="00E2740B">
      <w:pPr>
        <w:pStyle w:val="paragraphsub"/>
      </w:pPr>
      <w:r w:rsidRPr="00727A8C">
        <w:tab/>
        <w:t>(iii)</w:t>
      </w:r>
      <w:r w:rsidRPr="00727A8C">
        <w:tab/>
        <w:t xml:space="preserve">the </w:t>
      </w:r>
      <w:r w:rsidRPr="00727A8C">
        <w:rPr>
          <w:i/>
        </w:rPr>
        <w:t>Customs Act 1901</w:t>
      </w:r>
      <w:r w:rsidRPr="00727A8C">
        <w:t>;</w:t>
      </w:r>
    </w:p>
    <w:p w:rsidR="00F42A7D" w:rsidRPr="00727A8C" w:rsidRDefault="00F42A7D" w:rsidP="00E2740B">
      <w:pPr>
        <w:pStyle w:val="paragraphsub"/>
      </w:pPr>
      <w:r w:rsidRPr="00727A8C">
        <w:tab/>
        <w:t>(iv)</w:t>
      </w:r>
      <w:r w:rsidRPr="00727A8C">
        <w:tab/>
        <w:t>another Act prescribed by the regulations;</w:t>
      </w:r>
    </w:p>
    <w:p w:rsidR="00F42A7D" w:rsidRPr="00727A8C" w:rsidRDefault="00F42A7D" w:rsidP="00E2740B">
      <w:pPr>
        <w:pStyle w:val="paragraphsub"/>
        <w:rPr>
          <w:i/>
        </w:rPr>
      </w:pPr>
      <w:r w:rsidRPr="00727A8C">
        <w:tab/>
        <w:t>(v)</w:t>
      </w:r>
      <w:r w:rsidRPr="00727A8C">
        <w:tab/>
        <w:t xml:space="preserve">the </w:t>
      </w:r>
      <w:r w:rsidRPr="00727A8C">
        <w:rPr>
          <w:i/>
        </w:rPr>
        <w:t>Criminal Code</w:t>
      </w:r>
      <w:r w:rsidRPr="00727A8C">
        <w:t xml:space="preserve"> or the </w:t>
      </w:r>
      <w:r w:rsidRPr="00727A8C">
        <w:rPr>
          <w:i/>
        </w:rPr>
        <w:t>Crimes Act 1914</w:t>
      </w:r>
      <w:r w:rsidRPr="00727A8C">
        <w:t>, to the extent that it relates to any Act referred to in this paragraph;</w:t>
      </w:r>
    </w:p>
    <w:p w:rsidR="00F42A7D" w:rsidRPr="00727A8C" w:rsidRDefault="00F42A7D" w:rsidP="00E2740B">
      <w:pPr>
        <w:pStyle w:val="paragraph"/>
      </w:pPr>
      <w:r w:rsidRPr="00727A8C">
        <w:lastRenderedPageBreak/>
        <w:tab/>
        <w:t>(b)</w:t>
      </w:r>
      <w:r w:rsidRPr="00727A8C">
        <w:tab/>
        <w:t xml:space="preserve">whether a debt is due and payable by the person, or an associate of the person, to the Commonwealth under any Act referred to in </w:t>
      </w:r>
      <w:r w:rsidR="003C4B4E" w:rsidRPr="00727A8C">
        <w:t>paragraph (</w:t>
      </w:r>
      <w:r w:rsidRPr="00727A8C">
        <w:t>a);</w:t>
      </w:r>
    </w:p>
    <w:p w:rsidR="00F42A7D" w:rsidRPr="00727A8C" w:rsidRDefault="00F42A7D" w:rsidP="00E2740B">
      <w:pPr>
        <w:pStyle w:val="paragraph"/>
      </w:pPr>
      <w:r w:rsidRPr="00727A8C">
        <w:tab/>
        <w:t>(c)</w:t>
      </w:r>
      <w:r w:rsidRPr="00727A8C">
        <w:tab/>
        <w:t>whether an application made by the person, or an associate of the person, under or for the purposes of any of the following provisions has been refused:</w:t>
      </w:r>
    </w:p>
    <w:p w:rsidR="00F42A7D" w:rsidRPr="00727A8C" w:rsidRDefault="00F42A7D" w:rsidP="00E2740B">
      <w:pPr>
        <w:pStyle w:val="paragraphsub"/>
      </w:pPr>
      <w:r w:rsidRPr="00727A8C">
        <w:tab/>
        <w:t>(i)</w:t>
      </w:r>
      <w:r w:rsidRPr="00727A8C">
        <w:tab/>
      </w:r>
      <w:r w:rsidR="00F86E40">
        <w:t>section 1</w:t>
      </w:r>
      <w:r w:rsidR="00DE1E66" w:rsidRPr="00727A8C">
        <w:t>77</w:t>
      </w:r>
      <w:r w:rsidRPr="00727A8C">
        <w:t xml:space="preserve"> of this Act (application for permit to bring or import certain conditionally non</w:t>
      </w:r>
      <w:r w:rsidR="00F86E40">
        <w:noBreakHyphen/>
      </w:r>
      <w:r w:rsidRPr="00727A8C">
        <w:t>prohibited goods into Australian territory);</w:t>
      </w:r>
    </w:p>
    <w:p w:rsidR="00F42A7D" w:rsidRPr="00727A8C" w:rsidRDefault="00F42A7D" w:rsidP="00E2740B">
      <w:pPr>
        <w:pStyle w:val="paragraphsub"/>
      </w:pPr>
      <w:r w:rsidRPr="00727A8C">
        <w:tab/>
        <w:t>(ii)</w:t>
      </w:r>
      <w:r w:rsidRPr="00727A8C">
        <w:tab/>
        <w:t>section</w:t>
      </w:r>
      <w:r w:rsidR="003C4B4E" w:rsidRPr="00727A8C">
        <w:t> </w:t>
      </w:r>
      <w:r w:rsidR="00DE1E66" w:rsidRPr="00727A8C">
        <w:t>406</w:t>
      </w:r>
      <w:r w:rsidRPr="00727A8C">
        <w:t xml:space="preserve"> of this Act (approval of proposed arrangement);</w:t>
      </w:r>
    </w:p>
    <w:p w:rsidR="00F42A7D" w:rsidRPr="00727A8C" w:rsidRDefault="00F42A7D" w:rsidP="00E2740B">
      <w:pPr>
        <w:pStyle w:val="paragraphsub"/>
      </w:pPr>
      <w:r w:rsidRPr="00727A8C">
        <w:tab/>
        <w:t>(iii)</w:t>
      </w:r>
      <w:r w:rsidRPr="00727A8C">
        <w:tab/>
      </w:r>
      <w:r w:rsidR="00BC4B38" w:rsidRPr="00727A8C">
        <w:t>sub</w:t>
      </w:r>
      <w:r w:rsidR="00F86E40">
        <w:t>section 1</w:t>
      </w:r>
      <w:r w:rsidRPr="00727A8C">
        <w:t xml:space="preserve">3(2AA) of the </w:t>
      </w:r>
      <w:r w:rsidRPr="00727A8C">
        <w:rPr>
          <w:i/>
        </w:rPr>
        <w:t>Quarantine Act 1908</w:t>
      </w:r>
      <w:r w:rsidRPr="00727A8C">
        <w:t xml:space="preserve"> (permits to introduce, import or bring thing into Australia, Christmas Island or the Cocos (Keeling) Islands);</w:t>
      </w:r>
    </w:p>
    <w:p w:rsidR="00F42A7D" w:rsidRPr="00727A8C" w:rsidRDefault="00F42A7D" w:rsidP="00E2740B">
      <w:pPr>
        <w:pStyle w:val="paragraphsub"/>
      </w:pPr>
      <w:r w:rsidRPr="00727A8C">
        <w:tab/>
        <w:t>(iv)</w:t>
      </w:r>
      <w:r w:rsidRPr="00727A8C">
        <w:tab/>
        <w:t>section</w:t>
      </w:r>
      <w:r w:rsidR="003C4B4E" w:rsidRPr="00727A8C">
        <w:t> </w:t>
      </w:r>
      <w:r w:rsidRPr="00727A8C">
        <w:t xml:space="preserve">46A of the </w:t>
      </w:r>
      <w:r w:rsidRPr="00727A8C">
        <w:rPr>
          <w:i/>
        </w:rPr>
        <w:t>Quarantine Act 1908</w:t>
      </w:r>
      <w:r w:rsidRPr="00727A8C">
        <w:t xml:space="preserve"> (approvals for the purpose of goods subject to quarantine);</w:t>
      </w:r>
    </w:p>
    <w:p w:rsidR="00F42A7D" w:rsidRPr="00727A8C" w:rsidRDefault="00F42A7D" w:rsidP="00E2740B">
      <w:pPr>
        <w:pStyle w:val="paragraph"/>
      </w:pPr>
      <w:r w:rsidRPr="00727A8C">
        <w:tab/>
        <w:t>(d)</w:t>
      </w:r>
      <w:r w:rsidRPr="00727A8C">
        <w:tab/>
        <w:t xml:space="preserve">whether a permit granted to the person, or an associate of the person, under </w:t>
      </w:r>
      <w:r w:rsidR="00F86E40">
        <w:t>section 1</w:t>
      </w:r>
      <w:r w:rsidR="00DE1E66" w:rsidRPr="00727A8C">
        <w:t>79</w:t>
      </w:r>
      <w:r w:rsidRPr="00727A8C">
        <w:t xml:space="preserve"> of this Act (to bring or import certain conditionally non</w:t>
      </w:r>
      <w:r w:rsidR="00F86E40">
        <w:noBreakHyphen/>
      </w:r>
      <w:r w:rsidRPr="00727A8C">
        <w:t>prohibited goods into Australian territory) has been suspended or revoked;</w:t>
      </w:r>
    </w:p>
    <w:p w:rsidR="00F42A7D" w:rsidRPr="00727A8C" w:rsidRDefault="00F42A7D" w:rsidP="00E2740B">
      <w:pPr>
        <w:pStyle w:val="paragraph"/>
      </w:pPr>
      <w:r w:rsidRPr="00727A8C">
        <w:tab/>
        <w:t>(e)</w:t>
      </w:r>
      <w:r w:rsidRPr="00727A8C">
        <w:tab/>
        <w:t>whether an approval of the person, or an associate of the person, for an approved arrangement, or for part of an approved arrangement, has been suspended or revoked under Part</w:t>
      </w:r>
      <w:r w:rsidR="003C4B4E" w:rsidRPr="00727A8C">
        <w:t> </w:t>
      </w:r>
      <w:r w:rsidRPr="00727A8C">
        <w:t>4 or 5 of Chapter</w:t>
      </w:r>
      <w:r w:rsidR="003C4B4E" w:rsidRPr="00727A8C">
        <w:t> </w:t>
      </w:r>
      <w:r w:rsidRPr="00727A8C">
        <w:t>7 of this Act;</w:t>
      </w:r>
    </w:p>
    <w:p w:rsidR="00F42A7D" w:rsidRPr="00727A8C" w:rsidRDefault="00F42A7D" w:rsidP="00E2740B">
      <w:pPr>
        <w:pStyle w:val="paragraph"/>
      </w:pPr>
      <w:r w:rsidRPr="00727A8C">
        <w:tab/>
        <w:t>(f)</w:t>
      </w:r>
      <w:r w:rsidRPr="00727A8C">
        <w:tab/>
        <w:t xml:space="preserve">whether a permit granted under </w:t>
      </w:r>
      <w:r w:rsidR="00BC4B38" w:rsidRPr="00727A8C">
        <w:t>sub</w:t>
      </w:r>
      <w:r w:rsidR="00F86E40">
        <w:t>section 1</w:t>
      </w:r>
      <w:r w:rsidRPr="00727A8C">
        <w:t xml:space="preserve">3(2AA) of the </w:t>
      </w:r>
      <w:r w:rsidRPr="00727A8C">
        <w:rPr>
          <w:i/>
        </w:rPr>
        <w:t>Quarantine Act 1908</w:t>
      </w:r>
      <w:r w:rsidRPr="00727A8C">
        <w:t xml:space="preserve"> to the person, or an associate of the person, has been revoked under </w:t>
      </w:r>
      <w:r w:rsidR="00BC4B38" w:rsidRPr="00727A8C">
        <w:t>sub</w:t>
      </w:r>
      <w:r w:rsidR="00F86E40">
        <w:t>section 1</w:t>
      </w:r>
      <w:r w:rsidRPr="00727A8C">
        <w:t>3(2C) of that Act;</w:t>
      </w:r>
    </w:p>
    <w:p w:rsidR="00F42A7D" w:rsidRPr="00727A8C" w:rsidRDefault="00F42A7D" w:rsidP="00E2740B">
      <w:pPr>
        <w:pStyle w:val="paragraph"/>
      </w:pPr>
      <w:r w:rsidRPr="00727A8C">
        <w:tab/>
        <w:t>(g)</w:t>
      </w:r>
      <w:r w:rsidRPr="00727A8C">
        <w:tab/>
        <w:t>whether an approval of the person, or an associate of the person, has been suspended or revoked under subsection</w:t>
      </w:r>
      <w:r w:rsidR="003C4B4E" w:rsidRPr="00727A8C">
        <w:t> </w:t>
      </w:r>
      <w:r w:rsidRPr="00727A8C">
        <w:t xml:space="preserve">46A(9) of the </w:t>
      </w:r>
      <w:r w:rsidRPr="00727A8C">
        <w:rPr>
          <w:i/>
        </w:rPr>
        <w:t>Quarantine Act 1908</w:t>
      </w:r>
      <w:r w:rsidRPr="00727A8C">
        <w:t>;</w:t>
      </w:r>
    </w:p>
    <w:p w:rsidR="00F42A7D" w:rsidRPr="00727A8C" w:rsidRDefault="00F42A7D" w:rsidP="00E2740B">
      <w:pPr>
        <w:pStyle w:val="paragraph"/>
      </w:pPr>
      <w:r w:rsidRPr="00727A8C">
        <w:tab/>
        <w:t>(h)</w:t>
      </w:r>
      <w:r w:rsidRPr="00727A8C">
        <w:tab/>
        <w:t>whether an agreement with the person, or an associate of the person, has been cancelled under subsection</w:t>
      </w:r>
      <w:r w:rsidR="003C4B4E" w:rsidRPr="00727A8C">
        <w:t> </w:t>
      </w:r>
      <w:r w:rsidRPr="00727A8C">
        <w:t xml:space="preserve">66B(3) of the </w:t>
      </w:r>
      <w:r w:rsidRPr="00727A8C">
        <w:rPr>
          <w:i/>
        </w:rPr>
        <w:t>Quarantine Act 1908</w:t>
      </w:r>
      <w:r w:rsidRPr="00727A8C">
        <w:t>.</w:t>
      </w:r>
    </w:p>
    <w:p w:rsidR="00F42A7D" w:rsidRPr="00727A8C" w:rsidRDefault="00F42A7D" w:rsidP="00E2740B">
      <w:pPr>
        <w:pStyle w:val="subsection"/>
      </w:pPr>
      <w:r w:rsidRPr="00727A8C">
        <w:lastRenderedPageBreak/>
        <w:tab/>
        <w:t>(3)</w:t>
      </w:r>
      <w:r w:rsidRPr="00727A8C">
        <w:tab/>
        <w:t>In determining whether the person is a fit and proper person, the Director of Biosecurity or the Director of Human Biosecurity may also have regard to:</w:t>
      </w:r>
    </w:p>
    <w:p w:rsidR="00F42A7D" w:rsidRPr="00727A8C" w:rsidRDefault="00F42A7D" w:rsidP="00E2740B">
      <w:pPr>
        <w:pStyle w:val="paragraph"/>
      </w:pPr>
      <w:r w:rsidRPr="00727A8C">
        <w:tab/>
        <w:t>(a)</w:t>
      </w:r>
      <w:r w:rsidRPr="00727A8C">
        <w:tab/>
        <w:t xml:space="preserve">whether the person has been convicted of an offence against, or ordered to pay a pecuniary penalty under, any Australian law (other than an Act referred to in </w:t>
      </w:r>
      <w:r w:rsidR="003C4B4E" w:rsidRPr="00727A8C">
        <w:t>paragraph (</w:t>
      </w:r>
      <w:r w:rsidRPr="00727A8C">
        <w:t>2)(a)); and</w:t>
      </w:r>
    </w:p>
    <w:p w:rsidR="00F42A7D" w:rsidRPr="00727A8C" w:rsidRDefault="00F42A7D" w:rsidP="00E2740B">
      <w:pPr>
        <w:pStyle w:val="paragraph"/>
      </w:pPr>
      <w:r w:rsidRPr="00727A8C">
        <w:tab/>
        <w:t>(b)</w:t>
      </w:r>
      <w:r w:rsidRPr="00727A8C">
        <w:tab/>
        <w:t>any other relevant matter.</w:t>
      </w:r>
    </w:p>
    <w:p w:rsidR="00F42A7D" w:rsidRPr="00727A8C" w:rsidRDefault="00F42A7D" w:rsidP="00E2740B">
      <w:pPr>
        <w:pStyle w:val="subsection"/>
      </w:pPr>
      <w:r w:rsidRPr="00727A8C">
        <w:tab/>
        <w:t>(4)</w:t>
      </w:r>
      <w:r w:rsidRPr="00727A8C">
        <w:tab/>
      </w:r>
      <w:r w:rsidR="003C4B4E" w:rsidRPr="00727A8C">
        <w:t>Paragraphs (</w:t>
      </w:r>
      <w:r w:rsidRPr="00727A8C">
        <w:t>2)(c), (d), (e), (f), (g) and (h) do not apply in relation to a refusal, suspension, revocation or cancellation if the decision in relation to the refusal, suspension, revocation or cancellation was set aside on review.</w:t>
      </w:r>
    </w:p>
    <w:p w:rsidR="00F42A7D" w:rsidRPr="00727A8C" w:rsidRDefault="00F42A7D" w:rsidP="00E2740B">
      <w:pPr>
        <w:pStyle w:val="subsection"/>
      </w:pPr>
      <w:r w:rsidRPr="00727A8C">
        <w:tab/>
        <w:t>(5)</w:t>
      </w:r>
      <w:r w:rsidRPr="00727A8C">
        <w:tab/>
        <w:t>Nothing in this section affects the operation of Part</w:t>
      </w:r>
      <w:r w:rsidR="00E2740B" w:rsidRPr="00727A8C">
        <w:t> </w:t>
      </w:r>
      <w:r w:rsidRPr="00727A8C">
        <w:t xml:space="preserve">VIIC of the </w:t>
      </w:r>
      <w:r w:rsidRPr="00727A8C">
        <w:rPr>
          <w:i/>
        </w:rPr>
        <w:t>Crimes Act 1914</w:t>
      </w:r>
      <w:r w:rsidRPr="00727A8C">
        <w:t xml:space="preserve"> (which includes provisions that, in certain circumstances, relieve persons from the requirement to disclose spent convictions and require persons aware of such convictions to disregard them).</w:t>
      </w:r>
    </w:p>
    <w:p w:rsidR="00F42A7D" w:rsidRPr="00727A8C" w:rsidRDefault="00F42A7D" w:rsidP="00E2740B">
      <w:pPr>
        <w:pStyle w:val="ActHead3"/>
        <w:pageBreakBefore/>
      </w:pPr>
      <w:bookmarkStart w:id="805" w:name="_Toc145747471"/>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Personal information for applications</w:t>
      </w:r>
      <w:bookmarkEnd w:id="805"/>
    </w:p>
    <w:p w:rsidR="00F42A7D" w:rsidRPr="00727A8C" w:rsidRDefault="00DE1E66" w:rsidP="00E2740B">
      <w:pPr>
        <w:pStyle w:val="ActHead5"/>
      </w:pPr>
      <w:bookmarkStart w:id="806" w:name="_Toc145747472"/>
      <w:r w:rsidRPr="00F86E40">
        <w:rPr>
          <w:rStyle w:val="CharSectno"/>
        </w:rPr>
        <w:t>531</w:t>
      </w:r>
      <w:r w:rsidR="00F42A7D" w:rsidRPr="00727A8C">
        <w:t xml:space="preserve">  Personal information for applications</w:t>
      </w:r>
      <w:bookmarkEnd w:id="806"/>
    </w:p>
    <w:p w:rsidR="00F42A7D" w:rsidRPr="00727A8C" w:rsidRDefault="00F42A7D" w:rsidP="00E2740B">
      <w:pPr>
        <w:pStyle w:val="subsection"/>
      </w:pPr>
      <w:r w:rsidRPr="00727A8C">
        <w:tab/>
        <w:t>(1)</w:t>
      </w:r>
      <w:r w:rsidRPr="00727A8C">
        <w:tab/>
        <w:t>The Director of Biosecurity may, by legislative instrument, specify kinds of personal information that are required to be provided with an application made under any the following provisions:</w:t>
      </w:r>
    </w:p>
    <w:p w:rsidR="00F42A7D" w:rsidRPr="00727A8C" w:rsidRDefault="00F42A7D" w:rsidP="00E2740B">
      <w:pPr>
        <w:pStyle w:val="paragraph"/>
      </w:pPr>
      <w:r w:rsidRPr="00727A8C">
        <w:tab/>
        <w:t>(a)</w:t>
      </w:r>
      <w:r w:rsidRPr="00727A8C">
        <w:tab/>
      </w:r>
      <w:r w:rsidR="00F86E40">
        <w:t>section 1</w:t>
      </w:r>
      <w:r w:rsidR="00DE1E66" w:rsidRPr="00727A8C">
        <w:t>77</w:t>
      </w:r>
      <w:r w:rsidRPr="00727A8C">
        <w:t xml:space="preserve"> (application for permit to bring in or import goods);</w:t>
      </w:r>
    </w:p>
    <w:p w:rsidR="00F42A7D" w:rsidRPr="00727A8C" w:rsidRDefault="00F42A7D" w:rsidP="00E2740B">
      <w:pPr>
        <w:pStyle w:val="paragraph"/>
      </w:pPr>
      <w:r w:rsidRPr="00727A8C">
        <w:tab/>
        <w:t>(b)</w:t>
      </w:r>
      <w:r w:rsidRPr="00727A8C">
        <w:tab/>
        <w:t>section</w:t>
      </w:r>
      <w:r w:rsidR="003C4B4E" w:rsidRPr="00727A8C">
        <w:t> </w:t>
      </w:r>
      <w:r w:rsidR="00DE1E66" w:rsidRPr="00727A8C">
        <w:t>405</w:t>
      </w:r>
      <w:r w:rsidRPr="00727A8C">
        <w:t xml:space="preserve"> (approval of a proposed arrangement);</w:t>
      </w:r>
    </w:p>
    <w:p w:rsidR="00F42A7D" w:rsidRPr="00727A8C" w:rsidRDefault="00F42A7D" w:rsidP="00E2740B">
      <w:pPr>
        <w:pStyle w:val="paragraph"/>
      </w:pPr>
      <w:r w:rsidRPr="00727A8C">
        <w:tab/>
        <w:t>(c)</w:t>
      </w:r>
      <w:r w:rsidRPr="00727A8C">
        <w:tab/>
        <w:t>any other provision prescribed by the regulations.</w:t>
      </w:r>
    </w:p>
    <w:p w:rsidR="00F42A7D" w:rsidRPr="00727A8C" w:rsidRDefault="00F42A7D" w:rsidP="00E2740B">
      <w:pPr>
        <w:pStyle w:val="subsection"/>
      </w:pPr>
      <w:r w:rsidRPr="00727A8C">
        <w:tab/>
        <w:t>(2)</w:t>
      </w:r>
      <w:r w:rsidRPr="00727A8C">
        <w:tab/>
        <w:t>An application is taken not to have been made if the personal information specified is not provided with the application.</w:t>
      </w:r>
    </w:p>
    <w:p w:rsidR="00F42A7D" w:rsidRPr="00727A8C" w:rsidRDefault="00F86E40" w:rsidP="00E2740B">
      <w:pPr>
        <w:pStyle w:val="ActHead3"/>
        <w:pageBreakBefore/>
      </w:pPr>
      <w:bookmarkStart w:id="807" w:name="_Toc145747473"/>
      <w:r w:rsidRPr="00F86E40">
        <w:rPr>
          <w:rStyle w:val="CharDivNo"/>
        </w:rPr>
        <w:lastRenderedPageBreak/>
        <w:t>Division 4</w:t>
      </w:r>
      <w:r w:rsidR="00F42A7D" w:rsidRPr="00727A8C">
        <w:t>—</w:t>
      </w:r>
      <w:r w:rsidR="00F42A7D" w:rsidRPr="00F86E40">
        <w:rPr>
          <w:rStyle w:val="CharDivText"/>
        </w:rPr>
        <w:t>Civil penalty provisions for false or misleading information or documents</w:t>
      </w:r>
      <w:bookmarkEnd w:id="807"/>
    </w:p>
    <w:p w:rsidR="00F42A7D" w:rsidRPr="00727A8C" w:rsidRDefault="00DE1E66" w:rsidP="00E2740B">
      <w:pPr>
        <w:pStyle w:val="ActHead5"/>
      </w:pPr>
      <w:bookmarkStart w:id="808" w:name="_Toc145747474"/>
      <w:r w:rsidRPr="00F86E40">
        <w:rPr>
          <w:rStyle w:val="CharSectno"/>
        </w:rPr>
        <w:t>532</w:t>
      </w:r>
      <w:r w:rsidR="00F42A7D" w:rsidRPr="00727A8C">
        <w:t xml:space="preserve">  Civil penalty provision for false or misleading information</w:t>
      </w:r>
      <w:bookmarkEnd w:id="808"/>
    </w:p>
    <w:p w:rsidR="00F42A7D" w:rsidRPr="00727A8C" w:rsidRDefault="00F42A7D" w:rsidP="00E2740B">
      <w:pPr>
        <w:pStyle w:val="subsection"/>
      </w:pPr>
      <w:r w:rsidRPr="00727A8C">
        <w:tab/>
        <w:t>(1)</w:t>
      </w:r>
      <w:r w:rsidRPr="00727A8C">
        <w:tab/>
        <w:t>A person is liable to a civil penalty if:</w:t>
      </w:r>
    </w:p>
    <w:p w:rsidR="00F42A7D" w:rsidRPr="00727A8C" w:rsidRDefault="00F42A7D" w:rsidP="00E2740B">
      <w:pPr>
        <w:pStyle w:val="paragraph"/>
      </w:pPr>
      <w:r w:rsidRPr="00727A8C">
        <w:tab/>
        <w:t>(a)</w:t>
      </w:r>
      <w:r w:rsidRPr="00727A8C">
        <w:tab/>
        <w:t>the person gives information in compliance or purported compliance with this Act; and</w:t>
      </w:r>
    </w:p>
    <w:p w:rsidR="00F42A7D" w:rsidRPr="00727A8C" w:rsidRDefault="00F42A7D" w:rsidP="00E2740B">
      <w:pPr>
        <w:pStyle w:val="paragraph"/>
      </w:pPr>
      <w:r w:rsidRPr="00727A8C">
        <w:tab/>
        <w:t>(b)</w:t>
      </w:r>
      <w:r w:rsidRPr="00727A8C">
        <w:tab/>
        <w:t>the person does so knowing that the information:</w:t>
      </w:r>
    </w:p>
    <w:p w:rsidR="00F42A7D" w:rsidRPr="00727A8C" w:rsidRDefault="00F42A7D" w:rsidP="00E2740B">
      <w:pPr>
        <w:pStyle w:val="paragraphsub"/>
      </w:pPr>
      <w:r w:rsidRPr="00727A8C">
        <w:tab/>
        <w:t>(i)</w:t>
      </w:r>
      <w:r w:rsidRPr="00727A8C">
        <w:tab/>
        <w:t>is false or misleading; or</w:t>
      </w:r>
    </w:p>
    <w:p w:rsidR="00F42A7D" w:rsidRPr="00727A8C" w:rsidRDefault="00F42A7D" w:rsidP="00E2740B">
      <w:pPr>
        <w:pStyle w:val="paragraphsub"/>
      </w:pPr>
      <w:r w:rsidRPr="00727A8C">
        <w:tab/>
        <w:t>(ii)</w:t>
      </w:r>
      <w:r w:rsidRPr="00727A8C">
        <w:tab/>
        <w:t>omits any matter or thing without which the information is misleading.</w:t>
      </w:r>
    </w:p>
    <w:p w:rsidR="00F42A7D" w:rsidRPr="00727A8C" w:rsidRDefault="00F42A7D" w:rsidP="00E2740B">
      <w:pPr>
        <w:pStyle w:val="Penalty"/>
      </w:pPr>
      <w:r w:rsidRPr="00727A8C">
        <w:t>Civil penalty:</w:t>
      </w:r>
      <w:r w:rsidRPr="00727A8C">
        <w:tab/>
      </w:r>
      <w:r w:rsidR="00397E81" w:rsidRPr="00727A8C">
        <w:t>600 penalty units</w:t>
      </w:r>
      <w:r w:rsidRPr="00727A8C">
        <w:t>.</w:t>
      </w:r>
    </w:p>
    <w:p w:rsidR="00F42A7D" w:rsidRPr="00727A8C" w:rsidRDefault="00F42A7D" w:rsidP="00E2740B">
      <w:pPr>
        <w:pStyle w:val="subsection"/>
      </w:pPr>
      <w:r w:rsidRPr="00727A8C">
        <w:tab/>
        <w:t>(2)</w:t>
      </w:r>
      <w:r w:rsidRPr="00727A8C">
        <w:tab/>
      </w:r>
      <w:r w:rsidR="003C4B4E" w:rsidRPr="00727A8C">
        <w:t>Subsection (</w:t>
      </w:r>
      <w:r w:rsidRPr="00727A8C">
        <w:t xml:space="preserve">1) does not apply as a result of </w:t>
      </w:r>
      <w:r w:rsidR="003C4B4E" w:rsidRPr="00727A8C">
        <w:t>subparagraph (</w:t>
      </w:r>
      <w:r w:rsidRPr="00727A8C">
        <w:t>1)(b)(i) if the information is not false or misleading in a material particular.</w:t>
      </w:r>
    </w:p>
    <w:p w:rsidR="00F42A7D" w:rsidRPr="00727A8C" w:rsidRDefault="00F42A7D"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Pr="00727A8C">
        <w:t>96 of the Regulatory Powers Act).</w:t>
      </w:r>
    </w:p>
    <w:p w:rsidR="00F42A7D" w:rsidRPr="00727A8C" w:rsidRDefault="00F42A7D" w:rsidP="00E2740B">
      <w:pPr>
        <w:pStyle w:val="subsection"/>
      </w:pPr>
      <w:r w:rsidRPr="00727A8C">
        <w:tab/>
        <w:t>(3)</w:t>
      </w:r>
      <w:r w:rsidRPr="00727A8C">
        <w:tab/>
      </w:r>
      <w:r w:rsidR="003C4B4E" w:rsidRPr="00727A8C">
        <w:t>Subsection (</w:t>
      </w:r>
      <w:r w:rsidRPr="00727A8C">
        <w:t xml:space="preserve">1) does not apply as a result of </w:t>
      </w:r>
      <w:r w:rsidR="003C4B4E" w:rsidRPr="00727A8C">
        <w:t>subparagraph (</w:t>
      </w:r>
      <w:r w:rsidRPr="00727A8C">
        <w:t>1)(b)(ii) if the information did not omit any matter or thing without which the information is misleading in a material particular.</w:t>
      </w:r>
    </w:p>
    <w:p w:rsidR="00F42A7D" w:rsidRPr="00727A8C" w:rsidRDefault="00F42A7D"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Pr="00727A8C">
        <w:t>96 of the Regulatory Powers Act).</w:t>
      </w:r>
    </w:p>
    <w:p w:rsidR="00F42A7D" w:rsidRPr="00727A8C" w:rsidRDefault="00F42A7D" w:rsidP="00E2740B">
      <w:pPr>
        <w:pStyle w:val="subsection"/>
      </w:pPr>
      <w:r w:rsidRPr="00727A8C">
        <w:tab/>
        <w:t>(4)</w:t>
      </w:r>
      <w:r w:rsidRPr="00727A8C">
        <w:tab/>
      </w:r>
      <w:r w:rsidR="003C4B4E" w:rsidRPr="00727A8C">
        <w:t>Subsection (</w:t>
      </w:r>
      <w:r w:rsidRPr="00727A8C">
        <w:t xml:space="preserve">1) does not apply if, before the information was given by a person to another person (the </w:t>
      </w:r>
      <w:r w:rsidRPr="00727A8C">
        <w:rPr>
          <w:b/>
          <w:i/>
        </w:rPr>
        <w:t>official</w:t>
      </w:r>
      <w:r w:rsidRPr="00727A8C">
        <w:t xml:space="preserve">) in compliance or purported compliance with this Act, the official did not take reasonable steps to inform the person that the person may be liable to a civil penalty for contravening </w:t>
      </w:r>
      <w:r w:rsidR="003C4B4E" w:rsidRPr="00727A8C">
        <w:t>subsection (</w:t>
      </w:r>
      <w:r w:rsidRPr="00727A8C">
        <w:t>1).</w:t>
      </w:r>
    </w:p>
    <w:p w:rsidR="00F42A7D" w:rsidRPr="00727A8C" w:rsidRDefault="00F42A7D"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Pr="00727A8C">
        <w:t>96 of the Regulatory Powers Act).</w:t>
      </w:r>
    </w:p>
    <w:p w:rsidR="00F42A7D" w:rsidRPr="00727A8C" w:rsidRDefault="00F42A7D" w:rsidP="00E2740B">
      <w:pPr>
        <w:pStyle w:val="subsection"/>
      </w:pPr>
      <w:r w:rsidRPr="00727A8C">
        <w:tab/>
        <w:t>(5)</w:t>
      </w:r>
      <w:r w:rsidRPr="00727A8C">
        <w:tab/>
        <w:t xml:space="preserve">For the purposes of </w:t>
      </w:r>
      <w:r w:rsidR="003C4B4E" w:rsidRPr="00727A8C">
        <w:t>subsection (</w:t>
      </w:r>
      <w:r w:rsidRPr="00727A8C">
        <w:t>4), it is sufficient if the following form of words is used:</w:t>
      </w:r>
    </w:p>
    <w:p w:rsidR="00F42A7D" w:rsidRPr="00727A8C" w:rsidRDefault="00F42A7D" w:rsidP="00E2740B">
      <w:pPr>
        <w:pStyle w:val="subsection"/>
      </w:pPr>
      <w:r w:rsidRPr="00727A8C">
        <w:lastRenderedPageBreak/>
        <w:tab/>
      </w:r>
      <w:r w:rsidRPr="00727A8C">
        <w:tab/>
        <w:t>“You may be liable to a civil penalty for giving false or misleading information”.</w:t>
      </w:r>
    </w:p>
    <w:p w:rsidR="00F42A7D" w:rsidRPr="00727A8C" w:rsidRDefault="00DE1E66" w:rsidP="00E2740B">
      <w:pPr>
        <w:pStyle w:val="ActHead5"/>
      </w:pPr>
      <w:bookmarkStart w:id="809" w:name="_Toc145747475"/>
      <w:r w:rsidRPr="00F86E40">
        <w:rPr>
          <w:rStyle w:val="CharSectno"/>
        </w:rPr>
        <w:t>533</w:t>
      </w:r>
      <w:r w:rsidR="00F42A7D" w:rsidRPr="00727A8C">
        <w:t xml:space="preserve">  Civil penalty provision for false or misleading documents</w:t>
      </w:r>
      <w:bookmarkEnd w:id="809"/>
    </w:p>
    <w:p w:rsidR="00F42A7D" w:rsidRPr="00727A8C" w:rsidRDefault="00F42A7D" w:rsidP="00E2740B">
      <w:pPr>
        <w:pStyle w:val="subsection"/>
      </w:pPr>
      <w:r w:rsidRPr="00727A8C">
        <w:tab/>
        <w:t>(1)</w:t>
      </w:r>
      <w:r w:rsidRPr="00727A8C">
        <w:tab/>
        <w:t>A person is liable to a civil penalty if:</w:t>
      </w:r>
    </w:p>
    <w:p w:rsidR="00F42A7D" w:rsidRPr="00727A8C" w:rsidRDefault="00F42A7D" w:rsidP="00E2740B">
      <w:pPr>
        <w:pStyle w:val="paragraph"/>
      </w:pPr>
      <w:r w:rsidRPr="00727A8C">
        <w:tab/>
        <w:t>(a)</w:t>
      </w:r>
      <w:r w:rsidRPr="00727A8C">
        <w:tab/>
        <w:t>the person produces a document to another person; and</w:t>
      </w:r>
    </w:p>
    <w:p w:rsidR="00F42A7D" w:rsidRPr="00727A8C" w:rsidRDefault="00F42A7D" w:rsidP="00E2740B">
      <w:pPr>
        <w:pStyle w:val="paragraph"/>
      </w:pPr>
      <w:r w:rsidRPr="00727A8C">
        <w:tab/>
        <w:t>(b)</w:t>
      </w:r>
      <w:r w:rsidRPr="00727A8C">
        <w:tab/>
        <w:t>the person does so knowing that the document is false or misleading; and</w:t>
      </w:r>
    </w:p>
    <w:p w:rsidR="00F42A7D" w:rsidRPr="00727A8C" w:rsidRDefault="00F42A7D" w:rsidP="00E2740B">
      <w:pPr>
        <w:pStyle w:val="paragraph"/>
      </w:pPr>
      <w:r w:rsidRPr="00727A8C">
        <w:tab/>
        <w:t>(c)</w:t>
      </w:r>
      <w:r w:rsidRPr="00727A8C">
        <w:tab/>
        <w:t>the document is produced in compliance or purported compliance with this Act.</w:t>
      </w:r>
    </w:p>
    <w:p w:rsidR="00F42A7D" w:rsidRPr="00727A8C" w:rsidRDefault="00F42A7D" w:rsidP="00E2740B">
      <w:pPr>
        <w:pStyle w:val="Penalty"/>
      </w:pPr>
      <w:r w:rsidRPr="00727A8C">
        <w:t>Civil penalty:</w:t>
      </w:r>
      <w:r w:rsidRPr="00727A8C">
        <w:tab/>
      </w:r>
      <w:r w:rsidR="00397E81" w:rsidRPr="00727A8C">
        <w:t>600 penalty units</w:t>
      </w:r>
      <w:r w:rsidRPr="00727A8C">
        <w:t>.</w:t>
      </w:r>
    </w:p>
    <w:p w:rsidR="00F42A7D" w:rsidRPr="00727A8C" w:rsidRDefault="00F42A7D" w:rsidP="00E2740B">
      <w:pPr>
        <w:pStyle w:val="subsection"/>
      </w:pPr>
      <w:r w:rsidRPr="00727A8C">
        <w:tab/>
        <w:t>(2)</w:t>
      </w:r>
      <w:r w:rsidRPr="00727A8C">
        <w:tab/>
      </w:r>
      <w:r w:rsidR="003C4B4E" w:rsidRPr="00727A8C">
        <w:t>Subsection (</w:t>
      </w:r>
      <w:r w:rsidRPr="00727A8C">
        <w:t>1) does not apply if the document is not false or misleading in a material particular.</w:t>
      </w:r>
    </w:p>
    <w:p w:rsidR="00F42A7D" w:rsidRPr="00727A8C" w:rsidRDefault="00F42A7D"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Pr="00727A8C">
        <w:t>96 of the Regulatory Powers Act).</w:t>
      </w:r>
    </w:p>
    <w:p w:rsidR="00F42A7D" w:rsidRPr="00727A8C" w:rsidRDefault="00F42A7D" w:rsidP="00E2740B">
      <w:pPr>
        <w:pStyle w:val="subsection"/>
      </w:pPr>
      <w:r w:rsidRPr="00727A8C">
        <w:tab/>
        <w:t>(3)</w:t>
      </w:r>
      <w:r w:rsidRPr="00727A8C">
        <w:tab/>
      </w:r>
      <w:r w:rsidR="003C4B4E" w:rsidRPr="00727A8C">
        <w:t>Subsection (</w:t>
      </w:r>
      <w:r w:rsidRPr="00727A8C">
        <w:t>1) does not apply to a person who produces a document if the document is accompanied by a written statement signed by the person or, in the case of a body corporate, by a competent officer of the body corporate:</w:t>
      </w:r>
    </w:p>
    <w:p w:rsidR="00F42A7D" w:rsidRPr="00727A8C" w:rsidRDefault="00F42A7D" w:rsidP="00E2740B">
      <w:pPr>
        <w:pStyle w:val="paragraph"/>
      </w:pPr>
      <w:r w:rsidRPr="00727A8C">
        <w:tab/>
        <w:t>(a)</w:t>
      </w:r>
      <w:r w:rsidRPr="00727A8C">
        <w:tab/>
        <w:t>stating that the document is, to the knowledge of the first</w:t>
      </w:r>
      <w:r w:rsidR="00F86E40">
        <w:noBreakHyphen/>
      </w:r>
      <w:r w:rsidRPr="00727A8C">
        <w:t>mentioned person, false or misleading in a material particular; and</w:t>
      </w:r>
    </w:p>
    <w:p w:rsidR="00F42A7D" w:rsidRPr="00727A8C" w:rsidRDefault="00F42A7D" w:rsidP="00E2740B">
      <w:pPr>
        <w:pStyle w:val="paragraph"/>
      </w:pPr>
      <w:r w:rsidRPr="00727A8C">
        <w:tab/>
        <w:t>(b)</w:t>
      </w:r>
      <w:r w:rsidRPr="00727A8C">
        <w:tab/>
        <w:t>setting out, or referring to, the material particular in which the document is, to the knowledge of the first</w:t>
      </w:r>
      <w:r w:rsidR="00F86E40">
        <w:noBreakHyphen/>
      </w:r>
      <w:r w:rsidRPr="00727A8C">
        <w:t>mentioned person, false or misleading.</w:t>
      </w:r>
    </w:p>
    <w:p w:rsidR="00F42A7D" w:rsidRPr="00727A8C" w:rsidRDefault="00F42A7D"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Pr="00727A8C">
        <w:t>96 of the Regulatory Powers Act).</w:t>
      </w:r>
    </w:p>
    <w:p w:rsidR="00F42A7D" w:rsidRPr="00727A8C" w:rsidRDefault="00971788" w:rsidP="00E2740B">
      <w:pPr>
        <w:pStyle w:val="ActHead3"/>
        <w:pageBreakBefore/>
      </w:pPr>
      <w:bookmarkStart w:id="810" w:name="_Toc145747476"/>
      <w:r w:rsidRPr="00F86E40">
        <w:rPr>
          <w:rStyle w:val="CharDivNo"/>
        </w:rPr>
        <w:lastRenderedPageBreak/>
        <w:t>Division 5</w:t>
      </w:r>
      <w:r w:rsidR="00F42A7D" w:rsidRPr="00727A8C">
        <w:t>—</w:t>
      </w:r>
      <w:r w:rsidR="00F42A7D" w:rsidRPr="00F86E40">
        <w:rPr>
          <w:rStyle w:val="CharDivText"/>
        </w:rPr>
        <w:t>General rules about offences and civil penalty provisions</w:t>
      </w:r>
      <w:bookmarkEnd w:id="810"/>
    </w:p>
    <w:p w:rsidR="00F42A7D" w:rsidRPr="00727A8C" w:rsidRDefault="00DE1E66" w:rsidP="00E2740B">
      <w:pPr>
        <w:pStyle w:val="ActHead5"/>
      </w:pPr>
      <w:bookmarkStart w:id="811" w:name="_Toc145747477"/>
      <w:r w:rsidRPr="00F86E40">
        <w:rPr>
          <w:rStyle w:val="CharSectno"/>
        </w:rPr>
        <w:t>534</w:t>
      </w:r>
      <w:r w:rsidR="00F42A7D" w:rsidRPr="00727A8C">
        <w:t xml:space="preserve">  Physical elements of offences</w:t>
      </w:r>
      <w:bookmarkEnd w:id="811"/>
    </w:p>
    <w:p w:rsidR="00F42A7D" w:rsidRPr="00727A8C" w:rsidRDefault="00F42A7D" w:rsidP="00E2740B">
      <w:pPr>
        <w:pStyle w:val="subsection"/>
      </w:pPr>
      <w:r w:rsidRPr="00727A8C">
        <w:tab/>
        <w:t>(1)</w:t>
      </w:r>
      <w:r w:rsidRPr="00727A8C">
        <w:tab/>
        <w:t xml:space="preserve">This section applies if a provision of this Act provides that a person contravening another provision of this Act (the </w:t>
      </w:r>
      <w:r w:rsidRPr="00727A8C">
        <w:rPr>
          <w:b/>
          <w:i/>
        </w:rPr>
        <w:t>conduct rule provision</w:t>
      </w:r>
      <w:r w:rsidRPr="00727A8C">
        <w:t>) commits an offence.</w:t>
      </w:r>
    </w:p>
    <w:p w:rsidR="00F42A7D" w:rsidRPr="00727A8C" w:rsidRDefault="00F42A7D" w:rsidP="00E2740B">
      <w:pPr>
        <w:pStyle w:val="subsection"/>
      </w:pPr>
      <w:r w:rsidRPr="00727A8C">
        <w:tab/>
        <w:t>(2)</w:t>
      </w:r>
      <w:r w:rsidRPr="00727A8C">
        <w:tab/>
        <w:t>For the purposes of applying Chapter</w:t>
      </w:r>
      <w:r w:rsidR="003C4B4E" w:rsidRPr="00727A8C">
        <w:t> </w:t>
      </w:r>
      <w:r w:rsidRPr="00727A8C">
        <w:t xml:space="preserve">2 of the </w:t>
      </w:r>
      <w:r w:rsidRPr="00727A8C">
        <w:rPr>
          <w:i/>
        </w:rPr>
        <w:t>Criminal Code</w:t>
      </w:r>
      <w:r w:rsidRPr="00727A8C">
        <w:t xml:space="preserve"> to the offence, the physical elements of the offence are set out in the conduct rule provision.</w:t>
      </w:r>
    </w:p>
    <w:p w:rsidR="00F42A7D" w:rsidRPr="00727A8C" w:rsidRDefault="00F42A7D" w:rsidP="00E2740B">
      <w:pPr>
        <w:pStyle w:val="notetext"/>
      </w:pPr>
      <w:r w:rsidRPr="00727A8C">
        <w:t>Note:</w:t>
      </w:r>
      <w:r w:rsidRPr="00727A8C">
        <w:tab/>
        <w:t>Chapter</w:t>
      </w:r>
      <w:r w:rsidR="003C4B4E" w:rsidRPr="00727A8C">
        <w:t> </w:t>
      </w:r>
      <w:r w:rsidRPr="00727A8C">
        <w:t xml:space="preserve">2 of the </w:t>
      </w:r>
      <w:r w:rsidRPr="00727A8C">
        <w:rPr>
          <w:i/>
        </w:rPr>
        <w:t>Criminal Code</w:t>
      </w:r>
      <w:r w:rsidRPr="00727A8C">
        <w:t xml:space="preserve"> sets out general principles of criminal responsibility.</w:t>
      </w:r>
    </w:p>
    <w:p w:rsidR="00F42A7D" w:rsidRPr="00727A8C" w:rsidRDefault="00DE1E66" w:rsidP="00E2740B">
      <w:pPr>
        <w:pStyle w:val="ActHead5"/>
      </w:pPr>
      <w:bookmarkStart w:id="812" w:name="_Toc145747478"/>
      <w:r w:rsidRPr="00F86E40">
        <w:rPr>
          <w:rStyle w:val="CharSectno"/>
        </w:rPr>
        <w:t>535</w:t>
      </w:r>
      <w:r w:rsidR="00F42A7D" w:rsidRPr="00727A8C">
        <w:t xml:space="preserve">  Contravening offence and civil penalty provisions</w:t>
      </w:r>
      <w:bookmarkEnd w:id="812"/>
    </w:p>
    <w:p w:rsidR="00973042" w:rsidRPr="00727A8C" w:rsidRDefault="00F42A7D" w:rsidP="00E2740B">
      <w:pPr>
        <w:pStyle w:val="subsection"/>
      </w:pPr>
      <w:r w:rsidRPr="00727A8C">
        <w:tab/>
        <w:t>(1)</w:t>
      </w:r>
      <w:r w:rsidRPr="00727A8C">
        <w:tab/>
      </w:r>
      <w:r w:rsidR="00973042" w:rsidRPr="00727A8C">
        <w:t xml:space="preserve">This section applies if a provision of this Act provides that a person contravening another provision of this Act (the </w:t>
      </w:r>
      <w:r w:rsidR="00973042" w:rsidRPr="00727A8C">
        <w:rPr>
          <w:b/>
          <w:i/>
        </w:rPr>
        <w:t>conduct provision</w:t>
      </w:r>
      <w:r w:rsidR="00973042" w:rsidRPr="00727A8C">
        <w:t>) commits an offence or is liable to a civil penalty.</w:t>
      </w:r>
    </w:p>
    <w:p w:rsidR="00973042" w:rsidRPr="00727A8C" w:rsidRDefault="00F42A7D" w:rsidP="00E2740B">
      <w:pPr>
        <w:pStyle w:val="subsection"/>
      </w:pPr>
      <w:r w:rsidRPr="00727A8C">
        <w:tab/>
        <w:t>(2)</w:t>
      </w:r>
      <w:r w:rsidRPr="00727A8C">
        <w:tab/>
      </w:r>
      <w:r w:rsidR="00973042" w:rsidRPr="00727A8C">
        <w:t>For the purposes of this Act, a reference to a contravention of an offence provision or a civil penalty provision includes a reference to a contravention of the conduct provision.</w:t>
      </w:r>
    </w:p>
    <w:p w:rsidR="00973042" w:rsidRPr="00727A8C" w:rsidRDefault="00973042" w:rsidP="00E2740B">
      <w:pPr>
        <w:pStyle w:val="notetext"/>
      </w:pPr>
      <w:r w:rsidRPr="00727A8C">
        <w:t>Note:</w:t>
      </w:r>
      <w:r w:rsidRPr="00727A8C">
        <w:tab/>
        <w:t xml:space="preserve">This also affects references in the Regulatory Powers Act to a contravention of an offence provision or a civil penalty provision: see the definition of </w:t>
      </w:r>
      <w:r w:rsidRPr="00727A8C">
        <w:rPr>
          <w:b/>
          <w:i/>
        </w:rPr>
        <w:t>this Act</w:t>
      </w:r>
      <w:r w:rsidRPr="00727A8C">
        <w:t xml:space="preserve"> in section</w:t>
      </w:r>
      <w:r w:rsidR="003C4B4E" w:rsidRPr="00727A8C">
        <w:t> </w:t>
      </w:r>
      <w:r w:rsidR="00DE1E66" w:rsidRPr="00727A8C">
        <w:t>9</w:t>
      </w:r>
      <w:r w:rsidRPr="00727A8C">
        <w:t>.</w:t>
      </w:r>
    </w:p>
    <w:p w:rsidR="00F42A7D" w:rsidRPr="00727A8C" w:rsidRDefault="00F42A7D" w:rsidP="00E2740B">
      <w:pPr>
        <w:pStyle w:val="ActHead3"/>
        <w:pageBreakBefore/>
      </w:pPr>
      <w:bookmarkStart w:id="813" w:name="_Toc145747479"/>
      <w:r w:rsidRPr="00F86E40">
        <w:rPr>
          <w:rStyle w:val="CharDivNo"/>
        </w:rPr>
        <w:lastRenderedPageBreak/>
        <w:t>Division</w:t>
      </w:r>
      <w:r w:rsidR="003C4B4E" w:rsidRPr="00F86E40">
        <w:rPr>
          <w:rStyle w:val="CharDivNo"/>
        </w:rPr>
        <w:t> </w:t>
      </w:r>
      <w:r w:rsidRPr="00F86E40">
        <w:rPr>
          <w:rStyle w:val="CharDivNo"/>
        </w:rPr>
        <w:t>6</w:t>
      </w:r>
      <w:r w:rsidRPr="00727A8C">
        <w:t>—</w:t>
      </w:r>
      <w:r w:rsidRPr="00F86E40">
        <w:rPr>
          <w:rStyle w:val="CharDivText"/>
        </w:rPr>
        <w:t>Miscellaneous</w:t>
      </w:r>
      <w:bookmarkEnd w:id="813"/>
    </w:p>
    <w:p w:rsidR="00F42A7D" w:rsidRPr="00727A8C" w:rsidRDefault="00DE1E66" w:rsidP="00E2740B">
      <w:pPr>
        <w:pStyle w:val="ActHead5"/>
      </w:pPr>
      <w:bookmarkStart w:id="814" w:name="_Toc145747480"/>
      <w:r w:rsidRPr="00F86E40">
        <w:rPr>
          <w:rStyle w:val="CharSectno"/>
        </w:rPr>
        <w:t>536</w:t>
      </w:r>
      <w:r w:rsidR="00F42A7D" w:rsidRPr="00727A8C">
        <w:t xml:space="preserve">  Persons assisting biosecurity officers or biosecurity enforcement officers</w:t>
      </w:r>
      <w:bookmarkEnd w:id="814"/>
    </w:p>
    <w:p w:rsidR="00F42A7D" w:rsidRPr="00727A8C" w:rsidRDefault="00F42A7D" w:rsidP="00E2740B">
      <w:pPr>
        <w:pStyle w:val="subsection"/>
      </w:pPr>
      <w:r w:rsidRPr="00727A8C">
        <w:tab/>
        <w:t>(1)</w:t>
      </w:r>
      <w:r w:rsidRPr="00727A8C">
        <w:tab/>
        <w:t>This section applies if a biosecurity officer or biosecurity enforcement officer is exercising powers or performing functions under any of the following:</w:t>
      </w:r>
    </w:p>
    <w:p w:rsidR="00F42A7D" w:rsidRPr="00727A8C" w:rsidRDefault="00F42A7D" w:rsidP="00E2740B">
      <w:pPr>
        <w:pStyle w:val="paragraph"/>
      </w:pPr>
      <w:r w:rsidRPr="00727A8C">
        <w:tab/>
        <w:t>(a)</w:t>
      </w:r>
      <w:r w:rsidRPr="00727A8C">
        <w:tab/>
        <w:t>Division</w:t>
      </w:r>
      <w:r w:rsidR="003C4B4E" w:rsidRPr="00727A8C">
        <w:t> </w:t>
      </w:r>
      <w:r w:rsidRPr="00727A8C">
        <w:t>3 of Part</w:t>
      </w:r>
      <w:r w:rsidR="003C4B4E" w:rsidRPr="00727A8C">
        <w:t> </w:t>
      </w:r>
      <w:r w:rsidRPr="00727A8C">
        <w:t>2 of Chapter</w:t>
      </w:r>
      <w:r w:rsidR="003C4B4E" w:rsidRPr="00727A8C">
        <w:t> </w:t>
      </w:r>
      <w:r w:rsidRPr="00727A8C">
        <w:t>6 (biosecurity risk assessment powers);</w:t>
      </w:r>
    </w:p>
    <w:p w:rsidR="00F42A7D" w:rsidRPr="00727A8C" w:rsidRDefault="00F42A7D" w:rsidP="00E2740B">
      <w:pPr>
        <w:pStyle w:val="paragraph"/>
      </w:pPr>
      <w:r w:rsidRPr="00727A8C">
        <w:tab/>
        <w:t>(b)</w:t>
      </w:r>
      <w:r w:rsidRPr="00727A8C">
        <w:tab/>
        <w:t>section</w:t>
      </w:r>
      <w:r w:rsidR="003C4B4E" w:rsidRPr="00727A8C">
        <w:t> </w:t>
      </w:r>
      <w:r w:rsidR="00DE1E66" w:rsidRPr="00727A8C">
        <w:t>360</w:t>
      </w:r>
      <w:r w:rsidRPr="00727A8C">
        <w:t xml:space="preserve"> (biosecurity control order powers);</w:t>
      </w:r>
    </w:p>
    <w:p w:rsidR="00F42A7D" w:rsidRPr="00727A8C" w:rsidRDefault="00F42A7D" w:rsidP="00E2740B">
      <w:pPr>
        <w:pStyle w:val="paragraph"/>
      </w:pPr>
      <w:r w:rsidRPr="00727A8C">
        <w:tab/>
        <w:t>(c)</w:t>
      </w:r>
      <w:r w:rsidRPr="00727A8C">
        <w:tab/>
        <w:t>section</w:t>
      </w:r>
      <w:r w:rsidR="003C4B4E" w:rsidRPr="00727A8C">
        <w:t> </w:t>
      </w:r>
      <w:r w:rsidR="00DE1E66" w:rsidRPr="00727A8C">
        <w:t>370</w:t>
      </w:r>
      <w:r w:rsidRPr="00727A8C">
        <w:t xml:space="preserve"> (biosecurity response zone powers);</w:t>
      </w:r>
    </w:p>
    <w:p w:rsidR="00F42A7D" w:rsidRPr="00727A8C" w:rsidRDefault="00F42A7D" w:rsidP="00E2740B">
      <w:pPr>
        <w:pStyle w:val="paragraph"/>
      </w:pPr>
      <w:r w:rsidRPr="00727A8C">
        <w:tab/>
        <w:t>(d)</w:t>
      </w:r>
      <w:r w:rsidRPr="00727A8C">
        <w:tab/>
        <w:t>subsection</w:t>
      </w:r>
      <w:r w:rsidR="003C4B4E" w:rsidRPr="00727A8C">
        <w:t> </w:t>
      </w:r>
      <w:r w:rsidR="00DE1E66" w:rsidRPr="00727A8C">
        <w:t>379</w:t>
      </w:r>
      <w:r w:rsidRPr="00727A8C">
        <w:t>(1) or (2) (permanent biosecurity monitoring zone powers);</w:t>
      </w:r>
    </w:p>
    <w:p w:rsidR="00F42A7D" w:rsidRPr="00727A8C" w:rsidRDefault="00F42A7D" w:rsidP="00E2740B">
      <w:pPr>
        <w:pStyle w:val="paragraph"/>
      </w:pPr>
      <w:r w:rsidRPr="00727A8C">
        <w:tab/>
        <w:t>(e)</w:t>
      </w:r>
      <w:r w:rsidRPr="00727A8C">
        <w:tab/>
        <w:t>section</w:t>
      </w:r>
      <w:r w:rsidR="003C4B4E" w:rsidRPr="00727A8C">
        <w:t> </w:t>
      </w:r>
      <w:r w:rsidR="00DE1E66" w:rsidRPr="00727A8C">
        <w:t>389</w:t>
      </w:r>
      <w:r w:rsidRPr="00727A8C">
        <w:t xml:space="preserve"> (temporary biosecurity monitoring zone powers);</w:t>
      </w:r>
    </w:p>
    <w:p w:rsidR="00F42A7D" w:rsidRPr="00727A8C" w:rsidRDefault="00F42A7D" w:rsidP="00E2740B">
      <w:pPr>
        <w:pStyle w:val="paragraph"/>
      </w:pPr>
      <w:r w:rsidRPr="00727A8C">
        <w:tab/>
        <w:t>(f)</w:t>
      </w:r>
      <w:r w:rsidRPr="00727A8C">
        <w:tab/>
        <w:t>subsection</w:t>
      </w:r>
      <w:r w:rsidR="003C4B4E" w:rsidRPr="00727A8C">
        <w:t> </w:t>
      </w:r>
      <w:r w:rsidR="00DE1E66" w:rsidRPr="00727A8C">
        <w:t>399</w:t>
      </w:r>
      <w:r w:rsidRPr="00727A8C">
        <w:t>(1) or (2) (biosecurity activity zone powers);</w:t>
      </w:r>
    </w:p>
    <w:p w:rsidR="00F42A7D" w:rsidRPr="00727A8C" w:rsidRDefault="00F42A7D" w:rsidP="00E2740B">
      <w:pPr>
        <w:pStyle w:val="paragraph"/>
      </w:pPr>
      <w:r w:rsidRPr="00727A8C">
        <w:tab/>
        <w:t>(g)</w:t>
      </w:r>
      <w:r w:rsidRPr="00727A8C">
        <w:tab/>
      </w:r>
      <w:r w:rsidR="00971788" w:rsidRPr="00727A8C">
        <w:t>Division 5</w:t>
      </w:r>
      <w:r w:rsidRPr="00727A8C">
        <w:t xml:space="preserve"> or 6 of Part</w:t>
      </w:r>
      <w:r w:rsidR="003C4B4E" w:rsidRPr="00727A8C">
        <w:t> </w:t>
      </w:r>
      <w:r w:rsidRPr="00727A8C">
        <w:t>1 of Chapter</w:t>
      </w:r>
      <w:r w:rsidR="003C4B4E" w:rsidRPr="00727A8C">
        <w:t> </w:t>
      </w:r>
      <w:r w:rsidRPr="00727A8C">
        <w:t>8 (exercise of powers during biosecurity emergencies);</w:t>
      </w:r>
    </w:p>
    <w:p w:rsidR="00F42A7D" w:rsidRPr="00727A8C" w:rsidRDefault="00F42A7D" w:rsidP="00E2740B">
      <w:pPr>
        <w:pStyle w:val="paragraph"/>
      </w:pPr>
      <w:r w:rsidRPr="00727A8C">
        <w:tab/>
        <w:t>(h)</w:t>
      </w:r>
      <w:r w:rsidRPr="00727A8C">
        <w:tab/>
        <w:t>Parts</w:t>
      </w:r>
      <w:r w:rsidR="003C4B4E" w:rsidRPr="00727A8C">
        <w:t> </w:t>
      </w:r>
      <w:r w:rsidRPr="00727A8C">
        <w:t>3, 4 and 5.</w:t>
      </w:r>
    </w:p>
    <w:p w:rsidR="00F42A7D" w:rsidRPr="00727A8C" w:rsidRDefault="00F42A7D" w:rsidP="00E2740B">
      <w:pPr>
        <w:pStyle w:val="SubsectionHead"/>
      </w:pPr>
      <w:r w:rsidRPr="00727A8C">
        <w:t>Biosecurity officers may be assisted by other persons</w:t>
      </w:r>
    </w:p>
    <w:p w:rsidR="00F42A7D" w:rsidRPr="00727A8C" w:rsidRDefault="00F42A7D" w:rsidP="00E2740B">
      <w:pPr>
        <w:pStyle w:val="subsection"/>
      </w:pPr>
      <w:r w:rsidRPr="00727A8C">
        <w:tab/>
        <w:t>(2)</w:t>
      </w:r>
      <w:r w:rsidRPr="00727A8C">
        <w:tab/>
        <w:t xml:space="preserve">A biosecurity officer may be assisted by other persons in exercising powers and performing functions referred to in </w:t>
      </w:r>
      <w:r w:rsidR="003C4B4E" w:rsidRPr="00727A8C">
        <w:t>subsection (</w:t>
      </w:r>
      <w:r w:rsidRPr="00727A8C">
        <w:t xml:space="preserve">1) if that assistance is necessary and reasonable. A person giving such assistance is a </w:t>
      </w:r>
      <w:r w:rsidRPr="00727A8C">
        <w:rPr>
          <w:b/>
          <w:i/>
        </w:rPr>
        <w:t>person assisting</w:t>
      </w:r>
      <w:r w:rsidRPr="00727A8C">
        <w:t xml:space="preserve"> the biosecurity officer.</w:t>
      </w:r>
    </w:p>
    <w:p w:rsidR="00F42A7D" w:rsidRPr="00727A8C" w:rsidRDefault="00F42A7D" w:rsidP="00E2740B">
      <w:pPr>
        <w:pStyle w:val="SubsectionHead"/>
      </w:pPr>
      <w:r w:rsidRPr="00727A8C">
        <w:t>Powers of a person assisting the biosecurity officer</w:t>
      </w:r>
    </w:p>
    <w:p w:rsidR="00F42A7D" w:rsidRPr="00727A8C" w:rsidRDefault="00F42A7D" w:rsidP="00E2740B">
      <w:pPr>
        <w:pStyle w:val="subsection"/>
      </w:pPr>
      <w:r w:rsidRPr="00727A8C">
        <w:tab/>
        <w:t>(3)</w:t>
      </w:r>
      <w:r w:rsidRPr="00727A8C">
        <w:tab/>
        <w:t>A person assisting the biosecurity officer:</w:t>
      </w:r>
    </w:p>
    <w:p w:rsidR="00F42A7D" w:rsidRPr="00727A8C" w:rsidRDefault="00F42A7D" w:rsidP="00E2740B">
      <w:pPr>
        <w:pStyle w:val="paragraph"/>
      </w:pPr>
      <w:r w:rsidRPr="00727A8C">
        <w:tab/>
        <w:t>(a)</w:t>
      </w:r>
      <w:r w:rsidRPr="00727A8C">
        <w:tab/>
        <w:t xml:space="preserve">may enter premises, if it is necessary for the biosecurity officer to enter those premises to exercise powers as referred to in </w:t>
      </w:r>
      <w:r w:rsidR="003C4B4E" w:rsidRPr="00727A8C">
        <w:t>subsection (</w:t>
      </w:r>
      <w:r w:rsidRPr="00727A8C">
        <w:t>1); and</w:t>
      </w:r>
    </w:p>
    <w:p w:rsidR="00F42A7D" w:rsidRPr="00727A8C" w:rsidRDefault="00F42A7D" w:rsidP="00E2740B">
      <w:pPr>
        <w:pStyle w:val="paragraph"/>
      </w:pPr>
      <w:r w:rsidRPr="00727A8C">
        <w:tab/>
        <w:t>(b)</w:t>
      </w:r>
      <w:r w:rsidRPr="00727A8C">
        <w:tab/>
        <w:t>may exercise powers as referred to in that subsection for the purposes of assisting the biosecurity officer; and</w:t>
      </w:r>
    </w:p>
    <w:p w:rsidR="00F42A7D" w:rsidRPr="00727A8C" w:rsidRDefault="00F42A7D" w:rsidP="00E2740B">
      <w:pPr>
        <w:pStyle w:val="paragraph"/>
      </w:pPr>
      <w:r w:rsidRPr="00727A8C">
        <w:lastRenderedPageBreak/>
        <w:tab/>
        <w:t>(c)</w:t>
      </w:r>
      <w:r w:rsidRPr="00727A8C">
        <w:tab/>
        <w:t>must enter premises and exercise powers in accordance with any direction given to the person assisting by the biosecurity officer.</w:t>
      </w:r>
    </w:p>
    <w:p w:rsidR="00F42A7D" w:rsidRPr="00727A8C" w:rsidRDefault="00F42A7D" w:rsidP="00E2740B">
      <w:pPr>
        <w:pStyle w:val="notetext"/>
      </w:pPr>
      <w:r w:rsidRPr="00727A8C">
        <w:t>Note 1:</w:t>
      </w:r>
      <w:r w:rsidRPr="00727A8C">
        <w:tab/>
        <w:t xml:space="preserve">Premises includes a conveyance (see </w:t>
      </w:r>
      <w:r w:rsidR="003C4B4E" w:rsidRPr="00727A8C">
        <w:t>paragraph (</w:t>
      </w:r>
      <w:r w:rsidRPr="00727A8C">
        <w:t xml:space="preserve">a) of the definition of </w:t>
      </w:r>
      <w:r w:rsidRPr="00727A8C">
        <w:rPr>
          <w:b/>
          <w:i/>
        </w:rPr>
        <w:t>premises</w:t>
      </w:r>
      <w:r w:rsidRPr="00727A8C">
        <w:t xml:space="preserve"> in section</w:t>
      </w:r>
      <w:r w:rsidR="003C4B4E" w:rsidRPr="00727A8C">
        <w:t> </w:t>
      </w:r>
      <w:r w:rsidR="00DE1E66" w:rsidRPr="00727A8C">
        <w:t>9</w:t>
      </w:r>
      <w:r w:rsidRPr="00727A8C">
        <w:t>).</w:t>
      </w:r>
    </w:p>
    <w:p w:rsidR="00F42A7D" w:rsidRPr="00727A8C" w:rsidRDefault="00F42A7D" w:rsidP="00E2740B">
      <w:pPr>
        <w:pStyle w:val="notetext"/>
      </w:pPr>
      <w:r w:rsidRPr="00727A8C">
        <w:t>Note 2:</w:t>
      </w:r>
      <w:r w:rsidRPr="00727A8C">
        <w:tab/>
        <w:t xml:space="preserve">If a direction is given under </w:t>
      </w:r>
      <w:r w:rsidR="003C4B4E" w:rsidRPr="00727A8C">
        <w:t>paragraph (</w:t>
      </w:r>
      <w:r w:rsidRPr="00727A8C">
        <w:t xml:space="preserve">3)(c) in writing, the direction is not a legislative instrument (see </w:t>
      </w:r>
      <w:r w:rsidR="00BC4B38" w:rsidRPr="00727A8C">
        <w:t>subsection 5</w:t>
      </w:r>
      <w:r w:rsidR="00DE1E66" w:rsidRPr="00727A8C">
        <w:t>72</w:t>
      </w:r>
      <w:r w:rsidRPr="00727A8C">
        <w:t>(2)).</w:t>
      </w:r>
    </w:p>
    <w:p w:rsidR="00F42A7D" w:rsidRPr="00727A8C" w:rsidRDefault="00F42A7D" w:rsidP="00E2740B">
      <w:pPr>
        <w:pStyle w:val="SubsectionHead"/>
      </w:pPr>
      <w:r w:rsidRPr="00727A8C">
        <w:t>Biosecurity enforcement officers may be assisted by other persons</w:t>
      </w:r>
    </w:p>
    <w:p w:rsidR="00F42A7D" w:rsidRPr="00727A8C" w:rsidRDefault="00F42A7D" w:rsidP="00E2740B">
      <w:pPr>
        <w:pStyle w:val="subsection"/>
      </w:pPr>
      <w:r w:rsidRPr="00727A8C">
        <w:tab/>
        <w:t>(4)</w:t>
      </w:r>
      <w:r w:rsidRPr="00727A8C">
        <w:tab/>
        <w:t xml:space="preserve">A biosecurity enforcement officer may be assisted by other persons in entering premises, and exercising powers and performing functions referred to in </w:t>
      </w:r>
      <w:r w:rsidR="003C4B4E" w:rsidRPr="00727A8C">
        <w:t>subsection (</w:t>
      </w:r>
      <w:r w:rsidRPr="00727A8C">
        <w:t xml:space="preserve">1), if that assistance is necessary and reasonable. A person giving such assistance is a </w:t>
      </w:r>
      <w:r w:rsidRPr="00727A8C">
        <w:rPr>
          <w:b/>
          <w:i/>
        </w:rPr>
        <w:t>person assisting</w:t>
      </w:r>
      <w:r w:rsidRPr="00727A8C">
        <w:t xml:space="preserve"> the biosecurity enforcement officer.</w:t>
      </w:r>
    </w:p>
    <w:p w:rsidR="00F42A7D" w:rsidRPr="00727A8C" w:rsidRDefault="00F42A7D" w:rsidP="00E2740B">
      <w:pPr>
        <w:pStyle w:val="SubsectionHead"/>
      </w:pPr>
      <w:r w:rsidRPr="00727A8C">
        <w:t>Powers of a person assisting the biosecurity enforcement officer</w:t>
      </w:r>
    </w:p>
    <w:p w:rsidR="00F42A7D" w:rsidRPr="00727A8C" w:rsidRDefault="00F42A7D" w:rsidP="00E2740B">
      <w:pPr>
        <w:pStyle w:val="subsection"/>
      </w:pPr>
      <w:r w:rsidRPr="00727A8C">
        <w:tab/>
        <w:t>(5)</w:t>
      </w:r>
      <w:r w:rsidRPr="00727A8C">
        <w:tab/>
        <w:t>A person assisting the biosecurity enforcement officer:</w:t>
      </w:r>
    </w:p>
    <w:p w:rsidR="00F42A7D" w:rsidRPr="00727A8C" w:rsidRDefault="00F42A7D" w:rsidP="00E2740B">
      <w:pPr>
        <w:pStyle w:val="paragraph"/>
      </w:pPr>
      <w:r w:rsidRPr="00727A8C">
        <w:tab/>
        <w:t>(a)</w:t>
      </w:r>
      <w:r w:rsidRPr="00727A8C">
        <w:tab/>
        <w:t>may enter the premises; and</w:t>
      </w:r>
    </w:p>
    <w:p w:rsidR="00F42A7D" w:rsidRPr="00727A8C" w:rsidRDefault="00F42A7D" w:rsidP="00E2740B">
      <w:pPr>
        <w:pStyle w:val="paragraph"/>
      </w:pPr>
      <w:r w:rsidRPr="00727A8C">
        <w:tab/>
        <w:t>(b)</w:t>
      </w:r>
      <w:r w:rsidRPr="00727A8C">
        <w:tab/>
        <w:t>may exercise any powers that may be exercised by the biosecurity enforcement officer on the premises, for the purposes of assisting the biosecurity enforcement officer; and</w:t>
      </w:r>
    </w:p>
    <w:p w:rsidR="00F42A7D" w:rsidRPr="00727A8C" w:rsidRDefault="00F42A7D" w:rsidP="00E2740B">
      <w:pPr>
        <w:pStyle w:val="paragraph"/>
      </w:pPr>
      <w:r w:rsidRPr="00727A8C">
        <w:tab/>
        <w:t>(c)</w:t>
      </w:r>
      <w:r w:rsidRPr="00727A8C">
        <w:tab/>
        <w:t>must enter premises and exercise powers in accordance with any direction given to the person assisting by the biosecurity enforcement officer.</w:t>
      </w:r>
    </w:p>
    <w:p w:rsidR="00F42A7D" w:rsidRPr="00727A8C" w:rsidRDefault="00F42A7D" w:rsidP="00E2740B">
      <w:pPr>
        <w:pStyle w:val="notetext"/>
      </w:pPr>
      <w:r w:rsidRPr="00727A8C">
        <w:t>Note 1:</w:t>
      </w:r>
      <w:r w:rsidRPr="00727A8C">
        <w:tab/>
        <w:t>A person assisting a biosecurity enforcement officer may use such force against things as is necessary and reasonable in the circumstances (see sections</w:t>
      </w:r>
      <w:r w:rsidR="003C4B4E" w:rsidRPr="00727A8C">
        <w:t> </w:t>
      </w:r>
      <w:r w:rsidR="00DE1E66" w:rsidRPr="00727A8C">
        <w:t>505</w:t>
      </w:r>
      <w:r w:rsidRPr="00727A8C">
        <w:t xml:space="preserve"> and </w:t>
      </w:r>
      <w:r w:rsidR="00DE1E66" w:rsidRPr="00727A8C">
        <w:t>515</w:t>
      </w:r>
      <w:r w:rsidRPr="00727A8C">
        <w:t>).</w:t>
      </w:r>
    </w:p>
    <w:p w:rsidR="00F42A7D" w:rsidRPr="00727A8C" w:rsidRDefault="00F42A7D" w:rsidP="00E2740B">
      <w:pPr>
        <w:pStyle w:val="notetext"/>
      </w:pPr>
      <w:r w:rsidRPr="00727A8C">
        <w:t>Note 2:</w:t>
      </w:r>
      <w:r w:rsidRPr="00727A8C">
        <w:tab/>
        <w:t xml:space="preserve">If a direction is given under </w:t>
      </w:r>
      <w:r w:rsidR="003C4B4E" w:rsidRPr="00727A8C">
        <w:t>paragraph (</w:t>
      </w:r>
      <w:r w:rsidRPr="00727A8C">
        <w:t xml:space="preserve">5)(c) of this section in writing, the direction is not a legislative instrument (see </w:t>
      </w:r>
      <w:r w:rsidR="00BC4B38" w:rsidRPr="00727A8C">
        <w:t>subsection 5</w:t>
      </w:r>
      <w:r w:rsidR="00DE1E66" w:rsidRPr="00727A8C">
        <w:t>72</w:t>
      </w:r>
      <w:r w:rsidRPr="00727A8C">
        <w:t>(2)).</w:t>
      </w:r>
    </w:p>
    <w:p w:rsidR="00F42A7D" w:rsidRPr="00727A8C" w:rsidRDefault="00F42A7D" w:rsidP="00E2740B">
      <w:pPr>
        <w:pStyle w:val="SubsectionHead"/>
      </w:pPr>
      <w:r w:rsidRPr="00727A8C">
        <w:t>Powers exercised in assisting a biosecurity officer or biosecurity enforcement officer</w:t>
      </w:r>
    </w:p>
    <w:p w:rsidR="00F42A7D" w:rsidRPr="00727A8C" w:rsidRDefault="00F42A7D" w:rsidP="00E2740B">
      <w:pPr>
        <w:pStyle w:val="subsection"/>
      </w:pPr>
      <w:r w:rsidRPr="00727A8C">
        <w:tab/>
        <w:t>(6)</w:t>
      </w:r>
      <w:r w:rsidRPr="00727A8C">
        <w:tab/>
        <w:t xml:space="preserve">Any power exercised by a person in assisting a biosecurity officer or biosecurity enforcement officer as mentioned in this section is </w:t>
      </w:r>
      <w:r w:rsidRPr="00727A8C">
        <w:lastRenderedPageBreak/>
        <w:t>taken for all purposes to have been exercised by the biosecurity officer or biosecurity enforcement officer (as the case requires).</w:t>
      </w:r>
    </w:p>
    <w:p w:rsidR="00F42A7D" w:rsidRPr="00727A8C" w:rsidRDefault="00DE1E66" w:rsidP="00E2740B">
      <w:pPr>
        <w:pStyle w:val="ActHead5"/>
      </w:pPr>
      <w:bookmarkStart w:id="815" w:name="_Toc145747481"/>
      <w:r w:rsidRPr="00F86E40">
        <w:rPr>
          <w:rStyle w:val="CharSectno"/>
        </w:rPr>
        <w:t>537</w:t>
      </w:r>
      <w:r w:rsidR="00F42A7D" w:rsidRPr="00727A8C">
        <w:t xml:space="preserve">  Powers of issuing officers</w:t>
      </w:r>
      <w:bookmarkEnd w:id="815"/>
    </w:p>
    <w:p w:rsidR="00F42A7D" w:rsidRPr="00727A8C" w:rsidRDefault="00F42A7D" w:rsidP="00E2740B">
      <w:pPr>
        <w:pStyle w:val="subsection"/>
      </w:pPr>
      <w:r w:rsidRPr="00727A8C">
        <w:tab/>
        <w:t>(1)</w:t>
      </w:r>
      <w:r w:rsidRPr="00727A8C">
        <w:tab/>
        <w:t>This section applies in relation to a power conferred on an issuing officer by any of the following:</w:t>
      </w:r>
    </w:p>
    <w:p w:rsidR="00F42A7D" w:rsidRPr="00727A8C" w:rsidRDefault="00F42A7D" w:rsidP="00E2740B">
      <w:pPr>
        <w:pStyle w:val="paragraph"/>
      </w:pPr>
      <w:r w:rsidRPr="00727A8C">
        <w:tab/>
        <w:t>(a)</w:t>
      </w:r>
      <w:r w:rsidRPr="00727A8C">
        <w:tab/>
        <w:t>Part</w:t>
      </w:r>
      <w:r w:rsidR="003C4B4E" w:rsidRPr="00727A8C">
        <w:t> </w:t>
      </w:r>
      <w:r w:rsidRPr="00727A8C">
        <w:t>2 of Chapter</w:t>
      </w:r>
      <w:r w:rsidR="003C4B4E" w:rsidRPr="00727A8C">
        <w:t> </w:t>
      </w:r>
      <w:r w:rsidRPr="00727A8C">
        <w:t>6 (biosecurity risk assessment powers);</w:t>
      </w:r>
    </w:p>
    <w:p w:rsidR="00F42A7D" w:rsidRPr="00727A8C" w:rsidRDefault="00F42A7D" w:rsidP="00E2740B">
      <w:pPr>
        <w:pStyle w:val="paragraph"/>
      </w:pPr>
      <w:r w:rsidRPr="00727A8C">
        <w:tab/>
        <w:t>(b)</w:t>
      </w:r>
      <w:r w:rsidRPr="00727A8C">
        <w:tab/>
      </w:r>
      <w:r w:rsidR="00BC4B38" w:rsidRPr="00727A8C">
        <w:t>Part 3</w:t>
      </w:r>
      <w:r w:rsidRPr="00727A8C">
        <w:t>.</w:t>
      </w:r>
    </w:p>
    <w:p w:rsidR="00F42A7D" w:rsidRPr="00727A8C" w:rsidRDefault="00F42A7D" w:rsidP="00E2740B">
      <w:pPr>
        <w:pStyle w:val="SubsectionHead"/>
      </w:pPr>
      <w:r w:rsidRPr="00727A8C">
        <w:t>Powers conferred personally</w:t>
      </w:r>
    </w:p>
    <w:p w:rsidR="00F42A7D" w:rsidRPr="00727A8C" w:rsidRDefault="00F42A7D" w:rsidP="00E2740B">
      <w:pPr>
        <w:pStyle w:val="subsection"/>
      </w:pPr>
      <w:r w:rsidRPr="00727A8C">
        <w:tab/>
        <w:t>(2)</w:t>
      </w:r>
      <w:r w:rsidRPr="00727A8C">
        <w:tab/>
        <w:t>The power is conferred on the issuing officer:</w:t>
      </w:r>
    </w:p>
    <w:p w:rsidR="00F42A7D" w:rsidRPr="00727A8C" w:rsidRDefault="00F42A7D" w:rsidP="00E2740B">
      <w:pPr>
        <w:pStyle w:val="paragraph"/>
      </w:pPr>
      <w:r w:rsidRPr="00727A8C">
        <w:tab/>
        <w:t>(a)</w:t>
      </w:r>
      <w:r w:rsidRPr="00727A8C">
        <w:tab/>
        <w:t>in a personal capacity; and</w:t>
      </w:r>
    </w:p>
    <w:p w:rsidR="00F42A7D" w:rsidRPr="00727A8C" w:rsidRDefault="00F42A7D" w:rsidP="00E2740B">
      <w:pPr>
        <w:pStyle w:val="paragraph"/>
      </w:pPr>
      <w:r w:rsidRPr="00727A8C">
        <w:tab/>
        <w:t>(b)</w:t>
      </w:r>
      <w:r w:rsidRPr="00727A8C">
        <w:tab/>
        <w:t>not as a court or a member of a court.</w:t>
      </w:r>
    </w:p>
    <w:p w:rsidR="00F42A7D" w:rsidRPr="00727A8C" w:rsidRDefault="00F42A7D" w:rsidP="00E2740B">
      <w:pPr>
        <w:pStyle w:val="SubsectionHead"/>
      </w:pPr>
      <w:r w:rsidRPr="00727A8C">
        <w:t>Powers need not be accepted</w:t>
      </w:r>
    </w:p>
    <w:p w:rsidR="00F42A7D" w:rsidRPr="00727A8C" w:rsidRDefault="00F42A7D" w:rsidP="00E2740B">
      <w:pPr>
        <w:pStyle w:val="subsection"/>
      </w:pPr>
      <w:r w:rsidRPr="00727A8C">
        <w:tab/>
        <w:t>(3)</w:t>
      </w:r>
      <w:r w:rsidRPr="00727A8C">
        <w:tab/>
        <w:t>The issuing officer need not accept the power conferred.</w:t>
      </w:r>
    </w:p>
    <w:p w:rsidR="00F42A7D" w:rsidRPr="00727A8C" w:rsidRDefault="00F42A7D" w:rsidP="00E2740B">
      <w:pPr>
        <w:pStyle w:val="SubsectionHead"/>
      </w:pPr>
      <w:r w:rsidRPr="00727A8C">
        <w:t>Protection and immunity</w:t>
      </w:r>
    </w:p>
    <w:p w:rsidR="00F42A7D" w:rsidRPr="00727A8C" w:rsidRDefault="00F42A7D" w:rsidP="00E2740B">
      <w:pPr>
        <w:pStyle w:val="subsection"/>
      </w:pPr>
      <w:r w:rsidRPr="00727A8C">
        <w:tab/>
        <w:t>(4)</w:t>
      </w:r>
      <w:r w:rsidRPr="00727A8C">
        <w:tab/>
        <w:t>An issuing officer exercising the power has the same protection and immunity as if the issuing officer were exercising the power:</w:t>
      </w:r>
    </w:p>
    <w:p w:rsidR="00F42A7D" w:rsidRPr="00727A8C" w:rsidRDefault="00F42A7D" w:rsidP="00E2740B">
      <w:pPr>
        <w:pStyle w:val="paragraph"/>
      </w:pPr>
      <w:r w:rsidRPr="00727A8C">
        <w:tab/>
        <w:t>(a)</w:t>
      </w:r>
      <w:r w:rsidRPr="00727A8C">
        <w:tab/>
        <w:t>as the court of which the issuing officer is a member; or</w:t>
      </w:r>
    </w:p>
    <w:p w:rsidR="00F42A7D" w:rsidRPr="00727A8C" w:rsidRDefault="00F42A7D" w:rsidP="00E2740B">
      <w:pPr>
        <w:pStyle w:val="paragraph"/>
      </w:pPr>
      <w:r w:rsidRPr="00727A8C">
        <w:tab/>
        <w:t>(b)</w:t>
      </w:r>
      <w:r w:rsidRPr="00727A8C">
        <w:tab/>
        <w:t>as a member of the court of which the issuing officer is a member.</w:t>
      </w:r>
    </w:p>
    <w:p w:rsidR="00F42A7D" w:rsidRPr="00727A8C" w:rsidRDefault="00DE1E66" w:rsidP="00E2740B">
      <w:pPr>
        <w:pStyle w:val="ActHead5"/>
      </w:pPr>
      <w:bookmarkStart w:id="816" w:name="_Toc145747482"/>
      <w:r w:rsidRPr="00F86E40">
        <w:rPr>
          <w:rStyle w:val="CharSectno"/>
        </w:rPr>
        <w:t>538</w:t>
      </w:r>
      <w:r w:rsidR="00F42A7D" w:rsidRPr="00727A8C">
        <w:t xml:space="preserve">  Judicial review of directions to secure goods or conveyances</w:t>
      </w:r>
      <w:bookmarkEnd w:id="816"/>
    </w:p>
    <w:p w:rsidR="00F42A7D" w:rsidRPr="00727A8C" w:rsidRDefault="00F42A7D" w:rsidP="00E2740B">
      <w:pPr>
        <w:pStyle w:val="subsection"/>
      </w:pPr>
      <w:r w:rsidRPr="00727A8C">
        <w:tab/>
        <w:t>(1)</w:t>
      </w:r>
      <w:r w:rsidRPr="00727A8C">
        <w:tab/>
        <w:t xml:space="preserve">If judicial review is sought in relation to a direction to secure goods under </w:t>
      </w:r>
      <w:r w:rsidR="00F86E40">
        <w:t>section 1</w:t>
      </w:r>
      <w:r w:rsidR="00DE1E66" w:rsidRPr="00727A8C">
        <w:t>24</w:t>
      </w:r>
      <w:r w:rsidRPr="00727A8C">
        <w:t xml:space="preserve"> or </w:t>
      </w:r>
      <w:r w:rsidR="00DE1E66" w:rsidRPr="00727A8C">
        <w:t>317</w:t>
      </w:r>
      <w:r w:rsidRPr="00727A8C">
        <w:t xml:space="preserve">, or a direction to secure a conveyance under </w:t>
      </w:r>
      <w:r w:rsidR="00F86E40">
        <w:t>section 1</w:t>
      </w:r>
      <w:r w:rsidR="00DE1E66" w:rsidRPr="00727A8C">
        <w:t>98</w:t>
      </w:r>
      <w:r w:rsidR="0009567F" w:rsidRPr="00727A8C">
        <w:t>, 300B</w:t>
      </w:r>
      <w:r w:rsidRPr="00727A8C">
        <w:t xml:space="preserve"> or </w:t>
      </w:r>
      <w:r w:rsidR="00DE1E66" w:rsidRPr="00727A8C">
        <w:t>317</w:t>
      </w:r>
      <w:r w:rsidRPr="00727A8C">
        <w:t>, the direction remains in force unless a court finally determines the validity of the decision to give the direction.</w:t>
      </w:r>
    </w:p>
    <w:p w:rsidR="00F42A7D" w:rsidRPr="00727A8C" w:rsidRDefault="00F42A7D" w:rsidP="00E2740B">
      <w:pPr>
        <w:pStyle w:val="subsection"/>
      </w:pPr>
      <w:r w:rsidRPr="00727A8C">
        <w:tab/>
        <w:t>(2)</w:t>
      </w:r>
      <w:r w:rsidRPr="00727A8C">
        <w:tab/>
      </w:r>
      <w:r w:rsidR="003C4B4E" w:rsidRPr="00727A8C">
        <w:t>Subsection (</w:t>
      </w:r>
      <w:r w:rsidRPr="00727A8C">
        <w:t>1) does not prevent a biosecurity officer revoking such a direction.</w:t>
      </w:r>
    </w:p>
    <w:p w:rsidR="00F42A7D" w:rsidRPr="00727A8C" w:rsidRDefault="00F42A7D" w:rsidP="00E2740B">
      <w:pPr>
        <w:pStyle w:val="subsection"/>
      </w:pPr>
      <w:r w:rsidRPr="00727A8C">
        <w:lastRenderedPageBreak/>
        <w:tab/>
        <w:t>(3)</w:t>
      </w:r>
      <w:r w:rsidRPr="00727A8C">
        <w:tab/>
        <w:t>This section has effect despite any other law.</w:t>
      </w:r>
    </w:p>
    <w:p w:rsidR="008F7E12" w:rsidRPr="00727A8C" w:rsidRDefault="008F7E12" w:rsidP="00E2740B">
      <w:pPr>
        <w:pStyle w:val="ActHead1"/>
        <w:pageBreakBefore/>
      </w:pPr>
      <w:bookmarkStart w:id="817" w:name="_Toc145747483"/>
      <w:r w:rsidRPr="00F86E40">
        <w:rPr>
          <w:rStyle w:val="CharChapNo"/>
        </w:rPr>
        <w:lastRenderedPageBreak/>
        <w:t>Chapter</w:t>
      </w:r>
      <w:r w:rsidR="003C4B4E" w:rsidRPr="00F86E40">
        <w:rPr>
          <w:rStyle w:val="CharChapNo"/>
        </w:rPr>
        <w:t> </w:t>
      </w:r>
      <w:r w:rsidRPr="00F86E40">
        <w:rPr>
          <w:rStyle w:val="CharChapNo"/>
        </w:rPr>
        <w:t>1</w:t>
      </w:r>
      <w:r w:rsidR="00602637" w:rsidRPr="00F86E40">
        <w:rPr>
          <w:rStyle w:val="CharChapNo"/>
        </w:rPr>
        <w:t>0</w:t>
      </w:r>
      <w:r w:rsidRPr="00727A8C">
        <w:t>—</w:t>
      </w:r>
      <w:r w:rsidRPr="00F86E40">
        <w:rPr>
          <w:rStyle w:val="CharChapText"/>
        </w:rPr>
        <w:t>Governance and officials</w:t>
      </w:r>
      <w:bookmarkEnd w:id="817"/>
    </w:p>
    <w:p w:rsidR="008F7E12" w:rsidRPr="00727A8C" w:rsidRDefault="008F7E12" w:rsidP="00E2740B">
      <w:pPr>
        <w:pStyle w:val="ActHead2"/>
      </w:pPr>
      <w:bookmarkStart w:id="818" w:name="_Toc145747484"/>
      <w:r w:rsidRPr="00F86E40">
        <w:rPr>
          <w:rStyle w:val="CharPartNo"/>
        </w:rPr>
        <w:t>Part</w:t>
      </w:r>
      <w:r w:rsidR="003C4B4E" w:rsidRPr="00F86E40">
        <w:rPr>
          <w:rStyle w:val="CharPartNo"/>
        </w:rPr>
        <w:t> </w:t>
      </w:r>
      <w:r w:rsidRPr="00F86E40">
        <w:rPr>
          <w:rStyle w:val="CharPartNo"/>
        </w:rPr>
        <w:t>1</w:t>
      </w:r>
      <w:r w:rsidRPr="00727A8C">
        <w:t>—</w:t>
      </w:r>
      <w:r w:rsidRPr="00F86E40">
        <w:rPr>
          <w:rStyle w:val="CharPartText"/>
        </w:rPr>
        <w:t>Introduction</w:t>
      </w:r>
      <w:bookmarkEnd w:id="818"/>
    </w:p>
    <w:p w:rsidR="008F7E12" w:rsidRPr="00727A8C" w:rsidRDefault="008F7E12" w:rsidP="00E2740B">
      <w:pPr>
        <w:pStyle w:val="Header"/>
      </w:pPr>
      <w:r w:rsidRPr="00F86E40">
        <w:rPr>
          <w:rStyle w:val="CharDivNo"/>
        </w:rPr>
        <w:t xml:space="preserve"> </w:t>
      </w:r>
      <w:r w:rsidRPr="00F86E40">
        <w:rPr>
          <w:rStyle w:val="CharDivText"/>
        </w:rPr>
        <w:t xml:space="preserve"> </w:t>
      </w:r>
    </w:p>
    <w:p w:rsidR="008F7E12" w:rsidRPr="00727A8C" w:rsidRDefault="00DE1E66" w:rsidP="00E2740B">
      <w:pPr>
        <w:pStyle w:val="ActHead5"/>
      </w:pPr>
      <w:bookmarkStart w:id="819" w:name="_Toc145747485"/>
      <w:r w:rsidRPr="00F86E40">
        <w:rPr>
          <w:rStyle w:val="CharSectno"/>
        </w:rPr>
        <w:t>539</w:t>
      </w:r>
      <w:r w:rsidR="008F7E12" w:rsidRPr="00727A8C">
        <w:t xml:space="preserve">  </w:t>
      </w:r>
      <w:r w:rsidR="00FD2BA5" w:rsidRPr="00727A8C">
        <w:t>Simplified outline of</w:t>
      </w:r>
      <w:r w:rsidR="008F7E12" w:rsidRPr="00727A8C">
        <w:t xml:space="preserve"> this Chapter</w:t>
      </w:r>
      <w:bookmarkEnd w:id="819"/>
    </w:p>
    <w:p w:rsidR="008F7E12" w:rsidRPr="00727A8C" w:rsidRDefault="008F7E12" w:rsidP="00E2740B">
      <w:pPr>
        <w:pStyle w:val="SOText"/>
      </w:pPr>
      <w:r w:rsidRPr="00727A8C">
        <w:t>This Chapter deals with matters relating to governance and officials.</w:t>
      </w:r>
    </w:p>
    <w:p w:rsidR="008F7E12" w:rsidRPr="00727A8C" w:rsidRDefault="008F7E12" w:rsidP="00E2740B">
      <w:pPr>
        <w:pStyle w:val="SOText"/>
      </w:pPr>
      <w:r w:rsidRPr="00727A8C">
        <w:t>Part</w:t>
      </w:r>
      <w:r w:rsidR="003C4B4E" w:rsidRPr="00727A8C">
        <w:t> </w:t>
      </w:r>
      <w:r w:rsidRPr="00727A8C">
        <w:t>2 deals with the Director of Biosecurity.</w:t>
      </w:r>
    </w:p>
    <w:p w:rsidR="008F7E12" w:rsidRPr="00727A8C" w:rsidRDefault="00BC4B38" w:rsidP="00E2740B">
      <w:pPr>
        <w:pStyle w:val="SOText"/>
      </w:pPr>
      <w:r w:rsidRPr="00727A8C">
        <w:t>Part 3</w:t>
      </w:r>
      <w:r w:rsidR="008F7E12" w:rsidRPr="00727A8C">
        <w:t xml:space="preserve"> deals with the Director of Human Biosecurity.</w:t>
      </w:r>
    </w:p>
    <w:p w:rsidR="008F7E12" w:rsidRPr="00727A8C" w:rsidRDefault="008F7E12" w:rsidP="00E2740B">
      <w:pPr>
        <w:pStyle w:val="SOText"/>
      </w:pPr>
      <w:r w:rsidRPr="00727A8C">
        <w:t>Part</w:t>
      </w:r>
      <w:r w:rsidR="003C4B4E" w:rsidRPr="00727A8C">
        <w:t> </w:t>
      </w:r>
      <w:r w:rsidRPr="00727A8C">
        <w:t>4 deals with biosecurity officers and biosecurity enforcement officers and sets out some general powers of these officers.</w:t>
      </w:r>
    </w:p>
    <w:p w:rsidR="008F7E12" w:rsidRPr="00727A8C" w:rsidRDefault="008F7E12" w:rsidP="00E2740B">
      <w:pPr>
        <w:pStyle w:val="SOText"/>
      </w:pPr>
      <w:r w:rsidRPr="00727A8C">
        <w:t>Part</w:t>
      </w:r>
      <w:r w:rsidR="003C4B4E" w:rsidRPr="00727A8C">
        <w:t> </w:t>
      </w:r>
      <w:r w:rsidRPr="00727A8C">
        <w:t>5 deals with chief human biosecurity officers and human biosecurity officers.</w:t>
      </w:r>
    </w:p>
    <w:p w:rsidR="003A0464" w:rsidRPr="00727A8C" w:rsidRDefault="00971788" w:rsidP="00E2740B">
      <w:pPr>
        <w:pStyle w:val="SOText"/>
      </w:pPr>
      <w:r w:rsidRPr="00727A8C">
        <w:t>Part 6</w:t>
      </w:r>
      <w:r w:rsidR="008F7E12" w:rsidRPr="00727A8C">
        <w:t xml:space="preserve"> </w:t>
      </w:r>
      <w:r w:rsidR="003A0464" w:rsidRPr="00727A8C">
        <w:t xml:space="preserve">deals with </w:t>
      </w:r>
      <w:r w:rsidR="005A6E10" w:rsidRPr="00727A8C">
        <w:rPr>
          <w:szCs w:val="24"/>
        </w:rPr>
        <w:t xml:space="preserve">the </w:t>
      </w:r>
      <w:r w:rsidR="005A6E10" w:rsidRPr="00727A8C">
        <w:t>Inspector</w:t>
      </w:r>
      <w:r w:rsidR="00F86E40">
        <w:noBreakHyphen/>
      </w:r>
      <w:r w:rsidR="005A6E10" w:rsidRPr="00727A8C">
        <w:t xml:space="preserve">General of Biosecurity and reviews by him or her </w:t>
      </w:r>
      <w:r w:rsidR="003A0464" w:rsidRPr="00727A8C">
        <w:t>of biosecurity officials’ performance of functions and exercise of powers under this Act.</w:t>
      </w:r>
    </w:p>
    <w:p w:rsidR="008F7E12" w:rsidRPr="00727A8C" w:rsidRDefault="003A0464" w:rsidP="00E2740B">
      <w:pPr>
        <w:pStyle w:val="SOText"/>
      </w:pPr>
      <w:r w:rsidRPr="00727A8C">
        <w:t>Part</w:t>
      </w:r>
      <w:r w:rsidR="003C4B4E" w:rsidRPr="00727A8C">
        <w:t> </w:t>
      </w:r>
      <w:r w:rsidRPr="00727A8C">
        <w:t xml:space="preserve">7 </w:t>
      </w:r>
      <w:r w:rsidR="008F7E12" w:rsidRPr="00727A8C">
        <w:t>deals with miscellaneous matters.</w:t>
      </w:r>
    </w:p>
    <w:p w:rsidR="008F7E12" w:rsidRPr="00727A8C" w:rsidRDefault="008F7E12" w:rsidP="00E2740B">
      <w:pPr>
        <w:pStyle w:val="ActHead2"/>
        <w:pageBreakBefore/>
      </w:pPr>
      <w:bookmarkStart w:id="820" w:name="_Toc145747486"/>
      <w:r w:rsidRPr="00F86E40">
        <w:rPr>
          <w:rStyle w:val="CharPartNo"/>
        </w:rPr>
        <w:lastRenderedPageBreak/>
        <w:t>Part</w:t>
      </w:r>
      <w:r w:rsidR="003C4B4E" w:rsidRPr="00F86E40">
        <w:rPr>
          <w:rStyle w:val="CharPartNo"/>
        </w:rPr>
        <w:t> </w:t>
      </w:r>
      <w:r w:rsidRPr="00F86E40">
        <w:rPr>
          <w:rStyle w:val="CharPartNo"/>
        </w:rPr>
        <w:t>2</w:t>
      </w:r>
      <w:r w:rsidRPr="00727A8C">
        <w:t>—</w:t>
      </w:r>
      <w:r w:rsidRPr="00F86E40">
        <w:rPr>
          <w:rStyle w:val="CharPartText"/>
        </w:rPr>
        <w:t>Director of Biosecurity</w:t>
      </w:r>
      <w:bookmarkEnd w:id="820"/>
    </w:p>
    <w:p w:rsidR="008F7E12" w:rsidRPr="00727A8C" w:rsidRDefault="008F7E12" w:rsidP="00E2740B">
      <w:pPr>
        <w:pStyle w:val="Header"/>
      </w:pPr>
      <w:r w:rsidRPr="00F86E40">
        <w:rPr>
          <w:rStyle w:val="CharDivNo"/>
        </w:rPr>
        <w:t xml:space="preserve"> </w:t>
      </w:r>
      <w:r w:rsidRPr="00F86E40">
        <w:rPr>
          <w:rStyle w:val="CharDivText"/>
        </w:rPr>
        <w:t xml:space="preserve"> </w:t>
      </w:r>
    </w:p>
    <w:p w:rsidR="008F7E12" w:rsidRPr="00727A8C" w:rsidRDefault="00DE1E66" w:rsidP="00E2740B">
      <w:pPr>
        <w:pStyle w:val="ActHead5"/>
      </w:pPr>
      <w:bookmarkStart w:id="821" w:name="_Toc145747487"/>
      <w:r w:rsidRPr="00F86E40">
        <w:rPr>
          <w:rStyle w:val="CharSectno"/>
        </w:rPr>
        <w:t>540</w:t>
      </w:r>
      <w:r w:rsidR="008F7E12" w:rsidRPr="00727A8C">
        <w:t xml:space="preserve">  Director of Biosecurity</w:t>
      </w:r>
      <w:bookmarkEnd w:id="821"/>
    </w:p>
    <w:p w:rsidR="008F7E12" w:rsidRPr="00727A8C" w:rsidRDefault="008F7E12" w:rsidP="00E2740B">
      <w:pPr>
        <w:pStyle w:val="subsection"/>
      </w:pPr>
      <w:r w:rsidRPr="00727A8C">
        <w:tab/>
      </w:r>
      <w:r w:rsidRPr="00727A8C">
        <w:tab/>
        <w:t>The Director of Biosecurity is the person who is, or is acting as, the Agriculture Secretary.</w:t>
      </w:r>
    </w:p>
    <w:p w:rsidR="008F7E12" w:rsidRPr="00727A8C" w:rsidRDefault="00DE1E66" w:rsidP="00E2740B">
      <w:pPr>
        <w:pStyle w:val="ActHead5"/>
      </w:pPr>
      <w:bookmarkStart w:id="822" w:name="_Toc145747488"/>
      <w:r w:rsidRPr="00F86E40">
        <w:rPr>
          <w:rStyle w:val="CharSectno"/>
        </w:rPr>
        <w:t>541</w:t>
      </w:r>
      <w:r w:rsidR="008F7E12" w:rsidRPr="00727A8C">
        <w:t xml:space="preserve">  Functions and powers of Director of Biosecurity</w:t>
      </w:r>
      <w:bookmarkEnd w:id="822"/>
    </w:p>
    <w:p w:rsidR="008F7E12" w:rsidRPr="00727A8C" w:rsidRDefault="008F7E12" w:rsidP="00E2740B">
      <w:pPr>
        <w:pStyle w:val="subsection"/>
      </w:pPr>
      <w:r w:rsidRPr="00727A8C">
        <w:tab/>
        <w:t>(1)</w:t>
      </w:r>
      <w:r w:rsidRPr="00727A8C">
        <w:tab/>
        <w:t>Subject to this Act, the Director of Biosecurity has the general administration of this Act.</w:t>
      </w:r>
    </w:p>
    <w:p w:rsidR="008F7E12" w:rsidRPr="00727A8C" w:rsidRDefault="008F7E12" w:rsidP="00E2740B">
      <w:pPr>
        <w:pStyle w:val="subsection"/>
      </w:pPr>
      <w:r w:rsidRPr="00727A8C">
        <w:tab/>
        <w:t>(2)</w:t>
      </w:r>
      <w:r w:rsidRPr="00727A8C">
        <w:tab/>
        <w:t>The Director of Biosecurity also has the functions and powers conferred on the Director of Biosecurity by this Act</w:t>
      </w:r>
      <w:r w:rsidR="000A014E" w:rsidRPr="00727A8C">
        <w:t xml:space="preserve"> or another law of the Commonwealth</w:t>
      </w:r>
      <w:r w:rsidRPr="00727A8C">
        <w:t>.</w:t>
      </w:r>
    </w:p>
    <w:p w:rsidR="008F7E12" w:rsidRPr="00727A8C" w:rsidRDefault="008F7E12" w:rsidP="00E2740B">
      <w:pPr>
        <w:pStyle w:val="subsection"/>
      </w:pPr>
      <w:r w:rsidRPr="00727A8C">
        <w:tab/>
        <w:t>(3)</w:t>
      </w:r>
      <w:r w:rsidRPr="00727A8C">
        <w:tab/>
        <w:t>The Director of Biosecurity may do anything incidental or conducive to the performance of his or her functions or the exercise of his or her powers.</w:t>
      </w:r>
    </w:p>
    <w:p w:rsidR="008F7E12" w:rsidRPr="00727A8C" w:rsidRDefault="008F7E12" w:rsidP="00E2740B">
      <w:pPr>
        <w:pStyle w:val="subsection"/>
      </w:pPr>
      <w:r w:rsidRPr="00727A8C">
        <w:tab/>
        <w:t>(4)</w:t>
      </w:r>
      <w:r w:rsidRPr="00727A8C">
        <w:tab/>
        <w:t>In performing functions or exercising powers under this Act, the Director of Biosecurity:</w:t>
      </w:r>
    </w:p>
    <w:p w:rsidR="008F7E12" w:rsidRPr="00727A8C" w:rsidRDefault="008F7E12" w:rsidP="00E2740B">
      <w:pPr>
        <w:pStyle w:val="paragraph"/>
      </w:pPr>
      <w:r w:rsidRPr="00727A8C">
        <w:tab/>
        <w:t>(a)</w:t>
      </w:r>
      <w:r w:rsidRPr="00727A8C">
        <w:tab/>
        <w:t>must have regard to the objects of this Act; and</w:t>
      </w:r>
    </w:p>
    <w:p w:rsidR="008F7E12" w:rsidRPr="00727A8C" w:rsidRDefault="008F7E12" w:rsidP="00E2740B">
      <w:pPr>
        <w:pStyle w:val="paragraph"/>
      </w:pPr>
      <w:r w:rsidRPr="00727A8C">
        <w:tab/>
        <w:t>(b)</w:t>
      </w:r>
      <w:r w:rsidRPr="00727A8C">
        <w:tab/>
        <w:t>must comply with:</w:t>
      </w:r>
    </w:p>
    <w:p w:rsidR="008F7E12" w:rsidRPr="00727A8C" w:rsidRDefault="008F7E12" w:rsidP="00E2740B">
      <w:pPr>
        <w:pStyle w:val="paragraphsub"/>
      </w:pPr>
      <w:r w:rsidRPr="00727A8C">
        <w:tab/>
        <w:t>(i)</w:t>
      </w:r>
      <w:r w:rsidRPr="00727A8C">
        <w:tab/>
        <w:t>any general directions given by the Agriculture Minister under section</w:t>
      </w:r>
      <w:r w:rsidR="003C4B4E" w:rsidRPr="00727A8C">
        <w:t> </w:t>
      </w:r>
      <w:r w:rsidR="00DE1E66" w:rsidRPr="00727A8C">
        <w:t>543</w:t>
      </w:r>
      <w:r w:rsidRPr="00727A8C">
        <w:t>; and</w:t>
      </w:r>
    </w:p>
    <w:p w:rsidR="008F7E12" w:rsidRPr="00727A8C" w:rsidRDefault="008F7E12" w:rsidP="00E2740B">
      <w:pPr>
        <w:pStyle w:val="paragraphsub"/>
      </w:pPr>
      <w:r w:rsidRPr="00727A8C">
        <w:tab/>
        <w:t>(ii)</w:t>
      </w:r>
      <w:r w:rsidRPr="00727A8C">
        <w:tab/>
        <w:t xml:space="preserve">any direction given by the Agriculture Minister under </w:t>
      </w:r>
      <w:r w:rsidR="00F86E40">
        <w:t>section 1</w:t>
      </w:r>
      <w:r w:rsidR="00DE1E66" w:rsidRPr="00727A8C">
        <w:t>68</w:t>
      </w:r>
      <w:r w:rsidRPr="00727A8C">
        <w:t xml:space="preserve"> to commence a BIRA in relation to particular goods.</w:t>
      </w:r>
    </w:p>
    <w:p w:rsidR="008F7E12" w:rsidRPr="00727A8C" w:rsidRDefault="008F7E12" w:rsidP="00E2740B">
      <w:pPr>
        <w:pStyle w:val="notetext"/>
      </w:pPr>
      <w:r w:rsidRPr="00727A8C">
        <w:t>Note:</w:t>
      </w:r>
      <w:r w:rsidRPr="00727A8C">
        <w:tab/>
      </w:r>
      <w:r w:rsidR="00615621" w:rsidRPr="00727A8C">
        <w:t>The ALOP for Australia must be applied</w:t>
      </w:r>
      <w:r w:rsidRPr="00727A8C">
        <w:t xml:space="preserve"> in conducting a BIRA in relation to particular goods (see </w:t>
      </w:r>
      <w:r w:rsidR="00BC4B38" w:rsidRPr="00727A8C">
        <w:t>sub</w:t>
      </w:r>
      <w:r w:rsidR="00F86E40">
        <w:t>section 1</w:t>
      </w:r>
      <w:r w:rsidR="00DE1E66" w:rsidRPr="00727A8C">
        <w:t>67</w:t>
      </w:r>
      <w:r w:rsidRPr="00727A8C">
        <w:t>(2)) or a risk assessment for the purpose of deciding whether particular goods, or a particular class of goods, can be brought or imported into Australian territory and, if so, whether this should be subject to conditions (see subsections</w:t>
      </w:r>
      <w:r w:rsidR="003C4B4E" w:rsidRPr="00727A8C">
        <w:t> </w:t>
      </w:r>
      <w:r w:rsidR="00DE1E66" w:rsidRPr="00727A8C">
        <w:t>173</w:t>
      </w:r>
      <w:r w:rsidRPr="00727A8C">
        <w:t xml:space="preserve">(4), </w:t>
      </w:r>
      <w:r w:rsidR="00DE1E66" w:rsidRPr="00727A8C">
        <w:t>174</w:t>
      </w:r>
      <w:r w:rsidRPr="00727A8C">
        <w:t xml:space="preserve">(3), </w:t>
      </w:r>
      <w:r w:rsidR="00615621" w:rsidRPr="00727A8C">
        <w:t>179(1A)</w:t>
      </w:r>
      <w:r w:rsidRPr="00727A8C">
        <w:t xml:space="preserve"> and </w:t>
      </w:r>
      <w:r w:rsidR="00DE1E66" w:rsidRPr="00727A8C">
        <w:t>182</w:t>
      </w:r>
      <w:r w:rsidRPr="00727A8C">
        <w:t>(4)).</w:t>
      </w:r>
    </w:p>
    <w:p w:rsidR="00A62054" w:rsidRPr="00727A8C" w:rsidRDefault="00A62054" w:rsidP="00A62054">
      <w:pPr>
        <w:pStyle w:val="ActHead5"/>
      </w:pPr>
      <w:bookmarkStart w:id="823" w:name="_Toc145747489"/>
      <w:r w:rsidRPr="00F86E40">
        <w:rPr>
          <w:rStyle w:val="CharSectno"/>
        </w:rPr>
        <w:lastRenderedPageBreak/>
        <w:t>541A</w:t>
      </w:r>
      <w:r w:rsidRPr="00727A8C">
        <w:t xml:space="preserve">  Power to arrange for certain decisions to be made by computer programs</w:t>
      </w:r>
      <w:bookmarkEnd w:id="823"/>
    </w:p>
    <w:p w:rsidR="00A62054" w:rsidRPr="00727A8C" w:rsidRDefault="00A62054" w:rsidP="00A62054">
      <w:pPr>
        <w:pStyle w:val="subsection"/>
      </w:pPr>
      <w:r w:rsidRPr="00727A8C">
        <w:tab/>
        <w:t>(1)</w:t>
      </w:r>
      <w:r w:rsidRPr="00727A8C">
        <w:tab/>
        <w:t>The Director of Biosecurity may arrange for the use, under the Director of Biosecurity’s control, of computer programs for any purposes for which a biosecurity officer may or must:</w:t>
      </w:r>
    </w:p>
    <w:p w:rsidR="00A62054" w:rsidRPr="00727A8C" w:rsidRDefault="00A62054" w:rsidP="00A62054">
      <w:pPr>
        <w:pStyle w:val="paragraph"/>
      </w:pPr>
      <w:r w:rsidRPr="00727A8C">
        <w:tab/>
        <w:t>(a)</w:t>
      </w:r>
      <w:r w:rsidRPr="00727A8C">
        <w:tab/>
        <w:t>make a decision under a relevant provision of this Act specified in a determination made under subsection (2); or</w:t>
      </w:r>
    </w:p>
    <w:p w:rsidR="00A62054" w:rsidRPr="00727A8C" w:rsidRDefault="00A62054" w:rsidP="00A62054">
      <w:pPr>
        <w:pStyle w:val="paragraph"/>
      </w:pPr>
      <w:r w:rsidRPr="00727A8C">
        <w:tab/>
        <w:t>(b)</w:t>
      </w:r>
      <w:r w:rsidRPr="00727A8C">
        <w:tab/>
        <w:t>exercise any power or comply with any obligation related to making a decision referred to in paragraph (a); or</w:t>
      </w:r>
    </w:p>
    <w:p w:rsidR="00A62054" w:rsidRPr="00727A8C" w:rsidRDefault="00A62054" w:rsidP="00A62054">
      <w:pPr>
        <w:pStyle w:val="paragraph"/>
      </w:pPr>
      <w:r w:rsidRPr="00727A8C">
        <w:tab/>
        <w:t>(c)</w:t>
      </w:r>
      <w:r w:rsidRPr="00727A8C">
        <w:tab/>
        <w:t>do anything else related to making a decision referred to in paragraph (a), or related to exercising a power or complying with an obligation referred to in paragraph (b).</w:t>
      </w:r>
    </w:p>
    <w:p w:rsidR="00A62054" w:rsidRPr="00727A8C" w:rsidRDefault="00A62054" w:rsidP="00A62054">
      <w:pPr>
        <w:pStyle w:val="notetext"/>
      </w:pPr>
      <w:r w:rsidRPr="00727A8C">
        <w:t>Note:</w:t>
      </w:r>
      <w:r w:rsidRPr="00727A8C">
        <w:tab/>
        <w:t xml:space="preserve">For </w:t>
      </w:r>
      <w:r w:rsidRPr="00727A8C">
        <w:rPr>
          <w:b/>
          <w:i/>
        </w:rPr>
        <w:t>relevant provision</w:t>
      </w:r>
      <w:r w:rsidRPr="00727A8C">
        <w:t>, see subsection (9).</w:t>
      </w:r>
    </w:p>
    <w:p w:rsidR="00A62054" w:rsidRPr="00727A8C" w:rsidRDefault="00A62054" w:rsidP="00A62054">
      <w:pPr>
        <w:pStyle w:val="subsection"/>
      </w:pPr>
      <w:r w:rsidRPr="00727A8C">
        <w:tab/>
        <w:t>(2)</w:t>
      </w:r>
      <w:r w:rsidRPr="00727A8C">
        <w:tab/>
        <w:t>The Director of Biosecurity may, by legislative instrument, determine:</w:t>
      </w:r>
    </w:p>
    <w:p w:rsidR="00A62054" w:rsidRPr="00727A8C" w:rsidRDefault="00A62054" w:rsidP="00A62054">
      <w:pPr>
        <w:pStyle w:val="paragraph"/>
      </w:pPr>
      <w:r w:rsidRPr="00727A8C">
        <w:tab/>
        <w:t>(a)</w:t>
      </w:r>
      <w:r w:rsidRPr="00727A8C">
        <w:tab/>
        <w:t>each relevant provision of this Act under which a decision may be made by the operation of a computer program under an arrangement made under subsection (1); and</w:t>
      </w:r>
    </w:p>
    <w:p w:rsidR="00A62054" w:rsidRPr="00727A8C" w:rsidRDefault="00A62054" w:rsidP="00A62054">
      <w:pPr>
        <w:pStyle w:val="paragraph"/>
      </w:pPr>
      <w:r w:rsidRPr="00727A8C">
        <w:tab/>
        <w:t>(b)</w:t>
      </w:r>
      <w:r w:rsidRPr="00727A8C">
        <w:tab/>
        <w:t>the classes of persons that may use a computer program under such an arrangement for any purposes referred to in subsection (1); and</w:t>
      </w:r>
    </w:p>
    <w:p w:rsidR="00A62054" w:rsidRPr="00727A8C" w:rsidRDefault="00A62054" w:rsidP="00A62054">
      <w:pPr>
        <w:pStyle w:val="paragraph"/>
      </w:pPr>
      <w:r w:rsidRPr="00727A8C">
        <w:tab/>
        <w:t>(c)</w:t>
      </w:r>
      <w:r w:rsidRPr="00727A8C">
        <w:tab/>
        <w:t>the conditions of that use.</w:t>
      </w:r>
    </w:p>
    <w:p w:rsidR="00A62054" w:rsidRPr="00727A8C" w:rsidRDefault="00A62054" w:rsidP="00A62054">
      <w:pPr>
        <w:pStyle w:val="notetext"/>
      </w:pPr>
      <w:r w:rsidRPr="00727A8C">
        <w:t>Note:</w:t>
      </w:r>
      <w:r w:rsidRPr="00727A8C">
        <w:tab/>
        <w:t xml:space="preserve">For variation and revocation of a determination made under this section, see subsection 33(3) of the </w:t>
      </w:r>
      <w:r w:rsidRPr="00727A8C">
        <w:rPr>
          <w:i/>
        </w:rPr>
        <w:t>Acts Interpretation Act 1901</w:t>
      </w:r>
      <w:r w:rsidRPr="00727A8C">
        <w:t>.</w:t>
      </w:r>
    </w:p>
    <w:p w:rsidR="00A62054" w:rsidRPr="00727A8C" w:rsidRDefault="00A62054" w:rsidP="00A62054">
      <w:pPr>
        <w:pStyle w:val="subsection"/>
      </w:pPr>
      <w:r w:rsidRPr="00727A8C">
        <w:tab/>
        <w:t>(3)</w:t>
      </w:r>
      <w:r w:rsidRPr="00727A8C">
        <w:tab/>
        <w:t>The Director of Biosecurity must take reasonable steps to ensure that decisions (</w:t>
      </w:r>
      <w:r w:rsidRPr="00727A8C">
        <w:rPr>
          <w:b/>
          <w:i/>
        </w:rPr>
        <w:t>electronic decisions</w:t>
      </w:r>
      <w:r w:rsidRPr="00727A8C">
        <w:t>) made by the operation of a computer program under an arrangement made under subsection (1) are consistent with the objects of this Act.</w:t>
      </w:r>
    </w:p>
    <w:p w:rsidR="00A62054" w:rsidRPr="00727A8C" w:rsidRDefault="00A62054" w:rsidP="00A62054">
      <w:pPr>
        <w:pStyle w:val="subsection"/>
      </w:pPr>
      <w:r w:rsidRPr="00727A8C">
        <w:tab/>
        <w:t>(4)</w:t>
      </w:r>
      <w:r w:rsidRPr="00727A8C">
        <w:tab/>
        <w:t>The Director of Biosecurity must take reasonable steps to ensure that an electronic decision is based on grounds on the basis of which a biosecurity officer could have made that decision. However, an electronic decision may be made without any state of mind being formed in relation to a matter to which the decision relates.</w:t>
      </w:r>
    </w:p>
    <w:p w:rsidR="00A62054" w:rsidRPr="00727A8C" w:rsidRDefault="00A62054" w:rsidP="00A62054">
      <w:pPr>
        <w:pStyle w:val="subsection"/>
      </w:pPr>
      <w:r w:rsidRPr="00727A8C">
        <w:lastRenderedPageBreak/>
        <w:tab/>
        <w:t>(5)</w:t>
      </w:r>
      <w:r w:rsidRPr="00727A8C">
        <w:tab/>
        <w:t>The Director of Biosecurity is taken to have:</w:t>
      </w:r>
    </w:p>
    <w:p w:rsidR="00A62054" w:rsidRPr="00727A8C" w:rsidRDefault="00A62054" w:rsidP="00A62054">
      <w:pPr>
        <w:pStyle w:val="paragraph"/>
      </w:pPr>
      <w:r w:rsidRPr="00727A8C">
        <w:tab/>
        <w:t>(a)</w:t>
      </w:r>
      <w:r w:rsidRPr="00727A8C">
        <w:tab/>
        <w:t>made a decision; or</w:t>
      </w:r>
    </w:p>
    <w:p w:rsidR="00A62054" w:rsidRPr="00727A8C" w:rsidRDefault="00A62054" w:rsidP="00A62054">
      <w:pPr>
        <w:pStyle w:val="paragraph"/>
      </w:pPr>
      <w:r w:rsidRPr="00727A8C">
        <w:tab/>
        <w:t>(b)</w:t>
      </w:r>
      <w:r w:rsidRPr="00727A8C">
        <w:tab/>
        <w:t>exercised a power or complied with an obligation; or</w:t>
      </w:r>
    </w:p>
    <w:p w:rsidR="00A62054" w:rsidRPr="00727A8C" w:rsidRDefault="00A62054" w:rsidP="00A62054">
      <w:pPr>
        <w:pStyle w:val="paragraph"/>
      </w:pPr>
      <w:r w:rsidRPr="00727A8C">
        <w:tab/>
        <w:t>(c)</w:t>
      </w:r>
      <w:r w:rsidRPr="00727A8C">
        <w:tab/>
        <w:t>done something else related to the making of a decision or exercise of a power or compliance with an obligation;</w:t>
      </w:r>
    </w:p>
    <w:p w:rsidR="00A62054" w:rsidRPr="00727A8C" w:rsidRDefault="00A62054" w:rsidP="00A62054">
      <w:pPr>
        <w:pStyle w:val="subsection2"/>
      </w:pPr>
      <w:r w:rsidRPr="00727A8C">
        <w:t>that was made, exercised, complied with or done by the operation of a computer program under an arrangement made under subsection (1), as if the Director of Biosecurity were a biosecurity officer.</w:t>
      </w:r>
    </w:p>
    <w:p w:rsidR="00A62054" w:rsidRPr="00727A8C" w:rsidRDefault="00A62054" w:rsidP="00A62054">
      <w:pPr>
        <w:pStyle w:val="subsection"/>
      </w:pPr>
      <w:r w:rsidRPr="00727A8C">
        <w:tab/>
        <w:t>(6)</w:t>
      </w:r>
      <w:r w:rsidRPr="00727A8C">
        <w:tab/>
        <w:t>A decision that the Director of Biosecurity is taken to have made because of subsection (5) is not a decision made by the Director of Biosecurity personally for the purposes of section 576 or 578.</w:t>
      </w:r>
    </w:p>
    <w:p w:rsidR="00A62054" w:rsidRPr="00727A8C" w:rsidRDefault="00A62054" w:rsidP="00A62054">
      <w:pPr>
        <w:pStyle w:val="notetext"/>
      </w:pPr>
      <w:r w:rsidRPr="00727A8C">
        <w:t>Note:</w:t>
      </w:r>
      <w:r w:rsidRPr="00727A8C">
        <w:tab/>
        <w:t>Sections 576 and 578 deal with review of decisions.</w:t>
      </w:r>
    </w:p>
    <w:p w:rsidR="00A62054" w:rsidRPr="00727A8C" w:rsidRDefault="00A62054" w:rsidP="00A62054">
      <w:pPr>
        <w:pStyle w:val="subsection"/>
      </w:pPr>
      <w:r w:rsidRPr="00727A8C">
        <w:tab/>
        <w:t>(7)</w:t>
      </w:r>
      <w:r w:rsidRPr="00727A8C">
        <w:tab/>
        <w:t>A biosecurity officer may make a decision in substitution for an electronic decision if a biosecurity officer is satisfied that:</w:t>
      </w:r>
    </w:p>
    <w:p w:rsidR="00A62054" w:rsidRPr="00727A8C" w:rsidRDefault="00A62054" w:rsidP="00A62054">
      <w:pPr>
        <w:pStyle w:val="paragraph"/>
      </w:pPr>
      <w:r w:rsidRPr="00727A8C">
        <w:tab/>
        <w:t>(a)</w:t>
      </w:r>
      <w:r w:rsidRPr="00727A8C">
        <w:tab/>
        <w:t>the electronic decision is not consistent with the objects of this Act; or</w:t>
      </w:r>
    </w:p>
    <w:p w:rsidR="00A62054" w:rsidRPr="00727A8C" w:rsidRDefault="00A62054" w:rsidP="00A62054">
      <w:pPr>
        <w:pStyle w:val="paragraph"/>
      </w:pPr>
      <w:r w:rsidRPr="00727A8C">
        <w:tab/>
        <w:t>(b)</w:t>
      </w:r>
      <w:r w:rsidRPr="00727A8C">
        <w:tab/>
        <w:t>another decision is more appropriate in the circumstances.</w:t>
      </w:r>
    </w:p>
    <w:p w:rsidR="00A62054" w:rsidRPr="00727A8C" w:rsidRDefault="00A62054" w:rsidP="00A62054">
      <w:pPr>
        <w:pStyle w:val="subsection"/>
      </w:pPr>
      <w:r w:rsidRPr="00727A8C">
        <w:tab/>
        <w:t>(8)</w:t>
      </w:r>
      <w:r w:rsidRPr="00727A8C">
        <w:tab/>
        <w:t>An electronic decision made in relation to a thing is of no effect to the extent that it is inconsistent with an earlier decision (other than an electronic decision) made in relation to the thing by a biosecurity officer or the Director of Biosecurity under this Act.</w:t>
      </w:r>
    </w:p>
    <w:p w:rsidR="00A62054" w:rsidRPr="00727A8C" w:rsidRDefault="00A62054" w:rsidP="00A62054">
      <w:pPr>
        <w:pStyle w:val="subsection"/>
      </w:pPr>
      <w:r w:rsidRPr="00727A8C">
        <w:tab/>
        <w:t>(9)</w:t>
      </w:r>
      <w:r w:rsidRPr="00727A8C">
        <w:tab/>
        <w:t xml:space="preserve">For the purposes of this section, each of the following is a </w:t>
      </w:r>
      <w:r w:rsidRPr="00727A8C">
        <w:rPr>
          <w:b/>
          <w:i/>
        </w:rPr>
        <w:t>relevant provision</w:t>
      </w:r>
      <w:r w:rsidRPr="00727A8C">
        <w:t xml:space="preserve"> of this Act:</w:t>
      </w:r>
    </w:p>
    <w:p w:rsidR="00A62054" w:rsidRPr="00727A8C" w:rsidRDefault="00A62054" w:rsidP="00A62054">
      <w:pPr>
        <w:pStyle w:val="paragraph"/>
      </w:pPr>
      <w:r w:rsidRPr="00727A8C">
        <w:tab/>
        <w:t>(a)</w:t>
      </w:r>
      <w:r w:rsidRPr="00727A8C">
        <w:tab/>
        <w:t>subsections 49(4) and (5) (negative pratique);</w:t>
      </w:r>
    </w:p>
    <w:p w:rsidR="00A62054" w:rsidRPr="00727A8C" w:rsidRDefault="00A62054" w:rsidP="00A62054">
      <w:pPr>
        <w:pStyle w:val="paragraph"/>
      </w:pPr>
      <w:r w:rsidRPr="00727A8C">
        <w:tab/>
        <w:t>(b)</w:t>
      </w:r>
      <w:r w:rsidRPr="00727A8C">
        <w:tab/>
        <w:t xml:space="preserve">a provision of Chapter 3 (managing biosecurity risks: goods) (other than </w:t>
      </w:r>
      <w:r w:rsidR="00F86E40">
        <w:t>section 1</w:t>
      </w:r>
      <w:r w:rsidRPr="00727A8C">
        <w:t xml:space="preserve">54, </w:t>
      </w:r>
      <w:r w:rsidR="00BC4B38" w:rsidRPr="00727A8C">
        <w:t>sub</w:t>
      </w:r>
      <w:r w:rsidR="00F86E40">
        <w:t>section 1</w:t>
      </w:r>
      <w:r w:rsidRPr="00727A8C">
        <w:t>57(1) or paragraph 162(1)(a));</w:t>
      </w:r>
    </w:p>
    <w:p w:rsidR="00A62054" w:rsidRPr="00727A8C" w:rsidRDefault="00A62054" w:rsidP="00A62054">
      <w:pPr>
        <w:pStyle w:val="paragraph"/>
      </w:pPr>
      <w:r w:rsidRPr="00727A8C">
        <w:tab/>
        <w:t>(c)</w:t>
      </w:r>
      <w:r w:rsidRPr="00727A8C">
        <w:tab/>
        <w:t xml:space="preserve">a provision of Chapter 4 (managing biosecurity risks: conveyances) (other than </w:t>
      </w:r>
      <w:r w:rsidR="00BC4B38" w:rsidRPr="00727A8C">
        <w:t>sub</w:t>
      </w:r>
      <w:r w:rsidR="00F86E40">
        <w:t>section 1</w:t>
      </w:r>
      <w:r w:rsidRPr="00727A8C">
        <w:t xml:space="preserve">92(6), paragraph 218(1)(a) or </w:t>
      </w:r>
      <w:r w:rsidR="00BC4B38" w:rsidRPr="00727A8C">
        <w:t>section 2</w:t>
      </w:r>
      <w:r w:rsidRPr="00727A8C">
        <w:t>23 or 229);</w:t>
      </w:r>
    </w:p>
    <w:p w:rsidR="00A62054" w:rsidRPr="00727A8C" w:rsidRDefault="00A62054" w:rsidP="00A62054">
      <w:pPr>
        <w:pStyle w:val="paragraph"/>
      </w:pPr>
      <w:r w:rsidRPr="00727A8C">
        <w:tab/>
        <w:t>(d)</w:t>
      </w:r>
      <w:r w:rsidRPr="00727A8C">
        <w:tab/>
        <w:t xml:space="preserve">a provision of Chapter 5 (ballast water and sediment) (other than </w:t>
      </w:r>
      <w:r w:rsidR="00BC4B38" w:rsidRPr="00727A8C">
        <w:t>section 2</w:t>
      </w:r>
      <w:r w:rsidRPr="00727A8C">
        <w:t>80 or 303);</w:t>
      </w:r>
    </w:p>
    <w:p w:rsidR="00A62054" w:rsidRPr="00727A8C" w:rsidRDefault="00A62054" w:rsidP="00A62054">
      <w:pPr>
        <w:pStyle w:val="paragraph"/>
      </w:pPr>
      <w:r w:rsidRPr="00727A8C">
        <w:lastRenderedPageBreak/>
        <w:tab/>
        <w:t>(e)</w:t>
      </w:r>
      <w:r w:rsidRPr="00727A8C">
        <w:tab/>
        <w:t>section 557 (permission to engage in certain conduct);</w:t>
      </w:r>
    </w:p>
    <w:p w:rsidR="00A62054" w:rsidRPr="00727A8C" w:rsidRDefault="00A62054" w:rsidP="00A62054">
      <w:pPr>
        <w:pStyle w:val="paragraph"/>
      </w:pPr>
      <w:r w:rsidRPr="00727A8C">
        <w:tab/>
        <w:t>(f)</w:t>
      </w:r>
      <w:r w:rsidRPr="00727A8C">
        <w:tab/>
        <w:t>sections 600 and 602 (withholding goods that are subject to charge);</w:t>
      </w:r>
    </w:p>
    <w:p w:rsidR="00A62054" w:rsidRPr="00727A8C" w:rsidRDefault="00A62054" w:rsidP="00A62054">
      <w:pPr>
        <w:pStyle w:val="paragraph"/>
      </w:pPr>
      <w:r w:rsidRPr="00727A8C">
        <w:tab/>
        <w:t>(g)</w:t>
      </w:r>
      <w:r w:rsidRPr="00727A8C">
        <w:tab/>
        <w:t>a provision of an instrument made for the purposes of a provision covered by any of paragraphs (a) to (f) of this subsection.</w:t>
      </w:r>
    </w:p>
    <w:p w:rsidR="008F7E12" w:rsidRPr="00727A8C" w:rsidRDefault="00DE1E66" w:rsidP="00E2740B">
      <w:pPr>
        <w:pStyle w:val="ActHead5"/>
      </w:pPr>
      <w:bookmarkStart w:id="824" w:name="_Toc145747490"/>
      <w:r w:rsidRPr="00F86E40">
        <w:rPr>
          <w:rStyle w:val="CharSectno"/>
        </w:rPr>
        <w:t>542</w:t>
      </w:r>
      <w:r w:rsidR="008F7E12" w:rsidRPr="00727A8C">
        <w:t xml:space="preserve">  Delegation and subdelegation</w:t>
      </w:r>
      <w:bookmarkEnd w:id="824"/>
    </w:p>
    <w:p w:rsidR="008F7E12" w:rsidRPr="00727A8C" w:rsidRDefault="008F7E12" w:rsidP="00E2740B">
      <w:pPr>
        <w:pStyle w:val="SubsectionHead"/>
      </w:pPr>
      <w:r w:rsidRPr="00727A8C">
        <w:t>Delegation by Director of Biosecurity</w:t>
      </w:r>
    </w:p>
    <w:p w:rsidR="004A3F9C" w:rsidRPr="00727A8C" w:rsidRDefault="008F7E12" w:rsidP="00E2740B">
      <w:pPr>
        <w:pStyle w:val="subsection"/>
      </w:pPr>
      <w:r w:rsidRPr="00727A8C">
        <w:tab/>
        <w:t>(1)</w:t>
      </w:r>
      <w:r w:rsidRPr="00727A8C">
        <w:tab/>
        <w:t>The Director of Biosecurity may, in writing, delegate</w:t>
      </w:r>
      <w:r w:rsidR="004A3F9C" w:rsidRPr="00727A8C">
        <w:t xml:space="preserve"> </w:t>
      </w:r>
      <w:r w:rsidRPr="00727A8C">
        <w:t xml:space="preserve">any or all of </w:t>
      </w:r>
      <w:r w:rsidR="004A3F9C" w:rsidRPr="00727A8C">
        <w:t xml:space="preserve">the Director’s </w:t>
      </w:r>
      <w:r w:rsidRPr="00727A8C">
        <w:t>fun</w:t>
      </w:r>
      <w:r w:rsidR="004A3F9C" w:rsidRPr="00727A8C">
        <w:t>ctions or powers under this Act to an SES employee, or an acting SES employee, in the Agriculture Department. The functions or power</w:t>
      </w:r>
      <w:r w:rsidR="00CA718B" w:rsidRPr="00727A8C">
        <w:t>s</w:t>
      </w:r>
      <w:r w:rsidR="004A3F9C" w:rsidRPr="00727A8C">
        <w:t xml:space="preserve"> that may be delegated under this subsection:</w:t>
      </w:r>
    </w:p>
    <w:p w:rsidR="004A3F9C" w:rsidRPr="00727A8C" w:rsidRDefault="004A3F9C" w:rsidP="00E2740B">
      <w:pPr>
        <w:pStyle w:val="paragraph"/>
      </w:pPr>
      <w:r w:rsidRPr="00727A8C">
        <w:tab/>
        <w:t>(a)</w:t>
      </w:r>
      <w:r w:rsidRPr="00727A8C">
        <w:tab/>
        <w:t>include functions or powers the Director has as a relevant chief executive, authorised applicant, infringement officer or authorised person for the purposes of a provision of the Regulatory Powers Act because of this Act; and</w:t>
      </w:r>
    </w:p>
    <w:p w:rsidR="0009567F" w:rsidRPr="00727A8C" w:rsidRDefault="0009567F" w:rsidP="0009567F">
      <w:pPr>
        <w:pStyle w:val="paragraph"/>
      </w:pPr>
      <w:r w:rsidRPr="00727A8C">
        <w:tab/>
        <w:t>(b)</w:t>
      </w:r>
      <w:r w:rsidRPr="00727A8C">
        <w:tab/>
        <w:t>exclude:</w:t>
      </w:r>
    </w:p>
    <w:p w:rsidR="0009567F" w:rsidRPr="00727A8C" w:rsidRDefault="0009567F" w:rsidP="0009567F">
      <w:pPr>
        <w:pStyle w:val="paragraphsub"/>
      </w:pPr>
      <w:r w:rsidRPr="00727A8C">
        <w:tab/>
        <w:t>(i)</w:t>
      </w:r>
      <w:r w:rsidRPr="00727A8C">
        <w:tab/>
        <w:t>the power to make the determination under section</w:t>
      </w:r>
      <w:r w:rsidR="003C4B4E" w:rsidRPr="00727A8C">
        <w:t> </w:t>
      </w:r>
      <w:r w:rsidRPr="00727A8C">
        <w:t>308A; and</w:t>
      </w:r>
    </w:p>
    <w:p w:rsidR="0009567F" w:rsidRPr="00727A8C" w:rsidRDefault="0009567F" w:rsidP="0009567F">
      <w:pPr>
        <w:pStyle w:val="paragraphsub"/>
      </w:pPr>
      <w:r w:rsidRPr="00727A8C">
        <w:tab/>
        <w:t>(ii)</w:t>
      </w:r>
      <w:r w:rsidRPr="00727A8C">
        <w:tab/>
        <w:t>functions and powers under subsections</w:t>
      </w:r>
      <w:r w:rsidR="003C4B4E" w:rsidRPr="00727A8C">
        <w:t> </w:t>
      </w:r>
      <w:r w:rsidRPr="00727A8C">
        <w:t>541(1) and 618(2) of this Act.</w:t>
      </w:r>
    </w:p>
    <w:p w:rsidR="008F7E12" w:rsidRPr="00727A8C" w:rsidRDefault="008F7E12" w:rsidP="00E2740B">
      <w:pPr>
        <w:pStyle w:val="notetext"/>
      </w:pPr>
      <w:r w:rsidRPr="00727A8C">
        <w:t>Note 1:</w:t>
      </w:r>
      <w:r w:rsidRPr="00727A8C">
        <w:tab/>
        <w:t xml:space="preserve">The expressions </w:t>
      </w:r>
      <w:r w:rsidRPr="00727A8C">
        <w:rPr>
          <w:b/>
          <w:i/>
        </w:rPr>
        <w:t>SES employee</w:t>
      </w:r>
      <w:r w:rsidRPr="00727A8C">
        <w:t xml:space="preserve"> and </w:t>
      </w:r>
      <w:r w:rsidRPr="00727A8C">
        <w:rPr>
          <w:b/>
          <w:i/>
        </w:rPr>
        <w:t>acting SES employee</w:t>
      </w:r>
      <w:r w:rsidRPr="00727A8C">
        <w:t xml:space="preserve"> are defined in </w:t>
      </w:r>
      <w:r w:rsidR="00BC4B38" w:rsidRPr="00727A8C">
        <w:t>section 2</w:t>
      </w:r>
      <w:r w:rsidRPr="00727A8C">
        <w:t xml:space="preserve">B of the </w:t>
      </w:r>
      <w:r w:rsidRPr="00727A8C">
        <w:rPr>
          <w:i/>
        </w:rPr>
        <w:t>Acts Interpretation Act 1901</w:t>
      </w:r>
      <w:r w:rsidRPr="00727A8C">
        <w:t>.</w:t>
      </w:r>
    </w:p>
    <w:p w:rsidR="008F7E12" w:rsidRPr="00727A8C" w:rsidRDefault="008F7E12" w:rsidP="00E2740B">
      <w:pPr>
        <w:pStyle w:val="notetext"/>
      </w:pPr>
      <w:r w:rsidRPr="00727A8C">
        <w:t>Note 2:</w:t>
      </w:r>
      <w:r w:rsidRPr="00727A8C">
        <w:tab/>
        <w:t>See also sections</w:t>
      </w:r>
      <w:r w:rsidR="003C4B4E" w:rsidRPr="00727A8C">
        <w:t> </w:t>
      </w:r>
      <w:r w:rsidRPr="00727A8C">
        <w:t xml:space="preserve">34AA and 34AB of the </w:t>
      </w:r>
      <w:r w:rsidRPr="00727A8C">
        <w:rPr>
          <w:i/>
        </w:rPr>
        <w:t>Acts Interpretation Act 1901</w:t>
      </w:r>
      <w:r w:rsidRPr="00727A8C">
        <w:t>.</w:t>
      </w:r>
    </w:p>
    <w:p w:rsidR="008F7E12" w:rsidRPr="00727A8C" w:rsidRDefault="008F7E12" w:rsidP="00E2740B">
      <w:pPr>
        <w:pStyle w:val="SubsectionHead"/>
      </w:pPr>
      <w:r w:rsidRPr="00727A8C">
        <w:t>Subdelegation</w:t>
      </w:r>
    </w:p>
    <w:p w:rsidR="008F7E12" w:rsidRPr="00727A8C" w:rsidRDefault="008F7E12" w:rsidP="00E2740B">
      <w:pPr>
        <w:pStyle w:val="subsection"/>
      </w:pPr>
      <w:r w:rsidRPr="00727A8C">
        <w:tab/>
        <w:t>(2)</w:t>
      </w:r>
      <w:r w:rsidRPr="00727A8C">
        <w:tab/>
        <w:t xml:space="preserve">If, under </w:t>
      </w:r>
      <w:r w:rsidR="003C4B4E" w:rsidRPr="00727A8C">
        <w:t>subsection (</w:t>
      </w:r>
      <w:r w:rsidRPr="00727A8C">
        <w:t>1), the Director of Biosecurity delegates a function or power to an SES employee or an acting SES employee in the Agriculture Department, the employee may, in writing, subdelegate the function or power to a person who:</w:t>
      </w:r>
    </w:p>
    <w:p w:rsidR="008F7E12" w:rsidRPr="00727A8C" w:rsidRDefault="008F7E12" w:rsidP="00E2740B">
      <w:pPr>
        <w:pStyle w:val="paragraph"/>
      </w:pPr>
      <w:r w:rsidRPr="00727A8C">
        <w:tab/>
        <w:t>(a)</w:t>
      </w:r>
      <w:r w:rsidRPr="00727A8C">
        <w:tab/>
        <w:t>is a biosecurity officer; or</w:t>
      </w:r>
    </w:p>
    <w:p w:rsidR="008F7E12" w:rsidRPr="00727A8C" w:rsidRDefault="008F7E12" w:rsidP="00E2740B">
      <w:pPr>
        <w:pStyle w:val="paragraph"/>
      </w:pPr>
      <w:r w:rsidRPr="00727A8C">
        <w:tab/>
        <w:t>(b)</w:t>
      </w:r>
      <w:r w:rsidRPr="00727A8C">
        <w:tab/>
        <w:t>is a biosecurity enforcement officer; or</w:t>
      </w:r>
    </w:p>
    <w:p w:rsidR="008F7E12" w:rsidRPr="00727A8C" w:rsidRDefault="008F7E12" w:rsidP="00E2740B">
      <w:pPr>
        <w:pStyle w:val="paragraph"/>
      </w:pPr>
      <w:r w:rsidRPr="00727A8C">
        <w:lastRenderedPageBreak/>
        <w:tab/>
        <w:t>(c)</w:t>
      </w:r>
      <w:r w:rsidRPr="00727A8C">
        <w:tab/>
        <w:t>holds, or is acting in, an Executive Level 1 or 2, or equivalent, position in the Agriculture Department.</w:t>
      </w:r>
    </w:p>
    <w:p w:rsidR="008F7E12" w:rsidRPr="00727A8C" w:rsidRDefault="008F7E12" w:rsidP="00E2740B">
      <w:pPr>
        <w:pStyle w:val="SubsectionHead"/>
      </w:pPr>
      <w:r w:rsidRPr="00727A8C">
        <w:t>Powers</w:t>
      </w:r>
      <w:r w:rsidR="00E30047" w:rsidRPr="00727A8C">
        <w:t xml:space="preserve"> and functions</w:t>
      </w:r>
      <w:r w:rsidRPr="00727A8C">
        <w:t xml:space="preserve"> that must not be subdelegated</w:t>
      </w:r>
    </w:p>
    <w:p w:rsidR="008F7E12" w:rsidRPr="00727A8C" w:rsidRDefault="008F7E12" w:rsidP="00E2740B">
      <w:pPr>
        <w:pStyle w:val="subsection"/>
      </w:pPr>
      <w:r w:rsidRPr="00727A8C">
        <w:tab/>
        <w:t>(3)</w:t>
      </w:r>
      <w:r w:rsidRPr="00727A8C">
        <w:tab/>
        <w:t>However, a power</w:t>
      </w:r>
      <w:r w:rsidR="00A62054" w:rsidRPr="00727A8C">
        <w:t xml:space="preserve"> or a function</w:t>
      </w:r>
      <w:r w:rsidRPr="00727A8C">
        <w:t xml:space="preserve"> under a provision of this Act referred to in the following table must not be subdelegated under </w:t>
      </w:r>
      <w:r w:rsidR="003C4B4E" w:rsidRPr="00727A8C">
        <w:t>subsection (</w:t>
      </w:r>
      <w:r w:rsidRPr="00727A8C">
        <w:t>2):</w:t>
      </w:r>
    </w:p>
    <w:p w:rsidR="008F7E12" w:rsidRPr="00727A8C" w:rsidRDefault="008F7E12" w:rsidP="00E2740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392"/>
        <w:gridCol w:w="2982"/>
      </w:tblGrid>
      <w:tr w:rsidR="008F7E12" w:rsidRPr="00727A8C" w:rsidTr="00A13D02">
        <w:trPr>
          <w:tblHeader/>
        </w:trPr>
        <w:tc>
          <w:tcPr>
            <w:tcW w:w="7088" w:type="dxa"/>
            <w:gridSpan w:val="3"/>
            <w:tcBorders>
              <w:top w:val="single" w:sz="12" w:space="0" w:color="auto"/>
              <w:bottom w:val="single" w:sz="6" w:space="0" w:color="auto"/>
            </w:tcBorders>
            <w:shd w:val="clear" w:color="auto" w:fill="auto"/>
          </w:tcPr>
          <w:p w:rsidR="008F7E12" w:rsidRPr="00727A8C" w:rsidRDefault="008F7E12" w:rsidP="00E2740B">
            <w:pPr>
              <w:pStyle w:val="TableHeading"/>
            </w:pPr>
            <w:r w:rsidRPr="00727A8C">
              <w:t>Powers</w:t>
            </w:r>
            <w:r w:rsidR="004462CA" w:rsidRPr="00727A8C">
              <w:t xml:space="preserve"> and functions</w:t>
            </w:r>
            <w:r w:rsidRPr="00727A8C">
              <w:t xml:space="preserve"> that must not be subdelegated</w:t>
            </w:r>
          </w:p>
        </w:tc>
      </w:tr>
      <w:tr w:rsidR="008F7E12" w:rsidRPr="00727A8C" w:rsidTr="00A13D02">
        <w:trPr>
          <w:tblHeader/>
        </w:trPr>
        <w:tc>
          <w:tcPr>
            <w:tcW w:w="714" w:type="dxa"/>
            <w:tcBorders>
              <w:top w:val="single" w:sz="6" w:space="0" w:color="auto"/>
              <w:bottom w:val="single" w:sz="12" w:space="0" w:color="auto"/>
            </w:tcBorders>
            <w:shd w:val="clear" w:color="auto" w:fill="auto"/>
          </w:tcPr>
          <w:p w:rsidR="008F7E12" w:rsidRPr="00727A8C" w:rsidRDefault="008F7E12" w:rsidP="00E2740B">
            <w:pPr>
              <w:pStyle w:val="TableHeading"/>
            </w:pPr>
            <w:r w:rsidRPr="00727A8C">
              <w:t>Item</w:t>
            </w:r>
          </w:p>
        </w:tc>
        <w:tc>
          <w:tcPr>
            <w:tcW w:w="3392" w:type="dxa"/>
            <w:tcBorders>
              <w:top w:val="single" w:sz="6" w:space="0" w:color="auto"/>
              <w:bottom w:val="single" w:sz="12" w:space="0" w:color="auto"/>
            </w:tcBorders>
            <w:shd w:val="clear" w:color="auto" w:fill="auto"/>
          </w:tcPr>
          <w:p w:rsidR="008F7E12" w:rsidRPr="00727A8C" w:rsidRDefault="004462CA" w:rsidP="00E2740B">
            <w:pPr>
              <w:pStyle w:val="TableHeading"/>
            </w:pPr>
            <w:r w:rsidRPr="00727A8C">
              <w:t>Powers and functions</w:t>
            </w:r>
          </w:p>
        </w:tc>
        <w:tc>
          <w:tcPr>
            <w:tcW w:w="2982" w:type="dxa"/>
            <w:tcBorders>
              <w:top w:val="single" w:sz="6" w:space="0" w:color="auto"/>
              <w:bottom w:val="single" w:sz="12" w:space="0" w:color="auto"/>
            </w:tcBorders>
            <w:shd w:val="clear" w:color="auto" w:fill="auto"/>
          </w:tcPr>
          <w:p w:rsidR="008F7E12" w:rsidRPr="00727A8C" w:rsidRDefault="008F7E12" w:rsidP="00E2740B">
            <w:pPr>
              <w:pStyle w:val="TableHeading"/>
            </w:pPr>
            <w:r w:rsidRPr="00727A8C">
              <w:t>Provision</w:t>
            </w:r>
          </w:p>
        </w:tc>
      </w:tr>
      <w:tr w:rsidR="008F7E12" w:rsidRPr="00727A8C" w:rsidTr="00A13D02">
        <w:tc>
          <w:tcPr>
            <w:tcW w:w="714" w:type="dxa"/>
            <w:shd w:val="clear" w:color="auto" w:fill="auto"/>
          </w:tcPr>
          <w:p w:rsidR="008F7E12" w:rsidRPr="00727A8C" w:rsidRDefault="008F7E12" w:rsidP="00E2740B">
            <w:pPr>
              <w:pStyle w:val="Tabletext"/>
            </w:pPr>
            <w:r w:rsidRPr="00727A8C">
              <w:t>2</w:t>
            </w:r>
          </w:p>
        </w:tc>
        <w:tc>
          <w:tcPr>
            <w:tcW w:w="3392" w:type="dxa"/>
            <w:shd w:val="clear" w:color="auto" w:fill="auto"/>
          </w:tcPr>
          <w:p w:rsidR="008F7E12" w:rsidRPr="00727A8C" w:rsidRDefault="008F7E12" w:rsidP="00E2740B">
            <w:pPr>
              <w:pStyle w:val="Tabletext"/>
            </w:pPr>
            <w:r w:rsidRPr="00727A8C">
              <w:t>To give approval for high</w:t>
            </w:r>
            <w:r w:rsidR="00F86E40">
              <w:noBreakHyphen/>
            </w:r>
            <w:r w:rsidRPr="00727A8C">
              <w:t>value goods to be treated in a manner that is likely to damage the goods</w:t>
            </w:r>
          </w:p>
        </w:tc>
        <w:tc>
          <w:tcPr>
            <w:tcW w:w="2982" w:type="dxa"/>
            <w:shd w:val="clear" w:color="auto" w:fill="auto"/>
          </w:tcPr>
          <w:p w:rsidR="008F7E12" w:rsidRPr="00727A8C" w:rsidRDefault="008F7E12" w:rsidP="00E2740B">
            <w:pPr>
              <w:pStyle w:val="Tabletext"/>
            </w:pPr>
            <w:r w:rsidRPr="00727A8C">
              <w:t>Sub</w:t>
            </w:r>
            <w:r w:rsidR="00F86E40">
              <w:t>section 1</w:t>
            </w:r>
            <w:r w:rsidR="00DE1E66" w:rsidRPr="00727A8C">
              <w:t>33</w:t>
            </w:r>
            <w:r w:rsidRPr="00727A8C">
              <w:t>(2)</w:t>
            </w:r>
          </w:p>
        </w:tc>
      </w:tr>
      <w:tr w:rsidR="008F7E12" w:rsidRPr="00727A8C" w:rsidTr="00A13D02">
        <w:tc>
          <w:tcPr>
            <w:tcW w:w="714" w:type="dxa"/>
            <w:shd w:val="clear" w:color="auto" w:fill="auto"/>
          </w:tcPr>
          <w:p w:rsidR="008F7E12" w:rsidRPr="00727A8C" w:rsidRDefault="008F7E12" w:rsidP="00E2740B">
            <w:pPr>
              <w:pStyle w:val="Tabletext"/>
            </w:pPr>
            <w:r w:rsidRPr="00727A8C">
              <w:t>3</w:t>
            </w:r>
          </w:p>
        </w:tc>
        <w:tc>
          <w:tcPr>
            <w:tcW w:w="3392" w:type="dxa"/>
            <w:shd w:val="clear" w:color="auto" w:fill="auto"/>
          </w:tcPr>
          <w:p w:rsidR="008F7E12" w:rsidRPr="00727A8C" w:rsidRDefault="008F7E12" w:rsidP="00E2740B">
            <w:pPr>
              <w:pStyle w:val="Tabletext"/>
            </w:pPr>
            <w:r w:rsidRPr="00727A8C">
              <w:t xml:space="preserve">To give approval for </w:t>
            </w:r>
            <w:r w:rsidR="00AA2D4B" w:rsidRPr="00727A8C">
              <w:t xml:space="preserve">requiring </w:t>
            </w:r>
            <w:r w:rsidRPr="00727A8C">
              <w:t>high</w:t>
            </w:r>
            <w:r w:rsidR="00F86E40">
              <w:noBreakHyphen/>
            </w:r>
            <w:r w:rsidRPr="00727A8C">
              <w:t>value goods to be destroyed</w:t>
            </w:r>
          </w:p>
        </w:tc>
        <w:tc>
          <w:tcPr>
            <w:tcW w:w="2982" w:type="dxa"/>
            <w:shd w:val="clear" w:color="auto" w:fill="auto"/>
          </w:tcPr>
          <w:p w:rsidR="008F7E12" w:rsidRPr="00727A8C" w:rsidRDefault="008F7E12" w:rsidP="00E2740B">
            <w:pPr>
              <w:pStyle w:val="Tabletext"/>
            </w:pPr>
            <w:r w:rsidRPr="00727A8C">
              <w:t>Sub</w:t>
            </w:r>
            <w:r w:rsidR="00F86E40">
              <w:t>section 1</w:t>
            </w:r>
            <w:r w:rsidR="00DE1E66" w:rsidRPr="00727A8C">
              <w:t>36</w:t>
            </w:r>
            <w:r w:rsidRPr="00727A8C">
              <w:t>(2)</w:t>
            </w:r>
          </w:p>
        </w:tc>
      </w:tr>
      <w:tr w:rsidR="008F7E12" w:rsidRPr="00727A8C" w:rsidTr="00A13D02">
        <w:tc>
          <w:tcPr>
            <w:tcW w:w="714" w:type="dxa"/>
            <w:shd w:val="clear" w:color="auto" w:fill="auto"/>
          </w:tcPr>
          <w:p w:rsidR="008F7E12" w:rsidRPr="00727A8C" w:rsidRDefault="008F7E12" w:rsidP="00E2740B">
            <w:pPr>
              <w:pStyle w:val="Tabletext"/>
            </w:pPr>
            <w:r w:rsidRPr="00727A8C">
              <w:t>4</w:t>
            </w:r>
          </w:p>
        </w:tc>
        <w:tc>
          <w:tcPr>
            <w:tcW w:w="3392" w:type="dxa"/>
            <w:shd w:val="clear" w:color="auto" w:fill="auto"/>
          </w:tcPr>
          <w:p w:rsidR="008F7E12" w:rsidRPr="00727A8C" w:rsidRDefault="008F7E12" w:rsidP="00E2740B">
            <w:pPr>
              <w:pStyle w:val="Tabletext"/>
            </w:pPr>
            <w:r w:rsidRPr="00727A8C">
              <w:t>To determine that specified goods or a specified class of goods must not be brought or imported into Australian territory</w:t>
            </w:r>
          </w:p>
        </w:tc>
        <w:tc>
          <w:tcPr>
            <w:tcW w:w="2982" w:type="dxa"/>
            <w:shd w:val="clear" w:color="auto" w:fill="auto"/>
          </w:tcPr>
          <w:p w:rsidR="008F7E12" w:rsidRPr="00727A8C" w:rsidRDefault="008F7E12" w:rsidP="00E2740B">
            <w:pPr>
              <w:pStyle w:val="Tabletext"/>
            </w:pPr>
            <w:r w:rsidRPr="00727A8C">
              <w:t>Sub</w:t>
            </w:r>
            <w:r w:rsidR="00F86E40">
              <w:t>section 1</w:t>
            </w:r>
            <w:r w:rsidR="00DE1E66" w:rsidRPr="00727A8C">
              <w:t>73</w:t>
            </w:r>
            <w:r w:rsidRPr="00727A8C">
              <w:t>(1)</w:t>
            </w:r>
          </w:p>
        </w:tc>
      </w:tr>
      <w:tr w:rsidR="008F7E12" w:rsidRPr="00727A8C" w:rsidTr="00A13D02">
        <w:tc>
          <w:tcPr>
            <w:tcW w:w="714" w:type="dxa"/>
            <w:shd w:val="clear" w:color="auto" w:fill="auto"/>
          </w:tcPr>
          <w:p w:rsidR="008F7E12" w:rsidRPr="00727A8C" w:rsidRDefault="008F7E12" w:rsidP="00E2740B">
            <w:pPr>
              <w:pStyle w:val="Tabletext"/>
            </w:pPr>
            <w:r w:rsidRPr="00727A8C">
              <w:t>5</w:t>
            </w:r>
          </w:p>
        </w:tc>
        <w:tc>
          <w:tcPr>
            <w:tcW w:w="3392" w:type="dxa"/>
            <w:shd w:val="clear" w:color="auto" w:fill="auto"/>
          </w:tcPr>
          <w:p w:rsidR="008F7E12" w:rsidRPr="00727A8C" w:rsidRDefault="008F7E12" w:rsidP="00E2740B">
            <w:pPr>
              <w:pStyle w:val="Tabletext"/>
            </w:pPr>
            <w:r w:rsidRPr="00727A8C">
              <w:t>To determine that specified classes of goods must not be brought or imported into Australian territory unless specified conditions are complied with</w:t>
            </w:r>
          </w:p>
        </w:tc>
        <w:tc>
          <w:tcPr>
            <w:tcW w:w="2982" w:type="dxa"/>
            <w:shd w:val="clear" w:color="auto" w:fill="auto"/>
          </w:tcPr>
          <w:p w:rsidR="008F7E12" w:rsidRPr="00727A8C" w:rsidRDefault="008F7E12" w:rsidP="00E2740B">
            <w:pPr>
              <w:pStyle w:val="Tabletext"/>
            </w:pPr>
            <w:r w:rsidRPr="00727A8C">
              <w:t>Sub</w:t>
            </w:r>
            <w:r w:rsidR="00F86E40">
              <w:t>section 1</w:t>
            </w:r>
            <w:r w:rsidR="00DE1E66" w:rsidRPr="00727A8C">
              <w:t>74</w:t>
            </w:r>
            <w:r w:rsidRPr="00727A8C">
              <w:t>(1)</w:t>
            </w:r>
          </w:p>
        </w:tc>
      </w:tr>
      <w:tr w:rsidR="008F7E12" w:rsidRPr="00727A8C" w:rsidTr="00A13D02">
        <w:tc>
          <w:tcPr>
            <w:tcW w:w="714" w:type="dxa"/>
            <w:shd w:val="clear" w:color="auto" w:fill="auto"/>
          </w:tcPr>
          <w:p w:rsidR="008F7E12" w:rsidRPr="00727A8C" w:rsidRDefault="008F7E12" w:rsidP="00E2740B">
            <w:pPr>
              <w:pStyle w:val="Tabletext"/>
            </w:pPr>
            <w:r w:rsidRPr="00727A8C">
              <w:t>6</w:t>
            </w:r>
          </w:p>
        </w:tc>
        <w:tc>
          <w:tcPr>
            <w:tcW w:w="3392" w:type="dxa"/>
            <w:shd w:val="clear" w:color="auto" w:fill="auto"/>
          </w:tcPr>
          <w:p w:rsidR="008F7E12" w:rsidRPr="00727A8C" w:rsidRDefault="008F7E12" w:rsidP="00E2740B">
            <w:pPr>
              <w:pStyle w:val="Tabletext"/>
            </w:pPr>
            <w:r w:rsidRPr="00727A8C">
              <w:t>To determine that specified goods or a specified class of goods must not be brought or imported into Australian territory for a specified period</w:t>
            </w:r>
          </w:p>
        </w:tc>
        <w:tc>
          <w:tcPr>
            <w:tcW w:w="2982" w:type="dxa"/>
            <w:shd w:val="clear" w:color="auto" w:fill="auto"/>
          </w:tcPr>
          <w:p w:rsidR="008F7E12" w:rsidRPr="00727A8C" w:rsidRDefault="008F7E12" w:rsidP="00E2740B">
            <w:pPr>
              <w:pStyle w:val="Tabletext"/>
            </w:pPr>
            <w:r w:rsidRPr="00727A8C">
              <w:t>Sub</w:t>
            </w:r>
            <w:r w:rsidR="00F86E40">
              <w:t>section 1</w:t>
            </w:r>
            <w:r w:rsidR="00DE1E66" w:rsidRPr="00727A8C">
              <w:t>82</w:t>
            </w:r>
            <w:r w:rsidRPr="00727A8C">
              <w:t>(1)</w:t>
            </w:r>
          </w:p>
        </w:tc>
      </w:tr>
      <w:tr w:rsidR="008F7E12" w:rsidRPr="00727A8C" w:rsidTr="00A13D02">
        <w:tc>
          <w:tcPr>
            <w:tcW w:w="714" w:type="dxa"/>
            <w:shd w:val="clear" w:color="auto" w:fill="auto"/>
          </w:tcPr>
          <w:p w:rsidR="008F7E12" w:rsidRPr="00727A8C" w:rsidRDefault="008F7E12" w:rsidP="00E2740B">
            <w:pPr>
              <w:pStyle w:val="Tabletext"/>
            </w:pPr>
            <w:r w:rsidRPr="00727A8C">
              <w:t>7</w:t>
            </w:r>
          </w:p>
        </w:tc>
        <w:tc>
          <w:tcPr>
            <w:tcW w:w="3392" w:type="dxa"/>
            <w:shd w:val="clear" w:color="auto" w:fill="auto"/>
          </w:tcPr>
          <w:p w:rsidR="008F7E12" w:rsidRPr="00727A8C" w:rsidRDefault="008F7E12" w:rsidP="00E2740B">
            <w:pPr>
              <w:pStyle w:val="Tabletext"/>
            </w:pPr>
            <w:r w:rsidRPr="00727A8C">
              <w:t xml:space="preserve">To vary a determination in force under </w:t>
            </w:r>
            <w:r w:rsidR="00BC4B38" w:rsidRPr="00727A8C">
              <w:t>sub</w:t>
            </w:r>
            <w:r w:rsidR="00F86E40">
              <w:t>section 1</w:t>
            </w:r>
            <w:r w:rsidR="00DE1E66" w:rsidRPr="00727A8C">
              <w:t>82</w:t>
            </w:r>
            <w:r w:rsidRPr="00727A8C">
              <w:t>(1)</w:t>
            </w:r>
          </w:p>
        </w:tc>
        <w:tc>
          <w:tcPr>
            <w:tcW w:w="2982" w:type="dxa"/>
            <w:shd w:val="clear" w:color="auto" w:fill="auto"/>
          </w:tcPr>
          <w:p w:rsidR="008F7E12" w:rsidRPr="00727A8C" w:rsidRDefault="008F7E12" w:rsidP="00E2740B">
            <w:pPr>
              <w:pStyle w:val="Tabletext"/>
            </w:pPr>
            <w:r w:rsidRPr="00727A8C">
              <w:t>Sub</w:t>
            </w:r>
            <w:r w:rsidR="00F86E40">
              <w:t>section 1</w:t>
            </w:r>
            <w:r w:rsidR="00DE1E66" w:rsidRPr="00727A8C">
              <w:t>83</w:t>
            </w:r>
            <w:r w:rsidRPr="00727A8C">
              <w:t>(1)</w:t>
            </w:r>
          </w:p>
        </w:tc>
      </w:tr>
      <w:tr w:rsidR="008F7E12" w:rsidRPr="00727A8C" w:rsidTr="00A13D02">
        <w:tc>
          <w:tcPr>
            <w:tcW w:w="714" w:type="dxa"/>
            <w:shd w:val="clear" w:color="auto" w:fill="auto"/>
          </w:tcPr>
          <w:p w:rsidR="008F7E12" w:rsidRPr="00727A8C" w:rsidRDefault="008F7E12" w:rsidP="00E2740B">
            <w:pPr>
              <w:pStyle w:val="Tabletext"/>
            </w:pPr>
            <w:r w:rsidRPr="00727A8C">
              <w:t>8</w:t>
            </w:r>
          </w:p>
        </w:tc>
        <w:tc>
          <w:tcPr>
            <w:tcW w:w="3392" w:type="dxa"/>
            <w:shd w:val="clear" w:color="auto" w:fill="auto"/>
          </w:tcPr>
          <w:p w:rsidR="008F7E12" w:rsidRPr="00727A8C" w:rsidRDefault="008F7E12" w:rsidP="00E2740B">
            <w:pPr>
              <w:pStyle w:val="Tabletext"/>
            </w:pPr>
            <w:r w:rsidRPr="00727A8C">
              <w:t xml:space="preserve">To approve the manner in which information must be provided under </w:t>
            </w:r>
            <w:r w:rsidR="00BC4B38" w:rsidRPr="00727A8C">
              <w:t>sub</w:t>
            </w:r>
            <w:r w:rsidR="00F86E40">
              <w:t>section 1</w:t>
            </w:r>
            <w:r w:rsidR="00DE1E66" w:rsidRPr="00727A8C">
              <w:t>96</w:t>
            </w:r>
            <w:r w:rsidRPr="00727A8C">
              <w:t>(2) by persons intending to enter, or entering, Australian territory</w:t>
            </w:r>
          </w:p>
        </w:tc>
        <w:tc>
          <w:tcPr>
            <w:tcW w:w="2982" w:type="dxa"/>
            <w:shd w:val="clear" w:color="auto" w:fill="auto"/>
          </w:tcPr>
          <w:p w:rsidR="008F7E12" w:rsidRPr="00727A8C" w:rsidRDefault="008F7E12" w:rsidP="00E2740B">
            <w:pPr>
              <w:pStyle w:val="Tabletext"/>
            </w:pPr>
            <w:r w:rsidRPr="00727A8C">
              <w:t>Sub</w:t>
            </w:r>
            <w:r w:rsidR="00F86E40">
              <w:t>section 1</w:t>
            </w:r>
            <w:r w:rsidR="00DE1E66" w:rsidRPr="00727A8C">
              <w:t>96</w:t>
            </w:r>
            <w:r w:rsidRPr="00727A8C">
              <w:t>(3)</w:t>
            </w:r>
          </w:p>
        </w:tc>
      </w:tr>
      <w:tr w:rsidR="008F7E12" w:rsidRPr="00727A8C" w:rsidTr="00A13D02">
        <w:tc>
          <w:tcPr>
            <w:tcW w:w="714" w:type="dxa"/>
            <w:shd w:val="clear" w:color="auto" w:fill="auto"/>
          </w:tcPr>
          <w:p w:rsidR="008F7E12" w:rsidRPr="00727A8C" w:rsidRDefault="008F7E12" w:rsidP="00E2740B">
            <w:pPr>
              <w:pStyle w:val="Tabletext"/>
            </w:pPr>
            <w:r w:rsidRPr="00727A8C">
              <w:t>9</w:t>
            </w:r>
          </w:p>
        </w:tc>
        <w:tc>
          <w:tcPr>
            <w:tcW w:w="3392" w:type="dxa"/>
            <w:shd w:val="clear" w:color="auto" w:fill="auto"/>
          </w:tcPr>
          <w:p w:rsidR="008F7E12" w:rsidRPr="00727A8C" w:rsidRDefault="008F7E12" w:rsidP="00E2740B">
            <w:pPr>
              <w:pStyle w:val="Tabletext"/>
            </w:pPr>
            <w:r w:rsidRPr="00727A8C">
              <w:t xml:space="preserve">To approve the giving of a direction requiring an aircraft or vessel to be </w:t>
            </w:r>
            <w:r w:rsidRPr="00727A8C">
              <w:lastRenderedPageBreak/>
              <w:t>moved to a place outside Australian territory</w:t>
            </w:r>
          </w:p>
        </w:tc>
        <w:tc>
          <w:tcPr>
            <w:tcW w:w="2982" w:type="dxa"/>
            <w:shd w:val="clear" w:color="auto" w:fill="auto"/>
          </w:tcPr>
          <w:p w:rsidR="008F7E12" w:rsidRPr="00727A8C" w:rsidRDefault="005F767D" w:rsidP="00E2740B">
            <w:pPr>
              <w:pStyle w:val="Tabletext"/>
            </w:pPr>
            <w:r w:rsidRPr="00727A8C">
              <w:lastRenderedPageBreak/>
              <w:t>Paragraph 2</w:t>
            </w:r>
            <w:r w:rsidR="00DE1E66" w:rsidRPr="00727A8C">
              <w:t>06</w:t>
            </w:r>
            <w:r w:rsidR="008F7E12" w:rsidRPr="00727A8C">
              <w:t>(3)(a)</w:t>
            </w:r>
          </w:p>
        </w:tc>
      </w:tr>
      <w:tr w:rsidR="008F7E12" w:rsidRPr="00727A8C" w:rsidTr="00A13D02">
        <w:tc>
          <w:tcPr>
            <w:tcW w:w="714" w:type="dxa"/>
            <w:shd w:val="clear" w:color="auto" w:fill="auto"/>
          </w:tcPr>
          <w:p w:rsidR="008F7E12" w:rsidRPr="00727A8C" w:rsidRDefault="008F7E12" w:rsidP="00E2740B">
            <w:pPr>
              <w:pStyle w:val="Tabletext"/>
            </w:pPr>
            <w:r w:rsidRPr="00727A8C">
              <w:t>10</w:t>
            </w:r>
          </w:p>
        </w:tc>
        <w:tc>
          <w:tcPr>
            <w:tcW w:w="3392" w:type="dxa"/>
            <w:shd w:val="clear" w:color="auto" w:fill="auto"/>
          </w:tcPr>
          <w:p w:rsidR="008F7E12" w:rsidRPr="00727A8C" w:rsidRDefault="008F7E12" w:rsidP="00E2740B">
            <w:pPr>
              <w:pStyle w:val="Tabletext"/>
            </w:pPr>
            <w:r w:rsidRPr="00727A8C">
              <w:t>To approve a biosecurity officer causing an aircraft or vessel to be moved to a place outside Australian territory</w:t>
            </w:r>
          </w:p>
        </w:tc>
        <w:tc>
          <w:tcPr>
            <w:tcW w:w="2982" w:type="dxa"/>
            <w:shd w:val="clear" w:color="auto" w:fill="auto"/>
          </w:tcPr>
          <w:p w:rsidR="008F7E12" w:rsidRPr="00727A8C" w:rsidRDefault="005F767D" w:rsidP="00E2740B">
            <w:pPr>
              <w:pStyle w:val="Tabletext"/>
            </w:pPr>
            <w:r w:rsidRPr="00727A8C">
              <w:t>Paragraph 2</w:t>
            </w:r>
            <w:r w:rsidR="00DE1E66" w:rsidRPr="00727A8C">
              <w:t>06</w:t>
            </w:r>
            <w:r w:rsidR="008F7E12" w:rsidRPr="00727A8C">
              <w:t>(3)(b)</w:t>
            </w:r>
          </w:p>
        </w:tc>
      </w:tr>
      <w:tr w:rsidR="008F7E12" w:rsidRPr="00727A8C" w:rsidTr="00A13D02">
        <w:tc>
          <w:tcPr>
            <w:tcW w:w="714" w:type="dxa"/>
            <w:shd w:val="clear" w:color="auto" w:fill="auto"/>
          </w:tcPr>
          <w:p w:rsidR="008F7E12" w:rsidRPr="00727A8C" w:rsidRDefault="008F7E12" w:rsidP="00E2740B">
            <w:pPr>
              <w:pStyle w:val="Tabletext"/>
            </w:pPr>
            <w:r w:rsidRPr="00727A8C">
              <w:t>11</w:t>
            </w:r>
          </w:p>
        </w:tc>
        <w:tc>
          <w:tcPr>
            <w:tcW w:w="3392" w:type="dxa"/>
            <w:shd w:val="clear" w:color="auto" w:fill="auto"/>
          </w:tcPr>
          <w:p w:rsidR="008F7E12" w:rsidRPr="00727A8C" w:rsidRDefault="008F7E12" w:rsidP="00E2740B">
            <w:pPr>
              <w:pStyle w:val="Tabletext"/>
            </w:pPr>
            <w:r w:rsidRPr="00727A8C">
              <w:t>To give approval for a high</w:t>
            </w:r>
            <w:r w:rsidR="00F86E40">
              <w:noBreakHyphen/>
            </w:r>
            <w:r w:rsidRPr="00727A8C">
              <w:t>value conveyance to be treated in a manner that is likely to damage the conveyance</w:t>
            </w:r>
          </w:p>
        </w:tc>
        <w:tc>
          <w:tcPr>
            <w:tcW w:w="2982" w:type="dxa"/>
            <w:shd w:val="clear" w:color="auto" w:fill="auto"/>
          </w:tcPr>
          <w:p w:rsidR="008F7E12" w:rsidRPr="00727A8C" w:rsidRDefault="008F7E12" w:rsidP="00E2740B">
            <w:pPr>
              <w:pStyle w:val="Tabletext"/>
            </w:pPr>
            <w:r w:rsidRPr="00727A8C">
              <w:t>Sub</w:t>
            </w:r>
            <w:r w:rsidR="00BC4B38" w:rsidRPr="00727A8C">
              <w:t>section 2</w:t>
            </w:r>
            <w:r w:rsidR="00DE1E66" w:rsidRPr="00727A8C">
              <w:t>08</w:t>
            </w:r>
            <w:r w:rsidRPr="00727A8C">
              <w:t>(2)</w:t>
            </w:r>
          </w:p>
        </w:tc>
      </w:tr>
      <w:tr w:rsidR="008F7E12" w:rsidRPr="00727A8C" w:rsidTr="00A13D02">
        <w:tc>
          <w:tcPr>
            <w:tcW w:w="714" w:type="dxa"/>
            <w:shd w:val="clear" w:color="auto" w:fill="auto"/>
          </w:tcPr>
          <w:p w:rsidR="008F7E12" w:rsidRPr="00727A8C" w:rsidRDefault="008F7E12" w:rsidP="00E2740B">
            <w:pPr>
              <w:pStyle w:val="Tabletext"/>
            </w:pPr>
            <w:r w:rsidRPr="00727A8C">
              <w:t>12</w:t>
            </w:r>
          </w:p>
        </w:tc>
        <w:tc>
          <w:tcPr>
            <w:tcW w:w="3392" w:type="dxa"/>
            <w:shd w:val="clear" w:color="auto" w:fill="auto"/>
          </w:tcPr>
          <w:p w:rsidR="008F7E12" w:rsidRPr="00727A8C" w:rsidRDefault="008F7E12" w:rsidP="00E2740B">
            <w:pPr>
              <w:pStyle w:val="Tabletext"/>
            </w:pPr>
            <w:r w:rsidRPr="00727A8C">
              <w:t>To give approval for a conveyance to be removed from Australian territory, destroyed or otherwise disposed of</w:t>
            </w:r>
          </w:p>
        </w:tc>
        <w:tc>
          <w:tcPr>
            <w:tcW w:w="2982" w:type="dxa"/>
            <w:shd w:val="clear" w:color="auto" w:fill="auto"/>
          </w:tcPr>
          <w:p w:rsidR="008F7E12" w:rsidRPr="00727A8C" w:rsidRDefault="005F767D" w:rsidP="00E2740B">
            <w:pPr>
              <w:pStyle w:val="Tabletext"/>
            </w:pPr>
            <w:r w:rsidRPr="00727A8C">
              <w:t>Paragraph 2</w:t>
            </w:r>
            <w:r w:rsidR="00DE1E66" w:rsidRPr="00727A8C">
              <w:t>09</w:t>
            </w:r>
            <w:r w:rsidR="008F7E12" w:rsidRPr="00727A8C">
              <w:t>(5)(d)</w:t>
            </w:r>
          </w:p>
        </w:tc>
      </w:tr>
      <w:tr w:rsidR="008F7E12" w:rsidRPr="00727A8C" w:rsidTr="00A13D02">
        <w:tc>
          <w:tcPr>
            <w:tcW w:w="714" w:type="dxa"/>
            <w:shd w:val="clear" w:color="auto" w:fill="auto"/>
          </w:tcPr>
          <w:p w:rsidR="008F7E12" w:rsidRPr="00727A8C" w:rsidRDefault="008F7E12" w:rsidP="00E2740B">
            <w:pPr>
              <w:pStyle w:val="Tabletext"/>
            </w:pPr>
            <w:r w:rsidRPr="00727A8C">
              <w:t>13</w:t>
            </w:r>
          </w:p>
        </w:tc>
        <w:tc>
          <w:tcPr>
            <w:tcW w:w="3392" w:type="dxa"/>
            <w:shd w:val="clear" w:color="auto" w:fill="auto"/>
          </w:tcPr>
          <w:p w:rsidR="008F7E12" w:rsidRPr="00727A8C" w:rsidRDefault="008F7E12" w:rsidP="00E2740B">
            <w:pPr>
              <w:pStyle w:val="Tabletext"/>
            </w:pPr>
            <w:r w:rsidRPr="00727A8C">
              <w:t xml:space="preserve">To give approval for </w:t>
            </w:r>
            <w:r w:rsidR="00AA2D4B" w:rsidRPr="00727A8C">
              <w:t xml:space="preserve">requiring </w:t>
            </w:r>
            <w:r w:rsidRPr="00727A8C">
              <w:t>a conveyance to be destroyed</w:t>
            </w:r>
            <w:r w:rsidR="00AA2D4B" w:rsidRPr="00727A8C">
              <w:t xml:space="preserve"> or </w:t>
            </w:r>
            <w:r w:rsidR="008348AB" w:rsidRPr="00727A8C">
              <w:t xml:space="preserve">for destruction of </w:t>
            </w:r>
            <w:r w:rsidR="00AA2D4B" w:rsidRPr="00727A8C">
              <w:t>a conveyance</w:t>
            </w:r>
          </w:p>
        </w:tc>
        <w:tc>
          <w:tcPr>
            <w:tcW w:w="2982" w:type="dxa"/>
            <w:shd w:val="clear" w:color="auto" w:fill="auto"/>
          </w:tcPr>
          <w:p w:rsidR="008F7E12" w:rsidRPr="00727A8C" w:rsidRDefault="008F7E12" w:rsidP="00E2740B">
            <w:pPr>
              <w:pStyle w:val="Tabletext"/>
            </w:pPr>
            <w:r w:rsidRPr="00727A8C">
              <w:t>Sub</w:t>
            </w:r>
            <w:r w:rsidR="00BC4B38" w:rsidRPr="00727A8C">
              <w:t>section 2</w:t>
            </w:r>
            <w:r w:rsidR="00DE1E66" w:rsidRPr="00727A8C">
              <w:t>10</w:t>
            </w:r>
            <w:r w:rsidRPr="00727A8C">
              <w:t>(2) and paragraph</w:t>
            </w:r>
            <w:r w:rsidR="003C4B4E" w:rsidRPr="00727A8C">
              <w:t> </w:t>
            </w:r>
            <w:r w:rsidR="00DE1E66" w:rsidRPr="00727A8C">
              <w:t>210</w:t>
            </w:r>
            <w:r w:rsidRPr="00727A8C">
              <w:t>(5)(</w:t>
            </w:r>
            <w:r w:rsidR="00254F4E" w:rsidRPr="00727A8C">
              <w:t>e</w:t>
            </w:r>
            <w:r w:rsidRPr="00727A8C">
              <w:t>)</w:t>
            </w:r>
          </w:p>
        </w:tc>
      </w:tr>
      <w:tr w:rsidR="008F7E12" w:rsidRPr="00727A8C" w:rsidTr="00A13D02">
        <w:tc>
          <w:tcPr>
            <w:tcW w:w="714" w:type="dxa"/>
            <w:shd w:val="clear" w:color="auto" w:fill="auto"/>
          </w:tcPr>
          <w:p w:rsidR="008F7E12" w:rsidRPr="00727A8C" w:rsidRDefault="008F7E12" w:rsidP="00E2740B">
            <w:pPr>
              <w:pStyle w:val="Tabletext"/>
            </w:pPr>
            <w:r w:rsidRPr="00727A8C">
              <w:t>14</w:t>
            </w:r>
          </w:p>
        </w:tc>
        <w:tc>
          <w:tcPr>
            <w:tcW w:w="3392" w:type="dxa"/>
            <w:shd w:val="clear" w:color="auto" w:fill="auto"/>
          </w:tcPr>
          <w:p w:rsidR="008F7E12" w:rsidRPr="00727A8C" w:rsidRDefault="008F7E12" w:rsidP="00E2740B">
            <w:pPr>
              <w:pStyle w:val="Tabletext"/>
            </w:pPr>
            <w:r w:rsidRPr="00727A8C">
              <w:t>To give approval for a direction requiring an aircraft not to land at any landing place in Australian territory</w:t>
            </w:r>
          </w:p>
        </w:tc>
        <w:tc>
          <w:tcPr>
            <w:tcW w:w="2982" w:type="dxa"/>
            <w:shd w:val="clear" w:color="auto" w:fill="auto"/>
          </w:tcPr>
          <w:p w:rsidR="008F7E12" w:rsidRPr="00727A8C" w:rsidRDefault="008F7E12" w:rsidP="00E2740B">
            <w:pPr>
              <w:pStyle w:val="Tabletext"/>
            </w:pPr>
            <w:r w:rsidRPr="00727A8C">
              <w:t>Sub</w:t>
            </w:r>
            <w:r w:rsidR="00BC4B38" w:rsidRPr="00727A8C">
              <w:t>section 2</w:t>
            </w:r>
            <w:r w:rsidR="00DE1E66" w:rsidRPr="00727A8C">
              <w:t>41</w:t>
            </w:r>
            <w:r w:rsidRPr="00727A8C">
              <w:t>(2)</w:t>
            </w:r>
          </w:p>
        </w:tc>
      </w:tr>
      <w:tr w:rsidR="008F7E12" w:rsidRPr="00727A8C" w:rsidTr="00A13D02">
        <w:tc>
          <w:tcPr>
            <w:tcW w:w="714" w:type="dxa"/>
            <w:shd w:val="clear" w:color="auto" w:fill="auto"/>
          </w:tcPr>
          <w:p w:rsidR="008F7E12" w:rsidRPr="00727A8C" w:rsidRDefault="008F7E12" w:rsidP="00E2740B">
            <w:pPr>
              <w:pStyle w:val="Tabletext"/>
            </w:pPr>
            <w:r w:rsidRPr="00727A8C">
              <w:t>15</w:t>
            </w:r>
          </w:p>
        </w:tc>
        <w:tc>
          <w:tcPr>
            <w:tcW w:w="3392" w:type="dxa"/>
            <w:shd w:val="clear" w:color="auto" w:fill="auto"/>
          </w:tcPr>
          <w:p w:rsidR="008F7E12" w:rsidRPr="00727A8C" w:rsidRDefault="008F7E12" w:rsidP="00E2740B">
            <w:pPr>
              <w:pStyle w:val="Tabletext"/>
            </w:pPr>
            <w:r w:rsidRPr="00727A8C">
              <w:t>To give approval for a direction requiring a vessel not to be moored at any port in Australian territory</w:t>
            </w:r>
          </w:p>
        </w:tc>
        <w:tc>
          <w:tcPr>
            <w:tcW w:w="2982" w:type="dxa"/>
            <w:shd w:val="clear" w:color="auto" w:fill="auto"/>
          </w:tcPr>
          <w:p w:rsidR="008F7E12" w:rsidRPr="00727A8C" w:rsidRDefault="008F7E12" w:rsidP="00E2740B">
            <w:pPr>
              <w:pStyle w:val="Tabletext"/>
            </w:pPr>
            <w:r w:rsidRPr="00727A8C">
              <w:t>Sub</w:t>
            </w:r>
            <w:r w:rsidR="00BC4B38" w:rsidRPr="00727A8C">
              <w:t>section 2</w:t>
            </w:r>
            <w:r w:rsidR="00DE1E66" w:rsidRPr="00727A8C">
              <w:t>49</w:t>
            </w:r>
            <w:r w:rsidRPr="00727A8C">
              <w:t>(2)</w:t>
            </w:r>
          </w:p>
        </w:tc>
      </w:tr>
      <w:tr w:rsidR="008F7E12" w:rsidRPr="00727A8C" w:rsidTr="00A13D02">
        <w:tc>
          <w:tcPr>
            <w:tcW w:w="714" w:type="dxa"/>
            <w:shd w:val="clear" w:color="auto" w:fill="auto"/>
          </w:tcPr>
          <w:p w:rsidR="008F7E12" w:rsidRPr="00727A8C" w:rsidRDefault="008F7E12" w:rsidP="00E2740B">
            <w:pPr>
              <w:pStyle w:val="Tabletext"/>
            </w:pPr>
            <w:r w:rsidRPr="00727A8C">
              <w:t>16</w:t>
            </w:r>
          </w:p>
        </w:tc>
        <w:tc>
          <w:tcPr>
            <w:tcW w:w="3392" w:type="dxa"/>
            <w:shd w:val="clear" w:color="auto" w:fill="auto"/>
          </w:tcPr>
          <w:p w:rsidR="008F7E12" w:rsidRPr="00727A8C" w:rsidRDefault="008F7E12" w:rsidP="00E2740B">
            <w:pPr>
              <w:pStyle w:val="Tabletext"/>
            </w:pPr>
            <w:r w:rsidRPr="00727A8C">
              <w:t>To give approval for high</w:t>
            </w:r>
            <w:r w:rsidR="00F86E40">
              <w:noBreakHyphen/>
            </w:r>
            <w:r w:rsidRPr="00727A8C">
              <w:t>value goods to be treated in a manner that is likely to damage the goods</w:t>
            </w:r>
          </w:p>
        </w:tc>
        <w:tc>
          <w:tcPr>
            <w:tcW w:w="2982" w:type="dxa"/>
            <w:shd w:val="clear" w:color="auto" w:fill="auto"/>
          </w:tcPr>
          <w:p w:rsidR="008F7E12" w:rsidRPr="00727A8C" w:rsidRDefault="008F7E12" w:rsidP="00E2740B">
            <w:pPr>
              <w:pStyle w:val="Tabletext"/>
            </w:pPr>
            <w:r w:rsidRPr="00727A8C">
              <w:t>Subsection</w:t>
            </w:r>
            <w:r w:rsidR="003C4B4E" w:rsidRPr="00727A8C">
              <w:t> </w:t>
            </w:r>
            <w:r w:rsidR="00DE1E66" w:rsidRPr="00727A8C">
              <w:t>335</w:t>
            </w:r>
            <w:r w:rsidRPr="00727A8C">
              <w:t>(2)</w:t>
            </w:r>
          </w:p>
        </w:tc>
      </w:tr>
      <w:tr w:rsidR="008F7E12" w:rsidRPr="00727A8C" w:rsidTr="00A13D02">
        <w:tc>
          <w:tcPr>
            <w:tcW w:w="714" w:type="dxa"/>
            <w:shd w:val="clear" w:color="auto" w:fill="auto"/>
          </w:tcPr>
          <w:p w:rsidR="008F7E12" w:rsidRPr="00727A8C" w:rsidRDefault="008F7E12" w:rsidP="00E2740B">
            <w:pPr>
              <w:pStyle w:val="Tabletext"/>
            </w:pPr>
            <w:r w:rsidRPr="00727A8C">
              <w:t>17</w:t>
            </w:r>
          </w:p>
        </w:tc>
        <w:tc>
          <w:tcPr>
            <w:tcW w:w="3392" w:type="dxa"/>
            <w:shd w:val="clear" w:color="auto" w:fill="auto"/>
          </w:tcPr>
          <w:p w:rsidR="008F7E12" w:rsidRPr="00727A8C" w:rsidRDefault="008F7E12" w:rsidP="00E2740B">
            <w:pPr>
              <w:pStyle w:val="Tabletext"/>
            </w:pPr>
            <w:r w:rsidRPr="00727A8C">
              <w:t>To give approval for a high</w:t>
            </w:r>
            <w:r w:rsidR="00F86E40">
              <w:noBreakHyphen/>
            </w:r>
            <w:r w:rsidRPr="00727A8C">
              <w:t>value conveyance to be treated in a manner that is likely to damage the conveyance</w:t>
            </w:r>
          </w:p>
        </w:tc>
        <w:tc>
          <w:tcPr>
            <w:tcW w:w="2982" w:type="dxa"/>
            <w:shd w:val="clear" w:color="auto" w:fill="auto"/>
          </w:tcPr>
          <w:p w:rsidR="008F7E12" w:rsidRPr="00727A8C" w:rsidRDefault="008F7E12" w:rsidP="00E2740B">
            <w:pPr>
              <w:pStyle w:val="Tabletext"/>
            </w:pPr>
            <w:r w:rsidRPr="00727A8C">
              <w:t>Subsection</w:t>
            </w:r>
            <w:r w:rsidR="003C4B4E" w:rsidRPr="00727A8C">
              <w:t> </w:t>
            </w:r>
            <w:r w:rsidR="00DE1E66" w:rsidRPr="00727A8C">
              <w:t>337</w:t>
            </w:r>
            <w:r w:rsidRPr="00727A8C">
              <w:t>(2)</w:t>
            </w:r>
          </w:p>
        </w:tc>
      </w:tr>
      <w:tr w:rsidR="008F7E12" w:rsidRPr="00727A8C" w:rsidTr="00A13D02">
        <w:tc>
          <w:tcPr>
            <w:tcW w:w="714" w:type="dxa"/>
            <w:shd w:val="clear" w:color="auto" w:fill="auto"/>
          </w:tcPr>
          <w:p w:rsidR="008F7E12" w:rsidRPr="00727A8C" w:rsidRDefault="008F7E12" w:rsidP="00E2740B">
            <w:pPr>
              <w:pStyle w:val="Tabletext"/>
            </w:pPr>
            <w:r w:rsidRPr="00727A8C">
              <w:t>18</w:t>
            </w:r>
          </w:p>
        </w:tc>
        <w:tc>
          <w:tcPr>
            <w:tcW w:w="3392" w:type="dxa"/>
            <w:shd w:val="clear" w:color="auto" w:fill="auto"/>
          </w:tcPr>
          <w:p w:rsidR="008F7E12" w:rsidRPr="00727A8C" w:rsidRDefault="008F7E12" w:rsidP="00E2740B">
            <w:pPr>
              <w:pStyle w:val="Tabletext"/>
            </w:pPr>
            <w:r w:rsidRPr="00727A8C">
              <w:t>To give approval for a conveyance to be destroyed</w:t>
            </w:r>
          </w:p>
        </w:tc>
        <w:tc>
          <w:tcPr>
            <w:tcW w:w="2982" w:type="dxa"/>
            <w:shd w:val="clear" w:color="auto" w:fill="auto"/>
          </w:tcPr>
          <w:p w:rsidR="008F7E12" w:rsidRPr="00727A8C" w:rsidRDefault="005F767D" w:rsidP="00E2740B">
            <w:pPr>
              <w:pStyle w:val="Tabletext"/>
            </w:pPr>
            <w:r w:rsidRPr="00727A8C">
              <w:t>Subparagraph 3</w:t>
            </w:r>
            <w:r w:rsidR="00DE1E66" w:rsidRPr="00727A8C">
              <w:t>38</w:t>
            </w:r>
            <w:r w:rsidR="008F7E12" w:rsidRPr="00727A8C">
              <w:t>(5)(d)(i)</w:t>
            </w:r>
          </w:p>
        </w:tc>
      </w:tr>
      <w:tr w:rsidR="008F7E12" w:rsidRPr="00727A8C" w:rsidTr="00A13D02">
        <w:tc>
          <w:tcPr>
            <w:tcW w:w="714" w:type="dxa"/>
            <w:shd w:val="clear" w:color="auto" w:fill="auto"/>
          </w:tcPr>
          <w:p w:rsidR="008F7E12" w:rsidRPr="00727A8C" w:rsidRDefault="008F7E12" w:rsidP="00E2740B">
            <w:pPr>
              <w:pStyle w:val="Tabletext"/>
            </w:pPr>
            <w:r w:rsidRPr="00727A8C">
              <w:t>19</w:t>
            </w:r>
          </w:p>
        </w:tc>
        <w:tc>
          <w:tcPr>
            <w:tcW w:w="3392" w:type="dxa"/>
            <w:shd w:val="clear" w:color="auto" w:fill="auto"/>
          </w:tcPr>
          <w:p w:rsidR="008F7E12" w:rsidRPr="00727A8C" w:rsidRDefault="008F7E12" w:rsidP="00E2740B">
            <w:pPr>
              <w:pStyle w:val="Tabletext"/>
            </w:pPr>
            <w:r w:rsidRPr="00727A8C">
              <w:t>To give approval for premises to be treated in a manner that is likely to damage the premises</w:t>
            </w:r>
          </w:p>
        </w:tc>
        <w:tc>
          <w:tcPr>
            <w:tcW w:w="2982" w:type="dxa"/>
            <w:shd w:val="clear" w:color="auto" w:fill="auto"/>
          </w:tcPr>
          <w:p w:rsidR="008F7E12" w:rsidRPr="00727A8C" w:rsidRDefault="008F7E12" w:rsidP="00E2740B">
            <w:pPr>
              <w:pStyle w:val="Tabletext"/>
            </w:pPr>
            <w:r w:rsidRPr="00727A8C">
              <w:t>Subsection</w:t>
            </w:r>
            <w:r w:rsidR="003C4B4E" w:rsidRPr="00727A8C">
              <w:t> </w:t>
            </w:r>
            <w:r w:rsidR="00DE1E66" w:rsidRPr="00727A8C">
              <w:t>339</w:t>
            </w:r>
            <w:r w:rsidRPr="00727A8C">
              <w:t>(3)</w:t>
            </w:r>
          </w:p>
        </w:tc>
      </w:tr>
      <w:tr w:rsidR="008F7E12" w:rsidRPr="00727A8C" w:rsidTr="00A13D02">
        <w:tc>
          <w:tcPr>
            <w:tcW w:w="714" w:type="dxa"/>
            <w:shd w:val="clear" w:color="auto" w:fill="auto"/>
          </w:tcPr>
          <w:p w:rsidR="008F7E12" w:rsidRPr="00727A8C" w:rsidRDefault="008F7E12" w:rsidP="00E2740B">
            <w:pPr>
              <w:pStyle w:val="Tabletext"/>
            </w:pPr>
            <w:r w:rsidRPr="00727A8C">
              <w:t>20</w:t>
            </w:r>
          </w:p>
        </w:tc>
        <w:tc>
          <w:tcPr>
            <w:tcW w:w="3392" w:type="dxa"/>
            <w:shd w:val="clear" w:color="auto" w:fill="auto"/>
          </w:tcPr>
          <w:p w:rsidR="008F7E12" w:rsidRPr="00727A8C" w:rsidRDefault="008F7E12" w:rsidP="00E2740B">
            <w:pPr>
              <w:pStyle w:val="Tabletext"/>
            </w:pPr>
            <w:r w:rsidRPr="00727A8C">
              <w:t>To give approval for premises to be destroyed</w:t>
            </w:r>
          </w:p>
        </w:tc>
        <w:tc>
          <w:tcPr>
            <w:tcW w:w="2982" w:type="dxa"/>
            <w:shd w:val="clear" w:color="auto" w:fill="auto"/>
          </w:tcPr>
          <w:p w:rsidR="008F7E12" w:rsidRPr="00727A8C" w:rsidRDefault="008F7E12" w:rsidP="00E2740B">
            <w:pPr>
              <w:pStyle w:val="Tabletext"/>
            </w:pPr>
            <w:r w:rsidRPr="00727A8C">
              <w:t>Subparagraphs</w:t>
            </w:r>
            <w:r w:rsidR="003C4B4E" w:rsidRPr="00727A8C">
              <w:t> </w:t>
            </w:r>
            <w:r w:rsidR="00DE1E66" w:rsidRPr="00727A8C">
              <w:t>341</w:t>
            </w:r>
            <w:r w:rsidRPr="00727A8C">
              <w:t>(3)(d)(ii) and (4)(b)(ii)</w:t>
            </w:r>
          </w:p>
        </w:tc>
      </w:tr>
      <w:tr w:rsidR="008F7E12" w:rsidRPr="00727A8C" w:rsidTr="00A13D02">
        <w:tc>
          <w:tcPr>
            <w:tcW w:w="714" w:type="dxa"/>
            <w:shd w:val="clear" w:color="auto" w:fill="auto"/>
          </w:tcPr>
          <w:p w:rsidR="008F7E12" w:rsidRPr="00727A8C" w:rsidRDefault="008F7E12" w:rsidP="00E2740B">
            <w:pPr>
              <w:pStyle w:val="Tabletext"/>
            </w:pPr>
            <w:r w:rsidRPr="00727A8C">
              <w:lastRenderedPageBreak/>
              <w:t>21</w:t>
            </w:r>
          </w:p>
        </w:tc>
        <w:tc>
          <w:tcPr>
            <w:tcW w:w="3392" w:type="dxa"/>
            <w:shd w:val="clear" w:color="auto" w:fill="auto"/>
          </w:tcPr>
          <w:p w:rsidR="008F7E12" w:rsidRPr="00727A8C" w:rsidRDefault="008F7E12" w:rsidP="00E2740B">
            <w:pPr>
              <w:pStyle w:val="Tabletext"/>
            </w:pPr>
            <w:r w:rsidRPr="00727A8C">
              <w:t>To give approval for high</w:t>
            </w:r>
            <w:r w:rsidR="00F86E40">
              <w:noBreakHyphen/>
            </w:r>
            <w:r w:rsidRPr="00727A8C">
              <w:t>value goods to be destroyed</w:t>
            </w:r>
          </w:p>
        </w:tc>
        <w:tc>
          <w:tcPr>
            <w:tcW w:w="2982" w:type="dxa"/>
            <w:shd w:val="clear" w:color="auto" w:fill="auto"/>
          </w:tcPr>
          <w:p w:rsidR="008F7E12" w:rsidRPr="00727A8C" w:rsidRDefault="008F7E12" w:rsidP="00E2740B">
            <w:pPr>
              <w:pStyle w:val="Tabletext"/>
            </w:pPr>
            <w:r w:rsidRPr="00727A8C">
              <w:t>Subsection</w:t>
            </w:r>
            <w:r w:rsidR="003C4B4E" w:rsidRPr="00727A8C">
              <w:t> </w:t>
            </w:r>
            <w:r w:rsidR="00DE1E66" w:rsidRPr="00727A8C">
              <w:t>342</w:t>
            </w:r>
            <w:r w:rsidRPr="00727A8C">
              <w:t>(2)</w:t>
            </w:r>
          </w:p>
        </w:tc>
      </w:tr>
      <w:tr w:rsidR="008F7E12" w:rsidRPr="00727A8C" w:rsidTr="00A13D02">
        <w:tc>
          <w:tcPr>
            <w:tcW w:w="714" w:type="dxa"/>
            <w:shd w:val="clear" w:color="auto" w:fill="auto"/>
          </w:tcPr>
          <w:p w:rsidR="008F7E12" w:rsidRPr="00727A8C" w:rsidRDefault="008F7E12" w:rsidP="00E2740B">
            <w:pPr>
              <w:pStyle w:val="Tabletext"/>
            </w:pPr>
            <w:r w:rsidRPr="00727A8C">
              <w:t>22</w:t>
            </w:r>
          </w:p>
        </w:tc>
        <w:tc>
          <w:tcPr>
            <w:tcW w:w="3392" w:type="dxa"/>
            <w:shd w:val="clear" w:color="auto" w:fill="auto"/>
          </w:tcPr>
          <w:p w:rsidR="008F7E12" w:rsidRPr="00727A8C" w:rsidRDefault="008F7E12" w:rsidP="00E2740B">
            <w:pPr>
              <w:pStyle w:val="Tabletext"/>
            </w:pPr>
            <w:r w:rsidRPr="00727A8C">
              <w:t xml:space="preserve">To give approval for </w:t>
            </w:r>
            <w:r w:rsidR="00AA2D4B" w:rsidRPr="00727A8C">
              <w:t xml:space="preserve">requiring </w:t>
            </w:r>
            <w:r w:rsidRPr="00727A8C">
              <w:t>a conveyance to be destroyed</w:t>
            </w:r>
            <w:r w:rsidR="00AA2D4B" w:rsidRPr="00727A8C">
              <w:t xml:space="preserve"> or taking action to destroy a conveyance</w:t>
            </w:r>
          </w:p>
        </w:tc>
        <w:tc>
          <w:tcPr>
            <w:tcW w:w="2982" w:type="dxa"/>
            <w:shd w:val="clear" w:color="auto" w:fill="auto"/>
          </w:tcPr>
          <w:p w:rsidR="008F7E12" w:rsidRPr="00727A8C" w:rsidRDefault="008F7E12" w:rsidP="00E2740B">
            <w:pPr>
              <w:pStyle w:val="Tabletext"/>
            </w:pPr>
            <w:r w:rsidRPr="00727A8C">
              <w:t>Subsection</w:t>
            </w:r>
            <w:r w:rsidR="003C4B4E" w:rsidRPr="00727A8C">
              <w:t> </w:t>
            </w:r>
            <w:r w:rsidR="00DE1E66" w:rsidRPr="00727A8C">
              <w:t>343</w:t>
            </w:r>
            <w:r w:rsidRPr="00727A8C">
              <w:t>(2) and paragraph</w:t>
            </w:r>
            <w:r w:rsidR="003C4B4E" w:rsidRPr="00727A8C">
              <w:t> </w:t>
            </w:r>
            <w:r w:rsidR="00DE1E66" w:rsidRPr="00727A8C">
              <w:t>343</w:t>
            </w:r>
            <w:r w:rsidRPr="00727A8C">
              <w:t>(5)(d)</w:t>
            </w:r>
          </w:p>
        </w:tc>
      </w:tr>
      <w:tr w:rsidR="008F7E12" w:rsidRPr="00727A8C" w:rsidTr="00A13D02">
        <w:tc>
          <w:tcPr>
            <w:tcW w:w="714" w:type="dxa"/>
            <w:shd w:val="clear" w:color="auto" w:fill="auto"/>
          </w:tcPr>
          <w:p w:rsidR="008F7E12" w:rsidRPr="00727A8C" w:rsidRDefault="008F7E12" w:rsidP="00E2740B">
            <w:pPr>
              <w:pStyle w:val="Tabletext"/>
            </w:pPr>
            <w:r w:rsidRPr="00727A8C">
              <w:t>23</w:t>
            </w:r>
          </w:p>
        </w:tc>
        <w:tc>
          <w:tcPr>
            <w:tcW w:w="3392" w:type="dxa"/>
            <w:shd w:val="clear" w:color="auto" w:fill="auto"/>
          </w:tcPr>
          <w:p w:rsidR="008F7E12" w:rsidRPr="00727A8C" w:rsidRDefault="008F7E12" w:rsidP="00E2740B">
            <w:pPr>
              <w:pStyle w:val="Tabletext"/>
            </w:pPr>
            <w:r w:rsidRPr="00727A8C">
              <w:t xml:space="preserve">To give approval for </w:t>
            </w:r>
            <w:r w:rsidR="00AA2D4B" w:rsidRPr="00727A8C">
              <w:t xml:space="preserve">requiring </w:t>
            </w:r>
            <w:r w:rsidRPr="00727A8C">
              <w:t>premises to be destroyed</w:t>
            </w:r>
          </w:p>
        </w:tc>
        <w:tc>
          <w:tcPr>
            <w:tcW w:w="2982" w:type="dxa"/>
            <w:shd w:val="clear" w:color="auto" w:fill="auto"/>
          </w:tcPr>
          <w:p w:rsidR="008F7E12" w:rsidRPr="00727A8C" w:rsidRDefault="008F7E12" w:rsidP="00E2740B">
            <w:pPr>
              <w:pStyle w:val="Tabletext"/>
            </w:pPr>
            <w:r w:rsidRPr="00727A8C">
              <w:t>Subsection</w:t>
            </w:r>
            <w:r w:rsidR="003C4B4E" w:rsidRPr="00727A8C">
              <w:t> </w:t>
            </w:r>
            <w:r w:rsidR="00DE1E66" w:rsidRPr="00727A8C">
              <w:t>344</w:t>
            </w:r>
            <w:r w:rsidRPr="00727A8C">
              <w:t>(3)</w:t>
            </w:r>
          </w:p>
        </w:tc>
      </w:tr>
      <w:tr w:rsidR="008F7E12" w:rsidRPr="00727A8C" w:rsidTr="00A13D02">
        <w:tc>
          <w:tcPr>
            <w:tcW w:w="714" w:type="dxa"/>
            <w:shd w:val="clear" w:color="auto" w:fill="auto"/>
          </w:tcPr>
          <w:p w:rsidR="008F7E12" w:rsidRPr="00727A8C" w:rsidRDefault="008F7E12" w:rsidP="00E2740B">
            <w:pPr>
              <w:pStyle w:val="Tabletext"/>
            </w:pPr>
            <w:r w:rsidRPr="00727A8C">
              <w:t>24</w:t>
            </w:r>
          </w:p>
        </w:tc>
        <w:tc>
          <w:tcPr>
            <w:tcW w:w="3392" w:type="dxa"/>
            <w:shd w:val="clear" w:color="auto" w:fill="auto"/>
          </w:tcPr>
          <w:p w:rsidR="008F7E12" w:rsidRPr="00727A8C" w:rsidRDefault="008F7E12" w:rsidP="00E2740B">
            <w:pPr>
              <w:pStyle w:val="Tabletext"/>
            </w:pPr>
            <w:r w:rsidRPr="00727A8C">
              <w:t>To determine a biosecurity response zone</w:t>
            </w:r>
          </w:p>
        </w:tc>
        <w:tc>
          <w:tcPr>
            <w:tcW w:w="2982" w:type="dxa"/>
            <w:shd w:val="clear" w:color="auto" w:fill="auto"/>
          </w:tcPr>
          <w:p w:rsidR="008F7E12" w:rsidRPr="00727A8C" w:rsidRDefault="008F7E12" w:rsidP="00E2740B">
            <w:pPr>
              <w:pStyle w:val="Tabletext"/>
            </w:pPr>
            <w:r w:rsidRPr="00727A8C">
              <w:t>Subsection</w:t>
            </w:r>
            <w:r w:rsidR="003C4B4E" w:rsidRPr="00727A8C">
              <w:t> </w:t>
            </w:r>
            <w:r w:rsidR="00DE1E66" w:rsidRPr="00727A8C">
              <w:t>365</w:t>
            </w:r>
            <w:r w:rsidRPr="00727A8C">
              <w:t>(1)</w:t>
            </w:r>
          </w:p>
        </w:tc>
      </w:tr>
      <w:tr w:rsidR="008F7E12" w:rsidRPr="00727A8C" w:rsidTr="00A13D02">
        <w:tc>
          <w:tcPr>
            <w:tcW w:w="714" w:type="dxa"/>
            <w:shd w:val="clear" w:color="auto" w:fill="auto"/>
          </w:tcPr>
          <w:p w:rsidR="008F7E12" w:rsidRPr="00727A8C" w:rsidRDefault="008F7E12" w:rsidP="00E2740B">
            <w:pPr>
              <w:pStyle w:val="Tabletext"/>
            </w:pPr>
            <w:r w:rsidRPr="00727A8C">
              <w:t>25</w:t>
            </w:r>
          </w:p>
        </w:tc>
        <w:tc>
          <w:tcPr>
            <w:tcW w:w="3392" w:type="dxa"/>
            <w:shd w:val="clear" w:color="auto" w:fill="auto"/>
          </w:tcPr>
          <w:p w:rsidR="008F7E12" w:rsidRPr="00727A8C" w:rsidRDefault="008F7E12" w:rsidP="00E2740B">
            <w:pPr>
              <w:pStyle w:val="Tabletext"/>
            </w:pPr>
            <w:r w:rsidRPr="00727A8C">
              <w:t>To determine a temporary biosecurity monitoring zone</w:t>
            </w:r>
          </w:p>
        </w:tc>
        <w:tc>
          <w:tcPr>
            <w:tcW w:w="2982" w:type="dxa"/>
            <w:shd w:val="clear" w:color="auto" w:fill="auto"/>
          </w:tcPr>
          <w:p w:rsidR="008F7E12" w:rsidRPr="00727A8C" w:rsidRDefault="008F7E12" w:rsidP="00E2740B">
            <w:pPr>
              <w:pStyle w:val="Tabletext"/>
            </w:pPr>
            <w:r w:rsidRPr="00727A8C">
              <w:t>Subsection</w:t>
            </w:r>
            <w:r w:rsidR="003C4B4E" w:rsidRPr="00727A8C">
              <w:t> </w:t>
            </w:r>
            <w:r w:rsidR="00DE1E66" w:rsidRPr="00727A8C">
              <w:t>384</w:t>
            </w:r>
            <w:r w:rsidRPr="00727A8C">
              <w:t>(1)</w:t>
            </w:r>
          </w:p>
        </w:tc>
      </w:tr>
      <w:tr w:rsidR="008F7E12" w:rsidRPr="00727A8C" w:rsidTr="008E22BD">
        <w:tc>
          <w:tcPr>
            <w:tcW w:w="714" w:type="dxa"/>
            <w:tcBorders>
              <w:bottom w:val="single" w:sz="4" w:space="0" w:color="auto"/>
            </w:tcBorders>
            <w:shd w:val="clear" w:color="auto" w:fill="auto"/>
          </w:tcPr>
          <w:p w:rsidR="008F7E12" w:rsidRPr="00727A8C" w:rsidRDefault="008F7E12" w:rsidP="00E2740B">
            <w:pPr>
              <w:pStyle w:val="Tabletext"/>
            </w:pPr>
            <w:r w:rsidRPr="00727A8C">
              <w:t>26</w:t>
            </w:r>
          </w:p>
        </w:tc>
        <w:tc>
          <w:tcPr>
            <w:tcW w:w="3392" w:type="dxa"/>
            <w:tcBorders>
              <w:bottom w:val="single" w:sz="4" w:space="0" w:color="auto"/>
            </w:tcBorders>
            <w:shd w:val="clear" w:color="auto" w:fill="auto"/>
          </w:tcPr>
          <w:p w:rsidR="008F7E12" w:rsidRPr="00727A8C" w:rsidRDefault="008F7E12" w:rsidP="00E2740B">
            <w:pPr>
              <w:pStyle w:val="Tabletext"/>
            </w:pPr>
            <w:r w:rsidRPr="00727A8C">
              <w:t>To determine a biosecurity activity zone</w:t>
            </w:r>
          </w:p>
        </w:tc>
        <w:tc>
          <w:tcPr>
            <w:tcW w:w="2982" w:type="dxa"/>
            <w:tcBorders>
              <w:bottom w:val="single" w:sz="4" w:space="0" w:color="auto"/>
            </w:tcBorders>
            <w:shd w:val="clear" w:color="auto" w:fill="auto"/>
          </w:tcPr>
          <w:p w:rsidR="008F7E12" w:rsidRPr="00727A8C" w:rsidRDefault="008F7E12" w:rsidP="00E2740B">
            <w:pPr>
              <w:pStyle w:val="Tabletext"/>
            </w:pPr>
            <w:r w:rsidRPr="00727A8C">
              <w:t>Subsection</w:t>
            </w:r>
            <w:r w:rsidR="003C4B4E" w:rsidRPr="00727A8C">
              <w:t> </w:t>
            </w:r>
            <w:r w:rsidR="00DE1E66" w:rsidRPr="00727A8C">
              <w:t>395</w:t>
            </w:r>
            <w:r w:rsidRPr="00727A8C">
              <w:t>(1)</w:t>
            </w:r>
          </w:p>
        </w:tc>
      </w:tr>
      <w:tr w:rsidR="004462CA" w:rsidRPr="00727A8C" w:rsidTr="008E22BD">
        <w:tc>
          <w:tcPr>
            <w:tcW w:w="714" w:type="dxa"/>
            <w:tcBorders>
              <w:top w:val="single" w:sz="4" w:space="0" w:color="auto"/>
              <w:bottom w:val="single" w:sz="4" w:space="0" w:color="auto"/>
            </w:tcBorders>
            <w:shd w:val="clear" w:color="auto" w:fill="auto"/>
          </w:tcPr>
          <w:p w:rsidR="004462CA" w:rsidRPr="00727A8C" w:rsidRDefault="004462CA" w:rsidP="00FD2834">
            <w:pPr>
              <w:pStyle w:val="Tabletext"/>
            </w:pPr>
            <w:r w:rsidRPr="00727A8C">
              <w:t>26A</w:t>
            </w:r>
          </w:p>
        </w:tc>
        <w:tc>
          <w:tcPr>
            <w:tcW w:w="3392" w:type="dxa"/>
            <w:tcBorders>
              <w:top w:val="single" w:sz="4" w:space="0" w:color="auto"/>
              <w:bottom w:val="single" w:sz="4" w:space="0" w:color="auto"/>
            </w:tcBorders>
            <w:shd w:val="clear" w:color="auto" w:fill="auto"/>
          </w:tcPr>
          <w:p w:rsidR="004462CA" w:rsidRPr="00727A8C" w:rsidRDefault="004462CA" w:rsidP="00FD2834">
            <w:pPr>
              <w:pStyle w:val="Tabletext"/>
            </w:pPr>
            <w:r w:rsidRPr="00727A8C">
              <w:t>To arrange for the use of computer programs for purposes related to making certain decisions under this Act and any other power or function conferred by section 541A</w:t>
            </w:r>
          </w:p>
        </w:tc>
        <w:tc>
          <w:tcPr>
            <w:tcW w:w="2982" w:type="dxa"/>
            <w:tcBorders>
              <w:top w:val="single" w:sz="4" w:space="0" w:color="auto"/>
              <w:bottom w:val="single" w:sz="4" w:space="0" w:color="auto"/>
            </w:tcBorders>
            <w:shd w:val="clear" w:color="auto" w:fill="auto"/>
          </w:tcPr>
          <w:p w:rsidR="004462CA" w:rsidRPr="00727A8C" w:rsidRDefault="004462CA" w:rsidP="00FD2834">
            <w:pPr>
              <w:pStyle w:val="Tabletext"/>
            </w:pPr>
            <w:r w:rsidRPr="00727A8C">
              <w:t>Section 541A</w:t>
            </w:r>
          </w:p>
        </w:tc>
      </w:tr>
      <w:tr w:rsidR="003A3BB2" w:rsidRPr="00727A8C" w:rsidTr="008E22BD">
        <w:tc>
          <w:tcPr>
            <w:tcW w:w="714" w:type="dxa"/>
            <w:tcBorders>
              <w:top w:val="single" w:sz="4" w:space="0" w:color="auto"/>
            </w:tcBorders>
            <w:shd w:val="clear" w:color="auto" w:fill="auto"/>
          </w:tcPr>
          <w:p w:rsidR="003A3BB2" w:rsidRPr="00727A8C" w:rsidRDefault="003A3BB2" w:rsidP="00363610">
            <w:pPr>
              <w:pStyle w:val="Tabletext"/>
            </w:pPr>
            <w:r w:rsidRPr="00727A8C">
              <w:t>26AA</w:t>
            </w:r>
          </w:p>
        </w:tc>
        <w:tc>
          <w:tcPr>
            <w:tcW w:w="3392" w:type="dxa"/>
            <w:tcBorders>
              <w:top w:val="single" w:sz="4" w:space="0" w:color="auto"/>
            </w:tcBorders>
            <w:shd w:val="clear" w:color="auto" w:fill="auto"/>
          </w:tcPr>
          <w:p w:rsidR="003A3BB2" w:rsidRPr="00727A8C" w:rsidRDefault="003A3BB2" w:rsidP="00363610">
            <w:pPr>
              <w:pStyle w:val="Tabletext"/>
            </w:pPr>
            <w:r w:rsidRPr="00727A8C">
              <w:t>To determine a list of goods or classes of goods</w:t>
            </w:r>
          </w:p>
        </w:tc>
        <w:tc>
          <w:tcPr>
            <w:tcW w:w="2982" w:type="dxa"/>
            <w:tcBorders>
              <w:top w:val="single" w:sz="4" w:space="0" w:color="auto"/>
            </w:tcBorders>
            <w:shd w:val="clear" w:color="auto" w:fill="auto"/>
          </w:tcPr>
          <w:p w:rsidR="003A3BB2" w:rsidRPr="00727A8C" w:rsidRDefault="003A3BB2" w:rsidP="00363610">
            <w:pPr>
              <w:pStyle w:val="Tabletext"/>
            </w:pPr>
            <w:r w:rsidRPr="00727A8C">
              <w:t>Subsection 524A(1)</w:t>
            </w:r>
          </w:p>
        </w:tc>
      </w:tr>
      <w:tr w:rsidR="009F005F" w:rsidRPr="00727A8C" w:rsidTr="008E22BD">
        <w:tc>
          <w:tcPr>
            <w:tcW w:w="714" w:type="dxa"/>
            <w:tcBorders>
              <w:top w:val="single" w:sz="4" w:space="0" w:color="auto"/>
            </w:tcBorders>
            <w:shd w:val="clear" w:color="auto" w:fill="auto"/>
          </w:tcPr>
          <w:p w:rsidR="009F005F" w:rsidRPr="00727A8C" w:rsidRDefault="009F005F" w:rsidP="009F005F">
            <w:pPr>
              <w:pStyle w:val="Tabletext"/>
            </w:pPr>
            <w:r w:rsidRPr="00727A8C">
              <w:rPr>
                <w:lang w:eastAsia="en-US"/>
              </w:rPr>
              <w:t>26AB</w:t>
            </w:r>
          </w:p>
        </w:tc>
        <w:tc>
          <w:tcPr>
            <w:tcW w:w="3392" w:type="dxa"/>
            <w:tcBorders>
              <w:top w:val="single" w:sz="4" w:space="0" w:color="auto"/>
            </w:tcBorders>
            <w:shd w:val="clear" w:color="auto" w:fill="auto"/>
          </w:tcPr>
          <w:p w:rsidR="009F005F" w:rsidRPr="00727A8C" w:rsidRDefault="009F005F" w:rsidP="009F005F">
            <w:pPr>
              <w:pStyle w:val="Tabletext"/>
            </w:pPr>
            <w:r w:rsidRPr="00727A8C">
              <w:rPr>
                <w:lang w:eastAsia="en-US"/>
              </w:rPr>
              <w:t>To use or disclose relevant information</w:t>
            </w:r>
          </w:p>
        </w:tc>
        <w:tc>
          <w:tcPr>
            <w:tcW w:w="2982" w:type="dxa"/>
            <w:tcBorders>
              <w:top w:val="single" w:sz="4" w:space="0" w:color="auto"/>
            </w:tcBorders>
            <w:shd w:val="clear" w:color="auto" w:fill="auto"/>
          </w:tcPr>
          <w:p w:rsidR="009F005F" w:rsidRPr="00727A8C" w:rsidRDefault="009F005F" w:rsidP="009F005F">
            <w:pPr>
              <w:pStyle w:val="Tabletext"/>
            </w:pPr>
            <w:r w:rsidRPr="00727A8C">
              <w:rPr>
                <w:lang w:eastAsia="en-US"/>
              </w:rPr>
              <w:t>Sections 582 to 590 and section 590G</w:t>
            </w:r>
          </w:p>
        </w:tc>
      </w:tr>
      <w:tr w:rsidR="009F005F" w:rsidRPr="00727A8C" w:rsidTr="00A13D02">
        <w:tc>
          <w:tcPr>
            <w:tcW w:w="714" w:type="dxa"/>
            <w:tcBorders>
              <w:bottom w:val="single" w:sz="4" w:space="0" w:color="auto"/>
            </w:tcBorders>
            <w:shd w:val="clear" w:color="auto" w:fill="auto"/>
          </w:tcPr>
          <w:p w:rsidR="009F005F" w:rsidRPr="00727A8C" w:rsidRDefault="009F005F" w:rsidP="009F005F">
            <w:pPr>
              <w:pStyle w:val="Tabletext"/>
            </w:pPr>
            <w:r w:rsidRPr="00727A8C">
              <w:t>27</w:t>
            </w:r>
          </w:p>
        </w:tc>
        <w:tc>
          <w:tcPr>
            <w:tcW w:w="3392" w:type="dxa"/>
            <w:tcBorders>
              <w:bottom w:val="single" w:sz="4" w:space="0" w:color="auto"/>
            </w:tcBorders>
            <w:shd w:val="clear" w:color="auto" w:fill="auto"/>
          </w:tcPr>
          <w:p w:rsidR="009F005F" w:rsidRPr="00727A8C" w:rsidRDefault="009F005F" w:rsidP="009F005F">
            <w:pPr>
              <w:pStyle w:val="Tabletext"/>
            </w:pPr>
            <w:r w:rsidRPr="00727A8C">
              <w:t>To cause an abandoned conveyance to be destroyed</w:t>
            </w:r>
          </w:p>
        </w:tc>
        <w:tc>
          <w:tcPr>
            <w:tcW w:w="2982" w:type="dxa"/>
            <w:tcBorders>
              <w:bottom w:val="single" w:sz="4" w:space="0" w:color="auto"/>
            </w:tcBorders>
            <w:shd w:val="clear" w:color="auto" w:fill="auto"/>
          </w:tcPr>
          <w:p w:rsidR="009F005F" w:rsidRPr="00727A8C" w:rsidRDefault="009F005F" w:rsidP="009F005F">
            <w:pPr>
              <w:pStyle w:val="Tabletext"/>
            </w:pPr>
            <w:r w:rsidRPr="00727A8C">
              <w:t>Subsection 629(3)</w:t>
            </w:r>
          </w:p>
        </w:tc>
      </w:tr>
      <w:tr w:rsidR="009F005F" w:rsidRPr="00727A8C" w:rsidTr="00A13D02">
        <w:tc>
          <w:tcPr>
            <w:tcW w:w="714" w:type="dxa"/>
            <w:tcBorders>
              <w:bottom w:val="single" w:sz="12" w:space="0" w:color="auto"/>
            </w:tcBorders>
            <w:shd w:val="clear" w:color="auto" w:fill="auto"/>
          </w:tcPr>
          <w:p w:rsidR="009F005F" w:rsidRPr="00727A8C" w:rsidRDefault="009F005F" w:rsidP="009F005F">
            <w:pPr>
              <w:pStyle w:val="Tabletext"/>
            </w:pPr>
            <w:r w:rsidRPr="00727A8C">
              <w:t>28</w:t>
            </w:r>
          </w:p>
        </w:tc>
        <w:tc>
          <w:tcPr>
            <w:tcW w:w="3392" w:type="dxa"/>
            <w:tcBorders>
              <w:bottom w:val="single" w:sz="12" w:space="0" w:color="auto"/>
            </w:tcBorders>
            <w:shd w:val="clear" w:color="auto" w:fill="auto"/>
          </w:tcPr>
          <w:p w:rsidR="009F005F" w:rsidRPr="00727A8C" w:rsidRDefault="009F005F" w:rsidP="009F005F">
            <w:pPr>
              <w:pStyle w:val="Tabletext"/>
            </w:pPr>
            <w:r w:rsidRPr="00727A8C">
              <w:t>To cause a forfeited conveyance to be destroyed</w:t>
            </w:r>
          </w:p>
        </w:tc>
        <w:tc>
          <w:tcPr>
            <w:tcW w:w="2982" w:type="dxa"/>
            <w:tcBorders>
              <w:bottom w:val="single" w:sz="12" w:space="0" w:color="auto"/>
            </w:tcBorders>
            <w:shd w:val="clear" w:color="auto" w:fill="auto"/>
          </w:tcPr>
          <w:p w:rsidR="009F005F" w:rsidRPr="00727A8C" w:rsidRDefault="009F005F" w:rsidP="009F005F">
            <w:pPr>
              <w:pStyle w:val="Tabletext"/>
            </w:pPr>
            <w:r w:rsidRPr="00727A8C">
              <w:t>Subsection 630(3)</w:t>
            </w:r>
          </w:p>
        </w:tc>
      </w:tr>
    </w:tbl>
    <w:p w:rsidR="008F7E12" w:rsidRPr="00727A8C" w:rsidRDefault="008F7E12" w:rsidP="00E2740B">
      <w:pPr>
        <w:pStyle w:val="SubsectionHead"/>
      </w:pPr>
      <w:r w:rsidRPr="00727A8C">
        <w:t>Delegate or subdelegate must comply with directions</w:t>
      </w:r>
    </w:p>
    <w:p w:rsidR="008F7E12" w:rsidRPr="00727A8C" w:rsidRDefault="008F7E12" w:rsidP="00E2740B">
      <w:pPr>
        <w:pStyle w:val="subsection"/>
      </w:pPr>
      <w:r w:rsidRPr="00727A8C">
        <w:tab/>
        <w:t>(4)</w:t>
      </w:r>
      <w:r w:rsidRPr="00727A8C">
        <w:tab/>
        <w:t>In performing any functions or exercising any powers under a delegation or subdelegation, the delegate or subdelegate must comply with any directions of the Director of Biosecurity or the person who delegated the function or power.</w:t>
      </w:r>
    </w:p>
    <w:p w:rsidR="008F7E12" w:rsidRPr="00727A8C" w:rsidRDefault="008F7E12" w:rsidP="00E2740B">
      <w:pPr>
        <w:pStyle w:val="SubsectionHead"/>
      </w:pPr>
      <w:r w:rsidRPr="00727A8C">
        <w:lastRenderedPageBreak/>
        <w:t>Application of the Acts Interpretation Act 1901 to subdelegation</w:t>
      </w:r>
    </w:p>
    <w:p w:rsidR="008F7E12" w:rsidRPr="00727A8C" w:rsidRDefault="008F7E12" w:rsidP="00E2740B">
      <w:pPr>
        <w:pStyle w:val="subsection"/>
      </w:pPr>
      <w:r w:rsidRPr="00727A8C">
        <w:tab/>
        <w:t>(5)</w:t>
      </w:r>
      <w:r w:rsidRPr="00727A8C">
        <w:tab/>
        <w:t>Sections</w:t>
      </w:r>
      <w:r w:rsidR="003C4B4E" w:rsidRPr="00727A8C">
        <w:t> </w:t>
      </w:r>
      <w:r w:rsidRPr="00727A8C">
        <w:t xml:space="preserve">34AA, 34AB and 34A of the </w:t>
      </w:r>
      <w:r w:rsidRPr="00727A8C">
        <w:rPr>
          <w:i/>
        </w:rPr>
        <w:t>Acts Interpretation Act 1901</w:t>
      </w:r>
      <w:r w:rsidRPr="00727A8C">
        <w:t xml:space="preserve"> apply in relation to a subdelegation in a corresponding way to the way in which they apply in relation to a delegation.</w:t>
      </w:r>
    </w:p>
    <w:p w:rsidR="008F7E12" w:rsidRPr="00727A8C" w:rsidRDefault="00DE1E66" w:rsidP="00645557">
      <w:pPr>
        <w:pStyle w:val="ActHead5"/>
      </w:pPr>
      <w:bookmarkStart w:id="825" w:name="_Toc145747491"/>
      <w:r w:rsidRPr="00F86E40">
        <w:rPr>
          <w:rStyle w:val="CharSectno"/>
        </w:rPr>
        <w:t>543</w:t>
      </w:r>
      <w:r w:rsidR="008F7E12" w:rsidRPr="00727A8C">
        <w:t xml:space="preserve">  Agriculture Minister may give general directions to Director of Biosecurity</w:t>
      </w:r>
      <w:bookmarkEnd w:id="825"/>
    </w:p>
    <w:p w:rsidR="008F7E12" w:rsidRPr="00727A8C" w:rsidRDefault="008F7E12" w:rsidP="00645557">
      <w:pPr>
        <w:pStyle w:val="subsection"/>
        <w:keepNext/>
        <w:keepLines/>
      </w:pPr>
      <w:r w:rsidRPr="00727A8C">
        <w:tab/>
        <w:t>(1)</w:t>
      </w:r>
      <w:r w:rsidRPr="00727A8C">
        <w:tab/>
        <w:t>The Agriculture Minister may, by legislative instrument, give directions to the Director of Biosecurity about the performance of his or her functions or the exercise of his or her powers.</w:t>
      </w:r>
    </w:p>
    <w:p w:rsidR="0029464F" w:rsidRPr="00727A8C" w:rsidRDefault="0029464F" w:rsidP="0029464F">
      <w:pPr>
        <w:pStyle w:val="notetext"/>
      </w:pPr>
      <w:r w:rsidRPr="00727A8C">
        <w:t>Note:</w:t>
      </w:r>
      <w:r w:rsidRPr="00727A8C">
        <w:tab/>
        <w:t>Section</w:t>
      </w:r>
      <w:r w:rsidR="003C4B4E" w:rsidRPr="00727A8C">
        <w:t> </w:t>
      </w:r>
      <w:r w:rsidRPr="00727A8C">
        <w:t>42 (disallowance) and Part</w:t>
      </w:r>
      <w:r w:rsidR="003C4B4E" w:rsidRPr="00727A8C">
        <w:t> </w:t>
      </w:r>
      <w:r w:rsidRPr="00727A8C">
        <w:t>4 of Chapter</w:t>
      </w:r>
      <w:r w:rsidR="003C4B4E" w:rsidRPr="00727A8C">
        <w:t> </w:t>
      </w:r>
      <w:r w:rsidRPr="00727A8C">
        <w:t xml:space="preserve">3 (sunsetting) of the </w:t>
      </w:r>
      <w:r w:rsidRPr="00727A8C">
        <w:rPr>
          <w:i/>
        </w:rPr>
        <w:t>Legislation Act 2003</w:t>
      </w:r>
      <w:r w:rsidRPr="00727A8C">
        <w:t xml:space="preserve"> do not apply to the directions (see regulations made for the purposes of paragraphs 44(2)(b) and 54(2)(b) of that Act).</w:t>
      </w:r>
    </w:p>
    <w:p w:rsidR="008F7E12" w:rsidRPr="00727A8C" w:rsidRDefault="008F7E12" w:rsidP="00E2740B">
      <w:pPr>
        <w:pStyle w:val="subsection"/>
      </w:pPr>
      <w:r w:rsidRPr="00727A8C">
        <w:tab/>
        <w:t>(2)</w:t>
      </w:r>
      <w:r w:rsidRPr="00727A8C">
        <w:tab/>
        <w:t xml:space="preserve">A direction under </w:t>
      </w:r>
      <w:r w:rsidR="003C4B4E" w:rsidRPr="00727A8C">
        <w:t>subsection (</w:t>
      </w:r>
      <w:r w:rsidRPr="00727A8C">
        <w:t>1) must be of a general nature only.</w:t>
      </w:r>
    </w:p>
    <w:p w:rsidR="008F7E12" w:rsidRPr="00727A8C" w:rsidRDefault="008F7E12" w:rsidP="00E2740B">
      <w:pPr>
        <w:pStyle w:val="subsection"/>
      </w:pPr>
      <w:r w:rsidRPr="00727A8C">
        <w:tab/>
        <w:t>(3)</w:t>
      </w:r>
      <w:r w:rsidRPr="00727A8C">
        <w:tab/>
        <w:t xml:space="preserve">Subject to </w:t>
      </w:r>
      <w:r w:rsidR="00F86E40">
        <w:t>section 1</w:t>
      </w:r>
      <w:r w:rsidR="00DE1E66" w:rsidRPr="00727A8C">
        <w:t>68</w:t>
      </w:r>
      <w:r w:rsidRPr="00727A8C">
        <w:t>, the Agriculture Minister must not give directions to the Director of Biosecurity in relation to:</w:t>
      </w:r>
    </w:p>
    <w:p w:rsidR="008F7E12" w:rsidRPr="00727A8C" w:rsidRDefault="008F7E12" w:rsidP="00E2740B">
      <w:pPr>
        <w:pStyle w:val="paragraph"/>
      </w:pPr>
      <w:r w:rsidRPr="00727A8C">
        <w:tab/>
        <w:t>(a)</w:t>
      </w:r>
      <w:r w:rsidRPr="00727A8C">
        <w:tab/>
        <w:t>the conduct of a BIRA in relation to particular goods; or</w:t>
      </w:r>
    </w:p>
    <w:p w:rsidR="008F7E12" w:rsidRPr="00727A8C" w:rsidRDefault="008F7E12" w:rsidP="00E2740B">
      <w:pPr>
        <w:pStyle w:val="paragraph"/>
      </w:pPr>
      <w:r w:rsidRPr="00727A8C">
        <w:tab/>
        <w:t>(b)</w:t>
      </w:r>
      <w:r w:rsidRPr="00727A8C">
        <w:tab/>
        <w:t>a decision relating to a permit to bring or import goods, or a class of goods, into Australian territory.</w:t>
      </w:r>
    </w:p>
    <w:p w:rsidR="008F7E12" w:rsidRPr="00727A8C" w:rsidRDefault="008F7E12" w:rsidP="00E2740B">
      <w:pPr>
        <w:pStyle w:val="notetext"/>
      </w:pPr>
      <w:r w:rsidRPr="00727A8C">
        <w:t>Note 1:</w:t>
      </w:r>
      <w:r w:rsidRPr="00727A8C">
        <w:tab/>
        <w:t>Section</w:t>
      </w:r>
      <w:r w:rsidR="003C4B4E" w:rsidRPr="00727A8C">
        <w:t> </w:t>
      </w:r>
      <w:r w:rsidR="00DE1E66" w:rsidRPr="00727A8C">
        <w:t>168</w:t>
      </w:r>
      <w:r w:rsidRPr="00727A8C">
        <w:t xml:space="preserve"> provides for the Agriculture Minister to direct the Director of Biosecurity to commence a BIRA in relation to particular goods if the Agriculture Minister is satisfied that the BIRA should be commenced.</w:t>
      </w:r>
    </w:p>
    <w:p w:rsidR="008F7E12" w:rsidRPr="00727A8C" w:rsidRDefault="008F7E12" w:rsidP="00E2740B">
      <w:pPr>
        <w:pStyle w:val="notetext"/>
      </w:pPr>
      <w:r w:rsidRPr="00727A8C">
        <w:t>Note 2:</w:t>
      </w:r>
      <w:r w:rsidRPr="00727A8C">
        <w:tab/>
        <w:t>Part</w:t>
      </w:r>
      <w:r w:rsidR="003C4B4E" w:rsidRPr="00727A8C">
        <w:t> </w:t>
      </w:r>
      <w:r w:rsidRPr="00727A8C">
        <w:t>2 of Chapter</w:t>
      </w:r>
      <w:r w:rsidR="003C4B4E" w:rsidRPr="00727A8C">
        <w:t> </w:t>
      </w:r>
      <w:r w:rsidRPr="00727A8C">
        <w:t>3 (managing biosecurity risks: goods) deals with BIRAs in relation to particular goods and Division</w:t>
      </w:r>
      <w:r w:rsidR="003C4B4E" w:rsidRPr="00727A8C">
        <w:t> </w:t>
      </w:r>
      <w:r w:rsidRPr="00727A8C">
        <w:t xml:space="preserve">3 of </w:t>
      </w:r>
      <w:r w:rsidR="00BC4B38" w:rsidRPr="00727A8C">
        <w:t>Part 3</w:t>
      </w:r>
      <w:r w:rsidRPr="00727A8C">
        <w:t xml:space="preserve"> of that Chapter deals with permits to bring or import goods into Australian territory.</w:t>
      </w:r>
    </w:p>
    <w:p w:rsidR="008F7E12" w:rsidRPr="00727A8C" w:rsidRDefault="00BC4B38" w:rsidP="00E2740B">
      <w:pPr>
        <w:pStyle w:val="ActHead2"/>
        <w:pageBreakBefore/>
      </w:pPr>
      <w:bookmarkStart w:id="826" w:name="_Toc145747492"/>
      <w:r w:rsidRPr="00F86E40">
        <w:rPr>
          <w:rStyle w:val="CharPartNo"/>
        </w:rPr>
        <w:lastRenderedPageBreak/>
        <w:t>Part 3</w:t>
      </w:r>
      <w:r w:rsidR="008F7E12" w:rsidRPr="00727A8C">
        <w:t>—</w:t>
      </w:r>
      <w:r w:rsidR="008F7E12" w:rsidRPr="00F86E40">
        <w:rPr>
          <w:rStyle w:val="CharPartText"/>
        </w:rPr>
        <w:t>Director of Human Biosecurity</w:t>
      </w:r>
      <w:bookmarkEnd w:id="826"/>
    </w:p>
    <w:p w:rsidR="008F7E12" w:rsidRPr="00727A8C" w:rsidRDefault="008F7E12" w:rsidP="00E2740B">
      <w:pPr>
        <w:pStyle w:val="Header"/>
      </w:pPr>
      <w:r w:rsidRPr="00F86E40">
        <w:rPr>
          <w:rStyle w:val="CharDivNo"/>
        </w:rPr>
        <w:t xml:space="preserve"> </w:t>
      </w:r>
      <w:r w:rsidRPr="00F86E40">
        <w:rPr>
          <w:rStyle w:val="CharDivText"/>
        </w:rPr>
        <w:t xml:space="preserve"> </w:t>
      </w:r>
    </w:p>
    <w:p w:rsidR="008F7E12" w:rsidRPr="00727A8C" w:rsidRDefault="00DE1E66" w:rsidP="00E2740B">
      <w:pPr>
        <w:pStyle w:val="ActHead5"/>
      </w:pPr>
      <w:bookmarkStart w:id="827" w:name="_Toc145747493"/>
      <w:r w:rsidRPr="00F86E40">
        <w:rPr>
          <w:rStyle w:val="CharSectno"/>
        </w:rPr>
        <w:t>544</w:t>
      </w:r>
      <w:r w:rsidR="008F7E12" w:rsidRPr="00727A8C">
        <w:t xml:space="preserve">  Director of Human Biosecurity</w:t>
      </w:r>
      <w:bookmarkEnd w:id="827"/>
    </w:p>
    <w:p w:rsidR="008F7E12" w:rsidRPr="00727A8C" w:rsidRDefault="008F7E12" w:rsidP="00E2740B">
      <w:pPr>
        <w:pStyle w:val="subsection"/>
      </w:pPr>
      <w:r w:rsidRPr="00727A8C">
        <w:tab/>
        <w:t>(1)</w:t>
      </w:r>
      <w:r w:rsidRPr="00727A8C">
        <w:tab/>
        <w:t>The Director of Human Biosecurity is the person who occupies, or is acting in, the position of Commonwealth Chief Medical Officer.</w:t>
      </w:r>
    </w:p>
    <w:p w:rsidR="008F7E12" w:rsidRPr="00727A8C" w:rsidRDefault="008F7E12" w:rsidP="00E2740B">
      <w:pPr>
        <w:pStyle w:val="subsection"/>
      </w:pPr>
      <w:r w:rsidRPr="00727A8C">
        <w:tab/>
        <w:t>(2)</w:t>
      </w:r>
      <w:r w:rsidRPr="00727A8C">
        <w:tab/>
        <w:t>The Director of Human Biosecurity has the functions and powers conferred on the Director of Human Biosecurity by this Act.</w:t>
      </w:r>
    </w:p>
    <w:p w:rsidR="0091351E" w:rsidRPr="00727A8C" w:rsidRDefault="0091351E" w:rsidP="0091351E">
      <w:pPr>
        <w:pStyle w:val="ActHead5"/>
      </w:pPr>
      <w:bookmarkStart w:id="828" w:name="_Toc145747494"/>
      <w:r w:rsidRPr="00F86E40">
        <w:rPr>
          <w:rStyle w:val="CharSectno"/>
        </w:rPr>
        <w:t>544A</w:t>
      </w:r>
      <w:r w:rsidRPr="00727A8C">
        <w:t xml:space="preserve">  Delegation of Director’s functions or powers relating to human biosecurity control orders</w:t>
      </w:r>
      <w:bookmarkEnd w:id="828"/>
    </w:p>
    <w:p w:rsidR="0091351E" w:rsidRPr="00727A8C" w:rsidRDefault="0091351E" w:rsidP="0091351E">
      <w:pPr>
        <w:pStyle w:val="subsection"/>
      </w:pPr>
      <w:r w:rsidRPr="00727A8C">
        <w:tab/>
        <w:t>(1)</w:t>
      </w:r>
      <w:r w:rsidRPr="00727A8C">
        <w:tab/>
        <w:t xml:space="preserve">The Director of Human Biosecurity may, in writing, delegate any or all of the Director’s functions or powers under </w:t>
      </w:r>
      <w:r w:rsidR="00BC4B38" w:rsidRPr="00727A8C">
        <w:t>Part 3</w:t>
      </w:r>
      <w:r w:rsidRPr="00727A8C">
        <w:t xml:space="preserve"> of Chapter 2 (human biosecurity control orders) to an SES employee, or an acting SES employee, in the Health Department who is a human biosecurity officer.</w:t>
      </w:r>
    </w:p>
    <w:p w:rsidR="0091351E" w:rsidRPr="00727A8C" w:rsidRDefault="0091351E" w:rsidP="0091351E">
      <w:pPr>
        <w:pStyle w:val="notetext"/>
      </w:pPr>
      <w:r w:rsidRPr="00727A8C">
        <w:t>Note 1:</w:t>
      </w:r>
      <w:r w:rsidRPr="00727A8C">
        <w:tab/>
        <w:t xml:space="preserve">The expressions </w:t>
      </w:r>
      <w:r w:rsidRPr="00727A8C">
        <w:rPr>
          <w:b/>
          <w:i/>
        </w:rPr>
        <w:t>SES employee</w:t>
      </w:r>
      <w:r w:rsidRPr="00727A8C">
        <w:t xml:space="preserve"> and </w:t>
      </w:r>
      <w:r w:rsidRPr="00727A8C">
        <w:rPr>
          <w:b/>
          <w:i/>
        </w:rPr>
        <w:t>acting SES employee</w:t>
      </w:r>
      <w:r w:rsidRPr="00727A8C">
        <w:t xml:space="preserve"> are defined in </w:t>
      </w:r>
      <w:r w:rsidR="00BC4B38" w:rsidRPr="00727A8C">
        <w:t>section 2</w:t>
      </w:r>
      <w:r w:rsidRPr="00727A8C">
        <w:t xml:space="preserve">B of the </w:t>
      </w:r>
      <w:r w:rsidRPr="00727A8C">
        <w:rPr>
          <w:i/>
        </w:rPr>
        <w:t>Acts Interpretation Act 1901</w:t>
      </w:r>
      <w:r w:rsidRPr="00727A8C">
        <w:t>.</w:t>
      </w:r>
    </w:p>
    <w:p w:rsidR="0091351E" w:rsidRPr="00727A8C" w:rsidRDefault="0091351E" w:rsidP="0091351E">
      <w:pPr>
        <w:pStyle w:val="notetext"/>
      </w:pPr>
      <w:r w:rsidRPr="00727A8C">
        <w:t>Note 2:</w:t>
      </w:r>
      <w:r w:rsidRPr="00727A8C">
        <w:tab/>
        <w:t xml:space="preserve">See also sections 34AA to 34A of the </w:t>
      </w:r>
      <w:r w:rsidRPr="00727A8C">
        <w:rPr>
          <w:i/>
        </w:rPr>
        <w:t>Acts Interpretation Act 1901</w:t>
      </w:r>
      <w:r w:rsidRPr="00727A8C">
        <w:t>, which contain extra rules about delegations.</w:t>
      </w:r>
    </w:p>
    <w:p w:rsidR="0091351E" w:rsidRPr="00727A8C" w:rsidRDefault="0091351E" w:rsidP="0091351E">
      <w:pPr>
        <w:pStyle w:val="subsection"/>
      </w:pPr>
      <w:r w:rsidRPr="00727A8C">
        <w:tab/>
        <w:t>(2)</w:t>
      </w:r>
      <w:r w:rsidRPr="00727A8C">
        <w:tab/>
        <w:t>In performing any functions or exercising any powers under a delegation made under subsection (1), the delegate must comply with any directions of the Director of Human Biosecurity.</w:t>
      </w:r>
    </w:p>
    <w:p w:rsidR="0091351E" w:rsidRPr="00727A8C" w:rsidRDefault="0091351E" w:rsidP="0091351E">
      <w:pPr>
        <w:pStyle w:val="subsection"/>
      </w:pPr>
      <w:r w:rsidRPr="00727A8C">
        <w:tab/>
        <w:t>(3)</w:t>
      </w:r>
      <w:r w:rsidRPr="00727A8C">
        <w:tab/>
        <w:t>A human biosecurity officer cannot, under a delegation made under subsection (1), perform a function or exercise a power under section 72 in relation to a human biosecurity control order if the human biosecurity officer:</w:t>
      </w:r>
    </w:p>
    <w:p w:rsidR="0091351E" w:rsidRPr="00727A8C" w:rsidRDefault="0091351E" w:rsidP="0091351E">
      <w:pPr>
        <w:pStyle w:val="paragraph"/>
      </w:pPr>
      <w:r w:rsidRPr="00727A8C">
        <w:tab/>
        <w:t>(a)</w:t>
      </w:r>
      <w:r w:rsidRPr="00727A8C">
        <w:tab/>
        <w:t>imposed the order under paragraph 60(1)(b); or</w:t>
      </w:r>
    </w:p>
    <w:p w:rsidR="0091351E" w:rsidRPr="00727A8C" w:rsidRDefault="0091351E" w:rsidP="0091351E">
      <w:pPr>
        <w:pStyle w:val="paragraph"/>
      </w:pPr>
      <w:r w:rsidRPr="00727A8C">
        <w:tab/>
        <w:t>(b)</w:t>
      </w:r>
      <w:r w:rsidRPr="00727A8C">
        <w:tab/>
        <w:t>made the request under subsection 71(3) in relation to the order.</w:t>
      </w:r>
    </w:p>
    <w:p w:rsidR="008F7E12" w:rsidRPr="00727A8C" w:rsidRDefault="008F7E12" w:rsidP="00E2740B">
      <w:pPr>
        <w:pStyle w:val="ActHead2"/>
        <w:pageBreakBefore/>
      </w:pPr>
      <w:bookmarkStart w:id="829" w:name="_Toc145747495"/>
      <w:r w:rsidRPr="00F86E40">
        <w:rPr>
          <w:rStyle w:val="CharPartNo"/>
        </w:rPr>
        <w:lastRenderedPageBreak/>
        <w:t>Part</w:t>
      </w:r>
      <w:r w:rsidR="003C4B4E" w:rsidRPr="00F86E40">
        <w:rPr>
          <w:rStyle w:val="CharPartNo"/>
        </w:rPr>
        <w:t> </w:t>
      </w:r>
      <w:r w:rsidRPr="00F86E40">
        <w:rPr>
          <w:rStyle w:val="CharPartNo"/>
        </w:rPr>
        <w:t>4</w:t>
      </w:r>
      <w:r w:rsidRPr="00727A8C">
        <w:t>—</w:t>
      </w:r>
      <w:r w:rsidRPr="00F86E40">
        <w:rPr>
          <w:rStyle w:val="CharPartText"/>
        </w:rPr>
        <w:t>Biosecurity officers and biosecurity enforcement officers</w:t>
      </w:r>
      <w:bookmarkEnd w:id="829"/>
    </w:p>
    <w:p w:rsidR="008F7E12" w:rsidRPr="00727A8C" w:rsidRDefault="00F86E40" w:rsidP="00E2740B">
      <w:pPr>
        <w:pStyle w:val="ActHead3"/>
      </w:pPr>
      <w:bookmarkStart w:id="830" w:name="_Toc145747496"/>
      <w:r w:rsidRPr="00F86E40">
        <w:rPr>
          <w:rStyle w:val="CharDivNo"/>
        </w:rPr>
        <w:t>Division 1</w:t>
      </w:r>
      <w:r w:rsidR="008F7E12" w:rsidRPr="00727A8C">
        <w:t>—</w:t>
      </w:r>
      <w:r w:rsidR="008F7E12" w:rsidRPr="00F86E40">
        <w:rPr>
          <w:rStyle w:val="CharDivText"/>
        </w:rPr>
        <w:t>Authorisation</w:t>
      </w:r>
      <w:bookmarkEnd w:id="830"/>
    </w:p>
    <w:p w:rsidR="008F7E12" w:rsidRPr="00727A8C" w:rsidRDefault="008F7E12" w:rsidP="00E2740B">
      <w:pPr>
        <w:pStyle w:val="ActHead4"/>
      </w:pPr>
      <w:bookmarkStart w:id="831" w:name="_Toc145747497"/>
      <w:r w:rsidRPr="00F86E40">
        <w:rPr>
          <w:rStyle w:val="CharSubdNo"/>
        </w:rPr>
        <w:t>Subdivision A</w:t>
      </w:r>
      <w:r w:rsidRPr="00727A8C">
        <w:t>—</w:t>
      </w:r>
      <w:r w:rsidRPr="00F86E40">
        <w:rPr>
          <w:rStyle w:val="CharSubdText"/>
        </w:rPr>
        <w:t>Authorisation by Director of Biosecurity</w:t>
      </w:r>
      <w:bookmarkEnd w:id="831"/>
    </w:p>
    <w:p w:rsidR="008F7E12" w:rsidRPr="00727A8C" w:rsidRDefault="00DE1E66" w:rsidP="00E2740B">
      <w:pPr>
        <w:pStyle w:val="ActHead5"/>
      </w:pPr>
      <w:bookmarkStart w:id="832" w:name="_Toc145747498"/>
      <w:r w:rsidRPr="00F86E40">
        <w:rPr>
          <w:rStyle w:val="CharSectno"/>
        </w:rPr>
        <w:t>545</w:t>
      </w:r>
      <w:r w:rsidR="008F7E12" w:rsidRPr="00727A8C">
        <w:t xml:space="preserve">  Authorisation by Director of Biosecurity of persons as biosecurity officers</w:t>
      </w:r>
      <w:bookmarkEnd w:id="832"/>
    </w:p>
    <w:p w:rsidR="008F7E12" w:rsidRPr="00727A8C" w:rsidRDefault="008F7E12" w:rsidP="00E2740B">
      <w:pPr>
        <w:pStyle w:val="subsection"/>
      </w:pPr>
      <w:r w:rsidRPr="00727A8C">
        <w:tab/>
        <w:t>(1)</w:t>
      </w:r>
      <w:r w:rsidRPr="00727A8C">
        <w:tab/>
        <w:t>The Director of Biosecurity may, in writing, authorise a person to be a biosecurity officer under this Act if:</w:t>
      </w:r>
    </w:p>
    <w:p w:rsidR="008F7E12" w:rsidRPr="00727A8C" w:rsidRDefault="008F7E12" w:rsidP="00E2740B">
      <w:pPr>
        <w:pStyle w:val="paragraph"/>
      </w:pPr>
      <w:r w:rsidRPr="00727A8C">
        <w:tab/>
        <w:t>(a)</w:t>
      </w:r>
      <w:r w:rsidRPr="00727A8C">
        <w:tab/>
        <w:t>the person is:</w:t>
      </w:r>
    </w:p>
    <w:p w:rsidR="008F7E12" w:rsidRPr="00727A8C" w:rsidRDefault="008F7E12" w:rsidP="00E2740B">
      <w:pPr>
        <w:pStyle w:val="paragraphsub"/>
      </w:pPr>
      <w:r w:rsidRPr="00727A8C">
        <w:tab/>
        <w:t>(i)</w:t>
      </w:r>
      <w:r w:rsidRPr="00727A8C">
        <w:tab/>
        <w:t>an officer or employee of a Commonwealth body; or</w:t>
      </w:r>
    </w:p>
    <w:p w:rsidR="008F7E12" w:rsidRPr="00727A8C" w:rsidRDefault="008F7E12" w:rsidP="00E2740B">
      <w:pPr>
        <w:pStyle w:val="paragraphsub"/>
      </w:pPr>
      <w:r w:rsidRPr="00727A8C">
        <w:tab/>
        <w:t>(ii)</w:t>
      </w:r>
      <w:r w:rsidRPr="00727A8C">
        <w:tab/>
        <w:t>an officer or employee of a State or Territory body; or</w:t>
      </w:r>
    </w:p>
    <w:p w:rsidR="008F7E12" w:rsidRPr="00727A8C" w:rsidRDefault="008F7E12" w:rsidP="00E2740B">
      <w:pPr>
        <w:pStyle w:val="paragraphsub"/>
      </w:pPr>
      <w:r w:rsidRPr="00727A8C">
        <w:tab/>
        <w:t>(iii)</w:t>
      </w:r>
      <w:r w:rsidRPr="00727A8C">
        <w:tab/>
        <w:t>a member of the Australian Defence Force; or</w:t>
      </w:r>
    </w:p>
    <w:p w:rsidR="008F7E12" w:rsidRPr="00727A8C" w:rsidRDefault="008F7E12" w:rsidP="00E2740B">
      <w:pPr>
        <w:pStyle w:val="paragraphsub"/>
      </w:pPr>
      <w:r w:rsidRPr="00727A8C">
        <w:tab/>
        <w:t>(iv)</w:t>
      </w:r>
      <w:r w:rsidRPr="00727A8C">
        <w:tab/>
        <w:t>another person who the Director of Biosecurity considers it necessary to authorise to be a biosecurity officer under this Act; and</w:t>
      </w:r>
    </w:p>
    <w:p w:rsidR="008F7E12" w:rsidRPr="00727A8C" w:rsidRDefault="008F7E12" w:rsidP="00E2740B">
      <w:pPr>
        <w:pStyle w:val="paragraph"/>
      </w:pPr>
      <w:r w:rsidRPr="00727A8C">
        <w:tab/>
        <w:t>(b)</w:t>
      </w:r>
      <w:r w:rsidRPr="00727A8C">
        <w:tab/>
        <w:t xml:space="preserve">the person satisfies the training and qualification requirements for biosecurity officers determined under </w:t>
      </w:r>
      <w:r w:rsidR="003C4B4E" w:rsidRPr="00727A8C">
        <w:t>subsection (</w:t>
      </w:r>
      <w:r w:rsidRPr="00727A8C">
        <w:t>5).</w:t>
      </w:r>
    </w:p>
    <w:p w:rsidR="008F7E12" w:rsidRPr="00727A8C" w:rsidRDefault="008F7E12" w:rsidP="00E2740B">
      <w:pPr>
        <w:pStyle w:val="subsection"/>
      </w:pPr>
      <w:r w:rsidRPr="00727A8C">
        <w:tab/>
        <w:t>(2)</w:t>
      </w:r>
      <w:r w:rsidRPr="00727A8C">
        <w:tab/>
        <w:t>The Director of Biosecurity must not authorise an officer or employee of a State or Territory body to be a biosecurity officer unless an arrangement is in force under section</w:t>
      </w:r>
      <w:r w:rsidR="003C4B4E" w:rsidRPr="00727A8C">
        <w:t> </w:t>
      </w:r>
      <w:r w:rsidR="00DE1E66" w:rsidRPr="00727A8C">
        <w:t>547</w:t>
      </w:r>
      <w:r w:rsidRPr="00727A8C">
        <w:t xml:space="preserve"> in relation to the officer or employee.</w:t>
      </w:r>
    </w:p>
    <w:p w:rsidR="008F7E12" w:rsidRPr="00727A8C" w:rsidRDefault="008F7E12" w:rsidP="00E2740B">
      <w:pPr>
        <w:pStyle w:val="subsection"/>
      </w:pPr>
      <w:r w:rsidRPr="00727A8C">
        <w:tab/>
        <w:t>(3)</w:t>
      </w:r>
      <w:r w:rsidRPr="00727A8C">
        <w:tab/>
        <w:t>An authorisation may specify the period during which it has effect.</w:t>
      </w:r>
    </w:p>
    <w:p w:rsidR="008F7E12" w:rsidRPr="00727A8C" w:rsidRDefault="008F7E12" w:rsidP="00E2740B">
      <w:pPr>
        <w:pStyle w:val="notetext"/>
      </w:pPr>
      <w:r w:rsidRPr="00727A8C">
        <w:t>Note:</w:t>
      </w:r>
      <w:r w:rsidRPr="00727A8C">
        <w:tab/>
        <w:t xml:space="preserve">An authorisation may cease to have effect under </w:t>
      </w:r>
      <w:r w:rsidR="00BC4B38" w:rsidRPr="00727A8C">
        <w:t>subsection 5</w:t>
      </w:r>
      <w:r w:rsidR="00DE1E66" w:rsidRPr="00727A8C">
        <w:t>46</w:t>
      </w:r>
      <w:r w:rsidRPr="00727A8C">
        <w:t>(7).</w:t>
      </w:r>
    </w:p>
    <w:p w:rsidR="008F7E12" w:rsidRPr="00727A8C" w:rsidRDefault="008F7E12" w:rsidP="00E2740B">
      <w:pPr>
        <w:pStyle w:val="subsection"/>
      </w:pPr>
      <w:r w:rsidRPr="00727A8C">
        <w:tab/>
        <w:t>(4)</w:t>
      </w:r>
      <w:r w:rsidRPr="00727A8C">
        <w:tab/>
        <w:t>The Director of Biosecurity may, in writing, vary or revoke an authorisation at any time.</w:t>
      </w:r>
    </w:p>
    <w:p w:rsidR="008F7E12" w:rsidRPr="00727A8C" w:rsidRDefault="008F7E12" w:rsidP="00E2740B">
      <w:pPr>
        <w:pStyle w:val="subsection"/>
      </w:pPr>
      <w:r w:rsidRPr="00727A8C">
        <w:tab/>
        <w:t>(5)</w:t>
      </w:r>
      <w:r w:rsidRPr="00727A8C">
        <w:tab/>
        <w:t>The Director of Biosecurity must determine, in writing, training and qualification requirements for biosecurity officers.</w:t>
      </w:r>
    </w:p>
    <w:p w:rsidR="008F7E12" w:rsidRPr="00727A8C" w:rsidRDefault="008F7E12" w:rsidP="00E2740B">
      <w:pPr>
        <w:pStyle w:val="subsection"/>
      </w:pPr>
      <w:r w:rsidRPr="00727A8C">
        <w:lastRenderedPageBreak/>
        <w:tab/>
        <w:t>(6)</w:t>
      </w:r>
      <w:r w:rsidRPr="00727A8C">
        <w:tab/>
        <w:t xml:space="preserve">A determination made under </w:t>
      </w:r>
      <w:r w:rsidR="003C4B4E" w:rsidRPr="00727A8C">
        <w:t>subsection (</w:t>
      </w:r>
      <w:r w:rsidRPr="00727A8C">
        <w:t>5) is not a legislative instrument.</w:t>
      </w:r>
    </w:p>
    <w:p w:rsidR="008F7E12" w:rsidRPr="00727A8C" w:rsidRDefault="00DE1E66" w:rsidP="00E2740B">
      <w:pPr>
        <w:pStyle w:val="ActHead5"/>
      </w:pPr>
      <w:bookmarkStart w:id="833" w:name="_Toc145747499"/>
      <w:r w:rsidRPr="00F86E40">
        <w:rPr>
          <w:rStyle w:val="CharSectno"/>
        </w:rPr>
        <w:t>546</w:t>
      </w:r>
      <w:r w:rsidR="008F7E12" w:rsidRPr="00727A8C">
        <w:t xml:space="preserve">  Authorisation by Director of Biosecurity of persons as biosecurity enforcement officers</w:t>
      </w:r>
      <w:bookmarkEnd w:id="833"/>
    </w:p>
    <w:p w:rsidR="008F7E12" w:rsidRPr="00727A8C" w:rsidRDefault="008F7E12" w:rsidP="00E2740B">
      <w:pPr>
        <w:pStyle w:val="subsection"/>
      </w:pPr>
      <w:r w:rsidRPr="00727A8C">
        <w:tab/>
        <w:t>(1)</w:t>
      </w:r>
      <w:r w:rsidRPr="00727A8C">
        <w:tab/>
        <w:t>The Director of Biosecurity may, in writing, authorise a person to be a biosecurity enforcement officer under this Act if:</w:t>
      </w:r>
    </w:p>
    <w:p w:rsidR="008F7E12" w:rsidRPr="00727A8C" w:rsidRDefault="008F7E12" w:rsidP="00E2740B">
      <w:pPr>
        <w:pStyle w:val="paragraph"/>
      </w:pPr>
      <w:r w:rsidRPr="00727A8C">
        <w:tab/>
        <w:t>(a)</w:t>
      </w:r>
      <w:r w:rsidRPr="00727A8C">
        <w:tab/>
        <w:t>the person:</w:t>
      </w:r>
    </w:p>
    <w:p w:rsidR="008F7E12" w:rsidRPr="00727A8C" w:rsidRDefault="008F7E12" w:rsidP="00E2740B">
      <w:pPr>
        <w:pStyle w:val="paragraphsub"/>
      </w:pPr>
      <w:r w:rsidRPr="00727A8C">
        <w:tab/>
        <w:t>(i)</w:t>
      </w:r>
      <w:r w:rsidRPr="00727A8C">
        <w:tab/>
        <w:t>is a biosecurity officer; or</w:t>
      </w:r>
    </w:p>
    <w:p w:rsidR="008F7E12" w:rsidRPr="00727A8C" w:rsidRDefault="008F7E12" w:rsidP="00E2740B">
      <w:pPr>
        <w:pStyle w:val="paragraphsub"/>
      </w:pPr>
      <w:r w:rsidRPr="00727A8C">
        <w:tab/>
        <w:t>(ii)</w:t>
      </w:r>
      <w:r w:rsidRPr="00727A8C">
        <w:tab/>
        <w:t>is eligible to be authorised under section</w:t>
      </w:r>
      <w:r w:rsidR="003C4B4E" w:rsidRPr="00727A8C">
        <w:t> </w:t>
      </w:r>
      <w:r w:rsidR="00DE1E66" w:rsidRPr="00727A8C">
        <w:t>545</w:t>
      </w:r>
      <w:r w:rsidRPr="00727A8C">
        <w:t xml:space="preserve"> to be a biosecurity officer under this Act; and</w:t>
      </w:r>
    </w:p>
    <w:p w:rsidR="008F7E12" w:rsidRPr="00727A8C" w:rsidRDefault="008F7E12" w:rsidP="00E2740B">
      <w:pPr>
        <w:pStyle w:val="paragraph"/>
      </w:pPr>
      <w:r w:rsidRPr="00727A8C">
        <w:tab/>
        <w:t>(b)</w:t>
      </w:r>
      <w:r w:rsidRPr="00727A8C">
        <w:tab/>
        <w:t xml:space="preserve">the person satisfies the training and qualification requirements for biosecurity enforcement officers determined under </w:t>
      </w:r>
      <w:r w:rsidR="003C4B4E" w:rsidRPr="00727A8C">
        <w:t>subsection (</w:t>
      </w:r>
      <w:r w:rsidRPr="00727A8C">
        <w:t>5).</w:t>
      </w:r>
    </w:p>
    <w:p w:rsidR="008F7E12" w:rsidRPr="00727A8C" w:rsidRDefault="008F7E12" w:rsidP="00E2740B">
      <w:pPr>
        <w:pStyle w:val="subsection"/>
      </w:pPr>
      <w:r w:rsidRPr="00727A8C">
        <w:tab/>
        <w:t>(2)</w:t>
      </w:r>
      <w:r w:rsidRPr="00727A8C">
        <w:tab/>
        <w:t>The Director of Biosecurity must not authorise an officer or employee of a State or Territory body to be a biosecurity enforcement officer unless an arrangement is in force under section</w:t>
      </w:r>
      <w:r w:rsidR="003C4B4E" w:rsidRPr="00727A8C">
        <w:t> </w:t>
      </w:r>
      <w:r w:rsidR="00DE1E66" w:rsidRPr="00727A8C">
        <w:t>547</w:t>
      </w:r>
      <w:r w:rsidRPr="00727A8C">
        <w:t xml:space="preserve"> in relation to the officer or employee.</w:t>
      </w:r>
    </w:p>
    <w:p w:rsidR="008F7E12" w:rsidRPr="00727A8C" w:rsidRDefault="008F7E12" w:rsidP="00E2740B">
      <w:pPr>
        <w:pStyle w:val="subsection"/>
      </w:pPr>
      <w:r w:rsidRPr="00727A8C">
        <w:tab/>
        <w:t>(3)</w:t>
      </w:r>
      <w:r w:rsidRPr="00727A8C">
        <w:tab/>
        <w:t>An authorisation may specify the period during which it has effect.</w:t>
      </w:r>
    </w:p>
    <w:p w:rsidR="008F7E12" w:rsidRPr="00727A8C" w:rsidRDefault="008F7E12" w:rsidP="00E2740B">
      <w:pPr>
        <w:pStyle w:val="subsection"/>
      </w:pPr>
      <w:r w:rsidRPr="00727A8C">
        <w:tab/>
        <w:t>(4)</w:t>
      </w:r>
      <w:r w:rsidRPr="00727A8C">
        <w:tab/>
        <w:t>The Director of Biosecurity may, in writing, vary or revoke an authorisation at any time.</w:t>
      </w:r>
    </w:p>
    <w:p w:rsidR="008F7E12" w:rsidRPr="00727A8C" w:rsidRDefault="008F7E12" w:rsidP="00E2740B">
      <w:pPr>
        <w:pStyle w:val="subsection"/>
      </w:pPr>
      <w:r w:rsidRPr="00727A8C">
        <w:tab/>
        <w:t>(5)</w:t>
      </w:r>
      <w:r w:rsidRPr="00727A8C">
        <w:tab/>
        <w:t>The Director of Biosecurity must determine, in writing, training and qualification requirements for biosecurity enforcement officers.</w:t>
      </w:r>
    </w:p>
    <w:p w:rsidR="008F7E12" w:rsidRPr="00727A8C" w:rsidRDefault="008F7E12" w:rsidP="00E2740B">
      <w:pPr>
        <w:pStyle w:val="subsection"/>
      </w:pPr>
      <w:r w:rsidRPr="00727A8C">
        <w:tab/>
        <w:t>(6)</w:t>
      </w:r>
      <w:r w:rsidRPr="00727A8C">
        <w:tab/>
        <w:t xml:space="preserve">A determination made under </w:t>
      </w:r>
      <w:r w:rsidR="003C4B4E" w:rsidRPr="00727A8C">
        <w:t>subsection (</w:t>
      </w:r>
      <w:r w:rsidRPr="00727A8C">
        <w:t>5) is not a legislative instrument.</w:t>
      </w:r>
    </w:p>
    <w:p w:rsidR="008F7E12" w:rsidRPr="00727A8C" w:rsidRDefault="008F7E12" w:rsidP="00E2740B">
      <w:pPr>
        <w:pStyle w:val="subsection"/>
      </w:pPr>
      <w:r w:rsidRPr="00727A8C">
        <w:tab/>
        <w:t>(7)</w:t>
      </w:r>
      <w:r w:rsidRPr="00727A8C">
        <w:tab/>
        <w:t>If a person who is a biosecurity officer is authorised under this section to be a biosecurity enforcement officer, the person</w:t>
      </w:r>
      <w:r w:rsidR="00977A19" w:rsidRPr="00727A8C">
        <w:t>’</w:t>
      </w:r>
      <w:r w:rsidRPr="00727A8C">
        <w:t>s authorisation under section</w:t>
      </w:r>
      <w:r w:rsidR="003C4B4E" w:rsidRPr="00727A8C">
        <w:t> </w:t>
      </w:r>
      <w:r w:rsidR="00DE1E66" w:rsidRPr="00727A8C">
        <w:t>545</w:t>
      </w:r>
      <w:r w:rsidRPr="00727A8C">
        <w:t xml:space="preserve"> ceases to have effect immediately after the person</w:t>
      </w:r>
      <w:r w:rsidR="00977A19" w:rsidRPr="00727A8C">
        <w:t>’</w:t>
      </w:r>
      <w:r w:rsidRPr="00727A8C">
        <w:t>s authorisation under this section takes effect.</w:t>
      </w:r>
    </w:p>
    <w:p w:rsidR="008F7E12" w:rsidRPr="00727A8C" w:rsidRDefault="00DE1E66" w:rsidP="00E2740B">
      <w:pPr>
        <w:pStyle w:val="ActHead5"/>
      </w:pPr>
      <w:bookmarkStart w:id="834" w:name="_Toc145747500"/>
      <w:r w:rsidRPr="00F86E40">
        <w:rPr>
          <w:rStyle w:val="CharSectno"/>
        </w:rPr>
        <w:lastRenderedPageBreak/>
        <w:t>547</w:t>
      </w:r>
      <w:r w:rsidR="008F7E12" w:rsidRPr="00727A8C">
        <w:t xml:space="preserve">  Arrangements for State or Territory officers or employees to be biosecurity officers or biosecurity enforcement officers</w:t>
      </w:r>
      <w:bookmarkEnd w:id="834"/>
    </w:p>
    <w:p w:rsidR="008F7E12" w:rsidRPr="00727A8C" w:rsidRDefault="008F7E12" w:rsidP="00E2740B">
      <w:pPr>
        <w:pStyle w:val="subsection"/>
      </w:pPr>
      <w:r w:rsidRPr="00727A8C">
        <w:tab/>
        <w:t>(1)</w:t>
      </w:r>
      <w:r w:rsidRPr="00727A8C">
        <w:tab/>
        <w:t>The Director of Biosecurity may enter into an arrangement with a State or Territory body for officers or employees of the body:</w:t>
      </w:r>
    </w:p>
    <w:p w:rsidR="008F7E12" w:rsidRPr="00727A8C" w:rsidRDefault="008F7E12" w:rsidP="00E2740B">
      <w:pPr>
        <w:pStyle w:val="paragraph"/>
      </w:pPr>
      <w:r w:rsidRPr="00727A8C">
        <w:tab/>
        <w:t>(a)</w:t>
      </w:r>
      <w:r w:rsidRPr="00727A8C">
        <w:tab/>
        <w:t>to be authorised to be biosecurity officers; or</w:t>
      </w:r>
    </w:p>
    <w:p w:rsidR="008F7E12" w:rsidRPr="00727A8C" w:rsidRDefault="008F7E12" w:rsidP="00E2740B">
      <w:pPr>
        <w:pStyle w:val="paragraph"/>
      </w:pPr>
      <w:r w:rsidRPr="00727A8C">
        <w:tab/>
        <w:t>(b)</w:t>
      </w:r>
      <w:r w:rsidRPr="00727A8C">
        <w:tab/>
        <w:t>to be authorised, in accordance with section</w:t>
      </w:r>
      <w:r w:rsidR="003C4B4E" w:rsidRPr="00727A8C">
        <w:t> </w:t>
      </w:r>
      <w:r w:rsidR="00DE1E66" w:rsidRPr="00727A8C">
        <w:t>546</w:t>
      </w:r>
      <w:r w:rsidRPr="00727A8C">
        <w:t>, to be biosecurity enforcement officers.</w:t>
      </w:r>
    </w:p>
    <w:p w:rsidR="008F7E12" w:rsidRPr="00727A8C" w:rsidRDefault="008F7E12" w:rsidP="00E2740B">
      <w:pPr>
        <w:pStyle w:val="subsection"/>
      </w:pPr>
      <w:r w:rsidRPr="00727A8C">
        <w:tab/>
        <w:t>(2)</w:t>
      </w:r>
      <w:r w:rsidRPr="00727A8C">
        <w:tab/>
        <w:t xml:space="preserve">An arrangement under </w:t>
      </w:r>
      <w:r w:rsidR="003C4B4E" w:rsidRPr="00727A8C">
        <w:t>subsection (</w:t>
      </w:r>
      <w:r w:rsidRPr="00727A8C">
        <w:t>1) is not a legislative instrument.</w:t>
      </w:r>
    </w:p>
    <w:p w:rsidR="008F7E12" w:rsidRPr="00727A8C" w:rsidRDefault="008F7E12" w:rsidP="00E2740B">
      <w:pPr>
        <w:pStyle w:val="ActHead4"/>
      </w:pPr>
      <w:bookmarkStart w:id="835" w:name="_Toc145747501"/>
      <w:r w:rsidRPr="00F86E40">
        <w:rPr>
          <w:rStyle w:val="CharSubdNo"/>
        </w:rPr>
        <w:t>Subdivision B</w:t>
      </w:r>
      <w:r w:rsidRPr="00727A8C">
        <w:t>—</w:t>
      </w:r>
      <w:r w:rsidRPr="00F86E40">
        <w:rPr>
          <w:rStyle w:val="CharSubdText"/>
        </w:rPr>
        <w:t>Authorisation by Director of Human Biosecurity</w:t>
      </w:r>
      <w:bookmarkEnd w:id="835"/>
    </w:p>
    <w:p w:rsidR="008F7E12" w:rsidRPr="00727A8C" w:rsidRDefault="00DE1E66" w:rsidP="00E2740B">
      <w:pPr>
        <w:pStyle w:val="ActHead5"/>
      </w:pPr>
      <w:bookmarkStart w:id="836" w:name="_Toc145747502"/>
      <w:r w:rsidRPr="00F86E40">
        <w:rPr>
          <w:rStyle w:val="CharSectno"/>
        </w:rPr>
        <w:t>548</w:t>
      </w:r>
      <w:r w:rsidR="008F7E12" w:rsidRPr="00727A8C">
        <w:t xml:space="preserve">  Authorisation by Director of Human Biosecurity of persons as biosecurity enforcement officers</w:t>
      </w:r>
      <w:bookmarkEnd w:id="836"/>
    </w:p>
    <w:p w:rsidR="008F7E12" w:rsidRPr="00727A8C" w:rsidRDefault="008F7E12" w:rsidP="00E2740B">
      <w:pPr>
        <w:pStyle w:val="subsection"/>
      </w:pPr>
      <w:r w:rsidRPr="00727A8C">
        <w:tab/>
        <w:t>(1)</w:t>
      </w:r>
      <w:r w:rsidRPr="00727A8C">
        <w:tab/>
        <w:t xml:space="preserve">The Director of Human Biosecurity may, in writing, authorise a person to be a biosecurity enforcement officer for the purposes set out in </w:t>
      </w:r>
      <w:r w:rsidR="003C4B4E" w:rsidRPr="00727A8C">
        <w:t>subsection (</w:t>
      </w:r>
      <w:r w:rsidRPr="00727A8C">
        <w:t>2) if:</w:t>
      </w:r>
    </w:p>
    <w:p w:rsidR="008F7E12" w:rsidRPr="00727A8C" w:rsidRDefault="008F7E12" w:rsidP="00E2740B">
      <w:pPr>
        <w:pStyle w:val="paragraph"/>
      </w:pPr>
      <w:r w:rsidRPr="00727A8C">
        <w:tab/>
        <w:t>(a)</w:t>
      </w:r>
      <w:r w:rsidRPr="00727A8C">
        <w:tab/>
        <w:t>the person is an officer or employee of a State or Territory body; and</w:t>
      </w:r>
    </w:p>
    <w:p w:rsidR="008F7E12" w:rsidRPr="00727A8C" w:rsidRDefault="008F7E12" w:rsidP="00E2740B">
      <w:pPr>
        <w:pStyle w:val="paragraph"/>
      </w:pPr>
      <w:r w:rsidRPr="00727A8C">
        <w:tab/>
        <w:t>(b)</w:t>
      </w:r>
      <w:r w:rsidRPr="00727A8C">
        <w:tab/>
        <w:t>the person is not a biosecurity officer; and</w:t>
      </w:r>
    </w:p>
    <w:p w:rsidR="008F7E12" w:rsidRPr="00727A8C" w:rsidRDefault="008F7E12" w:rsidP="00E2740B">
      <w:pPr>
        <w:pStyle w:val="paragraph"/>
      </w:pPr>
      <w:r w:rsidRPr="00727A8C">
        <w:tab/>
        <w:t>(c)</w:t>
      </w:r>
      <w:r w:rsidRPr="00727A8C">
        <w:tab/>
        <w:t xml:space="preserve">the person satisfies the training and qualification requirements for biosecurity enforcement officers determined under </w:t>
      </w:r>
      <w:r w:rsidR="00BC4B38" w:rsidRPr="00727A8C">
        <w:t>subsection 5</w:t>
      </w:r>
      <w:r w:rsidR="00DE1E66" w:rsidRPr="00727A8C">
        <w:t>46</w:t>
      </w:r>
      <w:r w:rsidRPr="00727A8C">
        <w:t>(5).</w:t>
      </w:r>
    </w:p>
    <w:p w:rsidR="008F7E12" w:rsidRPr="00727A8C" w:rsidRDefault="008F7E12" w:rsidP="00E2740B">
      <w:pPr>
        <w:pStyle w:val="subsection"/>
      </w:pPr>
      <w:r w:rsidRPr="00727A8C">
        <w:tab/>
        <w:t>(2)</w:t>
      </w:r>
      <w:r w:rsidRPr="00727A8C">
        <w:tab/>
        <w:t xml:space="preserve">A person is authorised to be a biosecurity enforcement officer under </w:t>
      </w:r>
      <w:r w:rsidR="003C4B4E" w:rsidRPr="00727A8C">
        <w:t>subsection (</w:t>
      </w:r>
      <w:r w:rsidRPr="00727A8C">
        <w:t>1) of this section for the purposes of exercising powers or performing functions under this Act to ensure that biosecurity measures specified in a determination made under section</w:t>
      </w:r>
      <w:r w:rsidR="003C4B4E" w:rsidRPr="00727A8C">
        <w:t> </w:t>
      </w:r>
      <w:r w:rsidR="00DE1E66" w:rsidRPr="00727A8C">
        <w:t>51</w:t>
      </w:r>
      <w:r w:rsidRPr="00727A8C">
        <w:t xml:space="preserve"> (preventative measures determination) are complied with.</w:t>
      </w:r>
    </w:p>
    <w:p w:rsidR="008F7E12" w:rsidRPr="00727A8C" w:rsidRDefault="008F7E12" w:rsidP="00E2740B">
      <w:pPr>
        <w:pStyle w:val="subsection"/>
      </w:pPr>
      <w:r w:rsidRPr="00727A8C">
        <w:tab/>
        <w:t>(3)</w:t>
      </w:r>
      <w:r w:rsidRPr="00727A8C">
        <w:tab/>
        <w:t xml:space="preserve">The Director of Human Biosecurity must not authorise an officer or employee of a State or Territory body to be a biosecurity </w:t>
      </w:r>
      <w:r w:rsidRPr="00727A8C">
        <w:lastRenderedPageBreak/>
        <w:t>enforcement officer unless an arrangement is in force under section</w:t>
      </w:r>
      <w:r w:rsidR="003C4B4E" w:rsidRPr="00727A8C">
        <w:t> </w:t>
      </w:r>
      <w:r w:rsidR="00DE1E66" w:rsidRPr="00727A8C">
        <w:t>549</w:t>
      </w:r>
      <w:r w:rsidRPr="00727A8C">
        <w:t xml:space="preserve"> in relation to the officer or employee.</w:t>
      </w:r>
    </w:p>
    <w:p w:rsidR="008F7E12" w:rsidRPr="00727A8C" w:rsidRDefault="008F7E12" w:rsidP="00E2740B">
      <w:pPr>
        <w:pStyle w:val="subsection"/>
      </w:pPr>
      <w:r w:rsidRPr="00727A8C">
        <w:tab/>
        <w:t>(4)</w:t>
      </w:r>
      <w:r w:rsidRPr="00727A8C">
        <w:tab/>
        <w:t xml:space="preserve">Subject to </w:t>
      </w:r>
      <w:r w:rsidR="003C4B4E" w:rsidRPr="00727A8C">
        <w:t>subsection (</w:t>
      </w:r>
      <w:r w:rsidRPr="00727A8C">
        <w:t>5), an authorisation has effect for the period specified in the relevant determination made under section</w:t>
      </w:r>
      <w:r w:rsidR="003C4B4E" w:rsidRPr="00727A8C">
        <w:t> </w:t>
      </w:r>
      <w:r w:rsidR="00DE1E66" w:rsidRPr="00727A8C">
        <w:t>51</w:t>
      </w:r>
      <w:r w:rsidRPr="00727A8C">
        <w:t>.</w:t>
      </w:r>
    </w:p>
    <w:p w:rsidR="008F7E12" w:rsidRPr="00727A8C" w:rsidRDefault="008F7E12" w:rsidP="00E2740B">
      <w:pPr>
        <w:pStyle w:val="subsection"/>
      </w:pPr>
      <w:r w:rsidRPr="00727A8C">
        <w:tab/>
        <w:t>(5)</w:t>
      </w:r>
      <w:r w:rsidRPr="00727A8C">
        <w:tab/>
        <w:t>The Director of Human Biosecurity may, in writing, vary or revoke an authorisation at any time.</w:t>
      </w:r>
    </w:p>
    <w:p w:rsidR="008F7E12" w:rsidRPr="00727A8C" w:rsidRDefault="00DE1E66" w:rsidP="00E2740B">
      <w:pPr>
        <w:pStyle w:val="ActHead5"/>
      </w:pPr>
      <w:bookmarkStart w:id="837" w:name="_Toc145747503"/>
      <w:r w:rsidRPr="00F86E40">
        <w:rPr>
          <w:rStyle w:val="CharSectno"/>
        </w:rPr>
        <w:t>549</w:t>
      </w:r>
      <w:r w:rsidR="008F7E12" w:rsidRPr="00727A8C">
        <w:t xml:space="preserve">  Arrangements for State or Territory officers or employees to be biosecurity enforcement officers</w:t>
      </w:r>
      <w:bookmarkEnd w:id="837"/>
    </w:p>
    <w:p w:rsidR="008F7E12" w:rsidRPr="00727A8C" w:rsidRDefault="008F7E12" w:rsidP="00E2740B">
      <w:pPr>
        <w:pStyle w:val="subsection"/>
      </w:pPr>
      <w:r w:rsidRPr="00727A8C">
        <w:tab/>
        <w:t>(1)</w:t>
      </w:r>
      <w:r w:rsidRPr="00727A8C">
        <w:tab/>
        <w:t>The Director of Human Biosecurity may enter into an arrangement with a State or Territory body for officers or employees of the body to be authorised, in accordance with section</w:t>
      </w:r>
      <w:r w:rsidR="003C4B4E" w:rsidRPr="00727A8C">
        <w:t> </w:t>
      </w:r>
      <w:r w:rsidR="00DE1E66" w:rsidRPr="00727A8C">
        <w:t>548</w:t>
      </w:r>
      <w:r w:rsidRPr="00727A8C">
        <w:t>, to be biosecurity enforcement officers.</w:t>
      </w:r>
    </w:p>
    <w:p w:rsidR="008F7E12" w:rsidRPr="00727A8C" w:rsidRDefault="008F7E12" w:rsidP="00E2740B">
      <w:pPr>
        <w:pStyle w:val="subsection"/>
      </w:pPr>
      <w:r w:rsidRPr="00727A8C">
        <w:tab/>
        <w:t>(2)</w:t>
      </w:r>
      <w:r w:rsidRPr="00727A8C">
        <w:tab/>
        <w:t xml:space="preserve">An arrangement under </w:t>
      </w:r>
      <w:r w:rsidR="003C4B4E" w:rsidRPr="00727A8C">
        <w:t>subsection (</w:t>
      </w:r>
      <w:r w:rsidRPr="00727A8C">
        <w:t>1) is not a legislative instrument.</w:t>
      </w:r>
    </w:p>
    <w:p w:rsidR="008F7E12" w:rsidRPr="00727A8C" w:rsidRDefault="009F7059" w:rsidP="00E2740B">
      <w:pPr>
        <w:pStyle w:val="ActHead3"/>
        <w:pageBreakBefore/>
      </w:pPr>
      <w:bookmarkStart w:id="838" w:name="_Toc145747504"/>
      <w:r w:rsidRPr="00F86E40">
        <w:rPr>
          <w:rStyle w:val="CharDivNo"/>
        </w:rPr>
        <w:lastRenderedPageBreak/>
        <w:t>Division 2</w:t>
      </w:r>
      <w:r w:rsidR="008F7E12" w:rsidRPr="00727A8C">
        <w:t>—</w:t>
      </w:r>
      <w:r w:rsidR="008F7E12" w:rsidRPr="00F86E40">
        <w:rPr>
          <w:rStyle w:val="CharDivText"/>
        </w:rPr>
        <w:t>Functions and powers</w:t>
      </w:r>
      <w:bookmarkEnd w:id="838"/>
    </w:p>
    <w:p w:rsidR="008F7E12" w:rsidRPr="00727A8C" w:rsidRDefault="008F7E12" w:rsidP="00E2740B">
      <w:pPr>
        <w:pStyle w:val="ActHead4"/>
      </w:pPr>
      <w:bookmarkStart w:id="839" w:name="_Toc145747505"/>
      <w:r w:rsidRPr="00F86E40">
        <w:rPr>
          <w:rStyle w:val="CharSubdNo"/>
        </w:rPr>
        <w:t>Subdivision A</w:t>
      </w:r>
      <w:r w:rsidRPr="00727A8C">
        <w:t>—</w:t>
      </w:r>
      <w:r w:rsidRPr="00F86E40">
        <w:rPr>
          <w:rStyle w:val="CharSubdText"/>
        </w:rPr>
        <w:t>General</w:t>
      </w:r>
      <w:bookmarkEnd w:id="839"/>
    </w:p>
    <w:p w:rsidR="008F7E12" w:rsidRPr="00727A8C" w:rsidRDefault="00DE1E66" w:rsidP="00E2740B">
      <w:pPr>
        <w:pStyle w:val="ActHead5"/>
      </w:pPr>
      <w:bookmarkStart w:id="840" w:name="_Toc145747506"/>
      <w:r w:rsidRPr="00F86E40">
        <w:rPr>
          <w:rStyle w:val="CharSectno"/>
        </w:rPr>
        <w:t>550</w:t>
      </w:r>
      <w:r w:rsidR="008F7E12" w:rsidRPr="00727A8C">
        <w:t xml:space="preserve">  Functions and powers of biosecurity officers</w:t>
      </w:r>
      <w:bookmarkEnd w:id="840"/>
    </w:p>
    <w:p w:rsidR="008F7E12" w:rsidRPr="00727A8C" w:rsidRDefault="008F7E12" w:rsidP="00E2740B">
      <w:pPr>
        <w:pStyle w:val="subsection"/>
      </w:pPr>
      <w:r w:rsidRPr="00727A8C">
        <w:tab/>
        <w:t>(1)</w:t>
      </w:r>
      <w:r w:rsidRPr="00727A8C">
        <w:tab/>
        <w:t>A biosecurity officer has the functions and powers conferred on a biosecurity officer by this Act</w:t>
      </w:r>
      <w:r w:rsidR="00A76C63" w:rsidRPr="00727A8C">
        <w:t xml:space="preserve"> or another law of the Commonwealth</w:t>
      </w:r>
      <w:r w:rsidRPr="00727A8C">
        <w:t>.</w:t>
      </w:r>
    </w:p>
    <w:p w:rsidR="008F7E12" w:rsidRPr="00727A8C" w:rsidRDefault="008F7E12" w:rsidP="00E2740B">
      <w:pPr>
        <w:pStyle w:val="subsection"/>
      </w:pPr>
      <w:r w:rsidRPr="00727A8C">
        <w:tab/>
        <w:t>(2)</w:t>
      </w:r>
      <w:r w:rsidRPr="00727A8C">
        <w:tab/>
      </w:r>
      <w:r w:rsidR="003C4B4E" w:rsidRPr="00727A8C">
        <w:t>Subsection (</w:t>
      </w:r>
      <w:r w:rsidRPr="00727A8C">
        <w:t>1) has effect subject to any restrictions specified in the biosecurity officer</w:t>
      </w:r>
      <w:r w:rsidR="00977A19" w:rsidRPr="00727A8C">
        <w:t>’</w:t>
      </w:r>
      <w:r w:rsidRPr="00727A8C">
        <w:t>s instrument of authorisation.</w:t>
      </w:r>
    </w:p>
    <w:p w:rsidR="008F7E12" w:rsidRPr="00727A8C" w:rsidRDefault="008F7E12" w:rsidP="00E2740B">
      <w:pPr>
        <w:pStyle w:val="subsection"/>
      </w:pPr>
      <w:r w:rsidRPr="00727A8C">
        <w:tab/>
        <w:t>(3)</w:t>
      </w:r>
      <w:r w:rsidRPr="00727A8C">
        <w:tab/>
        <w:t>In performing functions or exercising powers under this Act, a biosecurity officer must comply with any directions of the Director of Biosecurity.</w:t>
      </w:r>
    </w:p>
    <w:p w:rsidR="008F7E12" w:rsidRPr="00727A8C" w:rsidRDefault="00DE1E66" w:rsidP="00E2740B">
      <w:pPr>
        <w:pStyle w:val="ActHead5"/>
      </w:pPr>
      <w:bookmarkStart w:id="841" w:name="_Toc145747507"/>
      <w:r w:rsidRPr="00F86E40">
        <w:rPr>
          <w:rStyle w:val="CharSectno"/>
        </w:rPr>
        <w:t>551</w:t>
      </w:r>
      <w:r w:rsidR="008F7E12" w:rsidRPr="00727A8C">
        <w:t xml:space="preserve">  Functions and powers of biosecurity enforcement officers</w:t>
      </w:r>
      <w:bookmarkEnd w:id="841"/>
    </w:p>
    <w:p w:rsidR="008F7E12" w:rsidRPr="00727A8C" w:rsidRDefault="008F7E12" w:rsidP="00E2740B">
      <w:pPr>
        <w:pStyle w:val="subsection"/>
      </w:pPr>
      <w:r w:rsidRPr="00727A8C">
        <w:tab/>
        <w:t>(1)</w:t>
      </w:r>
      <w:r w:rsidRPr="00727A8C">
        <w:tab/>
        <w:t>A biosecurity enforcement officer:</w:t>
      </w:r>
    </w:p>
    <w:p w:rsidR="008F7E12" w:rsidRPr="00727A8C" w:rsidRDefault="008F7E12" w:rsidP="00E2740B">
      <w:pPr>
        <w:pStyle w:val="paragraph"/>
      </w:pPr>
      <w:r w:rsidRPr="00727A8C">
        <w:tab/>
        <w:t>(a)</w:t>
      </w:r>
      <w:r w:rsidRPr="00727A8C">
        <w:tab/>
        <w:t>has the functions and powers conferred on a biosecurity enforcement officer by this Act</w:t>
      </w:r>
      <w:r w:rsidR="00E1362D" w:rsidRPr="00727A8C">
        <w:t xml:space="preserve"> or another law of the Commonwealth</w:t>
      </w:r>
      <w:r w:rsidRPr="00727A8C">
        <w:t>; and</w:t>
      </w:r>
    </w:p>
    <w:p w:rsidR="008F7E12" w:rsidRPr="00727A8C" w:rsidRDefault="008F7E12" w:rsidP="00E2740B">
      <w:pPr>
        <w:pStyle w:val="paragraph"/>
      </w:pPr>
      <w:r w:rsidRPr="00727A8C">
        <w:tab/>
        <w:t>(b)</w:t>
      </w:r>
      <w:r w:rsidRPr="00727A8C">
        <w:tab/>
        <w:t>may perform the functions and exercise the powers conferred on a biosecurity officer by this Act.</w:t>
      </w:r>
    </w:p>
    <w:p w:rsidR="008F7E12" w:rsidRPr="00727A8C" w:rsidRDefault="008F7E12" w:rsidP="00E2740B">
      <w:pPr>
        <w:pStyle w:val="subsection"/>
      </w:pPr>
      <w:r w:rsidRPr="00727A8C">
        <w:tab/>
        <w:t>(2)</w:t>
      </w:r>
      <w:r w:rsidRPr="00727A8C">
        <w:tab/>
      </w:r>
      <w:r w:rsidR="003C4B4E" w:rsidRPr="00727A8C">
        <w:t>Subsection (</w:t>
      </w:r>
      <w:r w:rsidRPr="00727A8C">
        <w:t>1) has effect subject to any restrictions specified in the biosecurity enforcement officer</w:t>
      </w:r>
      <w:r w:rsidR="00977A19" w:rsidRPr="00727A8C">
        <w:t>’</w:t>
      </w:r>
      <w:r w:rsidRPr="00727A8C">
        <w:t>s instrument of authorisation.</w:t>
      </w:r>
    </w:p>
    <w:p w:rsidR="008F7E12" w:rsidRPr="00727A8C" w:rsidRDefault="008F7E12" w:rsidP="00E2740B">
      <w:pPr>
        <w:pStyle w:val="subsection"/>
      </w:pPr>
      <w:r w:rsidRPr="00727A8C">
        <w:tab/>
        <w:t>(3)</w:t>
      </w:r>
      <w:r w:rsidRPr="00727A8C">
        <w:tab/>
        <w:t>In performing functions or exercising powers under this Act, a biosecurity enforcement officer must comply with any directions of the Director of Biosecurity.</w:t>
      </w:r>
    </w:p>
    <w:p w:rsidR="008F7E12" w:rsidRPr="00727A8C" w:rsidRDefault="00DE1E66" w:rsidP="00E2740B">
      <w:pPr>
        <w:pStyle w:val="ActHead5"/>
      </w:pPr>
      <w:bookmarkStart w:id="842" w:name="_Toc145747508"/>
      <w:r w:rsidRPr="00F86E40">
        <w:rPr>
          <w:rStyle w:val="CharSectno"/>
        </w:rPr>
        <w:lastRenderedPageBreak/>
        <w:t>552</w:t>
      </w:r>
      <w:r w:rsidR="008F7E12" w:rsidRPr="00727A8C">
        <w:t xml:space="preserve">  Directions to assist persons performing functions etc. under this Act</w:t>
      </w:r>
      <w:bookmarkEnd w:id="842"/>
    </w:p>
    <w:p w:rsidR="008F7E12" w:rsidRPr="00727A8C" w:rsidRDefault="008F7E12" w:rsidP="00E2740B">
      <w:pPr>
        <w:pStyle w:val="SubsectionHead"/>
      </w:pPr>
      <w:r w:rsidRPr="00727A8C">
        <w:t>Functions etc. relating to goods</w:t>
      </w:r>
    </w:p>
    <w:p w:rsidR="008F7E12" w:rsidRPr="00727A8C" w:rsidRDefault="008F7E12" w:rsidP="00E2740B">
      <w:pPr>
        <w:pStyle w:val="subsection"/>
      </w:pPr>
      <w:r w:rsidRPr="00727A8C">
        <w:tab/>
        <w:t>(1)</w:t>
      </w:r>
      <w:r w:rsidRPr="00727A8C">
        <w:tab/>
        <w:t>If:</w:t>
      </w:r>
    </w:p>
    <w:p w:rsidR="008F7E12" w:rsidRPr="00727A8C" w:rsidRDefault="008F7E12" w:rsidP="00E2740B">
      <w:pPr>
        <w:pStyle w:val="paragraph"/>
      </w:pPr>
      <w:r w:rsidRPr="00727A8C">
        <w:tab/>
        <w:t>(a)</w:t>
      </w:r>
      <w:r w:rsidRPr="00727A8C">
        <w:tab/>
        <w:t>a biosecurity official or a human biosecurity official is performing functions or duties or exercising powers under this Act in relation to goods that are subject to biosecurity control; and</w:t>
      </w:r>
    </w:p>
    <w:p w:rsidR="008F7E12" w:rsidRPr="00727A8C" w:rsidRDefault="008F7E12" w:rsidP="00E2740B">
      <w:pPr>
        <w:pStyle w:val="paragraph"/>
      </w:pPr>
      <w:r w:rsidRPr="00727A8C">
        <w:tab/>
        <w:t>(b)</w:t>
      </w:r>
      <w:r w:rsidRPr="00727A8C">
        <w:tab/>
        <w:t xml:space="preserve">the official is satisfied, on reasonable grounds, that a person in charge of the goods (the </w:t>
      </w:r>
      <w:r w:rsidRPr="00727A8C">
        <w:rPr>
          <w:b/>
          <w:i/>
        </w:rPr>
        <w:t>responsible person</w:t>
      </w:r>
      <w:r w:rsidRPr="00727A8C">
        <w:t>), or an agent of that person, is able to provide reasonable assistance to the official, or to any other person who is performing functions or duties or exercising powers under this Act, in relation to the goods;</w:t>
      </w:r>
    </w:p>
    <w:p w:rsidR="008F7E12" w:rsidRPr="00727A8C" w:rsidRDefault="008F7E12" w:rsidP="00E2740B">
      <w:pPr>
        <w:pStyle w:val="subsection2"/>
      </w:pPr>
      <w:r w:rsidRPr="00727A8C">
        <w:t>the official may direct the responsible person or the agent to provide that assistance.</w:t>
      </w:r>
    </w:p>
    <w:p w:rsidR="008F7E12" w:rsidRPr="00727A8C" w:rsidRDefault="008F7E12" w:rsidP="00E2740B">
      <w:pPr>
        <w:pStyle w:val="notetext"/>
      </w:pPr>
      <w:r w:rsidRPr="00727A8C">
        <w:t>Note:</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8F7E12" w:rsidP="00E2740B">
      <w:pPr>
        <w:pStyle w:val="SubsectionHead"/>
      </w:pPr>
      <w:r w:rsidRPr="00727A8C">
        <w:t>Functions etc. relating to conveyances</w:t>
      </w:r>
    </w:p>
    <w:p w:rsidR="008F7E12" w:rsidRPr="00727A8C" w:rsidRDefault="008F7E12" w:rsidP="00E2740B">
      <w:pPr>
        <w:pStyle w:val="subsection"/>
      </w:pPr>
      <w:r w:rsidRPr="00727A8C">
        <w:tab/>
        <w:t>(2)</w:t>
      </w:r>
      <w:r w:rsidRPr="00727A8C">
        <w:tab/>
        <w:t>If:</w:t>
      </w:r>
    </w:p>
    <w:p w:rsidR="008F7E12" w:rsidRPr="00727A8C" w:rsidRDefault="008F7E12" w:rsidP="00E2740B">
      <w:pPr>
        <w:pStyle w:val="paragraph"/>
      </w:pPr>
      <w:r w:rsidRPr="00727A8C">
        <w:tab/>
        <w:t>(a)</w:t>
      </w:r>
      <w:r w:rsidRPr="00727A8C">
        <w:tab/>
        <w:t>a biosecurity official or a human biosecurity official is performing functions or duties or exercising powers under this Act</w:t>
      </w:r>
      <w:r w:rsidR="00721042" w:rsidRPr="00727A8C">
        <w:t xml:space="preserve"> </w:t>
      </w:r>
      <w:r w:rsidRPr="00727A8C">
        <w:t>in relation to:</w:t>
      </w:r>
    </w:p>
    <w:p w:rsidR="008F7E12" w:rsidRPr="00727A8C" w:rsidRDefault="008F7E12" w:rsidP="00E2740B">
      <w:pPr>
        <w:pStyle w:val="paragraphsub"/>
      </w:pPr>
      <w:r w:rsidRPr="00727A8C">
        <w:tab/>
        <w:t>(i)</w:t>
      </w:r>
      <w:r w:rsidRPr="00727A8C">
        <w:tab/>
        <w:t>a conveyance that is subject to biosecurity control; or</w:t>
      </w:r>
    </w:p>
    <w:p w:rsidR="008F7E12" w:rsidRPr="00727A8C" w:rsidRDefault="008F7E12" w:rsidP="00E2740B">
      <w:pPr>
        <w:pStyle w:val="paragraphsub"/>
      </w:pPr>
      <w:r w:rsidRPr="00727A8C">
        <w:tab/>
        <w:t>(ii)</w:t>
      </w:r>
      <w:r w:rsidRPr="00727A8C">
        <w:tab/>
        <w:t xml:space="preserve">a person (the </w:t>
      </w:r>
      <w:r w:rsidRPr="00727A8C">
        <w:rPr>
          <w:b/>
          <w:i/>
        </w:rPr>
        <w:t>relevant person</w:t>
      </w:r>
      <w:r w:rsidRPr="00727A8C">
        <w:t>) who, or thing that, is on such a conveyance; and</w:t>
      </w:r>
    </w:p>
    <w:p w:rsidR="008F7E12" w:rsidRPr="00727A8C" w:rsidRDefault="008F7E12" w:rsidP="00E2740B">
      <w:pPr>
        <w:pStyle w:val="paragraph"/>
      </w:pPr>
      <w:r w:rsidRPr="00727A8C">
        <w:tab/>
        <w:t>(b)</w:t>
      </w:r>
      <w:r w:rsidRPr="00727A8C">
        <w:tab/>
        <w:t>the official is satisfied, on reasonable grounds, that the person in charge of the conveyance is able to provide reasonable assistance to the official, or to any other person who is performing functions or duties or exercising powers under this Act, in relation to the conveyance, the relevant person or the thing;</w:t>
      </w:r>
    </w:p>
    <w:p w:rsidR="008F7E12" w:rsidRPr="00727A8C" w:rsidRDefault="008F7E12" w:rsidP="00E2740B">
      <w:pPr>
        <w:pStyle w:val="subsection2"/>
      </w:pPr>
      <w:r w:rsidRPr="00727A8C">
        <w:t>the official may direct the person in charge of the conveyance to provide that assistance.</w:t>
      </w:r>
    </w:p>
    <w:p w:rsidR="008F7E12" w:rsidRPr="00727A8C" w:rsidRDefault="008F7E12" w:rsidP="00E2740B">
      <w:pPr>
        <w:pStyle w:val="subsection"/>
      </w:pPr>
      <w:r w:rsidRPr="00727A8C">
        <w:lastRenderedPageBreak/>
        <w:tab/>
        <w:t>(3)</w:t>
      </w:r>
      <w:r w:rsidRPr="00727A8C">
        <w:tab/>
        <w:t xml:space="preserve">A person who is given a direction under </w:t>
      </w:r>
      <w:r w:rsidR="003C4B4E" w:rsidRPr="00727A8C">
        <w:t>subsection (</w:t>
      </w:r>
      <w:r w:rsidRPr="00727A8C">
        <w:t>1) or (2) must comply with the direction.</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(4)</w:t>
      </w:r>
      <w:r w:rsidRPr="00727A8C">
        <w:tab/>
        <w:t>A person commits an offence if:</w:t>
      </w:r>
    </w:p>
    <w:p w:rsidR="008F7E12" w:rsidRPr="00727A8C" w:rsidRDefault="008F7E12" w:rsidP="00E2740B">
      <w:pPr>
        <w:pStyle w:val="paragraph"/>
      </w:pPr>
      <w:r w:rsidRPr="00727A8C">
        <w:tab/>
        <w:t>(a)</w:t>
      </w:r>
      <w:r w:rsidRPr="00727A8C">
        <w:tab/>
        <w:t xml:space="preserve">the person is given a direction under </w:t>
      </w:r>
      <w:r w:rsidR="003C4B4E" w:rsidRPr="00727A8C">
        <w:t>subsection (</w:t>
      </w:r>
      <w:r w:rsidRPr="00727A8C">
        <w:t>1) or (2);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Imprisonment for 6 months or 30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(5)</w:t>
      </w:r>
      <w:r w:rsidRPr="00727A8C">
        <w:tab/>
        <w:t xml:space="preserve">A person is liable to a civil penalty if the person contravenes </w:t>
      </w:r>
      <w:r w:rsidR="003C4B4E" w:rsidRPr="00727A8C">
        <w:t>subsection (</w:t>
      </w:r>
      <w:r w:rsidRPr="00727A8C">
        <w:t>3).</w:t>
      </w:r>
    </w:p>
    <w:p w:rsidR="008F7E12" w:rsidRPr="00727A8C" w:rsidRDefault="008F7E12" w:rsidP="00E2740B">
      <w:pPr>
        <w:pStyle w:val="Penalty"/>
      </w:pPr>
      <w:r w:rsidRPr="00727A8C">
        <w:t>Civil penalty:</w:t>
      </w:r>
      <w:r w:rsidRPr="00727A8C">
        <w:tab/>
        <w:t>30 penalty units.</w:t>
      </w:r>
    </w:p>
    <w:p w:rsidR="008F7E12" w:rsidRPr="00727A8C" w:rsidRDefault="008F7E12" w:rsidP="00E2740B">
      <w:pPr>
        <w:pStyle w:val="SubsectionHead"/>
        <w:rPr>
          <w:b/>
        </w:rPr>
      </w:pPr>
      <w:r w:rsidRPr="00727A8C">
        <w:t xml:space="preserve">Meaning of </w:t>
      </w:r>
      <w:r w:rsidRPr="00727A8C">
        <w:rPr>
          <w:b/>
        </w:rPr>
        <w:t>human biosecurity official</w:t>
      </w:r>
    </w:p>
    <w:p w:rsidR="008F7E12" w:rsidRPr="00727A8C" w:rsidRDefault="008F7E12" w:rsidP="00E2740B">
      <w:pPr>
        <w:pStyle w:val="subsection"/>
      </w:pPr>
      <w:r w:rsidRPr="00727A8C">
        <w:tab/>
        <w:t>(6)</w:t>
      </w:r>
      <w:r w:rsidRPr="00727A8C">
        <w:tab/>
        <w:t>In this section:</w:t>
      </w:r>
    </w:p>
    <w:p w:rsidR="008F7E12" w:rsidRPr="00727A8C" w:rsidRDefault="008F7E12" w:rsidP="00E2740B">
      <w:pPr>
        <w:pStyle w:val="Definition"/>
      </w:pPr>
      <w:r w:rsidRPr="00727A8C">
        <w:rPr>
          <w:b/>
          <w:i/>
        </w:rPr>
        <w:t>human biosecurity official</w:t>
      </w:r>
      <w:r w:rsidRPr="00727A8C">
        <w:t xml:space="preserve"> means any of the following:</w:t>
      </w:r>
    </w:p>
    <w:p w:rsidR="008F7E12" w:rsidRPr="00727A8C" w:rsidRDefault="008F7E12" w:rsidP="00E2740B">
      <w:pPr>
        <w:pStyle w:val="paragraph"/>
      </w:pPr>
      <w:r w:rsidRPr="00727A8C">
        <w:tab/>
        <w:t>(a)</w:t>
      </w:r>
      <w:r w:rsidRPr="00727A8C">
        <w:tab/>
        <w:t>a human biosecurity officer;</w:t>
      </w:r>
    </w:p>
    <w:p w:rsidR="008F7E12" w:rsidRPr="00727A8C" w:rsidRDefault="008F7E12" w:rsidP="00E2740B">
      <w:pPr>
        <w:pStyle w:val="paragraph"/>
      </w:pPr>
      <w:r w:rsidRPr="00727A8C">
        <w:tab/>
        <w:t>(b)</w:t>
      </w:r>
      <w:r w:rsidRPr="00727A8C">
        <w:tab/>
        <w:t>a chief human biosecurity officer;</w:t>
      </w:r>
    </w:p>
    <w:p w:rsidR="008F7E12" w:rsidRPr="00727A8C" w:rsidRDefault="008F7E12" w:rsidP="00E2740B">
      <w:pPr>
        <w:pStyle w:val="paragraph"/>
      </w:pPr>
      <w:r w:rsidRPr="00727A8C">
        <w:tab/>
        <w:t>(c)</w:t>
      </w:r>
      <w:r w:rsidRPr="00727A8C">
        <w:tab/>
        <w:t>the Director of Human Biosecurity.</w:t>
      </w:r>
    </w:p>
    <w:p w:rsidR="008F7E12" w:rsidRPr="00727A8C" w:rsidRDefault="00DE1E66" w:rsidP="00E2740B">
      <w:pPr>
        <w:pStyle w:val="ActHead5"/>
      </w:pPr>
      <w:bookmarkStart w:id="843" w:name="_Toc145747509"/>
      <w:r w:rsidRPr="00F86E40">
        <w:rPr>
          <w:rStyle w:val="CharSectno"/>
        </w:rPr>
        <w:t>553</w:t>
      </w:r>
      <w:r w:rsidR="008F7E12" w:rsidRPr="00727A8C">
        <w:t xml:space="preserve">  Biosecurity officers and biosecurity enforcement officers may be assisted by animals</w:t>
      </w:r>
      <w:bookmarkEnd w:id="843"/>
    </w:p>
    <w:p w:rsidR="008F7E12" w:rsidRPr="00727A8C" w:rsidRDefault="008F7E12" w:rsidP="00E2740B">
      <w:pPr>
        <w:pStyle w:val="subsection"/>
      </w:pPr>
      <w:r w:rsidRPr="00727A8C">
        <w:tab/>
        <w:t>(1)</w:t>
      </w:r>
      <w:r w:rsidRPr="00727A8C">
        <w:tab/>
        <w:t>A biosecurity officer or biosecurity enforcement officer may be accompanied by, and make use of, an animal to assist the officer in:</w:t>
      </w:r>
    </w:p>
    <w:p w:rsidR="008F7E12" w:rsidRPr="00727A8C" w:rsidRDefault="008F7E12" w:rsidP="00E2740B">
      <w:pPr>
        <w:pStyle w:val="paragraph"/>
      </w:pPr>
      <w:r w:rsidRPr="00727A8C">
        <w:tab/>
        <w:t>(a)</w:t>
      </w:r>
      <w:r w:rsidRPr="00727A8C">
        <w:tab/>
        <w:t>entering and exercising powers:</w:t>
      </w:r>
    </w:p>
    <w:p w:rsidR="008F7E12" w:rsidRPr="00727A8C" w:rsidRDefault="008F7E12" w:rsidP="00E2740B">
      <w:pPr>
        <w:pStyle w:val="paragraphsub"/>
      </w:pPr>
      <w:r w:rsidRPr="00727A8C">
        <w:tab/>
        <w:t>(i)</w:t>
      </w:r>
      <w:r w:rsidRPr="00727A8C">
        <w:tab/>
        <w:t>at a landing place in Australian territory where an aircraft that is subject to biosecurity control has landed or intends to land; or</w:t>
      </w:r>
    </w:p>
    <w:p w:rsidR="008F7E12" w:rsidRPr="00727A8C" w:rsidRDefault="008F7E12" w:rsidP="00E2740B">
      <w:pPr>
        <w:pStyle w:val="paragraphsub"/>
      </w:pPr>
      <w:r w:rsidRPr="00727A8C">
        <w:lastRenderedPageBreak/>
        <w:tab/>
        <w:t>(ii)</w:t>
      </w:r>
      <w:r w:rsidRPr="00727A8C">
        <w:tab/>
        <w:t>at a port in Australian territory where a vessel that is subject to biosecurity control has been moored or intends to be moored; or</w:t>
      </w:r>
    </w:p>
    <w:p w:rsidR="008F7E12" w:rsidRPr="00727A8C" w:rsidRDefault="008F7E12" w:rsidP="00E2740B">
      <w:pPr>
        <w:pStyle w:val="paragraphsub"/>
      </w:pPr>
      <w:r w:rsidRPr="00727A8C">
        <w:tab/>
        <w:t>(iii)</w:t>
      </w:r>
      <w:r w:rsidRPr="00727A8C">
        <w:tab/>
        <w:t>on premises that may be entered with the consent of the occupier or under an entry warrant</w:t>
      </w:r>
      <w:r w:rsidR="004354E4" w:rsidRPr="00727A8C">
        <w:t>, investigation warrant or monitoring warrant</w:t>
      </w:r>
      <w:r w:rsidRPr="00727A8C">
        <w:t>; or</w:t>
      </w:r>
    </w:p>
    <w:p w:rsidR="008F7E12" w:rsidRPr="00727A8C" w:rsidRDefault="008F7E12" w:rsidP="00E2740B">
      <w:pPr>
        <w:pStyle w:val="paragraphsub"/>
      </w:pPr>
      <w:r w:rsidRPr="00727A8C">
        <w:tab/>
        <w:t>(iv)</w:t>
      </w:r>
      <w:r w:rsidRPr="00727A8C">
        <w:tab/>
        <w:t>on premises in a biosecurity response zone, biosecurity monitoring zone or biosecurity activity zone; or</w:t>
      </w:r>
    </w:p>
    <w:p w:rsidR="008F7E12" w:rsidRPr="00727A8C" w:rsidRDefault="008F7E12" w:rsidP="00E2740B">
      <w:pPr>
        <w:pStyle w:val="paragraphsub"/>
      </w:pPr>
      <w:r w:rsidRPr="00727A8C">
        <w:tab/>
        <w:t>(v)</w:t>
      </w:r>
      <w:r w:rsidRPr="00727A8C">
        <w:tab/>
        <w:t>on premises where biosecurity activities are carried out by a biosecurity industry participant in accordance with an approved arrangement covering the biosecurity industry participant; or</w:t>
      </w:r>
    </w:p>
    <w:p w:rsidR="008F7E12" w:rsidRPr="00727A8C" w:rsidRDefault="008F7E12" w:rsidP="00E2740B">
      <w:pPr>
        <w:pStyle w:val="paragraphsub"/>
      </w:pPr>
      <w:r w:rsidRPr="00727A8C">
        <w:tab/>
        <w:t>(vi)</w:t>
      </w:r>
      <w:r w:rsidRPr="00727A8C">
        <w:tab/>
        <w:t>on premises entered in accordance with Division</w:t>
      </w:r>
      <w:r w:rsidR="003C4B4E" w:rsidRPr="00727A8C">
        <w:t> </w:t>
      </w:r>
      <w:r w:rsidRPr="00727A8C">
        <w:t>6 of Part</w:t>
      </w:r>
      <w:r w:rsidR="003C4B4E" w:rsidRPr="00727A8C">
        <w:t> </w:t>
      </w:r>
      <w:r w:rsidRPr="00727A8C">
        <w:t>1 of Chapter</w:t>
      </w:r>
      <w:r w:rsidR="003C4B4E" w:rsidRPr="00727A8C">
        <w:t> </w:t>
      </w:r>
      <w:r w:rsidRPr="00727A8C">
        <w:t>8 during a biosecurity emergency period; or</w:t>
      </w:r>
    </w:p>
    <w:p w:rsidR="008F7E12" w:rsidRPr="00727A8C" w:rsidRDefault="008F7E12" w:rsidP="00E2740B">
      <w:pPr>
        <w:pStyle w:val="paragraphsub"/>
      </w:pPr>
      <w:r w:rsidRPr="00727A8C">
        <w:tab/>
        <w:t>(vii)</w:t>
      </w:r>
      <w:r w:rsidRPr="00727A8C">
        <w:tab/>
        <w:t>at any other place where goods may be held under this Act; or</w:t>
      </w:r>
    </w:p>
    <w:p w:rsidR="008F7E12" w:rsidRPr="00727A8C" w:rsidRDefault="008F7E12" w:rsidP="00E2740B">
      <w:pPr>
        <w:pStyle w:val="paragraph"/>
      </w:pPr>
      <w:r w:rsidRPr="00727A8C">
        <w:tab/>
        <w:t>(b)</w:t>
      </w:r>
      <w:r w:rsidRPr="00727A8C">
        <w:tab/>
        <w:t>inspecting any goods, conveyances or other premises for the purposes of this Act.</w:t>
      </w:r>
    </w:p>
    <w:p w:rsidR="008F7E12" w:rsidRPr="00727A8C" w:rsidRDefault="008F7E12" w:rsidP="00E2740B">
      <w:pPr>
        <w:pStyle w:val="subsection"/>
      </w:pPr>
      <w:r w:rsidRPr="00727A8C">
        <w:tab/>
        <w:t>(2)</w:t>
      </w:r>
      <w:r w:rsidRPr="00727A8C">
        <w:tab/>
        <w:t xml:space="preserve">However, </w:t>
      </w:r>
      <w:r w:rsidR="003C4B4E" w:rsidRPr="00727A8C">
        <w:t>subsection (</w:t>
      </w:r>
      <w:r w:rsidRPr="00727A8C">
        <w:t>1) applies only if:</w:t>
      </w:r>
    </w:p>
    <w:p w:rsidR="008F7E12" w:rsidRPr="00727A8C" w:rsidRDefault="008F7E12" w:rsidP="00E2740B">
      <w:pPr>
        <w:pStyle w:val="paragraph"/>
      </w:pPr>
      <w:r w:rsidRPr="00727A8C">
        <w:tab/>
        <w:t>(a)</w:t>
      </w:r>
      <w:r w:rsidRPr="00727A8C">
        <w:tab/>
        <w:t>the biosecurity officer or biosecurity enforcement officer is authorised by the Director of Biosecurity to handle animals in the performance of his or her functions or duties or the exercise of his or her powers under this Act; and</w:t>
      </w:r>
    </w:p>
    <w:p w:rsidR="008F7E12" w:rsidRPr="00727A8C" w:rsidRDefault="008F7E12" w:rsidP="00E2740B">
      <w:pPr>
        <w:pStyle w:val="paragraph"/>
      </w:pPr>
      <w:r w:rsidRPr="00727A8C">
        <w:tab/>
        <w:t>(b)</w:t>
      </w:r>
      <w:r w:rsidRPr="00727A8C">
        <w:tab/>
        <w:t>the animal is under the effective control of the biosecurity officer or biosecurity enforcement officer.</w:t>
      </w:r>
    </w:p>
    <w:p w:rsidR="008F7E12" w:rsidRPr="00727A8C" w:rsidRDefault="008F7E12" w:rsidP="00E2740B">
      <w:pPr>
        <w:pStyle w:val="subsection"/>
      </w:pPr>
      <w:r w:rsidRPr="00727A8C">
        <w:tab/>
        <w:t>(3)</w:t>
      </w:r>
      <w:r w:rsidRPr="00727A8C">
        <w:tab/>
      </w:r>
      <w:r w:rsidR="003C4B4E" w:rsidRPr="00727A8C">
        <w:t>Subsection (</w:t>
      </w:r>
      <w:r w:rsidRPr="00727A8C">
        <w:t>1) does not apply to the exercise of a power by a biosecurity officer or a biosecurity enforcement officer under an entry warrant</w:t>
      </w:r>
      <w:r w:rsidR="004354E4" w:rsidRPr="00727A8C">
        <w:t>, investigation warrant or monitoring warrant</w:t>
      </w:r>
      <w:r w:rsidRPr="00727A8C">
        <w:t xml:space="preserve"> unless the use of the animal by the officer is authorised by the warrant.</w:t>
      </w:r>
    </w:p>
    <w:p w:rsidR="008F7E12" w:rsidRPr="00727A8C" w:rsidRDefault="00DE1E66" w:rsidP="00E2740B">
      <w:pPr>
        <w:pStyle w:val="ActHead5"/>
      </w:pPr>
      <w:bookmarkStart w:id="844" w:name="_Toc145747510"/>
      <w:r w:rsidRPr="00F86E40">
        <w:rPr>
          <w:rStyle w:val="CharSectno"/>
        </w:rPr>
        <w:t>554</w:t>
      </w:r>
      <w:r w:rsidR="008F7E12" w:rsidRPr="00727A8C">
        <w:t xml:space="preserve">  Carrying out tests on samples</w:t>
      </w:r>
      <w:bookmarkEnd w:id="844"/>
    </w:p>
    <w:p w:rsidR="008F7E12" w:rsidRPr="00727A8C" w:rsidRDefault="008F7E12" w:rsidP="00E2740B">
      <w:pPr>
        <w:pStyle w:val="subsection"/>
      </w:pPr>
      <w:r w:rsidRPr="00727A8C">
        <w:tab/>
        <w:t>(1)</w:t>
      </w:r>
      <w:r w:rsidRPr="00727A8C">
        <w:tab/>
        <w:t>If a biosecurity officer has power under this Act to carry out tests on any samples, the officer may:</w:t>
      </w:r>
    </w:p>
    <w:p w:rsidR="008F7E12" w:rsidRPr="00727A8C" w:rsidRDefault="008F7E12" w:rsidP="00E2740B">
      <w:pPr>
        <w:pStyle w:val="paragraph"/>
      </w:pPr>
      <w:r w:rsidRPr="00727A8C">
        <w:lastRenderedPageBreak/>
        <w:tab/>
        <w:t>(a)</w:t>
      </w:r>
      <w:r w:rsidRPr="00727A8C">
        <w:tab/>
        <w:t>carry out tests that result in the destruction, or reduce the value, of the samples or of a package or goods associated with the samples; or</w:t>
      </w:r>
    </w:p>
    <w:p w:rsidR="008F7E12" w:rsidRPr="00727A8C" w:rsidRDefault="008F7E12" w:rsidP="00E2740B">
      <w:pPr>
        <w:pStyle w:val="paragraph"/>
      </w:pPr>
      <w:r w:rsidRPr="00727A8C">
        <w:tab/>
        <w:t>(b)</w:t>
      </w:r>
      <w:r w:rsidRPr="00727A8C">
        <w:tab/>
        <w:t>arrange for another person with appropriate qualifications or expertise to carry out such tests.</w:t>
      </w:r>
    </w:p>
    <w:p w:rsidR="008F7E12" w:rsidRPr="00727A8C" w:rsidRDefault="008F7E12" w:rsidP="00E2740B">
      <w:pPr>
        <w:pStyle w:val="subsection"/>
      </w:pPr>
      <w:r w:rsidRPr="00727A8C">
        <w:tab/>
        <w:t>(2)</w:t>
      </w:r>
      <w:r w:rsidRPr="00727A8C">
        <w:tab/>
        <w:t>The regulations may make provision in relation to the storage of samples on which tests may be carried out under this Act.</w:t>
      </w:r>
    </w:p>
    <w:p w:rsidR="008F7E12" w:rsidRPr="00727A8C" w:rsidRDefault="00DE1E66" w:rsidP="00E2740B">
      <w:pPr>
        <w:pStyle w:val="ActHead5"/>
      </w:pPr>
      <w:bookmarkStart w:id="845" w:name="_Toc145747511"/>
      <w:r w:rsidRPr="00F86E40">
        <w:rPr>
          <w:rStyle w:val="CharSectno"/>
        </w:rPr>
        <w:t>555</w:t>
      </w:r>
      <w:r w:rsidR="008F7E12" w:rsidRPr="00727A8C">
        <w:t xml:space="preserve">  Biosecurity officer may direct person in charge of conveyance to permit biosecurity officer to board</w:t>
      </w:r>
      <w:bookmarkEnd w:id="845"/>
    </w:p>
    <w:p w:rsidR="008F7E12" w:rsidRPr="00727A8C" w:rsidRDefault="008F7E12" w:rsidP="00E2740B">
      <w:pPr>
        <w:pStyle w:val="subsection"/>
      </w:pPr>
      <w:r w:rsidRPr="00727A8C">
        <w:tab/>
        <w:t>(1)</w:t>
      </w:r>
      <w:r w:rsidRPr="00727A8C">
        <w:tab/>
        <w:t>This section applies in relation to:</w:t>
      </w:r>
    </w:p>
    <w:p w:rsidR="008F7E12" w:rsidRPr="00727A8C" w:rsidRDefault="008F7E12" w:rsidP="00E2740B">
      <w:pPr>
        <w:pStyle w:val="paragraph"/>
      </w:pPr>
      <w:r w:rsidRPr="00727A8C">
        <w:tab/>
        <w:t>(a)</w:t>
      </w:r>
      <w:r w:rsidRPr="00727A8C">
        <w:tab/>
        <w:t>a conveyance that is subject to biosecurity control; or</w:t>
      </w:r>
    </w:p>
    <w:p w:rsidR="008F7E12" w:rsidRPr="00727A8C" w:rsidRDefault="008F7E12" w:rsidP="00E2740B">
      <w:pPr>
        <w:pStyle w:val="paragraph"/>
      </w:pPr>
      <w:r w:rsidRPr="00727A8C">
        <w:tab/>
        <w:t>(b)</w:t>
      </w:r>
      <w:r w:rsidRPr="00727A8C">
        <w:tab/>
        <w:t>a conveyance that is carrying goods that are subject to biosecurity control.</w:t>
      </w:r>
    </w:p>
    <w:p w:rsidR="008F7E12" w:rsidRPr="00727A8C" w:rsidRDefault="008F7E12" w:rsidP="00E2740B">
      <w:pPr>
        <w:pStyle w:val="subsection"/>
      </w:pPr>
      <w:r w:rsidRPr="00727A8C">
        <w:tab/>
        <w:t>(2)</w:t>
      </w:r>
      <w:r w:rsidRPr="00727A8C">
        <w:tab/>
        <w:t>A biosecurity officer may direct the person in charge or the operator of the conveyance to:</w:t>
      </w:r>
    </w:p>
    <w:p w:rsidR="008F7E12" w:rsidRPr="00727A8C" w:rsidRDefault="008F7E12" w:rsidP="00E2740B">
      <w:pPr>
        <w:pStyle w:val="paragraph"/>
      </w:pPr>
      <w:r w:rsidRPr="00727A8C">
        <w:tab/>
        <w:t>(a)</w:t>
      </w:r>
      <w:r w:rsidRPr="00727A8C">
        <w:tab/>
        <w:t>permit the biosecurity officer to board the conveyance; and</w:t>
      </w:r>
    </w:p>
    <w:p w:rsidR="008F7E12" w:rsidRPr="00727A8C" w:rsidRDefault="008F7E12" w:rsidP="00E2740B">
      <w:pPr>
        <w:pStyle w:val="paragraph"/>
      </w:pPr>
      <w:r w:rsidRPr="00727A8C">
        <w:tab/>
        <w:t>(b)</w:t>
      </w:r>
      <w:r w:rsidRPr="00727A8C">
        <w:tab/>
        <w:t>by all reasonable means, facilitate the boarding of the conveyance by the biosecurity officer.</w:t>
      </w:r>
    </w:p>
    <w:p w:rsidR="008F7E12" w:rsidRPr="00727A8C" w:rsidRDefault="008F7E12" w:rsidP="00E2740B">
      <w:pPr>
        <w:pStyle w:val="notetext"/>
      </w:pPr>
      <w:r w:rsidRPr="00727A8C">
        <w:t>Note 1:</w:t>
      </w:r>
      <w:r w:rsidRPr="00727A8C">
        <w:tab/>
        <w:t>For powers and obligations after a biosecurity officer has boarded a conveyance, see section</w:t>
      </w:r>
      <w:r w:rsidR="003C4B4E" w:rsidRPr="00727A8C">
        <w:t> </w:t>
      </w:r>
      <w:r w:rsidR="00DE1E66" w:rsidRPr="00727A8C">
        <w:t>556</w:t>
      </w:r>
      <w:r w:rsidRPr="00727A8C">
        <w:t>.</w:t>
      </w:r>
    </w:p>
    <w:p w:rsidR="008F7E12" w:rsidRPr="00727A8C" w:rsidRDefault="008F7E12" w:rsidP="00E2740B">
      <w:pPr>
        <w:pStyle w:val="notetext"/>
      </w:pPr>
      <w:r w:rsidRPr="00727A8C">
        <w:t>Note 2:</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8F7E12" w:rsidP="00E2740B">
      <w:pPr>
        <w:pStyle w:val="subsection"/>
      </w:pPr>
      <w:r w:rsidRPr="00727A8C">
        <w:tab/>
        <w:t>(3)</w:t>
      </w:r>
      <w:r w:rsidRPr="00727A8C">
        <w:tab/>
        <w:t xml:space="preserve">A biosecurity officer may give a direction under </w:t>
      </w:r>
      <w:r w:rsidR="003C4B4E" w:rsidRPr="00727A8C">
        <w:t>subsection (</w:t>
      </w:r>
      <w:r w:rsidRPr="00727A8C">
        <w:t>2) for the purpose of exercising powers:</w:t>
      </w:r>
    </w:p>
    <w:p w:rsidR="008F7E12" w:rsidRPr="00727A8C" w:rsidRDefault="008F7E12" w:rsidP="00E2740B">
      <w:pPr>
        <w:pStyle w:val="paragraph"/>
      </w:pPr>
      <w:r w:rsidRPr="00727A8C">
        <w:tab/>
        <w:t>(a)</w:t>
      </w:r>
      <w:r w:rsidRPr="00727A8C">
        <w:tab/>
        <w:t>under Part</w:t>
      </w:r>
      <w:r w:rsidR="003C4B4E" w:rsidRPr="00727A8C">
        <w:t> </w:t>
      </w:r>
      <w:r w:rsidRPr="00727A8C">
        <w:t>1 of Chapter</w:t>
      </w:r>
      <w:r w:rsidR="003C4B4E" w:rsidRPr="00727A8C">
        <w:t> </w:t>
      </w:r>
      <w:r w:rsidRPr="00727A8C">
        <w:t>3 (managing biosecurity risks: goods); or</w:t>
      </w:r>
    </w:p>
    <w:p w:rsidR="008F7E12" w:rsidRPr="00727A8C" w:rsidRDefault="008F7E12" w:rsidP="00E2740B">
      <w:pPr>
        <w:pStyle w:val="paragraph"/>
      </w:pPr>
      <w:r w:rsidRPr="00727A8C">
        <w:tab/>
        <w:t>(b)</w:t>
      </w:r>
      <w:r w:rsidRPr="00727A8C">
        <w:tab/>
        <w:t>under Part</w:t>
      </w:r>
      <w:r w:rsidR="003C4B4E" w:rsidRPr="00727A8C">
        <w:t> </w:t>
      </w:r>
      <w:r w:rsidRPr="00727A8C">
        <w:t>2 of Chapter</w:t>
      </w:r>
      <w:r w:rsidR="003C4B4E" w:rsidRPr="00727A8C">
        <w:t> </w:t>
      </w:r>
      <w:r w:rsidRPr="00727A8C">
        <w:t>4 (managing biosecurity risks: conveyances).</w:t>
      </w:r>
    </w:p>
    <w:p w:rsidR="008F7E12" w:rsidRPr="00727A8C" w:rsidRDefault="008F7E12" w:rsidP="00E2740B">
      <w:pPr>
        <w:pStyle w:val="subsection"/>
      </w:pPr>
      <w:r w:rsidRPr="00727A8C">
        <w:tab/>
        <w:t>(4)</w:t>
      </w:r>
      <w:r w:rsidRPr="00727A8C">
        <w:tab/>
        <w:t xml:space="preserve">A person who is given a direction under </w:t>
      </w:r>
      <w:r w:rsidR="003C4B4E" w:rsidRPr="00727A8C">
        <w:t>subsection (</w:t>
      </w:r>
      <w:r w:rsidRPr="00727A8C">
        <w:t>2) must comply with the direction.</w:t>
      </w:r>
    </w:p>
    <w:p w:rsidR="008F7E12" w:rsidRPr="00727A8C" w:rsidRDefault="008F7E12" w:rsidP="00E2740B">
      <w:pPr>
        <w:pStyle w:val="SubsectionHead"/>
      </w:pPr>
      <w:r w:rsidRPr="00727A8C">
        <w:lastRenderedPageBreak/>
        <w:t>Fault</w:t>
      </w:r>
      <w:r w:rsidR="00F86E40">
        <w:noBreakHyphen/>
      </w:r>
      <w:r w:rsidRPr="00727A8C">
        <w:t>based offence</w:t>
      </w:r>
    </w:p>
    <w:p w:rsidR="008F7E12" w:rsidRPr="00727A8C" w:rsidRDefault="008F7E12" w:rsidP="00E2740B">
      <w:pPr>
        <w:pStyle w:val="subsection"/>
      </w:pPr>
      <w:r w:rsidRPr="00727A8C">
        <w:tab/>
        <w:t>(5)</w:t>
      </w:r>
      <w:r w:rsidRPr="00727A8C">
        <w:tab/>
        <w:t>A person commits an offence if:</w:t>
      </w:r>
    </w:p>
    <w:p w:rsidR="008F7E12" w:rsidRPr="00727A8C" w:rsidRDefault="008F7E12" w:rsidP="00E2740B">
      <w:pPr>
        <w:pStyle w:val="paragraph"/>
      </w:pPr>
      <w:r w:rsidRPr="00727A8C">
        <w:tab/>
        <w:t>(a)</w:t>
      </w:r>
      <w:r w:rsidRPr="00727A8C">
        <w:tab/>
        <w:t xml:space="preserve">the person is given a direction under </w:t>
      </w:r>
      <w:r w:rsidR="003C4B4E" w:rsidRPr="00727A8C">
        <w:t>subsection (</w:t>
      </w:r>
      <w:r w:rsidRPr="00727A8C">
        <w:t>2);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Imprisonment for 2 years or 120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(6)</w:t>
      </w:r>
      <w:r w:rsidRPr="00727A8C">
        <w:tab/>
        <w:t xml:space="preserve">A person is liable to a civil penalty if the person contravenes </w:t>
      </w:r>
      <w:r w:rsidR="003C4B4E" w:rsidRPr="00727A8C">
        <w:t>subsection (</w:t>
      </w:r>
      <w:r w:rsidRPr="00727A8C">
        <w:t>4).</w:t>
      </w:r>
    </w:p>
    <w:p w:rsidR="008F7E12" w:rsidRPr="00727A8C" w:rsidRDefault="008F7E12" w:rsidP="00E2740B">
      <w:pPr>
        <w:pStyle w:val="Penalty"/>
      </w:pPr>
      <w:r w:rsidRPr="00727A8C">
        <w:t>Civil penalty:</w:t>
      </w:r>
      <w:r w:rsidRPr="00727A8C">
        <w:tab/>
        <w:t>120 penalty units.</w:t>
      </w:r>
    </w:p>
    <w:p w:rsidR="008F7E12" w:rsidRPr="00727A8C" w:rsidRDefault="00DE1E66" w:rsidP="00E2740B">
      <w:pPr>
        <w:pStyle w:val="ActHead5"/>
      </w:pPr>
      <w:bookmarkStart w:id="846" w:name="_Toc145747512"/>
      <w:r w:rsidRPr="00F86E40">
        <w:rPr>
          <w:rStyle w:val="CharSectno"/>
        </w:rPr>
        <w:t>556</w:t>
      </w:r>
      <w:r w:rsidR="008F7E12" w:rsidRPr="00727A8C">
        <w:t xml:space="preserve">  Powers that may be exercised by biosecurity officer after boarding a conveyance</w:t>
      </w:r>
      <w:bookmarkEnd w:id="846"/>
    </w:p>
    <w:p w:rsidR="008F7E12" w:rsidRPr="00727A8C" w:rsidRDefault="008F7E12" w:rsidP="00E2740B">
      <w:pPr>
        <w:pStyle w:val="subsection"/>
      </w:pPr>
      <w:r w:rsidRPr="00727A8C">
        <w:tab/>
        <w:t>(1)</w:t>
      </w:r>
      <w:r w:rsidRPr="00727A8C">
        <w:tab/>
        <w:t>A biosecurity officer who boards a conveyance under section</w:t>
      </w:r>
      <w:r w:rsidR="003C4B4E" w:rsidRPr="00727A8C">
        <w:t> </w:t>
      </w:r>
      <w:r w:rsidR="00DE1E66" w:rsidRPr="00727A8C">
        <w:t>555</w:t>
      </w:r>
      <w:r w:rsidRPr="00727A8C">
        <w:t xml:space="preserve"> may remain on board the conveyance for any period that he or she thinks necessary for the purpose of performing functions or duties, or exercising powers, under this Act.</w:t>
      </w:r>
    </w:p>
    <w:p w:rsidR="008F7E12" w:rsidRPr="00727A8C" w:rsidRDefault="008F7E12" w:rsidP="00E2740B">
      <w:pPr>
        <w:pStyle w:val="subsection"/>
      </w:pPr>
      <w:r w:rsidRPr="00727A8C">
        <w:tab/>
        <w:t>(2)</w:t>
      </w:r>
      <w:r w:rsidRPr="00727A8C">
        <w:tab/>
        <w:t>If a biosecurity officer boards a conveyance under section</w:t>
      </w:r>
      <w:r w:rsidR="003C4B4E" w:rsidRPr="00727A8C">
        <w:t> </w:t>
      </w:r>
      <w:r w:rsidR="00DE1E66" w:rsidRPr="00727A8C">
        <w:t>555</w:t>
      </w:r>
      <w:r w:rsidRPr="00727A8C">
        <w:t>, the biosecurity officer may direct the person in charge of the conveyance to provide suitable and sufficient food and sleeping accommodation for the biosecurity officer.</w:t>
      </w:r>
    </w:p>
    <w:p w:rsidR="008F7E12" w:rsidRPr="00727A8C" w:rsidRDefault="008F7E12" w:rsidP="00E2740B">
      <w:pPr>
        <w:pStyle w:val="notetext"/>
      </w:pPr>
      <w:r w:rsidRPr="00727A8C">
        <w:t>Note:</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8F7E12" w:rsidP="00E2740B">
      <w:pPr>
        <w:pStyle w:val="subsection"/>
      </w:pPr>
      <w:r w:rsidRPr="00727A8C">
        <w:tab/>
        <w:t>(3)</w:t>
      </w:r>
      <w:r w:rsidRPr="00727A8C">
        <w:tab/>
        <w:t xml:space="preserve">A person who is given a direction under </w:t>
      </w:r>
      <w:r w:rsidR="003C4B4E" w:rsidRPr="00727A8C">
        <w:t>subsection (</w:t>
      </w:r>
      <w:r w:rsidRPr="00727A8C">
        <w:t>2) must comply with the direction.</w:t>
      </w:r>
    </w:p>
    <w:p w:rsidR="008F7E12" w:rsidRPr="00727A8C" w:rsidRDefault="008F7E12" w:rsidP="00E2740B">
      <w:pPr>
        <w:pStyle w:val="SubsectionHead"/>
      </w:pPr>
      <w:r w:rsidRPr="00727A8C">
        <w:t>Strict liability offence</w:t>
      </w:r>
    </w:p>
    <w:p w:rsidR="008F7E12" w:rsidRPr="00727A8C" w:rsidRDefault="008F7E12" w:rsidP="00E2740B">
      <w:pPr>
        <w:pStyle w:val="subsection"/>
      </w:pPr>
      <w:r w:rsidRPr="00727A8C">
        <w:tab/>
        <w:t>(4)</w:t>
      </w:r>
      <w:r w:rsidRPr="00727A8C">
        <w:tab/>
        <w:t xml:space="preserve">A person commits an offence of strict liability if the person contravenes </w:t>
      </w:r>
      <w:r w:rsidR="003C4B4E" w:rsidRPr="00727A8C">
        <w:t>subsection (</w:t>
      </w:r>
      <w:r w:rsidRPr="00727A8C">
        <w:t>3).</w:t>
      </w:r>
    </w:p>
    <w:p w:rsidR="008374B5" w:rsidRPr="00727A8C" w:rsidRDefault="008374B5" w:rsidP="00E2740B">
      <w:pPr>
        <w:pStyle w:val="notetext"/>
      </w:pPr>
      <w:r w:rsidRPr="00727A8C">
        <w:t>Note:</w:t>
      </w:r>
      <w:r w:rsidRPr="00727A8C">
        <w:tab/>
        <w:t>For strict liability, see section</w:t>
      </w:r>
      <w:r w:rsidR="003C4B4E" w:rsidRPr="00727A8C">
        <w:t> </w:t>
      </w:r>
      <w:r w:rsidRPr="00727A8C">
        <w:t xml:space="preserve">6.1 of the </w:t>
      </w:r>
      <w:r w:rsidRPr="00727A8C">
        <w:rPr>
          <w:i/>
        </w:rPr>
        <w:t>Criminal Code</w:t>
      </w:r>
      <w:r w:rsidRPr="00727A8C">
        <w:t>.</w:t>
      </w:r>
    </w:p>
    <w:p w:rsidR="008F7E12" w:rsidRPr="00727A8C" w:rsidRDefault="008F7E12" w:rsidP="00E2740B">
      <w:pPr>
        <w:pStyle w:val="Penalty"/>
      </w:pPr>
      <w:r w:rsidRPr="00727A8C">
        <w:lastRenderedPageBreak/>
        <w:t>Penalty:</w:t>
      </w:r>
      <w:r w:rsidRPr="00727A8C">
        <w:tab/>
        <w:t>10 penalty units.</w:t>
      </w:r>
    </w:p>
    <w:p w:rsidR="008F7E12" w:rsidRPr="00727A8C" w:rsidRDefault="00DE1E66" w:rsidP="00E2740B">
      <w:pPr>
        <w:pStyle w:val="ActHead5"/>
      </w:pPr>
      <w:bookmarkStart w:id="847" w:name="_Toc145747513"/>
      <w:r w:rsidRPr="00F86E40">
        <w:rPr>
          <w:rStyle w:val="CharSectno"/>
        </w:rPr>
        <w:t>557</w:t>
      </w:r>
      <w:r w:rsidR="008F7E12" w:rsidRPr="00727A8C">
        <w:t xml:space="preserve">  Biosecurity officer may give permission to engage in certain conduct</w:t>
      </w:r>
      <w:bookmarkEnd w:id="847"/>
    </w:p>
    <w:p w:rsidR="008F7E12" w:rsidRPr="00727A8C" w:rsidRDefault="008F7E12" w:rsidP="00E2740B">
      <w:pPr>
        <w:pStyle w:val="subsection"/>
      </w:pPr>
      <w:r w:rsidRPr="00727A8C">
        <w:tab/>
      </w:r>
      <w:r w:rsidRPr="00727A8C">
        <w:tab/>
        <w:t>A biosecurity officer may give a person permission to engage in the conduct referred to in an item of the following table for the purposes of a provision of this Act referred to in that item.</w:t>
      </w:r>
    </w:p>
    <w:p w:rsidR="008F7E12" w:rsidRPr="00727A8C" w:rsidRDefault="008F7E12" w:rsidP="00E2740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542"/>
        <w:gridCol w:w="3832"/>
      </w:tblGrid>
      <w:tr w:rsidR="008F7E12" w:rsidRPr="00727A8C" w:rsidTr="00C8121E">
        <w:trPr>
          <w:tblHeader/>
        </w:trPr>
        <w:tc>
          <w:tcPr>
            <w:tcW w:w="7088" w:type="dxa"/>
            <w:gridSpan w:val="3"/>
            <w:tcBorders>
              <w:top w:val="single" w:sz="12" w:space="0" w:color="auto"/>
              <w:bottom w:val="single" w:sz="6" w:space="0" w:color="auto"/>
            </w:tcBorders>
            <w:shd w:val="clear" w:color="auto" w:fill="auto"/>
          </w:tcPr>
          <w:p w:rsidR="008F7E12" w:rsidRPr="00727A8C" w:rsidRDefault="008F7E12" w:rsidP="00E2740B">
            <w:pPr>
              <w:pStyle w:val="TableHeading"/>
            </w:pPr>
            <w:r w:rsidRPr="00727A8C">
              <w:t>Conduct for which biosecurity officer may give permission</w:t>
            </w:r>
          </w:p>
        </w:tc>
      </w:tr>
      <w:tr w:rsidR="008F7E12" w:rsidRPr="00727A8C" w:rsidTr="00C8121E">
        <w:trPr>
          <w:tblHeader/>
        </w:trPr>
        <w:tc>
          <w:tcPr>
            <w:tcW w:w="714" w:type="dxa"/>
            <w:tcBorders>
              <w:top w:val="single" w:sz="6" w:space="0" w:color="auto"/>
              <w:bottom w:val="single" w:sz="12" w:space="0" w:color="auto"/>
            </w:tcBorders>
            <w:shd w:val="clear" w:color="auto" w:fill="auto"/>
          </w:tcPr>
          <w:p w:rsidR="008F7E12" w:rsidRPr="00727A8C" w:rsidRDefault="008F7E12" w:rsidP="00E2740B">
            <w:pPr>
              <w:pStyle w:val="TableHeading"/>
            </w:pPr>
            <w:r w:rsidRPr="00727A8C">
              <w:t>Item</w:t>
            </w:r>
          </w:p>
        </w:tc>
        <w:tc>
          <w:tcPr>
            <w:tcW w:w="2542" w:type="dxa"/>
            <w:tcBorders>
              <w:top w:val="single" w:sz="6" w:space="0" w:color="auto"/>
              <w:bottom w:val="single" w:sz="12" w:space="0" w:color="auto"/>
            </w:tcBorders>
            <w:shd w:val="clear" w:color="auto" w:fill="auto"/>
          </w:tcPr>
          <w:p w:rsidR="008F7E12" w:rsidRPr="00727A8C" w:rsidRDefault="008F7E12" w:rsidP="00E2740B">
            <w:pPr>
              <w:pStyle w:val="TableHeading"/>
            </w:pPr>
            <w:r w:rsidRPr="00727A8C">
              <w:t>Conduct</w:t>
            </w:r>
          </w:p>
        </w:tc>
        <w:tc>
          <w:tcPr>
            <w:tcW w:w="3832" w:type="dxa"/>
            <w:tcBorders>
              <w:top w:val="single" w:sz="6" w:space="0" w:color="auto"/>
              <w:bottom w:val="single" w:sz="12" w:space="0" w:color="auto"/>
            </w:tcBorders>
            <w:shd w:val="clear" w:color="auto" w:fill="auto"/>
          </w:tcPr>
          <w:p w:rsidR="008F7E12" w:rsidRPr="00727A8C" w:rsidRDefault="008F7E12" w:rsidP="00E2740B">
            <w:pPr>
              <w:pStyle w:val="TableHeading"/>
            </w:pPr>
            <w:r w:rsidRPr="00727A8C">
              <w:t>Provision</w:t>
            </w:r>
          </w:p>
        </w:tc>
      </w:tr>
      <w:tr w:rsidR="008F7E12" w:rsidRPr="00727A8C" w:rsidTr="00C8121E">
        <w:tc>
          <w:tcPr>
            <w:tcW w:w="714" w:type="dxa"/>
            <w:tcBorders>
              <w:top w:val="single" w:sz="12" w:space="0" w:color="auto"/>
            </w:tcBorders>
            <w:shd w:val="clear" w:color="auto" w:fill="auto"/>
          </w:tcPr>
          <w:p w:rsidR="008F7E12" w:rsidRPr="00727A8C" w:rsidRDefault="008F7E12" w:rsidP="00E2740B">
            <w:pPr>
              <w:pStyle w:val="Tabletext"/>
            </w:pPr>
            <w:r w:rsidRPr="00727A8C">
              <w:t>1</w:t>
            </w:r>
          </w:p>
        </w:tc>
        <w:tc>
          <w:tcPr>
            <w:tcW w:w="2542" w:type="dxa"/>
            <w:tcBorders>
              <w:top w:val="single" w:sz="12" w:space="0" w:color="auto"/>
            </w:tcBorders>
            <w:shd w:val="clear" w:color="auto" w:fill="auto"/>
          </w:tcPr>
          <w:p w:rsidR="008F7E12" w:rsidRPr="00727A8C" w:rsidRDefault="008F7E12" w:rsidP="00E2740B">
            <w:pPr>
              <w:pStyle w:val="Tabletext"/>
            </w:pPr>
            <w:r w:rsidRPr="00727A8C">
              <w:t>Interfere with, remove or deface notices etc.</w:t>
            </w:r>
          </w:p>
        </w:tc>
        <w:tc>
          <w:tcPr>
            <w:tcW w:w="3832" w:type="dxa"/>
            <w:tcBorders>
              <w:top w:val="single" w:sz="12" w:space="0" w:color="auto"/>
            </w:tcBorders>
            <w:shd w:val="clear" w:color="auto" w:fill="auto"/>
          </w:tcPr>
          <w:p w:rsidR="008F7E12" w:rsidRPr="00727A8C" w:rsidRDefault="005F767D" w:rsidP="00E2740B">
            <w:pPr>
              <w:pStyle w:val="Tabletext"/>
            </w:pPr>
            <w:r w:rsidRPr="00727A8C">
              <w:t>Paragraph 1</w:t>
            </w:r>
            <w:r w:rsidR="00DE1E66" w:rsidRPr="00727A8C">
              <w:t>29</w:t>
            </w:r>
            <w:r w:rsidR="008F7E12" w:rsidRPr="00727A8C">
              <w:t xml:space="preserve">(2)(b), </w:t>
            </w:r>
            <w:r w:rsidR="00DE1E66" w:rsidRPr="00727A8C">
              <w:t>139</w:t>
            </w:r>
            <w:r w:rsidR="008F7E12" w:rsidRPr="00727A8C">
              <w:t xml:space="preserve">(3)(b), </w:t>
            </w:r>
            <w:r w:rsidR="00DE1E66" w:rsidRPr="00727A8C">
              <w:t>203</w:t>
            </w:r>
            <w:r w:rsidR="008F7E12" w:rsidRPr="00727A8C">
              <w:t xml:space="preserve">(2)(b), </w:t>
            </w:r>
            <w:r w:rsidR="00DE1E66" w:rsidRPr="00727A8C">
              <w:t>214</w:t>
            </w:r>
            <w:r w:rsidR="008F7E12" w:rsidRPr="00727A8C">
              <w:t xml:space="preserve">(3)(b), </w:t>
            </w:r>
            <w:r w:rsidR="00DE1E66" w:rsidRPr="00727A8C">
              <w:t>322</w:t>
            </w:r>
            <w:r w:rsidR="008F7E12" w:rsidRPr="00727A8C">
              <w:t xml:space="preserve">(3)(b), </w:t>
            </w:r>
            <w:r w:rsidR="00DE1E66" w:rsidRPr="00727A8C">
              <w:t>348</w:t>
            </w:r>
            <w:r w:rsidR="008F7E12" w:rsidRPr="00727A8C">
              <w:t xml:space="preserve">(3)(b), </w:t>
            </w:r>
            <w:r w:rsidR="00DE1E66" w:rsidRPr="00727A8C">
              <w:t>363</w:t>
            </w:r>
            <w:r w:rsidR="008F7E12" w:rsidRPr="00727A8C">
              <w:t xml:space="preserve">(1)(b), </w:t>
            </w:r>
            <w:r w:rsidR="00DE1E66" w:rsidRPr="00727A8C">
              <w:t>373</w:t>
            </w:r>
            <w:r w:rsidR="008F7E12" w:rsidRPr="00727A8C">
              <w:t xml:space="preserve">(1)(c), </w:t>
            </w:r>
            <w:r w:rsidR="00DE1E66" w:rsidRPr="00727A8C">
              <w:t>374</w:t>
            </w:r>
            <w:r w:rsidR="008F7E12" w:rsidRPr="00727A8C">
              <w:t xml:space="preserve">(1)(c), </w:t>
            </w:r>
            <w:r w:rsidR="00DE1E66" w:rsidRPr="00727A8C">
              <w:t>381</w:t>
            </w:r>
            <w:r w:rsidR="008F7E12" w:rsidRPr="00727A8C">
              <w:t xml:space="preserve">(1)(b), </w:t>
            </w:r>
            <w:r w:rsidR="00DE1E66" w:rsidRPr="00727A8C">
              <w:t>382</w:t>
            </w:r>
            <w:r w:rsidR="008F7E12" w:rsidRPr="00727A8C">
              <w:t xml:space="preserve">(1)(b), </w:t>
            </w:r>
            <w:r w:rsidR="00DE1E66" w:rsidRPr="00727A8C">
              <w:t>391</w:t>
            </w:r>
            <w:r w:rsidR="008F7E12" w:rsidRPr="00727A8C">
              <w:t xml:space="preserve">(1)(c), </w:t>
            </w:r>
            <w:r w:rsidR="00DE1E66" w:rsidRPr="00727A8C">
              <w:t>392</w:t>
            </w:r>
            <w:r w:rsidR="008F7E12" w:rsidRPr="00727A8C">
              <w:t xml:space="preserve">(1)(c), </w:t>
            </w:r>
            <w:r w:rsidR="00DE1E66" w:rsidRPr="00727A8C">
              <w:t>401</w:t>
            </w:r>
            <w:r w:rsidR="008F7E12" w:rsidRPr="00727A8C">
              <w:t xml:space="preserve">(1)(b), </w:t>
            </w:r>
            <w:r w:rsidR="00DE1E66" w:rsidRPr="00727A8C">
              <w:t>402</w:t>
            </w:r>
            <w:r w:rsidR="008F7E12" w:rsidRPr="00727A8C">
              <w:t xml:space="preserve">(1)(b) or </w:t>
            </w:r>
            <w:r w:rsidR="00DE1E66" w:rsidRPr="00727A8C">
              <w:t>456</w:t>
            </w:r>
            <w:r w:rsidR="008F7E12" w:rsidRPr="00727A8C">
              <w:t>(3)(b)</w:t>
            </w:r>
          </w:p>
        </w:tc>
      </w:tr>
      <w:tr w:rsidR="008F7E12" w:rsidRPr="00727A8C" w:rsidTr="00C8121E">
        <w:tc>
          <w:tcPr>
            <w:tcW w:w="714" w:type="dxa"/>
            <w:shd w:val="clear" w:color="auto" w:fill="auto"/>
          </w:tcPr>
          <w:p w:rsidR="008F7E12" w:rsidRPr="00727A8C" w:rsidRDefault="008F7E12" w:rsidP="00E2740B">
            <w:pPr>
              <w:pStyle w:val="Tabletext"/>
            </w:pPr>
            <w:r w:rsidRPr="00727A8C">
              <w:t>2</w:t>
            </w:r>
          </w:p>
        </w:tc>
        <w:tc>
          <w:tcPr>
            <w:tcW w:w="2542" w:type="dxa"/>
            <w:shd w:val="clear" w:color="auto" w:fill="auto"/>
          </w:tcPr>
          <w:p w:rsidR="008F7E12" w:rsidRPr="00727A8C" w:rsidRDefault="008F7E12" w:rsidP="00E2740B">
            <w:pPr>
              <w:pStyle w:val="Tabletext"/>
            </w:pPr>
            <w:r w:rsidRPr="00727A8C">
              <w:t>Move, deal with or interfere with goods or conveyances</w:t>
            </w:r>
          </w:p>
        </w:tc>
        <w:tc>
          <w:tcPr>
            <w:tcW w:w="3832" w:type="dxa"/>
            <w:shd w:val="clear" w:color="auto" w:fill="auto"/>
          </w:tcPr>
          <w:p w:rsidR="008F7E12" w:rsidRPr="00727A8C" w:rsidRDefault="005F767D" w:rsidP="00E2740B">
            <w:pPr>
              <w:pStyle w:val="Tabletext"/>
            </w:pPr>
            <w:r w:rsidRPr="00727A8C">
              <w:t>Paragraph 1</w:t>
            </w:r>
            <w:r w:rsidR="00DE1E66" w:rsidRPr="00727A8C">
              <w:t>30</w:t>
            </w:r>
            <w:r w:rsidR="008F7E12" w:rsidRPr="00727A8C">
              <w:t xml:space="preserve">(2)(a), </w:t>
            </w:r>
            <w:r w:rsidR="00DE1E66" w:rsidRPr="00727A8C">
              <w:t>141</w:t>
            </w:r>
            <w:r w:rsidR="008F7E12" w:rsidRPr="00727A8C">
              <w:t xml:space="preserve">(1)(b), </w:t>
            </w:r>
            <w:r w:rsidR="00DE1E66" w:rsidRPr="00727A8C">
              <w:t>204</w:t>
            </w:r>
            <w:r w:rsidR="008F7E12" w:rsidRPr="00727A8C">
              <w:t xml:space="preserve">(2)(a), </w:t>
            </w:r>
            <w:r w:rsidR="00DE1E66" w:rsidRPr="00727A8C">
              <w:t>216</w:t>
            </w:r>
            <w:r w:rsidR="008F7E12" w:rsidRPr="00727A8C">
              <w:t xml:space="preserve">(1)(b), </w:t>
            </w:r>
            <w:r w:rsidR="00DE1E66" w:rsidRPr="00727A8C">
              <w:t>323</w:t>
            </w:r>
            <w:r w:rsidR="008F7E12" w:rsidRPr="00727A8C">
              <w:t xml:space="preserve">(1)(b), </w:t>
            </w:r>
            <w:r w:rsidR="00DE1E66" w:rsidRPr="00727A8C">
              <w:t>330</w:t>
            </w:r>
            <w:r w:rsidR="008F7E12" w:rsidRPr="00727A8C">
              <w:t xml:space="preserve">(1)(d), </w:t>
            </w:r>
            <w:r w:rsidR="00DE1E66" w:rsidRPr="00727A8C">
              <w:t>351</w:t>
            </w:r>
            <w:r w:rsidR="008F7E12" w:rsidRPr="00727A8C">
              <w:t xml:space="preserve">(1)(b), </w:t>
            </w:r>
            <w:r w:rsidR="00DE1E66" w:rsidRPr="00727A8C">
              <w:t>457</w:t>
            </w:r>
            <w:r w:rsidR="008F7E12" w:rsidRPr="00727A8C">
              <w:t xml:space="preserve">(1)(b), </w:t>
            </w:r>
            <w:r w:rsidR="00DE1E66" w:rsidRPr="00727A8C">
              <w:t>601</w:t>
            </w:r>
            <w:r w:rsidR="008F7E12" w:rsidRPr="00727A8C">
              <w:t xml:space="preserve">(1)(b) or </w:t>
            </w:r>
            <w:r w:rsidR="00DE1E66" w:rsidRPr="00727A8C">
              <w:t>607</w:t>
            </w:r>
            <w:r w:rsidR="008F7E12" w:rsidRPr="00727A8C">
              <w:t>(1)(b)</w:t>
            </w:r>
          </w:p>
        </w:tc>
      </w:tr>
      <w:tr w:rsidR="008F7E12" w:rsidRPr="00727A8C" w:rsidTr="00C8121E">
        <w:tc>
          <w:tcPr>
            <w:tcW w:w="714" w:type="dxa"/>
            <w:shd w:val="clear" w:color="auto" w:fill="auto"/>
          </w:tcPr>
          <w:p w:rsidR="008F7E12" w:rsidRPr="00727A8C" w:rsidRDefault="008F7E12" w:rsidP="00E2740B">
            <w:pPr>
              <w:pStyle w:val="Tabletext"/>
            </w:pPr>
            <w:r w:rsidRPr="00727A8C">
              <w:t>3</w:t>
            </w:r>
          </w:p>
        </w:tc>
        <w:tc>
          <w:tcPr>
            <w:tcW w:w="2542" w:type="dxa"/>
            <w:shd w:val="clear" w:color="auto" w:fill="auto"/>
          </w:tcPr>
          <w:p w:rsidR="008F7E12" w:rsidRPr="00727A8C" w:rsidRDefault="008F7E12" w:rsidP="00E2740B">
            <w:pPr>
              <w:pStyle w:val="Tabletext"/>
            </w:pPr>
            <w:r w:rsidRPr="00727A8C">
              <w:t xml:space="preserve">Unload goods that are subject to biosecurity control from </w:t>
            </w:r>
            <w:r w:rsidR="005D7E7B" w:rsidRPr="00727A8C">
              <w:t>a</w:t>
            </w:r>
            <w:r w:rsidRPr="00727A8C">
              <w:t xml:space="preserve"> vessel</w:t>
            </w:r>
          </w:p>
        </w:tc>
        <w:tc>
          <w:tcPr>
            <w:tcW w:w="3832" w:type="dxa"/>
            <w:shd w:val="clear" w:color="auto" w:fill="auto"/>
          </w:tcPr>
          <w:p w:rsidR="008F7E12" w:rsidRPr="00727A8C" w:rsidRDefault="005F767D" w:rsidP="00E2740B">
            <w:pPr>
              <w:pStyle w:val="Tabletext"/>
            </w:pPr>
            <w:r w:rsidRPr="00727A8C">
              <w:t>Paragraph 1</w:t>
            </w:r>
            <w:r w:rsidR="00DE1E66" w:rsidRPr="00727A8C">
              <w:t>51</w:t>
            </w:r>
            <w:r w:rsidR="008F7E12" w:rsidRPr="00727A8C">
              <w:t>(1)(a)</w:t>
            </w:r>
          </w:p>
        </w:tc>
      </w:tr>
      <w:tr w:rsidR="008F7E12" w:rsidRPr="00727A8C" w:rsidTr="00C8121E">
        <w:tc>
          <w:tcPr>
            <w:tcW w:w="714" w:type="dxa"/>
            <w:tcBorders>
              <w:bottom w:val="single" w:sz="4" w:space="0" w:color="auto"/>
            </w:tcBorders>
            <w:shd w:val="clear" w:color="auto" w:fill="auto"/>
          </w:tcPr>
          <w:p w:rsidR="008F7E12" w:rsidRPr="00727A8C" w:rsidRDefault="008F7E12" w:rsidP="00E2740B">
            <w:pPr>
              <w:pStyle w:val="Tabletext"/>
            </w:pPr>
            <w:r w:rsidRPr="00727A8C">
              <w:t>4</w:t>
            </w:r>
          </w:p>
        </w:tc>
        <w:tc>
          <w:tcPr>
            <w:tcW w:w="2542" w:type="dxa"/>
            <w:tcBorders>
              <w:bottom w:val="single" w:sz="4" w:space="0" w:color="auto"/>
            </w:tcBorders>
            <w:shd w:val="clear" w:color="auto" w:fill="auto"/>
          </w:tcPr>
          <w:p w:rsidR="008F7E12" w:rsidRPr="00727A8C" w:rsidRDefault="008F7E12" w:rsidP="00E2740B">
            <w:pPr>
              <w:pStyle w:val="Tabletext"/>
            </w:pPr>
            <w:r w:rsidRPr="00727A8C">
              <w:t xml:space="preserve">Receive or possess goods that have been unloaded from </w:t>
            </w:r>
            <w:r w:rsidR="005D7E7B" w:rsidRPr="00727A8C">
              <w:t>a</w:t>
            </w:r>
            <w:r w:rsidRPr="00727A8C">
              <w:t xml:space="preserve"> vessel displaying the prescribed quarantine signal</w:t>
            </w:r>
          </w:p>
        </w:tc>
        <w:tc>
          <w:tcPr>
            <w:tcW w:w="3832" w:type="dxa"/>
            <w:tcBorders>
              <w:bottom w:val="single" w:sz="4" w:space="0" w:color="auto"/>
            </w:tcBorders>
            <w:shd w:val="clear" w:color="auto" w:fill="auto"/>
          </w:tcPr>
          <w:p w:rsidR="008F7E12" w:rsidRPr="00727A8C" w:rsidRDefault="005F767D" w:rsidP="00E2740B">
            <w:pPr>
              <w:pStyle w:val="Tabletext"/>
            </w:pPr>
            <w:r w:rsidRPr="00727A8C">
              <w:t>Paragraph 1</w:t>
            </w:r>
            <w:r w:rsidR="00DE1E66" w:rsidRPr="00727A8C">
              <w:t>52</w:t>
            </w:r>
            <w:r w:rsidR="008F7E12" w:rsidRPr="00727A8C">
              <w:t>(1)(a)</w:t>
            </w:r>
          </w:p>
        </w:tc>
      </w:tr>
      <w:tr w:rsidR="008F7E12" w:rsidRPr="00727A8C" w:rsidTr="00C8121E">
        <w:tc>
          <w:tcPr>
            <w:tcW w:w="714" w:type="dxa"/>
            <w:tcBorders>
              <w:bottom w:val="single" w:sz="12" w:space="0" w:color="auto"/>
            </w:tcBorders>
            <w:shd w:val="clear" w:color="auto" w:fill="auto"/>
          </w:tcPr>
          <w:p w:rsidR="008F7E12" w:rsidRPr="00727A8C" w:rsidRDefault="00586138" w:rsidP="00E2740B">
            <w:pPr>
              <w:pStyle w:val="Tabletext"/>
            </w:pPr>
            <w:r w:rsidRPr="00727A8C">
              <w:t>5</w:t>
            </w:r>
          </w:p>
        </w:tc>
        <w:tc>
          <w:tcPr>
            <w:tcW w:w="2542" w:type="dxa"/>
            <w:tcBorders>
              <w:bottom w:val="single" w:sz="12" w:space="0" w:color="auto"/>
            </w:tcBorders>
            <w:shd w:val="clear" w:color="auto" w:fill="auto"/>
          </w:tcPr>
          <w:p w:rsidR="008F7E12" w:rsidRPr="00727A8C" w:rsidRDefault="008F7E12" w:rsidP="00E2740B">
            <w:pPr>
              <w:pStyle w:val="Tabletext"/>
            </w:pPr>
            <w:r w:rsidRPr="00727A8C">
              <w:t>Interfere with, remove or deface traps, equipment or other structures</w:t>
            </w:r>
          </w:p>
        </w:tc>
        <w:tc>
          <w:tcPr>
            <w:tcW w:w="3832" w:type="dxa"/>
            <w:tcBorders>
              <w:bottom w:val="single" w:sz="12" w:space="0" w:color="auto"/>
            </w:tcBorders>
            <w:shd w:val="clear" w:color="auto" w:fill="auto"/>
          </w:tcPr>
          <w:p w:rsidR="008F7E12" w:rsidRPr="00727A8C" w:rsidRDefault="005F767D" w:rsidP="00E2740B">
            <w:pPr>
              <w:pStyle w:val="Tabletext"/>
            </w:pPr>
            <w:r w:rsidRPr="00727A8C">
              <w:t>Paragraph 3</w:t>
            </w:r>
            <w:r w:rsidR="00DE1E66" w:rsidRPr="00727A8C">
              <w:t>76</w:t>
            </w:r>
            <w:r w:rsidR="008F7E12" w:rsidRPr="00727A8C">
              <w:t xml:space="preserve">(1)(c), </w:t>
            </w:r>
            <w:r w:rsidR="00DE1E66" w:rsidRPr="00727A8C">
              <w:t>383</w:t>
            </w:r>
            <w:r w:rsidR="008F7E12" w:rsidRPr="00727A8C">
              <w:t xml:space="preserve">(1)(b) or </w:t>
            </w:r>
            <w:r w:rsidR="00DE1E66" w:rsidRPr="00727A8C">
              <w:t>393</w:t>
            </w:r>
            <w:r w:rsidR="008F7E12" w:rsidRPr="00727A8C">
              <w:t>(1)(c)</w:t>
            </w:r>
          </w:p>
        </w:tc>
      </w:tr>
    </w:tbl>
    <w:p w:rsidR="008F7E12" w:rsidRPr="00727A8C" w:rsidRDefault="008F7E12" w:rsidP="00E2740B">
      <w:pPr>
        <w:pStyle w:val="Tabletext"/>
      </w:pPr>
    </w:p>
    <w:p w:rsidR="008F7E12" w:rsidRPr="00727A8C" w:rsidRDefault="008F7E12" w:rsidP="00E2740B">
      <w:pPr>
        <w:pStyle w:val="ActHead4"/>
      </w:pPr>
      <w:bookmarkStart w:id="848" w:name="_Toc145747514"/>
      <w:r w:rsidRPr="00F86E40">
        <w:rPr>
          <w:rStyle w:val="CharSubdNo"/>
        </w:rPr>
        <w:lastRenderedPageBreak/>
        <w:t>Subdivision B</w:t>
      </w:r>
      <w:r w:rsidRPr="00727A8C">
        <w:t>—</w:t>
      </w:r>
      <w:r w:rsidRPr="00F86E40">
        <w:rPr>
          <w:rStyle w:val="CharSubdText"/>
        </w:rPr>
        <w:t>Decontamination</w:t>
      </w:r>
      <w:bookmarkEnd w:id="848"/>
    </w:p>
    <w:p w:rsidR="008F7E12" w:rsidRPr="00727A8C" w:rsidRDefault="00DE1E66" w:rsidP="00E2740B">
      <w:pPr>
        <w:pStyle w:val="ActHead5"/>
      </w:pPr>
      <w:bookmarkStart w:id="849" w:name="_Toc145747515"/>
      <w:r w:rsidRPr="00F86E40">
        <w:rPr>
          <w:rStyle w:val="CharSectno"/>
        </w:rPr>
        <w:t>558</w:t>
      </w:r>
      <w:r w:rsidR="008F7E12" w:rsidRPr="00727A8C">
        <w:t xml:space="preserve">  Decontaminating an individual</w:t>
      </w:r>
      <w:bookmarkEnd w:id="849"/>
    </w:p>
    <w:p w:rsidR="008F7E12" w:rsidRPr="00727A8C" w:rsidRDefault="008F7E12" w:rsidP="00E2740B">
      <w:pPr>
        <w:pStyle w:val="subsection"/>
      </w:pPr>
      <w:r w:rsidRPr="00727A8C">
        <w:tab/>
        <w:t>(1)</w:t>
      </w:r>
      <w:r w:rsidRPr="00727A8C">
        <w:tab/>
        <w:t>A biosecurity officer may request an individual to be decontaminated if:</w:t>
      </w:r>
    </w:p>
    <w:p w:rsidR="008F7E12" w:rsidRPr="00727A8C" w:rsidRDefault="008F7E12" w:rsidP="00E2740B">
      <w:pPr>
        <w:pStyle w:val="paragraph"/>
      </w:pPr>
      <w:r w:rsidRPr="00727A8C">
        <w:tab/>
        <w:t>(a)</w:t>
      </w:r>
      <w:r w:rsidRPr="00727A8C">
        <w:tab/>
        <w:t>the officer suspects, on reasonable grounds, that the individual may have been exposed to a disease or pest; and</w:t>
      </w:r>
    </w:p>
    <w:p w:rsidR="008F7E12" w:rsidRPr="00727A8C" w:rsidRDefault="008F7E12" w:rsidP="00E2740B">
      <w:pPr>
        <w:pStyle w:val="paragraph"/>
      </w:pPr>
      <w:r w:rsidRPr="00727A8C">
        <w:tab/>
        <w:t>(b)</w:t>
      </w:r>
      <w:r w:rsidRPr="00727A8C">
        <w:tab/>
        <w:t>the officer is satisfied, on reasonable grounds, that decontaminating the individual is likely to be effective in, or to contribute to, managing the level of biosecurity risk of the disease or pest.</w:t>
      </w:r>
    </w:p>
    <w:p w:rsidR="008F7E12" w:rsidRPr="00727A8C" w:rsidRDefault="008F7E12" w:rsidP="00E2740B">
      <w:pPr>
        <w:pStyle w:val="notetext"/>
      </w:pPr>
      <w:r w:rsidRPr="00727A8C">
        <w:t>Note 1:</w:t>
      </w:r>
      <w:r w:rsidRPr="00727A8C">
        <w:tab/>
        <w:t>Before making a request, a biosecurity officer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notetext"/>
      </w:pPr>
      <w:r w:rsidRPr="00727A8C">
        <w:t>Note 2:</w:t>
      </w:r>
      <w:r w:rsidRPr="00727A8C">
        <w:tab/>
        <w:t>For other protections in relation to this section, see sections</w:t>
      </w:r>
      <w:r w:rsidR="003C4B4E" w:rsidRPr="00727A8C">
        <w:t> </w:t>
      </w:r>
      <w:r w:rsidR="00DE1E66" w:rsidRPr="00727A8C">
        <w:t>559</w:t>
      </w:r>
      <w:r w:rsidRPr="00727A8C">
        <w:t xml:space="preserve"> and </w:t>
      </w:r>
      <w:r w:rsidR="00DE1E66" w:rsidRPr="00727A8C">
        <w:t>561</w:t>
      </w:r>
      <w:r w:rsidRPr="00727A8C">
        <w:t>.</w:t>
      </w:r>
    </w:p>
    <w:p w:rsidR="008F7E12" w:rsidRPr="00727A8C" w:rsidRDefault="008F7E12" w:rsidP="00E2740B">
      <w:pPr>
        <w:pStyle w:val="subsection"/>
      </w:pPr>
      <w:r w:rsidRPr="00727A8C">
        <w:tab/>
        <w:t>(2)</w:t>
      </w:r>
      <w:r w:rsidRPr="00727A8C">
        <w:tab/>
        <w:t>The biosecurity officer must inform the individual of the following:</w:t>
      </w:r>
    </w:p>
    <w:p w:rsidR="008F7E12" w:rsidRPr="00727A8C" w:rsidRDefault="008F7E12" w:rsidP="00E2740B">
      <w:pPr>
        <w:pStyle w:val="paragraph"/>
      </w:pPr>
      <w:r w:rsidRPr="00727A8C">
        <w:tab/>
        <w:t>(a)</w:t>
      </w:r>
      <w:r w:rsidRPr="00727A8C">
        <w:tab/>
        <w:t>how the decontamination would be carried out;</w:t>
      </w:r>
    </w:p>
    <w:p w:rsidR="008F7E12" w:rsidRPr="00727A8C" w:rsidRDefault="008F7E12" w:rsidP="00E2740B">
      <w:pPr>
        <w:pStyle w:val="paragraph"/>
      </w:pPr>
      <w:r w:rsidRPr="00727A8C">
        <w:tab/>
        <w:t>(b)</w:t>
      </w:r>
      <w:r w:rsidRPr="00727A8C">
        <w:tab/>
        <w:t>where and when the decontamination would take place;</w:t>
      </w:r>
    </w:p>
    <w:p w:rsidR="008F7E12" w:rsidRPr="00727A8C" w:rsidRDefault="008F7E12" w:rsidP="00E2740B">
      <w:pPr>
        <w:pStyle w:val="paragraph"/>
      </w:pPr>
      <w:r w:rsidRPr="00727A8C">
        <w:tab/>
        <w:t>(c)</w:t>
      </w:r>
      <w:r w:rsidRPr="00727A8C">
        <w:tab/>
        <w:t>who would conduct the decontamination;</w:t>
      </w:r>
    </w:p>
    <w:p w:rsidR="008F7E12" w:rsidRPr="00727A8C" w:rsidRDefault="008F7E12" w:rsidP="00E2740B">
      <w:pPr>
        <w:pStyle w:val="paragraph"/>
      </w:pPr>
      <w:r w:rsidRPr="00727A8C">
        <w:tab/>
        <w:t>(d)</w:t>
      </w:r>
      <w:r w:rsidRPr="00727A8C">
        <w:tab/>
        <w:t xml:space="preserve">the effect of </w:t>
      </w:r>
      <w:r w:rsidR="003C4B4E" w:rsidRPr="00727A8C">
        <w:t>subsection (</w:t>
      </w:r>
      <w:r w:rsidRPr="00727A8C">
        <w:t>4) and section</w:t>
      </w:r>
      <w:r w:rsidR="003C4B4E" w:rsidRPr="00727A8C">
        <w:t> </w:t>
      </w:r>
      <w:r w:rsidR="00DE1E66" w:rsidRPr="00727A8C">
        <w:t>559</w:t>
      </w:r>
      <w:r w:rsidRPr="00727A8C">
        <w:t>.</w:t>
      </w:r>
    </w:p>
    <w:p w:rsidR="008F7E12" w:rsidRPr="00727A8C" w:rsidRDefault="008F7E12" w:rsidP="00E2740B">
      <w:pPr>
        <w:pStyle w:val="subsection2"/>
      </w:pPr>
      <w:r w:rsidRPr="00727A8C">
        <w:t>The officer must give the individual a written notice of that information as soon as reasonably practicable.</w:t>
      </w:r>
    </w:p>
    <w:p w:rsidR="008F7E12" w:rsidRPr="00727A8C" w:rsidRDefault="008F7E12" w:rsidP="00E2740B">
      <w:pPr>
        <w:pStyle w:val="subsection"/>
      </w:pPr>
      <w:r w:rsidRPr="00727A8C">
        <w:tab/>
        <w:t>(3)</w:t>
      </w:r>
      <w:r w:rsidRPr="00727A8C">
        <w:tab/>
        <w:t xml:space="preserve">A failure of a biosecurity officer to comply with </w:t>
      </w:r>
      <w:r w:rsidR="003C4B4E" w:rsidRPr="00727A8C">
        <w:t>subsection (</w:t>
      </w:r>
      <w:r w:rsidRPr="00727A8C">
        <w:t>2) does not affect the validity of a request made under this section.</w:t>
      </w:r>
    </w:p>
    <w:p w:rsidR="008F7E12" w:rsidRPr="00727A8C" w:rsidRDefault="008F7E12" w:rsidP="00E2740B">
      <w:pPr>
        <w:pStyle w:val="SubsectionHead"/>
      </w:pPr>
      <w:r w:rsidRPr="00727A8C">
        <w:t>Consent</w:t>
      </w:r>
    </w:p>
    <w:p w:rsidR="008F7E12" w:rsidRPr="00727A8C" w:rsidRDefault="008F7E12" w:rsidP="00E2740B">
      <w:pPr>
        <w:pStyle w:val="subsection"/>
      </w:pPr>
      <w:r w:rsidRPr="00727A8C">
        <w:tab/>
        <w:t>(4)</w:t>
      </w:r>
      <w:r w:rsidRPr="00727A8C">
        <w:tab/>
        <w:t>The individual may consent to being decontaminated.</w:t>
      </w:r>
    </w:p>
    <w:p w:rsidR="008F7E12" w:rsidRPr="00727A8C" w:rsidRDefault="008F7E12" w:rsidP="00E2740B">
      <w:pPr>
        <w:pStyle w:val="subsection"/>
      </w:pPr>
      <w:r w:rsidRPr="00727A8C">
        <w:tab/>
        <w:t>(5)</w:t>
      </w:r>
      <w:r w:rsidRPr="00727A8C">
        <w:tab/>
        <w:t>If the individual refuses to consent (including by the individual withdrawing his or her consent), the biosecurity officer may request the Director of Biosecurity to give a direction in accordance with paragraph</w:t>
      </w:r>
      <w:r w:rsidR="003C4B4E" w:rsidRPr="00727A8C">
        <w:t> </w:t>
      </w:r>
      <w:r w:rsidR="00DE1E66" w:rsidRPr="00727A8C">
        <w:t>559</w:t>
      </w:r>
      <w:r w:rsidRPr="00727A8C">
        <w:t>(4)(a).</w:t>
      </w:r>
    </w:p>
    <w:p w:rsidR="008F7E12" w:rsidRPr="00727A8C" w:rsidRDefault="008F7E12" w:rsidP="00E2740B">
      <w:pPr>
        <w:pStyle w:val="subsection"/>
      </w:pPr>
      <w:r w:rsidRPr="00727A8C">
        <w:lastRenderedPageBreak/>
        <w:tab/>
        <w:t>(6)</w:t>
      </w:r>
      <w:r w:rsidRPr="00727A8C">
        <w:tab/>
        <w:t>Sections</w:t>
      </w:r>
      <w:r w:rsidR="003C4B4E" w:rsidRPr="00727A8C">
        <w:t> </w:t>
      </w:r>
      <w:r w:rsidR="00DE1E66" w:rsidRPr="00727A8C">
        <w:t>36</w:t>
      </w:r>
      <w:r w:rsidRPr="00727A8C">
        <w:t xml:space="preserve"> to </w:t>
      </w:r>
      <w:r w:rsidR="00DE1E66" w:rsidRPr="00727A8C">
        <w:t>40</w:t>
      </w:r>
      <w:r w:rsidRPr="00727A8C">
        <w:t xml:space="preserve"> (children and incapable persons) apply in relation to this section as if this section were in Chapter</w:t>
      </w:r>
      <w:r w:rsidR="003C4B4E" w:rsidRPr="00727A8C">
        <w:t> </w:t>
      </w:r>
      <w:r w:rsidRPr="00727A8C">
        <w:t>2 (managing biosecurity risks: human health).</w:t>
      </w:r>
    </w:p>
    <w:p w:rsidR="008F7E12" w:rsidRPr="00727A8C" w:rsidRDefault="00DE1E66" w:rsidP="00E2740B">
      <w:pPr>
        <w:pStyle w:val="ActHead5"/>
      </w:pPr>
      <w:bookmarkStart w:id="850" w:name="_Toc145747516"/>
      <w:r w:rsidRPr="00F86E40">
        <w:rPr>
          <w:rStyle w:val="CharSectno"/>
        </w:rPr>
        <w:t>559</w:t>
      </w:r>
      <w:r w:rsidR="008F7E12" w:rsidRPr="00727A8C">
        <w:t xml:space="preserve">  Direction to individual to be decontaminated</w:t>
      </w:r>
      <w:bookmarkEnd w:id="850"/>
    </w:p>
    <w:p w:rsidR="008F7E12" w:rsidRPr="00727A8C" w:rsidRDefault="008F7E12" w:rsidP="00E2740B">
      <w:pPr>
        <w:pStyle w:val="subsection"/>
      </w:pPr>
      <w:r w:rsidRPr="00727A8C">
        <w:tab/>
        <w:t>(1)</w:t>
      </w:r>
      <w:r w:rsidRPr="00727A8C">
        <w:tab/>
        <w:t xml:space="preserve">This section applies if a biosecurity officer requests, under </w:t>
      </w:r>
      <w:r w:rsidR="00BC4B38" w:rsidRPr="00727A8C">
        <w:t>subsection 5</w:t>
      </w:r>
      <w:r w:rsidR="00DE1E66" w:rsidRPr="00727A8C">
        <w:t>58</w:t>
      </w:r>
      <w:r w:rsidRPr="00727A8C">
        <w:t xml:space="preserve">(5), the Director of Biosecurity to give a direction in accordance with </w:t>
      </w:r>
      <w:r w:rsidR="003C4B4E" w:rsidRPr="00727A8C">
        <w:t>paragraph (</w:t>
      </w:r>
      <w:r w:rsidRPr="00727A8C">
        <w:t>4)(a) of this section for an individual to be decontaminated.</w:t>
      </w:r>
    </w:p>
    <w:p w:rsidR="008F7E12" w:rsidRPr="00727A8C" w:rsidRDefault="008F7E12" w:rsidP="00E2740B">
      <w:pPr>
        <w:pStyle w:val="SubsectionHead"/>
      </w:pPr>
      <w:r w:rsidRPr="00727A8C">
        <w:t>Considering whether to give direction</w:t>
      </w:r>
    </w:p>
    <w:p w:rsidR="008F7E12" w:rsidRPr="00727A8C" w:rsidRDefault="008F7E12" w:rsidP="00E2740B">
      <w:pPr>
        <w:pStyle w:val="subsection"/>
      </w:pPr>
      <w:r w:rsidRPr="00727A8C">
        <w:tab/>
        <w:t>(2)</w:t>
      </w:r>
      <w:r w:rsidRPr="00727A8C">
        <w:tab/>
        <w:t>In considering whether to give a direction, the Director of Biosecurity:</w:t>
      </w:r>
    </w:p>
    <w:p w:rsidR="008F7E12" w:rsidRPr="00727A8C" w:rsidRDefault="008F7E12" w:rsidP="00E2740B">
      <w:pPr>
        <w:pStyle w:val="paragraph"/>
      </w:pPr>
      <w:r w:rsidRPr="00727A8C">
        <w:tab/>
        <w:t>(a)</w:t>
      </w:r>
      <w:r w:rsidRPr="00727A8C">
        <w:tab/>
        <w:t>must take into account:</w:t>
      </w:r>
    </w:p>
    <w:p w:rsidR="008F7E12" w:rsidRPr="00727A8C" w:rsidRDefault="008F7E12" w:rsidP="00E2740B">
      <w:pPr>
        <w:pStyle w:val="paragraphsub"/>
      </w:pPr>
      <w:r w:rsidRPr="00727A8C">
        <w:tab/>
        <w:t>(i)</w:t>
      </w:r>
      <w:r w:rsidRPr="00727A8C">
        <w:tab/>
        <w:t>any reason the individual gives for refusing to consent; and</w:t>
      </w:r>
    </w:p>
    <w:p w:rsidR="008F7E12" w:rsidRPr="00727A8C" w:rsidRDefault="008F7E12" w:rsidP="00E2740B">
      <w:pPr>
        <w:pStyle w:val="paragraphsub"/>
      </w:pPr>
      <w:r w:rsidRPr="00727A8C">
        <w:tab/>
        <w:t>(ii)</w:t>
      </w:r>
      <w:r w:rsidRPr="00727A8C">
        <w:tab/>
        <w:t>any factors that may affect the health of the individual; and</w:t>
      </w:r>
    </w:p>
    <w:p w:rsidR="008F7E12" w:rsidRPr="00727A8C" w:rsidRDefault="008F7E12" w:rsidP="00E2740B">
      <w:pPr>
        <w:pStyle w:val="paragraph"/>
      </w:pPr>
      <w:r w:rsidRPr="00727A8C">
        <w:tab/>
        <w:t>(b)</w:t>
      </w:r>
      <w:r w:rsidRPr="00727A8C">
        <w:tab/>
        <w:t>may take into account any other matter that the Director of Biosecurity considers relevant.</w:t>
      </w:r>
    </w:p>
    <w:p w:rsidR="008F7E12" w:rsidRPr="00727A8C" w:rsidRDefault="008F7E12" w:rsidP="00E2740B">
      <w:pPr>
        <w:pStyle w:val="SubsectionHead"/>
      </w:pPr>
      <w:r w:rsidRPr="00727A8C">
        <w:t>Test for giving direction</w:t>
      </w:r>
    </w:p>
    <w:p w:rsidR="008F7E12" w:rsidRPr="00727A8C" w:rsidRDefault="008F7E12" w:rsidP="00E2740B">
      <w:pPr>
        <w:pStyle w:val="subsection"/>
      </w:pPr>
      <w:r w:rsidRPr="00727A8C">
        <w:tab/>
        <w:t>(3)</w:t>
      </w:r>
      <w:r w:rsidRPr="00727A8C">
        <w:tab/>
        <w:t>The Director of Biosecurity may give a direction in relation to an individual only if:</w:t>
      </w:r>
    </w:p>
    <w:p w:rsidR="008F7E12" w:rsidRPr="00727A8C" w:rsidRDefault="008F7E12" w:rsidP="00E2740B">
      <w:pPr>
        <w:pStyle w:val="paragraph"/>
      </w:pPr>
      <w:r w:rsidRPr="00727A8C">
        <w:tab/>
        <w:t>(a)</w:t>
      </w:r>
      <w:r w:rsidRPr="00727A8C">
        <w:tab/>
        <w:t>the Director suspects, on reasonable grounds, that the individual may have been exposed to a disease or pest; and</w:t>
      </w:r>
    </w:p>
    <w:p w:rsidR="008F7E12" w:rsidRPr="00727A8C" w:rsidRDefault="008F7E12" w:rsidP="00E2740B">
      <w:pPr>
        <w:pStyle w:val="paragraph"/>
      </w:pPr>
      <w:r w:rsidRPr="00727A8C">
        <w:tab/>
        <w:t>(b)</w:t>
      </w:r>
      <w:r w:rsidRPr="00727A8C">
        <w:tab/>
        <w:t>the Director is satisfied, on reasonable grounds, that decontaminating the individual is likely to be effective in, or to contribute to, managing the level of biosecurity risk of the disease or pest.</w:t>
      </w:r>
    </w:p>
    <w:p w:rsidR="008F7E12" w:rsidRPr="00727A8C" w:rsidRDefault="008F7E12" w:rsidP="00E2740B">
      <w:pPr>
        <w:pStyle w:val="notetext"/>
      </w:pPr>
      <w:r w:rsidRPr="00727A8C">
        <w:t>Note 1:</w:t>
      </w:r>
      <w:r w:rsidRPr="00727A8C">
        <w:tab/>
        <w:t>Before giving a direction, the Director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notetext"/>
      </w:pPr>
      <w:r w:rsidRPr="00727A8C">
        <w:t>Note 2:</w:t>
      </w:r>
      <w:r w:rsidRPr="00727A8C">
        <w:tab/>
        <w:t xml:space="preserve">An individual may be able to apply under the </w:t>
      </w:r>
      <w:r w:rsidRPr="00727A8C">
        <w:rPr>
          <w:i/>
        </w:rPr>
        <w:t>Administrative Decisions (Judicial Review) Act 1977</w:t>
      </w:r>
      <w:r w:rsidRPr="00727A8C">
        <w:t xml:space="preserve"> for review of a decision to give a direction.</w:t>
      </w:r>
    </w:p>
    <w:p w:rsidR="008F7E12" w:rsidRPr="00727A8C" w:rsidRDefault="008F7E12" w:rsidP="00E2740B">
      <w:pPr>
        <w:pStyle w:val="notetext"/>
      </w:pPr>
      <w:r w:rsidRPr="00727A8C">
        <w:lastRenderedPageBreak/>
        <w:t>Note 3:</w:t>
      </w:r>
      <w:r w:rsidRPr="00727A8C">
        <w:tab/>
        <w:t>If an individual refuses to comply with a direction given under this section, the Director of Biosecurity may be able to apply for an injunction under Part</w:t>
      </w:r>
      <w:r w:rsidR="003C4B4E" w:rsidRPr="00727A8C">
        <w:t> </w:t>
      </w:r>
      <w:r w:rsidR="00EA1967" w:rsidRPr="00727A8C">
        <w:t xml:space="preserve">7 of the Regulatory Powers Act </w:t>
      </w:r>
      <w:r w:rsidR="0023197B" w:rsidRPr="00727A8C">
        <w:t>as it applies</w:t>
      </w:r>
      <w:r w:rsidR="00EA1967" w:rsidRPr="00727A8C">
        <w:t xml:space="preserve"> in relation to this Act</w:t>
      </w:r>
      <w:r w:rsidRPr="00727A8C">
        <w:t>.</w:t>
      </w:r>
    </w:p>
    <w:p w:rsidR="008F7E12" w:rsidRPr="00727A8C" w:rsidRDefault="008F7E12" w:rsidP="00E2740B">
      <w:pPr>
        <w:pStyle w:val="SubsectionHead"/>
      </w:pPr>
      <w:r w:rsidRPr="00727A8C">
        <w:t>Giving notice of outcome of consideration</w:t>
      </w:r>
    </w:p>
    <w:p w:rsidR="008F7E12" w:rsidRPr="00727A8C" w:rsidRDefault="008F7E12" w:rsidP="00E2740B">
      <w:pPr>
        <w:pStyle w:val="subsection"/>
      </w:pPr>
      <w:r w:rsidRPr="00727A8C">
        <w:tab/>
        <w:t>(4)</w:t>
      </w:r>
      <w:r w:rsidRPr="00727A8C">
        <w:tab/>
        <w:t xml:space="preserve">Within 72 hours after receiving the request under </w:t>
      </w:r>
      <w:r w:rsidR="00BC4B38" w:rsidRPr="00727A8C">
        <w:t>subsection 5</w:t>
      </w:r>
      <w:r w:rsidR="00DE1E66" w:rsidRPr="00727A8C">
        <w:t>58</w:t>
      </w:r>
      <w:r w:rsidRPr="00727A8C">
        <w:t>(5), the Director of Biosecurity must cause a notice to be given to the individual that:</w:t>
      </w:r>
    </w:p>
    <w:p w:rsidR="008F7E12" w:rsidRPr="00727A8C" w:rsidRDefault="008F7E12" w:rsidP="00E2740B">
      <w:pPr>
        <w:pStyle w:val="paragraph"/>
      </w:pPr>
      <w:r w:rsidRPr="00727A8C">
        <w:tab/>
        <w:t>(a)</w:t>
      </w:r>
      <w:r w:rsidRPr="00727A8C">
        <w:tab/>
        <w:t>directs the individual to be decontaminated; or</w:t>
      </w:r>
    </w:p>
    <w:p w:rsidR="008F7E12" w:rsidRPr="00727A8C" w:rsidRDefault="008F7E12" w:rsidP="00E2740B">
      <w:pPr>
        <w:pStyle w:val="paragraph"/>
      </w:pPr>
      <w:r w:rsidRPr="00727A8C">
        <w:tab/>
        <w:t>(b)</w:t>
      </w:r>
      <w:r w:rsidRPr="00727A8C">
        <w:tab/>
        <w:t>informs the individual that he or she is not required to be decontaminated.</w:t>
      </w:r>
    </w:p>
    <w:p w:rsidR="008F7E12" w:rsidRPr="00727A8C" w:rsidRDefault="008F7E12" w:rsidP="00E2740B">
      <w:pPr>
        <w:pStyle w:val="subsection"/>
      </w:pPr>
      <w:r w:rsidRPr="00727A8C">
        <w:tab/>
        <w:t>(5)</w:t>
      </w:r>
      <w:r w:rsidRPr="00727A8C">
        <w:tab/>
        <w:t>The notice must also include reasons for the decision.</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(6)</w:t>
      </w:r>
      <w:r w:rsidRPr="00727A8C">
        <w:tab/>
        <w:t>An individual commits an offence if:</w:t>
      </w:r>
    </w:p>
    <w:p w:rsidR="008F7E12" w:rsidRPr="00727A8C" w:rsidRDefault="008F7E12" w:rsidP="00E2740B">
      <w:pPr>
        <w:pStyle w:val="paragraph"/>
      </w:pPr>
      <w:r w:rsidRPr="00727A8C">
        <w:tab/>
        <w:t>(a)</w:t>
      </w:r>
      <w:r w:rsidRPr="00727A8C">
        <w:tab/>
        <w:t xml:space="preserve">the individual is given a direction in accordance with </w:t>
      </w:r>
      <w:r w:rsidR="003C4B4E" w:rsidRPr="00727A8C">
        <w:t>paragraph (</w:t>
      </w:r>
      <w:r w:rsidRPr="00727A8C">
        <w:t>4)(a); and</w:t>
      </w:r>
    </w:p>
    <w:p w:rsidR="008F7E12" w:rsidRPr="00727A8C" w:rsidRDefault="008F7E12" w:rsidP="00E2740B">
      <w:pPr>
        <w:pStyle w:val="paragraph"/>
      </w:pPr>
      <w:r w:rsidRPr="00727A8C">
        <w:tab/>
        <w:t>(b)</w:t>
      </w:r>
      <w:r w:rsidRPr="00727A8C">
        <w:tab/>
        <w:t>the individual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Imprisonment for 2 years or 120 penalty units, or both.</w:t>
      </w:r>
    </w:p>
    <w:p w:rsidR="008F7E12" w:rsidRPr="00727A8C" w:rsidRDefault="00DE1E66" w:rsidP="00E2740B">
      <w:pPr>
        <w:pStyle w:val="ActHead5"/>
      </w:pPr>
      <w:bookmarkStart w:id="851" w:name="_Toc145747517"/>
      <w:r w:rsidRPr="00F86E40">
        <w:rPr>
          <w:rStyle w:val="CharSectno"/>
        </w:rPr>
        <w:t>560</w:t>
      </w:r>
      <w:r w:rsidR="008F7E12" w:rsidRPr="00727A8C">
        <w:t xml:space="preserve">  Decontaminating clothing and personal effects</w:t>
      </w:r>
      <w:bookmarkEnd w:id="851"/>
    </w:p>
    <w:p w:rsidR="008F7E12" w:rsidRPr="00727A8C" w:rsidRDefault="008F7E12" w:rsidP="00E2740B">
      <w:pPr>
        <w:pStyle w:val="subsection"/>
      </w:pPr>
      <w:r w:rsidRPr="00727A8C">
        <w:tab/>
        <w:t>(1)</w:t>
      </w:r>
      <w:r w:rsidRPr="00727A8C">
        <w:tab/>
        <w:t>A biosecurity officer may require an individual to allow the individual</w:t>
      </w:r>
      <w:r w:rsidR="00977A19" w:rsidRPr="00727A8C">
        <w:t>’</w:t>
      </w:r>
      <w:r w:rsidRPr="00727A8C">
        <w:t>s clothing, and any personal effects that the individual has with him or her, to be decontaminated if:</w:t>
      </w:r>
    </w:p>
    <w:p w:rsidR="008F7E12" w:rsidRPr="00727A8C" w:rsidRDefault="008F7E12" w:rsidP="00E2740B">
      <w:pPr>
        <w:pStyle w:val="paragraph"/>
      </w:pPr>
      <w:r w:rsidRPr="00727A8C">
        <w:tab/>
        <w:t>(a)</w:t>
      </w:r>
      <w:r w:rsidRPr="00727A8C">
        <w:tab/>
        <w:t>the officer suspects, on reasonable grounds, that the individual</w:t>
      </w:r>
      <w:r w:rsidR="00977A19" w:rsidRPr="00727A8C">
        <w:t>’</w:t>
      </w:r>
      <w:r w:rsidRPr="00727A8C">
        <w:t>s clothing or personal effects may have been exposed to a disease or pest; and</w:t>
      </w:r>
    </w:p>
    <w:p w:rsidR="008F7E12" w:rsidRPr="00727A8C" w:rsidRDefault="008F7E12" w:rsidP="00E2740B">
      <w:pPr>
        <w:pStyle w:val="paragraph"/>
      </w:pPr>
      <w:r w:rsidRPr="00727A8C">
        <w:tab/>
        <w:t>(b)</w:t>
      </w:r>
      <w:r w:rsidRPr="00727A8C">
        <w:tab/>
        <w:t>the officer is satisfied, on reasonable grounds, that decontaminating the individual</w:t>
      </w:r>
      <w:r w:rsidR="00977A19" w:rsidRPr="00727A8C">
        <w:t>’</w:t>
      </w:r>
      <w:r w:rsidRPr="00727A8C">
        <w:t>s clothing or personal effects is likely to be effective in, or to contribute to, managing the level of biosecurity risk of the disease or pest.</w:t>
      </w:r>
    </w:p>
    <w:p w:rsidR="008F7E12" w:rsidRPr="00727A8C" w:rsidRDefault="008F7E12" w:rsidP="00E2740B">
      <w:pPr>
        <w:pStyle w:val="notetext"/>
      </w:pPr>
      <w:r w:rsidRPr="00727A8C">
        <w:lastRenderedPageBreak/>
        <w:t>Note:</w:t>
      </w:r>
      <w:r w:rsidRPr="00727A8C">
        <w:tab/>
        <w:t xml:space="preserve">For other protections in relation to this subsection, see </w:t>
      </w:r>
      <w:r w:rsidR="003C4B4E" w:rsidRPr="00727A8C">
        <w:t>subsection (</w:t>
      </w:r>
      <w:r w:rsidRPr="00727A8C">
        <w:t>3) of this section and section</w:t>
      </w:r>
      <w:r w:rsidR="003C4B4E" w:rsidRPr="00727A8C">
        <w:t> </w:t>
      </w:r>
      <w:r w:rsidR="00DE1E66" w:rsidRPr="00727A8C">
        <w:t>561</w:t>
      </w:r>
      <w:r w:rsidRPr="00727A8C">
        <w:t>. See also section</w:t>
      </w:r>
      <w:r w:rsidR="003C4B4E" w:rsidRPr="00727A8C">
        <w:t> </w:t>
      </w:r>
      <w:r w:rsidR="00DE1E66" w:rsidRPr="00727A8C">
        <w:t>32</w:t>
      </w:r>
      <w:r w:rsidRPr="00727A8C">
        <w:t xml:space="preserve"> (the principles).</w:t>
      </w:r>
    </w:p>
    <w:p w:rsidR="008F7E12" w:rsidRPr="00727A8C" w:rsidRDefault="008F7E12" w:rsidP="00E2740B">
      <w:pPr>
        <w:pStyle w:val="subsection"/>
      </w:pPr>
      <w:r w:rsidRPr="00727A8C">
        <w:tab/>
        <w:t>(2)</w:t>
      </w:r>
      <w:r w:rsidRPr="00727A8C">
        <w:tab/>
        <w:t xml:space="preserve">Without limiting </w:t>
      </w:r>
      <w:r w:rsidR="003C4B4E" w:rsidRPr="00727A8C">
        <w:t>subsection (</w:t>
      </w:r>
      <w:r w:rsidRPr="00727A8C">
        <w:t>1), an individual</w:t>
      </w:r>
      <w:r w:rsidR="00977A19" w:rsidRPr="00727A8C">
        <w:t>’</w:t>
      </w:r>
      <w:r w:rsidRPr="00727A8C">
        <w:t>s personal effects include any baggage that the individual has with him or her that remained under the individual</w:t>
      </w:r>
      <w:r w:rsidR="00977A19" w:rsidRPr="00727A8C">
        <w:t>’</w:t>
      </w:r>
      <w:r w:rsidRPr="00727A8C">
        <w:t>s immediate physical control while the individual was on</w:t>
      </w:r>
      <w:r w:rsidRPr="00727A8C">
        <w:rPr>
          <w:i/>
        </w:rPr>
        <w:t xml:space="preserve"> </w:t>
      </w:r>
      <w:r w:rsidRPr="00727A8C">
        <w:t>any aircraft or vessel or other conveyance.</w:t>
      </w:r>
    </w:p>
    <w:p w:rsidR="008F7E12" w:rsidRPr="00727A8C" w:rsidRDefault="008F7E12" w:rsidP="00E2740B">
      <w:pPr>
        <w:pStyle w:val="SubsectionHead"/>
      </w:pPr>
      <w:r w:rsidRPr="00727A8C">
        <w:t>Requirements if clothing is to be decontaminated</w:t>
      </w:r>
    </w:p>
    <w:p w:rsidR="008F7E12" w:rsidRPr="00727A8C" w:rsidRDefault="008F7E12" w:rsidP="00E2740B">
      <w:pPr>
        <w:pStyle w:val="subsection"/>
      </w:pPr>
      <w:r w:rsidRPr="00727A8C">
        <w:tab/>
        <w:t>(3)</w:t>
      </w:r>
      <w:r w:rsidRPr="00727A8C">
        <w:tab/>
        <w:t>A biosecurity officer who requires an individual to allow his or her clothing to be decontaminated must:</w:t>
      </w:r>
    </w:p>
    <w:p w:rsidR="008F7E12" w:rsidRPr="00727A8C" w:rsidRDefault="008F7E12" w:rsidP="00E2740B">
      <w:pPr>
        <w:pStyle w:val="paragraph"/>
      </w:pPr>
      <w:r w:rsidRPr="00727A8C">
        <w:tab/>
        <w:t>(a)</w:t>
      </w:r>
      <w:r w:rsidRPr="00727A8C">
        <w:tab/>
        <w:t>take the individual, as soon as possible, to a place that, in the officer</w:t>
      </w:r>
      <w:r w:rsidR="00977A19" w:rsidRPr="00727A8C">
        <w:t>’</w:t>
      </w:r>
      <w:r w:rsidRPr="00727A8C">
        <w:t>s opinion, affords adequate personal privacy to the individual; and</w:t>
      </w:r>
    </w:p>
    <w:p w:rsidR="008F7E12" w:rsidRPr="00727A8C" w:rsidRDefault="008F7E12" w:rsidP="00E2740B">
      <w:pPr>
        <w:pStyle w:val="paragraph"/>
      </w:pPr>
      <w:r w:rsidRPr="00727A8C">
        <w:tab/>
        <w:t>(b)</w:t>
      </w:r>
      <w:r w:rsidRPr="00727A8C">
        <w:tab/>
        <w:t>if the individual does not have suitable alternative clothing—provide the individual with such clothing.</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(4)</w:t>
      </w:r>
      <w:r w:rsidRPr="00727A8C">
        <w:tab/>
        <w:t>An individual commits an offence if:</w:t>
      </w:r>
    </w:p>
    <w:p w:rsidR="008F7E12" w:rsidRPr="00727A8C" w:rsidRDefault="008F7E12" w:rsidP="00E2740B">
      <w:pPr>
        <w:pStyle w:val="paragraph"/>
      </w:pPr>
      <w:r w:rsidRPr="00727A8C">
        <w:tab/>
        <w:t>(a)</w:t>
      </w:r>
      <w:r w:rsidRPr="00727A8C">
        <w:tab/>
        <w:t>the individual is required to allow the individual</w:t>
      </w:r>
      <w:r w:rsidR="00977A19" w:rsidRPr="00727A8C">
        <w:t>’</w:t>
      </w:r>
      <w:r w:rsidRPr="00727A8C">
        <w:t xml:space="preserve">s clothing, or any personal effects, to be decontaminated under </w:t>
      </w:r>
      <w:r w:rsidR="003C4B4E" w:rsidRPr="00727A8C">
        <w:t>subsection (</w:t>
      </w:r>
      <w:r w:rsidRPr="00727A8C">
        <w:t>1); and</w:t>
      </w:r>
    </w:p>
    <w:p w:rsidR="008F7E12" w:rsidRPr="00727A8C" w:rsidRDefault="008F7E12" w:rsidP="00E2740B">
      <w:pPr>
        <w:pStyle w:val="paragraph"/>
      </w:pPr>
      <w:r w:rsidRPr="00727A8C">
        <w:tab/>
        <w:t>(b)</w:t>
      </w:r>
      <w:r w:rsidRPr="00727A8C">
        <w:tab/>
        <w:t>the individual refuses to allow his or her clothing, or personal effects, to be decontaminated.</w:t>
      </w:r>
    </w:p>
    <w:p w:rsidR="008F7E12" w:rsidRPr="00727A8C" w:rsidRDefault="008F7E12" w:rsidP="00E2740B">
      <w:pPr>
        <w:pStyle w:val="Penalty"/>
      </w:pPr>
      <w:r w:rsidRPr="00727A8C">
        <w:t>Penalty:</w:t>
      </w:r>
      <w:r w:rsidRPr="00727A8C">
        <w:tab/>
        <w:t>Imprisonment for 2 years or 120 penalty units, or both.</w:t>
      </w:r>
    </w:p>
    <w:p w:rsidR="008F7E12" w:rsidRPr="00727A8C" w:rsidRDefault="00DE1E66" w:rsidP="00645557">
      <w:pPr>
        <w:pStyle w:val="ActHead5"/>
      </w:pPr>
      <w:bookmarkStart w:id="852" w:name="_Toc145747518"/>
      <w:r w:rsidRPr="00F86E40">
        <w:rPr>
          <w:rStyle w:val="CharSectno"/>
        </w:rPr>
        <w:t>561</w:t>
      </w:r>
      <w:r w:rsidR="008F7E12" w:rsidRPr="00727A8C">
        <w:t xml:space="preserve">  Other protections in relation to decontamination</w:t>
      </w:r>
      <w:bookmarkEnd w:id="852"/>
    </w:p>
    <w:p w:rsidR="008F7E12" w:rsidRPr="00727A8C" w:rsidRDefault="008F7E12" w:rsidP="00645557">
      <w:pPr>
        <w:pStyle w:val="SubsectionHead"/>
      </w:pPr>
      <w:r w:rsidRPr="00727A8C">
        <w:t>Commonwealth liability for reasonable expenses</w:t>
      </w:r>
    </w:p>
    <w:p w:rsidR="008F7E12" w:rsidRPr="00727A8C" w:rsidRDefault="008F7E12" w:rsidP="00D65AF2">
      <w:pPr>
        <w:pStyle w:val="subsection"/>
      </w:pPr>
      <w:r w:rsidRPr="00727A8C">
        <w:tab/>
        <w:t>(1)</w:t>
      </w:r>
      <w:r w:rsidRPr="00727A8C">
        <w:tab/>
        <w:t>The Commonwealth is liable to pay for reasonable expenses incurred in relation to the decontamination of an individual or an individual</w:t>
      </w:r>
      <w:r w:rsidR="00977A19" w:rsidRPr="00727A8C">
        <w:t>’</w:t>
      </w:r>
      <w:r w:rsidRPr="00727A8C">
        <w:t>s clothing or personal effects in accordance with this Subdivision.</w:t>
      </w:r>
    </w:p>
    <w:p w:rsidR="008F7E12" w:rsidRPr="00727A8C" w:rsidRDefault="008F7E12" w:rsidP="00E2740B">
      <w:pPr>
        <w:pStyle w:val="SubsectionHead"/>
      </w:pPr>
      <w:r w:rsidRPr="00727A8C">
        <w:lastRenderedPageBreak/>
        <w:t>Use of force</w:t>
      </w:r>
    </w:p>
    <w:p w:rsidR="008F7E12" w:rsidRPr="00727A8C" w:rsidRDefault="008F7E12" w:rsidP="00E2740B">
      <w:pPr>
        <w:pStyle w:val="subsection"/>
      </w:pPr>
      <w:r w:rsidRPr="00727A8C">
        <w:tab/>
        <w:t>(2)</w:t>
      </w:r>
      <w:r w:rsidRPr="00727A8C">
        <w:tab/>
        <w:t>Force must not be used against an individual to require the individual to comply with:</w:t>
      </w:r>
    </w:p>
    <w:p w:rsidR="008F7E12" w:rsidRPr="00727A8C" w:rsidRDefault="008F7E12" w:rsidP="00E2740B">
      <w:pPr>
        <w:pStyle w:val="paragraph"/>
      </w:pPr>
      <w:r w:rsidRPr="00727A8C">
        <w:tab/>
        <w:t>(a)</w:t>
      </w:r>
      <w:r w:rsidRPr="00727A8C">
        <w:tab/>
        <w:t>a direction given in accordance with paragraph</w:t>
      </w:r>
      <w:r w:rsidR="003C4B4E" w:rsidRPr="00727A8C">
        <w:t> </w:t>
      </w:r>
      <w:r w:rsidR="00DE1E66" w:rsidRPr="00727A8C">
        <w:t>559</w:t>
      </w:r>
      <w:r w:rsidRPr="00727A8C">
        <w:t>(4)(a); or</w:t>
      </w:r>
    </w:p>
    <w:p w:rsidR="008F7E12" w:rsidRPr="00727A8C" w:rsidRDefault="008F7E12" w:rsidP="00E2740B">
      <w:pPr>
        <w:pStyle w:val="paragraph"/>
      </w:pPr>
      <w:r w:rsidRPr="00727A8C">
        <w:tab/>
        <w:t>(b)</w:t>
      </w:r>
      <w:r w:rsidRPr="00727A8C">
        <w:tab/>
        <w:t>section</w:t>
      </w:r>
      <w:r w:rsidR="003C4B4E" w:rsidRPr="00727A8C">
        <w:t> </w:t>
      </w:r>
      <w:r w:rsidR="00DE1E66" w:rsidRPr="00727A8C">
        <w:t>560</w:t>
      </w:r>
      <w:r w:rsidRPr="00727A8C">
        <w:t>.</w:t>
      </w:r>
    </w:p>
    <w:p w:rsidR="008F7E12" w:rsidRPr="00727A8C" w:rsidRDefault="008F7E12" w:rsidP="00E2740B">
      <w:pPr>
        <w:pStyle w:val="subsection"/>
      </w:pPr>
      <w:r w:rsidRPr="00727A8C">
        <w:tab/>
        <w:t>(3)</w:t>
      </w:r>
      <w:r w:rsidRPr="00727A8C">
        <w:tab/>
        <w:t>However, in decontaminating an individual</w:t>
      </w:r>
      <w:r w:rsidR="00977A19" w:rsidRPr="00727A8C">
        <w:t>’</w:t>
      </w:r>
      <w:r w:rsidRPr="00727A8C">
        <w:t>s clothing or personal effects, a biosecurity officer may use such force against things as is necessary and reasonable in the circumstances.</w:t>
      </w:r>
    </w:p>
    <w:p w:rsidR="008F7E12" w:rsidRPr="00727A8C" w:rsidRDefault="008F7E12" w:rsidP="00E2740B">
      <w:pPr>
        <w:pStyle w:val="SubsectionHead"/>
      </w:pPr>
      <w:r w:rsidRPr="00727A8C">
        <w:t>Decontamination and human health risks</w:t>
      </w:r>
    </w:p>
    <w:p w:rsidR="008F7E12" w:rsidRPr="00727A8C" w:rsidRDefault="008F7E12" w:rsidP="00E2740B">
      <w:pPr>
        <w:pStyle w:val="subsection"/>
      </w:pPr>
      <w:r w:rsidRPr="00727A8C">
        <w:tab/>
        <w:t>(4)</w:t>
      </w:r>
      <w:r w:rsidRPr="00727A8C">
        <w:tab/>
        <w:t>An individual, or an individual</w:t>
      </w:r>
      <w:r w:rsidR="00977A19" w:rsidRPr="00727A8C">
        <w:t>’</w:t>
      </w:r>
      <w:r w:rsidRPr="00727A8C">
        <w:t>s clothing or personal effects, must not be required to be decontaminated in accordance with this Subdivision for the purpose of managing a human health risk.</w:t>
      </w:r>
    </w:p>
    <w:p w:rsidR="008F7E12" w:rsidRPr="00727A8C" w:rsidRDefault="008F7E12" w:rsidP="00E2740B">
      <w:pPr>
        <w:pStyle w:val="notetext"/>
      </w:pPr>
      <w:r w:rsidRPr="00727A8C">
        <w:t>Note:</w:t>
      </w:r>
      <w:r w:rsidRPr="00727A8C">
        <w:tab/>
        <w:t>If the human health risk relates to a listed human disease, the individual, or the individual</w:t>
      </w:r>
      <w:r w:rsidR="00977A19" w:rsidRPr="00727A8C">
        <w:t>’</w:t>
      </w:r>
      <w:r w:rsidRPr="00727A8C">
        <w:t>s clothing or effects, may be required by a human biosecurity control order to be decontaminated under section</w:t>
      </w:r>
      <w:r w:rsidR="003C4B4E" w:rsidRPr="00727A8C">
        <w:t> </w:t>
      </w:r>
      <w:r w:rsidR="00DE1E66" w:rsidRPr="00727A8C">
        <w:t>89</w:t>
      </w:r>
      <w:r w:rsidRPr="00727A8C">
        <w:t>.</w:t>
      </w:r>
    </w:p>
    <w:p w:rsidR="008F7E12" w:rsidRPr="00727A8C" w:rsidRDefault="008F7E12" w:rsidP="00E2740B">
      <w:pPr>
        <w:pStyle w:val="subsection"/>
      </w:pPr>
      <w:r w:rsidRPr="00727A8C">
        <w:tab/>
        <w:t>(5)</w:t>
      </w:r>
      <w:r w:rsidRPr="00727A8C">
        <w:tab/>
        <w:t>A biosecurity officer must not request an individual to be decontaminated in accordance with this Subdivision for the purpose of managing a human health risk.</w:t>
      </w:r>
    </w:p>
    <w:p w:rsidR="008F7E12" w:rsidRPr="00727A8C" w:rsidRDefault="008F7E12" w:rsidP="00E2740B">
      <w:pPr>
        <w:pStyle w:val="ActHead2"/>
        <w:pageBreakBefore/>
      </w:pPr>
      <w:bookmarkStart w:id="853" w:name="_Toc145747519"/>
      <w:r w:rsidRPr="00F86E40">
        <w:rPr>
          <w:rStyle w:val="CharPartNo"/>
        </w:rPr>
        <w:lastRenderedPageBreak/>
        <w:t>Part</w:t>
      </w:r>
      <w:r w:rsidR="003C4B4E" w:rsidRPr="00F86E40">
        <w:rPr>
          <w:rStyle w:val="CharPartNo"/>
        </w:rPr>
        <w:t> </w:t>
      </w:r>
      <w:r w:rsidRPr="00F86E40">
        <w:rPr>
          <w:rStyle w:val="CharPartNo"/>
        </w:rPr>
        <w:t>5</w:t>
      </w:r>
      <w:r w:rsidRPr="00727A8C">
        <w:t>—</w:t>
      </w:r>
      <w:r w:rsidRPr="00F86E40">
        <w:rPr>
          <w:rStyle w:val="CharPartText"/>
        </w:rPr>
        <w:t>Chief human biosecurity officers and human biosecurity officers</w:t>
      </w:r>
      <w:bookmarkEnd w:id="853"/>
    </w:p>
    <w:p w:rsidR="008F7E12" w:rsidRPr="00727A8C" w:rsidRDefault="00F86E40" w:rsidP="00E2740B">
      <w:pPr>
        <w:pStyle w:val="ActHead3"/>
      </w:pPr>
      <w:bookmarkStart w:id="854" w:name="_Toc145747520"/>
      <w:r w:rsidRPr="00F86E40">
        <w:rPr>
          <w:rStyle w:val="CharDivNo"/>
        </w:rPr>
        <w:t>Division 1</w:t>
      </w:r>
      <w:r w:rsidR="008F7E12" w:rsidRPr="00727A8C">
        <w:t>—</w:t>
      </w:r>
      <w:r w:rsidR="008F7E12" w:rsidRPr="00F86E40">
        <w:rPr>
          <w:rStyle w:val="CharDivText"/>
        </w:rPr>
        <w:t>Authorisation</w:t>
      </w:r>
      <w:bookmarkEnd w:id="854"/>
    </w:p>
    <w:p w:rsidR="008F7E12" w:rsidRPr="00727A8C" w:rsidRDefault="00DE1E66" w:rsidP="00E2740B">
      <w:pPr>
        <w:pStyle w:val="ActHead5"/>
      </w:pPr>
      <w:bookmarkStart w:id="855" w:name="_Toc145747521"/>
      <w:r w:rsidRPr="00F86E40">
        <w:rPr>
          <w:rStyle w:val="CharSectno"/>
        </w:rPr>
        <w:t>562</w:t>
      </w:r>
      <w:r w:rsidR="008F7E12" w:rsidRPr="00727A8C">
        <w:t xml:space="preserve">  Authorisation of chief human biosecurity officers</w:t>
      </w:r>
      <w:bookmarkEnd w:id="855"/>
    </w:p>
    <w:p w:rsidR="008F7E12" w:rsidRPr="00727A8C" w:rsidRDefault="008F7E12" w:rsidP="00E2740B">
      <w:pPr>
        <w:pStyle w:val="subsection"/>
      </w:pPr>
      <w:r w:rsidRPr="00727A8C">
        <w:tab/>
        <w:t>(1)</w:t>
      </w:r>
      <w:r w:rsidRPr="00727A8C">
        <w:tab/>
        <w:t>The Director of Human Biosecurity may, in writing, authorise a person to be a chief human biosecurity officer for a State or Territory if the person is a medical practitioner employed by the State or Territory body responsible for the administration of health services in the State or Territory.</w:t>
      </w:r>
    </w:p>
    <w:p w:rsidR="008F7E12" w:rsidRPr="00727A8C" w:rsidRDefault="008F7E12" w:rsidP="00E2740B">
      <w:pPr>
        <w:pStyle w:val="subsection"/>
      </w:pPr>
      <w:r w:rsidRPr="00727A8C">
        <w:tab/>
        <w:t>(2)</w:t>
      </w:r>
      <w:r w:rsidRPr="00727A8C">
        <w:tab/>
        <w:t>The Director of Human Biosecurity must not authorise such a medical practitioner unless an arrangement is in force under section</w:t>
      </w:r>
      <w:r w:rsidR="003C4B4E" w:rsidRPr="00727A8C">
        <w:t> </w:t>
      </w:r>
      <w:r w:rsidR="00DE1E66" w:rsidRPr="00727A8C">
        <w:t>564</w:t>
      </w:r>
      <w:r w:rsidRPr="00727A8C">
        <w:t xml:space="preserve"> in relation to the practitioner.</w:t>
      </w:r>
    </w:p>
    <w:p w:rsidR="008F7E12" w:rsidRPr="00727A8C" w:rsidRDefault="008F7E12" w:rsidP="00E2740B">
      <w:pPr>
        <w:pStyle w:val="subsection"/>
      </w:pPr>
      <w:r w:rsidRPr="00727A8C">
        <w:tab/>
        <w:t>(3)</w:t>
      </w:r>
      <w:r w:rsidRPr="00727A8C">
        <w:tab/>
        <w:t>An authorisation may specify the period during which it has effect.</w:t>
      </w:r>
    </w:p>
    <w:p w:rsidR="008F7E12" w:rsidRPr="00727A8C" w:rsidRDefault="008F7E12" w:rsidP="00E2740B">
      <w:pPr>
        <w:pStyle w:val="subsection"/>
      </w:pPr>
      <w:r w:rsidRPr="00727A8C">
        <w:tab/>
        <w:t>(4)</w:t>
      </w:r>
      <w:r w:rsidRPr="00727A8C">
        <w:tab/>
        <w:t>The Director of Human Biosecurity may, in writing, vary or revoke an authorisation at any time.</w:t>
      </w:r>
    </w:p>
    <w:p w:rsidR="008F7E12" w:rsidRPr="00727A8C" w:rsidRDefault="008F7E12" w:rsidP="00E2740B">
      <w:pPr>
        <w:pStyle w:val="subsection"/>
      </w:pPr>
      <w:r w:rsidRPr="00727A8C">
        <w:tab/>
        <w:t>(5)</w:t>
      </w:r>
      <w:r w:rsidRPr="00727A8C">
        <w:tab/>
        <w:t>The Director of Human Biosecurity must determine, in writing, training and qualification requirements for chief human biosecurity officers.</w:t>
      </w:r>
    </w:p>
    <w:p w:rsidR="008F7E12" w:rsidRPr="00727A8C" w:rsidRDefault="008F7E12" w:rsidP="00E2740B">
      <w:pPr>
        <w:pStyle w:val="subsection"/>
      </w:pPr>
      <w:r w:rsidRPr="00727A8C">
        <w:tab/>
        <w:t>(6)</w:t>
      </w:r>
      <w:r w:rsidRPr="00727A8C">
        <w:tab/>
        <w:t xml:space="preserve">A determination made under </w:t>
      </w:r>
      <w:r w:rsidR="003C4B4E" w:rsidRPr="00727A8C">
        <w:t>subsection (</w:t>
      </w:r>
      <w:r w:rsidRPr="00727A8C">
        <w:t>5) is not a legislative instrument.</w:t>
      </w:r>
    </w:p>
    <w:p w:rsidR="008F7E12" w:rsidRPr="00727A8C" w:rsidRDefault="00DE1E66" w:rsidP="00E2740B">
      <w:pPr>
        <w:pStyle w:val="ActHead5"/>
      </w:pPr>
      <w:bookmarkStart w:id="856" w:name="_Toc145747522"/>
      <w:r w:rsidRPr="00F86E40">
        <w:rPr>
          <w:rStyle w:val="CharSectno"/>
        </w:rPr>
        <w:t>563</w:t>
      </w:r>
      <w:r w:rsidR="008F7E12" w:rsidRPr="00727A8C">
        <w:t xml:space="preserve">  Authorisation of human biosecurity officers</w:t>
      </w:r>
      <w:bookmarkEnd w:id="856"/>
    </w:p>
    <w:p w:rsidR="008F7E12" w:rsidRPr="00727A8C" w:rsidRDefault="008F7E12" w:rsidP="00E2740B">
      <w:pPr>
        <w:pStyle w:val="subsection"/>
      </w:pPr>
      <w:r w:rsidRPr="00727A8C">
        <w:tab/>
        <w:t>(1)</w:t>
      </w:r>
      <w:r w:rsidRPr="00727A8C">
        <w:tab/>
        <w:t>The Director of Human Biosecurity may, in writing, authorise a person to be a human biosecurity officer under this Act if:</w:t>
      </w:r>
    </w:p>
    <w:p w:rsidR="008F7E12" w:rsidRPr="00727A8C" w:rsidRDefault="008F7E12" w:rsidP="00E2740B">
      <w:pPr>
        <w:pStyle w:val="paragraph"/>
      </w:pPr>
      <w:r w:rsidRPr="00727A8C">
        <w:tab/>
        <w:t>(a)</w:t>
      </w:r>
      <w:r w:rsidRPr="00727A8C">
        <w:tab/>
        <w:t>the person is:</w:t>
      </w:r>
    </w:p>
    <w:p w:rsidR="008F7E12" w:rsidRPr="00727A8C" w:rsidRDefault="008F7E12" w:rsidP="00E2740B">
      <w:pPr>
        <w:pStyle w:val="paragraphsub"/>
      </w:pPr>
      <w:r w:rsidRPr="00727A8C">
        <w:tab/>
        <w:t>(i)</w:t>
      </w:r>
      <w:r w:rsidRPr="00727A8C">
        <w:tab/>
        <w:t>an officer or employee of the Health Department; or</w:t>
      </w:r>
    </w:p>
    <w:p w:rsidR="008F7E12" w:rsidRPr="00727A8C" w:rsidRDefault="008F7E12" w:rsidP="00E2740B">
      <w:pPr>
        <w:pStyle w:val="paragraphsub"/>
      </w:pPr>
      <w:r w:rsidRPr="00727A8C">
        <w:lastRenderedPageBreak/>
        <w:tab/>
        <w:t>(ii)</w:t>
      </w:r>
      <w:r w:rsidRPr="00727A8C">
        <w:tab/>
        <w:t>an officer or employee of the State or Territory body responsible for the administration of health services in a State or Territory; or</w:t>
      </w:r>
    </w:p>
    <w:p w:rsidR="008F7E12" w:rsidRPr="00727A8C" w:rsidRDefault="008F7E12" w:rsidP="00E2740B">
      <w:pPr>
        <w:pStyle w:val="paragraphsub"/>
      </w:pPr>
      <w:r w:rsidRPr="00727A8C">
        <w:tab/>
        <w:t>(iii)</w:t>
      </w:r>
      <w:r w:rsidRPr="00727A8C">
        <w:tab/>
        <w:t>a member of the Australian Defence Force; and</w:t>
      </w:r>
    </w:p>
    <w:p w:rsidR="008F7E12" w:rsidRPr="00727A8C" w:rsidRDefault="008F7E12" w:rsidP="00E2740B">
      <w:pPr>
        <w:pStyle w:val="paragraph"/>
      </w:pPr>
      <w:r w:rsidRPr="00727A8C">
        <w:tab/>
        <w:t>(b)</w:t>
      </w:r>
      <w:r w:rsidRPr="00727A8C">
        <w:tab/>
        <w:t>the Director of Human Biosecurity is satisfied that the person has appropriate clinical expertise.</w:t>
      </w:r>
    </w:p>
    <w:p w:rsidR="008F7E12" w:rsidRPr="00727A8C" w:rsidRDefault="008F7E12" w:rsidP="00E2740B">
      <w:pPr>
        <w:pStyle w:val="subsection"/>
      </w:pPr>
      <w:r w:rsidRPr="00727A8C">
        <w:tab/>
        <w:t>(2)</w:t>
      </w:r>
      <w:r w:rsidRPr="00727A8C">
        <w:tab/>
        <w:t xml:space="preserve">The Director of Human Biosecurity must not authorise an officer or employee referred to in </w:t>
      </w:r>
      <w:r w:rsidR="003C4B4E" w:rsidRPr="00727A8C">
        <w:t>subparagraph (</w:t>
      </w:r>
      <w:r w:rsidRPr="00727A8C">
        <w:t>1)(a)(ii) unless an arrangement is in force under section</w:t>
      </w:r>
      <w:r w:rsidR="003C4B4E" w:rsidRPr="00727A8C">
        <w:t> </w:t>
      </w:r>
      <w:r w:rsidR="00DE1E66" w:rsidRPr="00727A8C">
        <w:t>564</w:t>
      </w:r>
      <w:r w:rsidRPr="00727A8C">
        <w:t xml:space="preserve"> in relation to the officer or employee.</w:t>
      </w:r>
    </w:p>
    <w:p w:rsidR="008F7E12" w:rsidRPr="00727A8C" w:rsidRDefault="008F7E12" w:rsidP="00E2740B">
      <w:pPr>
        <w:pStyle w:val="subsection"/>
      </w:pPr>
      <w:r w:rsidRPr="00727A8C">
        <w:tab/>
        <w:t>(3)</w:t>
      </w:r>
      <w:r w:rsidRPr="00727A8C">
        <w:tab/>
        <w:t>An authorisation may specify the period during which it has effect.</w:t>
      </w:r>
    </w:p>
    <w:p w:rsidR="008F7E12" w:rsidRPr="00727A8C" w:rsidRDefault="008F7E12" w:rsidP="00E2740B">
      <w:pPr>
        <w:pStyle w:val="subsection"/>
      </w:pPr>
      <w:r w:rsidRPr="00727A8C">
        <w:tab/>
        <w:t>(4)</w:t>
      </w:r>
      <w:r w:rsidRPr="00727A8C">
        <w:tab/>
        <w:t>The Director of Human Biosecurity may, in writing, vary or revoke an authorisation at any time.</w:t>
      </w:r>
    </w:p>
    <w:p w:rsidR="008F7E12" w:rsidRPr="00727A8C" w:rsidRDefault="008F7E12" w:rsidP="00E2740B">
      <w:pPr>
        <w:pStyle w:val="subsection"/>
      </w:pPr>
      <w:r w:rsidRPr="00727A8C">
        <w:tab/>
        <w:t>(5)</w:t>
      </w:r>
      <w:r w:rsidRPr="00727A8C">
        <w:tab/>
        <w:t>The Director of Human Biosecurity must determine, in writing, training and qualification requirements for human biosecurity officers.</w:t>
      </w:r>
    </w:p>
    <w:p w:rsidR="008F7E12" w:rsidRPr="00727A8C" w:rsidRDefault="008F7E12" w:rsidP="00E2740B">
      <w:pPr>
        <w:pStyle w:val="subsection"/>
      </w:pPr>
      <w:r w:rsidRPr="00727A8C">
        <w:tab/>
        <w:t>(6)</w:t>
      </w:r>
      <w:r w:rsidRPr="00727A8C">
        <w:tab/>
        <w:t xml:space="preserve">A determination made under </w:t>
      </w:r>
      <w:r w:rsidR="003C4B4E" w:rsidRPr="00727A8C">
        <w:t>subsection (</w:t>
      </w:r>
      <w:r w:rsidRPr="00727A8C">
        <w:t>5) is not a legislative instrument.</w:t>
      </w:r>
    </w:p>
    <w:p w:rsidR="008F7E12" w:rsidRPr="00727A8C" w:rsidRDefault="00DE1E66" w:rsidP="00E2740B">
      <w:pPr>
        <w:pStyle w:val="ActHead5"/>
      </w:pPr>
      <w:bookmarkStart w:id="857" w:name="_Toc145747523"/>
      <w:r w:rsidRPr="00F86E40">
        <w:rPr>
          <w:rStyle w:val="CharSectno"/>
        </w:rPr>
        <w:t>564</w:t>
      </w:r>
      <w:r w:rsidR="008F7E12" w:rsidRPr="00727A8C">
        <w:t xml:space="preserve">  Arrangements for State or Territory officers or employees to be chief human biosecurity officers or human biosecurity officers</w:t>
      </w:r>
      <w:bookmarkEnd w:id="857"/>
    </w:p>
    <w:p w:rsidR="008F7E12" w:rsidRPr="00727A8C" w:rsidRDefault="008F7E12" w:rsidP="00E2740B">
      <w:pPr>
        <w:pStyle w:val="subsection"/>
      </w:pPr>
      <w:r w:rsidRPr="00727A8C">
        <w:tab/>
        <w:t>(1)</w:t>
      </w:r>
      <w:r w:rsidRPr="00727A8C">
        <w:tab/>
        <w:t>The Health Minister may enter into an arrangement with a State or Territory body for officers or employees of the body to be authorised as:</w:t>
      </w:r>
    </w:p>
    <w:p w:rsidR="008F7E12" w:rsidRPr="00727A8C" w:rsidRDefault="008F7E12" w:rsidP="00E2740B">
      <w:pPr>
        <w:pStyle w:val="paragraph"/>
      </w:pPr>
      <w:r w:rsidRPr="00727A8C">
        <w:tab/>
        <w:t>(a)</w:t>
      </w:r>
      <w:r w:rsidRPr="00727A8C">
        <w:tab/>
        <w:t>chief human biosecurity officers for that State or Territory; or</w:t>
      </w:r>
    </w:p>
    <w:p w:rsidR="008F7E12" w:rsidRPr="00727A8C" w:rsidRDefault="008F7E12" w:rsidP="00E2740B">
      <w:pPr>
        <w:pStyle w:val="paragraph"/>
      </w:pPr>
      <w:r w:rsidRPr="00727A8C">
        <w:tab/>
        <w:t>(b)</w:t>
      </w:r>
      <w:r w:rsidRPr="00727A8C">
        <w:tab/>
        <w:t>human biosecurity officers.</w:t>
      </w:r>
    </w:p>
    <w:p w:rsidR="008F7E12" w:rsidRPr="00727A8C" w:rsidRDefault="008F7E12" w:rsidP="00E2740B">
      <w:pPr>
        <w:pStyle w:val="subsection"/>
      </w:pPr>
      <w:r w:rsidRPr="00727A8C">
        <w:tab/>
        <w:t>(2)</w:t>
      </w:r>
      <w:r w:rsidRPr="00727A8C">
        <w:tab/>
        <w:t xml:space="preserve">An arrangement under </w:t>
      </w:r>
      <w:r w:rsidR="003C4B4E" w:rsidRPr="00727A8C">
        <w:t>subsection (</w:t>
      </w:r>
      <w:r w:rsidRPr="00727A8C">
        <w:t>1) is not a legislative instrument.</w:t>
      </w:r>
    </w:p>
    <w:p w:rsidR="008F7E12" w:rsidRPr="00727A8C" w:rsidRDefault="009F7059" w:rsidP="00E2740B">
      <w:pPr>
        <w:pStyle w:val="ActHead3"/>
        <w:pageBreakBefore/>
      </w:pPr>
      <w:bookmarkStart w:id="858" w:name="_Toc145747524"/>
      <w:r w:rsidRPr="00F86E40">
        <w:rPr>
          <w:rStyle w:val="CharDivNo"/>
        </w:rPr>
        <w:lastRenderedPageBreak/>
        <w:t>Division 2</w:t>
      </w:r>
      <w:r w:rsidR="008F7E12" w:rsidRPr="00727A8C">
        <w:t>—</w:t>
      </w:r>
      <w:r w:rsidR="008F7E12" w:rsidRPr="00F86E40">
        <w:rPr>
          <w:rStyle w:val="CharDivText"/>
        </w:rPr>
        <w:t>Functions and powers</w:t>
      </w:r>
      <w:bookmarkEnd w:id="858"/>
    </w:p>
    <w:p w:rsidR="008F7E12" w:rsidRPr="00727A8C" w:rsidRDefault="00DE1E66" w:rsidP="00E2740B">
      <w:pPr>
        <w:pStyle w:val="ActHead5"/>
      </w:pPr>
      <w:bookmarkStart w:id="859" w:name="_Toc145747525"/>
      <w:r w:rsidRPr="00F86E40">
        <w:rPr>
          <w:rStyle w:val="CharSectno"/>
        </w:rPr>
        <w:t>565</w:t>
      </w:r>
      <w:r w:rsidR="008F7E12" w:rsidRPr="00727A8C">
        <w:t xml:space="preserve">  Functions and powers of chief human biosecurity officers</w:t>
      </w:r>
      <w:bookmarkEnd w:id="859"/>
    </w:p>
    <w:p w:rsidR="008F7E12" w:rsidRPr="00727A8C" w:rsidRDefault="008F7E12" w:rsidP="00E2740B">
      <w:pPr>
        <w:pStyle w:val="subsection"/>
      </w:pPr>
      <w:r w:rsidRPr="00727A8C">
        <w:tab/>
        <w:t>(1)</w:t>
      </w:r>
      <w:r w:rsidRPr="00727A8C">
        <w:tab/>
        <w:t>A chief human biosecurity officer has the functions and powers conferred on a chief human biosecurity officer by this Act.</w:t>
      </w:r>
    </w:p>
    <w:p w:rsidR="008F7E12" w:rsidRPr="00727A8C" w:rsidRDefault="008F7E12" w:rsidP="00E2740B">
      <w:pPr>
        <w:pStyle w:val="subsection"/>
      </w:pPr>
      <w:r w:rsidRPr="00727A8C">
        <w:tab/>
        <w:t>(2)</w:t>
      </w:r>
      <w:r w:rsidRPr="00727A8C">
        <w:tab/>
        <w:t>In performing functions or exercising powers under this Act, a chief human biosecurity officer must comply with any directions of the Director of Human Biosecurity.</w:t>
      </w:r>
    </w:p>
    <w:p w:rsidR="008F7E12" w:rsidRPr="00727A8C" w:rsidRDefault="00DE1E66" w:rsidP="00E2740B">
      <w:pPr>
        <w:pStyle w:val="ActHead5"/>
      </w:pPr>
      <w:bookmarkStart w:id="860" w:name="_Toc145747526"/>
      <w:r w:rsidRPr="00F86E40">
        <w:rPr>
          <w:rStyle w:val="CharSectno"/>
        </w:rPr>
        <w:t>566</w:t>
      </w:r>
      <w:r w:rsidR="008F7E12" w:rsidRPr="00727A8C">
        <w:t xml:space="preserve">  Functions and powers of human biosecurity officers</w:t>
      </w:r>
      <w:bookmarkEnd w:id="860"/>
    </w:p>
    <w:p w:rsidR="008F7E12" w:rsidRPr="00727A8C" w:rsidRDefault="008F7E12" w:rsidP="00E2740B">
      <w:pPr>
        <w:pStyle w:val="subsection"/>
      </w:pPr>
      <w:r w:rsidRPr="00727A8C">
        <w:tab/>
        <w:t>(1)</w:t>
      </w:r>
      <w:r w:rsidRPr="00727A8C">
        <w:tab/>
        <w:t>A human biosecurity officer has the functions and powers conferred on a human biosecurity officer by this Act.</w:t>
      </w:r>
    </w:p>
    <w:p w:rsidR="008F7E12" w:rsidRPr="00727A8C" w:rsidRDefault="008F7E12" w:rsidP="00E2740B">
      <w:pPr>
        <w:pStyle w:val="subsection"/>
      </w:pPr>
      <w:r w:rsidRPr="00727A8C">
        <w:tab/>
        <w:t>(2)</w:t>
      </w:r>
      <w:r w:rsidRPr="00727A8C">
        <w:tab/>
      </w:r>
      <w:r w:rsidR="003C4B4E" w:rsidRPr="00727A8C">
        <w:t>Subsection (</w:t>
      </w:r>
      <w:r w:rsidRPr="00727A8C">
        <w:t>1) has effect subject to any restrictions specified in the human biosecurity officer</w:t>
      </w:r>
      <w:r w:rsidR="00977A19" w:rsidRPr="00727A8C">
        <w:t>’</w:t>
      </w:r>
      <w:r w:rsidRPr="00727A8C">
        <w:t>s instrument of authorisation.</w:t>
      </w:r>
    </w:p>
    <w:p w:rsidR="008F7E12" w:rsidRPr="00727A8C" w:rsidRDefault="008F7E12" w:rsidP="00E2740B">
      <w:pPr>
        <w:pStyle w:val="subsection"/>
      </w:pPr>
      <w:r w:rsidRPr="00727A8C">
        <w:tab/>
        <w:t>(3)</w:t>
      </w:r>
      <w:r w:rsidRPr="00727A8C">
        <w:tab/>
        <w:t>In performing functions or exercising powers under this Act, a human biosecurity officer must comply with any directions of the Director of Human Biosecurity.</w:t>
      </w:r>
    </w:p>
    <w:p w:rsidR="00863439" w:rsidRPr="00727A8C" w:rsidRDefault="00971788" w:rsidP="00E2740B">
      <w:pPr>
        <w:pStyle w:val="ActHead2"/>
        <w:pageBreakBefore/>
      </w:pPr>
      <w:bookmarkStart w:id="861" w:name="_Toc145747527"/>
      <w:r w:rsidRPr="00F86E40">
        <w:rPr>
          <w:rStyle w:val="CharPartNo"/>
        </w:rPr>
        <w:lastRenderedPageBreak/>
        <w:t>Part 6</w:t>
      </w:r>
      <w:r w:rsidR="00863439" w:rsidRPr="00727A8C">
        <w:t>—</w:t>
      </w:r>
      <w:r w:rsidR="005A6E10" w:rsidRPr="00F86E40">
        <w:rPr>
          <w:rStyle w:val="CharPartText"/>
        </w:rPr>
        <w:t>Inspector</w:t>
      </w:r>
      <w:r w:rsidR="00F86E40" w:rsidRPr="00F86E40">
        <w:rPr>
          <w:rStyle w:val="CharPartText"/>
        </w:rPr>
        <w:noBreakHyphen/>
      </w:r>
      <w:r w:rsidR="005A6E10" w:rsidRPr="00F86E40">
        <w:rPr>
          <w:rStyle w:val="CharPartText"/>
        </w:rPr>
        <w:t>General of Biosecurity</w:t>
      </w:r>
      <w:bookmarkEnd w:id="861"/>
    </w:p>
    <w:p w:rsidR="005A6E10" w:rsidRPr="00727A8C" w:rsidRDefault="00F86E40" w:rsidP="005A6E10">
      <w:pPr>
        <w:pStyle w:val="ActHead3"/>
      </w:pPr>
      <w:bookmarkStart w:id="862" w:name="_Toc145747528"/>
      <w:r w:rsidRPr="00F86E40">
        <w:rPr>
          <w:rStyle w:val="CharDivNo"/>
        </w:rPr>
        <w:t>Division 1</w:t>
      </w:r>
      <w:r w:rsidR="005A6E10" w:rsidRPr="00727A8C">
        <w:t>—</w:t>
      </w:r>
      <w:r w:rsidR="005A6E10" w:rsidRPr="00F86E40">
        <w:rPr>
          <w:rStyle w:val="CharDivText"/>
        </w:rPr>
        <w:t>Inspector</w:t>
      </w:r>
      <w:r w:rsidRPr="00F86E40">
        <w:rPr>
          <w:rStyle w:val="CharDivText"/>
        </w:rPr>
        <w:noBreakHyphen/>
      </w:r>
      <w:r w:rsidR="005A6E10" w:rsidRPr="00F86E40">
        <w:rPr>
          <w:rStyle w:val="CharDivText"/>
        </w:rPr>
        <w:t>General of Biosecurity</w:t>
      </w:r>
      <w:bookmarkEnd w:id="862"/>
    </w:p>
    <w:p w:rsidR="005A6E10" w:rsidRPr="00727A8C" w:rsidRDefault="005A6E10" w:rsidP="005A6E10">
      <w:pPr>
        <w:pStyle w:val="ActHead5"/>
      </w:pPr>
      <w:bookmarkStart w:id="863" w:name="_Toc145747529"/>
      <w:r w:rsidRPr="00F86E40">
        <w:rPr>
          <w:rStyle w:val="CharSectno"/>
        </w:rPr>
        <w:t>566A</w:t>
      </w:r>
      <w:r w:rsidRPr="00727A8C">
        <w:t xml:space="preserve">  Inspector</w:t>
      </w:r>
      <w:r w:rsidR="00F86E40">
        <w:noBreakHyphen/>
      </w:r>
      <w:r w:rsidRPr="00727A8C">
        <w:t>General of Biosecurity</w:t>
      </w:r>
      <w:bookmarkEnd w:id="863"/>
    </w:p>
    <w:p w:rsidR="005A6E10" w:rsidRPr="00727A8C" w:rsidRDefault="005A6E10" w:rsidP="005A6E10">
      <w:pPr>
        <w:pStyle w:val="subsection"/>
      </w:pPr>
      <w:r w:rsidRPr="00727A8C">
        <w:tab/>
        <w:t>(1)</w:t>
      </w:r>
      <w:r w:rsidRPr="00727A8C">
        <w:tab/>
        <w:t>There is to be an Inspector</w:t>
      </w:r>
      <w:r w:rsidR="00F86E40">
        <w:noBreakHyphen/>
      </w:r>
      <w:r w:rsidRPr="00727A8C">
        <w:t>General of Biosecurity.</w:t>
      </w:r>
    </w:p>
    <w:p w:rsidR="005A6E10" w:rsidRPr="00727A8C" w:rsidRDefault="005A6E10" w:rsidP="005A6E10">
      <w:pPr>
        <w:pStyle w:val="SubsectionHead"/>
      </w:pPr>
      <w:r w:rsidRPr="00727A8C">
        <w:t>Appointment</w:t>
      </w:r>
    </w:p>
    <w:p w:rsidR="005A6E10" w:rsidRPr="00727A8C" w:rsidRDefault="005A6E10" w:rsidP="005A6E10">
      <w:pPr>
        <w:pStyle w:val="subsection"/>
      </w:pPr>
      <w:r w:rsidRPr="00727A8C">
        <w:tab/>
        <w:t>(2)</w:t>
      </w:r>
      <w:r w:rsidRPr="00727A8C">
        <w:tab/>
        <w:t>The Inspector</w:t>
      </w:r>
      <w:r w:rsidR="00F86E40">
        <w:noBreakHyphen/>
      </w:r>
      <w:r w:rsidRPr="00727A8C">
        <w:t>General is to be appointed by the Agriculture Minister by written instrument.</w:t>
      </w:r>
    </w:p>
    <w:p w:rsidR="005A6E10" w:rsidRPr="00727A8C" w:rsidRDefault="005A6E10" w:rsidP="005A6E10">
      <w:pPr>
        <w:pStyle w:val="notetext"/>
      </w:pPr>
      <w:r w:rsidRPr="00727A8C">
        <w:t>Note:</w:t>
      </w:r>
      <w:r w:rsidRPr="00727A8C">
        <w:tab/>
        <w:t>The Inspector</w:t>
      </w:r>
      <w:r w:rsidR="00F86E40">
        <w:noBreakHyphen/>
      </w:r>
      <w:r w:rsidRPr="00727A8C">
        <w:t xml:space="preserve">General may be reappointed, subject to </w:t>
      </w:r>
      <w:r w:rsidR="00BC4B38" w:rsidRPr="00727A8C">
        <w:t>subsection 5</w:t>
      </w:r>
      <w:r w:rsidRPr="00727A8C">
        <w:t>66B(2): see section</w:t>
      </w:r>
      <w:r w:rsidR="003C4B4E" w:rsidRPr="00727A8C">
        <w:t> </w:t>
      </w:r>
      <w:r w:rsidRPr="00727A8C">
        <w:t xml:space="preserve">33AA of the </w:t>
      </w:r>
      <w:r w:rsidRPr="00727A8C">
        <w:rPr>
          <w:i/>
        </w:rPr>
        <w:t>Acts Interpretation Act 1901</w:t>
      </w:r>
      <w:r w:rsidRPr="00727A8C">
        <w:t>.</w:t>
      </w:r>
    </w:p>
    <w:p w:rsidR="005A6E10" w:rsidRPr="00727A8C" w:rsidRDefault="005A6E10" w:rsidP="005A6E10">
      <w:pPr>
        <w:pStyle w:val="subsection"/>
        <w:rPr>
          <w:b/>
        </w:rPr>
      </w:pPr>
      <w:r w:rsidRPr="00727A8C">
        <w:tab/>
        <w:t>(3)</w:t>
      </w:r>
      <w:r w:rsidRPr="00727A8C">
        <w:tab/>
        <w:t>The Inspector</w:t>
      </w:r>
      <w:r w:rsidR="00F86E40">
        <w:noBreakHyphen/>
      </w:r>
      <w:r w:rsidRPr="00727A8C">
        <w:t>General may be appointed on a full</w:t>
      </w:r>
      <w:r w:rsidR="00F86E40">
        <w:noBreakHyphen/>
      </w:r>
      <w:r w:rsidRPr="00727A8C">
        <w:t>time or part</w:t>
      </w:r>
      <w:r w:rsidR="00F86E40">
        <w:noBreakHyphen/>
      </w:r>
      <w:r w:rsidRPr="00727A8C">
        <w:t>time basis.</w:t>
      </w:r>
    </w:p>
    <w:p w:rsidR="005A6E10" w:rsidRPr="00727A8C" w:rsidRDefault="005A6E10" w:rsidP="005A6E10">
      <w:pPr>
        <w:pStyle w:val="ActHead5"/>
      </w:pPr>
      <w:bookmarkStart w:id="864" w:name="_Toc145747530"/>
      <w:r w:rsidRPr="00F86E40">
        <w:rPr>
          <w:rStyle w:val="CharSectno"/>
        </w:rPr>
        <w:t>566B</w:t>
      </w:r>
      <w:r w:rsidRPr="00727A8C">
        <w:t xml:space="preserve">  Term of office</w:t>
      </w:r>
      <w:bookmarkEnd w:id="864"/>
    </w:p>
    <w:p w:rsidR="005A6E10" w:rsidRPr="00727A8C" w:rsidRDefault="005A6E10" w:rsidP="005A6E10">
      <w:pPr>
        <w:pStyle w:val="subsection"/>
      </w:pPr>
      <w:r w:rsidRPr="00727A8C">
        <w:tab/>
        <w:t>(1)</w:t>
      </w:r>
      <w:r w:rsidRPr="00727A8C">
        <w:tab/>
        <w:t>The Inspector</w:t>
      </w:r>
      <w:r w:rsidR="00F86E40">
        <w:noBreakHyphen/>
      </w:r>
      <w:r w:rsidRPr="00727A8C">
        <w:t>General holds office for the period specified in the instrument of appointment. The period must not exceed 5 years.</w:t>
      </w:r>
    </w:p>
    <w:p w:rsidR="005A6E10" w:rsidRPr="00727A8C" w:rsidRDefault="005A6E10" w:rsidP="005A6E10">
      <w:pPr>
        <w:pStyle w:val="subsection"/>
      </w:pPr>
      <w:r w:rsidRPr="00727A8C">
        <w:tab/>
        <w:t>(2)</w:t>
      </w:r>
      <w:r w:rsidRPr="00727A8C">
        <w:tab/>
        <w:t>The Inspector</w:t>
      </w:r>
      <w:r w:rsidR="00F86E40">
        <w:noBreakHyphen/>
      </w:r>
      <w:r w:rsidRPr="00727A8C">
        <w:t>General must not hold office for a total of more than 10 years.</w:t>
      </w:r>
    </w:p>
    <w:p w:rsidR="005A6E10" w:rsidRPr="00727A8C" w:rsidRDefault="005A6E10" w:rsidP="005A6E10">
      <w:pPr>
        <w:pStyle w:val="ActHead5"/>
      </w:pPr>
      <w:bookmarkStart w:id="865" w:name="_Toc145747531"/>
      <w:r w:rsidRPr="00F86E40">
        <w:rPr>
          <w:rStyle w:val="CharSectno"/>
        </w:rPr>
        <w:t>566C</w:t>
      </w:r>
      <w:r w:rsidRPr="00727A8C">
        <w:t xml:space="preserve">  Remuneration</w:t>
      </w:r>
      <w:bookmarkEnd w:id="865"/>
    </w:p>
    <w:p w:rsidR="005A6E10" w:rsidRPr="00727A8C" w:rsidRDefault="005A6E10" w:rsidP="005A6E10">
      <w:pPr>
        <w:pStyle w:val="subsection"/>
      </w:pPr>
      <w:r w:rsidRPr="00727A8C">
        <w:tab/>
        <w:t>(1)</w:t>
      </w:r>
      <w:r w:rsidRPr="00727A8C">
        <w:tab/>
        <w:t>The Inspector</w:t>
      </w:r>
      <w:r w:rsidR="00F86E40">
        <w:noBreakHyphen/>
      </w:r>
      <w:r w:rsidRPr="00727A8C">
        <w:t xml:space="preserve">General is to be paid the remuneration that is determined by the Remuneration Tribunal. If no determination of that remuneration by the Tribunal is in operation, the member is to be paid the remuneration that is prescribed under </w:t>
      </w:r>
      <w:r w:rsidR="003C4B4E" w:rsidRPr="00727A8C">
        <w:t>subsection (</w:t>
      </w:r>
      <w:r w:rsidRPr="00727A8C">
        <w:t>4).</w:t>
      </w:r>
    </w:p>
    <w:p w:rsidR="005A6E10" w:rsidRPr="00727A8C" w:rsidRDefault="005A6E10" w:rsidP="005A6E10">
      <w:pPr>
        <w:pStyle w:val="subsection"/>
      </w:pPr>
      <w:r w:rsidRPr="00727A8C">
        <w:tab/>
        <w:t>(2)</w:t>
      </w:r>
      <w:r w:rsidRPr="00727A8C">
        <w:tab/>
        <w:t>The Inspector</w:t>
      </w:r>
      <w:r w:rsidR="00F86E40">
        <w:noBreakHyphen/>
      </w:r>
      <w:r w:rsidRPr="00727A8C">
        <w:t xml:space="preserve">General is to be paid the allowances that are prescribed under </w:t>
      </w:r>
      <w:r w:rsidR="003C4B4E" w:rsidRPr="00727A8C">
        <w:t>subsection (</w:t>
      </w:r>
      <w:r w:rsidRPr="00727A8C">
        <w:t>4).</w:t>
      </w:r>
    </w:p>
    <w:p w:rsidR="005A6E10" w:rsidRPr="00727A8C" w:rsidRDefault="005A6E10" w:rsidP="005A6E10">
      <w:pPr>
        <w:pStyle w:val="subsection"/>
      </w:pPr>
      <w:r w:rsidRPr="00727A8C">
        <w:lastRenderedPageBreak/>
        <w:tab/>
        <w:t>(3)</w:t>
      </w:r>
      <w:r w:rsidRPr="00727A8C">
        <w:tab/>
        <w:t xml:space="preserve">This section has effect subject to the </w:t>
      </w:r>
      <w:r w:rsidRPr="00727A8C">
        <w:rPr>
          <w:i/>
          <w:iCs/>
        </w:rPr>
        <w:t>Remuneration Tribunal Act 1973</w:t>
      </w:r>
      <w:r w:rsidRPr="00727A8C">
        <w:t>.</w:t>
      </w:r>
    </w:p>
    <w:p w:rsidR="005A6E10" w:rsidRPr="00727A8C" w:rsidRDefault="005A6E10" w:rsidP="005A6E10">
      <w:pPr>
        <w:pStyle w:val="subsection"/>
      </w:pPr>
      <w:r w:rsidRPr="00727A8C">
        <w:tab/>
        <w:t>(4)</w:t>
      </w:r>
      <w:r w:rsidRPr="00727A8C">
        <w:tab/>
        <w:t>The Agriculture Minister may, by legislative instrument, prescribe:</w:t>
      </w:r>
    </w:p>
    <w:p w:rsidR="005A6E10" w:rsidRPr="00727A8C" w:rsidRDefault="005A6E10" w:rsidP="005A6E10">
      <w:pPr>
        <w:pStyle w:val="paragraph"/>
      </w:pPr>
      <w:r w:rsidRPr="00727A8C">
        <w:tab/>
        <w:t>(a)</w:t>
      </w:r>
      <w:r w:rsidRPr="00727A8C">
        <w:tab/>
        <w:t xml:space="preserve">remuneration for the purposes of </w:t>
      </w:r>
      <w:r w:rsidR="003C4B4E" w:rsidRPr="00727A8C">
        <w:t>subsection (</w:t>
      </w:r>
      <w:r w:rsidRPr="00727A8C">
        <w:t>1); and</w:t>
      </w:r>
    </w:p>
    <w:p w:rsidR="005A6E10" w:rsidRPr="00727A8C" w:rsidRDefault="005A6E10" w:rsidP="005A6E10">
      <w:pPr>
        <w:pStyle w:val="paragraph"/>
      </w:pPr>
      <w:r w:rsidRPr="00727A8C">
        <w:tab/>
        <w:t>(b)</w:t>
      </w:r>
      <w:r w:rsidRPr="00727A8C">
        <w:tab/>
        <w:t xml:space="preserve">allowances for the purposes of </w:t>
      </w:r>
      <w:r w:rsidR="003C4B4E" w:rsidRPr="00727A8C">
        <w:t>subsection (</w:t>
      </w:r>
      <w:r w:rsidRPr="00727A8C">
        <w:t>2).</w:t>
      </w:r>
    </w:p>
    <w:p w:rsidR="005A6E10" w:rsidRPr="00727A8C" w:rsidRDefault="005A6E10" w:rsidP="005A6E10">
      <w:pPr>
        <w:pStyle w:val="ActHead5"/>
      </w:pPr>
      <w:bookmarkStart w:id="866" w:name="_Toc145747532"/>
      <w:r w:rsidRPr="00F86E40">
        <w:rPr>
          <w:rStyle w:val="CharSectno"/>
        </w:rPr>
        <w:t>566D</w:t>
      </w:r>
      <w:r w:rsidRPr="00727A8C">
        <w:t xml:space="preserve">  Leave of absence for full</w:t>
      </w:r>
      <w:r w:rsidR="00F86E40">
        <w:noBreakHyphen/>
      </w:r>
      <w:r w:rsidRPr="00727A8C">
        <w:t>time Inspector</w:t>
      </w:r>
      <w:r w:rsidR="00F86E40">
        <w:noBreakHyphen/>
      </w:r>
      <w:r w:rsidRPr="00727A8C">
        <w:t>General</w:t>
      </w:r>
      <w:bookmarkEnd w:id="866"/>
    </w:p>
    <w:p w:rsidR="005A6E10" w:rsidRPr="00727A8C" w:rsidRDefault="005A6E10" w:rsidP="005A6E10">
      <w:pPr>
        <w:pStyle w:val="subsection"/>
      </w:pPr>
      <w:r w:rsidRPr="00727A8C">
        <w:tab/>
        <w:t>(1)</w:t>
      </w:r>
      <w:r w:rsidRPr="00727A8C">
        <w:tab/>
        <w:t>If the Inspector</w:t>
      </w:r>
      <w:r w:rsidR="00F86E40">
        <w:noBreakHyphen/>
      </w:r>
      <w:r w:rsidRPr="00727A8C">
        <w:t>General</w:t>
      </w:r>
      <w:r w:rsidRPr="00727A8C">
        <w:rPr>
          <w:i/>
        </w:rPr>
        <w:t xml:space="preserve"> </w:t>
      </w:r>
      <w:r w:rsidRPr="00727A8C">
        <w:t>is appointed on a full</w:t>
      </w:r>
      <w:r w:rsidR="00F86E40">
        <w:noBreakHyphen/>
      </w:r>
      <w:r w:rsidRPr="00727A8C">
        <w:t>time basis, he or she has the recreation leave entitlements that are determined by the Remuneration Tribunal.</w:t>
      </w:r>
    </w:p>
    <w:p w:rsidR="005A6E10" w:rsidRPr="00727A8C" w:rsidRDefault="005A6E10" w:rsidP="005A6E10">
      <w:pPr>
        <w:pStyle w:val="subsection"/>
      </w:pPr>
      <w:r w:rsidRPr="00727A8C">
        <w:tab/>
        <w:t>(2)</w:t>
      </w:r>
      <w:r w:rsidRPr="00727A8C">
        <w:tab/>
        <w:t>If the Inspector</w:t>
      </w:r>
      <w:r w:rsidR="00F86E40">
        <w:noBreakHyphen/>
      </w:r>
      <w:r w:rsidRPr="00727A8C">
        <w:t>General</w:t>
      </w:r>
      <w:r w:rsidRPr="00727A8C">
        <w:rPr>
          <w:i/>
        </w:rPr>
        <w:t xml:space="preserve"> </w:t>
      </w:r>
      <w:r w:rsidRPr="00727A8C">
        <w:t>is appointed on a full</w:t>
      </w:r>
      <w:r w:rsidR="00F86E40">
        <w:noBreakHyphen/>
      </w:r>
      <w:r w:rsidRPr="00727A8C">
        <w:t>time basis, the Agriculture Minister may grant the Inspector</w:t>
      </w:r>
      <w:r w:rsidR="00F86E40">
        <w:noBreakHyphen/>
      </w:r>
      <w:r w:rsidRPr="00727A8C">
        <w:t>General leave of absence, other than recreation leave, on the terms and conditions as to remuneration or otherwise that the Agriculture Minister determines.</w:t>
      </w:r>
    </w:p>
    <w:p w:rsidR="005A6E10" w:rsidRPr="00727A8C" w:rsidRDefault="005A6E10" w:rsidP="005A6E10">
      <w:pPr>
        <w:pStyle w:val="ActHead5"/>
      </w:pPr>
      <w:bookmarkStart w:id="867" w:name="_Toc145747533"/>
      <w:r w:rsidRPr="00F86E40">
        <w:rPr>
          <w:rStyle w:val="CharSectno"/>
        </w:rPr>
        <w:t>566E</w:t>
      </w:r>
      <w:r w:rsidRPr="00727A8C">
        <w:t xml:space="preserve">  Engaging in other paid employment</w:t>
      </w:r>
      <w:bookmarkEnd w:id="867"/>
    </w:p>
    <w:p w:rsidR="005A6E10" w:rsidRPr="00727A8C" w:rsidRDefault="005A6E10" w:rsidP="005A6E10">
      <w:pPr>
        <w:pStyle w:val="SubsectionHead"/>
      </w:pPr>
      <w:r w:rsidRPr="00727A8C">
        <w:t>Full</w:t>
      </w:r>
      <w:r w:rsidR="00F86E40">
        <w:noBreakHyphen/>
      </w:r>
      <w:r w:rsidRPr="00727A8C">
        <w:t>time Inspector</w:t>
      </w:r>
      <w:r w:rsidR="00F86E40">
        <w:noBreakHyphen/>
      </w:r>
      <w:r w:rsidRPr="00727A8C">
        <w:t>General</w:t>
      </w:r>
    </w:p>
    <w:p w:rsidR="005A6E10" w:rsidRPr="00727A8C" w:rsidRDefault="005A6E10" w:rsidP="005A6E10">
      <w:pPr>
        <w:pStyle w:val="subsection"/>
      </w:pPr>
      <w:r w:rsidRPr="00727A8C">
        <w:tab/>
        <w:t>(1)</w:t>
      </w:r>
      <w:r w:rsidRPr="00727A8C">
        <w:tab/>
        <w:t>If the Inspector</w:t>
      </w:r>
      <w:r w:rsidR="00F86E40">
        <w:noBreakHyphen/>
      </w:r>
      <w:r w:rsidRPr="00727A8C">
        <w:t>General</w:t>
      </w:r>
      <w:r w:rsidRPr="00727A8C">
        <w:rPr>
          <w:i/>
        </w:rPr>
        <w:t xml:space="preserve"> </w:t>
      </w:r>
      <w:r w:rsidRPr="00727A8C">
        <w:t>is appointed on a full</w:t>
      </w:r>
      <w:r w:rsidR="00F86E40">
        <w:noBreakHyphen/>
      </w:r>
      <w:r w:rsidRPr="00727A8C">
        <w:t>time basis, he or she must not engage in paid work outside the duties of his or her office without the Minister’s approval.</w:t>
      </w:r>
    </w:p>
    <w:p w:rsidR="005A6E10" w:rsidRPr="00727A8C" w:rsidRDefault="005A6E10" w:rsidP="005A6E10">
      <w:pPr>
        <w:pStyle w:val="SubsectionHead"/>
      </w:pPr>
      <w:r w:rsidRPr="00727A8C">
        <w:t>Part</w:t>
      </w:r>
      <w:r w:rsidR="00F86E40">
        <w:noBreakHyphen/>
      </w:r>
      <w:r w:rsidRPr="00727A8C">
        <w:t>time Inspector</w:t>
      </w:r>
      <w:r w:rsidR="00F86E40">
        <w:noBreakHyphen/>
      </w:r>
      <w:r w:rsidRPr="00727A8C">
        <w:t>General</w:t>
      </w:r>
    </w:p>
    <w:p w:rsidR="005A6E10" w:rsidRPr="00727A8C" w:rsidRDefault="005A6E10" w:rsidP="005A6E10">
      <w:pPr>
        <w:pStyle w:val="subsection"/>
      </w:pPr>
      <w:r w:rsidRPr="00727A8C">
        <w:tab/>
        <w:t>(2)</w:t>
      </w:r>
      <w:r w:rsidRPr="00727A8C">
        <w:tab/>
        <w:t>If the Inspector</w:t>
      </w:r>
      <w:r w:rsidR="00F86E40">
        <w:noBreakHyphen/>
      </w:r>
      <w:r w:rsidRPr="00727A8C">
        <w:t>General</w:t>
      </w:r>
      <w:r w:rsidRPr="00727A8C">
        <w:rPr>
          <w:i/>
        </w:rPr>
        <w:t xml:space="preserve"> </w:t>
      </w:r>
      <w:r w:rsidRPr="00727A8C">
        <w:t>is appointed on a part</w:t>
      </w:r>
      <w:r w:rsidR="00F86E40">
        <w:noBreakHyphen/>
      </w:r>
      <w:r w:rsidRPr="00727A8C">
        <w:t>time basis, he or she must not engage in any paid work that conflicts or may conflict with the proper performance of his or her duties.</w:t>
      </w:r>
    </w:p>
    <w:p w:rsidR="005A6E10" w:rsidRPr="00727A8C" w:rsidRDefault="005A6E10" w:rsidP="005A6E10">
      <w:pPr>
        <w:pStyle w:val="ActHead5"/>
      </w:pPr>
      <w:bookmarkStart w:id="868" w:name="_Toc145747534"/>
      <w:r w:rsidRPr="00F86E40">
        <w:rPr>
          <w:rStyle w:val="CharSectno"/>
        </w:rPr>
        <w:t>566F</w:t>
      </w:r>
      <w:r w:rsidRPr="00727A8C">
        <w:t xml:space="preserve">  Other terms and conditions</w:t>
      </w:r>
      <w:bookmarkEnd w:id="868"/>
    </w:p>
    <w:p w:rsidR="005A6E10" w:rsidRPr="00727A8C" w:rsidRDefault="005A6E10" w:rsidP="005A6E10">
      <w:pPr>
        <w:pStyle w:val="subsection"/>
      </w:pPr>
      <w:r w:rsidRPr="00727A8C">
        <w:tab/>
      </w:r>
      <w:r w:rsidRPr="00727A8C">
        <w:tab/>
        <w:t>The Inspector</w:t>
      </w:r>
      <w:r w:rsidR="00F86E40">
        <w:noBreakHyphen/>
      </w:r>
      <w:r w:rsidRPr="00727A8C">
        <w:t>General holds office on the terms and conditions (if any) in relation to matters not covered by this Act that are determined by the Agriculture Minister.</w:t>
      </w:r>
    </w:p>
    <w:p w:rsidR="005A6E10" w:rsidRPr="00727A8C" w:rsidRDefault="005A6E10" w:rsidP="005A6E10">
      <w:pPr>
        <w:pStyle w:val="ActHead5"/>
      </w:pPr>
      <w:bookmarkStart w:id="869" w:name="_Toc145747535"/>
      <w:r w:rsidRPr="00F86E40">
        <w:rPr>
          <w:rStyle w:val="CharSectno"/>
        </w:rPr>
        <w:lastRenderedPageBreak/>
        <w:t>566G</w:t>
      </w:r>
      <w:r w:rsidRPr="00727A8C">
        <w:t xml:space="preserve">  Resignation</w:t>
      </w:r>
      <w:bookmarkEnd w:id="869"/>
    </w:p>
    <w:p w:rsidR="005A6E10" w:rsidRPr="00727A8C" w:rsidRDefault="005A6E10" w:rsidP="005A6E10">
      <w:pPr>
        <w:pStyle w:val="subsection"/>
      </w:pPr>
      <w:r w:rsidRPr="00727A8C">
        <w:tab/>
        <w:t>(1)</w:t>
      </w:r>
      <w:r w:rsidRPr="00727A8C">
        <w:tab/>
        <w:t>The Inspector</w:t>
      </w:r>
      <w:r w:rsidR="00F86E40">
        <w:noBreakHyphen/>
      </w:r>
      <w:r w:rsidRPr="00727A8C">
        <w:t>General may resign his or her appointment by giving the Agriculture Minister a written resignation.</w:t>
      </w:r>
    </w:p>
    <w:p w:rsidR="005A6E10" w:rsidRPr="00727A8C" w:rsidRDefault="005A6E10" w:rsidP="005A6E10">
      <w:pPr>
        <w:pStyle w:val="subsection"/>
      </w:pPr>
      <w:r w:rsidRPr="00727A8C">
        <w:tab/>
        <w:t>(2)</w:t>
      </w:r>
      <w:r w:rsidRPr="00727A8C">
        <w:tab/>
        <w:t>The resignation takes effect on the day it is received by the Agriculture Minister or, if a later day is specified in the resignation, on that later day.</w:t>
      </w:r>
    </w:p>
    <w:p w:rsidR="005A6E10" w:rsidRPr="00727A8C" w:rsidRDefault="005A6E10" w:rsidP="005A6E10">
      <w:pPr>
        <w:pStyle w:val="ActHead5"/>
      </w:pPr>
      <w:bookmarkStart w:id="870" w:name="_Toc145747536"/>
      <w:r w:rsidRPr="00F86E40">
        <w:rPr>
          <w:rStyle w:val="CharSectno"/>
        </w:rPr>
        <w:t>566H</w:t>
      </w:r>
      <w:r w:rsidRPr="00727A8C">
        <w:t xml:space="preserve">  Termination of appointment</w:t>
      </w:r>
      <w:bookmarkEnd w:id="870"/>
    </w:p>
    <w:p w:rsidR="005A6E10" w:rsidRPr="00727A8C" w:rsidRDefault="005A6E10" w:rsidP="005A6E10">
      <w:pPr>
        <w:pStyle w:val="subsection"/>
      </w:pPr>
      <w:r w:rsidRPr="00727A8C">
        <w:tab/>
        <w:t>(1)</w:t>
      </w:r>
      <w:r w:rsidRPr="00727A8C">
        <w:tab/>
        <w:t>The Agriculture Minister may terminate the appointment of the Inspector</w:t>
      </w:r>
      <w:r w:rsidR="00F86E40">
        <w:noBreakHyphen/>
      </w:r>
      <w:r w:rsidRPr="00727A8C">
        <w:t>General:</w:t>
      </w:r>
    </w:p>
    <w:p w:rsidR="005A6E10" w:rsidRPr="00727A8C" w:rsidRDefault="005A6E10" w:rsidP="005A6E10">
      <w:pPr>
        <w:pStyle w:val="paragraph"/>
      </w:pPr>
      <w:r w:rsidRPr="00727A8C">
        <w:tab/>
        <w:t>(a)</w:t>
      </w:r>
      <w:r w:rsidRPr="00727A8C">
        <w:tab/>
        <w:t>for misbehaviour; or</w:t>
      </w:r>
    </w:p>
    <w:p w:rsidR="005A6E10" w:rsidRPr="00727A8C" w:rsidRDefault="005A6E10" w:rsidP="005A6E10">
      <w:pPr>
        <w:pStyle w:val="paragraph"/>
      </w:pPr>
      <w:r w:rsidRPr="00727A8C">
        <w:tab/>
        <w:t>(b)</w:t>
      </w:r>
      <w:r w:rsidRPr="00727A8C">
        <w:tab/>
        <w:t>if the Inspector</w:t>
      </w:r>
      <w:r w:rsidR="00F86E40">
        <w:noBreakHyphen/>
      </w:r>
      <w:r w:rsidRPr="00727A8C">
        <w:t>General is unable to perform the duties of his or her office because of physical or mental incapacity.</w:t>
      </w:r>
    </w:p>
    <w:p w:rsidR="005A6E10" w:rsidRPr="00727A8C" w:rsidRDefault="005A6E10" w:rsidP="005A6E10">
      <w:pPr>
        <w:pStyle w:val="subsection"/>
      </w:pPr>
      <w:r w:rsidRPr="00727A8C">
        <w:tab/>
        <w:t>(2)</w:t>
      </w:r>
      <w:r w:rsidRPr="00727A8C">
        <w:tab/>
        <w:t>The Agriculture Minister may terminate the appointment of the Inspector</w:t>
      </w:r>
      <w:r w:rsidR="00F86E40">
        <w:noBreakHyphen/>
      </w:r>
      <w:r w:rsidRPr="00727A8C">
        <w:t>General if:</w:t>
      </w:r>
    </w:p>
    <w:p w:rsidR="005A6E10" w:rsidRPr="00727A8C" w:rsidRDefault="005A6E10" w:rsidP="005A6E10">
      <w:pPr>
        <w:pStyle w:val="paragraph"/>
      </w:pPr>
      <w:r w:rsidRPr="00727A8C">
        <w:tab/>
        <w:t>(a)</w:t>
      </w:r>
      <w:r w:rsidRPr="00727A8C">
        <w:tab/>
        <w:t>the Inspector</w:t>
      </w:r>
      <w:r w:rsidR="00F86E40">
        <w:noBreakHyphen/>
      </w:r>
      <w:r w:rsidRPr="00727A8C">
        <w:t>General:</w:t>
      </w:r>
    </w:p>
    <w:p w:rsidR="005A6E10" w:rsidRPr="00727A8C" w:rsidRDefault="005A6E10" w:rsidP="005A6E10">
      <w:pPr>
        <w:pStyle w:val="paragraphsub"/>
      </w:pPr>
      <w:r w:rsidRPr="00727A8C">
        <w:tab/>
        <w:t>(i)</w:t>
      </w:r>
      <w:r w:rsidRPr="00727A8C">
        <w:tab/>
        <w:t>becomes bankrupt; or</w:t>
      </w:r>
    </w:p>
    <w:p w:rsidR="005A6E10" w:rsidRPr="00727A8C" w:rsidRDefault="005A6E10" w:rsidP="005A6E10">
      <w:pPr>
        <w:pStyle w:val="paragraphsub"/>
      </w:pPr>
      <w:r w:rsidRPr="00727A8C">
        <w:tab/>
        <w:t>(ii)</w:t>
      </w:r>
      <w:r w:rsidRPr="00727A8C">
        <w:tab/>
        <w:t>takes steps to take the benefit of any law for the relief of bankrupt or insolvent debtors; or</w:t>
      </w:r>
    </w:p>
    <w:p w:rsidR="005A6E10" w:rsidRPr="00727A8C" w:rsidRDefault="005A6E10" w:rsidP="005A6E10">
      <w:pPr>
        <w:pStyle w:val="paragraphsub"/>
      </w:pPr>
      <w:r w:rsidRPr="00727A8C">
        <w:tab/>
        <w:t>(iii)</w:t>
      </w:r>
      <w:r w:rsidRPr="00727A8C">
        <w:tab/>
        <w:t>compounds with one or more of his or her creditors; or</w:t>
      </w:r>
    </w:p>
    <w:p w:rsidR="005A6E10" w:rsidRPr="00727A8C" w:rsidRDefault="005A6E10" w:rsidP="005A6E10">
      <w:pPr>
        <w:pStyle w:val="paragraphsub"/>
      </w:pPr>
      <w:r w:rsidRPr="00727A8C">
        <w:tab/>
        <w:t>(iv)</w:t>
      </w:r>
      <w:r w:rsidRPr="00727A8C">
        <w:tab/>
        <w:t>makes an assignment of his or her remuneration for the benefit of one or more of his or her creditors; or</w:t>
      </w:r>
    </w:p>
    <w:p w:rsidR="005A6E10" w:rsidRPr="00727A8C" w:rsidRDefault="005A6E10" w:rsidP="005A6E10">
      <w:pPr>
        <w:pStyle w:val="paragraph"/>
      </w:pPr>
      <w:r w:rsidRPr="00727A8C">
        <w:tab/>
        <w:t>(b)</w:t>
      </w:r>
      <w:r w:rsidRPr="00727A8C">
        <w:tab/>
        <w:t>if the Inspector</w:t>
      </w:r>
      <w:r w:rsidR="00F86E40">
        <w:noBreakHyphen/>
      </w:r>
      <w:r w:rsidRPr="00727A8C">
        <w:t>General is appointed on a full</w:t>
      </w:r>
      <w:r w:rsidR="00F86E40">
        <w:noBreakHyphen/>
      </w:r>
      <w:r w:rsidRPr="00727A8C">
        <w:t>time basis—he or she is absent, except on leave of absence, for 14 consecutive days or for 28 days in any 12 months; or</w:t>
      </w:r>
    </w:p>
    <w:p w:rsidR="005A6E10" w:rsidRPr="00727A8C" w:rsidRDefault="005A6E10" w:rsidP="005A6E10">
      <w:pPr>
        <w:pStyle w:val="paragraph"/>
      </w:pPr>
      <w:r w:rsidRPr="00727A8C">
        <w:tab/>
        <w:t>(c)</w:t>
      </w:r>
      <w:r w:rsidRPr="00727A8C">
        <w:tab/>
        <w:t>if the Inspector</w:t>
      </w:r>
      <w:r w:rsidR="00F86E40">
        <w:noBreakHyphen/>
      </w:r>
      <w:r w:rsidRPr="00727A8C">
        <w:t>General is appointed on a full</w:t>
      </w:r>
      <w:r w:rsidR="00F86E40">
        <w:noBreakHyphen/>
      </w:r>
      <w:r w:rsidRPr="00727A8C">
        <w:t xml:space="preserve">time basis—he or she engages, except with the Agriculture Minister’s approval, in paid work outside the duties of his or her office (see </w:t>
      </w:r>
      <w:r w:rsidR="00BC4B38" w:rsidRPr="00727A8C">
        <w:t>subsection 5</w:t>
      </w:r>
      <w:r w:rsidRPr="00727A8C">
        <w:t>66E(1)); or</w:t>
      </w:r>
    </w:p>
    <w:p w:rsidR="005A6E10" w:rsidRPr="00727A8C" w:rsidRDefault="005A6E10" w:rsidP="005A6E10">
      <w:pPr>
        <w:pStyle w:val="paragraph"/>
      </w:pPr>
      <w:r w:rsidRPr="00727A8C">
        <w:tab/>
        <w:t>(d)</w:t>
      </w:r>
      <w:r w:rsidRPr="00727A8C">
        <w:tab/>
        <w:t>if the Inspector</w:t>
      </w:r>
      <w:r w:rsidR="00F86E40">
        <w:noBreakHyphen/>
      </w:r>
      <w:r w:rsidRPr="00727A8C">
        <w:t>General is appointed on a part</w:t>
      </w:r>
      <w:r w:rsidR="00F86E40">
        <w:noBreakHyphen/>
      </w:r>
      <w:r w:rsidRPr="00727A8C">
        <w:t xml:space="preserve">time basis—he or she engages in paid work that conflicts or may conflict with the proper performance of his or her duties (see </w:t>
      </w:r>
      <w:r w:rsidR="00BC4B38" w:rsidRPr="00727A8C">
        <w:t>subsection 5</w:t>
      </w:r>
      <w:r w:rsidRPr="00727A8C">
        <w:t>66E(2)); or</w:t>
      </w:r>
    </w:p>
    <w:p w:rsidR="005A6E10" w:rsidRPr="00727A8C" w:rsidRDefault="005A6E10" w:rsidP="005A6E10">
      <w:pPr>
        <w:pStyle w:val="paragraph"/>
      </w:pPr>
      <w:r w:rsidRPr="00727A8C">
        <w:lastRenderedPageBreak/>
        <w:tab/>
        <w:t>(e)</w:t>
      </w:r>
      <w:r w:rsidRPr="00727A8C">
        <w:tab/>
        <w:t>the Inspector</w:t>
      </w:r>
      <w:r w:rsidR="00F86E40">
        <w:noBreakHyphen/>
      </w:r>
      <w:r w:rsidRPr="00727A8C">
        <w:t xml:space="preserve">General fails, without reasonable excuse, to comply with </w:t>
      </w:r>
      <w:r w:rsidR="00BC4B38" w:rsidRPr="00727A8C">
        <w:t>section 2</w:t>
      </w:r>
      <w:r w:rsidRPr="00727A8C">
        <w:t xml:space="preserve">9 of the </w:t>
      </w:r>
      <w:r w:rsidRPr="00727A8C">
        <w:rPr>
          <w:i/>
        </w:rPr>
        <w:t>Public Governance, Performance and Accountability Act 2013</w:t>
      </w:r>
      <w:r w:rsidRPr="00727A8C">
        <w:t xml:space="preserve"> (which deals with the duty to disclose interests) or rules made for the purposes of that section.</w:t>
      </w:r>
    </w:p>
    <w:p w:rsidR="005A6E10" w:rsidRPr="00727A8C" w:rsidRDefault="005A6E10" w:rsidP="005A6E10">
      <w:pPr>
        <w:pStyle w:val="ActHead5"/>
      </w:pPr>
      <w:bookmarkStart w:id="871" w:name="_Toc145747537"/>
      <w:r w:rsidRPr="00F86E40">
        <w:rPr>
          <w:rStyle w:val="CharSectno"/>
        </w:rPr>
        <w:t>566J</w:t>
      </w:r>
      <w:r w:rsidRPr="00727A8C">
        <w:t xml:space="preserve">  Acting appointments</w:t>
      </w:r>
      <w:bookmarkEnd w:id="871"/>
    </w:p>
    <w:p w:rsidR="005A6E10" w:rsidRPr="00727A8C" w:rsidRDefault="005A6E10" w:rsidP="005A6E10">
      <w:pPr>
        <w:pStyle w:val="subsection"/>
      </w:pPr>
      <w:r w:rsidRPr="00727A8C">
        <w:tab/>
      </w:r>
      <w:r w:rsidRPr="00727A8C">
        <w:tab/>
        <w:t>The Agriculture Minister may, by written instrument, appoint a person to act as the Inspector</w:t>
      </w:r>
      <w:r w:rsidR="00F86E40">
        <w:noBreakHyphen/>
      </w:r>
      <w:r w:rsidRPr="00727A8C">
        <w:t>General:</w:t>
      </w:r>
    </w:p>
    <w:p w:rsidR="005A6E10" w:rsidRPr="00727A8C" w:rsidRDefault="005A6E10" w:rsidP="005A6E10">
      <w:pPr>
        <w:pStyle w:val="paragraph"/>
      </w:pPr>
      <w:r w:rsidRPr="00727A8C">
        <w:tab/>
        <w:t>(a)</w:t>
      </w:r>
      <w:r w:rsidRPr="00727A8C">
        <w:tab/>
        <w:t>during a vacancy in the office of Inspector</w:t>
      </w:r>
      <w:r w:rsidR="00F86E40">
        <w:noBreakHyphen/>
      </w:r>
      <w:r w:rsidRPr="00727A8C">
        <w:t>General (whether or not an appointment has previously been made to the office); or</w:t>
      </w:r>
    </w:p>
    <w:p w:rsidR="005A6E10" w:rsidRPr="00727A8C" w:rsidRDefault="005A6E10" w:rsidP="005A6E10">
      <w:pPr>
        <w:pStyle w:val="paragraph"/>
      </w:pPr>
      <w:r w:rsidRPr="00727A8C">
        <w:tab/>
        <w:t>(b)</w:t>
      </w:r>
      <w:r w:rsidRPr="00727A8C">
        <w:tab/>
        <w:t>during any period, or during all periods, when the Inspector</w:t>
      </w:r>
      <w:r w:rsidR="00F86E40">
        <w:noBreakHyphen/>
      </w:r>
      <w:r w:rsidRPr="00727A8C">
        <w:t>General:</w:t>
      </w:r>
    </w:p>
    <w:p w:rsidR="005A6E10" w:rsidRPr="00727A8C" w:rsidRDefault="005A6E10" w:rsidP="005A6E10">
      <w:pPr>
        <w:pStyle w:val="paragraphsub"/>
      </w:pPr>
      <w:r w:rsidRPr="00727A8C">
        <w:tab/>
        <w:t>(i)</w:t>
      </w:r>
      <w:r w:rsidRPr="00727A8C">
        <w:tab/>
        <w:t>is absent from duty or from Australia; or</w:t>
      </w:r>
    </w:p>
    <w:p w:rsidR="005A6E10" w:rsidRPr="00727A8C" w:rsidRDefault="005A6E10" w:rsidP="005A6E10">
      <w:pPr>
        <w:pStyle w:val="paragraphsub"/>
      </w:pPr>
      <w:r w:rsidRPr="00727A8C">
        <w:tab/>
        <w:t>(ii)</w:t>
      </w:r>
      <w:r w:rsidRPr="00727A8C">
        <w:tab/>
        <w:t>is, for any reason, unable to perform the duties of the office.</w:t>
      </w:r>
    </w:p>
    <w:p w:rsidR="005A6E10" w:rsidRPr="00727A8C" w:rsidRDefault="005A6E10" w:rsidP="005A6E10">
      <w:pPr>
        <w:pStyle w:val="notetext"/>
      </w:pPr>
      <w:r w:rsidRPr="00727A8C">
        <w:t>Note:</w:t>
      </w:r>
      <w:r w:rsidRPr="00727A8C">
        <w:tab/>
        <w:t>For rules that apply to acting appointments, see section</w:t>
      </w:r>
      <w:r w:rsidR="003C4B4E" w:rsidRPr="00727A8C">
        <w:t> </w:t>
      </w:r>
      <w:r w:rsidRPr="00727A8C">
        <w:t xml:space="preserve">33A of the </w:t>
      </w:r>
      <w:r w:rsidRPr="00727A8C">
        <w:rPr>
          <w:i/>
        </w:rPr>
        <w:t>Acts Interpretation Act 1901</w:t>
      </w:r>
      <w:r w:rsidRPr="00727A8C">
        <w:t>.</w:t>
      </w:r>
    </w:p>
    <w:p w:rsidR="007C5631" w:rsidRPr="00727A8C" w:rsidRDefault="009F7059" w:rsidP="007C5631">
      <w:pPr>
        <w:pStyle w:val="ActHead3"/>
        <w:pageBreakBefore/>
      </w:pPr>
      <w:bookmarkStart w:id="872" w:name="_Toc145747538"/>
      <w:r w:rsidRPr="00F86E40">
        <w:rPr>
          <w:rStyle w:val="CharDivNo"/>
        </w:rPr>
        <w:lastRenderedPageBreak/>
        <w:t>Division 2</w:t>
      </w:r>
      <w:r w:rsidR="007C5631" w:rsidRPr="00727A8C">
        <w:t>—</w:t>
      </w:r>
      <w:r w:rsidR="007C5631" w:rsidRPr="00F86E40">
        <w:rPr>
          <w:rStyle w:val="CharDivText"/>
        </w:rPr>
        <w:t>Reviews by the Inspector</w:t>
      </w:r>
      <w:r w:rsidR="00F86E40" w:rsidRPr="00F86E40">
        <w:rPr>
          <w:rStyle w:val="CharDivText"/>
        </w:rPr>
        <w:noBreakHyphen/>
      </w:r>
      <w:r w:rsidR="007C5631" w:rsidRPr="00F86E40">
        <w:rPr>
          <w:rStyle w:val="CharDivText"/>
        </w:rPr>
        <w:t>General</w:t>
      </w:r>
      <w:bookmarkEnd w:id="872"/>
    </w:p>
    <w:p w:rsidR="005A6E10" w:rsidRPr="00727A8C" w:rsidRDefault="005A6E10" w:rsidP="005A6E10">
      <w:pPr>
        <w:pStyle w:val="ActHead5"/>
      </w:pPr>
      <w:bookmarkStart w:id="873" w:name="_Toc145747539"/>
      <w:r w:rsidRPr="00F86E40">
        <w:rPr>
          <w:rStyle w:val="CharSectno"/>
        </w:rPr>
        <w:t>567</w:t>
      </w:r>
      <w:r w:rsidRPr="00727A8C">
        <w:t xml:space="preserve">  Inspector</w:t>
      </w:r>
      <w:r w:rsidR="00F86E40">
        <w:noBreakHyphen/>
      </w:r>
      <w:r w:rsidRPr="00727A8C">
        <w:t>General may review administration of provisions</w:t>
      </w:r>
      <w:bookmarkEnd w:id="873"/>
    </w:p>
    <w:p w:rsidR="005A6E10" w:rsidRPr="00727A8C" w:rsidRDefault="005A6E10" w:rsidP="005A6E10">
      <w:pPr>
        <w:pStyle w:val="subsection"/>
      </w:pPr>
      <w:r w:rsidRPr="00727A8C">
        <w:tab/>
        <w:t>(1)</w:t>
      </w:r>
      <w:r w:rsidRPr="00727A8C">
        <w:tab/>
        <w:t>The Inspector</w:t>
      </w:r>
      <w:r w:rsidR="00F86E40">
        <w:noBreakHyphen/>
      </w:r>
      <w:r w:rsidRPr="00727A8C">
        <w:t>General may review the performance of functions, or exercise of powers, by biosecurity officials under one or more provisions of this Act.</w:t>
      </w:r>
    </w:p>
    <w:p w:rsidR="005A6E10" w:rsidRPr="00727A8C" w:rsidRDefault="005A6E10" w:rsidP="005A6E10">
      <w:pPr>
        <w:pStyle w:val="notetext"/>
      </w:pPr>
      <w:r w:rsidRPr="00727A8C">
        <w:t>Note:</w:t>
      </w:r>
      <w:r w:rsidRPr="00727A8C">
        <w:tab/>
        <w:t>A review under this section is different from a review of a reviewable decision under Part</w:t>
      </w:r>
      <w:r w:rsidR="003C4B4E" w:rsidRPr="00727A8C">
        <w:t> </w:t>
      </w:r>
      <w:r w:rsidRPr="00727A8C">
        <w:t>1 of Chapter</w:t>
      </w:r>
      <w:r w:rsidR="003C4B4E" w:rsidRPr="00727A8C">
        <w:t> </w:t>
      </w:r>
      <w:r w:rsidRPr="00727A8C">
        <w:t>11. Although this section lets the Inspector</w:t>
      </w:r>
      <w:r w:rsidR="00F86E40">
        <w:noBreakHyphen/>
      </w:r>
      <w:r w:rsidRPr="00727A8C">
        <w:t>General review an exercise of power under a provision of this Act that may involve a reviewable decision, the Inspector</w:t>
      </w:r>
      <w:r w:rsidR="00F86E40">
        <w:noBreakHyphen/>
      </w:r>
      <w:r w:rsidRPr="00727A8C">
        <w:t>General cannot affirm, vary or set aside the decision.</w:t>
      </w:r>
    </w:p>
    <w:p w:rsidR="005A6E10" w:rsidRPr="00727A8C" w:rsidRDefault="005A6E10" w:rsidP="005A6E10">
      <w:pPr>
        <w:pStyle w:val="subsection"/>
      </w:pPr>
      <w:r w:rsidRPr="00727A8C">
        <w:tab/>
        <w:t>(2)</w:t>
      </w:r>
      <w:r w:rsidRPr="00727A8C">
        <w:tab/>
      </w:r>
      <w:r w:rsidR="003C4B4E" w:rsidRPr="00727A8C">
        <w:t>Subsection (</w:t>
      </w:r>
      <w:r w:rsidRPr="00727A8C">
        <w:t>1) does not permit the Inspector</w:t>
      </w:r>
      <w:r w:rsidR="00F86E40">
        <w:noBreakHyphen/>
      </w:r>
      <w:r w:rsidRPr="00727A8C">
        <w:t>General to review only a single performance of a function, or a single exercise of a power, by a single biosecurity official.</w:t>
      </w:r>
    </w:p>
    <w:p w:rsidR="005A6E10" w:rsidRPr="00727A8C" w:rsidRDefault="005A6E10" w:rsidP="005A6E10">
      <w:pPr>
        <w:pStyle w:val="notetext"/>
      </w:pPr>
      <w:r w:rsidRPr="00727A8C">
        <w:t>Note:</w:t>
      </w:r>
      <w:r w:rsidRPr="00727A8C">
        <w:tab/>
        <w:t>A review under this section must be more general.</w:t>
      </w:r>
    </w:p>
    <w:p w:rsidR="005A6E10" w:rsidRPr="00727A8C" w:rsidRDefault="005A6E10" w:rsidP="005A6E10">
      <w:pPr>
        <w:pStyle w:val="SubsectionHead"/>
      </w:pPr>
      <w:r w:rsidRPr="00727A8C">
        <w:t>Report on review</w:t>
      </w:r>
    </w:p>
    <w:p w:rsidR="005A6E10" w:rsidRPr="00727A8C" w:rsidRDefault="005A6E10" w:rsidP="005A6E10">
      <w:pPr>
        <w:pStyle w:val="subsection"/>
      </w:pPr>
      <w:r w:rsidRPr="00727A8C">
        <w:tab/>
        <w:t>(3)</w:t>
      </w:r>
      <w:r w:rsidRPr="00727A8C">
        <w:tab/>
        <w:t>The Inspector</w:t>
      </w:r>
      <w:r w:rsidR="00F86E40">
        <w:noBreakHyphen/>
      </w:r>
      <w:r w:rsidRPr="00727A8C">
        <w:t>General must publish a report on each review he or she conducts under this section.</w:t>
      </w:r>
    </w:p>
    <w:p w:rsidR="005A6E10" w:rsidRPr="00727A8C" w:rsidRDefault="005A6E10" w:rsidP="005A6E10">
      <w:pPr>
        <w:pStyle w:val="SubsectionHead"/>
      </w:pPr>
      <w:r w:rsidRPr="00727A8C">
        <w:t>Regulations may deal with reviews and reports</w:t>
      </w:r>
    </w:p>
    <w:p w:rsidR="005A6E10" w:rsidRPr="00727A8C" w:rsidRDefault="005A6E10" w:rsidP="005A6E10">
      <w:pPr>
        <w:pStyle w:val="subsection"/>
      </w:pPr>
      <w:r w:rsidRPr="00727A8C">
        <w:tab/>
        <w:t>(4)</w:t>
      </w:r>
      <w:r w:rsidRPr="00727A8C">
        <w:tab/>
        <w:t>The regulations may make provision for or in relation to:</w:t>
      </w:r>
    </w:p>
    <w:p w:rsidR="005A6E10" w:rsidRPr="00727A8C" w:rsidRDefault="005A6E10" w:rsidP="005A6E10">
      <w:pPr>
        <w:pStyle w:val="paragraph"/>
      </w:pPr>
      <w:r w:rsidRPr="00727A8C">
        <w:tab/>
        <w:t>(a)</w:t>
      </w:r>
      <w:r w:rsidRPr="00727A8C">
        <w:tab/>
        <w:t>the process to be followed in conducting a review under this section; and</w:t>
      </w:r>
    </w:p>
    <w:p w:rsidR="005A6E10" w:rsidRPr="00727A8C" w:rsidRDefault="005A6E10" w:rsidP="005A6E10">
      <w:pPr>
        <w:pStyle w:val="paragraph"/>
      </w:pPr>
      <w:r w:rsidRPr="00727A8C">
        <w:tab/>
        <w:t>(b)</w:t>
      </w:r>
      <w:r w:rsidRPr="00727A8C">
        <w:tab/>
        <w:t>the content of reports of reviews conducted under this section.</w:t>
      </w:r>
    </w:p>
    <w:p w:rsidR="005A6E10" w:rsidRPr="00727A8C" w:rsidRDefault="005A6E10" w:rsidP="005A6E10">
      <w:pPr>
        <w:pStyle w:val="ActHead5"/>
      </w:pPr>
      <w:bookmarkStart w:id="874" w:name="_Toc145747540"/>
      <w:r w:rsidRPr="00F86E40">
        <w:rPr>
          <w:rStyle w:val="CharSectno"/>
        </w:rPr>
        <w:t>568</w:t>
      </w:r>
      <w:r w:rsidRPr="00727A8C">
        <w:t xml:space="preserve">  Inspector</w:t>
      </w:r>
      <w:r w:rsidR="00F86E40">
        <w:noBreakHyphen/>
      </w:r>
      <w:r w:rsidRPr="00727A8C">
        <w:t>General may require information etc. for review</w:t>
      </w:r>
      <w:bookmarkEnd w:id="874"/>
    </w:p>
    <w:p w:rsidR="005A6E10" w:rsidRPr="00727A8C" w:rsidRDefault="005A6E10" w:rsidP="005A6E10">
      <w:pPr>
        <w:pStyle w:val="subsection"/>
      </w:pPr>
      <w:r w:rsidRPr="00727A8C">
        <w:tab/>
        <w:t>(1)</w:t>
      </w:r>
      <w:r w:rsidRPr="00727A8C">
        <w:tab/>
        <w:t>The Inspector</w:t>
      </w:r>
      <w:r w:rsidR="00F86E40">
        <w:noBreakHyphen/>
      </w:r>
      <w:r w:rsidRPr="00727A8C">
        <w:t>General may, by written notice given to a person who the Inspector</w:t>
      </w:r>
      <w:r w:rsidR="00F86E40">
        <w:noBreakHyphen/>
      </w:r>
      <w:r w:rsidRPr="00727A8C">
        <w:t>General believes on reasonable grounds has information or documents relevant to a review under section</w:t>
      </w:r>
      <w:r w:rsidR="003C4B4E" w:rsidRPr="00727A8C">
        <w:t> </w:t>
      </w:r>
      <w:r w:rsidRPr="00727A8C">
        <w:t>567, require the person to:</w:t>
      </w:r>
    </w:p>
    <w:p w:rsidR="005A6E10" w:rsidRPr="00727A8C" w:rsidRDefault="005A6E10" w:rsidP="005A6E10">
      <w:pPr>
        <w:pStyle w:val="paragraph"/>
      </w:pPr>
      <w:r w:rsidRPr="00727A8C">
        <w:lastRenderedPageBreak/>
        <w:tab/>
        <w:t>(a)</w:t>
      </w:r>
      <w:r w:rsidRPr="00727A8C">
        <w:tab/>
        <w:t>answer questions, or give information in writing, about the relevant information or documents by the time specified in the notice; or</w:t>
      </w:r>
    </w:p>
    <w:p w:rsidR="005A6E10" w:rsidRPr="00727A8C" w:rsidRDefault="005A6E10" w:rsidP="005A6E10">
      <w:pPr>
        <w:pStyle w:val="paragraph"/>
      </w:pPr>
      <w:r w:rsidRPr="00727A8C">
        <w:tab/>
        <w:t>(b)</w:t>
      </w:r>
      <w:r w:rsidRPr="00727A8C">
        <w:tab/>
        <w:t>produce the documents to the Inspector</w:t>
      </w:r>
      <w:r w:rsidR="00F86E40">
        <w:noBreakHyphen/>
      </w:r>
      <w:r w:rsidRPr="00727A8C">
        <w:t>General by the time specified in the notice.</w:t>
      </w:r>
    </w:p>
    <w:p w:rsidR="005A6E10" w:rsidRPr="00727A8C" w:rsidRDefault="005A6E10" w:rsidP="005A6E10">
      <w:pPr>
        <w:pStyle w:val="notetext"/>
      </w:pPr>
      <w:r w:rsidRPr="00727A8C">
        <w:t>Note 1:</w:t>
      </w:r>
      <w:r w:rsidRPr="00727A8C">
        <w:tab/>
        <w:t xml:space="preserve">A person may commit an offence or contravene a civil penalty provision if the person gives false or misleading information (see </w:t>
      </w:r>
      <w:r w:rsidR="00F86E40">
        <w:t>section 1</w:t>
      </w:r>
      <w:r w:rsidRPr="00727A8C">
        <w:t xml:space="preserve">37.1 of the </w:t>
      </w:r>
      <w:r w:rsidRPr="00727A8C">
        <w:rPr>
          <w:i/>
        </w:rPr>
        <w:t>Criminal Code</w:t>
      </w:r>
      <w:r w:rsidRPr="00727A8C">
        <w:t xml:space="preserve"> and section</w:t>
      </w:r>
      <w:r w:rsidR="003C4B4E" w:rsidRPr="00727A8C">
        <w:t> </w:t>
      </w:r>
      <w:r w:rsidRPr="00727A8C">
        <w:t>532 of this Act).</w:t>
      </w:r>
    </w:p>
    <w:p w:rsidR="005A6E10" w:rsidRPr="00727A8C" w:rsidRDefault="005A6E10" w:rsidP="005A6E10">
      <w:pPr>
        <w:pStyle w:val="notetext"/>
      </w:pPr>
      <w:r w:rsidRPr="00727A8C">
        <w:t>Note 2:</w:t>
      </w:r>
      <w:r w:rsidRPr="00727A8C">
        <w:tab/>
        <w:t xml:space="preserve">A person may commit an offence or contravene a civil penalty provision if the person provides false or misleading documents (see </w:t>
      </w:r>
      <w:r w:rsidR="00F86E40">
        <w:t>section 1</w:t>
      </w:r>
      <w:r w:rsidRPr="00727A8C">
        <w:t xml:space="preserve">37.2 of the </w:t>
      </w:r>
      <w:r w:rsidRPr="00727A8C">
        <w:rPr>
          <w:i/>
        </w:rPr>
        <w:t>Criminal Code</w:t>
      </w:r>
      <w:r w:rsidRPr="00727A8C">
        <w:t xml:space="preserve"> and section</w:t>
      </w:r>
      <w:r w:rsidR="003C4B4E" w:rsidRPr="00727A8C">
        <w:t> </w:t>
      </w:r>
      <w:r w:rsidRPr="00727A8C">
        <w:t>533 of this Act).</w:t>
      </w:r>
    </w:p>
    <w:p w:rsidR="005A6E10" w:rsidRPr="00727A8C" w:rsidRDefault="005A6E10" w:rsidP="005A6E10">
      <w:pPr>
        <w:pStyle w:val="subsection"/>
      </w:pPr>
      <w:r w:rsidRPr="00727A8C">
        <w:tab/>
        <w:t>(2)</w:t>
      </w:r>
      <w:r w:rsidRPr="00727A8C">
        <w:tab/>
        <w:t>The time specified in the notice must be at least 14 days after the notice is given.</w:t>
      </w:r>
    </w:p>
    <w:p w:rsidR="005A6E10" w:rsidRPr="00727A8C" w:rsidRDefault="005A6E10" w:rsidP="005A6E10">
      <w:pPr>
        <w:pStyle w:val="SubsectionHead"/>
      </w:pPr>
      <w:r w:rsidRPr="00727A8C">
        <w:t>Civil penalty provision</w:t>
      </w:r>
    </w:p>
    <w:p w:rsidR="005A6E10" w:rsidRPr="00727A8C" w:rsidRDefault="005A6E10" w:rsidP="005A6E10">
      <w:pPr>
        <w:pStyle w:val="subsection"/>
      </w:pPr>
      <w:r w:rsidRPr="00727A8C">
        <w:tab/>
        <w:t>(3)</w:t>
      </w:r>
      <w:r w:rsidRPr="00727A8C">
        <w:tab/>
        <w:t xml:space="preserve">A person who is required to answer questions, give information in writing or produce documents under </w:t>
      </w:r>
      <w:r w:rsidR="003C4B4E" w:rsidRPr="00727A8C">
        <w:t>subsection (</w:t>
      </w:r>
      <w:r w:rsidRPr="00727A8C">
        <w:t>1) must comply with the requirement.</w:t>
      </w:r>
    </w:p>
    <w:p w:rsidR="005A6E10" w:rsidRPr="00727A8C" w:rsidRDefault="005A6E10" w:rsidP="005A6E10">
      <w:pPr>
        <w:pStyle w:val="Penalty"/>
      </w:pPr>
      <w:r w:rsidRPr="00727A8C">
        <w:t>Civil penalty:</w:t>
      </w:r>
      <w:r w:rsidRPr="00727A8C">
        <w:tab/>
        <w:t>30 penalty units.</w:t>
      </w:r>
    </w:p>
    <w:p w:rsidR="005A6E10" w:rsidRPr="00727A8C" w:rsidRDefault="005A6E10" w:rsidP="005A6E10">
      <w:pPr>
        <w:pStyle w:val="SubsectionHead"/>
      </w:pPr>
      <w:r w:rsidRPr="00727A8C">
        <w:t>Copying documents produced</w:t>
      </w:r>
    </w:p>
    <w:p w:rsidR="005A6E10" w:rsidRPr="00727A8C" w:rsidRDefault="005A6E10" w:rsidP="005A6E10">
      <w:pPr>
        <w:pStyle w:val="subsection"/>
      </w:pPr>
      <w:r w:rsidRPr="00727A8C">
        <w:tab/>
        <w:t>(4)</w:t>
      </w:r>
      <w:r w:rsidRPr="00727A8C">
        <w:tab/>
        <w:t>The Inspector</w:t>
      </w:r>
      <w:r w:rsidR="00F86E40">
        <w:noBreakHyphen/>
      </w:r>
      <w:r w:rsidRPr="00727A8C">
        <w:t>General:</w:t>
      </w:r>
    </w:p>
    <w:p w:rsidR="005A6E10" w:rsidRPr="00727A8C" w:rsidRDefault="005A6E10" w:rsidP="005A6E10">
      <w:pPr>
        <w:pStyle w:val="paragraph"/>
      </w:pPr>
      <w:r w:rsidRPr="00727A8C">
        <w:tab/>
        <w:t>(a)</w:t>
      </w:r>
      <w:r w:rsidRPr="00727A8C">
        <w:tab/>
        <w:t xml:space="preserve">may make copies of, or take extracts from, a document produced under </w:t>
      </w:r>
      <w:r w:rsidR="003C4B4E" w:rsidRPr="00727A8C">
        <w:t>subsection (</w:t>
      </w:r>
      <w:r w:rsidRPr="00727A8C">
        <w:t>1); and</w:t>
      </w:r>
    </w:p>
    <w:p w:rsidR="005A6E10" w:rsidRPr="00727A8C" w:rsidRDefault="005A6E10" w:rsidP="005A6E10">
      <w:pPr>
        <w:pStyle w:val="paragraph"/>
      </w:pPr>
      <w:r w:rsidRPr="00727A8C">
        <w:tab/>
        <w:t>(b)</w:t>
      </w:r>
      <w:r w:rsidRPr="00727A8C">
        <w:tab/>
        <w:t>for that purpose, may remove the document from the place at which it was produced.</w:t>
      </w:r>
    </w:p>
    <w:p w:rsidR="008F7E12" w:rsidRPr="00727A8C" w:rsidRDefault="008F7E12" w:rsidP="00E2740B">
      <w:pPr>
        <w:pStyle w:val="ActHead2"/>
        <w:pageBreakBefore/>
      </w:pPr>
      <w:bookmarkStart w:id="875" w:name="_Toc145747541"/>
      <w:r w:rsidRPr="00F86E40">
        <w:rPr>
          <w:rStyle w:val="CharPartNo"/>
        </w:rPr>
        <w:lastRenderedPageBreak/>
        <w:t>Part</w:t>
      </w:r>
      <w:r w:rsidR="003C4B4E" w:rsidRPr="00F86E40">
        <w:rPr>
          <w:rStyle w:val="CharPartNo"/>
        </w:rPr>
        <w:t> </w:t>
      </w:r>
      <w:r w:rsidR="00863439" w:rsidRPr="00F86E40">
        <w:rPr>
          <w:rStyle w:val="CharPartNo"/>
        </w:rPr>
        <w:t>7</w:t>
      </w:r>
      <w:r w:rsidRPr="00727A8C">
        <w:t>—</w:t>
      </w:r>
      <w:r w:rsidRPr="00F86E40">
        <w:rPr>
          <w:rStyle w:val="CharPartText"/>
        </w:rPr>
        <w:t>Miscellaneous</w:t>
      </w:r>
      <w:bookmarkEnd w:id="875"/>
    </w:p>
    <w:p w:rsidR="008F7E12" w:rsidRPr="00727A8C" w:rsidRDefault="008F7E12" w:rsidP="00E2740B">
      <w:pPr>
        <w:pStyle w:val="Header"/>
      </w:pPr>
      <w:r w:rsidRPr="00F86E40">
        <w:rPr>
          <w:rStyle w:val="CharDivNo"/>
        </w:rPr>
        <w:t xml:space="preserve"> </w:t>
      </w:r>
      <w:r w:rsidRPr="00F86E40">
        <w:rPr>
          <w:rStyle w:val="CharDivText"/>
        </w:rPr>
        <w:t xml:space="preserve"> </w:t>
      </w:r>
    </w:p>
    <w:p w:rsidR="008F7E12" w:rsidRPr="00727A8C" w:rsidRDefault="00DE1E66" w:rsidP="00E2740B">
      <w:pPr>
        <w:pStyle w:val="ActHead5"/>
      </w:pPr>
      <w:bookmarkStart w:id="876" w:name="_Toc145747542"/>
      <w:r w:rsidRPr="00F86E40">
        <w:rPr>
          <w:rStyle w:val="CharSectno"/>
        </w:rPr>
        <w:t>569</w:t>
      </w:r>
      <w:r w:rsidR="008F7E12" w:rsidRPr="00727A8C">
        <w:t xml:space="preserve">  Identity cards—biosecurity officers etc.</w:t>
      </w:r>
      <w:bookmarkEnd w:id="876"/>
    </w:p>
    <w:p w:rsidR="008F7E12" w:rsidRPr="00727A8C" w:rsidRDefault="008F7E12" w:rsidP="00E2740B">
      <w:pPr>
        <w:pStyle w:val="subsection"/>
      </w:pPr>
      <w:r w:rsidRPr="00727A8C">
        <w:tab/>
        <w:t>(1)</w:t>
      </w:r>
      <w:r w:rsidRPr="00727A8C">
        <w:tab/>
        <w:t>The Director of Biosecurity must issue an identity card to the following officers:</w:t>
      </w:r>
    </w:p>
    <w:p w:rsidR="008F7E12" w:rsidRPr="00727A8C" w:rsidRDefault="008F7E12" w:rsidP="00E2740B">
      <w:pPr>
        <w:pStyle w:val="paragraph"/>
      </w:pPr>
      <w:r w:rsidRPr="00727A8C">
        <w:tab/>
        <w:t>(a)</w:t>
      </w:r>
      <w:r w:rsidRPr="00727A8C">
        <w:tab/>
        <w:t>each biosecurity officer;</w:t>
      </w:r>
    </w:p>
    <w:p w:rsidR="008F7E12" w:rsidRPr="00727A8C" w:rsidRDefault="008F7E12" w:rsidP="00E2740B">
      <w:pPr>
        <w:pStyle w:val="paragraph"/>
      </w:pPr>
      <w:r w:rsidRPr="00727A8C">
        <w:tab/>
        <w:t>(b)</w:t>
      </w:r>
      <w:r w:rsidRPr="00727A8C">
        <w:tab/>
        <w:t>each biosecurity enforcement officer.</w:t>
      </w:r>
    </w:p>
    <w:p w:rsidR="008F7E12" w:rsidRPr="00727A8C" w:rsidRDefault="008F7E12" w:rsidP="00E2740B">
      <w:pPr>
        <w:pStyle w:val="subsection"/>
      </w:pPr>
      <w:r w:rsidRPr="00727A8C">
        <w:tab/>
        <w:t>(2)</w:t>
      </w:r>
      <w:r w:rsidRPr="00727A8C">
        <w:tab/>
        <w:t xml:space="preserve">An identity card issued to an officer under </w:t>
      </w:r>
      <w:r w:rsidR="003C4B4E" w:rsidRPr="00727A8C">
        <w:t>subsection (</w:t>
      </w:r>
      <w:r w:rsidRPr="00727A8C">
        <w:t>1) must:</w:t>
      </w:r>
    </w:p>
    <w:p w:rsidR="008F7E12" w:rsidRPr="00727A8C" w:rsidRDefault="008F7E12" w:rsidP="00E2740B">
      <w:pPr>
        <w:pStyle w:val="paragraph"/>
      </w:pPr>
      <w:r w:rsidRPr="00727A8C">
        <w:tab/>
        <w:t>(a)</w:t>
      </w:r>
      <w:r w:rsidRPr="00727A8C">
        <w:tab/>
        <w:t>be in the form approved by the Director of Biosecurity for that kind of officer; and</w:t>
      </w:r>
    </w:p>
    <w:p w:rsidR="008F7E12" w:rsidRPr="00727A8C" w:rsidRDefault="008F7E12" w:rsidP="00E2740B">
      <w:pPr>
        <w:pStyle w:val="paragraph"/>
      </w:pPr>
      <w:r w:rsidRPr="00727A8C">
        <w:tab/>
        <w:t>(b)</w:t>
      </w:r>
      <w:r w:rsidRPr="00727A8C">
        <w:tab/>
        <w:t xml:space="preserve">contain a photograph </w:t>
      </w:r>
      <w:r w:rsidR="00DC50B8" w:rsidRPr="00727A8C">
        <w:t xml:space="preserve">that is no more than 5 years old </w:t>
      </w:r>
      <w:r w:rsidRPr="00727A8C">
        <w:t>of the officer.</w:t>
      </w:r>
    </w:p>
    <w:p w:rsidR="008F7E12" w:rsidRPr="00727A8C" w:rsidRDefault="008F7E12" w:rsidP="00E2740B">
      <w:pPr>
        <w:pStyle w:val="subsection"/>
      </w:pPr>
      <w:r w:rsidRPr="00727A8C">
        <w:tab/>
        <w:t>(3)</w:t>
      </w:r>
      <w:r w:rsidRPr="00727A8C">
        <w:tab/>
        <w:t xml:space="preserve">An officer referred to in </w:t>
      </w:r>
      <w:r w:rsidR="003C4B4E" w:rsidRPr="00727A8C">
        <w:t>subsection (</w:t>
      </w:r>
      <w:r w:rsidRPr="00727A8C">
        <w:t>1) must carry his or her identity card at all times when performing functions or duties or exercising powers as an officer.</w:t>
      </w:r>
    </w:p>
    <w:p w:rsidR="008F7E12" w:rsidRPr="00727A8C" w:rsidRDefault="00DE1E66" w:rsidP="00E2740B">
      <w:pPr>
        <w:pStyle w:val="ActHead5"/>
      </w:pPr>
      <w:bookmarkStart w:id="877" w:name="_Toc145747543"/>
      <w:r w:rsidRPr="00F86E40">
        <w:rPr>
          <w:rStyle w:val="CharSectno"/>
        </w:rPr>
        <w:t>570</w:t>
      </w:r>
      <w:r w:rsidR="008F7E12" w:rsidRPr="00727A8C">
        <w:t xml:space="preserve">  Identity cards—human biosecurity officers etc.</w:t>
      </w:r>
      <w:bookmarkEnd w:id="877"/>
    </w:p>
    <w:p w:rsidR="008F7E12" w:rsidRPr="00727A8C" w:rsidRDefault="008F7E12" w:rsidP="00E2740B">
      <w:pPr>
        <w:pStyle w:val="subsection"/>
      </w:pPr>
      <w:r w:rsidRPr="00727A8C">
        <w:tab/>
        <w:t>(1)</w:t>
      </w:r>
      <w:r w:rsidRPr="00727A8C">
        <w:tab/>
        <w:t>The Health Secretary must issue an identity card to the following officers:</w:t>
      </w:r>
    </w:p>
    <w:p w:rsidR="008F7E12" w:rsidRPr="00727A8C" w:rsidRDefault="008F7E12" w:rsidP="00E2740B">
      <w:pPr>
        <w:pStyle w:val="paragraph"/>
      </w:pPr>
      <w:r w:rsidRPr="00727A8C">
        <w:tab/>
        <w:t>(a)</w:t>
      </w:r>
      <w:r w:rsidRPr="00727A8C">
        <w:tab/>
        <w:t>the Director of Human Biosecurity;</w:t>
      </w:r>
    </w:p>
    <w:p w:rsidR="008F7E12" w:rsidRPr="00727A8C" w:rsidRDefault="008F7E12" w:rsidP="00E2740B">
      <w:pPr>
        <w:pStyle w:val="paragraph"/>
      </w:pPr>
      <w:r w:rsidRPr="00727A8C">
        <w:tab/>
        <w:t>(b)</w:t>
      </w:r>
      <w:r w:rsidRPr="00727A8C">
        <w:tab/>
        <w:t>each chief human biosecurity officer;</w:t>
      </w:r>
    </w:p>
    <w:p w:rsidR="008F7E12" w:rsidRPr="00727A8C" w:rsidRDefault="008F7E12" w:rsidP="00E2740B">
      <w:pPr>
        <w:pStyle w:val="paragraph"/>
      </w:pPr>
      <w:r w:rsidRPr="00727A8C">
        <w:tab/>
        <w:t>(c)</w:t>
      </w:r>
      <w:r w:rsidRPr="00727A8C">
        <w:tab/>
        <w:t>each human biosecurity officer.</w:t>
      </w:r>
    </w:p>
    <w:p w:rsidR="008F7E12" w:rsidRPr="00727A8C" w:rsidRDefault="008F7E12" w:rsidP="00E2740B">
      <w:pPr>
        <w:pStyle w:val="subsection"/>
      </w:pPr>
      <w:r w:rsidRPr="00727A8C">
        <w:tab/>
        <w:t>(2)</w:t>
      </w:r>
      <w:r w:rsidRPr="00727A8C">
        <w:tab/>
        <w:t xml:space="preserve">An identity card issued to an officer under </w:t>
      </w:r>
      <w:r w:rsidR="003C4B4E" w:rsidRPr="00727A8C">
        <w:t>subsection (</w:t>
      </w:r>
      <w:r w:rsidRPr="00727A8C">
        <w:t>1) must:</w:t>
      </w:r>
    </w:p>
    <w:p w:rsidR="008F7E12" w:rsidRPr="00727A8C" w:rsidRDefault="008F7E12" w:rsidP="00E2740B">
      <w:pPr>
        <w:pStyle w:val="paragraph"/>
      </w:pPr>
      <w:r w:rsidRPr="00727A8C">
        <w:tab/>
        <w:t>(a)</w:t>
      </w:r>
      <w:r w:rsidRPr="00727A8C">
        <w:tab/>
        <w:t>be in the form approved by the Health Secretary for that kind of officer; and</w:t>
      </w:r>
    </w:p>
    <w:p w:rsidR="00DC50B8" w:rsidRPr="00727A8C" w:rsidRDefault="00DC50B8" w:rsidP="00E2740B">
      <w:pPr>
        <w:pStyle w:val="paragraph"/>
      </w:pPr>
      <w:r w:rsidRPr="00727A8C">
        <w:tab/>
        <w:t>(b)</w:t>
      </w:r>
      <w:r w:rsidRPr="00727A8C">
        <w:tab/>
        <w:t>contain a photograph that is no more than 5 years old of the officer.</w:t>
      </w:r>
    </w:p>
    <w:p w:rsidR="008F7E12" w:rsidRPr="00727A8C" w:rsidRDefault="008F7E12" w:rsidP="00E2740B">
      <w:pPr>
        <w:pStyle w:val="subsection"/>
      </w:pPr>
      <w:r w:rsidRPr="00727A8C">
        <w:tab/>
        <w:t>(3)</w:t>
      </w:r>
      <w:r w:rsidRPr="00727A8C">
        <w:tab/>
        <w:t xml:space="preserve">An officer referred to in </w:t>
      </w:r>
      <w:r w:rsidR="003C4B4E" w:rsidRPr="00727A8C">
        <w:t>subsection (</w:t>
      </w:r>
      <w:r w:rsidRPr="00727A8C">
        <w:t>1) must carry his or her identity card at all times when performing functions or duties or exercising powers as an officer.</w:t>
      </w:r>
    </w:p>
    <w:p w:rsidR="008F7E12" w:rsidRPr="00727A8C" w:rsidRDefault="00DE1E66" w:rsidP="00E2740B">
      <w:pPr>
        <w:pStyle w:val="ActHead5"/>
      </w:pPr>
      <w:bookmarkStart w:id="878" w:name="_Toc145747544"/>
      <w:r w:rsidRPr="00F86E40">
        <w:rPr>
          <w:rStyle w:val="CharSectno"/>
        </w:rPr>
        <w:lastRenderedPageBreak/>
        <w:t>571</w:t>
      </w:r>
      <w:r w:rsidR="008F7E12" w:rsidRPr="00727A8C">
        <w:t xml:space="preserve">  Offence—failure to return identity card</w:t>
      </w:r>
      <w:bookmarkEnd w:id="878"/>
    </w:p>
    <w:p w:rsidR="008F7E12" w:rsidRPr="00727A8C" w:rsidRDefault="008F7E12" w:rsidP="00E2740B">
      <w:pPr>
        <w:pStyle w:val="subsection"/>
      </w:pPr>
      <w:r w:rsidRPr="00727A8C">
        <w:tab/>
        <w:t>(1)</w:t>
      </w:r>
      <w:r w:rsidRPr="00727A8C">
        <w:tab/>
        <w:t>A person contravenes this subsection if:</w:t>
      </w:r>
    </w:p>
    <w:p w:rsidR="008F7E12" w:rsidRPr="00727A8C" w:rsidRDefault="008F7E12" w:rsidP="00E2740B">
      <w:pPr>
        <w:pStyle w:val="paragraph"/>
      </w:pPr>
      <w:r w:rsidRPr="00727A8C">
        <w:tab/>
        <w:t>(a)</w:t>
      </w:r>
      <w:r w:rsidRPr="00727A8C">
        <w:tab/>
        <w:t xml:space="preserve">the person has been issued with an identity card under </w:t>
      </w:r>
      <w:r w:rsidR="00BC4B38" w:rsidRPr="00727A8C">
        <w:t>subsection 5</w:t>
      </w:r>
      <w:r w:rsidR="00DE1E66" w:rsidRPr="00727A8C">
        <w:t>69</w:t>
      </w:r>
      <w:r w:rsidRPr="00727A8C">
        <w:t xml:space="preserve">(1) or </w:t>
      </w:r>
      <w:r w:rsidR="00DE1E66" w:rsidRPr="00727A8C">
        <w:t>570</w:t>
      </w:r>
      <w:r w:rsidRPr="00727A8C">
        <w:t>(1); and</w:t>
      </w:r>
    </w:p>
    <w:p w:rsidR="008F7E12" w:rsidRPr="00727A8C" w:rsidRDefault="008F7E12" w:rsidP="00E2740B">
      <w:pPr>
        <w:pStyle w:val="paragraph"/>
      </w:pPr>
      <w:r w:rsidRPr="00727A8C">
        <w:tab/>
        <w:t>(b)</w:t>
      </w:r>
      <w:r w:rsidRPr="00727A8C">
        <w:tab/>
        <w:t>the person ceases to be an officer referred to in the relevant subsection; and</w:t>
      </w:r>
    </w:p>
    <w:p w:rsidR="008F7E12" w:rsidRPr="00727A8C" w:rsidRDefault="008F7E12" w:rsidP="00E2740B">
      <w:pPr>
        <w:pStyle w:val="paragraph"/>
      </w:pPr>
      <w:r w:rsidRPr="00727A8C">
        <w:tab/>
        <w:t>(c)</w:t>
      </w:r>
      <w:r w:rsidRPr="00727A8C">
        <w:tab/>
        <w:t>the person does not, within 14 days after so ceasing, return the person</w:t>
      </w:r>
      <w:r w:rsidR="00977A19" w:rsidRPr="00727A8C">
        <w:t>’</w:t>
      </w:r>
      <w:r w:rsidRPr="00727A8C">
        <w:t>s identity card to the person who issued it.</w:t>
      </w:r>
    </w:p>
    <w:p w:rsidR="008F7E12" w:rsidRPr="00727A8C" w:rsidRDefault="008F7E12" w:rsidP="00E2740B">
      <w:pPr>
        <w:pStyle w:val="subsection"/>
      </w:pPr>
      <w:r w:rsidRPr="00727A8C">
        <w:tab/>
        <w:t>(2)</w:t>
      </w:r>
      <w:r w:rsidRPr="00727A8C">
        <w:tab/>
      </w:r>
      <w:r w:rsidR="003C4B4E" w:rsidRPr="00727A8C">
        <w:t>Subsection (</w:t>
      </w:r>
      <w:r w:rsidRPr="00727A8C">
        <w:t>1) of this section does not apply if the identity card was lost or destroyed.</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 xml:space="preserve">see </w:t>
      </w:r>
      <w:r w:rsidR="00BC4B38" w:rsidRPr="00727A8C">
        <w:t>sub</w:t>
      </w:r>
      <w:r w:rsidR="00F86E40">
        <w:t>section 1</w:t>
      </w:r>
      <w:r w:rsidRPr="00727A8C">
        <w:t xml:space="preserve">3.3(3) of the </w:t>
      </w:r>
      <w:r w:rsidRPr="00727A8C">
        <w:rPr>
          <w:i/>
        </w:rPr>
        <w:t>Criminal Code</w:t>
      </w:r>
      <w:r w:rsidRPr="00727A8C">
        <w:t>).</w:t>
      </w:r>
    </w:p>
    <w:p w:rsidR="008F7E12" w:rsidRPr="00727A8C" w:rsidRDefault="008F7E12" w:rsidP="00E2740B">
      <w:pPr>
        <w:pStyle w:val="SubsectionHead"/>
      </w:pPr>
      <w:r w:rsidRPr="00727A8C">
        <w:t>Strict liability offence</w:t>
      </w:r>
    </w:p>
    <w:p w:rsidR="008F7E12" w:rsidRPr="00727A8C" w:rsidRDefault="008F7E12" w:rsidP="00E2740B">
      <w:pPr>
        <w:pStyle w:val="subsection"/>
      </w:pPr>
      <w:r w:rsidRPr="00727A8C">
        <w:tab/>
        <w:t>(3)</w:t>
      </w:r>
      <w:r w:rsidRPr="00727A8C">
        <w:tab/>
        <w:t xml:space="preserve">A person commits an offence of strict liability if the person contravenes </w:t>
      </w:r>
      <w:r w:rsidR="003C4B4E" w:rsidRPr="00727A8C">
        <w:t>subsection (</w:t>
      </w:r>
      <w:r w:rsidRPr="00727A8C">
        <w:t>1).</w:t>
      </w:r>
    </w:p>
    <w:p w:rsidR="008374B5" w:rsidRPr="00727A8C" w:rsidRDefault="008374B5" w:rsidP="00E2740B">
      <w:pPr>
        <w:pStyle w:val="notetext"/>
      </w:pPr>
      <w:r w:rsidRPr="00727A8C">
        <w:t>Note:</w:t>
      </w:r>
      <w:r w:rsidRPr="00727A8C">
        <w:tab/>
        <w:t>For strict liability, see section</w:t>
      </w:r>
      <w:r w:rsidR="003C4B4E" w:rsidRPr="00727A8C">
        <w:t> </w:t>
      </w:r>
      <w:r w:rsidRPr="00727A8C">
        <w:t xml:space="preserve">6.1 of the </w:t>
      </w:r>
      <w:r w:rsidRPr="00727A8C">
        <w:rPr>
          <w:i/>
        </w:rPr>
        <w:t>Criminal Code</w:t>
      </w:r>
      <w:r w:rsidRPr="00727A8C">
        <w:t>.</w:t>
      </w:r>
    </w:p>
    <w:p w:rsidR="008F7E12" w:rsidRPr="00727A8C" w:rsidRDefault="008F7E12" w:rsidP="00E2740B">
      <w:pPr>
        <w:pStyle w:val="Penalty"/>
      </w:pPr>
      <w:r w:rsidRPr="00727A8C">
        <w:t>Penalty:</w:t>
      </w:r>
      <w:r w:rsidRPr="00727A8C">
        <w:tab/>
        <w:t>1 penalty unit.</w:t>
      </w:r>
    </w:p>
    <w:p w:rsidR="008F7E12" w:rsidRPr="00727A8C" w:rsidRDefault="00DE1E66" w:rsidP="00E2740B">
      <w:pPr>
        <w:pStyle w:val="ActHead5"/>
      </w:pPr>
      <w:bookmarkStart w:id="879" w:name="_Toc145747545"/>
      <w:r w:rsidRPr="00F86E40">
        <w:rPr>
          <w:rStyle w:val="CharSectno"/>
        </w:rPr>
        <w:t>572</w:t>
      </w:r>
      <w:r w:rsidR="008F7E12" w:rsidRPr="00727A8C">
        <w:t xml:space="preserve">  General provisions relating to directions</w:t>
      </w:r>
      <w:bookmarkEnd w:id="879"/>
    </w:p>
    <w:p w:rsidR="008F7E12" w:rsidRPr="00727A8C" w:rsidRDefault="008F7E12" w:rsidP="00E2740B">
      <w:pPr>
        <w:pStyle w:val="subsection"/>
      </w:pPr>
      <w:r w:rsidRPr="00727A8C">
        <w:tab/>
        <w:t>(1)</w:t>
      </w:r>
      <w:r w:rsidRPr="00727A8C">
        <w:tab/>
        <w:t>Unless otherwise provided by this Act, a person who is permitted to give a direction under this Act may give the direction orally or in writing (including by electronic means).</w:t>
      </w:r>
    </w:p>
    <w:p w:rsidR="008F7E12" w:rsidRPr="00727A8C" w:rsidRDefault="008F7E12" w:rsidP="00E2740B">
      <w:pPr>
        <w:pStyle w:val="subsection"/>
      </w:pPr>
      <w:r w:rsidRPr="00727A8C">
        <w:tab/>
        <w:t>(2)</w:t>
      </w:r>
      <w:r w:rsidRPr="00727A8C">
        <w:tab/>
        <w:t>Unless otherwise provided by this Act, a direction that is given under this Act in writing is not a legislative instrument.</w:t>
      </w:r>
    </w:p>
    <w:p w:rsidR="008F7E12" w:rsidRPr="00727A8C" w:rsidRDefault="008F7E12" w:rsidP="00E2740B">
      <w:pPr>
        <w:pStyle w:val="subsection"/>
      </w:pPr>
      <w:r w:rsidRPr="00727A8C">
        <w:tab/>
        <w:t>(3)</w:t>
      </w:r>
      <w:r w:rsidRPr="00727A8C">
        <w:tab/>
        <w:t>A later direction overrides an earlier direction to the extent of any inconsistency.</w:t>
      </w:r>
    </w:p>
    <w:p w:rsidR="00E674F4" w:rsidRPr="00727A8C" w:rsidRDefault="00E674F4" w:rsidP="00E2740B">
      <w:pPr>
        <w:pStyle w:val="SubsectionHead"/>
      </w:pPr>
      <w:r w:rsidRPr="00727A8C">
        <w:t xml:space="preserve">When </w:t>
      </w:r>
      <w:r w:rsidR="005652D0" w:rsidRPr="00727A8C">
        <w:t xml:space="preserve">Defence Force members </w:t>
      </w:r>
      <w:r w:rsidRPr="00727A8C">
        <w:t>need not comply</w:t>
      </w:r>
    </w:p>
    <w:p w:rsidR="00E674F4" w:rsidRPr="00727A8C" w:rsidRDefault="005652D0" w:rsidP="00E2740B">
      <w:pPr>
        <w:pStyle w:val="subsection"/>
      </w:pPr>
      <w:r w:rsidRPr="00727A8C">
        <w:tab/>
        <w:t>(4)</w:t>
      </w:r>
      <w:r w:rsidRPr="00727A8C">
        <w:tab/>
        <w:t>A member of the Australian Defence Force is not required to comply with a direction given</w:t>
      </w:r>
      <w:r w:rsidR="00554E9E" w:rsidRPr="00727A8C">
        <w:t xml:space="preserve"> to the member</w:t>
      </w:r>
      <w:r w:rsidRPr="00727A8C">
        <w:t xml:space="preserve"> under this Act to the </w:t>
      </w:r>
      <w:r w:rsidRPr="00727A8C">
        <w:lastRenderedPageBreak/>
        <w:t>extent that the direction is inconsistent with an order or other exercise of command under sections</w:t>
      </w:r>
      <w:r w:rsidR="003C4B4E" w:rsidRPr="00727A8C">
        <w:t> </w:t>
      </w:r>
      <w:r w:rsidRPr="00727A8C">
        <w:t xml:space="preserve">8 and 9 of the </w:t>
      </w:r>
      <w:r w:rsidRPr="00727A8C">
        <w:rPr>
          <w:i/>
        </w:rPr>
        <w:t>Defence Act 1903</w:t>
      </w:r>
      <w:r w:rsidRPr="00727A8C">
        <w:t>.</w:t>
      </w:r>
    </w:p>
    <w:p w:rsidR="008F7E12" w:rsidRPr="00727A8C" w:rsidRDefault="008F7E12" w:rsidP="00E2740B">
      <w:pPr>
        <w:pStyle w:val="ActHead1"/>
        <w:pageBreakBefore/>
      </w:pPr>
      <w:bookmarkStart w:id="880" w:name="f_Check_Lines_above"/>
      <w:bookmarkStart w:id="881" w:name="_Toc145747546"/>
      <w:bookmarkEnd w:id="880"/>
      <w:r w:rsidRPr="00F86E40">
        <w:rPr>
          <w:rStyle w:val="CharChapNo"/>
        </w:rPr>
        <w:lastRenderedPageBreak/>
        <w:t>Chapter</w:t>
      </w:r>
      <w:r w:rsidR="003C4B4E" w:rsidRPr="00F86E40">
        <w:rPr>
          <w:rStyle w:val="CharChapNo"/>
        </w:rPr>
        <w:t> </w:t>
      </w:r>
      <w:r w:rsidRPr="00F86E40">
        <w:rPr>
          <w:rStyle w:val="CharChapNo"/>
        </w:rPr>
        <w:t>1</w:t>
      </w:r>
      <w:r w:rsidR="00602637" w:rsidRPr="00F86E40">
        <w:rPr>
          <w:rStyle w:val="CharChapNo"/>
        </w:rPr>
        <w:t>1</w:t>
      </w:r>
      <w:r w:rsidRPr="00727A8C">
        <w:t>—</w:t>
      </w:r>
      <w:r w:rsidRPr="00F86E40">
        <w:rPr>
          <w:rStyle w:val="CharChapText"/>
        </w:rPr>
        <w:t>Miscellaneous</w:t>
      </w:r>
      <w:bookmarkEnd w:id="881"/>
    </w:p>
    <w:p w:rsidR="008F7E12" w:rsidRPr="00727A8C" w:rsidRDefault="008F7E12" w:rsidP="00E2740B">
      <w:pPr>
        <w:pStyle w:val="ActHead2"/>
      </w:pPr>
      <w:bookmarkStart w:id="882" w:name="_Toc145747547"/>
      <w:r w:rsidRPr="00F86E40">
        <w:rPr>
          <w:rStyle w:val="CharPartNo"/>
        </w:rPr>
        <w:t>Part</w:t>
      </w:r>
      <w:r w:rsidR="003C4B4E" w:rsidRPr="00F86E40">
        <w:rPr>
          <w:rStyle w:val="CharPartNo"/>
        </w:rPr>
        <w:t> </w:t>
      </w:r>
      <w:r w:rsidRPr="00F86E40">
        <w:rPr>
          <w:rStyle w:val="CharPartNo"/>
        </w:rPr>
        <w:t>1</w:t>
      </w:r>
      <w:r w:rsidRPr="00727A8C">
        <w:t>—</w:t>
      </w:r>
      <w:r w:rsidRPr="00F86E40">
        <w:rPr>
          <w:rStyle w:val="CharPartText"/>
        </w:rPr>
        <w:t>Review of decisions</w:t>
      </w:r>
      <w:bookmarkEnd w:id="882"/>
    </w:p>
    <w:p w:rsidR="008F7E12" w:rsidRPr="00727A8C" w:rsidRDefault="00F86E40" w:rsidP="00E2740B">
      <w:pPr>
        <w:pStyle w:val="ActHead3"/>
        <w:rPr>
          <w:sz w:val="26"/>
        </w:rPr>
      </w:pPr>
      <w:bookmarkStart w:id="883" w:name="_Toc145747548"/>
      <w:r w:rsidRPr="00F86E40">
        <w:rPr>
          <w:rStyle w:val="CharDivNo"/>
        </w:rPr>
        <w:t>Division 1</w:t>
      </w:r>
      <w:r w:rsidR="008F7E12" w:rsidRPr="00727A8C">
        <w:t>—</w:t>
      </w:r>
      <w:r w:rsidR="008F7E12" w:rsidRPr="00F86E40">
        <w:rPr>
          <w:rStyle w:val="CharDivText"/>
        </w:rPr>
        <w:t>Introduction</w:t>
      </w:r>
      <w:bookmarkEnd w:id="883"/>
    </w:p>
    <w:p w:rsidR="008F7E12" w:rsidRPr="00727A8C" w:rsidRDefault="00DE1E66" w:rsidP="00E2740B">
      <w:pPr>
        <w:pStyle w:val="ActHead5"/>
      </w:pPr>
      <w:bookmarkStart w:id="884" w:name="_Toc145747549"/>
      <w:r w:rsidRPr="00F86E40">
        <w:rPr>
          <w:rStyle w:val="CharSectno"/>
        </w:rPr>
        <w:t>573</w:t>
      </w:r>
      <w:r w:rsidR="008F7E12" w:rsidRPr="00727A8C">
        <w:t xml:space="preserve">  </w:t>
      </w:r>
      <w:r w:rsidR="00FD2BA5" w:rsidRPr="00727A8C">
        <w:t>Simplified outline of</w:t>
      </w:r>
      <w:r w:rsidR="008F7E12" w:rsidRPr="00727A8C">
        <w:t xml:space="preserve"> this Part</w:t>
      </w:r>
      <w:bookmarkEnd w:id="884"/>
    </w:p>
    <w:p w:rsidR="008F7E12" w:rsidRPr="00727A8C" w:rsidRDefault="008F7E12" w:rsidP="00E2740B">
      <w:pPr>
        <w:pStyle w:val="SOText"/>
      </w:pPr>
      <w:r w:rsidRPr="00727A8C">
        <w:t>This Part allows certain decisions under this Act to be reviewed internally and by the Administrative Appeals Tribunal.</w:t>
      </w:r>
    </w:p>
    <w:p w:rsidR="008F7E12" w:rsidRPr="00727A8C" w:rsidRDefault="009F7059" w:rsidP="00E2740B">
      <w:pPr>
        <w:pStyle w:val="ActHead3"/>
        <w:pageBreakBefore/>
      </w:pPr>
      <w:bookmarkStart w:id="885" w:name="_Toc145747550"/>
      <w:r w:rsidRPr="00F86E40">
        <w:rPr>
          <w:rStyle w:val="CharDivNo"/>
        </w:rPr>
        <w:lastRenderedPageBreak/>
        <w:t>Division 2</w:t>
      </w:r>
      <w:r w:rsidR="008F7E12" w:rsidRPr="00727A8C">
        <w:t>—</w:t>
      </w:r>
      <w:r w:rsidR="008F7E12" w:rsidRPr="00F86E40">
        <w:rPr>
          <w:rStyle w:val="CharDivText"/>
        </w:rPr>
        <w:t>Review of decisions</w:t>
      </w:r>
      <w:bookmarkEnd w:id="885"/>
    </w:p>
    <w:p w:rsidR="008F7E12" w:rsidRPr="00727A8C" w:rsidRDefault="00DE1E66" w:rsidP="00E2740B">
      <w:pPr>
        <w:pStyle w:val="ActHead5"/>
      </w:pPr>
      <w:bookmarkStart w:id="886" w:name="_Toc145747551"/>
      <w:r w:rsidRPr="00F86E40">
        <w:rPr>
          <w:rStyle w:val="CharSectno"/>
        </w:rPr>
        <w:t>574</w:t>
      </w:r>
      <w:r w:rsidR="008F7E12" w:rsidRPr="00727A8C">
        <w:t xml:space="preserve">  Reviewable decisions</w:t>
      </w:r>
      <w:bookmarkEnd w:id="886"/>
    </w:p>
    <w:p w:rsidR="008F7E12" w:rsidRPr="00727A8C" w:rsidRDefault="008F7E12" w:rsidP="00E2740B">
      <w:pPr>
        <w:pStyle w:val="subsection"/>
      </w:pPr>
      <w:r w:rsidRPr="00727A8C">
        <w:tab/>
        <w:t>(1)</w:t>
      </w:r>
      <w:r w:rsidRPr="00727A8C">
        <w:tab/>
        <w:t xml:space="preserve">Each of the decisions referred to in column 1 of the following table is a </w:t>
      </w:r>
      <w:r w:rsidRPr="00727A8C">
        <w:rPr>
          <w:b/>
          <w:i/>
        </w:rPr>
        <w:t>reviewable decision</w:t>
      </w:r>
      <w:r w:rsidRPr="00727A8C">
        <w:t>:</w:t>
      </w:r>
    </w:p>
    <w:p w:rsidR="008F7E12" w:rsidRPr="00727A8C" w:rsidRDefault="008F7E12" w:rsidP="00E2740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975"/>
        <w:gridCol w:w="2275"/>
        <w:gridCol w:w="2125"/>
      </w:tblGrid>
      <w:tr w:rsidR="008F7E12" w:rsidRPr="00727A8C" w:rsidTr="00A13D02">
        <w:trPr>
          <w:tblHeader/>
        </w:trPr>
        <w:tc>
          <w:tcPr>
            <w:tcW w:w="7089" w:type="dxa"/>
            <w:gridSpan w:val="4"/>
            <w:tcBorders>
              <w:top w:val="single" w:sz="12" w:space="0" w:color="auto"/>
              <w:bottom w:val="single" w:sz="6" w:space="0" w:color="auto"/>
            </w:tcBorders>
            <w:shd w:val="clear" w:color="auto" w:fill="auto"/>
          </w:tcPr>
          <w:p w:rsidR="008F7E12" w:rsidRPr="00727A8C" w:rsidRDefault="008F7E12" w:rsidP="00E2740B">
            <w:pPr>
              <w:pStyle w:val="TableHeading"/>
            </w:pPr>
            <w:r w:rsidRPr="00727A8C">
              <w:t>Reviewable decisions</w:t>
            </w:r>
          </w:p>
        </w:tc>
      </w:tr>
      <w:tr w:rsidR="008F7E12" w:rsidRPr="00727A8C" w:rsidTr="00A13D02">
        <w:trPr>
          <w:tblHeader/>
        </w:trPr>
        <w:tc>
          <w:tcPr>
            <w:tcW w:w="714" w:type="dxa"/>
            <w:tcBorders>
              <w:top w:val="single" w:sz="6" w:space="0" w:color="auto"/>
              <w:bottom w:val="single" w:sz="12" w:space="0" w:color="auto"/>
            </w:tcBorders>
            <w:shd w:val="clear" w:color="auto" w:fill="auto"/>
          </w:tcPr>
          <w:p w:rsidR="008F7E12" w:rsidRPr="00727A8C" w:rsidRDefault="008F7E12" w:rsidP="00E2740B">
            <w:pPr>
              <w:pStyle w:val="TableHeading"/>
            </w:pPr>
            <w:r w:rsidRPr="00727A8C">
              <w:t>Item</w:t>
            </w:r>
          </w:p>
        </w:tc>
        <w:tc>
          <w:tcPr>
            <w:tcW w:w="1975" w:type="dxa"/>
            <w:tcBorders>
              <w:top w:val="single" w:sz="6" w:space="0" w:color="auto"/>
              <w:bottom w:val="single" w:sz="12" w:space="0" w:color="auto"/>
            </w:tcBorders>
            <w:shd w:val="clear" w:color="auto" w:fill="auto"/>
          </w:tcPr>
          <w:p w:rsidR="008F7E12" w:rsidRPr="00727A8C" w:rsidRDefault="008F7E12" w:rsidP="00E2740B">
            <w:pPr>
              <w:pStyle w:val="TableHeading"/>
            </w:pPr>
            <w:r w:rsidRPr="00727A8C">
              <w:t>Column 1</w:t>
            </w:r>
          </w:p>
          <w:p w:rsidR="008F7E12" w:rsidRPr="00727A8C" w:rsidRDefault="008F7E12" w:rsidP="00E2740B">
            <w:pPr>
              <w:pStyle w:val="TableHeading"/>
            </w:pPr>
            <w:r w:rsidRPr="00727A8C">
              <w:t>Reviewable decision</w:t>
            </w:r>
          </w:p>
        </w:tc>
        <w:tc>
          <w:tcPr>
            <w:tcW w:w="2275" w:type="dxa"/>
            <w:tcBorders>
              <w:top w:val="single" w:sz="6" w:space="0" w:color="auto"/>
              <w:bottom w:val="single" w:sz="12" w:space="0" w:color="auto"/>
            </w:tcBorders>
            <w:shd w:val="clear" w:color="auto" w:fill="auto"/>
          </w:tcPr>
          <w:p w:rsidR="008F7E12" w:rsidRPr="00727A8C" w:rsidRDefault="008F7E12" w:rsidP="00E2740B">
            <w:pPr>
              <w:pStyle w:val="TableHeading"/>
            </w:pPr>
            <w:r w:rsidRPr="00727A8C">
              <w:t>Column 2</w:t>
            </w:r>
          </w:p>
          <w:p w:rsidR="008F7E12" w:rsidRPr="00727A8C" w:rsidRDefault="008F7E12" w:rsidP="00E2740B">
            <w:pPr>
              <w:pStyle w:val="TableHeading"/>
            </w:pPr>
            <w:r w:rsidRPr="00727A8C">
              <w:t>Provision under which the reviewable decision is made</w:t>
            </w:r>
          </w:p>
        </w:tc>
        <w:tc>
          <w:tcPr>
            <w:tcW w:w="2125" w:type="dxa"/>
            <w:tcBorders>
              <w:top w:val="single" w:sz="6" w:space="0" w:color="auto"/>
              <w:bottom w:val="single" w:sz="12" w:space="0" w:color="auto"/>
            </w:tcBorders>
            <w:shd w:val="clear" w:color="auto" w:fill="auto"/>
          </w:tcPr>
          <w:p w:rsidR="008F7E12" w:rsidRPr="00727A8C" w:rsidRDefault="008F7E12" w:rsidP="00E2740B">
            <w:pPr>
              <w:pStyle w:val="TableHeading"/>
            </w:pPr>
            <w:r w:rsidRPr="00727A8C">
              <w:t>Column 3</w:t>
            </w:r>
          </w:p>
          <w:p w:rsidR="008F7E12" w:rsidRPr="00727A8C" w:rsidRDefault="008F7E12" w:rsidP="00E2740B">
            <w:pPr>
              <w:pStyle w:val="TableHeading"/>
            </w:pPr>
            <w:r w:rsidRPr="00727A8C">
              <w:t>Relevant person for the reviewable decision</w:t>
            </w:r>
          </w:p>
        </w:tc>
      </w:tr>
      <w:tr w:rsidR="008F7E12" w:rsidRPr="00727A8C" w:rsidTr="00A13D02">
        <w:tc>
          <w:tcPr>
            <w:tcW w:w="714" w:type="dxa"/>
            <w:tcBorders>
              <w:top w:val="single" w:sz="12" w:space="0" w:color="auto"/>
            </w:tcBorders>
            <w:shd w:val="clear" w:color="auto" w:fill="auto"/>
          </w:tcPr>
          <w:p w:rsidR="008F7E12" w:rsidRPr="00727A8C" w:rsidRDefault="008F7E12" w:rsidP="00E2740B">
            <w:pPr>
              <w:pStyle w:val="Tabletext"/>
            </w:pPr>
            <w:r w:rsidRPr="00727A8C">
              <w:t>1</w:t>
            </w:r>
          </w:p>
        </w:tc>
        <w:tc>
          <w:tcPr>
            <w:tcW w:w="1975" w:type="dxa"/>
            <w:tcBorders>
              <w:top w:val="single" w:sz="12" w:space="0" w:color="auto"/>
            </w:tcBorders>
            <w:shd w:val="clear" w:color="auto" w:fill="auto"/>
          </w:tcPr>
          <w:p w:rsidR="008F7E12" w:rsidRPr="00727A8C" w:rsidRDefault="008F7E12" w:rsidP="00E2740B">
            <w:pPr>
              <w:pStyle w:val="Tabletext"/>
            </w:pPr>
            <w:r w:rsidRPr="00727A8C">
              <w:t xml:space="preserve">To give approval for </w:t>
            </w:r>
            <w:r w:rsidR="00EC280F" w:rsidRPr="00727A8C">
              <w:t xml:space="preserve">requiring </w:t>
            </w:r>
            <w:r w:rsidRPr="00727A8C">
              <w:t>high</w:t>
            </w:r>
            <w:r w:rsidR="00F86E40">
              <w:noBreakHyphen/>
            </w:r>
            <w:r w:rsidRPr="00727A8C">
              <w:t>value goods to be destroyed</w:t>
            </w:r>
          </w:p>
        </w:tc>
        <w:tc>
          <w:tcPr>
            <w:tcW w:w="2275" w:type="dxa"/>
            <w:tcBorders>
              <w:top w:val="single" w:sz="12" w:space="0" w:color="auto"/>
            </w:tcBorders>
            <w:shd w:val="clear" w:color="auto" w:fill="auto"/>
          </w:tcPr>
          <w:p w:rsidR="008F7E12" w:rsidRPr="00727A8C" w:rsidRDefault="008F7E12" w:rsidP="00E2740B">
            <w:pPr>
              <w:pStyle w:val="Tabletext"/>
            </w:pPr>
            <w:r w:rsidRPr="00727A8C">
              <w:t>Sub</w:t>
            </w:r>
            <w:r w:rsidR="00F86E40">
              <w:t>section 1</w:t>
            </w:r>
            <w:r w:rsidR="00DE1E66" w:rsidRPr="00727A8C">
              <w:t>36</w:t>
            </w:r>
            <w:r w:rsidRPr="00727A8C">
              <w:t>(2)</w:t>
            </w:r>
          </w:p>
        </w:tc>
        <w:tc>
          <w:tcPr>
            <w:tcW w:w="2125" w:type="dxa"/>
            <w:tcBorders>
              <w:top w:val="single" w:sz="12" w:space="0" w:color="auto"/>
            </w:tcBorders>
            <w:shd w:val="clear" w:color="auto" w:fill="auto"/>
          </w:tcPr>
          <w:p w:rsidR="008F7E12" w:rsidRPr="00727A8C" w:rsidRDefault="008F7E12" w:rsidP="00E2740B">
            <w:pPr>
              <w:pStyle w:val="Tabletext"/>
            </w:pPr>
            <w:r w:rsidRPr="00727A8C">
              <w:t>A person whose interests are affected by the decision</w:t>
            </w:r>
          </w:p>
        </w:tc>
      </w:tr>
      <w:tr w:rsidR="008F7E12" w:rsidRPr="00727A8C" w:rsidTr="00A13D02">
        <w:tc>
          <w:tcPr>
            <w:tcW w:w="714" w:type="dxa"/>
            <w:shd w:val="clear" w:color="auto" w:fill="auto"/>
          </w:tcPr>
          <w:p w:rsidR="008F7E12" w:rsidRPr="00727A8C" w:rsidRDefault="008F7E12" w:rsidP="00E2740B">
            <w:pPr>
              <w:pStyle w:val="Tabletext"/>
            </w:pPr>
            <w:r w:rsidRPr="00727A8C">
              <w:t>2</w:t>
            </w:r>
          </w:p>
        </w:tc>
        <w:tc>
          <w:tcPr>
            <w:tcW w:w="1975" w:type="dxa"/>
            <w:shd w:val="clear" w:color="auto" w:fill="auto"/>
          </w:tcPr>
          <w:p w:rsidR="008F7E12" w:rsidRPr="00727A8C" w:rsidRDefault="008F7E12" w:rsidP="00E2740B">
            <w:pPr>
              <w:pStyle w:val="Tabletext"/>
            </w:pPr>
            <w:r w:rsidRPr="00727A8C">
              <w:t>To refuse to grant a permit authorising goods to be brought or imported into Australian territory</w:t>
            </w:r>
          </w:p>
        </w:tc>
        <w:tc>
          <w:tcPr>
            <w:tcW w:w="2275" w:type="dxa"/>
            <w:shd w:val="clear" w:color="auto" w:fill="auto"/>
          </w:tcPr>
          <w:p w:rsidR="008F7E12" w:rsidRPr="00727A8C" w:rsidRDefault="008F7E12" w:rsidP="00E2740B">
            <w:pPr>
              <w:pStyle w:val="Tabletext"/>
            </w:pPr>
            <w:r w:rsidRPr="00727A8C">
              <w:t>Sub</w:t>
            </w:r>
            <w:r w:rsidR="00F86E40">
              <w:t>section 1</w:t>
            </w:r>
            <w:r w:rsidR="00DE1E66" w:rsidRPr="00727A8C">
              <w:t>79</w:t>
            </w:r>
            <w:r w:rsidRPr="00727A8C">
              <w:t>(1)</w:t>
            </w:r>
          </w:p>
        </w:tc>
        <w:tc>
          <w:tcPr>
            <w:tcW w:w="2125" w:type="dxa"/>
            <w:shd w:val="clear" w:color="auto" w:fill="auto"/>
          </w:tcPr>
          <w:p w:rsidR="008F7E12" w:rsidRPr="00727A8C" w:rsidRDefault="008F7E12" w:rsidP="00E2740B">
            <w:pPr>
              <w:pStyle w:val="Tabletext"/>
            </w:pPr>
            <w:r w:rsidRPr="00727A8C">
              <w:t>The person who applied for the permit</w:t>
            </w:r>
          </w:p>
        </w:tc>
      </w:tr>
      <w:tr w:rsidR="008F7E12" w:rsidRPr="00727A8C" w:rsidTr="00A13D02">
        <w:tc>
          <w:tcPr>
            <w:tcW w:w="714" w:type="dxa"/>
            <w:shd w:val="clear" w:color="auto" w:fill="auto"/>
          </w:tcPr>
          <w:p w:rsidR="008F7E12" w:rsidRPr="00727A8C" w:rsidRDefault="008F7E12" w:rsidP="00E2740B">
            <w:pPr>
              <w:pStyle w:val="Tabletext"/>
            </w:pPr>
            <w:r w:rsidRPr="00727A8C">
              <w:t>3</w:t>
            </w:r>
          </w:p>
        </w:tc>
        <w:tc>
          <w:tcPr>
            <w:tcW w:w="1975" w:type="dxa"/>
            <w:shd w:val="clear" w:color="auto" w:fill="auto"/>
          </w:tcPr>
          <w:p w:rsidR="008F7E12" w:rsidRPr="00727A8C" w:rsidRDefault="008F7E12" w:rsidP="00E2740B">
            <w:pPr>
              <w:pStyle w:val="Tabletext"/>
            </w:pPr>
            <w:r w:rsidRPr="00727A8C">
              <w:t>To impose a condition on a permit authorising goods to be brought or imported into Australian territory</w:t>
            </w:r>
          </w:p>
        </w:tc>
        <w:tc>
          <w:tcPr>
            <w:tcW w:w="2275" w:type="dxa"/>
            <w:shd w:val="clear" w:color="auto" w:fill="auto"/>
          </w:tcPr>
          <w:p w:rsidR="008F7E12" w:rsidRPr="00727A8C" w:rsidRDefault="008F7E12" w:rsidP="00E2740B">
            <w:pPr>
              <w:pStyle w:val="Tabletext"/>
            </w:pPr>
            <w:r w:rsidRPr="00727A8C">
              <w:t>Subsections</w:t>
            </w:r>
            <w:r w:rsidR="003C4B4E" w:rsidRPr="00727A8C">
              <w:t> </w:t>
            </w:r>
            <w:r w:rsidR="00DE1E66" w:rsidRPr="00727A8C">
              <w:t>180</w:t>
            </w:r>
            <w:r w:rsidRPr="00727A8C">
              <w:t>(1) and (2)</w:t>
            </w:r>
          </w:p>
        </w:tc>
        <w:tc>
          <w:tcPr>
            <w:tcW w:w="2125" w:type="dxa"/>
            <w:shd w:val="clear" w:color="auto" w:fill="auto"/>
          </w:tcPr>
          <w:p w:rsidR="008F7E12" w:rsidRPr="00727A8C" w:rsidRDefault="008F7E12" w:rsidP="00E2740B">
            <w:pPr>
              <w:pStyle w:val="Tabletext"/>
            </w:pPr>
            <w:r w:rsidRPr="00727A8C">
              <w:t>The holder of the permit</w:t>
            </w:r>
          </w:p>
        </w:tc>
      </w:tr>
      <w:tr w:rsidR="008F7E12" w:rsidRPr="00727A8C" w:rsidTr="00A13D02">
        <w:tc>
          <w:tcPr>
            <w:tcW w:w="714" w:type="dxa"/>
            <w:shd w:val="clear" w:color="auto" w:fill="auto"/>
          </w:tcPr>
          <w:p w:rsidR="008F7E12" w:rsidRPr="00727A8C" w:rsidRDefault="008F7E12" w:rsidP="00E2740B">
            <w:pPr>
              <w:pStyle w:val="Tabletext"/>
            </w:pPr>
            <w:r w:rsidRPr="00727A8C">
              <w:t>4</w:t>
            </w:r>
          </w:p>
        </w:tc>
        <w:tc>
          <w:tcPr>
            <w:tcW w:w="1975" w:type="dxa"/>
            <w:shd w:val="clear" w:color="auto" w:fill="auto"/>
          </w:tcPr>
          <w:p w:rsidR="008F7E12" w:rsidRPr="00727A8C" w:rsidRDefault="008F7E12" w:rsidP="00E2740B">
            <w:pPr>
              <w:pStyle w:val="Tabletext"/>
            </w:pPr>
            <w:r w:rsidRPr="00727A8C">
              <w:t>To vary a condition imposed on a permit authorising goods to be brought or imported into Australian territory</w:t>
            </w:r>
          </w:p>
        </w:tc>
        <w:tc>
          <w:tcPr>
            <w:tcW w:w="2275" w:type="dxa"/>
            <w:shd w:val="clear" w:color="auto" w:fill="auto"/>
          </w:tcPr>
          <w:p w:rsidR="008F7E12" w:rsidRPr="00727A8C" w:rsidRDefault="008F7E12" w:rsidP="00E2740B">
            <w:pPr>
              <w:pStyle w:val="Tabletext"/>
            </w:pPr>
            <w:r w:rsidRPr="00727A8C">
              <w:t>Sub</w:t>
            </w:r>
            <w:r w:rsidR="00F86E40">
              <w:t>section 1</w:t>
            </w:r>
            <w:r w:rsidR="00DE1E66" w:rsidRPr="00727A8C">
              <w:t>80</w:t>
            </w:r>
            <w:r w:rsidRPr="00727A8C">
              <w:t>(2)</w:t>
            </w:r>
          </w:p>
        </w:tc>
        <w:tc>
          <w:tcPr>
            <w:tcW w:w="2125" w:type="dxa"/>
            <w:shd w:val="clear" w:color="auto" w:fill="auto"/>
          </w:tcPr>
          <w:p w:rsidR="008F7E12" w:rsidRPr="00727A8C" w:rsidRDefault="008F7E12" w:rsidP="00E2740B">
            <w:pPr>
              <w:pStyle w:val="Tabletext"/>
            </w:pPr>
            <w:r w:rsidRPr="00727A8C">
              <w:t>The holder of the permit</w:t>
            </w:r>
          </w:p>
        </w:tc>
      </w:tr>
      <w:tr w:rsidR="008F7E12" w:rsidRPr="00727A8C" w:rsidTr="00A13D02">
        <w:tc>
          <w:tcPr>
            <w:tcW w:w="714" w:type="dxa"/>
            <w:shd w:val="clear" w:color="auto" w:fill="auto"/>
          </w:tcPr>
          <w:p w:rsidR="008F7E12" w:rsidRPr="00727A8C" w:rsidRDefault="008F7E12" w:rsidP="00E2740B">
            <w:pPr>
              <w:pStyle w:val="Tabletext"/>
            </w:pPr>
            <w:r w:rsidRPr="00727A8C">
              <w:t>5</w:t>
            </w:r>
          </w:p>
        </w:tc>
        <w:tc>
          <w:tcPr>
            <w:tcW w:w="1975" w:type="dxa"/>
            <w:shd w:val="clear" w:color="auto" w:fill="auto"/>
          </w:tcPr>
          <w:p w:rsidR="008F7E12" w:rsidRPr="00727A8C" w:rsidRDefault="008F7E12" w:rsidP="00E2740B">
            <w:pPr>
              <w:pStyle w:val="Tabletext"/>
            </w:pPr>
            <w:r w:rsidRPr="00727A8C">
              <w:t xml:space="preserve">To vary, or refuse to vary, a permit authorising goods to be brought or </w:t>
            </w:r>
            <w:r w:rsidRPr="00727A8C">
              <w:lastRenderedPageBreak/>
              <w:t>imported into Australian territory</w:t>
            </w:r>
          </w:p>
        </w:tc>
        <w:tc>
          <w:tcPr>
            <w:tcW w:w="2275" w:type="dxa"/>
            <w:shd w:val="clear" w:color="auto" w:fill="auto"/>
          </w:tcPr>
          <w:p w:rsidR="008F7E12" w:rsidRPr="00727A8C" w:rsidRDefault="005F767D" w:rsidP="00E2740B">
            <w:pPr>
              <w:pStyle w:val="Tabletext"/>
            </w:pPr>
            <w:r w:rsidRPr="00727A8C">
              <w:lastRenderedPageBreak/>
              <w:t>Paragraph 1</w:t>
            </w:r>
            <w:r w:rsidR="00DE1E66" w:rsidRPr="00727A8C">
              <w:t>81</w:t>
            </w:r>
            <w:r w:rsidR="008F7E12" w:rsidRPr="00727A8C">
              <w:t>(1)(a)</w:t>
            </w:r>
          </w:p>
        </w:tc>
        <w:tc>
          <w:tcPr>
            <w:tcW w:w="2125" w:type="dxa"/>
            <w:shd w:val="clear" w:color="auto" w:fill="auto"/>
          </w:tcPr>
          <w:p w:rsidR="008F7E12" w:rsidRPr="00727A8C" w:rsidRDefault="008F7E12" w:rsidP="00E2740B">
            <w:pPr>
              <w:pStyle w:val="Tabletext"/>
            </w:pPr>
            <w:r w:rsidRPr="00727A8C">
              <w:t>The holder of the permit</w:t>
            </w:r>
          </w:p>
        </w:tc>
      </w:tr>
      <w:tr w:rsidR="008F7E12" w:rsidRPr="00727A8C" w:rsidTr="00A13D02">
        <w:tc>
          <w:tcPr>
            <w:tcW w:w="714" w:type="dxa"/>
            <w:shd w:val="clear" w:color="auto" w:fill="auto"/>
          </w:tcPr>
          <w:p w:rsidR="008F7E12" w:rsidRPr="00727A8C" w:rsidRDefault="008F7E12" w:rsidP="00E2740B">
            <w:pPr>
              <w:pStyle w:val="Tabletext"/>
            </w:pPr>
            <w:r w:rsidRPr="00727A8C">
              <w:t>6</w:t>
            </w:r>
          </w:p>
        </w:tc>
        <w:tc>
          <w:tcPr>
            <w:tcW w:w="1975" w:type="dxa"/>
            <w:shd w:val="clear" w:color="auto" w:fill="auto"/>
          </w:tcPr>
          <w:p w:rsidR="008F7E12" w:rsidRPr="00727A8C" w:rsidRDefault="008F7E12" w:rsidP="00E2740B">
            <w:pPr>
              <w:pStyle w:val="Tabletext"/>
            </w:pPr>
            <w:r w:rsidRPr="00727A8C">
              <w:t>To suspend a permit authorising goods to be brought or imported into Australian territory</w:t>
            </w:r>
          </w:p>
        </w:tc>
        <w:tc>
          <w:tcPr>
            <w:tcW w:w="2275" w:type="dxa"/>
            <w:shd w:val="clear" w:color="auto" w:fill="auto"/>
          </w:tcPr>
          <w:p w:rsidR="008F7E12" w:rsidRPr="00727A8C" w:rsidRDefault="005F767D" w:rsidP="00E2740B">
            <w:pPr>
              <w:pStyle w:val="Tabletext"/>
            </w:pPr>
            <w:r w:rsidRPr="00727A8C">
              <w:t>Paragraph 1</w:t>
            </w:r>
            <w:r w:rsidR="00DE1E66" w:rsidRPr="00727A8C">
              <w:t>81</w:t>
            </w:r>
            <w:r w:rsidR="008F7E12" w:rsidRPr="00727A8C">
              <w:t>(1)(b)</w:t>
            </w:r>
          </w:p>
        </w:tc>
        <w:tc>
          <w:tcPr>
            <w:tcW w:w="2125" w:type="dxa"/>
            <w:shd w:val="clear" w:color="auto" w:fill="auto"/>
          </w:tcPr>
          <w:p w:rsidR="008F7E12" w:rsidRPr="00727A8C" w:rsidRDefault="008F7E12" w:rsidP="00E2740B">
            <w:pPr>
              <w:pStyle w:val="Tabletext"/>
            </w:pPr>
            <w:r w:rsidRPr="00727A8C">
              <w:t>The holder of the permit</w:t>
            </w:r>
          </w:p>
        </w:tc>
      </w:tr>
      <w:tr w:rsidR="008F7E12" w:rsidRPr="00727A8C" w:rsidTr="00A13D02">
        <w:tc>
          <w:tcPr>
            <w:tcW w:w="714" w:type="dxa"/>
            <w:shd w:val="clear" w:color="auto" w:fill="auto"/>
          </w:tcPr>
          <w:p w:rsidR="008F7E12" w:rsidRPr="00727A8C" w:rsidRDefault="008F7E12" w:rsidP="00E2740B">
            <w:pPr>
              <w:pStyle w:val="Tabletext"/>
            </w:pPr>
            <w:r w:rsidRPr="00727A8C">
              <w:t>7</w:t>
            </w:r>
          </w:p>
        </w:tc>
        <w:tc>
          <w:tcPr>
            <w:tcW w:w="1975" w:type="dxa"/>
            <w:shd w:val="clear" w:color="auto" w:fill="auto"/>
          </w:tcPr>
          <w:p w:rsidR="008F7E12" w:rsidRPr="00727A8C" w:rsidRDefault="008F7E12" w:rsidP="00E2740B">
            <w:pPr>
              <w:pStyle w:val="Tabletext"/>
            </w:pPr>
            <w:r w:rsidRPr="00727A8C">
              <w:t>To revoke a permit authorising goods to be brought or imported into Australian territory</w:t>
            </w:r>
          </w:p>
        </w:tc>
        <w:tc>
          <w:tcPr>
            <w:tcW w:w="2275" w:type="dxa"/>
            <w:shd w:val="clear" w:color="auto" w:fill="auto"/>
          </w:tcPr>
          <w:p w:rsidR="008F7E12" w:rsidRPr="00727A8C" w:rsidRDefault="005F767D" w:rsidP="00E2740B">
            <w:pPr>
              <w:pStyle w:val="Tabletext"/>
            </w:pPr>
            <w:r w:rsidRPr="00727A8C">
              <w:t>Paragraph 1</w:t>
            </w:r>
            <w:r w:rsidR="00DE1E66" w:rsidRPr="00727A8C">
              <w:t>81</w:t>
            </w:r>
            <w:r w:rsidR="008F7E12" w:rsidRPr="00727A8C">
              <w:t>(1)(c)</w:t>
            </w:r>
          </w:p>
        </w:tc>
        <w:tc>
          <w:tcPr>
            <w:tcW w:w="2125" w:type="dxa"/>
            <w:shd w:val="clear" w:color="auto" w:fill="auto"/>
          </w:tcPr>
          <w:p w:rsidR="008F7E12" w:rsidRPr="00727A8C" w:rsidRDefault="008F7E12" w:rsidP="00E2740B">
            <w:pPr>
              <w:pStyle w:val="Tabletext"/>
            </w:pPr>
            <w:r w:rsidRPr="00727A8C">
              <w:t>The holder of the permit that was revoked</w:t>
            </w:r>
          </w:p>
        </w:tc>
      </w:tr>
      <w:tr w:rsidR="008F7E12" w:rsidRPr="00727A8C" w:rsidTr="00A13D02">
        <w:tc>
          <w:tcPr>
            <w:tcW w:w="714" w:type="dxa"/>
            <w:shd w:val="clear" w:color="auto" w:fill="auto"/>
          </w:tcPr>
          <w:p w:rsidR="008F7E12" w:rsidRPr="00727A8C" w:rsidRDefault="008F7E12" w:rsidP="00E2740B">
            <w:pPr>
              <w:pStyle w:val="Tabletext"/>
            </w:pPr>
            <w:r w:rsidRPr="00727A8C">
              <w:t>8</w:t>
            </w:r>
          </w:p>
        </w:tc>
        <w:tc>
          <w:tcPr>
            <w:tcW w:w="1975" w:type="dxa"/>
            <w:shd w:val="clear" w:color="auto" w:fill="auto"/>
          </w:tcPr>
          <w:p w:rsidR="008F7E12" w:rsidRPr="00727A8C" w:rsidRDefault="008F7E12" w:rsidP="00E2740B">
            <w:pPr>
              <w:pStyle w:val="Tabletext"/>
            </w:pPr>
            <w:r w:rsidRPr="00727A8C">
              <w:t xml:space="preserve">To give approval for </w:t>
            </w:r>
            <w:r w:rsidR="00EC280F" w:rsidRPr="00727A8C">
              <w:t xml:space="preserve">requiring </w:t>
            </w:r>
            <w:r w:rsidRPr="00727A8C">
              <w:t>a conveyance to be destroyed</w:t>
            </w:r>
          </w:p>
        </w:tc>
        <w:tc>
          <w:tcPr>
            <w:tcW w:w="2275" w:type="dxa"/>
            <w:shd w:val="clear" w:color="auto" w:fill="auto"/>
          </w:tcPr>
          <w:p w:rsidR="008F7E12" w:rsidRPr="00727A8C" w:rsidRDefault="008F7E12" w:rsidP="00E2740B">
            <w:pPr>
              <w:pStyle w:val="Tabletext"/>
            </w:pPr>
            <w:r w:rsidRPr="00727A8C">
              <w:t>Sub</w:t>
            </w:r>
            <w:r w:rsidR="00BC4B38" w:rsidRPr="00727A8C">
              <w:t>section 2</w:t>
            </w:r>
            <w:r w:rsidR="00DE1E66" w:rsidRPr="00727A8C">
              <w:t>10</w:t>
            </w:r>
            <w:r w:rsidRPr="00727A8C">
              <w:t>(2)</w:t>
            </w:r>
          </w:p>
        </w:tc>
        <w:tc>
          <w:tcPr>
            <w:tcW w:w="2125" w:type="dxa"/>
            <w:shd w:val="clear" w:color="auto" w:fill="auto"/>
          </w:tcPr>
          <w:p w:rsidR="008F7E12" w:rsidRPr="00727A8C" w:rsidRDefault="008F7E12" w:rsidP="00E2740B">
            <w:pPr>
              <w:pStyle w:val="Tabletext"/>
            </w:pPr>
            <w:r w:rsidRPr="00727A8C">
              <w:t>A person whose interests are affected by the decision</w:t>
            </w:r>
          </w:p>
        </w:tc>
      </w:tr>
      <w:tr w:rsidR="008F7E12" w:rsidRPr="00727A8C" w:rsidTr="00A13D02">
        <w:tc>
          <w:tcPr>
            <w:tcW w:w="714" w:type="dxa"/>
            <w:shd w:val="clear" w:color="auto" w:fill="auto"/>
          </w:tcPr>
          <w:p w:rsidR="008F7E12" w:rsidRPr="00727A8C" w:rsidRDefault="008F7E12" w:rsidP="00E2740B">
            <w:pPr>
              <w:pStyle w:val="Tabletext"/>
            </w:pPr>
            <w:r w:rsidRPr="00727A8C">
              <w:t>9</w:t>
            </w:r>
          </w:p>
        </w:tc>
        <w:tc>
          <w:tcPr>
            <w:tcW w:w="1975" w:type="dxa"/>
            <w:shd w:val="clear" w:color="auto" w:fill="auto"/>
          </w:tcPr>
          <w:p w:rsidR="008F7E12" w:rsidRPr="00727A8C" w:rsidRDefault="008F7E12" w:rsidP="00E2740B">
            <w:pPr>
              <w:pStyle w:val="Tabletext"/>
            </w:pPr>
            <w:r w:rsidRPr="00727A8C">
              <w:t>To refuse to approve a method of ballast water management</w:t>
            </w:r>
          </w:p>
        </w:tc>
        <w:tc>
          <w:tcPr>
            <w:tcW w:w="2275" w:type="dxa"/>
            <w:shd w:val="clear" w:color="auto" w:fill="auto"/>
          </w:tcPr>
          <w:p w:rsidR="008F7E12" w:rsidRPr="00727A8C" w:rsidRDefault="008F7E12" w:rsidP="00E2740B">
            <w:pPr>
              <w:pStyle w:val="Tabletext"/>
            </w:pPr>
            <w:r w:rsidRPr="00727A8C">
              <w:t>Sub</w:t>
            </w:r>
            <w:r w:rsidR="00BC4B38" w:rsidRPr="00727A8C">
              <w:t>section 2</w:t>
            </w:r>
            <w:r w:rsidR="00DE1E66" w:rsidRPr="00727A8C">
              <w:t>73</w:t>
            </w:r>
            <w:r w:rsidRPr="00727A8C">
              <w:t>(2)</w:t>
            </w:r>
          </w:p>
        </w:tc>
        <w:tc>
          <w:tcPr>
            <w:tcW w:w="2125" w:type="dxa"/>
            <w:shd w:val="clear" w:color="auto" w:fill="auto"/>
          </w:tcPr>
          <w:p w:rsidR="008F7E12" w:rsidRPr="00727A8C" w:rsidRDefault="008F7E12" w:rsidP="00E2740B">
            <w:pPr>
              <w:pStyle w:val="Tabletext"/>
            </w:pPr>
            <w:r w:rsidRPr="00727A8C">
              <w:t>The person who applied for the approval</w:t>
            </w:r>
          </w:p>
        </w:tc>
      </w:tr>
      <w:tr w:rsidR="008F7E12" w:rsidRPr="00727A8C" w:rsidTr="00A13D02">
        <w:tc>
          <w:tcPr>
            <w:tcW w:w="714" w:type="dxa"/>
            <w:shd w:val="clear" w:color="auto" w:fill="auto"/>
          </w:tcPr>
          <w:p w:rsidR="008F7E12" w:rsidRPr="00727A8C" w:rsidRDefault="008F7E12" w:rsidP="00E2740B">
            <w:pPr>
              <w:pStyle w:val="Tabletext"/>
            </w:pPr>
            <w:r w:rsidRPr="00727A8C">
              <w:t>10</w:t>
            </w:r>
          </w:p>
        </w:tc>
        <w:tc>
          <w:tcPr>
            <w:tcW w:w="1975" w:type="dxa"/>
            <w:shd w:val="clear" w:color="auto" w:fill="auto"/>
          </w:tcPr>
          <w:p w:rsidR="008F7E12" w:rsidRPr="00727A8C" w:rsidRDefault="008F7E12" w:rsidP="00E2740B">
            <w:pPr>
              <w:pStyle w:val="Tabletext"/>
            </w:pPr>
            <w:r w:rsidRPr="00727A8C">
              <w:t>To refuse to approve a discharge of ballast water to a ballast water reception facility</w:t>
            </w:r>
          </w:p>
        </w:tc>
        <w:tc>
          <w:tcPr>
            <w:tcW w:w="2275" w:type="dxa"/>
            <w:shd w:val="clear" w:color="auto" w:fill="auto"/>
          </w:tcPr>
          <w:p w:rsidR="008F7E12" w:rsidRPr="00727A8C" w:rsidRDefault="008F7E12" w:rsidP="00E2740B">
            <w:pPr>
              <w:pStyle w:val="Tabletext"/>
            </w:pPr>
            <w:r w:rsidRPr="00727A8C">
              <w:t>Sub</w:t>
            </w:r>
            <w:r w:rsidR="00BC4B38" w:rsidRPr="00727A8C">
              <w:t>section 2</w:t>
            </w:r>
            <w:r w:rsidR="00DE1E66" w:rsidRPr="00727A8C">
              <w:t>78</w:t>
            </w:r>
            <w:r w:rsidRPr="00727A8C">
              <w:t>(2)</w:t>
            </w:r>
          </w:p>
        </w:tc>
        <w:tc>
          <w:tcPr>
            <w:tcW w:w="2125" w:type="dxa"/>
            <w:shd w:val="clear" w:color="auto" w:fill="auto"/>
          </w:tcPr>
          <w:p w:rsidR="008F7E12" w:rsidRPr="00727A8C" w:rsidRDefault="008F7E12" w:rsidP="00E2740B">
            <w:pPr>
              <w:pStyle w:val="Tabletext"/>
            </w:pPr>
            <w:r w:rsidRPr="00727A8C">
              <w:t>The person who applied for the approval</w:t>
            </w:r>
          </w:p>
        </w:tc>
      </w:tr>
      <w:tr w:rsidR="008F7E12" w:rsidRPr="00727A8C" w:rsidTr="00A13D02">
        <w:tc>
          <w:tcPr>
            <w:tcW w:w="714" w:type="dxa"/>
            <w:shd w:val="clear" w:color="auto" w:fill="auto"/>
          </w:tcPr>
          <w:p w:rsidR="008F7E12" w:rsidRPr="00727A8C" w:rsidRDefault="008F7E12" w:rsidP="00E2740B">
            <w:pPr>
              <w:pStyle w:val="Tabletext"/>
            </w:pPr>
            <w:r w:rsidRPr="00727A8C">
              <w:t>11</w:t>
            </w:r>
          </w:p>
        </w:tc>
        <w:tc>
          <w:tcPr>
            <w:tcW w:w="1975" w:type="dxa"/>
            <w:shd w:val="clear" w:color="auto" w:fill="auto"/>
          </w:tcPr>
          <w:p w:rsidR="008F7E12" w:rsidRPr="00727A8C" w:rsidRDefault="008F7E12" w:rsidP="00E2740B">
            <w:pPr>
              <w:pStyle w:val="Tabletext"/>
            </w:pPr>
            <w:r w:rsidRPr="00727A8C">
              <w:t>To refuse to grant an exemption for a discharge of ballast water</w:t>
            </w:r>
          </w:p>
        </w:tc>
        <w:tc>
          <w:tcPr>
            <w:tcW w:w="2275" w:type="dxa"/>
            <w:shd w:val="clear" w:color="auto" w:fill="auto"/>
          </w:tcPr>
          <w:p w:rsidR="008F7E12" w:rsidRPr="00727A8C" w:rsidRDefault="008F7E12" w:rsidP="00E2740B">
            <w:pPr>
              <w:pStyle w:val="Tabletext"/>
            </w:pPr>
            <w:r w:rsidRPr="00727A8C">
              <w:t>Sub</w:t>
            </w:r>
            <w:r w:rsidR="00BC4B38" w:rsidRPr="00727A8C">
              <w:t>section 2</w:t>
            </w:r>
            <w:r w:rsidR="00DE1E66" w:rsidRPr="00727A8C">
              <w:t>80</w:t>
            </w:r>
            <w:r w:rsidRPr="00727A8C">
              <w:t>(2)</w:t>
            </w:r>
          </w:p>
        </w:tc>
        <w:tc>
          <w:tcPr>
            <w:tcW w:w="2125" w:type="dxa"/>
            <w:shd w:val="clear" w:color="auto" w:fill="auto"/>
          </w:tcPr>
          <w:p w:rsidR="008F7E12" w:rsidRPr="00727A8C" w:rsidRDefault="008F7E12" w:rsidP="00E2740B">
            <w:pPr>
              <w:pStyle w:val="Tabletext"/>
            </w:pPr>
            <w:r w:rsidRPr="00727A8C">
              <w:t>The person who applied for the exemption</w:t>
            </w:r>
          </w:p>
        </w:tc>
      </w:tr>
      <w:tr w:rsidR="008F7E12" w:rsidRPr="00727A8C" w:rsidTr="00A13D02">
        <w:tc>
          <w:tcPr>
            <w:tcW w:w="714" w:type="dxa"/>
            <w:shd w:val="clear" w:color="auto" w:fill="auto"/>
          </w:tcPr>
          <w:p w:rsidR="008F7E12" w:rsidRPr="00727A8C" w:rsidRDefault="008F7E12" w:rsidP="00E2740B">
            <w:pPr>
              <w:pStyle w:val="Tabletext"/>
            </w:pPr>
            <w:r w:rsidRPr="00727A8C">
              <w:t>12</w:t>
            </w:r>
          </w:p>
        </w:tc>
        <w:tc>
          <w:tcPr>
            <w:tcW w:w="1975" w:type="dxa"/>
            <w:shd w:val="clear" w:color="auto" w:fill="auto"/>
          </w:tcPr>
          <w:p w:rsidR="008F7E12" w:rsidRPr="00727A8C" w:rsidRDefault="008F7E12" w:rsidP="00E2740B">
            <w:pPr>
              <w:pStyle w:val="Tabletext"/>
            </w:pPr>
            <w:r w:rsidRPr="00727A8C">
              <w:t xml:space="preserve">To grant an exemption for a discharge of ballast water subject to </w:t>
            </w:r>
            <w:r w:rsidRPr="00727A8C">
              <w:lastRenderedPageBreak/>
              <w:t>conditions</w:t>
            </w:r>
          </w:p>
        </w:tc>
        <w:tc>
          <w:tcPr>
            <w:tcW w:w="2275" w:type="dxa"/>
            <w:shd w:val="clear" w:color="auto" w:fill="auto"/>
          </w:tcPr>
          <w:p w:rsidR="008F7E12" w:rsidRPr="00727A8C" w:rsidRDefault="008F7E12" w:rsidP="00E2740B">
            <w:pPr>
              <w:pStyle w:val="Tabletext"/>
            </w:pPr>
            <w:r w:rsidRPr="00727A8C">
              <w:lastRenderedPageBreak/>
              <w:t>Sub</w:t>
            </w:r>
            <w:r w:rsidR="00BC4B38" w:rsidRPr="00727A8C">
              <w:t>section 2</w:t>
            </w:r>
            <w:r w:rsidR="00DE1E66" w:rsidRPr="00727A8C">
              <w:t>80</w:t>
            </w:r>
            <w:r w:rsidRPr="00727A8C">
              <w:t>(2)</w:t>
            </w:r>
          </w:p>
        </w:tc>
        <w:tc>
          <w:tcPr>
            <w:tcW w:w="2125" w:type="dxa"/>
            <w:shd w:val="clear" w:color="auto" w:fill="auto"/>
          </w:tcPr>
          <w:p w:rsidR="008F7E12" w:rsidRPr="00727A8C" w:rsidRDefault="008F7E12" w:rsidP="00E2740B">
            <w:pPr>
              <w:pStyle w:val="Tabletext"/>
            </w:pPr>
            <w:r w:rsidRPr="00727A8C">
              <w:t>The person who applied for the exemption</w:t>
            </w:r>
          </w:p>
        </w:tc>
      </w:tr>
      <w:tr w:rsidR="008F7E12" w:rsidRPr="00727A8C" w:rsidTr="00A13D02">
        <w:tc>
          <w:tcPr>
            <w:tcW w:w="714" w:type="dxa"/>
            <w:shd w:val="clear" w:color="auto" w:fill="auto"/>
          </w:tcPr>
          <w:p w:rsidR="008F7E12" w:rsidRPr="00727A8C" w:rsidRDefault="008F7E12" w:rsidP="00E2740B">
            <w:pPr>
              <w:pStyle w:val="Tabletext"/>
            </w:pPr>
            <w:r w:rsidRPr="00727A8C">
              <w:t>13</w:t>
            </w:r>
          </w:p>
        </w:tc>
        <w:tc>
          <w:tcPr>
            <w:tcW w:w="1975" w:type="dxa"/>
            <w:shd w:val="clear" w:color="auto" w:fill="auto"/>
          </w:tcPr>
          <w:p w:rsidR="008F7E12" w:rsidRPr="00727A8C" w:rsidRDefault="008F7E12" w:rsidP="00E2740B">
            <w:pPr>
              <w:pStyle w:val="Tabletext"/>
            </w:pPr>
            <w:r w:rsidRPr="00727A8C">
              <w:t>To vary or revoke an exemption for a discharge of ballast water</w:t>
            </w:r>
          </w:p>
        </w:tc>
        <w:tc>
          <w:tcPr>
            <w:tcW w:w="2275" w:type="dxa"/>
            <w:shd w:val="clear" w:color="auto" w:fill="auto"/>
          </w:tcPr>
          <w:p w:rsidR="008F7E12" w:rsidRPr="00727A8C" w:rsidRDefault="008F7E12" w:rsidP="00E2740B">
            <w:pPr>
              <w:pStyle w:val="Tabletext"/>
            </w:pPr>
            <w:r w:rsidRPr="00727A8C">
              <w:t>Section</w:t>
            </w:r>
            <w:r w:rsidR="003C4B4E" w:rsidRPr="00727A8C">
              <w:t> </w:t>
            </w:r>
            <w:r w:rsidR="00DE1E66" w:rsidRPr="00727A8C">
              <w:t>281</w:t>
            </w:r>
          </w:p>
        </w:tc>
        <w:tc>
          <w:tcPr>
            <w:tcW w:w="2125" w:type="dxa"/>
            <w:shd w:val="clear" w:color="auto" w:fill="auto"/>
          </w:tcPr>
          <w:p w:rsidR="008F7E12" w:rsidRPr="00727A8C" w:rsidRDefault="008F7E12" w:rsidP="00E2740B">
            <w:pPr>
              <w:pStyle w:val="Tabletext"/>
            </w:pPr>
            <w:r w:rsidRPr="00727A8C">
              <w:t>The owner, person in charge or operator of the vessel to which the exemption relates</w:t>
            </w:r>
          </w:p>
        </w:tc>
      </w:tr>
      <w:tr w:rsidR="0009567F" w:rsidRPr="00727A8C" w:rsidTr="00A13D02">
        <w:tc>
          <w:tcPr>
            <w:tcW w:w="714" w:type="dxa"/>
            <w:shd w:val="clear" w:color="auto" w:fill="auto"/>
          </w:tcPr>
          <w:p w:rsidR="0009567F" w:rsidRPr="00727A8C" w:rsidRDefault="0009567F" w:rsidP="00E2740B">
            <w:pPr>
              <w:pStyle w:val="Tabletext"/>
            </w:pPr>
            <w:r w:rsidRPr="00727A8C">
              <w:rPr>
                <w:lang w:eastAsia="en-US"/>
              </w:rPr>
              <w:t>13A</w:t>
            </w:r>
          </w:p>
        </w:tc>
        <w:tc>
          <w:tcPr>
            <w:tcW w:w="1975" w:type="dxa"/>
            <w:shd w:val="clear" w:color="auto" w:fill="auto"/>
          </w:tcPr>
          <w:p w:rsidR="0009567F" w:rsidRPr="00727A8C" w:rsidRDefault="0009567F" w:rsidP="00E2740B">
            <w:pPr>
              <w:pStyle w:val="Tabletext"/>
            </w:pPr>
            <w:r w:rsidRPr="00727A8C">
              <w:rPr>
                <w:lang w:eastAsia="en-US"/>
              </w:rPr>
              <w:t>To refuse to grant an exemption from the requirement in sub</w:t>
            </w:r>
            <w:r w:rsidR="00BC4B38" w:rsidRPr="00727A8C">
              <w:rPr>
                <w:lang w:eastAsia="en-US"/>
              </w:rPr>
              <w:t>section 2</w:t>
            </w:r>
            <w:r w:rsidRPr="00727A8C">
              <w:rPr>
                <w:lang w:eastAsia="en-US"/>
              </w:rPr>
              <w:t>85A(1) or (2)</w:t>
            </w:r>
          </w:p>
        </w:tc>
        <w:tc>
          <w:tcPr>
            <w:tcW w:w="2275" w:type="dxa"/>
            <w:shd w:val="clear" w:color="auto" w:fill="auto"/>
          </w:tcPr>
          <w:p w:rsidR="0009567F" w:rsidRPr="00727A8C" w:rsidRDefault="0009567F" w:rsidP="00E2740B">
            <w:pPr>
              <w:pStyle w:val="Tabletext"/>
            </w:pPr>
            <w:r w:rsidRPr="00727A8C">
              <w:rPr>
                <w:lang w:eastAsia="en-US"/>
              </w:rPr>
              <w:t xml:space="preserve">The provision of the scheme prescribed for the purposes of </w:t>
            </w:r>
            <w:r w:rsidR="00BC4B38" w:rsidRPr="00727A8C">
              <w:rPr>
                <w:lang w:eastAsia="en-US"/>
              </w:rPr>
              <w:t>section 2</w:t>
            </w:r>
            <w:r w:rsidRPr="00727A8C">
              <w:rPr>
                <w:lang w:eastAsia="en-US"/>
              </w:rPr>
              <w:t>85B under which the decision is made</w:t>
            </w:r>
          </w:p>
        </w:tc>
        <w:tc>
          <w:tcPr>
            <w:tcW w:w="2125" w:type="dxa"/>
            <w:shd w:val="clear" w:color="auto" w:fill="auto"/>
          </w:tcPr>
          <w:p w:rsidR="0009567F" w:rsidRPr="00727A8C" w:rsidRDefault="0009567F" w:rsidP="00E2740B">
            <w:pPr>
              <w:pStyle w:val="Tabletext"/>
            </w:pPr>
            <w:r w:rsidRPr="00727A8C">
              <w:rPr>
                <w:lang w:eastAsia="en-US"/>
              </w:rPr>
              <w:t>A person who applied for the exemption</w:t>
            </w:r>
          </w:p>
        </w:tc>
      </w:tr>
      <w:tr w:rsidR="008F7E12" w:rsidRPr="00727A8C" w:rsidTr="00A13D02">
        <w:tc>
          <w:tcPr>
            <w:tcW w:w="714" w:type="dxa"/>
            <w:shd w:val="clear" w:color="auto" w:fill="auto"/>
          </w:tcPr>
          <w:p w:rsidR="008F7E12" w:rsidRPr="00727A8C" w:rsidRDefault="008F7E12" w:rsidP="00E2740B">
            <w:pPr>
              <w:pStyle w:val="Tabletext"/>
            </w:pPr>
            <w:r w:rsidRPr="00727A8C">
              <w:t>14</w:t>
            </w:r>
          </w:p>
        </w:tc>
        <w:tc>
          <w:tcPr>
            <w:tcW w:w="1975" w:type="dxa"/>
            <w:shd w:val="clear" w:color="auto" w:fill="auto"/>
          </w:tcPr>
          <w:p w:rsidR="008F7E12" w:rsidRPr="00727A8C" w:rsidRDefault="008F7E12" w:rsidP="00E2740B">
            <w:pPr>
              <w:pStyle w:val="Tabletext"/>
            </w:pPr>
            <w:r w:rsidRPr="00727A8C">
              <w:t>To refuse to approve a ballast water management plan or an amendment of a ballast water management plan</w:t>
            </w:r>
          </w:p>
        </w:tc>
        <w:tc>
          <w:tcPr>
            <w:tcW w:w="2275" w:type="dxa"/>
            <w:shd w:val="clear" w:color="auto" w:fill="auto"/>
          </w:tcPr>
          <w:p w:rsidR="008F7E12" w:rsidRPr="00727A8C" w:rsidRDefault="008F7E12" w:rsidP="00E2740B">
            <w:pPr>
              <w:pStyle w:val="Tabletext"/>
            </w:pPr>
            <w:r w:rsidRPr="00727A8C">
              <w:t xml:space="preserve">The provision of the scheme prescribed for the purposes of </w:t>
            </w:r>
            <w:r w:rsidR="00BC4B38" w:rsidRPr="00727A8C">
              <w:t>section 2</w:t>
            </w:r>
            <w:r w:rsidR="00DE1E66" w:rsidRPr="00727A8C">
              <w:t>87</w:t>
            </w:r>
            <w:r w:rsidRPr="00727A8C">
              <w:t xml:space="preserve"> under which the decision is made</w:t>
            </w:r>
          </w:p>
        </w:tc>
        <w:tc>
          <w:tcPr>
            <w:tcW w:w="2125" w:type="dxa"/>
            <w:shd w:val="clear" w:color="auto" w:fill="auto"/>
          </w:tcPr>
          <w:p w:rsidR="008F7E12" w:rsidRPr="00727A8C" w:rsidRDefault="008F7E12" w:rsidP="00E2740B">
            <w:pPr>
              <w:pStyle w:val="Tabletext"/>
            </w:pPr>
            <w:r w:rsidRPr="00727A8C">
              <w:t>A person whose interests are affected by the decision</w:t>
            </w:r>
          </w:p>
        </w:tc>
      </w:tr>
      <w:tr w:rsidR="008F7E12" w:rsidRPr="00727A8C" w:rsidTr="00A13D02">
        <w:tc>
          <w:tcPr>
            <w:tcW w:w="714" w:type="dxa"/>
            <w:shd w:val="clear" w:color="auto" w:fill="auto"/>
          </w:tcPr>
          <w:p w:rsidR="008F7E12" w:rsidRPr="00727A8C" w:rsidRDefault="008F7E12" w:rsidP="00E2740B">
            <w:pPr>
              <w:pStyle w:val="Tabletext"/>
            </w:pPr>
            <w:r w:rsidRPr="00727A8C">
              <w:t>15</w:t>
            </w:r>
          </w:p>
        </w:tc>
        <w:tc>
          <w:tcPr>
            <w:tcW w:w="1975" w:type="dxa"/>
            <w:shd w:val="clear" w:color="auto" w:fill="auto"/>
          </w:tcPr>
          <w:p w:rsidR="008F7E12" w:rsidRPr="00727A8C" w:rsidRDefault="008F7E12" w:rsidP="00E6700B">
            <w:pPr>
              <w:pStyle w:val="Tabletext"/>
            </w:pPr>
            <w:r w:rsidRPr="00727A8C">
              <w:t>To cancel the approval of a ballast water management plan</w:t>
            </w:r>
          </w:p>
        </w:tc>
        <w:tc>
          <w:tcPr>
            <w:tcW w:w="2275" w:type="dxa"/>
            <w:shd w:val="clear" w:color="auto" w:fill="auto"/>
          </w:tcPr>
          <w:p w:rsidR="008F7E12" w:rsidRPr="00727A8C" w:rsidRDefault="008F7E12" w:rsidP="00E2740B">
            <w:pPr>
              <w:pStyle w:val="Tabletext"/>
            </w:pPr>
            <w:r w:rsidRPr="00727A8C">
              <w:t xml:space="preserve">The provision of the scheme prescribed for the purposes of </w:t>
            </w:r>
            <w:r w:rsidR="00BC4B38" w:rsidRPr="00727A8C">
              <w:t>section 2</w:t>
            </w:r>
            <w:r w:rsidR="00DE1E66" w:rsidRPr="00727A8C">
              <w:t>87</w:t>
            </w:r>
            <w:r w:rsidRPr="00727A8C">
              <w:t xml:space="preserve"> under which the decision is made</w:t>
            </w:r>
            <w:r w:rsidR="00E6700B" w:rsidRPr="00727A8C">
              <w:t xml:space="preserve"> (whether the decision is made by the Director of Biosecurity or a survey authority)</w:t>
            </w:r>
          </w:p>
        </w:tc>
        <w:tc>
          <w:tcPr>
            <w:tcW w:w="2125" w:type="dxa"/>
            <w:shd w:val="clear" w:color="auto" w:fill="auto"/>
          </w:tcPr>
          <w:p w:rsidR="008F7E12" w:rsidRPr="00727A8C" w:rsidRDefault="008F7E12" w:rsidP="00E2740B">
            <w:pPr>
              <w:pStyle w:val="Tabletext"/>
            </w:pPr>
            <w:r w:rsidRPr="00727A8C">
              <w:t>A person whose interests are affected by the decision</w:t>
            </w:r>
          </w:p>
        </w:tc>
      </w:tr>
      <w:tr w:rsidR="008F7E12" w:rsidRPr="00727A8C" w:rsidTr="00A13D02">
        <w:tc>
          <w:tcPr>
            <w:tcW w:w="714" w:type="dxa"/>
            <w:shd w:val="clear" w:color="auto" w:fill="auto"/>
          </w:tcPr>
          <w:p w:rsidR="008F7E12" w:rsidRPr="00727A8C" w:rsidRDefault="008F7E12" w:rsidP="00E2740B">
            <w:pPr>
              <w:pStyle w:val="Tabletext"/>
            </w:pPr>
            <w:r w:rsidRPr="00727A8C">
              <w:t>16</w:t>
            </w:r>
          </w:p>
        </w:tc>
        <w:tc>
          <w:tcPr>
            <w:tcW w:w="1975" w:type="dxa"/>
            <w:shd w:val="clear" w:color="auto" w:fill="auto"/>
          </w:tcPr>
          <w:p w:rsidR="008F7E12" w:rsidRPr="00727A8C" w:rsidRDefault="008F7E12" w:rsidP="00E2740B">
            <w:pPr>
              <w:pStyle w:val="Tabletext"/>
            </w:pPr>
            <w:r w:rsidRPr="00727A8C">
              <w:t xml:space="preserve">To refuse to issue, endorse or amend a ballast water management certificate, or to refuse to extend the period during which </w:t>
            </w:r>
            <w:r w:rsidRPr="00727A8C">
              <w:lastRenderedPageBreak/>
              <w:t>such a certificate is in force</w:t>
            </w:r>
          </w:p>
        </w:tc>
        <w:tc>
          <w:tcPr>
            <w:tcW w:w="2275" w:type="dxa"/>
            <w:shd w:val="clear" w:color="auto" w:fill="auto"/>
          </w:tcPr>
          <w:p w:rsidR="008F7E12" w:rsidRPr="00727A8C" w:rsidRDefault="008F7E12" w:rsidP="00E2740B">
            <w:pPr>
              <w:pStyle w:val="Tabletext"/>
            </w:pPr>
            <w:r w:rsidRPr="00727A8C">
              <w:lastRenderedPageBreak/>
              <w:t xml:space="preserve">The provision of the scheme prescribed for the purposes of </w:t>
            </w:r>
            <w:r w:rsidR="00BC4B38" w:rsidRPr="00727A8C">
              <w:t>section 2</w:t>
            </w:r>
            <w:r w:rsidR="00DE1E66" w:rsidRPr="00727A8C">
              <w:t>90</w:t>
            </w:r>
            <w:r w:rsidRPr="00727A8C">
              <w:t xml:space="preserve"> under which the decision is made (whether the decision is made by the Director of </w:t>
            </w:r>
            <w:r w:rsidRPr="00727A8C">
              <w:lastRenderedPageBreak/>
              <w:t>Biosecurity or a survey authority)</w:t>
            </w:r>
          </w:p>
        </w:tc>
        <w:tc>
          <w:tcPr>
            <w:tcW w:w="2125" w:type="dxa"/>
            <w:shd w:val="clear" w:color="auto" w:fill="auto"/>
          </w:tcPr>
          <w:p w:rsidR="008F7E12" w:rsidRPr="00727A8C" w:rsidRDefault="008F7E12" w:rsidP="00E2740B">
            <w:pPr>
              <w:pStyle w:val="Tabletext"/>
            </w:pPr>
            <w:r w:rsidRPr="00727A8C">
              <w:lastRenderedPageBreak/>
              <w:t>A person whose interests are affected by the decision</w:t>
            </w:r>
          </w:p>
        </w:tc>
      </w:tr>
      <w:tr w:rsidR="008F7E12" w:rsidRPr="00727A8C" w:rsidTr="00A13D02">
        <w:tc>
          <w:tcPr>
            <w:tcW w:w="714" w:type="dxa"/>
            <w:shd w:val="clear" w:color="auto" w:fill="auto"/>
          </w:tcPr>
          <w:p w:rsidR="008F7E12" w:rsidRPr="00727A8C" w:rsidRDefault="008F7E12" w:rsidP="00E2740B">
            <w:pPr>
              <w:pStyle w:val="Tabletext"/>
            </w:pPr>
            <w:r w:rsidRPr="00727A8C">
              <w:t>17</w:t>
            </w:r>
          </w:p>
        </w:tc>
        <w:tc>
          <w:tcPr>
            <w:tcW w:w="1975" w:type="dxa"/>
            <w:shd w:val="clear" w:color="auto" w:fill="auto"/>
          </w:tcPr>
          <w:p w:rsidR="008F7E12" w:rsidRPr="00727A8C" w:rsidRDefault="008F7E12" w:rsidP="00E2740B">
            <w:pPr>
              <w:pStyle w:val="Tabletext"/>
            </w:pPr>
            <w:r w:rsidRPr="00727A8C">
              <w:t>To withdraw a ballast water management certificate</w:t>
            </w:r>
          </w:p>
        </w:tc>
        <w:tc>
          <w:tcPr>
            <w:tcW w:w="2275" w:type="dxa"/>
            <w:shd w:val="clear" w:color="auto" w:fill="auto"/>
          </w:tcPr>
          <w:p w:rsidR="008F7E12" w:rsidRPr="00727A8C" w:rsidRDefault="008F7E12" w:rsidP="00E2740B">
            <w:pPr>
              <w:pStyle w:val="Tabletext"/>
            </w:pPr>
            <w:r w:rsidRPr="00727A8C">
              <w:t xml:space="preserve">The provision of the scheme prescribed for the purposes of </w:t>
            </w:r>
            <w:r w:rsidR="00BC4B38" w:rsidRPr="00727A8C">
              <w:t>section 2</w:t>
            </w:r>
            <w:r w:rsidR="00DE1E66" w:rsidRPr="00727A8C">
              <w:t>90</w:t>
            </w:r>
            <w:r w:rsidRPr="00727A8C">
              <w:t xml:space="preserve"> under which the decision is made (whether the decision is made by the Director of Biosecurity or a survey authority)</w:t>
            </w:r>
          </w:p>
        </w:tc>
        <w:tc>
          <w:tcPr>
            <w:tcW w:w="2125" w:type="dxa"/>
            <w:shd w:val="clear" w:color="auto" w:fill="auto"/>
          </w:tcPr>
          <w:p w:rsidR="008F7E12" w:rsidRPr="00727A8C" w:rsidRDefault="008F7E12" w:rsidP="00E2740B">
            <w:pPr>
              <w:pStyle w:val="Tabletext"/>
            </w:pPr>
            <w:r w:rsidRPr="00727A8C">
              <w:t>A person whose interests are affected by the decision</w:t>
            </w:r>
          </w:p>
        </w:tc>
      </w:tr>
      <w:tr w:rsidR="008F7E12" w:rsidRPr="00727A8C" w:rsidTr="00A13D02">
        <w:tc>
          <w:tcPr>
            <w:tcW w:w="714" w:type="dxa"/>
            <w:shd w:val="clear" w:color="auto" w:fill="auto"/>
          </w:tcPr>
          <w:p w:rsidR="008F7E12" w:rsidRPr="00727A8C" w:rsidRDefault="008F7E12" w:rsidP="00E2740B">
            <w:pPr>
              <w:pStyle w:val="Tabletext"/>
            </w:pPr>
            <w:r w:rsidRPr="00727A8C">
              <w:t>18</w:t>
            </w:r>
          </w:p>
        </w:tc>
        <w:tc>
          <w:tcPr>
            <w:tcW w:w="1975" w:type="dxa"/>
            <w:shd w:val="clear" w:color="auto" w:fill="auto"/>
          </w:tcPr>
          <w:p w:rsidR="008F7E12" w:rsidRPr="00727A8C" w:rsidRDefault="008F7E12" w:rsidP="00E2740B">
            <w:pPr>
              <w:pStyle w:val="Tabletext"/>
            </w:pPr>
            <w:r w:rsidRPr="00727A8C">
              <w:t>To give a direction relating to a vessel</w:t>
            </w:r>
          </w:p>
        </w:tc>
        <w:tc>
          <w:tcPr>
            <w:tcW w:w="2275" w:type="dxa"/>
            <w:shd w:val="clear" w:color="auto" w:fill="auto"/>
          </w:tcPr>
          <w:p w:rsidR="008F7E12" w:rsidRPr="00727A8C" w:rsidRDefault="008F7E12" w:rsidP="00E2740B">
            <w:pPr>
              <w:pStyle w:val="Tabletext"/>
            </w:pPr>
            <w:r w:rsidRPr="00727A8C">
              <w:t>Subsection</w:t>
            </w:r>
            <w:r w:rsidR="003C4B4E" w:rsidRPr="00727A8C">
              <w:t> </w:t>
            </w:r>
            <w:r w:rsidR="00DE1E66" w:rsidRPr="00727A8C">
              <w:t>303</w:t>
            </w:r>
            <w:r w:rsidRPr="00727A8C">
              <w:t>(2)</w:t>
            </w:r>
          </w:p>
        </w:tc>
        <w:tc>
          <w:tcPr>
            <w:tcW w:w="2125" w:type="dxa"/>
            <w:shd w:val="clear" w:color="auto" w:fill="auto"/>
          </w:tcPr>
          <w:p w:rsidR="008F7E12" w:rsidRPr="00727A8C" w:rsidRDefault="008F7E12" w:rsidP="00E2740B">
            <w:pPr>
              <w:pStyle w:val="Tabletext"/>
            </w:pPr>
            <w:r w:rsidRPr="00727A8C">
              <w:t>The owner, person in charge or operator of the vessel</w:t>
            </w:r>
          </w:p>
        </w:tc>
      </w:tr>
      <w:tr w:rsidR="008F7E12" w:rsidRPr="00727A8C" w:rsidTr="00A13D02">
        <w:tc>
          <w:tcPr>
            <w:tcW w:w="714" w:type="dxa"/>
            <w:shd w:val="clear" w:color="auto" w:fill="auto"/>
          </w:tcPr>
          <w:p w:rsidR="008F7E12" w:rsidRPr="00727A8C" w:rsidRDefault="008F7E12" w:rsidP="00E2740B">
            <w:pPr>
              <w:pStyle w:val="Tabletext"/>
            </w:pPr>
            <w:r w:rsidRPr="00727A8C">
              <w:t>19</w:t>
            </w:r>
          </w:p>
        </w:tc>
        <w:tc>
          <w:tcPr>
            <w:tcW w:w="1975" w:type="dxa"/>
            <w:shd w:val="clear" w:color="auto" w:fill="auto"/>
          </w:tcPr>
          <w:p w:rsidR="008F7E12" w:rsidRPr="00727A8C" w:rsidRDefault="008F7E12" w:rsidP="00E2740B">
            <w:pPr>
              <w:pStyle w:val="Tabletext"/>
            </w:pPr>
            <w:r w:rsidRPr="00727A8C">
              <w:t>To refuse to vary or revoke a direction relating to a vessel</w:t>
            </w:r>
          </w:p>
        </w:tc>
        <w:tc>
          <w:tcPr>
            <w:tcW w:w="2275" w:type="dxa"/>
            <w:shd w:val="clear" w:color="auto" w:fill="auto"/>
          </w:tcPr>
          <w:p w:rsidR="008F7E12" w:rsidRPr="00727A8C" w:rsidRDefault="008F7E12" w:rsidP="00E2740B">
            <w:pPr>
              <w:pStyle w:val="Tabletext"/>
            </w:pPr>
            <w:r w:rsidRPr="00727A8C">
              <w:t>Subsection</w:t>
            </w:r>
            <w:r w:rsidR="003C4B4E" w:rsidRPr="00727A8C">
              <w:t> </w:t>
            </w:r>
            <w:r w:rsidR="00DE1E66" w:rsidRPr="00727A8C">
              <w:t>304</w:t>
            </w:r>
            <w:r w:rsidRPr="00727A8C">
              <w:t>(1)</w:t>
            </w:r>
          </w:p>
        </w:tc>
        <w:tc>
          <w:tcPr>
            <w:tcW w:w="2125" w:type="dxa"/>
            <w:shd w:val="clear" w:color="auto" w:fill="auto"/>
          </w:tcPr>
          <w:p w:rsidR="008F7E12" w:rsidRPr="00727A8C" w:rsidRDefault="008F7E12" w:rsidP="00E2740B">
            <w:pPr>
              <w:pStyle w:val="Tabletext"/>
            </w:pPr>
            <w:r w:rsidRPr="00727A8C">
              <w:t>The owner, person in charge or operator of the vessel</w:t>
            </w:r>
          </w:p>
        </w:tc>
      </w:tr>
      <w:tr w:rsidR="008F7E12" w:rsidRPr="00727A8C" w:rsidTr="00A13D02">
        <w:tc>
          <w:tcPr>
            <w:tcW w:w="714" w:type="dxa"/>
            <w:shd w:val="clear" w:color="auto" w:fill="auto"/>
          </w:tcPr>
          <w:p w:rsidR="008F7E12" w:rsidRPr="00727A8C" w:rsidRDefault="008F7E12" w:rsidP="00E2740B">
            <w:pPr>
              <w:pStyle w:val="Tabletext"/>
            </w:pPr>
            <w:r w:rsidRPr="00727A8C">
              <w:t>20</w:t>
            </w:r>
          </w:p>
        </w:tc>
        <w:tc>
          <w:tcPr>
            <w:tcW w:w="1975" w:type="dxa"/>
            <w:shd w:val="clear" w:color="auto" w:fill="auto"/>
          </w:tcPr>
          <w:p w:rsidR="008F7E12" w:rsidRPr="00727A8C" w:rsidRDefault="008F7E12" w:rsidP="00E2740B">
            <w:pPr>
              <w:pStyle w:val="Tabletext"/>
            </w:pPr>
            <w:r w:rsidRPr="00727A8C">
              <w:t xml:space="preserve">To give approval for </w:t>
            </w:r>
            <w:r w:rsidR="00EC280F" w:rsidRPr="00727A8C">
              <w:t xml:space="preserve">requiring </w:t>
            </w:r>
            <w:r w:rsidRPr="00727A8C">
              <w:t>high</w:t>
            </w:r>
            <w:r w:rsidR="00F86E40">
              <w:noBreakHyphen/>
            </w:r>
            <w:r w:rsidRPr="00727A8C">
              <w:t>value goods to be destroyed</w:t>
            </w:r>
          </w:p>
        </w:tc>
        <w:tc>
          <w:tcPr>
            <w:tcW w:w="2275" w:type="dxa"/>
            <w:shd w:val="clear" w:color="auto" w:fill="auto"/>
          </w:tcPr>
          <w:p w:rsidR="008F7E12" w:rsidRPr="00727A8C" w:rsidRDefault="008F7E12" w:rsidP="00E2740B">
            <w:pPr>
              <w:pStyle w:val="Tabletext"/>
            </w:pPr>
            <w:r w:rsidRPr="00727A8C">
              <w:t>Subsection</w:t>
            </w:r>
            <w:r w:rsidR="003C4B4E" w:rsidRPr="00727A8C">
              <w:t> </w:t>
            </w:r>
            <w:r w:rsidR="00DE1E66" w:rsidRPr="00727A8C">
              <w:t>342</w:t>
            </w:r>
            <w:r w:rsidRPr="00727A8C">
              <w:t>(2)</w:t>
            </w:r>
          </w:p>
        </w:tc>
        <w:tc>
          <w:tcPr>
            <w:tcW w:w="2125" w:type="dxa"/>
            <w:shd w:val="clear" w:color="auto" w:fill="auto"/>
          </w:tcPr>
          <w:p w:rsidR="008F7E12" w:rsidRPr="00727A8C" w:rsidRDefault="008F7E12" w:rsidP="00E2740B">
            <w:pPr>
              <w:pStyle w:val="Tabletext"/>
            </w:pPr>
            <w:r w:rsidRPr="00727A8C">
              <w:t>A person whose interests are affected by the decision</w:t>
            </w:r>
          </w:p>
        </w:tc>
      </w:tr>
      <w:tr w:rsidR="008F7E12" w:rsidRPr="00727A8C" w:rsidTr="00A13D02">
        <w:tc>
          <w:tcPr>
            <w:tcW w:w="714" w:type="dxa"/>
            <w:shd w:val="clear" w:color="auto" w:fill="auto"/>
          </w:tcPr>
          <w:p w:rsidR="008F7E12" w:rsidRPr="00727A8C" w:rsidRDefault="008F7E12" w:rsidP="00E2740B">
            <w:pPr>
              <w:pStyle w:val="Tabletext"/>
            </w:pPr>
            <w:r w:rsidRPr="00727A8C">
              <w:t>21</w:t>
            </w:r>
          </w:p>
        </w:tc>
        <w:tc>
          <w:tcPr>
            <w:tcW w:w="1975" w:type="dxa"/>
            <w:shd w:val="clear" w:color="auto" w:fill="auto"/>
          </w:tcPr>
          <w:p w:rsidR="008F7E12" w:rsidRPr="00727A8C" w:rsidRDefault="008F7E12" w:rsidP="00E2740B">
            <w:pPr>
              <w:pStyle w:val="Tabletext"/>
            </w:pPr>
            <w:r w:rsidRPr="00727A8C">
              <w:t xml:space="preserve">To give approval for </w:t>
            </w:r>
            <w:r w:rsidR="00EC280F" w:rsidRPr="00727A8C">
              <w:t xml:space="preserve">requiring </w:t>
            </w:r>
            <w:r w:rsidRPr="00727A8C">
              <w:t>a conveyance to be destroyed</w:t>
            </w:r>
          </w:p>
        </w:tc>
        <w:tc>
          <w:tcPr>
            <w:tcW w:w="2275" w:type="dxa"/>
            <w:shd w:val="clear" w:color="auto" w:fill="auto"/>
          </w:tcPr>
          <w:p w:rsidR="008F7E12" w:rsidRPr="00727A8C" w:rsidRDefault="008F7E12" w:rsidP="00E2740B">
            <w:pPr>
              <w:pStyle w:val="Tabletext"/>
            </w:pPr>
            <w:r w:rsidRPr="00727A8C">
              <w:t>Subsection</w:t>
            </w:r>
            <w:r w:rsidR="003C4B4E" w:rsidRPr="00727A8C">
              <w:t> </w:t>
            </w:r>
            <w:r w:rsidR="00DE1E66" w:rsidRPr="00727A8C">
              <w:t>343</w:t>
            </w:r>
            <w:r w:rsidRPr="00727A8C">
              <w:t>(2)</w:t>
            </w:r>
          </w:p>
        </w:tc>
        <w:tc>
          <w:tcPr>
            <w:tcW w:w="2125" w:type="dxa"/>
            <w:shd w:val="clear" w:color="auto" w:fill="auto"/>
          </w:tcPr>
          <w:p w:rsidR="008F7E12" w:rsidRPr="00727A8C" w:rsidRDefault="008F7E12" w:rsidP="00E2740B">
            <w:pPr>
              <w:pStyle w:val="Tabletext"/>
            </w:pPr>
            <w:r w:rsidRPr="00727A8C">
              <w:t>A person whose interests are affected by the decision</w:t>
            </w:r>
          </w:p>
        </w:tc>
      </w:tr>
      <w:tr w:rsidR="008F7E12" w:rsidRPr="00727A8C" w:rsidTr="00A13D02">
        <w:tc>
          <w:tcPr>
            <w:tcW w:w="714" w:type="dxa"/>
            <w:shd w:val="clear" w:color="auto" w:fill="auto"/>
          </w:tcPr>
          <w:p w:rsidR="008F7E12" w:rsidRPr="00727A8C" w:rsidRDefault="008F7E12" w:rsidP="00E2740B">
            <w:pPr>
              <w:pStyle w:val="Tabletext"/>
            </w:pPr>
            <w:r w:rsidRPr="00727A8C">
              <w:t>22</w:t>
            </w:r>
          </w:p>
        </w:tc>
        <w:tc>
          <w:tcPr>
            <w:tcW w:w="1975" w:type="dxa"/>
            <w:shd w:val="clear" w:color="auto" w:fill="auto"/>
          </w:tcPr>
          <w:p w:rsidR="008F7E12" w:rsidRPr="00727A8C" w:rsidRDefault="008F7E12" w:rsidP="00E2740B">
            <w:pPr>
              <w:pStyle w:val="Tabletext"/>
            </w:pPr>
            <w:r w:rsidRPr="00727A8C">
              <w:t xml:space="preserve">To give approval for </w:t>
            </w:r>
            <w:r w:rsidR="00EC280F" w:rsidRPr="00727A8C">
              <w:t xml:space="preserve">requiring </w:t>
            </w:r>
            <w:r w:rsidRPr="00727A8C">
              <w:t>premises to be destroyed</w:t>
            </w:r>
          </w:p>
        </w:tc>
        <w:tc>
          <w:tcPr>
            <w:tcW w:w="2275" w:type="dxa"/>
            <w:shd w:val="clear" w:color="auto" w:fill="auto"/>
          </w:tcPr>
          <w:p w:rsidR="008F7E12" w:rsidRPr="00727A8C" w:rsidRDefault="008F7E12" w:rsidP="00E2740B">
            <w:pPr>
              <w:pStyle w:val="Tabletext"/>
            </w:pPr>
            <w:r w:rsidRPr="00727A8C">
              <w:t>Subsection</w:t>
            </w:r>
            <w:r w:rsidR="003C4B4E" w:rsidRPr="00727A8C">
              <w:t> </w:t>
            </w:r>
            <w:r w:rsidR="00DE1E66" w:rsidRPr="00727A8C">
              <w:t>344</w:t>
            </w:r>
            <w:r w:rsidRPr="00727A8C">
              <w:t>(3)</w:t>
            </w:r>
          </w:p>
        </w:tc>
        <w:tc>
          <w:tcPr>
            <w:tcW w:w="2125" w:type="dxa"/>
            <w:shd w:val="clear" w:color="auto" w:fill="auto"/>
          </w:tcPr>
          <w:p w:rsidR="008F7E12" w:rsidRPr="00727A8C" w:rsidRDefault="008F7E12" w:rsidP="00E2740B">
            <w:pPr>
              <w:pStyle w:val="Tabletext"/>
            </w:pPr>
            <w:r w:rsidRPr="00727A8C">
              <w:t>A person whose interests are affected by the decision</w:t>
            </w:r>
          </w:p>
        </w:tc>
      </w:tr>
      <w:tr w:rsidR="008F7E12" w:rsidRPr="00727A8C" w:rsidTr="00A13D02">
        <w:tc>
          <w:tcPr>
            <w:tcW w:w="714" w:type="dxa"/>
            <w:shd w:val="clear" w:color="auto" w:fill="auto"/>
          </w:tcPr>
          <w:p w:rsidR="008F7E12" w:rsidRPr="00727A8C" w:rsidRDefault="008F7E12" w:rsidP="00E2740B">
            <w:pPr>
              <w:pStyle w:val="Tabletext"/>
            </w:pPr>
            <w:r w:rsidRPr="00727A8C">
              <w:t>23</w:t>
            </w:r>
          </w:p>
        </w:tc>
        <w:tc>
          <w:tcPr>
            <w:tcW w:w="1975" w:type="dxa"/>
            <w:shd w:val="clear" w:color="auto" w:fill="auto"/>
          </w:tcPr>
          <w:p w:rsidR="008F7E12" w:rsidRPr="00727A8C" w:rsidRDefault="008F7E12" w:rsidP="00E2740B">
            <w:pPr>
              <w:pStyle w:val="Tabletext"/>
            </w:pPr>
            <w:r w:rsidRPr="00727A8C">
              <w:t>To refuse to approve a proposed arrangement</w:t>
            </w:r>
          </w:p>
        </w:tc>
        <w:tc>
          <w:tcPr>
            <w:tcW w:w="2275" w:type="dxa"/>
            <w:shd w:val="clear" w:color="auto" w:fill="auto"/>
          </w:tcPr>
          <w:p w:rsidR="008F7E12" w:rsidRPr="00727A8C" w:rsidRDefault="008F7E12" w:rsidP="00E2740B">
            <w:pPr>
              <w:pStyle w:val="Tabletext"/>
            </w:pPr>
            <w:r w:rsidRPr="00727A8C">
              <w:t>Subsection</w:t>
            </w:r>
            <w:r w:rsidR="003C4B4E" w:rsidRPr="00727A8C">
              <w:t> </w:t>
            </w:r>
            <w:r w:rsidR="00DE1E66" w:rsidRPr="00727A8C">
              <w:t>406</w:t>
            </w:r>
            <w:r w:rsidRPr="00727A8C">
              <w:t>(1)</w:t>
            </w:r>
          </w:p>
        </w:tc>
        <w:tc>
          <w:tcPr>
            <w:tcW w:w="2125" w:type="dxa"/>
            <w:shd w:val="clear" w:color="auto" w:fill="auto"/>
          </w:tcPr>
          <w:p w:rsidR="008F7E12" w:rsidRPr="00727A8C" w:rsidRDefault="008F7E12" w:rsidP="00E2740B">
            <w:pPr>
              <w:pStyle w:val="Tabletext"/>
            </w:pPr>
            <w:r w:rsidRPr="00727A8C">
              <w:t xml:space="preserve">The person who applied for the approval </w:t>
            </w:r>
          </w:p>
        </w:tc>
      </w:tr>
      <w:tr w:rsidR="008F7E12" w:rsidRPr="00727A8C" w:rsidTr="00A13D02">
        <w:tc>
          <w:tcPr>
            <w:tcW w:w="714" w:type="dxa"/>
            <w:shd w:val="clear" w:color="auto" w:fill="auto"/>
          </w:tcPr>
          <w:p w:rsidR="008F7E12" w:rsidRPr="00727A8C" w:rsidRDefault="008F7E12" w:rsidP="00E2740B">
            <w:pPr>
              <w:pStyle w:val="Tabletext"/>
            </w:pPr>
            <w:r w:rsidRPr="00727A8C">
              <w:t>24</w:t>
            </w:r>
          </w:p>
        </w:tc>
        <w:tc>
          <w:tcPr>
            <w:tcW w:w="1975" w:type="dxa"/>
            <w:shd w:val="clear" w:color="auto" w:fill="auto"/>
          </w:tcPr>
          <w:p w:rsidR="008F7E12" w:rsidRPr="00727A8C" w:rsidRDefault="008F7E12" w:rsidP="00E2740B">
            <w:pPr>
              <w:pStyle w:val="Tabletext"/>
            </w:pPr>
            <w:r w:rsidRPr="00727A8C">
              <w:t>To refuse to approve a varied arrangement</w:t>
            </w:r>
          </w:p>
        </w:tc>
        <w:tc>
          <w:tcPr>
            <w:tcW w:w="2275" w:type="dxa"/>
            <w:shd w:val="clear" w:color="auto" w:fill="auto"/>
          </w:tcPr>
          <w:p w:rsidR="008F7E12" w:rsidRPr="00727A8C" w:rsidRDefault="008F7E12" w:rsidP="00E2740B">
            <w:pPr>
              <w:pStyle w:val="Tabletext"/>
            </w:pPr>
            <w:r w:rsidRPr="00727A8C">
              <w:t>Subsection</w:t>
            </w:r>
            <w:r w:rsidR="003C4B4E" w:rsidRPr="00727A8C">
              <w:t> </w:t>
            </w:r>
            <w:r w:rsidR="00DE1E66" w:rsidRPr="00727A8C">
              <w:t>406</w:t>
            </w:r>
            <w:r w:rsidRPr="00727A8C">
              <w:t xml:space="preserve">(1) (as it applies because of </w:t>
            </w:r>
            <w:r w:rsidRPr="00727A8C">
              <w:lastRenderedPageBreak/>
              <w:t>subsection</w:t>
            </w:r>
            <w:r w:rsidR="003C4B4E" w:rsidRPr="00727A8C">
              <w:t> </w:t>
            </w:r>
            <w:r w:rsidR="00DE1E66" w:rsidRPr="00727A8C">
              <w:t>412</w:t>
            </w:r>
            <w:r w:rsidRPr="00727A8C">
              <w:t>(3))</w:t>
            </w:r>
          </w:p>
        </w:tc>
        <w:tc>
          <w:tcPr>
            <w:tcW w:w="2125" w:type="dxa"/>
            <w:shd w:val="clear" w:color="auto" w:fill="auto"/>
          </w:tcPr>
          <w:p w:rsidR="008F7E12" w:rsidRPr="00727A8C" w:rsidRDefault="008F7E12" w:rsidP="00E2740B">
            <w:pPr>
              <w:pStyle w:val="Tabletext"/>
            </w:pPr>
            <w:r w:rsidRPr="00727A8C">
              <w:lastRenderedPageBreak/>
              <w:t xml:space="preserve">The person who applied for the </w:t>
            </w:r>
            <w:r w:rsidRPr="00727A8C">
              <w:lastRenderedPageBreak/>
              <w:t>approval</w:t>
            </w:r>
          </w:p>
        </w:tc>
      </w:tr>
      <w:tr w:rsidR="008F7E12" w:rsidRPr="00727A8C" w:rsidTr="00A13D02">
        <w:tc>
          <w:tcPr>
            <w:tcW w:w="714" w:type="dxa"/>
            <w:shd w:val="clear" w:color="auto" w:fill="auto"/>
          </w:tcPr>
          <w:p w:rsidR="008F7E12" w:rsidRPr="00727A8C" w:rsidRDefault="008F7E12" w:rsidP="00E2740B">
            <w:pPr>
              <w:pStyle w:val="Tabletext"/>
            </w:pPr>
            <w:r w:rsidRPr="00727A8C">
              <w:lastRenderedPageBreak/>
              <w:t>25</w:t>
            </w:r>
          </w:p>
        </w:tc>
        <w:tc>
          <w:tcPr>
            <w:tcW w:w="1975" w:type="dxa"/>
            <w:shd w:val="clear" w:color="auto" w:fill="auto"/>
          </w:tcPr>
          <w:p w:rsidR="008F7E12" w:rsidRPr="00727A8C" w:rsidRDefault="008F7E12" w:rsidP="00E2740B">
            <w:pPr>
              <w:pStyle w:val="Tabletext"/>
            </w:pPr>
            <w:r w:rsidRPr="00727A8C">
              <w:t>To approve a proposed arrangement subject to conditions</w:t>
            </w:r>
          </w:p>
        </w:tc>
        <w:tc>
          <w:tcPr>
            <w:tcW w:w="2275" w:type="dxa"/>
            <w:shd w:val="clear" w:color="auto" w:fill="auto"/>
          </w:tcPr>
          <w:p w:rsidR="008F7E12" w:rsidRPr="00727A8C" w:rsidRDefault="008F7E12" w:rsidP="00E2740B">
            <w:pPr>
              <w:pStyle w:val="Tabletext"/>
            </w:pPr>
            <w:r w:rsidRPr="00727A8C">
              <w:t>Subsection</w:t>
            </w:r>
            <w:r w:rsidR="003C4B4E" w:rsidRPr="00727A8C">
              <w:t> </w:t>
            </w:r>
            <w:r w:rsidR="00DE1E66" w:rsidRPr="00727A8C">
              <w:t>406</w:t>
            </w:r>
            <w:r w:rsidRPr="00727A8C">
              <w:t>(3)</w:t>
            </w:r>
          </w:p>
        </w:tc>
        <w:tc>
          <w:tcPr>
            <w:tcW w:w="2125" w:type="dxa"/>
            <w:shd w:val="clear" w:color="auto" w:fill="auto"/>
          </w:tcPr>
          <w:p w:rsidR="008F7E12" w:rsidRPr="00727A8C" w:rsidRDefault="008F7E12" w:rsidP="00E2740B">
            <w:pPr>
              <w:pStyle w:val="Tabletext"/>
            </w:pPr>
            <w:r w:rsidRPr="00727A8C">
              <w:t>The person who applied for the approval</w:t>
            </w:r>
          </w:p>
        </w:tc>
      </w:tr>
      <w:tr w:rsidR="008F7E12" w:rsidRPr="00727A8C" w:rsidTr="00A13D02">
        <w:tc>
          <w:tcPr>
            <w:tcW w:w="714" w:type="dxa"/>
            <w:shd w:val="clear" w:color="auto" w:fill="auto"/>
          </w:tcPr>
          <w:p w:rsidR="008F7E12" w:rsidRPr="00727A8C" w:rsidRDefault="008F7E12" w:rsidP="00E2740B">
            <w:pPr>
              <w:pStyle w:val="Tabletext"/>
            </w:pPr>
            <w:r w:rsidRPr="00727A8C">
              <w:t>26</w:t>
            </w:r>
          </w:p>
        </w:tc>
        <w:tc>
          <w:tcPr>
            <w:tcW w:w="1975" w:type="dxa"/>
            <w:shd w:val="clear" w:color="auto" w:fill="auto"/>
          </w:tcPr>
          <w:p w:rsidR="008F7E12" w:rsidRPr="00727A8C" w:rsidRDefault="008F7E12" w:rsidP="00E2740B">
            <w:pPr>
              <w:pStyle w:val="Tabletext"/>
            </w:pPr>
            <w:r w:rsidRPr="00727A8C">
              <w:t>To vary the conditions of an approved arrangement</w:t>
            </w:r>
          </w:p>
        </w:tc>
        <w:tc>
          <w:tcPr>
            <w:tcW w:w="2275" w:type="dxa"/>
            <w:shd w:val="clear" w:color="auto" w:fill="auto"/>
          </w:tcPr>
          <w:p w:rsidR="008F7E12" w:rsidRPr="00727A8C" w:rsidRDefault="005F767D" w:rsidP="00E2740B">
            <w:pPr>
              <w:pStyle w:val="Tabletext"/>
            </w:pPr>
            <w:r w:rsidRPr="00727A8C">
              <w:t>Paragraph 4</w:t>
            </w:r>
            <w:r w:rsidR="00DE1E66" w:rsidRPr="00727A8C">
              <w:t>13</w:t>
            </w:r>
            <w:r w:rsidR="008F7E12" w:rsidRPr="00727A8C">
              <w:t>(1)(a)</w:t>
            </w:r>
          </w:p>
        </w:tc>
        <w:tc>
          <w:tcPr>
            <w:tcW w:w="2125" w:type="dxa"/>
            <w:shd w:val="clear" w:color="auto" w:fill="auto"/>
          </w:tcPr>
          <w:p w:rsidR="008F7E12" w:rsidRPr="00727A8C" w:rsidRDefault="008F7E12" w:rsidP="00E2740B">
            <w:pPr>
              <w:pStyle w:val="Tabletext"/>
            </w:pPr>
            <w:r w:rsidRPr="00727A8C">
              <w:t>The biosecurity industry participant that is covered by the approved arrangement</w:t>
            </w:r>
          </w:p>
        </w:tc>
      </w:tr>
      <w:tr w:rsidR="008F7E12" w:rsidRPr="00727A8C" w:rsidTr="00A13D02">
        <w:tc>
          <w:tcPr>
            <w:tcW w:w="714" w:type="dxa"/>
            <w:shd w:val="clear" w:color="auto" w:fill="auto"/>
          </w:tcPr>
          <w:p w:rsidR="008F7E12" w:rsidRPr="00727A8C" w:rsidRDefault="008F7E12" w:rsidP="00E2740B">
            <w:pPr>
              <w:pStyle w:val="Tabletext"/>
            </w:pPr>
            <w:r w:rsidRPr="00727A8C">
              <w:t>27</w:t>
            </w:r>
          </w:p>
        </w:tc>
        <w:tc>
          <w:tcPr>
            <w:tcW w:w="1975" w:type="dxa"/>
            <w:shd w:val="clear" w:color="auto" w:fill="auto"/>
          </w:tcPr>
          <w:p w:rsidR="008F7E12" w:rsidRPr="00727A8C" w:rsidRDefault="008F7E12" w:rsidP="00E2740B">
            <w:pPr>
              <w:pStyle w:val="Tabletext"/>
            </w:pPr>
            <w:r w:rsidRPr="00727A8C">
              <w:t>To require a biosecurity industry participant to vary an approved arrangement</w:t>
            </w:r>
          </w:p>
        </w:tc>
        <w:tc>
          <w:tcPr>
            <w:tcW w:w="2275" w:type="dxa"/>
            <w:shd w:val="clear" w:color="auto" w:fill="auto"/>
          </w:tcPr>
          <w:p w:rsidR="008F7E12" w:rsidRPr="00727A8C" w:rsidRDefault="005F767D" w:rsidP="00E2740B">
            <w:pPr>
              <w:pStyle w:val="Tabletext"/>
            </w:pPr>
            <w:r w:rsidRPr="00727A8C">
              <w:t>Paragraph 4</w:t>
            </w:r>
            <w:r w:rsidR="00DE1E66" w:rsidRPr="00727A8C">
              <w:t>13</w:t>
            </w:r>
            <w:r w:rsidR="008F7E12" w:rsidRPr="00727A8C">
              <w:t>(1)(b)</w:t>
            </w:r>
          </w:p>
        </w:tc>
        <w:tc>
          <w:tcPr>
            <w:tcW w:w="2125" w:type="dxa"/>
            <w:shd w:val="clear" w:color="auto" w:fill="auto"/>
          </w:tcPr>
          <w:p w:rsidR="008F7E12" w:rsidRPr="00727A8C" w:rsidRDefault="008F7E12" w:rsidP="00E2740B">
            <w:pPr>
              <w:pStyle w:val="Tabletext"/>
            </w:pPr>
            <w:r w:rsidRPr="00727A8C">
              <w:t>The biosecurity industry participant that is covered by the approved arrangement</w:t>
            </w:r>
          </w:p>
        </w:tc>
      </w:tr>
      <w:tr w:rsidR="008F7E12" w:rsidRPr="00727A8C" w:rsidTr="00A13D02">
        <w:tc>
          <w:tcPr>
            <w:tcW w:w="714" w:type="dxa"/>
            <w:shd w:val="clear" w:color="auto" w:fill="auto"/>
          </w:tcPr>
          <w:p w:rsidR="008F7E12" w:rsidRPr="00727A8C" w:rsidRDefault="008F7E12" w:rsidP="00E2740B">
            <w:pPr>
              <w:pStyle w:val="Tabletext"/>
            </w:pPr>
            <w:r w:rsidRPr="00727A8C">
              <w:t>28</w:t>
            </w:r>
          </w:p>
        </w:tc>
        <w:tc>
          <w:tcPr>
            <w:tcW w:w="1975" w:type="dxa"/>
            <w:shd w:val="clear" w:color="auto" w:fill="auto"/>
          </w:tcPr>
          <w:p w:rsidR="008F7E12" w:rsidRPr="00727A8C" w:rsidRDefault="008F7E12" w:rsidP="00E2740B">
            <w:pPr>
              <w:pStyle w:val="Tabletext"/>
            </w:pPr>
            <w:r w:rsidRPr="00727A8C">
              <w:t>To refuse to suspend a part of an approved arrangement</w:t>
            </w:r>
          </w:p>
        </w:tc>
        <w:tc>
          <w:tcPr>
            <w:tcW w:w="2275" w:type="dxa"/>
            <w:shd w:val="clear" w:color="auto" w:fill="auto"/>
          </w:tcPr>
          <w:p w:rsidR="008F7E12" w:rsidRPr="00727A8C" w:rsidRDefault="008F7E12" w:rsidP="00E2740B">
            <w:pPr>
              <w:pStyle w:val="Tabletext"/>
            </w:pPr>
            <w:r w:rsidRPr="00727A8C">
              <w:t>Subsection</w:t>
            </w:r>
            <w:r w:rsidR="003C4B4E" w:rsidRPr="00727A8C">
              <w:t> </w:t>
            </w:r>
            <w:r w:rsidR="00DE1E66" w:rsidRPr="00727A8C">
              <w:t>417</w:t>
            </w:r>
            <w:r w:rsidRPr="00727A8C">
              <w:t>(4)</w:t>
            </w:r>
          </w:p>
        </w:tc>
        <w:tc>
          <w:tcPr>
            <w:tcW w:w="2125" w:type="dxa"/>
            <w:shd w:val="clear" w:color="auto" w:fill="auto"/>
          </w:tcPr>
          <w:p w:rsidR="008F7E12" w:rsidRPr="00727A8C" w:rsidRDefault="008F7E12" w:rsidP="00E2740B">
            <w:pPr>
              <w:pStyle w:val="Tabletext"/>
            </w:pPr>
            <w:r w:rsidRPr="00727A8C">
              <w:t>The biosecurity industry participant that is covered by the approved arrangement</w:t>
            </w:r>
          </w:p>
        </w:tc>
      </w:tr>
      <w:tr w:rsidR="008F7E12" w:rsidRPr="00727A8C" w:rsidTr="00A13D02">
        <w:tc>
          <w:tcPr>
            <w:tcW w:w="714" w:type="dxa"/>
            <w:shd w:val="clear" w:color="auto" w:fill="auto"/>
          </w:tcPr>
          <w:p w:rsidR="008F7E12" w:rsidRPr="00727A8C" w:rsidRDefault="008F7E12" w:rsidP="00E2740B">
            <w:pPr>
              <w:pStyle w:val="Tabletext"/>
            </w:pPr>
            <w:r w:rsidRPr="00727A8C">
              <w:t>29</w:t>
            </w:r>
          </w:p>
        </w:tc>
        <w:tc>
          <w:tcPr>
            <w:tcW w:w="1975" w:type="dxa"/>
            <w:shd w:val="clear" w:color="auto" w:fill="auto"/>
          </w:tcPr>
          <w:p w:rsidR="008F7E12" w:rsidRPr="00727A8C" w:rsidRDefault="008F7E12" w:rsidP="00E2740B">
            <w:pPr>
              <w:pStyle w:val="Tabletext"/>
            </w:pPr>
            <w:r w:rsidRPr="00727A8C">
              <w:t>To suspend an approved arrangement or a part of an approved arrangement</w:t>
            </w:r>
          </w:p>
        </w:tc>
        <w:tc>
          <w:tcPr>
            <w:tcW w:w="2275" w:type="dxa"/>
            <w:shd w:val="clear" w:color="auto" w:fill="auto"/>
          </w:tcPr>
          <w:p w:rsidR="008F7E12" w:rsidRPr="00727A8C" w:rsidRDefault="008F7E12" w:rsidP="00E2740B">
            <w:pPr>
              <w:pStyle w:val="Tabletext"/>
            </w:pPr>
            <w:r w:rsidRPr="00727A8C">
              <w:t>Subsection</w:t>
            </w:r>
            <w:r w:rsidR="003C4B4E" w:rsidRPr="00727A8C">
              <w:t> </w:t>
            </w:r>
            <w:r w:rsidR="00DE1E66" w:rsidRPr="00727A8C">
              <w:t>418</w:t>
            </w:r>
            <w:r w:rsidRPr="00727A8C">
              <w:t>(1)</w:t>
            </w:r>
          </w:p>
        </w:tc>
        <w:tc>
          <w:tcPr>
            <w:tcW w:w="2125" w:type="dxa"/>
            <w:shd w:val="clear" w:color="auto" w:fill="auto"/>
          </w:tcPr>
          <w:p w:rsidR="008F7E12" w:rsidRPr="00727A8C" w:rsidRDefault="008F7E12" w:rsidP="00E2740B">
            <w:pPr>
              <w:pStyle w:val="Tabletext"/>
            </w:pPr>
            <w:r w:rsidRPr="00727A8C">
              <w:t>The biosecurity industry participant that is covered by the approved arrangement</w:t>
            </w:r>
          </w:p>
        </w:tc>
      </w:tr>
      <w:tr w:rsidR="008F7E12" w:rsidRPr="00727A8C" w:rsidTr="00A13D02">
        <w:tc>
          <w:tcPr>
            <w:tcW w:w="714" w:type="dxa"/>
            <w:shd w:val="clear" w:color="auto" w:fill="auto"/>
          </w:tcPr>
          <w:p w:rsidR="008F7E12" w:rsidRPr="00727A8C" w:rsidRDefault="008F7E12" w:rsidP="00E2740B">
            <w:pPr>
              <w:pStyle w:val="Tabletext"/>
            </w:pPr>
            <w:r w:rsidRPr="00727A8C">
              <w:t>30</w:t>
            </w:r>
          </w:p>
        </w:tc>
        <w:tc>
          <w:tcPr>
            <w:tcW w:w="1975" w:type="dxa"/>
            <w:shd w:val="clear" w:color="auto" w:fill="auto"/>
          </w:tcPr>
          <w:p w:rsidR="008F7E12" w:rsidRPr="00727A8C" w:rsidRDefault="008F7E12" w:rsidP="00E2740B">
            <w:pPr>
              <w:pStyle w:val="Tabletext"/>
            </w:pPr>
            <w:r w:rsidRPr="00727A8C">
              <w:t>To extend the period during which an approved arrangement or a part of an approved arrangement is suspended</w:t>
            </w:r>
          </w:p>
        </w:tc>
        <w:tc>
          <w:tcPr>
            <w:tcW w:w="2275" w:type="dxa"/>
            <w:shd w:val="clear" w:color="auto" w:fill="auto"/>
          </w:tcPr>
          <w:p w:rsidR="008F7E12" w:rsidRPr="00727A8C" w:rsidRDefault="008F7E12" w:rsidP="00E2740B">
            <w:pPr>
              <w:pStyle w:val="Tabletext"/>
            </w:pPr>
            <w:r w:rsidRPr="00727A8C">
              <w:t>Subsection</w:t>
            </w:r>
            <w:r w:rsidR="003C4B4E" w:rsidRPr="00727A8C">
              <w:t> </w:t>
            </w:r>
            <w:r w:rsidR="00DE1E66" w:rsidRPr="00727A8C">
              <w:t>420</w:t>
            </w:r>
            <w:r w:rsidRPr="00727A8C">
              <w:t>(3)</w:t>
            </w:r>
          </w:p>
        </w:tc>
        <w:tc>
          <w:tcPr>
            <w:tcW w:w="2125" w:type="dxa"/>
            <w:shd w:val="clear" w:color="auto" w:fill="auto"/>
          </w:tcPr>
          <w:p w:rsidR="008F7E12" w:rsidRPr="00727A8C" w:rsidRDefault="008F7E12" w:rsidP="00E2740B">
            <w:pPr>
              <w:pStyle w:val="Tabletext"/>
            </w:pPr>
            <w:r w:rsidRPr="00727A8C">
              <w:t>The biosecurity industry participant that is covered by the approved arrangement</w:t>
            </w:r>
          </w:p>
        </w:tc>
      </w:tr>
      <w:tr w:rsidR="008F7E12" w:rsidRPr="00727A8C" w:rsidTr="00A13D02">
        <w:tc>
          <w:tcPr>
            <w:tcW w:w="714" w:type="dxa"/>
            <w:tcBorders>
              <w:bottom w:val="single" w:sz="4" w:space="0" w:color="auto"/>
            </w:tcBorders>
            <w:shd w:val="clear" w:color="auto" w:fill="auto"/>
          </w:tcPr>
          <w:p w:rsidR="008F7E12" w:rsidRPr="00727A8C" w:rsidRDefault="008F7E12" w:rsidP="00E2740B">
            <w:pPr>
              <w:pStyle w:val="Tabletext"/>
            </w:pPr>
            <w:r w:rsidRPr="00727A8C">
              <w:t>31</w:t>
            </w:r>
          </w:p>
        </w:tc>
        <w:tc>
          <w:tcPr>
            <w:tcW w:w="1975" w:type="dxa"/>
            <w:tcBorders>
              <w:bottom w:val="single" w:sz="4" w:space="0" w:color="auto"/>
            </w:tcBorders>
            <w:shd w:val="clear" w:color="auto" w:fill="auto"/>
          </w:tcPr>
          <w:p w:rsidR="008F7E12" w:rsidRPr="00727A8C" w:rsidRDefault="008F7E12" w:rsidP="00E2740B">
            <w:pPr>
              <w:pStyle w:val="Tabletext"/>
            </w:pPr>
            <w:r w:rsidRPr="00727A8C">
              <w:t xml:space="preserve">To revoke an approved </w:t>
            </w:r>
            <w:r w:rsidRPr="00727A8C">
              <w:lastRenderedPageBreak/>
              <w:t>arrangement</w:t>
            </w:r>
          </w:p>
        </w:tc>
        <w:tc>
          <w:tcPr>
            <w:tcW w:w="2275" w:type="dxa"/>
            <w:tcBorders>
              <w:bottom w:val="single" w:sz="4" w:space="0" w:color="auto"/>
            </w:tcBorders>
            <w:shd w:val="clear" w:color="auto" w:fill="auto"/>
          </w:tcPr>
          <w:p w:rsidR="008F7E12" w:rsidRPr="00727A8C" w:rsidRDefault="008F7E12" w:rsidP="00E2740B">
            <w:pPr>
              <w:pStyle w:val="Tabletext"/>
            </w:pPr>
            <w:r w:rsidRPr="00727A8C">
              <w:lastRenderedPageBreak/>
              <w:t>Subsection</w:t>
            </w:r>
            <w:r w:rsidR="003C4B4E" w:rsidRPr="00727A8C">
              <w:t> </w:t>
            </w:r>
            <w:r w:rsidR="00DE1E66" w:rsidRPr="00727A8C">
              <w:t>423</w:t>
            </w:r>
            <w:r w:rsidRPr="00727A8C">
              <w:t>(1)</w:t>
            </w:r>
          </w:p>
        </w:tc>
        <w:tc>
          <w:tcPr>
            <w:tcW w:w="2125" w:type="dxa"/>
            <w:tcBorders>
              <w:bottom w:val="single" w:sz="4" w:space="0" w:color="auto"/>
            </w:tcBorders>
            <w:shd w:val="clear" w:color="auto" w:fill="auto"/>
          </w:tcPr>
          <w:p w:rsidR="008F7E12" w:rsidRPr="00727A8C" w:rsidRDefault="008F7E12" w:rsidP="00E2740B">
            <w:pPr>
              <w:pStyle w:val="Tabletext"/>
            </w:pPr>
            <w:r w:rsidRPr="00727A8C">
              <w:t xml:space="preserve">The biosecurity industry participant </w:t>
            </w:r>
            <w:r w:rsidRPr="00727A8C">
              <w:lastRenderedPageBreak/>
              <w:t>that is covered by the approved arrangement</w:t>
            </w:r>
          </w:p>
        </w:tc>
      </w:tr>
      <w:tr w:rsidR="008F7E12" w:rsidRPr="00727A8C" w:rsidTr="00A13D02">
        <w:tc>
          <w:tcPr>
            <w:tcW w:w="714" w:type="dxa"/>
            <w:tcBorders>
              <w:bottom w:val="single" w:sz="12" w:space="0" w:color="auto"/>
            </w:tcBorders>
            <w:shd w:val="clear" w:color="auto" w:fill="auto"/>
          </w:tcPr>
          <w:p w:rsidR="008F7E12" w:rsidRPr="00727A8C" w:rsidRDefault="008F7E12" w:rsidP="00E2740B">
            <w:pPr>
              <w:pStyle w:val="Tabletext"/>
            </w:pPr>
            <w:r w:rsidRPr="00727A8C">
              <w:lastRenderedPageBreak/>
              <w:t>32</w:t>
            </w:r>
          </w:p>
        </w:tc>
        <w:tc>
          <w:tcPr>
            <w:tcW w:w="1975" w:type="dxa"/>
            <w:tcBorders>
              <w:bottom w:val="single" w:sz="12" w:space="0" w:color="auto"/>
            </w:tcBorders>
            <w:shd w:val="clear" w:color="auto" w:fill="auto"/>
          </w:tcPr>
          <w:p w:rsidR="008F7E12" w:rsidRPr="00727A8C" w:rsidRDefault="008F7E12" w:rsidP="00E2740B">
            <w:pPr>
              <w:pStyle w:val="Tabletext"/>
            </w:pPr>
            <w:r w:rsidRPr="00727A8C">
              <w:t xml:space="preserve">To suspend or revoke a permit, authorisation or permission because of an unpaid </w:t>
            </w:r>
            <w:r w:rsidR="007A695B" w:rsidRPr="00727A8C">
              <w:t>cost</w:t>
            </w:r>
            <w:r w:rsidR="00F86E40">
              <w:noBreakHyphen/>
            </w:r>
            <w:r w:rsidR="007A695B" w:rsidRPr="00727A8C">
              <w:t>recovery charge</w:t>
            </w:r>
          </w:p>
        </w:tc>
        <w:tc>
          <w:tcPr>
            <w:tcW w:w="2275" w:type="dxa"/>
            <w:tcBorders>
              <w:bottom w:val="single" w:sz="12" w:space="0" w:color="auto"/>
            </w:tcBorders>
            <w:shd w:val="clear" w:color="auto" w:fill="auto"/>
          </w:tcPr>
          <w:p w:rsidR="008F7E12" w:rsidRPr="00727A8C" w:rsidRDefault="008F7E12" w:rsidP="00E2740B">
            <w:pPr>
              <w:pStyle w:val="Tabletext"/>
            </w:pPr>
            <w:r w:rsidRPr="00727A8C">
              <w:t>Section</w:t>
            </w:r>
            <w:r w:rsidR="003C4B4E" w:rsidRPr="00727A8C">
              <w:t> </w:t>
            </w:r>
            <w:r w:rsidR="00DE1E66" w:rsidRPr="00727A8C">
              <w:t>597</w:t>
            </w:r>
          </w:p>
        </w:tc>
        <w:tc>
          <w:tcPr>
            <w:tcW w:w="2125" w:type="dxa"/>
            <w:tcBorders>
              <w:bottom w:val="single" w:sz="12" w:space="0" w:color="auto"/>
            </w:tcBorders>
            <w:shd w:val="clear" w:color="auto" w:fill="auto"/>
          </w:tcPr>
          <w:p w:rsidR="008F7E12" w:rsidRPr="00727A8C" w:rsidRDefault="008F7E12" w:rsidP="00E2740B">
            <w:pPr>
              <w:pStyle w:val="Tabletext"/>
            </w:pPr>
            <w:r w:rsidRPr="00727A8C">
              <w:t>The holder of the permit, authorisation or permission</w:t>
            </w:r>
          </w:p>
        </w:tc>
      </w:tr>
    </w:tbl>
    <w:p w:rsidR="008F7E12" w:rsidRPr="00727A8C" w:rsidRDefault="008F7E12" w:rsidP="00E2740B">
      <w:pPr>
        <w:pStyle w:val="subsection"/>
      </w:pPr>
      <w:r w:rsidRPr="00727A8C">
        <w:tab/>
        <w:t>(2)</w:t>
      </w:r>
      <w:r w:rsidRPr="00727A8C">
        <w:tab/>
        <w:t>The regulations</w:t>
      </w:r>
      <w:r w:rsidR="0009567F" w:rsidRPr="00727A8C">
        <w:t xml:space="preserve"> and the determination under section</w:t>
      </w:r>
      <w:r w:rsidR="003C4B4E" w:rsidRPr="00727A8C">
        <w:t> </w:t>
      </w:r>
      <w:r w:rsidR="0009567F" w:rsidRPr="00727A8C">
        <w:t>308A</w:t>
      </w:r>
      <w:r w:rsidRPr="00727A8C">
        <w:t xml:space="preserve"> may also:</w:t>
      </w:r>
    </w:p>
    <w:p w:rsidR="008F7E12" w:rsidRPr="00727A8C" w:rsidRDefault="008F7E12" w:rsidP="00E2740B">
      <w:pPr>
        <w:pStyle w:val="paragraph"/>
      </w:pPr>
      <w:r w:rsidRPr="00727A8C">
        <w:tab/>
        <w:t>(a)</w:t>
      </w:r>
      <w:r w:rsidRPr="00727A8C">
        <w:tab/>
        <w:t xml:space="preserve">provide that a decision made under a specified provision of this Act is a </w:t>
      </w:r>
      <w:r w:rsidRPr="00727A8C">
        <w:rPr>
          <w:b/>
          <w:i/>
        </w:rPr>
        <w:t>reviewable decision</w:t>
      </w:r>
      <w:r w:rsidRPr="00727A8C">
        <w:t>; and</w:t>
      </w:r>
    </w:p>
    <w:p w:rsidR="008F7E12" w:rsidRPr="00727A8C" w:rsidRDefault="008F7E12" w:rsidP="00E2740B">
      <w:pPr>
        <w:pStyle w:val="paragraph"/>
      </w:pPr>
      <w:r w:rsidRPr="00727A8C">
        <w:tab/>
        <w:t>(b)</w:t>
      </w:r>
      <w:r w:rsidRPr="00727A8C">
        <w:tab/>
        <w:t>specify the relevant person for the reviewable decision.</w:t>
      </w:r>
    </w:p>
    <w:p w:rsidR="008F7E12" w:rsidRPr="00727A8C" w:rsidRDefault="008F7E12" w:rsidP="00E2740B">
      <w:pPr>
        <w:pStyle w:val="notetext"/>
      </w:pPr>
      <w:r w:rsidRPr="00727A8C">
        <w:t>Note:</w:t>
      </w:r>
      <w:r w:rsidRPr="00727A8C">
        <w:tab/>
        <w:t xml:space="preserve">The reference to this Act includes a reference to instruments made under this Act (see the definition of </w:t>
      </w:r>
      <w:r w:rsidRPr="00727A8C">
        <w:rPr>
          <w:b/>
          <w:i/>
        </w:rPr>
        <w:t>this Act</w:t>
      </w:r>
      <w:r w:rsidRPr="00727A8C">
        <w:t xml:space="preserve"> in section</w:t>
      </w:r>
      <w:r w:rsidR="003C4B4E" w:rsidRPr="00727A8C">
        <w:t> </w:t>
      </w:r>
      <w:r w:rsidR="00DE1E66" w:rsidRPr="00727A8C">
        <w:t>9</w:t>
      </w:r>
      <w:r w:rsidRPr="00727A8C">
        <w:t>).</w:t>
      </w:r>
    </w:p>
    <w:p w:rsidR="008F7E12" w:rsidRPr="00727A8C" w:rsidRDefault="00DE1E66" w:rsidP="00E2740B">
      <w:pPr>
        <w:pStyle w:val="ActHead5"/>
      </w:pPr>
      <w:bookmarkStart w:id="887" w:name="_Toc145747552"/>
      <w:r w:rsidRPr="00F86E40">
        <w:rPr>
          <w:rStyle w:val="CharSectno"/>
        </w:rPr>
        <w:t>575</w:t>
      </w:r>
      <w:r w:rsidR="008F7E12" w:rsidRPr="00727A8C">
        <w:t xml:space="preserve">  Notice of decision</w:t>
      </w:r>
      <w:bookmarkEnd w:id="887"/>
    </w:p>
    <w:p w:rsidR="008F7E12" w:rsidRPr="00727A8C" w:rsidRDefault="008F7E12" w:rsidP="00E2740B">
      <w:pPr>
        <w:pStyle w:val="subsection"/>
      </w:pPr>
      <w:r w:rsidRPr="00727A8C">
        <w:tab/>
        <w:t>(1)</w:t>
      </w:r>
      <w:r w:rsidRPr="00727A8C">
        <w:tab/>
        <w:t>After a reviewable decision is made, the person who made the decision must give a written notice to the relevant person for the decision containing:</w:t>
      </w:r>
    </w:p>
    <w:p w:rsidR="008F7E12" w:rsidRPr="00727A8C" w:rsidRDefault="008F7E12" w:rsidP="00E2740B">
      <w:pPr>
        <w:pStyle w:val="paragraph"/>
      </w:pPr>
      <w:r w:rsidRPr="00727A8C">
        <w:tab/>
        <w:t>(a)</w:t>
      </w:r>
      <w:r w:rsidRPr="00727A8C">
        <w:tab/>
        <w:t>the terms of the decision; and</w:t>
      </w:r>
    </w:p>
    <w:p w:rsidR="008F7E12" w:rsidRPr="00727A8C" w:rsidRDefault="008F7E12" w:rsidP="00E2740B">
      <w:pPr>
        <w:pStyle w:val="paragraph"/>
      </w:pPr>
      <w:r w:rsidRPr="00727A8C">
        <w:tab/>
        <w:t>(b)</w:t>
      </w:r>
      <w:r w:rsidRPr="00727A8C">
        <w:tab/>
        <w:t>the reasons for the decision; and</w:t>
      </w:r>
    </w:p>
    <w:p w:rsidR="008F7E12" w:rsidRPr="00727A8C" w:rsidRDefault="008F7E12" w:rsidP="00E2740B">
      <w:pPr>
        <w:pStyle w:val="paragraph"/>
      </w:pPr>
      <w:r w:rsidRPr="00727A8C">
        <w:tab/>
        <w:t>(c)</w:t>
      </w:r>
      <w:r w:rsidRPr="00727A8C">
        <w:tab/>
        <w:t>notice of the person</w:t>
      </w:r>
      <w:r w:rsidR="00977A19" w:rsidRPr="00727A8C">
        <w:t>’</w:t>
      </w:r>
      <w:r w:rsidRPr="00727A8C">
        <w:t>s right to have the decision reviewed.</w:t>
      </w:r>
    </w:p>
    <w:p w:rsidR="008F7E12" w:rsidRPr="00727A8C" w:rsidRDefault="008F7E12" w:rsidP="00E2740B">
      <w:pPr>
        <w:pStyle w:val="subsection2"/>
      </w:pPr>
      <w:r w:rsidRPr="00727A8C">
        <w:t>However, a failure to give the notice required by this section does not affect the validity of the decision.</w:t>
      </w:r>
    </w:p>
    <w:p w:rsidR="008F7E12" w:rsidRPr="00727A8C" w:rsidRDefault="008F7E12" w:rsidP="00E2740B">
      <w:pPr>
        <w:pStyle w:val="subsection"/>
      </w:pPr>
      <w:r w:rsidRPr="00727A8C">
        <w:tab/>
        <w:t>(2)</w:t>
      </w:r>
      <w:r w:rsidRPr="00727A8C">
        <w:tab/>
        <w:t>This section does not affect any requirement to give notice of a reviewable decision under another provision of this Act.</w:t>
      </w:r>
    </w:p>
    <w:p w:rsidR="008F7E12" w:rsidRPr="00727A8C" w:rsidRDefault="00DE1E66" w:rsidP="00E2740B">
      <w:pPr>
        <w:pStyle w:val="ActHead5"/>
      </w:pPr>
      <w:bookmarkStart w:id="888" w:name="_Toc145747553"/>
      <w:r w:rsidRPr="00F86E40">
        <w:rPr>
          <w:rStyle w:val="CharSectno"/>
        </w:rPr>
        <w:lastRenderedPageBreak/>
        <w:t>576</w:t>
      </w:r>
      <w:r w:rsidR="008F7E12" w:rsidRPr="00727A8C">
        <w:t xml:space="preserve">  Internal review of reviewable decisions</w:t>
      </w:r>
      <w:bookmarkEnd w:id="888"/>
    </w:p>
    <w:p w:rsidR="008F7E12" w:rsidRPr="00727A8C" w:rsidRDefault="008F7E12" w:rsidP="00E2740B">
      <w:pPr>
        <w:pStyle w:val="SubsectionHead"/>
      </w:pPr>
      <w:r w:rsidRPr="00727A8C">
        <w:t>Application for review</w:t>
      </w:r>
    </w:p>
    <w:p w:rsidR="008F7E12" w:rsidRPr="00727A8C" w:rsidRDefault="008F7E12" w:rsidP="00E2740B">
      <w:pPr>
        <w:pStyle w:val="subsection"/>
      </w:pPr>
      <w:r w:rsidRPr="00727A8C">
        <w:tab/>
        <w:t>(1)</w:t>
      </w:r>
      <w:r w:rsidRPr="00727A8C">
        <w:tab/>
        <w:t>A relevant person for a reviewable decision may apply to the Director of Biosecurity for review of the decision, unless the decision was made by the Director of Biosecurity or the Director of Human Biosecurity</w:t>
      </w:r>
      <w:r w:rsidRPr="00727A8C">
        <w:rPr>
          <w:i/>
        </w:rPr>
        <w:t xml:space="preserve"> </w:t>
      </w:r>
      <w:r w:rsidRPr="00727A8C">
        <w:t>personally.</w:t>
      </w:r>
    </w:p>
    <w:p w:rsidR="008F7E12" w:rsidRPr="00727A8C" w:rsidRDefault="008F7E12" w:rsidP="00E2740B">
      <w:pPr>
        <w:pStyle w:val="notetext"/>
      </w:pPr>
      <w:r w:rsidRPr="00727A8C">
        <w:t>Note:</w:t>
      </w:r>
      <w:r w:rsidRPr="00727A8C">
        <w:tab/>
        <w:t>For review of a decision made personally, see section</w:t>
      </w:r>
      <w:r w:rsidR="003C4B4E" w:rsidRPr="00727A8C">
        <w:t> </w:t>
      </w:r>
      <w:r w:rsidR="00DE1E66" w:rsidRPr="00727A8C">
        <w:t>578</w:t>
      </w:r>
      <w:r w:rsidRPr="00727A8C">
        <w:t>.</w:t>
      </w:r>
      <w:r w:rsidR="004462CA" w:rsidRPr="00727A8C">
        <w:t xml:space="preserve"> A decision that the Director of Biosecurity is taken to have made because of </w:t>
      </w:r>
      <w:r w:rsidR="00BC4B38" w:rsidRPr="00727A8C">
        <w:t>subsection 5</w:t>
      </w:r>
      <w:r w:rsidR="004462CA" w:rsidRPr="00727A8C">
        <w:t xml:space="preserve">41A(5) is not a decision made by the Director of Biosecurity personally (see </w:t>
      </w:r>
      <w:r w:rsidR="00BC4B38" w:rsidRPr="00727A8C">
        <w:t>subsection 5</w:t>
      </w:r>
      <w:r w:rsidR="004462CA" w:rsidRPr="00727A8C">
        <w:t>41A(6)).</w:t>
      </w:r>
    </w:p>
    <w:p w:rsidR="008F7E12" w:rsidRPr="00727A8C" w:rsidRDefault="008F7E12" w:rsidP="00E2740B">
      <w:pPr>
        <w:pStyle w:val="subsection"/>
      </w:pPr>
      <w:r w:rsidRPr="00727A8C">
        <w:tab/>
        <w:t>(2)</w:t>
      </w:r>
      <w:r w:rsidRPr="00727A8C">
        <w:tab/>
        <w:t>An application for review must:</w:t>
      </w:r>
    </w:p>
    <w:p w:rsidR="008F7E12" w:rsidRPr="00727A8C" w:rsidRDefault="008F7E12" w:rsidP="00E2740B">
      <w:pPr>
        <w:pStyle w:val="paragraph"/>
      </w:pPr>
      <w:r w:rsidRPr="00727A8C">
        <w:tab/>
        <w:t>(a)</w:t>
      </w:r>
      <w:r w:rsidRPr="00727A8C">
        <w:tab/>
        <w:t>be in writing; and</w:t>
      </w:r>
    </w:p>
    <w:p w:rsidR="008F7E12" w:rsidRPr="00727A8C" w:rsidRDefault="008F7E12" w:rsidP="00E2740B">
      <w:pPr>
        <w:pStyle w:val="paragraph"/>
      </w:pPr>
      <w:r w:rsidRPr="00727A8C">
        <w:tab/>
        <w:t>(b)</w:t>
      </w:r>
      <w:r w:rsidRPr="00727A8C">
        <w:tab/>
        <w:t>set out the reasons for the application; and</w:t>
      </w:r>
    </w:p>
    <w:p w:rsidR="008F7E12" w:rsidRPr="00727A8C" w:rsidRDefault="008F7E12" w:rsidP="00E2740B">
      <w:pPr>
        <w:pStyle w:val="paragraph"/>
      </w:pPr>
      <w:r w:rsidRPr="00727A8C">
        <w:tab/>
        <w:t>(c)</w:t>
      </w:r>
      <w:r w:rsidRPr="00727A8C">
        <w:tab/>
        <w:t>be made within:</w:t>
      </w:r>
    </w:p>
    <w:p w:rsidR="008F7E12" w:rsidRPr="00727A8C" w:rsidRDefault="008F7E12" w:rsidP="00E2740B">
      <w:pPr>
        <w:pStyle w:val="paragraphsub"/>
      </w:pPr>
      <w:r w:rsidRPr="00727A8C">
        <w:tab/>
        <w:t>(i)</w:t>
      </w:r>
      <w:r w:rsidRPr="00727A8C">
        <w:tab/>
        <w:t>30 days after the day the reviewable decision first came to the notice of the applicant; or</w:t>
      </w:r>
    </w:p>
    <w:p w:rsidR="008F7E12" w:rsidRPr="00727A8C" w:rsidRDefault="008F7E12" w:rsidP="00E2740B">
      <w:pPr>
        <w:pStyle w:val="paragraphsub"/>
      </w:pPr>
      <w:r w:rsidRPr="00727A8C">
        <w:tab/>
        <w:t>(ii)</w:t>
      </w:r>
      <w:r w:rsidRPr="00727A8C">
        <w:tab/>
        <w:t>if the Director of Biosecurity allows a longer period (whether before or after the end of the 30</w:t>
      </w:r>
      <w:r w:rsidR="00F86E40">
        <w:noBreakHyphen/>
      </w:r>
      <w:r w:rsidRPr="00727A8C">
        <w:t xml:space="preserve">day period referred to in </w:t>
      </w:r>
      <w:r w:rsidR="003C4B4E" w:rsidRPr="00727A8C">
        <w:t>subparagraph (</w:t>
      </w:r>
      <w:r w:rsidRPr="00727A8C">
        <w:t>i))—that longer period.</w:t>
      </w:r>
    </w:p>
    <w:p w:rsidR="008F7E12" w:rsidRPr="00727A8C" w:rsidRDefault="008F7E12" w:rsidP="00E2740B">
      <w:pPr>
        <w:pStyle w:val="notetext"/>
      </w:pPr>
      <w:r w:rsidRPr="00727A8C">
        <w:t>Note:</w:t>
      </w:r>
      <w:r w:rsidRPr="00727A8C">
        <w:tab/>
        <w:t>Under section</w:t>
      </w:r>
      <w:r w:rsidR="003C4B4E" w:rsidRPr="00727A8C">
        <w:t> </w:t>
      </w:r>
      <w:r w:rsidR="00DE1E66" w:rsidRPr="00727A8C">
        <w:t>577</w:t>
      </w:r>
      <w:r w:rsidRPr="00727A8C">
        <w:t>, the Director of Biosecurity may require further information in relation to an application.</w:t>
      </w:r>
    </w:p>
    <w:p w:rsidR="008F7E12" w:rsidRPr="00727A8C" w:rsidRDefault="008F7E12" w:rsidP="00E2740B">
      <w:pPr>
        <w:pStyle w:val="SubsectionHead"/>
      </w:pPr>
      <w:r w:rsidRPr="00727A8C">
        <w:t>Review of decision</w:t>
      </w:r>
    </w:p>
    <w:p w:rsidR="008F7E12" w:rsidRPr="00727A8C" w:rsidRDefault="008F7E12" w:rsidP="00E2740B">
      <w:pPr>
        <w:pStyle w:val="subsection"/>
      </w:pPr>
      <w:r w:rsidRPr="00727A8C">
        <w:tab/>
        <w:t>(3)</w:t>
      </w:r>
      <w:r w:rsidRPr="00727A8C">
        <w:tab/>
        <w:t>On receiving an application, the Director of Biosecurity must either:</w:t>
      </w:r>
    </w:p>
    <w:p w:rsidR="008F7E12" w:rsidRPr="00727A8C" w:rsidRDefault="008F7E12" w:rsidP="00E2740B">
      <w:pPr>
        <w:pStyle w:val="paragraph"/>
      </w:pPr>
      <w:r w:rsidRPr="00727A8C">
        <w:tab/>
        <w:t>(a)</w:t>
      </w:r>
      <w:r w:rsidRPr="00727A8C">
        <w:tab/>
        <w:t>review the reviewable decision personally; or</w:t>
      </w:r>
    </w:p>
    <w:p w:rsidR="008F7E12" w:rsidRPr="00727A8C" w:rsidRDefault="008F7E12" w:rsidP="00E2740B">
      <w:pPr>
        <w:pStyle w:val="paragraph"/>
      </w:pPr>
      <w:r w:rsidRPr="00727A8C">
        <w:tab/>
        <w:t>(b)</w:t>
      </w:r>
      <w:r w:rsidRPr="00727A8C">
        <w:tab/>
        <w:t xml:space="preserve">cause the reviewable decision to be reviewed by a person (the </w:t>
      </w:r>
      <w:r w:rsidRPr="00727A8C">
        <w:rPr>
          <w:b/>
          <w:i/>
        </w:rPr>
        <w:t>internal reviewer</w:t>
      </w:r>
      <w:r w:rsidRPr="00727A8C">
        <w:t>) who:</w:t>
      </w:r>
    </w:p>
    <w:p w:rsidR="008F7E12" w:rsidRPr="00727A8C" w:rsidRDefault="008F7E12" w:rsidP="00E2740B">
      <w:pPr>
        <w:pStyle w:val="paragraphsub"/>
      </w:pPr>
      <w:r w:rsidRPr="00727A8C">
        <w:tab/>
        <w:t>(i)</w:t>
      </w:r>
      <w:r w:rsidRPr="00727A8C">
        <w:tab/>
        <w:t>is a person to whom the Director</w:t>
      </w:r>
      <w:r w:rsidR="00977A19" w:rsidRPr="00727A8C">
        <w:t>’</w:t>
      </w:r>
      <w:r w:rsidRPr="00727A8C">
        <w:t xml:space="preserve">s power to </w:t>
      </w:r>
      <w:r w:rsidR="006E554A" w:rsidRPr="00727A8C">
        <w:t>review</w:t>
      </w:r>
      <w:r w:rsidRPr="00727A8C">
        <w:t xml:space="preserve"> the decision has been delegated; and</w:t>
      </w:r>
    </w:p>
    <w:p w:rsidR="008F7E12" w:rsidRPr="00727A8C" w:rsidRDefault="008F7E12" w:rsidP="00E2740B">
      <w:pPr>
        <w:pStyle w:val="paragraphsub"/>
      </w:pPr>
      <w:r w:rsidRPr="00727A8C">
        <w:tab/>
        <w:t>(ii)</w:t>
      </w:r>
      <w:r w:rsidRPr="00727A8C">
        <w:tab/>
        <w:t>was not involved in making the decision; and</w:t>
      </w:r>
    </w:p>
    <w:p w:rsidR="008F7E12" w:rsidRPr="00727A8C" w:rsidRDefault="008F7E12" w:rsidP="00E2740B">
      <w:pPr>
        <w:pStyle w:val="paragraphsub"/>
      </w:pPr>
      <w:r w:rsidRPr="00727A8C">
        <w:tab/>
        <w:t>(iii)</w:t>
      </w:r>
      <w:r w:rsidRPr="00727A8C">
        <w:tab/>
        <w:t>occupies a position senior to the person who actually made the decision.</w:t>
      </w:r>
    </w:p>
    <w:p w:rsidR="008F7E12" w:rsidRPr="00727A8C" w:rsidRDefault="008F7E12" w:rsidP="00E2740B">
      <w:pPr>
        <w:pStyle w:val="subsection"/>
      </w:pPr>
      <w:r w:rsidRPr="00727A8C">
        <w:lastRenderedPageBreak/>
        <w:tab/>
        <w:t>(4)</w:t>
      </w:r>
      <w:r w:rsidRPr="00727A8C">
        <w:tab/>
        <w:t>The Director of Biosecurity or the internal reviewer may:</w:t>
      </w:r>
    </w:p>
    <w:p w:rsidR="008F7E12" w:rsidRPr="00727A8C" w:rsidRDefault="008F7E12" w:rsidP="00E2740B">
      <w:pPr>
        <w:pStyle w:val="paragraph"/>
      </w:pPr>
      <w:r w:rsidRPr="00727A8C">
        <w:tab/>
        <w:t>(a)</w:t>
      </w:r>
      <w:r w:rsidRPr="00727A8C">
        <w:tab/>
        <w:t>affirm, vary or set aside the reviewable decision; and</w:t>
      </w:r>
    </w:p>
    <w:p w:rsidR="008F7E12" w:rsidRPr="00727A8C" w:rsidRDefault="008F7E12" w:rsidP="00E2740B">
      <w:pPr>
        <w:pStyle w:val="paragraph"/>
      </w:pPr>
      <w:r w:rsidRPr="00727A8C">
        <w:tab/>
        <w:t>(b)</w:t>
      </w:r>
      <w:r w:rsidRPr="00727A8C">
        <w:tab/>
        <w:t>if he or she sets aside the reviewable decision—make such other decision as he or she thinks appropriate.</w:t>
      </w:r>
    </w:p>
    <w:p w:rsidR="008F7E12" w:rsidRPr="00727A8C" w:rsidRDefault="008F7E12" w:rsidP="00E2740B">
      <w:pPr>
        <w:pStyle w:val="subsection"/>
      </w:pPr>
      <w:r w:rsidRPr="00727A8C">
        <w:tab/>
        <w:t>(5)</w:t>
      </w:r>
      <w:r w:rsidRPr="00727A8C">
        <w:tab/>
        <w:t xml:space="preserve">The decision (the </w:t>
      </w:r>
      <w:r w:rsidRPr="00727A8C">
        <w:rPr>
          <w:b/>
          <w:i/>
        </w:rPr>
        <w:t>decision on review</w:t>
      </w:r>
      <w:r w:rsidRPr="00727A8C">
        <w:t>) of the Director of Biosecurity or the internal reviewer takes effect:</w:t>
      </w:r>
    </w:p>
    <w:p w:rsidR="008F7E12" w:rsidRPr="00727A8C" w:rsidRDefault="008F7E12" w:rsidP="00E2740B">
      <w:pPr>
        <w:pStyle w:val="paragraph"/>
      </w:pPr>
      <w:r w:rsidRPr="00727A8C">
        <w:tab/>
        <w:t>(a)</w:t>
      </w:r>
      <w:r w:rsidRPr="00727A8C">
        <w:tab/>
        <w:t>on the day specified in the decision on review; or</w:t>
      </w:r>
    </w:p>
    <w:p w:rsidR="008F7E12" w:rsidRPr="00727A8C" w:rsidRDefault="008F7E12" w:rsidP="00E2740B">
      <w:pPr>
        <w:pStyle w:val="paragraph"/>
      </w:pPr>
      <w:r w:rsidRPr="00727A8C">
        <w:tab/>
        <w:t>(b)</w:t>
      </w:r>
      <w:r w:rsidRPr="00727A8C">
        <w:tab/>
        <w:t>if a day is not specified—on the day the decision on review was made.</w:t>
      </w:r>
    </w:p>
    <w:p w:rsidR="008F7E12" w:rsidRPr="00727A8C" w:rsidRDefault="008F7E12" w:rsidP="00E2740B">
      <w:pPr>
        <w:pStyle w:val="SubsectionHead"/>
      </w:pPr>
      <w:r w:rsidRPr="00727A8C">
        <w:t>Notice of decision</w:t>
      </w:r>
    </w:p>
    <w:p w:rsidR="008F7E12" w:rsidRPr="00727A8C" w:rsidRDefault="008F7E12" w:rsidP="00E2740B">
      <w:pPr>
        <w:pStyle w:val="subsection"/>
      </w:pPr>
      <w:r w:rsidRPr="00727A8C">
        <w:tab/>
        <w:t>(6)</w:t>
      </w:r>
      <w:r w:rsidRPr="00727A8C">
        <w:tab/>
        <w:t>After a decision is made under this section, the person who made the decision must give the applicant a written notice containing:</w:t>
      </w:r>
    </w:p>
    <w:p w:rsidR="008F7E12" w:rsidRPr="00727A8C" w:rsidRDefault="008F7E12" w:rsidP="00E2740B">
      <w:pPr>
        <w:pStyle w:val="paragraph"/>
      </w:pPr>
      <w:r w:rsidRPr="00727A8C">
        <w:tab/>
        <w:t>(a)</w:t>
      </w:r>
      <w:r w:rsidRPr="00727A8C">
        <w:tab/>
        <w:t>the terms of the decision; and</w:t>
      </w:r>
    </w:p>
    <w:p w:rsidR="008F7E12" w:rsidRPr="00727A8C" w:rsidRDefault="008F7E12" w:rsidP="00E2740B">
      <w:pPr>
        <w:pStyle w:val="paragraph"/>
      </w:pPr>
      <w:r w:rsidRPr="00727A8C">
        <w:tab/>
        <w:t>(b)</w:t>
      </w:r>
      <w:r w:rsidRPr="00727A8C">
        <w:tab/>
        <w:t>the reasons for the decision; and</w:t>
      </w:r>
    </w:p>
    <w:p w:rsidR="008F7E12" w:rsidRPr="00727A8C" w:rsidRDefault="008F7E12" w:rsidP="00E2740B">
      <w:pPr>
        <w:pStyle w:val="paragraph"/>
      </w:pPr>
      <w:r w:rsidRPr="00727A8C">
        <w:tab/>
        <w:t>(c)</w:t>
      </w:r>
      <w:r w:rsidRPr="00727A8C">
        <w:tab/>
        <w:t>notice of the person</w:t>
      </w:r>
      <w:r w:rsidR="00977A19" w:rsidRPr="00727A8C">
        <w:t>’</w:t>
      </w:r>
      <w:r w:rsidRPr="00727A8C">
        <w:t>s right to have the decision reviewed by the Administrative Appeals Tribunal.</w:t>
      </w:r>
    </w:p>
    <w:p w:rsidR="008F7E12" w:rsidRPr="00727A8C" w:rsidRDefault="008F7E12" w:rsidP="00E2740B">
      <w:pPr>
        <w:pStyle w:val="subsection2"/>
      </w:pPr>
      <w:r w:rsidRPr="00727A8C">
        <w:t>However, a failure to comply with this subsection does not affect the validity of the decision.</w:t>
      </w:r>
    </w:p>
    <w:p w:rsidR="008F7E12" w:rsidRPr="00727A8C" w:rsidRDefault="008F7E12" w:rsidP="00E2740B">
      <w:pPr>
        <w:pStyle w:val="SubsectionHead"/>
      </w:pPr>
      <w:r w:rsidRPr="00727A8C">
        <w:t>Failure to give notice</w:t>
      </w:r>
    </w:p>
    <w:p w:rsidR="008F7E12" w:rsidRPr="00727A8C" w:rsidRDefault="008F7E12" w:rsidP="00E2740B">
      <w:pPr>
        <w:pStyle w:val="subsection"/>
      </w:pPr>
      <w:r w:rsidRPr="00727A8C">
        <w:tab/>
        <w:t>(7)</w:t>
      </w:r>
      <w:r w:rsidRPr="00727A8C">
        <w:tab/>
        <w:t>For the purposes of section</w:t>
      </w:r>
      <w:r w:rsidR="003C4B4E" w:rsidRPr="00727A8C">
        <w:t> </w:t>
      </w:r>
      <w:r w:rsidR="00DE1E66" w:rsidRPr="00727A8C">
        <w:t>578</w:t>
      </w:r>
      <w:r w:rsidRPr="00727A8C">
        <w:t xml:space="preserve"> (review by the AAT), the Director of Biosecurity is taken to have affirmed a reviewable decision if the applicant does not receive notice of the decision on review (if any) within 90 days after the application for review was made.</w:t>
      </w:r>
    </w:p>
    <w:p w:rsidR="008F7E12" w:rsidRPr="00727A8C" w:rsidRDefault="00DE1E66" w:rsidP="00E2740B">
      <w:pPr>
        <w:pStyle w:val="ActHead5"/>
      </w:pPr>
      <w:bookmarkStart w:id="889" w:name="_Toc145747554"/>
      <w:r w:rsidRPr="00F86E40">
        <w:rPr>
          <w:rStyle w:val="CharSectno"/>
        </w:rPr>
        <w:t>577</w:t>
      </w:r>
      <w:r w:rsidR="008F7E12" w:rsidRPr="00727A8C">
        <w:t xml:space="preserve">  Director of Biosecurity may require further information from applicants</w:t>
      </w:r>
      <w:bookmarkEnd w:id="889"/>
    </w:p>
    <w:p w:rsidR="008F7E12" w:rsidRPr="00727A8C" w:rsidRDefault="008F7E12" w:rsidP="00E2740B">
      <w:pPr>
        <w:pStyle w:val="subsection"/>
      </w:pPr>
      <w:r w:rsidRPr="00727A8C">
        <w:tab/>
        <w:t>(1)</w:t>
      </w:r>
      <w:r w:rsidRPr="00727A8C">
        <w:tab/>
        <w:t>The Director of Biosecurity may, by written notice, require a person who has made an application under section</w:t>
      </w:r>
      <w:r w:rsidR="003C4B4E" w:rsidRPr="00727A8C">
        <w:t> </w:t>
      </w:r>
      <w:r w:rsidR="00DE1E66" w:rsidRPr="00727A8C">
        <w:t>576</w:t>
      </w:r>
      <w:r w:rsidRPr="00727A8C">
        <w:t xml:space="preserve"> to give the Director further information about the application.</w:t>
      </w:r>
    </w:p>
    <w:p w:rsidR="008F7E12" w:rsidRPr="00727A8C" w:rsidRDefault="008F7E12" w:rsidP="00E2740B">
      <w:pPr>
        <w:pStyle w:val="subsection"/>
      </w:pPr>
      <w:r w:rsidRPr="00727A8C">
        <w:tab/>
        <w:t>(2)</w:t>
      </w:r>
      <w:r w:rsidRPr="00727A8C">
        <w:tab/>
        <w:t>The Director of Biosecurity may refuse to consider the application until the person gives the Director the information.</w:t>
      </w:r>
    </w:p>
    <w:p w:rsidR="008F7E12" w:rsidRPr="00727A8C" w:rsidRDefault="00DE1E66" w:rsidP="00E2740B">
      <w:pPr>
        <w:pStyle w:val="ActHead5"/>
      </w:pPr>
      <w:bookmarkStart w:id="890" w:name="_Toc145747555"/>
      <w:r w:rsidRPr="00F86E40">
        <w:rPr>
          <w:rStyle w:val="CharSectno"/>
        </w:rPr>
        <w:lastRenderedPageBreak/>
        <w:t>578</w:t>
      </w:r>
      <w:r w:rsidR="008F7E12" w:rsidRPr="00727A8C">
        <w:t xml:space="preserve">  Review by the Administrative Appeals Tribunal</w:t>
      </w:r>
      <w:bookmarkEnd w:id="890"/>
    </w:p>
    <w:p w:rsidR="008F7E12" w:rsidRPr="00727A8C" w:rsidRDefault="008F7E12" w:rsidP="00E2740B">
      <w:pPr>
        <w:pStyle w:val="subsection"/>
      </w:pPr>
      <w:r w:rsidRPr="00727A8C">
        <w:tab/>
        <w:t>(1)</w:t>
      </w:r>
      <w:r w:rsidRPr="00727A8C">
        <w:tab/>
        <w:t>An application may be made to the Administrative Appeals Tribunal for review of:</w:t>
      </w:r>
    </w:p>
    <w:p w:rsidR="008F7E12" w:rsidRPr="00727A8C" w:rsidRDefault="008F7E12" w:rsidP="00E2740B">
      <w:pPr>
        <w:pStyle w:val="paragraph"/>
      </w:pPr>
      <w:r w:rsidRPr="00727A8C">
        <w:tab/>
        <w:t>(a)</w:t>
      </w:r>
      <w:r w:rsidRPr="00727A8C">
        <w:tab/>
        <w:t>a reviewable decision made by the Director of Biosecurity or the Director of Human Biosecurity personally; or</w:t>
      </w:r>
    </w:p>
    <w:p w:rsidR="008F7E12" w:rsidRPr="00727A8C" w:rsidRDefault="008F7E12" w:rsidP="00E2740B">
      <w:pPr>
        <w:pStyle w:val="paragraph"/>
      </w:pPr>
      <w:r w:rsidRPr="00727A8C">
        <w:tab/>
        <w:t>(b)</w:t>
      </w:r>
      <w:r w:rsidRPr="00727A8C">
        <w:tab/>
        <w:t>a decision of the Director of Biosecurity, or internal reviewer, under section</w:t>
      </w:r>
      <w:r w:rsidR="003C4B4E" w:rsidRPr="00727A8C">
        <w:t> </w:t>
      </w:r>
      <w:r w:rsidR="00DE1E66" w:rsidRPr="00727A8C">
        <w:t>576</w:t>
      </w:r>
      <w:r w:rsidRPr="00727A8C">
        <w:t xml:space="preserve"> that relates to a reviewable decision.</w:t>
      </w:r>
    </w:p>
    <w:p w:rsidR="008F7E12" w:rsidRPr="00727A8C" w:rsidRDefault="004462CA" w:rsidP="00E2740B">
      <w:pPr>
        <w:pStyle w:val="notetext"/>
      </w:pPr>
      <w:r w:rsidRPr="00727A8C">
        <w:t>Note 1</w:t>
      </w:r>
      <w:r w:rsidR="008F7E12" w:rsidRPr="00727A8C">
        <w:t>:</w:t>
      </w:r>
      <w:r w:rsidR="008F7E12" w:rsidRPr="00727A8C">
        <w:tab/>
        <w:t>For AAT review of a direction of the Director of Human Biosecurity to comply with an isolation or traveller movement measure, see section</w:t>
      </w:r>
      <w:r w:rsidR="003C4B4E" w:rsidRPr="00727A8C">
        <w:t> </w:t>
      </w:r>
      <w:r w:rsidR="00DE1E66" w:rsidRPr="00727A8C">
        <w:t>76</w:t>
      </w:r>
      <w:r w:rsidR="008F7E12" w:rsidRPr="00727A8C">
        <w:t>.</w:t>
      </w:r>
    </w:p>
    <w:p w:rsidR="004462CA" w:rsidRPr="00727A8C" w:rsidRDefault="004462CA" w:rsidP="004462CA">
      <w:pPr>
        <w:pStyle w:val="notetext"/>
      </w:pPr>
      <w:r w:rsidRPr="00727A8C">
        <w:t>Note 2:</w:t>
      </w:r>
      <w:r w:rsidRPr="00727A8C">
        <w:tab/>
        <w:t xml:space="preserve">A decision that the Director of Biosecurity is taken to have made because of </w:t>
      </w:r>
      <w:r w:rsidR="00BC4B38" w:rsidRPr="00727A8C">
        <w:t>subsection 5</w:t>
      </w:r>
      <w:r w:rsidRPr="00727A8C">
        <w:t xml:space="preserve">41A(5) is not a decision made by the Director of Biosecurity personally (see </w:t>
      </w:r>
      <w:r w:rsidR="00BC4B38" w:rsidRPr="00727A8C">
        <w:t>subsection 5</w:t>
      </w:r>
      <w:r w:rsidRPr="00727A8C">
        <w:t>41A(6)).</w:t>
      </w:r>
    </w:p>
    <w:p w:rsidR="008F7E12" w:rsidRPr="00727A8C" w:rsidRDefault="008F7E12" w:rsidP="00E2740B">
      <w:pPr>
        <w:pStyle w:val="subsection"/>
      </w:pPr>
      <w:r w:rsidRPr="00727A8C">
        <w:tab/>
        <w:t>(2)</w:t>
      </w:r>
      <w:r w:rsidRPr="00727A8C">
        <w:tab/>
        <w:t xml:space="preserve">An application under </w:t>
      </w:r>
      <w:r w:rsidR="003C4B4E" w:rsidRPr="00727A8C">
        <w:t>subsection (</w:t>
      </w:r>
      <w:r w:rsidRPr="00727A8C">
        <w:t xml:space="preserve">1) may be made only by, or on behalf of, the relevant person for the reviewable decision referred to in </w:t>
      </w:r>
      <w:r w:rsidR="003C4B4E" w:rsidRPr="00727A8C">
        <w:t>paragraph (</w:t>
      </w:r>
      <w:r w:rsidRPr="00727A8C">
        <w:t>1)(a) or (b).</w:t>
      </w:r>
    </w:p>
    <w:p w:rsidR="008F7E12" w:rsidRPr="00727A8C" w:rsidRDefault="008F7E12" w:rsidP="00E2740B">
      <w:pPr>
        <w:pStyle w:val="subsection"/>
      </w:pPr>
      <w:r w:rsidRPr="00727A8C">
        <w:tab/>
        <w:t>(3)</w:t>
      </w:r>
      <w:r w:rsidRPr="00727A8C">
        <w:tab/>
      </w:r>
      <w:r w:rsidR="003C4B4E" w:rsidRPr="00727A8C">
        <w:t>Subsection (</w:t>
      </w:r>
      <w:r w:rsidRPr="00727A8C">
        <w:t>2) has effect despite sub</w:t>
      </w:r>
      <w:r w:rsidR="00BC4B38" w:rsidRPr="00727A8C">
        <w:t>section 2</w:t>
      </w:r>
      <w:r w:rsidRPr="00727A8C">
        <w:t xml:space="preserve">7(1) of the </w:t>
      </w:r>
      <w:r w:rsidRPr="00727A8C">
        <w:rPr>
          <w:i/>
        </w:rPr>
        <w:t>Administrative Appeals Tribunal Act 1975</w:t>
      </w:r>
      <w:r w:rsidRPr="00727A8C">
        <w:t>.</w:t>
      </w:r>
    </w:p>
    <w:p w:rsidR="008F7E12" w:rsidRPr="00727A8C" w:rsidRDefault="009F005F" w:rsidP="00E2740B">
      <w:pPr>
        <w:pStyle w:val="ActHead2"/>
        <w:pageBreakBefore/>
      </w:pPr>
      <w:bookmarkStart w:id="891" w:name="_Toc145747556"/>
      <w:r w:rsidRPr="00F86E40">
        <w:rPr>
          <w:rStyle w:val="CharPartNo"/>
        </w:rPr>
        <w:lastRenderedPageBreak/>
        <w:t>Part 2</w:t>
      </w:r>
      <w:r w:rsidRPr="00727A8C">
        <w:t>—</w:t>
      </w:r>
      <w:r w:rsidRPr="00F86E40">
        <w:rPr>
          <w:rStyle w:val="CharPartText"/>
        </w:rPr>
        <w:t>Information management</w:t>
      </w:r>
      <w:bookmarkEnd w:id="891"/>
    </w:p>
    <w:p w:rsidR="008F7E12" w:rsidRPr="00727A8C" w:rsidRDefault="00F86E40" w:rsidP="00E2740B">
      <w:pPr>
        <w:pStyle w:val="ActHead3"/>
      </w:pPr>
      <w:bookmarkStart w:id="892" w:name="_Toc145747557"/>
      <w:r w:rsidRPr="00F86E40">
        <w:rPr>
          <w:rStyle w:val="CharDivNo"/>
        </w:rPr>
        <w:t>Division 1</w:t>
      </w:r>
      <w:r w:rsidR="008F7E12" w:rsidRPr="00727A8C">
        <w:t>—</w:t>
      </w:r>
      <w:r w:rsidR="008F7E12" w:rsidRPr="00F86E40">
        <w:rPr>
          <w:rStyle w:val="CharDivText"/>
        </w:rPr>
        <w:t>Introduction</w:t>
      </w:r>
      <w:bookmarkEnd w:id="892"/>
    </w:p>
    <w:p w:rsidR="009F005F" w:rsidRPr="00727A8C" w:rsidRDefault="009F005F" w:rsidP="009F005F">
      <w:pPr>
        <w:pStyle w:val="ActHead5"/>
      </w:pPr>
      <w:bookmarkStart w:id="893" w:name="_Toc145747558"/>
      <w:r w:rsidRPr="00F86E40">
        <w:rPr>
          <w:rStyle w:val="CharSectno"/>
        </w:rPr>
        <w:t>579</w:t>
      </w:r>
      <w:r w:rsidRPr="00727A8C">
        <w:t xml:space="preserve">  Simplified outline of this Part</w:t>
      </w:r>
      <w:bookmarkEnd w:id="893"/>
    </w:p>
    <w:p w:rsidR="009F005F" w:rsidRPr="00727A8C" w:rsidRDefault="009F005F" w:rsidP="009F005F">
      <w:pPr>
        <w:pStyle w:val="SOText"/>
      </w:pPr>
      <w:r w:rsidRPr="00727A8C">
        <w:t>Entrusted persons and certain other persons may commit an offence or be liable to a civil penalty if they use or disclose protected information other than in accordance with this Part.</w:t>
      </w:r>
    </w:p>
    <w:p w:rsidR="009F005F" w:rsidRPr="00727A8C" w:rsidRDefault="009F005F" w:rsidP="009F005F">
      <w:pPr>
        <w:pStyle w:val="SOText"/>
      </w:pPr>
      <w:r w:rsidRPr="00727A8C">
        <w:t>Entrusted persons and certain other persons can use or disclose information (referred to as relevant information) obtained or generated under this Act in accordance with this Part.</w:t>
      </w:r>
    </w:p>
    <w:p w:rsidR="009F005F" w:rsidRPr="00727A8C" w:rsidRDefault="009F005F" w:rsidP="009F005F">
      <w:pPr>
        <w:pStyle w:val="notetext"/>
      </w:pPr>
      <w:r w:rsidRPr="00727A8C">
        <w:t>Note 1:</w:t>
      </w:r>
      <w:r w:rsidRPr="00727A8C">
        <w:tab/>
        <w:t xml:space="preserve">Each provision in Division 3 provides an authorisation for the purposes of the </w:t>
      </w:r>
      <w:r w:rsidRPr="00727A8C">
        <w:rPr>
          <w:i/>
        </w:rPr>
        <w:t xml:space="preserve">Privacy Act 1988 </w:t>
      </w:r>
      <w:r w:rsidRPr="00727A8C">
        <w:t>and other laws.</w:t>
      </w:r>
    </w:p>
    <w:p w:rsidR="009F005F" w:rsidRPr="00727A8C" w:rsidRDefault="009F005F" w:rsidP="009F005F">
      <w:pPr>
        <w:pStyle w:val="notetext"/>
      </w:pPr>
      <w:r w:rsidRPr="00727A8C">
        <w:t>Note 2:</w:t>
      </w:r>
      <w:r w:rsidRPr="00727A8C">
        <w:tab/>
        <w:t>Nothing in this Part prevents the Commonwealth from making agreements or other arrangements to impose conditions on the use or disclosure of relevant information by a person or body who obtains the information as result of a disclosure authorised under Division 3.</w:t>
      </w:r>
    </w:p>
    <w:p w:rsidR="009F005F" w:rsidRPr="00727A8C" w:rsidRDefault="009F005F" w:rsidP="00733CC4">
      <w:pPr>
        <w:pStyle w:val="ActHead3"/>
        <w:pageBreakBefore/>
      </w:pPr>
      <w:bookmarkStart w:id="894" w:name="_Toc145747559"/>
      <w:r w:rsidRPr="00F86E40">
        <w:rPr>
          <w:rStyle w:val="CharDivNo"/>
        </w:rPr>
        <w:lastRenderedPageBreak/>
        <w:t>Division 2</w:t>
      </w:r>
      <w:r w:rsidRPr="00727A8C">
        <w:t>—</w:t>
      </w:r>
      <w:r w:rsidRPr="00F86E40">
        <w:rPr>
          <w:rStyle w:val="CharDivText"/>
        </w:rPr>
        <w:t>Offences and civil penalties</w:t>
      </w:r>
      <w:bookmarkEnd w:id="894"/>
    </w:p>
    <w:p w:rsidR="009F005F" w:rsidRPr="00727A8C" w:rsidRDefault="009F005F" w:rsidP="009F005F">
      <w:pPr>
        <w:pStyle w:val="ActHead4"/>
      </w:pPr>
      <w:bookmarkStart w:id="895" w:name="_Toc145747560"/>
      <w:r w:rsidRPr="00F86E40">
        <w:rPr>
          <w:rStyle w:val="CharSubdNo"/>
        </w:rPr>
        <w:t>Subdivision A</w:t>
      </w:r>
      <w:r w:rsidRPr="00727A8C">
        <w:t>—</w:t>
      </w:r>
      <w:r w:rsidRPr="00F86E40">
        <w:rPr>
          <w:rStyle w:val="CharSubdText"/>
        </w:rPr>
        <w:t>Unauthorised use or disclosure of protected information</w:t>
      </w:r>
      <w:bookmarkEnd w:id="895"/>
    </w:p>
    <w:p w:rsidR="009F005F" w:rsidRPr="00727A8C" w:rsidRDefault="009F005F" w:rsidP="009F005F">
      <w:pPr>
        <w:pStyle w:val="ActHead5"/>
      </w:pPr>
      <w:bookmarkStart w:id="896" w:name="_Toc145747561"/>
      <w:r w:rsidRPr="00F86E40">
        <w:rPr>
          <w:rStyle w:val="CharSectno"/>
        </w:rPr>
        <w:t>580</w:t>
      </w:r>
      <w:r w:rsidRPr="00727A8C">
        <w:t xml:space="preserve">  Use or disclosure of protected information</w:t>
      </w:r>
      <w:bookmarkEnd w:id="896"/>
    </w:p>
    <w:p w:rsidR="009F005F" w:rsidRPr="00727A8C" w:rsidRDefault="009F005F" w:rsidP="009F005F">
      <w:pPr>
        <w:pStyle w:val="SubsectionHead"/>
      </w:pPr>
      <w:r w:rsidRPr="00727A8C">
        <w:t>Unauthorised use or disclosure</w:t>
      </w:r>
    </w:p>
    <w:p w:rsidR="009F005F" w:rsidRPr="00727A8C" w:rsidRDefault="009F005F" w:rsidP="009F005F">
      <w:pPr>
        <w:pStyle w:val="subsection"/>
      </w:pPr>
      <w:r w:rsidRPr="00727A8C">
        <w:tab/>
        <w:t>(1)</w:t>
      </w:r>
      <w:r w:rsidRPr="00727A8C">
        <w:tab/>
        <w:t>A person contravenes this subsection if:</w:t>
      </w:r>
    </w:p>
    <w:p w:rsidR="009F005F" w:rsidRPr="00727A8C" w:rsidRDefault="009F005F" w:rsidP="009F005F">
      <w:pPr>
        <w:pStyle w:val="paragraph"/>
      </w:pPr>
      <w:r w:rsidRPr="00727A8C">
        <w:tab/>
        <w:t>(a)</w:t>
      </w:r>
      <w:r w:rsidRPr="00727A8C">
        <w:tab/>
        <w:t>the person is, or has been, an entrusted person or a person covered by subsection (2); and</w:t>
      </w:r>
    </w:p>
    <w:p w:rsidR="009F005F" w:rsidRPr="00727A8C" w:rsidRDefault="009F005F" w:rsidP="009F005F">
      <w:pPr>
        <w:pStyle w:val="paragraph"/>
      </w:pPr>
      <w:r w:rsidRPr="00727A8C">
        <w:tab/>
        <w:t>(b)</w:t>
      </w:r>
      <w:r w:rsidRPr="00727A8C">
        <w:tab/>
        <w:t>the person has obtained or generated information in the course of or for the purposes of:</w:t>
      </w:r>
    </w:p>
    <w:p w:rsidR="009F005F" w:rsidRPr="00727A8C" w:rsidRDefault="009F005F" w:rsidP="009F005F">
      <w:pPr>
        <w:pStyle w:val="paragraphsub"/>
      </w:pPr>
      <w:r w:rsidRPr="00727A8C">
        <w:tab/>
        <w:t>(i)</w:t>
      </w:r>
      <w:r w:rsidRPr="00727A8C">
        <w:tab/>
        <w:t>performing functions or duties, or exercising powers, under this Act; or</w:t>
      </w:r>
    </w:p>
    <w:p w:rsidR="009F005F" w:rsidRPr="00727A8C" w:rsidRDefault="009F005F" w:rsidP="009F005F">
      <w:pPr>
        <w:pStyle w:val="paragraphsub"/>
      </w:pPr>
      <w:r w:rsidRPr="00727A8C">
        <w:tab/>
        <w:t>(ii)</w:t>
      </w:r>
      <w:r w:rsidRPr="00727A8C">
        <w:tab/>
        <w:t>assisting another person to perform functions or duties, or exercise powers, under this Act; and</w:t>
      </w:r>
    </w:p>
    <w:p w:rsidR="009F005F" w:rsidRPr="00727A8C" w:rsidRDefault="009F005F" w:rsidP="009F005F">
      <w:pPr>
        <w:pStyle w:val="paragraph"/>
      </w:pPr>
      <w:r w:rsidRPr="00727A8C">
        <w:tab/>
        <w:t>(c)</w:t>
      </w:r>
      <w:r w:rsidRPr="00727A8C">
        <w:tab/>
        <w:t>the information is protected information; and</w:t>
      </w:r>
    </w:p>
    <w:p w:rsidR="009F005F" w:rsidRPr="00727A8C" w:rsidRDefault="009F005F" w:rsidP="009F005F">
      <w:pPr>
        <w:pStyle w:val="paragraph"/>
      </w:pPr>
      <w:r w:rsidRPr="00727A8C">
        <w:tab/>
        <w:t>(d)</w:t>
      </w:r>
      <w:r w:rsidRPr="00727A8C">
        <w:tab/>
        <w:t>the person uses or discloses the information.</w:t>
      </w:r>
    </w:p>
    <w:p w:rsidR="009F005F" w:rsidRPr="00727A8C" w:rsidRDefault="009F005F" w:rsidP="009F005F">
      <w:pPr>
        <w:pStyle w:val="notetext"/>
      </w:pPr>
      <w:r w:rsidRPr="00727A8C">
        <w:t>Note:</w:t>
      </w:r>
      <w:r w:rsidRPr="00727A8C">
        <w:tab/>
        <w:t>The physical elements of offences against subsections (5) and (6) are set out in this subsection (see section 534).</w:t>
      </w:r>
    </w:p>
    <w:p w:rsidR="009F005F" w:rsidRPr="00727A8C" w:rsidRDefault="009F005F" w:rsidP="009F005F">
      <w:pPr>
        <w:pStyle w:val="subsection"/>
      </w:pPr>
      <w:r w:rsidRPr="00727A8C">
        <w:tab/>
        <w:t>(2)</w:t>
      </w:r>
      <w:r w:rsidRPr="00727A8C">
        <w:tab/>
        <w:t>The following persons are covered by this subsection:</w:t>
      </w:r>
    </w:p>
    <w:p w:rsidR="009F005F" w:rsidRPr="00727A8C" w:rsidRDefault="009F005F" w:rsidP="009F005F">
      <w:pPr>
        <w:pStyle w:val="paragraph"/>
      </w:pPr>
      <w:r w:rsidRPr="00727A8C">
        <w:tab/>
        <w:t>(a)</w:t>
      </w:r>
      <w:r w:rsidRPr="00727A8C">
        <w:tab/>
        <w:t>a person employed or engaged by the Commonwealth</w:t>
      </w:r>
      <w:r w:rsidRPr="00727A8C">
        <w:rPr>
          <w:i/>
        </w:rPr>
        <w:t xml:space="preserve"> </w:t>
      </w:r>
      <w:r w:rsidRPr="00727A8C">
        <w:t>or a body corporate that is established by a law of the Commonwealth;</w:t>
      </w:r>
    </w:p>
    <w:p w:rsidR="009F005F" w:rsidRPr="00727A8C" w:rsidRDefault="009F005F" w:rsidP="009F005F">
      <w:pPr>
        <w:pStyle w:val="paragraph"/>
      </w:pPr>
      <w:r w:rsidRPr="00727A8C">
        <w:tab/>
        <w:t>(b)</w:t>
      </w:r>
      <w:r w:rsidRPr="00727A8C">
        <w:tab/>
        <w:t>a biosecurity official;</w:t>
      </w:r>
    </w:p>
    <w:p w:rsidR="009F005F" w:rsidRPr="00727A8C" w:rsidRDefault="009F005F" w:rsidP="009F005F">
      <w:pPr>
        <w:pStyle w:val="paragraph"/>
      </w:pPr>
      <w:r w:rsidRPr="00727A8C">
        <w:tab/>
        <w:t>(c)</w:t>
      </w:r>
      <w:r w:rsidRPr="00727A8C">
        <w:tab/>
        <w:t>a chief human biosecurity officer;</w:t>
      </w:r>
    </w:p>
    <w:p w:rsidR="009F005F" w:rsidRPr="00727A8C" w:rsidRDefault="009F005F" w:rsidP="009F005F">
      <w:pPr>
        <w:pStyle w:val="paragraph"/>
      </w:pPr>
      <w:r w:rsidRPr="00727A8C">
        <w:tab/>
        <w:t>(d)</w:t>
      </w:r>
      <w:r w:rsidRPr="00727A8C">
        <w:tab/>
        <w:t>a human biosecurity officer;</w:t>
      </w:r>
    </w:p>
    <w:p w:rsidR="009F005F" w:rsidRPr="00727A8C" w:rsidRDefault="009F005F" w:rsidP="009F005F">
      <w:pPr>
        <w:pStyle w:val="paragraph"/>
      </w:pPr>
      <w:r w:rsidRPr="00727A8C">
        <w:tab/>
        <w:t>(e)</w:t>
      </w:r>
      <w:r w:rsidRPr="00727A8C">
        <w:tab/>
        <w:t>a biosecurity industry participant or an officer or employee of a biosecurity industry participant;</w:t>
      </w:r>
    </w:p>
    <w:p w:rsidR="009F005F" w:rsidRPr="00727A8C" w:rsidRDefault="009F005F" w:rsidP="009F005F">
      <w:pPr>
        <w:pStyle w:val="paragraph"/>
      </w:pPr>
      <w:r w:rsidRPr="00727A8C">
        <w:tab/>
        <w:t>(f)</w:t>
      </w:r>
      <w:r w:rsidRPr="00727A8C">
        <w:tab/>
        <w:t>a survey authority or an officer or employee of a survey authority;</w:t>
      </w:r>
    </w:p>
    <w:p w:rsidR="009F005F" w:rsidRPr="00727A8C" w:rsidRDefault="009F005F" w:rsidP="009F005F">
      <w:pPr>
        <w:pStyle w:val="paragraph"/>
      </w:pPr>
      <w:r w:rsidRPr="00727A8C">
        <w:lastRenderedPageBreak/>
        <w:tab/>
        <w:t>(g)</w:t>
      </w:r>
      <w:r w:rsidRPr="00727A8C">
        <w:tab/>
        <w:t>a person who has carried out, or is carrying out, an audit under section 436.</w:t>
      </w:r>
    </w:p>
    <w:p w:rsidR="009F005F" w:rsidRPr="00727A8C" w:rsidRDefault="009F005F" w:rsidP="009F005F">
      <w:pPr>
        <w:pStyle w:val="SubsectionHead"/>
      </w:pPr>
      <w:r w:rsidRPr="00727A8C">
        <w:t>Exception—required or authorised by law</w:t>
      </w:r>
    </w:p>
    <w:p w:rsidR="009F005F" w:rsidRPr="00727A8C" w:rsidRDefault="009F005F" w:rsidP="009F005F">
      <w:pPr>
        <w:pStyle w:val="subsection"/>
      </w:pPr>
      <w:r w:rsidRPr="00727A8C">
        <w:tab/>
      </w:r>
      <w:bookmarkStart w:id="897" w:name="_Hlk76738540"/>
      <w:r w:rsidRPr="00727A8C">
        <w:t>(3)</w:t>
      </w:r>
      <w:r w:rsidRPr="00727A8C">
        <w:tab/>
        <w:t>Subsection (1) does not apply if the use or disclosure of the information is required or authorised by:</w:t>
      </w:r>
    </w:p>
    <w:p w:rsidR="009F005F" w:rsidRPr="00727A8C" w:rsidRDefault="009F005F" w:rsidP="009F005F">
      <w:pPr>
        <w:pStyle w:val="paragraph"/>
      </w:pPr>
      <w:r w:rsidRPr="00727A8C">
        <w:tab/>
        <w:t>(a)</w:t>
      </w:r>
      <w:r w:rsidRPr="00727A8C">
        <w:tab/>
        <w:t>this Act or another law of the Commonwealth; or</w:t>
      </w:r>
    </w:p>
    <w:p w:rsidR="009F005F" w:rsidRPr="00727A8C" w:rsidRDefault="009F005F" w:rsidP="009F005F">
      <w:pPr>
        <w:pStyle w:val="paragraph"/>
      </w:pPr>
      <w:r w:rsidRPr="00727A8C">
        <w:tab/>
        <w:t>(b)</w:t>
      </w:r>
      <w:r w:rsidRPr="00727A8C">
        <w:tab/>
        <w:t>a law of a State or Territory prescribed by regulations made for the purposes of this paragraph.</w:t>
      </w:r>
    </w:p>
    <w:p w:rsidR="009F005F" w:rsidRPr="00727A8C" w:rsidRDefault="009F005F" w:rsidP="009F005F">
      <w:pPr>
        <w:pStyle w:val="notetext"/>
      </w:pPr>
      <w:r w:rsidRPr="00727A8C">
        <w:t>Note:</w:t>
      </w:r>
      <w:r w:rsidRPr="00727A8C">
        <w:tab/>
        <w:t>A defendant bears an evidential burden in relation to the matters in this subsection (see sub</w:t>
      </w:r>
      <w:r w:rsidR="00F86E40">
        <w:t>section 1</w:t>
      </w:r>
      <w:r w:rsidRPr="00727A8C">
        <w:t xml:space="preserve">3.3(3) of the </w:t>
      </w:r>
      <w:r w:rsidRPr="00727A8C">
        <w:rPr>
          <w:i/>
        </w:rPr>
        <w:t xml:space="preserve">Criminal Code </w:t>
      </w:r>
      <w:r w:rsidRPr="00727A8C">
        <w:t>and section 96 of the Regulatory Powers Act).</w:t>
      </w:r>
    </w:p>
    <w:p w:rsidR="009F005F" w:rsidRPr="00727A8C" w:rsidRDefault="009F005F" w:rsidP="009F005F">
      <w:pPr>
        <w:pStyle w:val="SubsectionHead"/>
      </w:pPr>
      <w:r w:rsidRPr="00727A8C">
        <w:t>Exception—good faith</w:t>
      </w:r>
    </w:p>
    <w:p w:rsidR="009F005F" w:rsidRPr="00727A8C" w:rsidRDefault="009F005F" w:rsidP="009F005F">
      <w:pPr>
        <w:pStyle w:val="subsection"/>
      </w:pPr>
      <w:r w:rsidRPr="00727A8C">
        <w:tab/>
        <w:t>(4)</w:t>
      </w:r>
      <w:r w:rsidRPr="00727A8C">
        <w:tab/>
        <w:t>Subsection (1) does not apply if the person uses or discloses the information in good faith:</w:t>
      </w:r>
    </w:p>
    <w:p w:rsidR="009F005F" w:rsidRPr="00727A8C" w:rsidRDefault="009F005F" w:rsidP="009F005F">
      <w:pPr>
        <w:pStyle w:val="paragraph"/>
      </w:pPr>
      <w:r w:rsidRPr="00727A8C">
        <w:tab/>
        <w:t>(a)</w:t>
      </w:r>
      <w:r w:rsidRPr="00727A8C">
        <w:tab/>
        <w:t>in the purported</w:t>
      </w:r>
      <w:bookmarkStart w:id="898" w:name="opcCurrentPosition"/>
      <w:bookmarkEnd w:id="898"/>
      <w:r w:rsidRPr="00727A8C">
        <w:t xml:space="preserve"> performance of functions or duties, or the purported exercise of powers, under this Act; or</w:t>
      </w:r>
    </w:p>
    <w:p w:rsidR="009F005F" w:rsidRPr="00727A8C" w:rsidRDefault="009F005F" w:rsidP="009F005F">
      <w:pPr>
        <w:pStyle w:val="paragraph"/>
      </w:pPr>
      <w:r w:rsidRPr="00727A8C">
        <w:tab/>
        <w:t>(b)</w:t>
      </w:r>
      <w:r w:rsidRPr="00727A8C">
        <w:tab/>
        <w:t>in assisting another person in the purported performance of the other person’s functions or duties, or the purported exercise of the other person’s powers, under this Act.</w:t>
      </w:r>
    </w:p>
    <w:p w:rsidR="009F005F" w:rsidRPr="00727A8C" w:rsidRDefault="009F005F" w:rsidP="009F005F">
      <w:pPr>
        <w:pStyle w:val="notetext"/>
      </w:pPr>
      <w:r w:rsidRPr="00727A8C">
        <w:t>Note:</w:t>
      </w:r>
      <w:r w:rsidRPr="00727A8C">
        <w:tab/>
        <w:t>A defendant bears an evidential burden in relation to the matters in this subsection (see sub</w:t>
      </w:r>
      <w:r w:rsidR="00F86E40">
        <w:t>section 1</w:t>
      </w:r>
      <w:r w:rsidRPr="00727A8C">
        <w:t xml:space="preserve">3.3(3) of the </w:t>
      </w:r>
      <w:r w:rsidRPr="00727A8C">
        <w:rPr>
          <w:i/>
        </w:rPr>
        <w:t xml:space="preserve">Criminal Code </w:t>
      </w:r>
      <w:r w:rsidRPr="00727A8C">
        <w:t>and section 96 of the Regulatory Powers Act).</w:t>
      </w:r>
    </w:p>
    <w:bookmarkEnd w:id="897"/>
    <w:p w:rsidR="009F005F" w:rsidRPr="00727A8C" w:rsidRDefault="009F005F" w:rsidP="009F005F">
      <w:pPr>
        <w:pStyle w:val="SubsectionHead"/>
      </w:pPr>
      <w:r w:rsidRPr="00727A8C">
        <w:t>Fault</w:t>
      </w:r>
      <w:r w:rsidR="00F86E40">
        <w:noBreakHyphen/>
      </w:r>
      <w:r w:rsidRPr="00727A8C">
        <w:t>based offence</w:t>
      </w:r>
    </w:p>
    <w:p w:rsidR="009F005F" w:rsidRPr="00727A8C" w:rsidRDefault="009F005F" w:rsidP="009F005F">
      <w:pPr>
        <w:pStyle w:val="subsection"/>
      </w:pPr>
      <w:r w:rsidRPr="00727A8C">
        <w:tab/>
        <w:t>(5)</w:t>
      </w:r>
      <w:r w:rsidRPr="00727A8C">
        <w:tab/>
        <w:t>A person commits an offence if the person contravenes subsection (1).</w:t>
      </w:r>
    </w:p>
    <w:p w:rsidR="009F005F" w:rsidRPr="00727A8C" w:rsidRDefault="009F005F" w:rsidP="009F005F">
      <w:pPr>
        <w:pStyle w:val="Penalty"/>
      </w:pPr>
      <w:r w:rsidRPr="00727A8C">
        <w:t>Penalty:</w:t>
      </w:r>
      <w:r w:rsidRPr="00727A8C">
        <w:tab/>
        <w:t>Imprisonment for 2 years or 120 penalty units, or both.</w:t>
      </w:r>
    </w:p>
    <w:p w:rsidR="009F005F" w:rsidRPr="00727A8C" w:rsidRDefault="009F005F" w:rsidP="009F005F">
      <w:pPr>
        <w:pStyle w:val="SubsectionHead"/>
      </w:pPr>
      <w:r w:rsidRPr="00727A8C">
        <w:t>Strict liability offence</w:t>
      </w:r>
    </w:p>
    <w:p w:rsidR="009F005F" w:rsidRPr="00727A8C" w:rsidRDefault="009F005F" w:rsidP="009F005F">
      <w:pPr>
        <w:pStyle w:val="subsection"/>
      </w:pPr>
      <w:r w:rsidRPr="00727A8C">
        <w:tab/>
        <w:t>(6)</w:t>
      </w:r>
      <w:r w:rsidRPr="00727A8C">
        <w:tab/>
        <w:t>A person commits an offence of strict liability if the person contravenes subsection (1).</w:t>
      </w:r>
    </w:p>
    <w:p w:rsidR="009F005F" w:rsidRPr="00727A8C" w:rsidRDefault="009F005F" w:rsidP="009F005F">
      <w:pPr>
        <w:pStyle w:val="Penalty"/>
      </w:pPr>
      <w:r w:rsidRPr="00727A8C">
        <w:lastRenderedPageBreak/>
        <w:t>Penalty:</w:t>
      </w:r>
      <w:r w:rsidRPr="00727A8C">
        <w:tab/>
        <w:t>60 penalty units.</w:t>
      </w:r>
    </w:p>
    <w:p w:rsidR="009F005F" w:rsidRPr="00727A8C" w:rsidRDefault="009F005F" w:rsidP="009F005F">
      <w:pPr>
        <w:pStyle w:val="SubsectionHead"/>
      </w:pPr>
      <w:r w:rsidRPr="00727A8C">
        <w:t>Civil penalty provision</w:t>
      </w:r>
    </w:p>
    <w:p w:rsidR="009F005F" w:rsidRPr="00727A8C" w:rsidRDefault="009F005F" w:rsidP="009F005F">
      <w:pPr>
        <w:pStyle w:val="subsection"/>
      </w:pPr>
      <w:r w:rsidRPr="00727A8C">
        <w:tab/>
        <w:t>(7)</w:t>
      </w:r>
      <w:r w:rsidRPr="00727A8C">
        <w:tab/>
        <w:t>A person is liable to a civil penalty if the person contravenes subsection (1).</w:t>
      </w:r>
    </w:p>
    <w:p w:rsidR="009F005F" w:rsidRPr="00727A8C" w:rsidRDefault="009F005F" w:rsidP="009F005F">
      <w:pPr>
        <w:pStyle w:val="Penalty"/>
      </w:pPr>
      <w:r w:rsidRPr="00727A8C">
        <w:t>Civil penalty:</w:t>
      </w:r>
      <w:r w:rsidRPr="00727A8C">
        <w:tab/>
        <w:t>120 penalty units.</w:t>
      </w:r>
    </w:p>
    <w:p w:rsidR="009F005F" w:rsidRPr="00727A8C" w:rsidRDefault="009F005F" w:rsidP="009F005F">
      <w:pPr>
        <w:pStyle w:val="ActHead4"/>
      </w:pPr>
      <w:bookmarkStart w:id="899" w:name="_Toc145747562"/>
      <w:r w:rsidRPr="00F86E40">
        <w:rPr>
          <w:rStyle w:val="CharSubdNo"/>
        </w:rPr>
        <w:t>Subdivision B</w:t>
      </w:r>
      <w:r w:rsidRPr="00727A8C">
        <w:t>—</w:t>
      </w:r>
      <w:r w:rsidRPr="00F86E40">
        <w:rPr>
          <w:rStyle w:val="CharSubdText"/>
        </w:rPr>
        <w:t>Other matters</w:t>
      </w:r>
      <w:bookmarkEnd w:id="899"/>
    </w:p>
    <w:p w:rsidR="008F7E12" w:rsidRPr="00727A8C" w:rsidRDefault="00DE1E66" w:rsidP="00E2740B">
      <w:pPr>
        <w:pStyle w:val="ActHead5"/>
      </w:pPr>
      <w:bookmarkStart w:id="900" w:name="_Toc145747563"/>
      <w:r w:rsidRPr="00F86E40">
        <w:rPr>
          <w:rStyle w:val="CharSectno"/>
        </w:rPr>
        <w:t>581</w:t>
      </w:r>
      <w:r w:rsidR="008F7E12" w:rsidRPr="00727A8C">
        <w:t xml:space="preserve">  </w:t>
      </w:r>
      <w:r w:rsidR="009F005F" w:rsidRPr="00727A8C">
        <w:t>Protection from liability</w:t>
      </w:r>
      <w:r w:rsidR="008F7E12" w:rsidRPr="00727A8C">
        <w:t xml:space="preserve"> etc.</w:t>
      </w:r>
      <w:bookmarkEnd w:id="900"/>
    </w:p>
    <w:p w:rsidR="008F7E12" w:rsidRPr="00727A8C" w:rsidRDefault="008F7E12" w:rsidP="00E2740B">
      <w:pPr>
        <w:pStyle w:val="SubsectionHead"/>
        <w:rPr>
          <w:i w:val="0"/>
          <w:szCs w:val="22"/>
        </w:rPr>
      </w:pPr>
      <w:r w:rsidRPr="00727A8C">
        <w:t>Authorised use</w:t>
      </w:r>
      <w:r w:rsidR="009F005F" w:rsidRPr="00727A8C">
        <w:t xml:space="preserve"> or disclosure</w:t>
      </w:r>
      <w:r w:rsidRPr="00727A8C">
        <w:t xml:space="preserve"> not an offence under other laws</w:t>
      </w:r>
    </w:p>
    <w:p w:rsidR="008F7E12" w:rsidRPr="00727A8C" w:rsidRDefault="008F7E12" w:rsidP="00E2740B">
      <w:pPr>
        <w:pStyle w:val="subsection"/>
        <w:rPr>
          <w:szCs w:val="22"/>
        </w:rPr>
      </w:pPr>
      <w:r w:rsidRPr="00727A8C">
        <w:rPr>
          <w:szCs w:val="22"/>
        </w:rPr>
        <w:tab/>
        <w:t>(1)</w:t>
      </w:r>
      <w:r w:rsidRPr="00727A8C">
        <w:rPr>
          <w:szCs w:val="22"/>
        </w:rPr>
        <w:tab/>
      </w:r>
      <w:r w:rsidRPr="00727A8C">
        <w:rPr>
          <w:szCs w:val="22"/>
          <w:lang w:eastAsia="en-US"/>
        </w:rPr>
        <w:t xml:space="preserve">Subject to </w:t>
      </w:r>
      <w:r w:rsidR="003C4B4E" w:rsidRPr="00727A8C">
        <w:rPr>
          <w:szCs w:val="22"/>
          <w:lang w:eastAsia="en-US"/>
        </w:rPr>
        <w:t>subsection (</w:t>
      </w:r>
      <w:r w:rsidRPr="00727A8C">
        <w:rPr>
          <w:szCs w:val="22"/>
          <w:lang w:eastAsia="en-US"/>
        </w:rPr>
        <w:t>2), a pers</w:t>
      </w:r>
      <w:r w:rsidRPr="00727A8C">
        <w:rPr>
          <w:szCs w:val="22"/>
        </w:rPr>
        <w:t xml:space="preserve">on does not commit an offence, and is not liable to any penalty, under any other enactment of the Commonwealth, or any enactment of a State or Territory, as a result of the person </w:t>
      </w:r>
      <w:r w:rsidR="009F005F" w:rsidRPr="00727A8C">
        <w:rPr>
          <w:szCs w:val="22"/>
        </w:rPr>
        <w:t>using or disclosing relevant information in accordance with section 582 or 590G</w:t>
      </w:r>
      <w:r w:rsidRPr="00727A8C">
        <w:rPr>
          <w:szCs w:val="22"/>
        </w:rPr>
        <w:t>.</w:t>
      </w:r>
    </w:p>
    <w:p w:rsidR="008F7E12" w:rsidRPr="00727A8C" w:rsidRDefault="008F7E12" w:rsidP="00E2740B">
      <w:pPr>
        <w:pStyle w:val="subsection"/>
        <w:rPr>
          <w:szCs w:val="22"/>
        </w:rPr>
      </w:pPr>
      <w:r w:rsidRPr="00727A8C">
        <w:rPr>
          <w:szCs w:val="22"/>
        </w:rPr>
        <w:tab/>
        <w:t>(2)</w:t>
      </w:r>
      <w:r w:rsidRPr="00727A8C">
        <w:rPr>
          <w:szCs w:val="22"/>
        </w:rPr>
        <w:tab/>
      </w:r>
      <w:r w:rsidR="003C4B4E" w:rsidRPr="00727A8C">
        <w:rPr>
          <w:szCs w:val="22"/>
        </w:rPr>
        <w:t>Subsection (</w:t>
      </w:r>
      <w:r w:rsidRPr="00727A8C">
        <w:rPr>
          <w:szCs w:val="22"/>
        </w:rPr>
        <w:t xml:space="preserve">1) does not apply in relation to provisions of the </w:t>
      </w:r>
      <w:r w:rsidRPr="00727A8C">
        <w:rPr>
          <w:i/>
          <w:szCs w:val="22"/>
        </w:rPr>
        <w:t>Australian Security Intelligence Organisation Act 1979</w:t>
      </w:r>
      <w:r w:rsidRPr="00727A8C">
        <w:rPr>
          <w:szCs w:val="22"/>
        </w:rPr>
        <w:t xml:space="preserve"> and the </w:t>
      </w:r>
      <w:r w:rsidRPr="00727A8C">
        <w:rPr>
          <w:i/>
          <w:szCs w:val="22"/>
        </w:rPr>
        <w:t>Intelligence Services Act 2001</w:t>
      </w:r>
      <w:r w:rsidRPr="00727A8C">
        <w:rPr>
          <w:szCs w:val="22"/>
        </w:rPr>
        <w:t>.</w:t>
      </w:r>
    </w:p>
    <w:p w:rsidR="008F7E12" w:rsidRPr="00727A8C" w:rsidRDefault="008F7E12" w:rsidP="00E2740B">
      <w:pPr>
        <w:pStyle w:val="SubsectionHead"/>
        <w:rPr>
          <w:i w:val="0"/>
          <w:szCs w:val="22"/>
        </w:rPr>
      </w:pPr>
      <w:r w:rsidRPr="00727A8C">
        <w:t>Authorised use</w:t>
      </w:r>
      <w:r w:rsidR="002036DD" w:rsidRPr="00727A8C">
        <w:t xml:space="preserve"> or disclosure</w:t>
      </w:r>
      <w:r w:rsidRPr="00727A8C">
        <w:t xml:space="preserve"> does not result in liability for civil proceedings</w:t>
      </w:r>
    </w:p>
    <w:p w:rsidR="008F7E12" w:rsidRPr="00727A8C" w:rsidRDefault="008F7E12" w:rsidP="00E2740B">
      <w:pPr>
        <w:pStyle w:val="subsection"/>
        <w:rPr>
          <w:szCs w:val="22"/>
        </w:rPr>
      </w:pPr>
      <w:r w:rsidRPr="00727A8C">
        <w:rPr>
          <w:szCs w:val="22"/>
        </w:rPr>
        <w:tab/>
        <w:t>(3)</w:t>
      </w:r>
      <w:r w:rsidRPr="00727A8C">
        <w:rPr>
          <w:szCs w:val="22"/>
        </w:rPr>
        <w:tab/>
        <w:t xml:space="preserve">A person is not liable to civil proceedings for loss, damage or injury of any kind suffered by another person as a result of the person </w:t>
      </w:r>
      <w:r w:rsidR="002036DD" w:rsidRPr="00727A8C">
        <w:rPr>
          <w:szCs w:val="22"/>
        </w:rPr>
        <w:t>using or disclosing relevant information in accordance with Division 3</w:t>
      </w:r>
      <w:r w:rsidRPr="00727A8C">
        <w:rPr>
          <w:szCs w:val="22"/>
        </w:rPr>
        <w:t>.</w:t>
      </w:r>
    </w:p>
    <w:p w:rsidR="008F7E12" w:rsidRPr="00727A8C" w:rsidRDefault="008F7E12" w:rsidP="00E2740B">
      <w:pPr>
        <w:pStyle w:val="SubsectionHead"/>
        <w:rPr>
          <w:i w:val="0"/>
          <w:szCs w:val="22"/>
        </w:rPr>
      </w:pPr>
      <w:r w:rsidRPr="00727A8C">
        <w:t xml:space="preserve">Authorised use </w:t>
      </w:r>
      <w:r w:rsidR="002036DD" w:rsidRPr="00727A8C">
        <w:t xml:space="preserve">or disclosure </w:t>
      </w:r>
      <w:r w:rsidRPr="00727A8C">
        <w:t>does not contravene medical or other professional standards</w:t>
      </w:r>
    </w:p>
    <w:p w:rsidR="008F7E12" w:rsidRPr="00727A8C" w:rsidRDefault="008F7E12" w:rsidP="00E2740B">
      <w:pPr>
        <w:pStyle w:val="subsection"/>
        <w:rPr>
          <w:szCs w:val="22"/>
        </w:rPr>
      </w:pPr>
      <w:r w:rsidRPr="00727A8C">
        <w:rPr>
          <w:szCs w:val="22"/>
        </w:rPr>
        <w:tab/>
        <w:t>(4)</w:t>
      </w:r>
      <w:r w:rsidRPr="00727A8C">
        <w:rPr>
          <w:szCs w:val="22"/>
        </w:rPr>
        <w:tab/>
        <w:t xml:space="preserve">A person does not contravene medical standards, or any other relevant professional standards, as a result of the person </w:t>
      </w:r>
      <w:r w:rsidR="002036DD" w:rsidRPr="00727A8C">
        <w:rPr>
          <w:szCs w:val="22"/>
        </w:rPr>
        <w:t>using or disclosing relevant information in accordance with Division 3</w:t>
      </w:r>
      <w:r w:rsidRPr="00727A8C">
        <w:rPr>
          <w:szCs w:val="22"/>
        </w:rPr>
        <w:t>.</w:t>
      </w:r>
    </w:p>
    <w:p w:rsidR="002036DD" w:rsidRPr="00727A8C" w:rsidRDefault="002036DD" w:rsidP="00733CC4">
      <w:pPr>
        <w:pStyle w:val="ActHead3"/>
        <w:pageBreakBefore/>
      </w:pPr>
      <w:bookmarkStart w:id="901" w:name="_Toc145747564"/>
      <w:r w:rsidRPr="00F86E40">
        <w:rPr>
          <w:rStyle w:val="CharDivNo"/>
        </w:rPr>
        <w:lastRenderedPageBreak/>
        <w:t>Division 3</w:t>
      </w:r>
      <w:r w:rsidRPr="00727A8C">
        <w:t>—</w:t>
      </w:r>
      <w:r w:rsidRPr="00F86E40">
        <w:rPr>
          <w:rStyle w:val="CharDivText"/>
        </w:rPr>
        <w:t>Authorised uses and disclosures of relevant information</w:t>
      </w:r>
      <w:bookmarkEnd w:id="901"/>
    </w:p>
    <w:p w:rsidR="002036DD" w:rsidRPr="00727A8C" w:rsidRDefault="002036DD" w:rsidP="002036DD">
      <w:pPr>
        <w:pStyle w:val="ActHead4"/>
      </w:pPr>
      <w:bookmarkStart w:id="902" w:name="_Toc145747565"/>
      <w:r w:rsidRPr="00F86E40">
        <w:rPr>
          <w:rStyle w:val="CharSubdNo"/>
        </w:rPr>
        <w:t>Subdivision A</w:t>
      </w:r>
      <w:r w:rsidRPr="00727A8C">
        <w:t>—</w:t>
      </w:r>
      <w:r w:rsidRPr="00F86E40">
        <w:rPr>
          <w:rStyle w:val="CharSubdText"/>
        </w:rPr>
        <w:t>Authorised uses and disclosures by entrusted person or other persons</w:t>
      </w:r>
      <w:bookmarkEnd w:id="902"/>
    </w:p>
    <w:p w:rsidR="002036DD" w:rsidRPr="00727A8C" w:rsidRDefault="002036DD" w:rsidP="002036DD">
      <w:pPr>
        <w:pStyle w:val="ActHead5"/>
      </w:pPr>
      <w:bookmarkStart w:id="903" w:name="_Hlk76660570"/>
      <w:bookmarkStart w:id="904" w:name="_Toc145747566"/>
      <w:r w:rsidRPr="00F86E40">
        <w:rPr>
          <w:rStyle w:val="CharSectno"/>
        </w:rPr>
        <w:t>582</w:t>
      </w:r>
      <w:r w:rsidRPr="00727A8C">
        <w:t xml:space="preserve">  Use or disclosure for the purposes of this Act</w:t>
      </w:r>
      <w:bookmarkEnd w:id="904"/>
    </w:p>
    <w:p w:rsidR="002036DD" w:rsidRPr="00727A8C" w:rsidRDefault="002036DD" w:rsidP="002036DD">
      <w:pPr>
        <w:pStyle w:val="subsection"/>
      </w:pPr>
      <w:r w:rsidRPr="00727A8C">
        <w:tab/>
        <w:t>(1)</w:t>
      </w:r>
      <w:r w:rsidRPr="00727A8C">
        <w:tab/>
        <w:t>An entrusted person or a person covered by subsection (2) may use or disclose relevant information in the course of or for the purposes of:</w:t>
      </w:r>
    </w:p>
    <w:p w:rsidR="002036DD" w:rsidRPr="00727A8C" w:rsidRDefault="002036DD" w:rsidP="002036DD">
      <w:pPr>
        <w:pStyle w:val="paragraph"/>
      </w:pPr>
      <w:r w:rsidRPr="00727A8C">
        <w:tab/>
        <w:t>(a)</w:t>
      </w:r>
      <w:r w:rsidRPr="00727A8C">
        <w:tab/>
        <w:t>performing functions or duties, or exercising powers, under this Act; or</w:t>
      </w:r>
    </w:p>
    <w:p w:rsidR="002036DD" w:rsidRPr="00727A8C" w:rsidRDefault="002036DD" w:rsidP="002036DD">
      <w:pPr>
        <w:pStyle w:val="paragraph"/>
      </w:pPr>
      <w:r w:rsidRPr="00727A8C">
        <w:tab/>
        <w:t>(b)</w:t>
      </w:r>
      <w:r w:rsidRPr="00727A8C">
        <w:tab/>
        <w:t>assisting another person to perform functions or duties, or exercise powers, under this Act.</w:t>
      </w:r>
    </w:p>
    <w:p w:rsidR="002036DD" w:rsidRPr="00727A8C" w:rsidRDefault="002036DD" w:rsidP="002036DD">
      <w:pPr>
        <w:pStyle w:val="subsection"/>
      </w:pPr>
      <w:r w:rsidRPr="00727A8C">
        <w:tab/>
        <w:t>(2)</w:t>
      </w:r>
      <w:r w:rsidRPr="00727A8C">
        <w:tab/>
        <w:t>The following persons are covered by this subsection:</w:t>
      </w:r>
    </w:p>
    <w:p w:rsidR="002036DD" w:rsidRPr="00727A8C" w:rsidRDefault="002036DD" w:rsidP="002036DD">
      <w:pPr>
        <w:pStyle w:val="paragraph"/>
      </w:pPr>
      <w:r w:rsidRPr="00727A8C">
        <w:tab/>
        <w:t>(a)</w:t>
      </w:r>
      <w:r w:rsidRPr="00727A8C">
        <w:tab/>
        <w:t>a person employed or engaged by the Commonwealth or a body corporate that is established by a law of the Commonwealth;</w:t>
      </w:r>
    </w:p>
    <w:p w:rsidR="002036DD" w:rsidRPr="00727A8C" w:rsidRDefault="002036DD" w:rsidP="002036DD">
      <w:pPr>
        <w:pStyle w:val="paragraph"/>
      </w:pPr>
      <w:r w:rsidRPr="00727A8C">
        <w:tab/>
        <w:t>(b)</w:t>
      </w:r>
      <w:r w:rsidRPr="00727A8C">
        <w:tab/>
        <w:t>a biosecurity official;</w:t>
      </w:r>
    </w:p>
    <w:p w:rsidR="002036DD" w:rsidRPr="00727A8C" w:rsidRDefault="002036DD" w:rsidP="002036DD">
      <w:pPr>
        <w:pStyle w:val="paragraph"/>
      </w:pPr>
      <w:r w:rsidRPr="00727A8C">
        <w:tab/>
        <w:t>(c)</w:t>
      </w:r>
      <w:r w:rsidRPr="00727A8C">
        <w:tab/>
        <w:t>a chief human biosecurity officer;</w:t>
      </w:r>
    </w:p>
    <w:p w:rsidR="002036DD" w:rsidRPr="00727A8C" w:rsidRDefault="002036DD" w:rsidP="002036DD">
      <w:pPr>
        <w:pStyle w:val="paragraph"/>
      </w:pPr>
      <w:r w:rsidRPr="00727A8C">
        <w:tab/>
        <w:t>(d)</w:t>
      </w:r>
      <w:r w:rsidRPr="00727A8C">
        <w:tab/>
        <w:t>a human biosecurity officer;</w:t>
      </w:r>
    </w:p>
    <w:p w:rsidR="002036DD" w:rsidRPr="00727A8C" w:rsidRDefault="002036DD" w:rsidP="002036DD">
      <w:pPr>
        <w:pStyle w:val="paragraph"/>
      </w:pPr>
      <w:r w:rsidRPr="00727A8C">
        <w:tab/>
        <w:t>(e)</w:t>
      </w:r>
      <w:r w:rsidRPr="00727A8C">
        <w:tab/>
        <w:t>a biosecurity industry participant or an officer or employee of a biosecurity industry participant;</w:t>
      </w:r>
    </w:p>
    <w:p w:rsidR="002036DD" w:rsidRPr="00727A8C" w:rsidRDefault="002036DD" w:rsidP="002036DD">
      <w:pPr>
        <w:pStyle w:val="paragraph"/>
      </w:pPr>
      <w:r w:rsidRPr="00727A8C">
        <w:tab/>
        <w:t>(f)</w:t>
      </w:r>
      <w:r w:rsidRPr="00727A8C">
        <w:tab/>
        <w:t>a survey authority or an officer or employee of a survey authority;</w:t>
      </w:r>
    </w:p>
    <w:p w:rsidR="002036DD" w:rsidRPr="00727A8C" w:rsidRDefault="002036DD" w:rsidP="002036DD">
      <w:pPr>
        <w:pStyle w:val="paragraph"/>
      </w:pPr>
      <w:r w:rsidRPr="00727A8C">
        <w:tab/>
        <w:t>(g)</w:t>
      </w:r>
      <w:r w:rsidRPr="00727A8C">
        <w:tab/>
        <w:t>a person who has carried out, or is carrying out, an audit under section 436;</w:t>
      </w:r>
    </w:p>
    <w:p w:rsidR="002036DD" w:rsidRPr="00727A8C" w:rsidRDefault="002036DD" w:rsidP="002036DD">
      <w:pPr>
        <w:pStyle w:val="paragraph"/>
      </w:pPr>
      <w:r w:rsidRPr="00727A8C">
        <w:tab/>
        <w:t>(h)</w:t>
      </w:r>
      <w:r w:rsidRPr="00727A8C">
        <w:tab/>
        <w:t>an issuing officer.</w:t>
      </w:r>
    </w:p>
    <w:p w:rsidR="002036DD" w:rsidRPr="00727A8C" w:rsidRDefault="002036DD" w:rsidP="002036DD">
      <w:pPr>
        <w:pStyle w:val="ActHead5"/>
      </w:pPr>
      <w:bookmarkStart w:id="905" w:name="_Toc145747567"/>
      <w:bookmarkEnd w:id="903"/>
      <w:r w:rsidRPr="00F86E40">
        <w:rPr>
          <w:rStyle w:val="CharSectno"/>
        </w:rPr>
        <w:lastRenderedPageBreak/>
        <w:t>583</w:t>
      </w:r>
      <w:r w:rsidRPr="00727A8C">
        <w:t xml:space="preserve">  Use or disclosure for the purposes of managing human health risks</w:t>
      </w:r>
      <w:bookmarkEnd w:id="905"/>
    </w:p>
    <w:p w:rsidR="002036DD" w:rsidRPr="00727A8C" w:rsidRDefault="002036DD" w:rsidP="002036DD">
      <w:pPr>
        <w:pStyle w:val="subsection"/>
      </w:pPr>
      <w:r w:rsidRPr="00727A8C">
        <w:tab/>
        <w:t>(1)</w:t>
      </w:r>
      <w:r w:rsidRPr="00727A8C">
        <w:tab/>
        <w:t>An entrusted person or a person covered by subsection (2) may use or disclose relevant information for the purpose of managing one or more of the following:</w:t>
      </w:r>
    </w:p>
    <w:p w:rsidR="002036DD" w:rsidRPr="00727A8C" w:rsidRDefault="002036DD" w:rsidP="002036DD">
      <w:pPr>
        <w:pStyle w:val="paragraph"/>
      </w:pPr>
      <w:r w:rsidRPr="00727A8C">
        <w:tab/>
        <w:t>(a)</w:t>
      </w:r>
      <w:r w:rsidRPr="00727A8C">
        <w:tab/>
        <w:t>a risk covered by subsection (3);</w:t>
      </w:r>
    </w:p>
    <w:p w:rsidR="002036DD" w:rsidRPr="00727A8C" w:rsidRDefault="002036DD" w:rsidP="002036DD">
      <w:pPr>
        <w:pStyle w:val="paragraph"/>
      </w:pPr>
      <w:r w:rsidRPr="00727A8C">
        <w:tab/>
        <w:t>(b)</w:t>
      </w:r>
      <w:r w:rsidRPr="00727A8C">
        <w:tab/>
        <w:t>the risk of contagion of a listed human disease;</w:t>
      </w:r>
    </w:p>
    <w:p w:rsidR="002036DD" w:rsidRPr="00727A8C" w:rsidRDefault="002036DD" w:rsidP="002036DD">
      <w:pPr>
        <w:pStyle w:val="paragraph"/>
      </w:pPr>
      <w:r w:rsidRPr="00727A8C">
        <w:tab/>
        <w:t>(c)</w:t>
      </w:r>
      <w:r w:rsidRPr="00727A8C">
        <w:tab/>
        <w:t>the risk of listed human diseases entering Australian territory or a part of Australian territory, or emerging, establishing themselves or spreading in Australian territory or a part of Australian territory;</w:t>
      </w:r>
    </w:p>
    <w:p w:rsidR="002036DD" w:rsidRPr="00727A8C" w:rsidRDefault="002036DD" w:rsidP="002036DD">
      <w:pPr>
        <w:pStyle w:val="paragraph"/>
      </w:pPr>
      <w:r w:rsidRPr="00727A8C">
        <w:tab/>
        <w:t>(d)</w:t>
      </w:r>
      <w:r w:rsidRPr="00727A8C">
        <w:tab/>
        <w:t>human biosecurity emergencies.</w:t>
      </w:r>
    </w:p>
    <w:p w:rsidR="002036DD" w:rsidRPr="00727A8C" w:rsidRDefault="002036DD" w:rsidP="002036DD">
      <w:pPr>
        <w:pStyle w:val="subsection"/>
      </w:pPr>
      <w:r w:rsidRPr="00727A8C">
        <w:tab/>
        <w:t>(2)</w:t>
      </w:r>
      <w:r w:rsidRPr="00727A8C">
        <w:tab/>
        <w:t>The following persons are covered by this subsection:</w:t>
      </w:r>
    </w:p>
    <w:p w:rsidR="002036DD" w:rsidRPr="00727A8C" w:rsidRDefault="002036DD" w:rsidP="002036DD">
      <w:pPr>
        <w:pStyle w:val="paragraph"/>
      </w:pPr>
      <w:r w:rsidRPr="00727A8C">
        <w:tab/>
        <w:t>(a)</w:t>
      </w:r>
      <w:r w:rsidRPr="00727A8C">
        <w:tab/>
        <w:t>a person employed or engaged by the Commonwealth or a body corporate that is established by a law of the Commonwealth;</w:t>
      </w:r>
    </w:p>
    <w:p w:rsidR="002036DD" w:rsidRPr="00727A8C" w:rsidRDefault="002036DD" w:rsidP="002036DD">
      <w:pPr>
        <w:pStyle w:val="paragraph"/>
      </w:pPr>
      <w:r w:rsidRPr="00727A8C">
        <w:tab/>
        <w:t>(b)</w:t>
      </w:r>
      <w:r w:rsidRPr="00727A8C">
        <w:tab/>
        <w:t>a biosecurity official;</w:t>
      </w:r>
    </w:p>
    <w:p w:rsidR="002036DD" w:rsidRPr="00727A8C" w:rsidRDefault="002036DD" w:rsidP="002036DD">
      <w:pPr>
        <w:pStyle w:val="paragraph"/>
      </w:pPr>
      <w:r w:rsidRPr="00727A8C">
        <w:tab/>
        <w:t>(c)</w:t>
      </w:r>
      <w:r w:rsidRPr="00727A8C">
        <w:tab/>
        <w:t>a chief human biosecurity officer;</w:t>
      </w:r>
    </w:p>
    <w:p w:rsidR="002036DD" w:rsidRPr="00727A8C" w:rsidRDefault="002036DD" w:rsidP="002036DD">
      <w:pPr>
        <w:pStyle w:val="paragraph"/>
      </w:pPr>
      <w:r w:rsidRPr="00727A8C">
        <w:tab/>
        <w:t>(d)</w:t>
      </w:r>
      <w:r w:rsidRPr="00727A8C">
        <w:tab/>
        <w:t>a human biosecurity officer;</w:t>
      </w:r>
    </w:p>
    <w:p w:rsidR="002036DD" w:rsidRPr="00727A8C" w:rsidRDefault="002036DD" w:rsidP="002036DD">
      <w:pPr>
        <w:pStyle w:val="paragraph"/>
      </w:pPr>
      <w:r w:rsidRPr="00727A8C">
        <w:tab/>
        <w:t>(e)</w:t>
      </w:r>
      <w:r w:rsidRPr="00727A8C">
        <w:tab/>
        <w:t>a biosecurity industry participant or an officer or employee of a biosecurity industry participant.</w:t>
      </w:r>
    </w:p>
    <w:p w:rsidR="002036DD" w:rsidRPr="00727A8C" w:rsidRDefault="002036DD" w:rsidP="002036DD">
      <w:pPr>
        <w:pStyle w:val="subsection"/>
      </w:pPr>
      <w:r w:rsidRPr="00727A8C">
        <w:tab/>
        <w:t>(3)</w:t>
      </w:r>
      <w:r w:rsidRPr="00727A8C">
        <w:tab/>
        <w:t>The risk covered by this subsection is:</w:t>
      </w:r>
    </w:p>
    <w:p w:rsidR="002036DD" w:rsidRPr="00727A8C" w:rsidRDefault="002036DD" w:rsidP="002036DD">
      <w:pPr>
        <w:pStyle w:val="paragraph"/>
      </w:pPr>
      <w:r w:rsidRPr="00727A8C">
        <w:tab/>
        <w:t>(a)</w:t>
      </w:r>
      <w:r w:rsidRPr="00727A8C">
        <w:tab/>
        <w:t>the likelihood of a disease:</w:t>
      </w:r>
    </w:p>
    <w:p w:rsidR="002036DD" w:rsidRPr="00727A8C" w:rsidRDefault="002036DD" w:rsidP="002036DD">
      <w:pPr>
        <w:pStyle w:val="paragraphsub"/>
      </w:pPr>
      <w:r w:rsidRPr="00727A8C">
        <w:tab/>
        <w:t>(i)</w:t>
      </w:r>
      <w:r w:rsidRPr="00727A8C">
        <w:tab/>
        <w:t>entering Australian territory or a part of Australian territory; or</w:t>
      </w:r>
    </w:p>
    <w:p w:rsidR="002036DD" w:rsidRPr="00727A8C" w:rsidRDefault="002036DD" w:rsidP="002036DD">
      <w:pPr>
        <w:pStyle w:val="paragraphsub"/>
      </w:pPr>
      <w:r w:rsidRPr="00727A8C">
        <w:tab/>
        <w:t>(ii)</w:t>
      </w:r>
      <w:r w:rsidRPr="00727A8C">
        <w:tab/>
        <w:t>emerging, establishing itself or spreading in Australian territory or a part of Australian territory; and</w:t>
      </w:r>
    </w:p>
    <w:p w:rsidR="002036DD" w:rsidRPr="00727A8C" w:rsidRDefault="002036DD" w:rsidP="002036DD">
      <w:pPr>
        <w:pStyle w:val="paragraph"/>
      </w:pPr>
      <w:r w:rsidRPr="00727A8C">
        <w:tab/>
        <w:t>(b)</w:t>
      </w:r>
      <w:r w:rsidRPr="00727A8C">
        <w:tab/>
        <w:t>the potential for the disease to cause serious harm to human health.</w:t>
      </w:r>
    </w:p>
    <w:p w:rsidR="002036DD" w:rsidRPr="00727A8C" w:rsidRDefault="002036DD" w:rsidP="002036DD">
      <w:pPr>
        <w:pStyle w:val="ActHead5"/>
      </w:pPr>
      <w:bookmarkStart w:id="906" w:name="_Toc145747568"/>
      <w:r w:rsidRPr="00F86E40">
        <w:rPr>
          <w:rStyle w:val="CharSectno"/>
        </w:rPr>
        <w:lastRenderedPageBreak/>
        <w:t>584</w:t>
      </w:r>
      <w:r w:rsidRPr="00727A8C">
        <w:t xml:space="preserve">  Disclosure for the purposes of a State or Territory managing risks</w:t>
      </w:r>
      <w:bookmarkEnd w:id="906"/>
    </w:p>
    <w:p w:rsidR="002036DD" w:rsidRPr="00727A8C" w:rsidRDefault="002036DD" w:rsidP="002036DD">
      <w:pPr>
        <w:pStyle w:val="subsection"/>
      </w:pPr>
      <w:r w:rsidRPr="00727A8C">
        <w:tab/>
        <w:t>(1)</w:t>
      </w:r>
      <w:r w:rsidRPr="00727A8C">
        <w:tab/>
        <w:t>An entrusted person may disclose relevant information to a State or Territory body if the disclosure is for the purpose of assisting the State or Territory body to perform its functions or duties, or exercise its powers, in relation to managing a risk covered by subsection (2) for the State or Territory.</w:t>
      </w:r>
    </w:p>
    <w:p w:rsidR="002036DD" w:rsidRPr="00727A8C" w:rsidRDefault="002036DD" w:rsidP="002036DD">
      <w:pPr>
        <w:pStyle w:val="subsection"/>
      </w:pPr>
      <w:r w:rsidRPr="00727A8C">
        <w:tab/>
        <w:t>(2)</w:t>
      </w:r>
      <w:r w:rsidRPr="00727A8C">
        <w:tab/>
        <w:t>The risk covered by this subsection for a State or Territory is:</w:t>
      </w:r>
    </w:p>
    <w:p w:rsidR="002036DD" w:rsidRPr="00727A8C" w:rsidRDefault="002036DD" w:rsidP="002036DD">
      <w:pPr>
        <w:pStyle w:val="paragraph"/>
      </w:pPr>
      <w:r w:rsidRPr="00727A8C">
        <w:tab/>
        <w:t>(a)</w:t>
      </w:r>
      <w:r w:rsidRPr="00727A8C">
        <w:tab/>
        <w:t>the likelihood of a disease or pest:</w:t>
      </w:r>
    </w:p>
    <w:p w:rsidR="002036DD" w:rsidRPr="00727A8C" w:rsidRDefault="002036DD" w:rsidP="002036DD">
      <w:pPr>
        <w:pStyle w:val="paragraphsub"/>
      </w:pPr>
      <w:r w:rsidRPr="00727A8C">
        <w:tab/>
        <w:t>(i)</w:t>
      </w:r>
      <w:r w:rsidRPr="00727A8C">
        <w:tab/>
        <w:t>entering the State or Territory or a part of the State or Territory; or</w:t>
      </w:r>
    </w:p>
    <w:p w:rsidR="002036DD" w:rsidRPr="00727A8C" w:rsidRDefault="002036DD" w:rsidP="002036DD">
      <w:pPr>
        <w:pStyle w:val="paragraphsub"/>
      </w:pPr>
      <w:r w:rsidRPr="00727A8C">
        <w:tab/>
        <w:t>(ii)</w:t>
      </w:r>
      <w:r w:rsidRPr="00727A8C">
        <w:tab/>
        <w:t>emerging, establishing itself or spreading in the State or Territory or a part of the State or Territory; and</w:t>
      </w:r>
    </w:p>
    <w:p w:rsidR="002036DD" w:rsidRPr="00727A8C" w:rsidRDefault="002036DD" w:rsidP="002036DD">
      <w:pPr>
        <w:pStyle w:val="paragraph"/>
      </w:pPr>
      <w:r w:rsidRPr="00727A8C">
        <w:tab/>
        <w:t>(b)</w:t>
      </w:r>
      <w:r w:rsidRPr="00727A8C">
        <w:tab/>
        <w:t>the potential for any of the following:</w:t>
      </w:r>
    </w:p>
    <w:p w:rsidR="002036DD" w:rsidRPr="00727A8C" w:rsidRDefault="002036DD" w:rsidP="002036DD">
      <w:pPr>
        <w:pStyle w:val="paragraphsub"/>
      </w:pPr>
      <w:r w:rsidRPr="00727A8C">
        <w:tab/>
        <w:t>(i)</w:t>
      </w:r>
      <w:r w:rsidRPr="00727A8C">
        <w:tab/>
        <w:t>the disease or pest to cause serious harm to human, animal or plant health in that State or Territory;</w:t>
      </w:r>
    </w:p>
    <w:p w:rsidR="002036DD" w:rsidRPr="00727A8C" w:rsidRDefault="002036DD" w:rsidP="002036DD">
      <w:pPr>
        <w:pStyle w:val="paragraphsub"/>
      </w:pPr>
      <w:r w:rsidRPr="00727A8C">
        <w:tab/>
        <w:t>(ii)</w:t>
      </w:r>
      <w:r w:rsidRPr="00727A8C">
        <w:tab/>
        <w:t>the disease or pest to cause serious harm to the environment in that State or Territory;</w:t>
      </w:r>
    </w:p>
    <w:p w:rsidR="002036DD" w:rsidRPr="00727A8C" w:rsidRDefault="002036DD" w:rsidP="002036DD">
      <w:pPr>
        <w:pStyle w:val="paragraphsub"/>
      </w:pPr>
      <w:r w:rsidRPr="00727A8C">
        <w:tab/>
        <w:t>(iii)</w:t>
      </w:r>
      <w:r w:rsidRPr="00727A8C">
        <w:tab/>
        <w:t>serious economic consequences in that State or Territory associated with the entry, emergence, establishment or spread of the disease or pest as mentioned in paragraph (a).</w:t>
      </w:r>
    </w:p>
    <w:p w:rsidR="002036DD" w:rsidRPr="00727A8C" w:rsidRDefault="002036DD" w:rsidP="002036DD">
      <w:pPr>
        <w:pStyle w:val="ActHead5"/>
        <w:rPr>
          <w:i/>
        </w:rPr>
      </w:pPr>
      <w:bookmarkStart w:id="907" w:name="_Hlk111217345"/>
      <w:bookmarkStart w:id="908" w:name="_Toc145747569"/>
      <w:r w:rsidRPr="00F86E40">
        <w:rPr>
          <w:rStyle w:val="CharSectno"/>
        </w:rPr>
        <w:t>585</w:t>
      </w:r>
      <w:r w:rsidRPr="00727A8C">
        <w:t xml:space="preserve">  Disclosure for the purposes of foreign governments etc. managing risks</w:t>
      </w:r>
      <w:bookmarkEnd w:id="908"/>
    </w:p>
    <w:bookmarkEnd w:id="907"/>
    <w:p w:rsidR="002036DD" w:rsidRPr="00727A8C" w:rsidRDefault="002036DD" w:rsidP="002036DD">
      <w:pPr>
        <w:pStyle w:val="subsection"/>
      </w:pPr>
      <w:r w:rsidRPr="00727A8C">
        <w:tab/>
        <w:t>(1)</w:t>
      </w:r>
      <w:r w:rsidRPr="00727A8C">
        <w:tab/>
        <w:t>An entrusted person may disclose relevant information to a foreign government, an authority or agency of a foreign government or an international body of an intergovernmental character, for the purposes of:</w:t>
      </w:r>
    </w:p>
    <w:p w:rsidR="002036DD" w:rsidRPr="00727A8C" w:rsidRDefault="002036DD" w:rsidP="002036DD">
      <w:pPr>
        <w:pStyle w:val="paragraph"/>
      </w:pPr>
      <w:r w:rsidRPr="00727A8C">
        <w:tab/>
        <w:t>(a)</w:t>
      </w:r>
      <w:r w:rsidRPr="00727A8C">
        <w:tab/>
        <w:t>the government, authority, agency or body managing a risk covered by subsection (2); or</w:t>
      </w:r>
    </w:p>
    <w:p w:rsidR="002036DD" w:rsidRPr="00727A8C" w:rsidRDefault="002036DD" w:rsidP="002036DD">
      <w:pPr>
        <w:pStyle w:val="paragraph"/>
      </w:pPr>
      <w:r w:rsidRPr="00727A8C">
        <w:tab/>
        <w:t>(b)</w:t>
      </w:r>
      <w:r w:rsidRPr="00727A8C">
        <w:tab/>
        <w:t>giving effect to Australia’s international obligations.</w:t>
      </w:r>
    </w:p>
    <w:p w:rsidR="002036DD" w:rsidRPr="00727A8C" w:rsidRDefault="002036DD" w:rsidP="002036DD">
      <w:pPr>
        <w:pStyle w:val="subsection"/>
      </w:pPr>
      <w:r w:rsidRPr="00727A8C">
        <w:tab/>
        <w:t>(2)</w:t>
      </w:r>
      <w:r w:rsidRPr="00727A8C">
        <w:tab/>
        <w:t>The risk covered by this subsection is:</w:t>
      </w:r>
    </w:p>
    <w:p w:rsidR="002036DD" w:rsidRPr="00727A8C" w:rsidRDefault="002036DD" w:rsidP="002036DD">
      <w:pPr>
        <w:pStyle w:val="paragraph"/>
      </w:pPr>
      <w:r w:rsidRPr="00727A8C">
        <w:lastRenderedPageBreak/>
        <w:tab/>
        <w:t>(a)</w:t>
      </w:r>
      <w:r w:rsidRPr="00727A8C">
        <w:tab/>
        <w:t>the likelihood of a disease or pest:</w:t>
      </w:r>
    </w:p>
    <w:p w:rsidR="002036DD" w:rsidRPr="00727A8C" w:rsidRDefault="002036DD" w:rsidP="002036DD">
      <w:pPr>
        <w:pStyle w:val="paragraphsub"/>
      </w:pPr>
      <w:r w:rsidRPr="00727A8C">
        <w:tab/>
        <w:t>(i)</w:t>
      </w:r>
      <w:r w:rsidRPr="00727A8C">
        <w:tab/>
        <w:t>entering a foreign country or a part of a foreign country; or</w:t>
      </w:r>
    </w:p>
    <w:p w:rsidR="002036DD" w:rsidRPr="00727A8C" w:rsidRDefault="002036DD" w:rsidP="002036DD">
      <w:pPr>
        <w:pStyle w:val="paragraphsub"/>
      </w:pPr>
      <w:r w:rsidRPr="00727A8C">
        <w:tab/>
        <w:t>(ii)</w:t>
      </w:r>
      <w:r w:rsidRPr="00727A8C">
        <w:tab/>
        <w:t>emerging, establishing itself or spreading in a foreign country or a part of a foreign country; and</w:t>
      </w:r>
    </w:p>
    <w:p w:rsidR="002036DD" w:rsidRPr="00727A8C" w:rsidRDefault="002036DD" w:rsidP="002036DD">
      <w:pPr>
        <w:pStyle w:val="paragraph"/>
      </w:pPr>
      <w:r w:rsidRPr="00727A8C">
        <w:tab/>
        <w:t>(b)</w:t>
      </w:r>
      <w:r w:rsidRPr="00727A8C">
        <w:tab/>
        <w:t>the potential for any of the following:</w:t>
      </w:r>
    </w:p>
    <w:p w:rsidR="002036DD" w:rsidRPr="00727A8C" w:rsidRDefault="002036DD" w:rsidP="002036DD">
      <w:pPr>
        <w:pStyle w:val="paragraphsub"/>
      </w:pPr>
      <w:r w:rsidRPr="00727A8C">
        <w:tab/>
        <w:t>(i)</w:t>
      </w:r>
      <w:r w:rsidRPr="00727A8C">
        <w:tab/>
        <w:t>the disease or pest to cause harm to human, animal or plant health in that foreign country;</w:t>
      </w:r>
    </w:p>
    <w:p w:rsidR="002036DD" w:rsidRPr="00727A8C" w:rsidRDefault="002036DD" w:rsidP="002036DD">
      <w:pPr>
        <w:pStyle w:val="paragraphsub"/>
      </w:pPr>
      <w:r w:rsidRPr="00727A8C">
        <w:tab/>
        <w:t>(ii)</w:t>
      </w:r>
      <w:r w:rsidRPr="00727A8C">
        <w:tab/>
        <w:t>the disease or pest to cause harm to the environment in that foreign country;</w:t>
      </w:r>
    </w:p>
    <w:p w:rsidR="002036DD" w:rsidRPr="00727A8C" w:rsidRDefault="002036DD" w:rsidP="002036DD">
      <w:pPr>
        <w:pStyle w:val="paragraphsub"/>
      </w:pPr>
      <w:r w:rsidRPr="00727A8C">
        <w:tab/>
        <w:t>(iii)</w:t>
      </w:r>
      <w:r w:rsidRPr="00727A8C">
        <w:tab/>
        <w:t>economic consequences in that foreign country associated with the entry, emergence, establishment or spread of the disease or pest as mentioned in paragraph (a).</w:t>
      </w:r>
    </w:p>
    <w:p w:rsidR="002036DD" w:rsidRPr="00727A8C" w:rsidRDefault="002036DD" w:rsidP="002036DD">
      <w:pPr>
        <w:pStyle w:val="ActHead5"/>
      </w:pPr>
      <w:bookmarkStart w:id="909" w:name="_Hlk100063029"/>
      <w:bookmarkStart w:id="910" w:name="_Toc145747570"/>
      <w:r w:rsidRPr="00F86E40">
        <w:rPr>
          <w:rStyle w:val="CharSectno"/>
        </w:rPr>
        <w:t>586</w:t>
      </w:r>
      <w:r w:rsidRPr="00727A8C">
        <w:t xml:space="preserve">  Use or disclosure for the purposes of certain Acts</w:t>
      </w:r>
      <w:bookmarkEnd w:id="910"/>
    </w:p>
    <w:p w:rsidR="002036DD" w:rsidRPr="00727A8C" w:rsidRDefault="002036DD" w:rsidP="002036DD">
      <w:pPr>
        <w:pStyle w:val="subsection"/>
      </w:pPr>
      <w:bookmarkStart w:id="911" w:name="_Hlk76660579"/>
      <w:r w:rsidRPr="00727A8C">
        <w:tab/>
      </w:r>
      <w:r w:rsidRPr="00727A8C">
        <w:tab/>
        <w:t>An entrusted person may use or disclose relevant information if the use or disclosure is for the purposes of the administration of this Act or another Act that is administered by the Agriculture Minister or the Health Minister.</w:t>
      </w:r>
    </w:p>
    <w:p w:rsidR="002036DD" w:rsidRPr="00727A8C" w:rsidRDefault="002036DD" w:rsidP="002036DD">
      <w:pPr>
        <w:pStyle w:val="ActHead5"/>
      </w:pPr>
      <w:bookmarkStart w:id="912" w:name="_Toc145747571"/>
      <w:bookmarkEnd w:id="911"/>
      <w:r w:rsidRPr="00F86E40">
        <w:rPr>
          <w:rStyle w:val="CharSectno"/>
        </w:rPr>
        <w:t>587</w:t>
      </w:r>
      <w:r w:rsidRPr="00727A8C">
        <w:t xml:space="preserve">  Disclosure to a Commonwealth entity</w:t>
      </w:r>
      <w:bookmarkEnd w:id="912"/>
    </w:p>
    <w:p w:rsidR="002036DD" w:rsidRPr="00727A8C" w:rsidRDefault="002036DD" w:rsidP="002036DD">
      <w:pPr>
        <w:pStyle w:val="subsection"/>
      </w:pPr>
      <w:r w:rsidRPr="00727A8C">
        <w:rPr>
          <w:b/>
        </w:rPr>
        <w:tab/>
      </w:r>
      <w:r w:rsidRPr="00727A8C">
        <w:tab/>
        <w:t>An entrusted person may disclose relevant information to a Commonwealth entity if the disclosure is</w:t>
      </w:r>
      <w:r w:rsidRPr="00727A8C">
        <w:rPr>
          <w:i/>
        </w:rPr>
        <w:t xml:space="preserve"> </w:t>
      </w:r>
      <w:r w:rsidRPr="00727A8C">
        <w:t>for the purposes of assisting the entity to perform its functions or duties or exercise its powers.</w:t>
      </w:r>
    </w:p>
    <w:p w:rsidR="002036DD" w:rsidRPr="00727A8C" w:rsidRDefault="002036DD" w:rsidP="002036DD">
      <w:pPr>
        <w:pStyle w:val="ActHead5"/>
      </w:pPr>
      <w:bookmarkStart w:id="913" w:name="_Toc145747572"/>
      <w:r w:rsidRPr="00F86E40">
        <w:rPr>
          <w:rStyle w:val="CharSectno"/>
        </w:rPr>
        <w:t>588</w:t>
      </w:r>
      <w:r w:rsidRPr="00727A8C">
        <w:t xml:space="preserve">  Disclosure to a court, tribunal etc.</w:t>
      </w:r>
      <w:bookmarkEnd w:id="913"/>
    </w:p>
    <w:p w:rsidR="002036DD" w:rsidRPr="00727A8C" w:rsidRDefault="002036DD" w:rsidP="002036DD">
      <w:pPr>
        <w:pStyle w:val="subsection"/>
      </w:pPr>
      <w:r w:rsidRPr="00727A8C">
        <w:tab/>
        <w:t>(1)</w:t>
      </w:r>
      <w:r w:rsidRPr="00727A8C">
        <w:tab/>
        <w:t>An entrusted person may disclose relevant information to a court exercising federal jurisdiction.</w:t>
      </w:r>
    </w:p>
    <w:p w:rsidR="002036DD" w:rsidRPr="00727A8C" w:rsidRDefault="002036DD" w:rsidP="002036DD">
      <w:pPr>
        <w:pStyle w:val="subsection"/>
      </w:pPr>
      <w:r w:rsidRPr="00727A8C">
        <w:tab/>
        <w:t>(2)</w:t>
      </w:r>
      <w:r w:rsidRPr="00727A8C">
        <w:tab/>
        <w:t>An entrusted person may disclose relevant information to:</w:t>
      </w:r>
    </w:p>
    <w:p w:rsidR="002036DD" w:rsidRPr="00727A8C" w:rsidRDefault="002036DD" w:rsidP="002036DD">
      <w:pPr>
        <w:pStyle w:val="paragraph"/>
      </w:pPr>
      <w:r w:rsidRPr="00727A8C">
        <w:tab/>
        <w:t>(a)</w:t>
      </w:r>
      <w:r w:rsidRPr="00727A8C">
        <w:tab/>
        <w:t>a court; or</w:t>
      </w:r>
    </w:p>
    <w:p w:rsidR="002036DD" w:rsidRPr="00727A8C" w:rsidRDefault="002036DD" w:rsidP="002036DD">
      <w:pPr>
        <w:pStyle w:val="paragraph"/>
      </w:pPr>
      <w:r w:rsidRPr="00727A8C">
        <w:lastRenderedPageBreak/>
        <w:tab/>
        <w:t>(b)</w:t>
      </w:r>
      <w:r w:rsidRPr="00727A8C">
        <w:tab/>
        <w:t>a tribunal, authority or person that has the power to require the answering of questions or the production of documents;</w:t>
      </w:r>
    </w:p>
    <w:p w:rsidR="002036DD" w:rsidRPr="00727A8C" w:rsidRDefault="002036DD" w:rsidP="002036DD">
      <w:pPr>
        <w:pStyle w:val="subsection2"/>
      </w:pPr>
      <w:r w:rsidRPr="00727A8C">
        <w:t>for the purposes of the enforcement of a law of the Commonwealth or to assist the court, tribunal, authority or person to make or review an administrative decision that is required or authorised to be made under a law of the Commonwealth.</w:t>
      </w:r>
    </w:p>
    <w:p w:rsidR="002036DD" w:rsidRPr="00727A8C" w:rsidRDefault="002036DD" w:rsidP="002036DD">
      <w:pPr>
        <w:pStyle w:val="ActHead5"/>
      </w:pPr>
      <w:bookmarkStart w:id="914" w:name="_Toc145747573"/>
      <w:bookmarkEnd w:id="909"/>
      <w:r w:rsidRPr="00F86E40">
        <w:rPr>
          <w:rStyle w:val="CharSectno"/>
        </w:rPr>
        <w:t>589</w:t>
      </w:r>
      <w:r w:rsidRPr="00727A8C">
        <w:t xml:space="preserve">  Disclosure for the purposes of law enforcement</w:t>
      </w:r>
      <w:bookmarkEnd w:id="914"/>
    </w:p>
    <w:p w:rsidR="002036DD" w:rsidRPr="00727A8C" w:rsidRDefault="002036DD" w:rsidP="002036DD">
      <w:pPr>
        <w:pStyle w:val="subsection"/>
      </w:pPr>
      <w:r w:rsidRPr="00727A8C">
        <w:tab/>
        <w:t>(1)</w:t>
      </w:r>
      <w:r w:rsidRPr="00727A8C">
        <w:tab/>
        <w:t>An entrusted person may disclose relevant information to a body mentioned in subsection (2) if:</w:t>
      </w:r>
    </w:p>
    <w:p w:rsidR="002036DD" w:rsidRPr="00727A8C" w:rsidRDefault="002036DD" w:rsidP="002036DD">
      <w:pPr>
        <w:pStyle w:val="paragraph"/>
      </w:pPr>
      <w:r w:rsidRPr="00727A8C">
        <w:tab/>
        <w:t>(a)</w:t>
      </w:r>
      <w:r w:rsidRPr="00727A8C">
        <w:tab/>
        <w:t>the entrusted person reasonably believes that disclosing the information is necessary for:</w:t>
      </w:r>
    </w:p>
    <w:p w:rsidR="002036DD" w:rsidRPr="00727A8C" w:rsidRDefault="002036DD" w:rsidP="002036DD">
      <w:pPr>
        <w:pStyle w:val="paragraphsub"/>
      </w:pPr>
      <w:r w:rsidRPr="00727A8C">
        <w:tab/>
        <w:t>(i)</w:t>
      </w:r>
      <w:r w:rsidRPr="00727A8C">
        <w:tab/>
        <w:t>the enforcement of the criminal law; or</w:t>
      </w:r>
    </w:p>
    <w:p w:rsidR="002036DD" w:rsidRPr="00727A8C" w:rsidRDefault="002036DD" w:rsidP="002036DD">
      <w:pPr>
        <w:pStyle w:val="paragraphsub"/>
      </w:pPr>
      <w:r w:rsidRPr="00727A8C">
        <w:tab/>
        <w:t>(ii)</w:t>
      </w:r>
      <w:r w:rsidRPr="00727A8C">
        <w:tab/>
        <w:t>the enforcement of a law imposing a pecuniary penalty; or</w:t>
      </w:r>
    </w:p>
    <w:p w:rsidR="002036DD" w:rsidRPr="00727A8C" w:rsidRDefault="002036DD" w:rsidP="002036DD">
      <w:pPr>
        <w:pStyle w:val="paragraphsub"/>
      </w:pPr>
      <w:r w:rsidRPr="00727A8C">
        <w:tab/>
        <w:t>(iii)</w:t>
      </w:r>
      <w:r w:rsidRPr="00727A8C">
        <w:tab/>
        <w:t>the protection of public revenue; and</w:t>
      </w:r>
    </w:p>
    <w:p w:rsidR="002036DD" w:rsidRPr="00727A8C" w:rsidRDefault="002036DD" w:rsidP="002036DD">
      <w:pPr>
        <w:pStyle w:val="paragraph"/>
      </w:pPr>
      <w:r w:rsidRPr="00727A8C">
        <w:tab/>
        <w:t>(b)</w:t>
      </w:r>
      <w:r w:rsidRPr="00727A8C">
        <w:tab/>
        <w:t>the functions of the body include that enforcement or protection; and</w:t>
      </w:r>
    </w:p>
    <w:p w:rsidR="002036DD" w:rsidRPr="00727A8C" w:rsidRDefault="002036DD" w:rsidP="002036DD">
      <w:pPr>
        <w:pStyle w:val="paragraph"/>
      </w:pPr>
      <w:r w:rsidRPr="00727A8C">
        <w:tab/>
        <w:t>(c)</w:t>
      </w:r>
      <w:r w:rsidRPr="00727A8C">
        <w:tab/>
        <w:t>for a body mentioned in paragraph (2)(b) or (d)—the body has undertaken not to use or further disclose the information except in accordance with an agreement that:</w:t>
      </w:r>
    </w:p>
    <w:p w:rsidR="002036DD" w:rsidRPr="00727A8C" w:rsidRDefault="002036DD" w:rsidP="002036DD">
      <w:pPr>
        <w:pStyle w:val="paragraphsub"/>
      </w:pPr>
      <w:r w:rsidRPr="00727A8C">
        <w:tab/>
        <w:t>(i)</w:t>
      </w:r>
      <w:r w:rsidRPr="00727A8C">
        <w:tab/>
        <w:t>is in force between the Commonwealth and the State or Territory; and</w:t>
      </w:r>
    </w:p>
    <w:p w:rsidR="002036DD" w:rsidRPr="00727A8C" w:rsidRDefault="002036DD" w:rsidP="002036DD">
      <w:pPr>
        <w:pStyle w:val="paragraphsub"/>
      </w:pPr>
      <w:r w:rsidRPr="00727A8C">
        <w:tab/>
        <w:t>(ii)</w:t>
      </w:r>
      <w:r w:rsidRPr="00727A8C">
        <w:tab/>
        <w:t>applies in relation to the information; and</w:t>
      </w:r>
    </w:p>
    <w:p w:rsidR="002036DD" w:rsidRPr="00727A8C" w:rsidRDefault="002036DD" w:rsidP="002036DD">
      <w:pPr>
        <w:pStyle w:val="paragraph"/>
      </w:pPr>
      <w:r w:rsidRPr="00727A8C">
        <w:tab/>
        <w:t>(d)</w:t>
      </w:r>
      <w:r w:rsidRPr="00727A8C">
        <w:tab/>
        <w:t>for a body mentioned in paragraph (2)(b) or (d)—the entrusted person is satisfied that the information will be used or further disclosed only in accordance with the agreement.</w:t>
      </w:r>
    </w:p>
    <w:p w:rsidR="002036DD" w:rsidRPr="00727A8C" w:rsidRDefault="002036DD" w:rsidP="002036DD">
      <w:pPr>
        <w:pStyle w:val="subsection"/>
      </w:pPr>
      <w:r w:rsidRPr="00727A8C">
        <w:tab/>
        <w:t>(2)</w:t>
      </w:r>
      <w:r w:rsidRPr="00727A8C">
        <w:tab/>
        <w:t>The bodies are the following:</w:t>
      </w:r>
    </w:p>
    <w:p w:rsidR="002036DD" w:rsidRPr="00727A8C" w:rsidRDefault="002036DD" w:rsidP="002036DD">
      <w:pPr>
        <w:pStyle w:val="paragraph"/>
      </w:pPr>
      <w:r w:rsidRPr="00727A8C">
        <w:tab/>
        <w:t>(a)</w:t>
      </w:r>
      <w:r w:rsidRPr="00727A8C">
        <w:tab/>
        <w:t>a Commonwealth entity;</w:t>
      </w:r>
    </w:p>
    <w:p w:rsidR="002036DD" w:rsidRPr="00727A8C" w:rsidRDefault="002036DD" w:rsidP="002036DD">
      <w:pPr>
        <w:pStyle w:val="paragraph"/>
      </w:pPr>
      <w:r w:rsidRPr="00727A8C">
        <w:tab/>
        <w:t>(b)</w:t>
      </w:r>
      <w:r w:rsidRPr="00727A8C">
        <w:tab/>
        <w:t>a State or Territory body;</w:t>
      </w:r>
    </w:p>
    <w:p w:rsidR="002036DD" w:rsidRPr="00727A8C" w:rsidRDefault="002036DD" w:rsidP="002036DD">
      <w:pPr>
        <w:pStyle w:val="paragraph"/>
      </w:pPr>
      <w:r w:rsidRPr="00727A8C">
        <w:tab/>
        <w:t>(c)</w:t>
      </w:r>
      <w:r w:rsidRPr="00727A8C">
        <w:tab/>
        <w:t>the Australian Federal Police;</w:t>
      </w:r>
    </w:p>
    <w:p w:rsidR="002036DD" w:rsidRPr="00727A8C" w:rsidRDefault="002036DD" w:rsidP="002036DD">
      <w:pPr>
        <w:pStyle w:val="paragraph"/>
      </w:pPr>
      <w:r w:rsidRPr="00727A8C">
        <w:tab/>
        <w:t>(d)</w:t>
      </w:r>
      <w:r w:rsidRPr="00727A8C">
        <w:tab/>
        <w:t>the police force or police service of a State or Territory.</w:t>
      </w:r>
    </w:p>
    <w:p w:rsidR="002036DD" w:rsidRPr="00727A8C" w:rsidRDefault="002036DD" w:rsidP="002036DD">
      <w:pPr>
        <w:pStyle w:val="ActHead5"/>
      </w:pPr>
      <w:bookmarkStart w:id="915" w:name="_Toc145747574"/>
      <w:r w:rsidRPr="00F86E40">
        <w:rPr>
          <w:rStyle w:val="CharSectno"/>
        </w:rPr>
        <w:lastRenderedPageBreak/>
        <w:t>590</w:t>
      </w:r>
      <w:r w:rsidRPr="00727A8C">
        <w:t xml:space="preserve">  Use or disclosure for research, policy development or data analysis</w:t>
      </w:r>
      <w:bookmarkEnd w:id="915"/>
    </w:p>
    <w:p w:rsidR="002036DD" w:rsidRPr="00727A8C" w:rsidRDefault="002036DD" w:rsidP="002036DD">
      <w:pPr>
        <w:pStyle w:val="subsection"/>
      </w:pPr>
      <w:r w:rsidRPr="00727A8C">
        <w:tab/>
        <w:t>(1)</w:t>
      </w:r>
      <w:r w:rsidRPr="00727A8C">
        <w:tab/>
        <w:t>An entrusted person may:</w:t>
      </w:r>
    </w:p>
    <w:p w:rsidR="002036DD" w:rsidRPr="00727A8C" w:rsidRDefault="002036DD" w:rsidP="002036DD">
      <w:pPr>
        <w:pStyle w:val="paragraph"/>
      </w:pPr>
      <w:r w:rsidRPr="00727A8C">
        <w:tab/>
        <w:t>(a)</w:t>
      </w:r>
      <w:r w:rsidRPr="00727A8C">
        <w:tab/>
        <w:t>use relevant information; or</w:t>
      </w:r>
    </w:p>
    <w:p w:rsidR="002036DD" w:rsidRPr="00727A8C" w:rsidRDefault="002036DD" w:rsidP="002036DD">
      <w:pPr>
        <w:pStyle w:val="paragraph"/>
      </w:pPr>
      <w:r w:rsidRPr="00727A8C">
        <w:tab/>
        <w:t>(b)</w:t>
      </w:r>
      <w:r w:rsidRPr="00727A8C">
        <w:tab/>
        <w:t>disclose relevant information to an entrusted person; or</w:t>
      </w:r>
    </w:p>
    <w:p w:rsidR="002036DD" w:rsidRPr="00727A8C" w:rsidRDefault="002036DD" w:rsidP="002036DD">
      <w:pPr>
        <w:pStyle w:val="paragraph"/>
      </w:pPr>
      <w:r w:rsidRPr="00727A8C">
        <w:tab/>
        <w:t>(c)</w:t>
      </w:r>
      <w:r w:rsidRPr="00727A8C">
        <w:tab/>
        <w:t>disclose relevant information to another person or body;</w:t>
      </w:r>
    </w:p>
    <w:p w:rsidR="002036DD" w:rsidRPr="00727A8C" w:rsidRDefault="002036DD" w:rsidP="002036DD">
      <w:pPr>
        <w:pStyle w:val="subsection2"/>
      </w:pPr>
      <w:r w:rsidRPr="00727A8C">
        <w:t>for the purposes of the person or body undertaking research, policy development or data analysis to assist the Agriculture Department or the Health Department with the administration of this Act.</w:t>
      </w:r>
    </w:p>
    <w:p w:rsidR="002036DD" w:rsidRPr="00727A8C" w:rsidRDefault="002036DD" w:rsidP="002036DD">
      <w:pPr>
        <w:pStyle w:val="subsection"/>
      </w:pPr>
      <w:r w:rsidRPr="00727A8C">
        <w:tab/>
        <w:t>(2)</w:t>
      </w:r>
      <w:r w:rsidRPr="00727A8C">
        <w:tab/>
        <w:t>An entrusted person is not authorised under paragraph (1)(c) to disclose relevant information to:</w:t>
      </w:r>
    </w:p>
    <w:p w:rsidR="002036DD" w:rsidRPr="00727A8C" w:rsidRDefault="002036DD" w:rsidP="002036DD">
      <w:pPr>
        <w:pStyle w:val="paragraph"/>
      </w:pPr>
      <w:r w:rsidRPr="00727A8C">
        <w:tab/>
        <w:t>(a)</w:t>
      </w:r>
      <w:r w:rsidRPr="00727A8C">
        <w:tab/>
        <w:t>another person who is not employed or engaged by the Commonwealth or a body corporate that is established by a law of the Commonwealth; or</w:t>
      </w:r>
    </w:p>
    <w:p w:rsidR="002036DD" w:rsidRPr="00727A8C" w:rsidRDefault="002036DD" w:rsidP="002036DD">
      <w:pPr>
        <w:pStyle w:val="paragraph"/>
      </w:pPr>
      <w:r w:rsidRPr="00727A8C">
        <w:tab/>
        <w:t>(b)</w:t>
      </w:r>
      <w:r w:rsidRPr="00727A8C">
        <w:tab/>
        <w:t>a body that is not a Commonwealth entity;</w:t>
      </w:r>
    </w:p>
    <w:p w:rsidR="002036DD" w:rsidRPr="00727A8C" w:rsidRDefault="002036DD" w:rsidP="002036DD">
      <w:pPr>
        <w:pStyle w:val="subsection2"/>
      </w:pPr>
      <w:r w:rsidRPr="00727A8C">
        <w:t>unless:</w:t>
      </w:r>
    </w:p>
    <w:p w:rsidR="002036DD" w:rsidRPr="00727A8C" w:rsidRDefault="002036DD" w:rsidP="002036DD">
      <w:pPr>
        <w:pStyle w:val="paragraph"/>
      </w:pPr>
      <w:r w:rsidRPr="00727A8C">
        <w:tab/>
        <w:t>(c)</w:t>
      </w:r>
      <w:r w:rsidRPr="00727A8C">
        <w:tab/>
        <w:t>the other person or body has undertaken not to use or further disclose the information except in accordance with an agreement that:</w:t>
      </w:r>
    </w:p>
    <w:p w:rsidR="002036DD" w:rsidRPr="00727A8C" w:rsidRDefault="002036DD" w:rsidP="002036DD">
      <w:pPr>
        <w:pStyle w:val="paragraphsub"/>
      </w:pPr>
      <w:r w:rsidRPr="00727A8C">
        <w:tab/>
        <w:t>(i)</w:t>
      </w:r>
      <w:r w:rsidRPr="00727A8C">
        <w:tab/>
        <w:t>is in force between the Commonwealth and that person or body; and</w:t>
      </w:r>
    </w:p>
    <w:p w:rsidR="002036DD" w:rsidRPr="00727A8C" w:rsidRDefault="002036DD" w:rsidP="002036DD">
      <w:pPr>
        <w:pStyle w:val="paragraphsub"/>
      </w:pPr>
      <w:r w:rsidRPr="00727A8C">
        <w:tab/>
        <w:t>(ii)</w:t>
      </w:r>
      <w:r w:rsidRPr="00727A8C">
        <w:tab/>
        <w:t>applies in relation to the information; and</w:t>
      </w:r>
    </w:p>
    <w:p w:rsidR="002036DD" w:rsidRPr="00727A8C" w:rsidRDefault="002036DD" w:rsidP="002036DD">
      <w:pPr>
        <w:pStyle w:val="paragraph"/>
      </w:pPr>
      <w:r w:rsidRPr="00727A8C">
        <w:tab/>
        <w:t>(d)</w:t>
      </w:r>
      <w:r w:rsidRPr="00727A8C">
        <w:tab/>
        <w:t>the entrusted person is satisfied that the information will be used or further disclosed only in accordance with the agreement.</w:t>
      </w:r>
    </w:p>
    <w:p w:rsidR="002036DD" w:rsidRPr="00727A8C" w:rsidRDefault="002036DD" w:rsidP="002036DD">
      <w:pPr>
        <w:pStyle w:val="subsection"/>
      </w:pPr>
      <w:r w:rsidRPr="00727A8C">
        <w:tab/>
      </w:r>
      <w:bookmarkStart w:id="916" w:name="_Hlk105668687"/>
      <w:r w:rsidRPr="00727A8C">
        <w:t>(3)</w:t>
      </w:r>
      <w:r w:rsidRPr="00727A8C">
        <w:tab/>
        <w:t>An entrusted person is not authorised under paragraph (1)(c) to disclose relevant information unless the entrusted person is satisfied that:</w:t>
      </w:r>
    </w:p>
    <w:bookmarkEnd w:id="916"/>
    <w:p w:rsidR="002036DD" w:rsidRPr="00727A8C" w:rsidRDefault="002036DD" w:rsidP="002036DD">
      <w:pPr>
        <w:pStyle w:val="paragraph"/>
      </w:pPr>
      <w:r w:rsidRPr="00727A8C">
        <w:tab/>
        <w:t>(a)</w:t>
      </w:r>
      <w:r w:rsidRPr="00727A8C">
        <w:tab/>
        <w:t>in the case of research, policy development or data analysis that could not proceed if personal information were de</w:t>
      </w:r>
      <w:r w:rsidR="00F86E40">
        <w:noBreakHyphen/>
      </w:r>
      <w:r w:rsidRPr="00727A8C">
        <w:t>identified before the relevant information is disclosed—only the minimum amount of personal information necessary to proceed is disclosed; or</w:t>
      </w:r>
    </w:p>
    <w:p w:rsidR="002036DD" w:rsidRPr="00727A8C" w:rsidRDefault="002036DD" w:rsidP="002036DD">
      <w:pPr>
        <w:pStyle w:val="paragraph"/>
      </w:pPr>
      <w:r w:rsidRPr="00727A8C">
        <w:lastRenderedPageBreak/>
        <w:tab/>
        <w:t>(b)</w:t>
      </w:r>
      <w:r w:rsidRPr="00727A8C">
        <w:tab/>
        <w:t>otherwise—all reasonable steps have been taken to de</w:t>
      </w:r>
      <w:r w:rsidR="00F86E40">
        <w:noBreakHyphen/>
      </w:r>
      <w:r w:rsidRPr="00727A8C">
        <w:t>identify any personal information before the relevant information is disclosed.</w:t>
      </w:r>
    </w:p>
    <w:p w:rsidR="002036DD" w:rsidRPr="00727A8C" w:rsidRDefault="002036DD" w:rsidP="002036DD">
      <w:pPr>
        <w:pStyle w:val="ActHead5"/>
      </w:pPr>
      <w:bookmarkStart w:id="917" w:name="_Toc145747575"/>
      <w:r w:rsidRPr="00F86E40">
        <w:rPr>
          <w:rStyle w:val="CharSectno"/>
        </w:rPr>
        <w:t>590A</w:t>
      </w:r>
      <w:r w:rsidRPr="00727A8C">
        <w:t xml:space="preserve">  Use or disclosure of statistics</w:t>
      </w:r>
      <w:bookmarkEnd w:id="917"/>
    </w:p>
    <w:p w:rsidR="002036DD" w:rsidRPr="00727A8C" w:rsidRDefault="002036DD" w:rsidP="002036DD">
      <w:pPr>
        <w:pStyle w:val="subsection"/>
      </w:pPr>
      <w:r w:rsidRPr="00727A8C">
        <w:tab/>
      </w:r>
      <w:r w:rsidRPr="00727A8C">
        <w:tab/>
        <w:t>An entrusted person may use or disclose relevant information if the information is statistics that are not likely to enable the identification of a person.</w:t>
      </w:r>
    </w:p>
    <w:p w:rsidR="002036DD" w:rsidRPr="00727A8C" w:rsidRDefault="002036DD" w:rsidP="002036DD">
      <w:pPr>
        <w:pStyle w:val="ActHead5"/>
      </w:pPr>
      <w:bookmarkStart w:id="918" w:name="_Toc145747576"/>
      <w:r w:rsidRPr="00F86E40">
        <w:rPr>
          <w:rStyle w:val="CharSectno"/>
        </w:rPr>
        <w:t>590B</w:t>
      </w:r>
      <w:r w:rsidRPr="00727A8C">
        <w:t xml:space="preserve">  Use or disclosure of publicly available information</w:t>
      </w:r>
      <w:bookmarkEnd w:id="918"/>
    </w:p>
    <w:p w:rsidR="002036DD" w:rsidRPr="00727A8C" w:rsidRDefault="002036DD" w:rsidP="002036DD">
      <w:pPr>
        <w:pStyle w:val="subsection"/>
      </w:pPr>
      <w:r w:rsidRPr="00727A8C">
        <w:tab/>
      </w:r>
      <w:r w:rsidRPr="00727A8C">
        <w:tab/>
        <w:t>An entrusted person may use or disclose relevant information if the information has already been lawfully made available to the public.</w:t>
      </w:r>
    </w:p>
    <w:p w:rsidR="002036DD" w:rsidRPr="00727A8C" w:rsidRDefault="002036DD" w:rsidP="002036DD">
      <w:pPr>
        <w:pStyle w:val="ActHead5"/>
      </w:pPr>
      <w:bookmarkStart w:id="919" w:name="_Toc145747577"/>
      <w:r w:rsidRPr="00F86E40">
        <w:rPr>
          <w:rStyle w:val="CharSectno"/>
        </w:rPr>
        <w:t>590C</w:t>
      </w:r>
      <w:r w:rsidRPr="00727A8C">
        <w:t xml:space="preserve">  Disclosure to person to whom information relates</w:t>
      </w:r>
      <w:bookmarkEnd w:id="919"/>
    </w:p>
    <w:p w:rsidR="002036DD" w:rsidRPr="00727A8C" w:rsidRDefault="002036DD" w:rsidP="002036DD">
      <w:pPr>
        <w:pStyle w:val="subsection"/>
      </w:pPr>
      <w:r w:rsidRPr="00727A8C">
        <w:tab/>
      </w:r>
      <w:r w:rsidRPr="00727A8C">
        <w:tab/>
        <w:t>An entrusted person may disclose relevant information to the person to whom the information relates.</w:t>
      </w:r>
    </w:p>
    <w:p w:rsidR="002036DD" w:rsidRPr="00727A8C" w:rsidRDefault="002036DD" w:rsidP="002036DD">
      <w:pPr>
        <w:pStyle w:val="ActHead5"/>
      </w:pPr>
      <w:bookmarkStart w:id="920" w:name="_Toc145747578"/>
      <w:r w:rsidRPr="00F86E40">
        <w:rPr>
          <w:rStyle w:val="CharSectno"/>
        </w:rPr>
        <w:t>590D</w:t>
      </w:r>
      <w:r w:rsidRPr="00727A8C">
        <w:t xml:space="preserve">  Use or disclosure with consent</w:t>
      </w:r>
      <w:bookmarkEnd w:id="920"/>
    </w:p>
    <w:p w:rsidR="002036DD" w:rsidRPr="00727A8C" w:rsidRDefault="002036DD" w:rsidP="002036DD">
      <w:pPr>
        <w:pStyle w:val="subsection"/>
      </w:pPr>
      <w:r w:rsidRPr="00727A8C">
        <w:tab/>
      </w:r>
      <w:r w:rsidRPr="00727A8C">
        <w:tab/>
        <w:t>An entrusted person may use or disclose relevant information that relates to a person if:</w:t>
      </w:r>
    </w:p>
    <w:p w:rsidR="002036DD" w:rsidRPr="00727A8C" w:rsidRDefault="002036DD" w:rsidP="002036DD">
      <w:pPr>
        <w:pStyle w:val="paragraph"/>
      </w:pPr>
      <w:r w:rsidRPr="00727A8C">
        <w:tab/>
        <w:t>(a)</w:t>
      </w:r>
      <w:r w:rsidRPr="00727A8C">
        <w:tab/>
        <w:t>the person has consented to the use or disclosure; and</w:t>
      </w:r>
    </w:p>
    <w:p w:rsidR="002036DD" w:rsidRPr="00727A8C" w:rsidRDefault="002036DD" w:rsidP="002036DD">
      <w:pPr>
        <w:pStyle w:val="paragraph"/>
      </w:pPr>
      <w:r w:rsidRPr="00727A8C">
        <w:tab/>
        <w:t>(b)</w:t>
      </w:r>
      <w:r w:rsidRPr="00727A8C">
        <w:tab/>
        <w:t>the use or disclosure is in accordance with that consent.</w:t>
      </w:r>
    </w:p>
    <w:p w:rsidR="002036DD" w:rsidRPr="00727A8C" w:rsidRDefault="002036DD" w:rsidP="002036DD">
      <w:pPr>
        <w:pStyle w:val="ActHead5"/>
      </w:pPr>
      <w:bookmarkStart w:id="921" w:name="_Toc145747579"/>
      <w:r w:rsidRPr="00F86E40">
        <w:rPr>
          <w:rStyle w:val="CharSectno"/>
        </w:rPr>
        <w:t>590E</w:t>
      </w:r>
      <w:r w:rsidRPr="00727A8C">
        <w:t xml:space="preserve">  Disclosure to person who provided information</w:t>
      </w:r>
      <w:bookmarkEnd w:id="921"/>
    </w:p>
    <w:p w:rsidR="002036DD" w:rsidRPr="00727A8C" w:rsidRDefault="002036DD" w:rsidP="002036DD">
      <w:pPr>
        <w:pStyle w:val="subsection"/>
      </w:pPr>
      <w:r w:rsidRPr="00727A8C">
        <w:tab/>
      </w:r>
      <w:r w:rsidRPr="00727A8C">
        <w:tab/>
        <w:t>An entrusted person may disclose relevant information to the person who provided the information.</w:t>
      </w:r>
    </w:p>
    <w:p w:rsidR="002036DD" w:rsidRPr="00727A8C" w:rsidRDefault="002036DD" w:rsidP="002036DD">
      <w:pPr>
        <w:pStyle w:val="ActHead4"/>
      </w:pPr>
      <w:bookmarkStart w:id="922" w:name="_Toc145747580"/>
      <w:r w:rsidRPr="00F86E40">
        <w:rPr>
          <w:rStyle w:val="CharSubdNo"/>
        </w:rPr>
        <w:lastRenderedPageBreak/>
        <w:t>Subdivision B</w:t>
      </w:r>
      <w:r w:rsidRPr="00727A8C">
        <w:t>—</w:t>
      </w:r>
      <w:r w:rsidRPr="00F86E40">
        <w:rPr>
          <w:rStyle w:val="CharSubdText"/>
        </w:rPr>
        <w:t>Authorised uses and disclosures by Director of Biosecurity or Director of Human Biosecurity</w:t>
      </w:r>
      <w:bookmarkEnd w:id="922"/>
    </w:p>
    <w:p w:rsidR="002036DD" w:rsidRPr="00727A8C" w:rsidRDefault="002036DD" w:rsidP="002036DD">
      <w:pPr>
        <w:pStyle w:val="ActHead5"/>
      </w:pPr>
      <w:bookmarkStart w:id="923" w:name="_Toc145747581"/>
      <w:r w:rsidRPr="00F86E40">
        <w:rPr>
          <w:rStyle w:val="CharSectno"/>
        </w:rPr>
        <w:t>590F</w:t>
      </w:r>
      <w:r w:rsidRPr="00727A8C">
        <w:t xml:space="preserve">  Disclosure to State or Territory body</w:t>
      </w:r>
      <w:bookmarkEnd w:id="923"/>
    </w:p>
    <w:p w:rsidR="002036DD" w:rsidRPr="00727A8C" w:rsidRDefault="002036DD" w:rsidP="002036DD">
      <w:pPr>
        <w:pStyle w:val="subsection"/>
      </w:pPr>
      <w:r w:rsidRPr="00727A8C">
        <w:tab/>
      </w:r>
      <w:r w:rsidRPr="00727A8C">
        <w:tab/>
        <w:t>The Director of Biosecurity or the Director of Human Biosecurity may disclose relevant information to a State or Territory body if:</w:t>
      </w:r>
    </w:p>
    <w:p w:rsidR="002036DD" w:rsidRPr="00727A8C" w:rsidRDefault="002036DD" w:rsidP="002036DD">
      <w:pPr>
        <w:pStyle w:val="paragraph"/>
      </w:pPr>
      <w:r w:rsidRPr="00727A8C">
        <w:tab/>
        <w:t>(a)</w:t>
      </w:r>
      <w:r w:rsidRPr="00727A8C">
        <w:tab/>
        <w:t>that Director reasonably believes that disclosing the information is necessary for the purposes of the administration of a law of a State or Territory; and</w:t>
      </w:r>
    </w:p>
    <w:p w:rsidR="002036DD" w:rsidRPr="00727A8C" w:rsidRDefault="002036DD" w:rsidP="002036DD">
      <w:pPr>
        <w:pStyle w:val="paragraph"/>
      </w:pPr>
      <w:r w:rsidRPr="00727A8C">
        <w:tab/>
        <w:t>(b)</w:t>
      </w:r>
      <w:r w:rsidRPr="00727A8C">
        <w:tab/>
        <w:t>the State or Territory body has undertaken not to use or further disclose the information except in accordance with an agreement that:</w:t>
      </w:r>
    </w:p>
    <w:p w:rsidR="002036DD" w:rsidRPr="00727A8C" w:rsidRDefault="002036DD" w:rsidP="002036DD">
      <w:pPr>
        <w:pStyle w:val="paragraphsub"/>
      </w:pPr>
      <w:r w:rsidRPr="00727A8C">
        <w:tab/>
        <w:t>(i)</w:t>
      </w:r>
      <w:r w:rsidRPr="00727A8C">
        <w:tab/>
        <w:t>is in force between the Commonwealth and the State or Territory; and</w:t>
      </w:r>
    </w:p>
    <w:p w:rsidR="002036DD" w:rsidRPr="00727A8C" w:rsidRDefault="002036DD" w:rsidP="002036DD">
      <w:pPr>
        <w:pStyle w:val="paragraphsub"/>
      </w:pPr>
      <w:r w:rsidRPr="00727A8C">
        <w:tab/>
        <w:t>(ii)</w:t>
      </w:r>
      <w:r w:rsidRPr="00727A8C">
        <w:tab/>
        <w:t>applies in relation to the information; and</w:t>
      </w:r>
    </w:p>
    <w:p w:rsidR="002036DD" w:rsidRPr="00727A8C" w:rsidRDefault="002036DD" w:rsidP="002036DD">
      <w:pPr>
        <w:pStyle w:val="paragraph"/>
      </w:pPr>
      <w:r w:rsidRPr="00727A8C">
        <w:tab/>
        <w:t>(c)</w:t>
      </w:r>
      <w:r w:rsidRPr="00727A8C">
        <w:tab/>
        <w:t>that Director is satisfied that the information will be used or further disclosed only in accordance with the agreement.</w:t>
      </w:r>
    </w:p>
    <w:p w:rsidR="002036DD" w:rsidRPr="00727A8C" w:rsidRDefault="002036DD" w:rsidP="002036DD">
      <w:pPr>
        <w:pStyle w:val="ActHead5"/>
      </w:pPr>
      <w:bookmarkStart w:id="924" w:name="_Toc145747582"/>
      <w:r w:rsidRPr="00F86E40">
        <w:rPr>
          <w:rStyle w:val="CharSectno"/>
        </w:rPr>
        <w:t>590G</w:t>
      </w:r>
      <w:r w:rsidRPr="00727A8C">
        <w:t xml:space="preserve">  Use or disclosure to manage severe and immediate threats</w:t>
      </w:r>
      <w:bookmarkEnd w:id="924"/>
    </w:p>
    <w:p w:rsidR="002036DD" w:rsidRPr="00727A8C" w:rsidRDefault="002036DD" w:rsidP="002036DD">
      <w:pPr>
        <w:pStyle w:val="subsection"/>
      </w:pPr>
      <w:r w:rsidRPr="00727A8C">
        <w:tab/>
      </w:r>
      <w:r w:rsidRPr="00727A8C">
        <w:tab/>
        <w:t>The Director of Biosecurity or the Director of Human Biosecurity may use or disclose relevant information if that Director reasonably believes that:</w:t>
      </w:r>
    </w:p>
    <w:p w:rsidR="002036DD" w:rsidRPr="00727A8C" w:rsidRDefault="002036DD" w:rsidP="002036DD">
      <w:pPr>
        <w:pStyle w:val="paragraph"/>
      </w:pPr>
      <w:r w:rsidRPr="00727A8C">
        <w:tab/>
        <w:t>(a)</w:t>
      </w:r>
      <w:r w:rsidRPr="00727A8C">
        <w:tab/>
        <w:t>using or disclosing the information is necessary to manage a severe and immediate threat to human health, animal health, plant health or the environment; and</w:t>
      </w:r>
    </w:p>
    <w:p w:rsidR="002036DD" w:rsidRPr="00727A8C" w:rsidRDefault="002036DD" w:rsidP="002036DD">
      <w:pPr>
        <w:pStyle w:val="paragraph"/>
      </w:pPr>
      <w:r w:rsidRPr="00727A8C">
        <w:tab/>
        <w:t>(b)</w:t>
      </w:r>
      <w:r w:rsidRPr="00727A8C">
        <w:tab/>
        <w:t>the threat has the potential to cause harm on a nationally significant scale.</w:t>
      </w:r>
    </w:p>
    <w:p w:rsidR="002036DD" w:rsidRPr="00727A8C" w:rsidRDefault="002036DD" w:rsidP="002036DD">
      <w:pPr>
        <w:pStyle w:val="ActHead4"/>
      </w:pPr>
      <w:bookmarkStart w:id="925" w:name="_Toc145747583"/>
      <w:r w:rsidRPr="00F86E40">
        <w:rPr>
          <w:rStyle w:val="CharSubdNo"/>
        </w:rPr>
        <w:t>Subdivision C</w:t>
      </w:r>
      <w:r w:rsidRPr="00727A8C">
        <w:t>—</w:t>
      </w:r>
      <w:r w:rsidRPr="00F86E40">
        <w:rPr>
          <w:rStyle w:val="CharSubdText"/>
        </w:rPr>
        <w:t>Authorised uses and disclosures under regulations</w:t>
      </w:r>
      <w:bookmarkEnd w:id="925"/>
    </w:p>
    <w:p w:rsidR="002036DD" w:rsidRPr="00727A8C" w:rsidRDefault="002036DD" w:rsidP="002036DD">
      <w:pPr>
        <w:pStyle w:val="ActHead5"/>
      </w:pPr>
      <w:bookmarkStart w:id="926" w:name="_Toc145747584"/>
      <w:r w:rsidRPr="00F86E40">
        <w:rPr>
          <w:rStyle w:val="CharSectno"/>
        </w:rPr>
        <w:t>590H</w:t>
      </w:r>
      <w:r w:rsidRPr="00727A8C">
        <w:t xml:space="preserve">  Use or disclosure authorised by regulations</w:t>
      </w:r>
      <w:bookmarkEnd w:id="926"/>
    </w:p>
    <w:p w:rsidR="002036DD" w:rsidRPr="00727A8C" w:rsidRDefault="002036DD" w:rsidP="002036DD">
      <w:pPr>
        <w:pStyle w:val="subsection"/>
      </w:pPr>
      <w:r w:rsidRPr="00727A8C">
        <w:tab/>
        <w:t>(1)</w:t>
      </w:r>
      <w:r w:rsidRPr="00727A8C">
        <w:tab/>
        <w:t>A person may use relevant information if:</w:t>
      </w:r>
    </w:p>
    <w:p w:rsidR="002036DD" w:rsidRPr="00727A8C" w:rsidRDefault="002036DD" w:rsidP="002036DD">
      <w:pPr>
        <w:pStyle w:val="paragraph"/>
      </w:pPr>
      <w:r w:rsidRPr="00727A8C">
        <w:lastRenderedPageBreak/>
        <w:tab/>
        <w:t>(a)</w:t>
      </w:r>
      <w:r w:rsidRPr="00727A8C">
        <w:tab/>
        <w:t>the person is included in a class of persons prescribed by regulations made for the purposes of this paragraph; and</w:t>
      </w:r>
    </w:p>
    <w:p w:rsidR="002036DD" w:rsidRPr="00727A8C" w:rsidRDefault="002036DD" w:rsidP="002036DD">
      <w:pPr>
        <w:pStyle w:val="paragraph"/>
      </w:pPr>
      <w:r w:rsidRPr="00727A8C">
        <w:tab/>
        <w:t>(b)</w:t>
      </w:r>
      <w:r w:rsidRPr="00727A8C">
        <w:tab/>
        <w:t>the use is for a purpose prescribed by regulations made for the purposes of this paragraph; and</w:t>
      </w:r>
    </w:p>
    <w:p w:rsidR="002036DD" w:rsidRPr="00727A8C" w:rsidRDefault="002036DD" w:rsidP="002036DD">
      <w:pPr>
        <w:pStyle w:val="paragraph"/>
      </w:pPr>
      <w:r w:rsidRPr="00727A8C">
        <w:tab/>
        <w:t>(c)</w:t>
      </w:r>
      <w:r w:rsidRPr="00727A8C">
        <w:tab/>
        <w:t>the information is of a kind prescribed by regulations made for the purposes of this paragraph; and</w:t>
      </w:r>
    </w:p>
    <w:p w:rsidR="002036DD" w:rsidRPr="00727A8C" w:rsidRDefault="002036DD" w:rsidP="002036DD">
      <w:pPr>
        <w:pStyle w:val="paragraph"/>
      </w:pPr>
      <w:r w:rsidRPr="00727A8C">
        <w:tab/>
        <w:t>(d)</w:t>
      </w:r>
      <w:r w:rsidRPr="00727A8C">
        <w:tab/>
        <w:t>the use complies with any conditions prescribed by regulations made for the purposes of this paragraph.</w:t>
      </w:r>
    </w:p>
    <w:p w:rsidR="002036DD" w:rsidRPr="00727A8C" w:rsidRDefault="002036DD" w:rsidP="002036DD">
      <w:pPr>
        <w:pStyle w:val="subsection"/>
      </w:pPr>
      <w:r w:rsidRPr="00727A8C">
        <w:tab/>
        <w:t>(2)</w:t>
      </w:r>
      <w:r w:rsidRPr="00727A8C">
        <w:tab/>
        <w:t>A person may disclose relevant information if:</w:t>
      </w:r>
    </w:p>
    <w:p w:rsidR="002036DD" w:rsidRPr="00727A8C" w:rsidRDefault="002036DD" w:rsidP="002036DD">
      <w:pPr>
        <w:pStyle w:val="paragraph"/>
      </w:pPr>
      <w:r w:rsidRPr="00727A8C">
        <w:tab/>
        <w:t>(a)</w:t>
      </w:r>
      <w:r w:rsidRPr="00727A8C">
        <w:tab/>
        <w:t>the person is included in a class of persons prescribed by regulations made for the purposes of this paragraph; and</w:t>
      </w:r>
    </w:p>
    <w:p w:rsidR="002036DD" w:rsidRPr="00727A8C" w:rsidRDefault="002036DD" w:rsidP="002036DD">
      <w:pPr>
        <w:pStyle w:val="paragraph"/>
      </w:pPr>
      <w:r w:rsidRPr="00727A8C">
        <w:tab/>
        <w:t>(b)</w:t>
      </w:r>
      <w:r w:rsidRPr="00727A8C">
        <w:tab/>
        <w:t>the disclosure is for a purpose prescribed by regulations made for the purposes of this paragraph; and</w:t>
      </w:r>
    </w:p>
    <w:p w:rsidR="002036DD" w:rsidRPr="00727A8C" w:rsidRDefault="002036DD" w:rsidP="002036DD">
      <w:pPr>
        <w:pStyle w:val="paragraph"/>
      </w:pPr>
      <w:r w:rsidRPr="00727A8C">
        <w:tab/>
        <w:t>(c)</w:t>
      </w:r>
      <w:r w:rsidRPr="00727A8C">
        <w:tab/>
        <w:t>the information is of a kind prescribed by regulations made for the purposes of this paragraph; and</w:t>
      </w:r>
    </w:p>
    <w:p w:rsidR="002036DD" w:rsidRPr="00727A8C" w:rsidRDefault="002036DD" w:rsidP="002036DD">
      <w:pPr>
        <w:pStyle w:val="paragraph"/>
      </w:pPr>
      <w:r w:rsidRPr="00727A8C">
        <w:tab/>
        <w:t>(d)</w:t>
      </w:r>
      <w:r w:rsidRPr="00727A8C">
        <w:tab/>
        <w:t>the disclosure complies with any conditions prescribed by regulations made for the purposes of this paragraph.</w:t>
      </w:r>
    </w:p>
    <w:p w:rsidR="002036DD" w:rsidRPr="00727A8C" w:rsidRDefault="002036DD" w:rsidP="002036DD">
      <w:pPr>
        <w:pStyle w:val="subsection"/>
      </w:pPr>
      <w:r w:rsidRPr="00727A8C">
        <w:tab/>
        <w:t>(3)</w:t>
      </w:r>
      <w:r w:rsidRPr="00727A8C">
        <w:tab/>
        <w:t>Regulations made for the purposes of this section must specify the legislative power or powers of the Parliament in respect of which the regulations are made.</w:t>
      </w:r>
    </w:p>
    <w:p w:rsidR="002036DD" w:rsidRPr="00727A8C" w:rsidRDefault="002036DD" w:rsidP="002036DD">
      <w:pPr>
        <w:pStyle w:val="subsection"/>
      </w:pPr>
      <w:r w:rsidRPr="00727A8C">
        <w:rPr>
          <w:lang w:eastAsia="en-US"/>
        </w:rPr>
        <w:tab/>
        <w:t>(4)</w:t>
      </w:r>
      <w:r w:rsidRPr="00727A8C">
        <w:rPr>
          <w:lang w:eastAsia="en-US"/>
        </w:rPr>
        <w:tab/>
        <w:t>Subdivisions A and B do not limit regulations that may be made for the purposes of this section.</w:t>
      </w:r>
    </w:p>
    <w:p w:rsidR="008F7E12" w:rsidRPr="00727A8C" w:rsidRDefault="00BC4B38" w:rsidP="00E2740B">
      <w:pPr>
        <w:pStyle w:val="ActHead2"/>
        <w:pageBreakBefore/>
      </w:pPr>
      <w:bookmarkStart w:id="927" w:name="_Toc145747585"/>
      <w:r w:rsidRPr="00F86E40">
        <w:rPr>
          <w:rStyle w:val="CharPartNo"/>
        </w:rPr>
        <w:lastRenderedPageBreak/>
        <w:t>Part 3</w:t>
      </w:r>
      <w:r w:rsidR="008F7E12" w:rsidRPr="00727A8C">
        <w:t>—</w:t>
      </w:r>
      <w:r w:rsidR="008F7E12" w:rsidRPr="00F86E40">
        <w:rPr>
          <w:rStyle w:val="CharPartText"/>
        </w:rPr>
        <w:t>Cost recovery</w:t>
      </w:r>
      <w:bookmarkEnd w:id="927"/>
    </w:p>
    <w:p w:rsidR="008F7E12" w:rsidRPr="00727A8C" w:rsidRDefault="00F86E40" w:rsidP="00E2740B">
      <w:pPr>
        <w:pStyle w:val="ActHead3"/>
      </w:pPr>
      <w:bookmarkStart w:id="928" w:name="_Toc145747586"/>
      <w:r w:rsidRPr="00F86E40">
        <w:rPr>
          <w:rStyle w:val="CharDivNo"/>
        </w:rPr>
        <w:t>Division 1</w:t>
      </w:r>
      <w:r w:rsidR="008F7E12" w:rsidRPr="00727A8C">
        <w:t>—</w:t>
      </w:r>
      <w:r w:rsidR="008F7E12" w:rsidRPr="00F86E40">
        <w:rPr>
          <w:rStyle w:val="CharDivText"/>
        </w:rPr>
        <w:t>Introduction</w:t>
      </w:r>
      <w:bookmarkEnd w:id="928"/>
    </w:p>
    <w:p w:rsidR="008F7E12" w:rsidRPr="00727A8C" w:rsidRDefault="00DE1E66" w:rsidP="00E2740B">
      <w:pPr>
        <w:pStyle w:val="ActHead5"/>
      </w:pPr>
      <w:bookmarkStart w:id="929" w:name="_Toc145747587"/>
      <w:r w:rsidRPr="00F86E40">
        <w:rPr>
          <w:rStyle w:val="CharSectno"/>
        </w:rPr>
        <w:t>591</w:t>
      </w:r>
      <w:r w:rsidR="008F7E12" w:rsidRPr="00727A8C">
        <w:t xml:space="preserve">  </w:t>
      </w:r>
      <w:r w:rsidR="00FD2BA5" w:rsidRPr="00727A8C">
        <w:t>Simplified outline of</w:t>
      </w:r>
      <w:r w:rsidR="008F7E12" w:rsidRPr="00727A8C">
        <w:t xml:space="preserve"> this Part</w:t>
      </w:r>
      <w:bookmarkEnd w:id="929"/>
    </w:p>
    <w:p w:rsidR="008F7E12" w:rsidRPr="00727A8C" w:rsidRDefault="008F7E12" w:rsidP="00E2740B">
      <w:pPr>
        <w:pStyle w:val="SOText"/>
      </w:pPr>
      <w:r w:rsidRPr="00727A8C">
        <w:t xml:space="preserve">This Part allows the Commonwealth to charge fees in relation to activities carried out under this Act, and </w:t>
      </w:r>
      <w:r w:rsidR="00E47AFC" w:rsidRPr="00727A8C">
        <w:t>provides for the recovery of those fees and other charges imposed to recover costs</w:t>
      </w:r>
      <w:r w:rsidRPr="00727A8C">
        <w:t>.</w:t>
      </w:r>
    </w:p>
    <w:p w:rsidR="008F7E12" w:rsidRPr="00727A8C" w:rsidRDefault="009F7059" w:rsidP="00E2740B">
      <w:pPr>
        <w:pStyle w:val="SOText"/>
      </w:pPr>
      <w:r w:rsidRPr="00727A8C">
        <w:t>Division 2</w:t>
      </w:r>
      <w:r w:rsidR="008F7E12" w:rsidRPr="00727A8C">
        <w:t xml:space="preserve"> provides for the regulations to prescribe fees that may be charged</w:t>
      </w:r>
      <w:r w:rsidR="00E47AFC" w:rsidRPr="00727A8C">
        <w:t xml:space="preserve"> an</w:t>
      </w:r>
      <w:r w:rsidR="00D04543" w:rsidRPr="00727A8C">
        <w:t>d other rules about fee</w:t>
      </w:r>
      <w:r w:rsidR="00F86E40">
        <w:noBreakHyphen/>
      </w:r>
      <w:r w:rsidR="00D04543" w:rsidRPr="00727A8C">
        <w:t>bearing activities</w:t>
      </w:r>
      <w:r w:rsidR="008F7E12" w:rsidRPr="00727A8C">
        <w:t>.</w:t>
      </w:r>
    </w:p>
    <w:p w:rsidR="00D04543" w:rsidRPr="00727A8C" w:rsidRDefault="00D04543" w:rsidP="00E2740B">
      <w:pPr>
        <w:pStyle w:val="SOText"/>
      </w:pPr>
      <w:r w:rsidRPr="00727A8C">
        <w:t>Division</w:t>
      </w:r>
      <w:r w:rsidR="003C4B4E" w:rsidRPr="00727A8C">
        <w:t> </w:t>
      </w:r>
      <w:r w:rsidRPr="00727A8C">
        <w:t>3 sets out rules about payment of cost</w:t>
      </w:r>
      <w:r w:rsidR="00F86E40">
        <w:noBreakHyphen/>
      </w:r>
      <w:r w:rsidRPr="00727A8C">
        <w:t>recovery charges.</w:t>
      </w:r>
    </w:p>
    <w:p w:rsidR="008F7E12" w:rsidRPr="00727A8C" w:rsidRDefault="00F86E40" w:rsidP="00E2740B">
      <w:pPr>
        <w:pStyle w:val="SOText"/>
      </w:pPr>
      <w:r>
        <w:t>Division 4</w:t>
      </w:r>
      <w:r w:rsidR="008F7E12" w:rsidRPr="00727A8C">
        <w:t xml:space="preserve"> sets out how unpaid </w:t>
      </w:r>
      <w:r w:rsidR="00E47AFC" w:rsidRPr="00727A8C">
        <w:t>cost</w:t>
      </w:r>
      <w:r>
        <w:noBreakHyphen/>
      </w:r>
      <w:r w:rsidR="00E47AFC" w:rsidRPr="00727A8C">
        <w:t>recovery charges</w:t>
      </w:r>
      <w:r w:rsidR="008F7E12" w:rsidRPr="00727A8C">
        <w:t xml:space="preserve"> may be dealt with.</w:t>
      </w:r>
    </w:p>
    <w:p w:rsidR="008F7E12" w:rsidRPr="00727A8C" w:rsidRDefault="00971788" w:rsidP="00E2740B">
      <w:pPr>
        <w:pStyle w:val="SOText"/>
      </w:pPr>
      <w:r w:rsidRPr="00727A8C">
        <w:t>Division 5</w:t>
      </w:r>
      <w:r w:rsidR="008F7E12" w:rsidRPr="00727A8C">
        <w:t xml:space="preserve"> provides for the Director of Biosecurity to sell certain goods and conveyances, including in order to recover unpaid </w:t>
      </w:r>
      <w:r w:rsidR="004A4EBF" w:rsidRPr="00727A8C">
        <w:t>cost</w:t>
      </w:r>
      <w:r w:rsidR="00F86E40">
        <w:noBreakHyphen/>
      </w:r>
      <w:r w:rsidR="004A4EBF" w:rsidRPr="00727A8C">
        <w:t>recovery charges</w:t>
      </w:r>
      <w:r w:rsidR="008F7E12" w:rsidRPr="00727A8C">
        <w:t>.</w:t>
      </w:r>
    </w:p>
    <w:p w:rsidR="008F7E12" w:rsidRPr="00727A8C" w:rsidRDefault="008F7E12" w:rsidP="00E2740B">
      <w:pPr>
        <w:pStyle w:val="SOText"/>
      </w:pPr>
      <w:r w:rsidRPr="00727A8C">
        <w:t>Division</w:t>
      </w:r>
      <w:r w:rsidR="003C4B4E" w:rsidRPr="00727A8C">
        <w:t> </w:t>
      </w:r>
      <w:r w:rsidR="00D04543" w:rsidRPr="00727A8C">
        <w:t>6</w:t>
      </w:r>
      <w:r w:rsidRPr="00727A8C">
        <w:t xml:space="preserve"> contains miscellaneous provisions, including the power to remit or refund a </w:t>
      </w:r>
      <w:r w:rsidR="00015E94" w:rsidRPr="00727A8C">
        <w:t>cost</w:t>
      </w:r>
      <w:r w:rsidR="00F86E40">
        <w:noBreakHyphen/>
      </w:r>
      <w:r w:rsidR="004A4EBF" w:rsidRPr="00727A8C">
        <w:t>recovery charge</w:t>
      </w:r>
      <w:r w:rsidRPr="00727A8C">
        <w:t>.</w:t>
      </w:r>
    </w:p>
    <w:p w:rsidR="008F7E12" w:rsidRPr="00727A8C" w:rsidRDefault="009F7059" w:rsidP="00E2740B">
      <w:pPr>
        <w:pStyle w:val="ActHead3"/>
        <w:pageBreakBefore/>
      </w:pPr>
      <w:bookmarkStart w:id="930" w:name="_Toc145747588"/>
      <w:r w:rsidRPr="00F86E40">
        <w:rPr>
          <w:rStyle w:val="CharDivNo"/>
        </w:rPr>
        <w:lastRenderedPageBreak/>
        <w:t>Division 2</w:t>
      </w:r>
      <w:r w:rsidR="008F7E12" w:rsidRPr="00727A8C">
        <w:t>—</w:t>
      </w:r>
      <w:r w:rsidR="008F7E12" w:rsidRPr="00F86E40">
        <w:rPr>
          <w:rStyle w:val="CharDivText"/>
        </w:rPr>
        <w:t>Fees</w:t>
      </w:r>
      <w:bookmarkEnd w:id="930"/>
    </w:p>
    <w:p w:rsidR="008F7E12" w:rsidRPr="00727A8C" w:rsidRDefault="00DE1E66" w:rsidP="00E2740B">
      <w:pPr>
        <w:pStyle w:val="ActHead5"/>
      </w:pPr>
      <w:bookmarkStart w:id="931" w:name="_Toc145747589"/>
      <w:r w:rsidRPr="00F86E40">
        <w:rPr>
          <w:rStyle w:val="CharSectno"/>
        </w:rPr>
        <w:t>592</w:t>
      </w:r>
      <w:r w:rsidR="008F7E12" w:rsidRPr="00727A8C">
        <w:t xml:space="preserve">  Fees</w:t>
      </w:r>
      <w:r w:rsidR="004A4EBF" w:rsidRPr="00727A8C">
        <w:t xml:space="preserve"> and other rules for fee</w:t>
      </w:r>
      <w:r w:rsidR="00F86E40">
        <w:noBreakHyphen/>
      </w:r>
      <w:r w:rsidR="004A4EBF" w:rsidRPr="00727A8C">
        <w:t>bearing activities</w:t>
      </w:r>
      <w:bookmarkEnd w:id="931"/>
    </w:p>
    <w:p w:rsidR="008F7E12" w:rsidRPr="00727A8C" w:rsidRDefault="008F7E12" w:rsidP="00E2740B">
      <w:pPr>
        <w:pStyle w:val="subsection"/>
      </w:pPr>
      <w:r w:rsidRPr="00727A8C">
        <w:tab/>
        <w:t>(1)</w:t>
      </w:r>
      <w:r w:rsidRPr="00727A8C">
        <w:tab/>
        <w:t>The regulations may prescribe fees that may be charged in relation to activities (</w:t>
      </w:r>
      <w:r w:rsidR="004A4EBF" w:rsidRPr="00727A8C">
        <w:rPr>
          <w:b/>
          <w:i/>
        </w:rPr>
        <w:t>fee</w:t>
      </w:r>
      <w:r w:rsidR="00F86E40">
        <w:rPr>
          <w:b/>
          <w:i/>
        </w:rPr>
        <w:noBreakHyphen/>
      </w:r>
      <w:r w:rsidR="004A4EBF" w:rsidRPr="00727A8C">
        <w:rPr>
          <w:b/>
          <w:i/>
        </w:rPr>
        <w:t>bearing</w:t>
      </w:r>
      <w:r w:rsidRPr="00727A8C">
        <w:rPr>
          <w:b/>
          <w:i/>
        </w:rPr>
        <w:t xml:space="preserve"> activities</w:t>
      </w:r>
      <w:r w:rsidRPr="00727A8C">
        <w:t>) carried out by, or on behalf of, the Commonwealth in performing functions and exercising powers under this Act.</w:t>
      </w:r>
    </w:p>
    <w:p w:rsidR="008F7E12" w:rsidRPr="00727A8C" w:rsidRDefault="008F7E12" w:rsidP="00E2740B">
      <w:pPr>
        <w:pStyle w:val="notetext"/>
      </w:pPr>
      <w:r w:rsidRPr="00727A8C">
        <w:t>Note:</w:t>
      </w:r>
      <w:r w:rsidRPr="00727A8C">
        <w:tab/>
        <w:t xml:space="preserve">Survey authorities and biosecurity industry participants may also charge fees (see </w:t>
      </w:r>
      <w:r w:rsidR="0009567F" w:rsidRPr="00727A8C">
        <w:t>sub</w:t>
      </w:r>
      <w:r w:rsidR="00BC4B38" w:rsidRPr="00727A8C">
        <w:t>section 2</w:t>
      </w:r>
      <w:r w:rsidR="0009567F" w:rsidRPr="00727A8C">
        <w:t>90A(3)</w:t>
      </w:r>
      <w:r w:rsidRPr="00727A8C">
        <w:t xml:space="preserve"> and section</w:t>
      </w:r>
      <w:r w:rsidR="003C4B4E" w:rsidRPr="00727A8C">
        <w:t> </w:t>
      </w:r>
      <w:r w:rsidR="00DE1E66" w:rsidRPr="00727A8C">
        <w:t>430</w:t>
      </w:r>
      <w:r w:rsidRPr="00727A8C">
        <w:t>).</w:t>
      </w:r>
    </w:p>
    <w:p w:rsidR="008F7E12" w:rsidRPr="00727A8C" w:rsidRDefault="008F7E12" w:rsidP="00E2740B">
      <w:pPr>
        <w:pStyle w:val="subsection"/>
      </w:pPr>
      <w:r w:rsidRPr="00727A8C">
        <w:tab/>
        <w:t>(2)</w:t>
      </w:r>
      <w:r w:rsidRPr="00727A8C">
        <w:tab/>
        <w:t xml:space="preserve">Without limiting </w:t>
      </w:r>
      <w:r w:rsidR="003C4B4E" w:rsidRPr="00727A8C">
        <w:t>subsection (</w:t>
      </w:r>
      <w:r w:rsidRPr="00727A8C">
        <w:t xml:space="preserve">1) of this section, the regulations may specify that the amount of a fee is the cost incurred by the Commonwealth in arranging and paying for another person to carry out the relevant </w:t>
      </w:r>
      <w:r w:rsidR="004A4EBF" w:rsidRPr="00727A8C">
        <w:t>fee</w:t>
      </w:r>
      <w:r w:rsidR="00F86E40">
        <w:noBreakHyphen/>
      </w:r>
      <w:r w:rsidR="004A4EBF" w:rsidRPr="00727A8C">
        <w:t>bearing</w:t>
      </w:r>
      <w:r w:rsidRPr="00727A8C">
        <w:t xml:space="preserve"> activity.</w:t>
      </w:r>
    </w:p>
    <w:p w:rsidR="008F7E12" w:rsidRPr="00727A8C" w:rsidRDefault="008F7E12" w:rsidP="00E2740B">
      <w:pPr>
        <w:pStyle w:val="subsection"/>
      </w:pPr>
      <w:r w:rsidRPr="00727A8C">
        <w:tab/>
        <w:t>(3)</w:t>
      </w:r>
      <w:r w:rsidRPr="00727A8C">
        <w:tab/>
        <w:t xml:space="preserve">A fee prescribed under </w:t>
      </w:r>
      <w:r w:rsidR="003C4B4E" w:rsidRPr="00727A8C">
        <w:t>subsection (</w:t>
      </w:r>
      <w:r w:rsidRPr="00727A8C">
        <w:t>1) must not be such as to amount to taxation.</w:t>
      </w:r>
    </w:p>
    <w:p w:rsidR="008F7E12" w:rsidRPr="00727A8C" w:rsidRDefault="008F7E12" w:rsidP="00E2740B">
      <w:pPr>
        <w:pStyle w:val="subsection"/>
      </w:pPr>
      <w:r w:rsidRPr="00727A8C">
        <w:tab/>
        <w:t>(4)</w:t>
      </w:r>
      <w:r w:rsidRPr="00727A8C">
        <w:tab/>
        <w:t xml:space="preserve">The regulations may also do </w:t>
      </w:r>
      <w:r w:rsidR="0075694E" w:rsidRPr="00727A8C">
        <w:t>either or both</w:t>
      </w:r>
      <w:r w:rsidRPr="00727A8C">
        <w:t xml:space="preserve"> of the following:</w:t>
      </w:r>
    </w:p>
    <w:p w:rsidR="008F7E12" w:rsidRPr="00727A8C" w:rsidRDefault="008F7E12" w:rsidP="00E2740B">
      <w:pPr>
        <w:pStyle w:val="paragraph"/>
      </w:pPr>
      <w:r w:rsidRPr="00727A8C">
        <w:tab/>
        <w:t>(</w:t>
      </w:r>
      <w:r w:rsidR="0075694E" w:rsidRPr="00727A8C">
        <w:t>a</w:t>
      </w:r>
      <w:r w:rsidRPr="00727A8C">
        <w:t>)</w:t>
      </w:r>
      <w:r w:rsidRPr="00727A8C">
        <w:tab/>
        <w:t xml:space="preserve">prescribe rules relating to deposits to be paid in relation to </w:t>
      </w:r>
      <w:r w:rsidR="0075694E" w:rsidRPr="00727A8C">
        <w:t>fee</w:t>
      </w:r>
      <w:r w:rsidR="00F86E40">
        <w:noBreakHyphen/>
      </w:r>
      <w:r w:rsidR="0075694E" w:rsidRPr="00727A8C">
        <w:t>bearing</w:t>
      </w:r>
      <w:r w:rsidRPr="00727A8C">
        <w:t xml:space="preserve"> activities;</w:t>
      </w:r>
    </w:p>
    <w:p w:rsidR="008F7E12" w:rsidRPr="00727A8C" w:rsidRDefault="008F7E12" w:rsidP="00E2740B">
      <w:pPr>
        <w:pStyle w:val="paragraph"/>
      </w:pPr>
      <w:r w:rsidRPr="00727A8C">
        <w:tab/>
        <w:t>(</w:t>
      </w:r>
      <w:r w:rsidR="0075694E" w:rsidRPr="00727A8C">
        <w:t>b</w:t>
      </w:r>
      <w:r w:rsidRPr="00727A8C">
        <w:t>)</w:t>
      </w:r>
      <w:r w:rsidRPr="00727A8C">
        <w:tab/>
        <w:t>prescribe rules relating to fees to be paid in relation to specified applications.</w:t>
      </w:r>
    </w:p>
    <w:p w:rsidR="004A4EBF" w:rsidRPr="00727A8C" w:rsidRDefault="004A4EBF" w:rsidP="00E2740B">
      <w:pPr>
        <w:pStyle w:val="ActHead3"/>
        <w:pageBreakBefore/>
      </w:pPr>
      <w:bookmarkStart w:id="932" w:name="_Toc145747590"/>
      <w:r w:rsidRPr="00F86E40">
        <w:rPr>
          <w:rStyle w:val="CharDivNo"/>
        </w:rPr>
        <w:lastRenderedPageBreak/>
        <w:t>Division</w:t>
      </w:r>
      <w:r w:rsidR="003C4B4E" w:rsidRPr="00F86E40">
        <w:rPr>
          <w:rStyle w:val="CharDivNo"/>
        </w:rPr>
        <w:t> </w:t>
      </w:r>
      <w:r w:rsidRPr="00F86E40">
        <w:rPr>
          <w:rStyle w:val="CharDivNo"/>
        </w:rPr>
        <w:t>3</w:t>
      </w:r>
      <w:r w:rsidRPr="00727A8C">
        <w:t>—</w:t>
      </w:r>
      <w:r w:rsidR="00D04543" w:rsidRPr="00F86E40">
        <w:rPr>
          <w:rStyle w:val="CharDivText"/>
        </w:rPr>
        <w:t>Payment of cost</w:t>
      </w:r>
      <w:r w:rsidR="00F86E40" w:rsidRPr="00F86E40">
        <w:rPr>
          <w:rStyle w:val="CharDivText"/>
        </w:rPr>
        <w:noBreakHyphen/>
      </w:r>
      <w:r w:rsidR="00D04543" w:rsidRPr="00F86E40">
        <w:rPr>
          <w:rStyle w:val="CharDivText"/>
        </w:rPr>
        <w:t>recovery charges</w:t>
      </w:r>
      <w:bookmarkEnd w:id="932"/>
    </w:p>
    <w:p w:rsidR="00411282" w:rsidRPr="00727A8C" w:rsidRDefault="00DE1E66" w:rsidP="00E2740B">
      <w:pPr>
        <w:pStyle w:val="ActHead5"/>
      </w:pPr>
      <w:bookmarkStart w:id="933" w:name="_Toc145747591"/>
      <w:r w:rsidRPr="00F86E40">
        <w:rPr>
          <w:rStyle w:val="CharSectno"/>
        </w:rPr>
        <w:t>593</w:t>
      </w:r>
      <w:r w:rsidR="00411282" w:rsidRPr="00727A8C">
        <w:t xml:space="preserve">  Paying cost</w:t>
      </w:r>
      <w:r w:rsidR="00F86E40">
        <w:noBreakHyphen/>
      </w:r>
      <w:r w:rsidR="00411282" w:rsidRPr="00727A8C">
        <w:t>recovery charges</w:t>
      </w:r>
      <w:bookmarkEnd w:id="933"/>
    </w:p>
    <w:p w:rsidR="00411282" w:rsidRPr="00727A8C" w:rsidRDefault="00411282" w:rsidP="00E2740B">
      <w:pPr>
        <w:pStyle w:val="subsection"/>
      </w:pPr>
      <w:r w:rsidRPr="00727A8C">
        <w:tab/>
      </w:r>
      <w:r w:rsidRPr="00727A8C">
        <w:tab/>
        <w:t>The regulations may:</w:t>
      </w:r>
    </w:p>
    <w:p w:rsidR="00411282" w:rsidRPr="00727A8C" w:rsidRDefault="00411282" w:rsidP="00E2740B">
      <w:pPr>
        <w:pStyle w:val="paragraph"/>
      </w:pPr>
      <w:r w:rsidRPr="00727A8C">
        <w:tab/>
        <w:t>(a)</w:t>
      </w:r>
      <w:r w:rsidRPr="00727A8C">
        <w:tab/>
        <w:t>prescribe the time when a specified cost</w:t>
      </w:r>
      <w:r w:rsidR="00F86E40">
        <w:noBreakHyphen/>
      </w:r>
      <w:r w:rsidRPr="00727A8C">
        <w:t>recovery charge is due and payable; and</w:t>
      </w:r>
    </w:p>
    <w:p w:rsidR="00411282" w:rsidRPr="00727A8C" w:rsidRDefault="00411282" w:rsidP="00E2740B">
      <w:pPr>
        <w:pStyle w:val="paragraph"/>
      </w:pPr>
      <w:r w:rsidRPr="00727A8C">
        <w:tab/>
        <w:t>(b)</w:t>
      </w:r>
      <w:r w:rsidRPr="00727A8C">
        <w:tab/>
      </w:r>
      <w:r w:rsidR="0075694E" w:rsidRPr="00727A8C">
        <w:t>prescribe one or more persons who are liable to pay a specified cost</w:t>
      </w:r>
      <w:r w:rsidR="00F86E40">
        <w:noBreakHyphen/>
      </w:r>
      <w:r w:rsidR="0075694E" w:rsidRPr="00727A8C">
        <w:t>recovery charge; and</w:t>
      </w:r>
    </w:p>
    <w:p w:rsidR="0075694E" w:rsidRPr="00727A8C" w:rsidRDefault="0075694E" w:rsidP="00E2740B">
      <w:pPr>
        <w:pStyle w:val="paragraph"/>
      </w:pPr>
      <w:r w:rsidRPr="00727A8C">
        <w:tab/>
        <w:t>(c)</w:t>
      </w:r>
      <w:r w:rsidRPr="00727A8C">
        <w:tab/>
        <w:t>prescribe rules relating to:</w:t>
      </w:r>
    </w:p>
    <w:p w:rsidR="0075694E" w:rsidRPr="00727A8C" w:rsidRDefault="0075694E" w:rsidP="00E2740B">
      <w:pPr>
        <w:pStyle w:val="paragraphsub"/>
      </w:pPr>
      <w:r w:rsidRPr="00727A8C">
        <w:tab/>
        <w:t>(i)</w:t>
      </w:r>
      <w:r w:rsidRPr="00727A8C">
        <w:tab/>
        <w:t>the liability of a person</w:t>
      </w:r>
      <w:r w:rsidR="00977A19" w:rsidRPr="00727A8C">
        <w:t>’</w:t>
      </w:r>
      <w:r w:rsidRPr="00727A8C">
        <w:t>s agent to pay cost</w:t>
      </w:r>
      <w:r w:rsidR="00F86E40">
        <w:noBreakHyphen/>
      </w:r>
      <w:r w:rsidRPr="00727A8C">
        <w:t>recovery charges on behalf of the person; and</w:t>
      </w:r>
    </w:p>
    <w:p w:rsidR="0075694E" w:rsidRPr="00727A8C" w:rsidRDefault="0075694E" w:rsidP="00E2740B">
      <w:pPr>
        <w:pStyle w:val="paragraphsub"/>
      </w:pPr>
      <w:r w:rsidRPr="00727A8C">
        <w:tab/>
        <w:t>(ii)</w:t>
      </w:r>
      <w:r w:rsidRPr="00727A8C">
        <w:tab/>
        <w:t>the recovery of such cost</w:t>
      </w:r>
      <w:r w:rsidR="00F86E40">
        <w:noBreakHyphen/>
      </w:r>
      <w:r w:rsidRPr="00727A8C">
        <w:t>recovery charges from the person by the agent.</w:t>
      </w:r>
    </w:p>
    <w:p w:rsidR="008F7E12" w:rsidRPr="00727A8C" w:rsidRDefault="00DE1E66" w:rsidP="00E2740B">
      <w:pPr>
        <w:pStyle w:val="ActHead5"/>
      </w:pPr>
      <w:bookmarkStart w:id="934" w:name="_Toc145747592"/>
      <w:r w:rsidRPr="00F86E40">
        <w:rPr>
          <w:rStyle w:val="CharSectno"/>
        </w:rPr>
        <w:t>594</w:t>
      </w:r>
      <w:r w:rsidR="008F7E12" w:rsidRPr="00727A8C">
        <w:t xml:space="preserve">  Notional payments by the Commonwealth</w:t>
      </w:r>
      <w:bookmarkEnd w:id="934"/>
    </w:p>
    <w:p w:rsidR="008F7E12" w:rsidRPr="00727A8C" w:rsidRDefault="008F7E12" w:rsidP="00E2740B">
      <w:pPr>
        <w:pStyle w:val="subsection"/>
      </w:pPr>
      <w:r w:rsidRPr="00727A8C">
        <w:tab/>
        <w:t>(1)</w:t>
      </w:r>
      <w:r w:rsidRPr="00727A8C">
        <w:tab/>
        <w:t xml:space="preserve">The Minister </w:t>
      </w:r>
      <w:r w:rsidR="00C62DDD" w:rsidRPr="00727A8C">
        <w:t xml:space="preserve">administering the </w:t>
      </w:r>
      <w:r w:rsidR="00C62DDD" w:rsidRPr="00727A8C">
        <w:rPr>
          <w:i/>
        </w:rPr>
        <w:t>Public Governance, Performance and Accountability Act 2013</w:t>
      </w:r>
      <w:r w:rsidR="00C62DDD" w:rsidRPr="00727A8C">
        <w:t xml:space="preserve"> </w:t>
      </w:r>
      <w:r w:rsidRPr="00727A8C">
        <w:t xml:space="preserve">may give written directions for the purpose of ensuring that </w:t>
      </w:r>
      <w:r w:rsidR="00190186" w:rsidRPr="00727A8C">
        <w:t>cost</w:t>
      </w:r>
      <w:r w:rsidR="00F86E40">
        <w:noBreakHyphen/>
      </w:r>
      <w:r w:rsidR="00190186" w:rsidRPr="00727A8C">
        <w:t>recovery charges</w:t>
      </w:r>
      <w:r w:rsidRPr="00727A8C">
        <w:t xml:space="preserve"> are notionally payable by the Commonwealth (or parts of the Commonwealth).</w:t>
      </w:r>
    </w:p>
    <w:p w:rsidR="008F7E12" w:rsidRPr="00727A8C" w:rsidRDefault="008F7E12" w:rsidP="00E2740B">
      <w:pPr>
        <w:pStyle w:val="notetext"/>
      </w:pPr>
      <w:r w:rsidRPr="00727A8C">
        <w:t>Note:</w:t>
      </w:r>
      <w:r w:rsidRPr="00727A8C">
        <w:tab/>
        <w:t>For notional payments and receipts, see section</w:t>
      </w:r>
      <w:r w:rsidR="003C4B4E" w:rsidRPr="00727A8C">
        <w:t> </w:t>
      </w:r>
      <w:r w:rsidR="004A6E1F" w:rsidRPr="00727A8C">
        <w:t>7</w:t>
      </w:r>
      <w:r w:rsidRPr="00727A8C">
        <w:t>6 of th</w:t>
      </w:r>
      <w:r w:rsidR="00C62DDD" w:rsidRPr="00727A8C">
        <w:t>at Act</w:t>
      </w:r>
      <w:r w:rsidRPr="00727A8C">
        <w:t>.</w:t>
      </w:r>
    </w:p>
    <w:p w:rsidR="008F7E12" w:rsidRPr="00727A8C" w:rsidRDefault="008F7E12" w:rsidP="00E2740B">
      <w:pPr>
        <w:pStyle w:val="subsection"/>
      </w:pPr>
      <w:r w:rsidRPr="00727A8C">
        <w:tab/>
        <w:t>(2)</w:t>
      </w:r>
      <w:r w:rsidRPr="00727A8C">
        <w:tab/>
        <w:t xml:space="preserve">A direction given under </w:t>
      </w:r>
      <w:r w:rsidR="003C4B4E" w:rsidRPr="00727A8C">
        <w:t>subsection (</w:t>
      </w:r>
      <w:r w:rsidRPr="00727A8C">
        <w:t>1) is not a legislative instrument.</w:t>
      </w:r>
    </w:p>
    <w:p w:rsidR="008F7E12" w:rsidRPr="00727A8C" w:rsidRDefault="00F86E40" w:rsidP="00E2740B">
      <w:pPr>
        <w:pStyle w:val="ActHead3"/>
        <w:pageBreakBefore/>
      </w:pPr>
      <w:bookmarkStart w:id="935" w:name="_Toc145747593"/>
      <w:r w:rsidRPr="00F86E40">
        <w:rPr>
          <w:rStyle w:val="CharDivNo"/>
        </w:rPr>
        <w:lastRenderedPageBreak/>
        <w:t>Division 4</w:t>
      </w:r>
      <w:r w:rsidR="008F7E12" w:rsidRPr="00727A8C">
        <w:t>—</w:t>
      </w:r>
      <w:r w:rsidR="008F7E12" w:rsidRPr="00F86E40">
        <w:rPr>
          <w:rStyle w:val="CharDivText"/>
        </w:rPr>
        <w:t xml:space="preserve">Unpaid </w:t>
      </w:r>
      <w:r w:rsidR="00EF0F20" w:rsidRPr="00F86E40">
        <w:rPr>
          <w:rStyle w:val="CharDivText"/>
        </w:rPr>
        <w:t>cost</w:t>
      </w:r>
      <w:r w:rsidRPr="00F86E40">
        <w:rPr>
          <w:rStyle w:val="CharDivText"/>
        </w:rPr>
        <w:noBreakHyphen/>
      </w:r>
      <w:r w:rsidR="00EF0F20" w:rsidRPr="00F86E40">
        <w:rPr>
          <w:rStyle w:val="CharDivText"/>
        </w:rPr>
        <w:t>recovery charges</w:t>
      </w:r>
      <w:bookmarkEnd w:id="935"/>
    </w:p>
    <w:p w:rsidR="008F7E12" w:rsidRPr="00727A8C" w:rsidRDefault="008F7E12" w:rsidP="00E2740B">
      <w:pPr>
        <w:pStyle w:val="ActHead4"/>
      </w:pPr>
      <w:bookmarkStart w:id="936" w:name="_Toc145747594"/>
      <w:r w:rsidRPr="00F86E40">
        <w:rPr>
          <w:rStyle w:val="CharSubdNo"/>
        </w:rPr>
        <w:t>Subdivision A</w:t>
      </w:r>
      <w:r w:rsidRPr="00727A8C">
        <w:t>—</w:t>
      </w:r>
      <w:r w:rsidRPr="00F86E40">
        <w:rPr>
          <w:rStyle w:val="CharSubdText"/>
        </w:rPr>
        <w:t>General</w:t>
      </w:r>
      <w:bookmarkEnd w:id="936"/>
    </w:p>
    <w:p w:rsidR="008F7E12" w:rsidRPr="00727A8C" w:rsidRDefault="00DE1E66" w:rsidP="00E2740B">
      <w:pPr>
        <w:pStyle w:val="ActHead5"/>
      </w:pPr>
      <w:bookmarkStart w:id="937" w:name="_Toc145747595"/>
      <w:r w:rsidRPr="00F86E40">
        <w:rPr>
          <w:rStyle w:val="CharSectno"/>
        </w:rPr>
        <w:t>595</w:t>
      </w:r>
      <w:r w:rsidR="008F7E12" w:rsidRPr="00727A8C">
        <w:t xml:space="preserve">  Late payment fee</w:t>
      </w:r>
      <w:bookmarkEnd w:id="937"/>
    </w:p>
    <w:p w:rsidR="008F7E12" w:rsidRPr="00727A8C" w:rsidRDefault="008F7E12" w:rsidP="00E2740B">
      <w:pPr>
        <w:pStyle w:val="subsection"/>
      </w:pPr>
      <w:r w:rsidRPr="00727A8C">
        <w:tab/>
        <w:t>(1)</w:t>
      </w:r>
      <w:r w:rsidRPr="00727A8C">
        <w:tab/>
        <w:t xml:space="preserve">If the regulations specify the time when a </w:t>
      </w:r>
      <w:r w:rsidR="0075694E" w:rsidRPr="00727A8C">
        <w:t>cost</w:t>
      </w:r>
      <w:r w:rsidR="00F86E40">
        <w:noBreakHyphen/>
      </w:r>
      <w:r w:rsidR="0075694E" w:rsidRPr="00727A8C">
        <w:t>recovery charge</w:t>
      </w:r>
      <w:r w:rsidRPr="00727A8C">
        <w:t xml:space="preserve"> (the </w:t>
      </w:r>
      <w:r w:rsidRPr="00727A8C">
        <w:rPr>
          <w:b/>
          <w:i/>
        </w:rPr>
        <w:t xml:space="preserve">basic </w:t>
      </w:r>
      <w:r w:rsidR="0075694E" w:rsidRPr="00727A8C">
        <w:rPr>
          <w:b/>
          <w:i/>
        </w:rPr>
        <w:t>charge</w:t>
      </w:r>
      <w:r w:rsidRPr="00727A8C">
        <w:t xml:space="preserve">) is due and payable, the regulations may also specify a fee (a </w:t>
      </w:r>
      <w:r w:rsidRPr="00727A8C">
        <w:rPr>
          <w:b/>
          <w:i/>
        </w:rPr>
        <w:t>late payment fee</w:t>
      </w:r>
      <w:r w:rsidRPr="00727A8C">
        <w:t xml:space="preserve">) that is due and payable if the basic </w:t>
      </w:r>
      <w:r w:rsidR="0075694E" w:rsidRPr="00727A8C">
        <w:t>charge</w:t>
      </w:r>
      <w:r w:rsidRPr="00727A8C">
        <w:t xml:space="preserve"> is not paid at or before that time.</w:t>
      </w:r>
    </w:p>
    <w:p w:rsidR="008F7E12" w:rsidRPr="00727A8C" w:rsidRDefault="008F7E12" w:rsidP="00E2740B">
      <w:pPr>
        <w:pStyle w:val="subsection"/>
      </w:pPr>
      <w:r w:rsidRPr="00727A8C">
        <w:tab/>
        <w:t>(2)</w:t>
      </w:r>
      <w:r w:rsidRPr="00727A8C">
        <w:tab/>
        <w:t xml:space="preserve">Without limiting </w:t>
      </w:r>
      <w:r w:rsidR="003C4B4E" w:rsidRPr="00727A8C">
        <w:t>subsection (</w:t>
      </w:r>
      <w:r w:rsidRPr="00727A8C">
        <w:t xml:space="preserve">1), a late payment fee may relate to each day or part of a day that the basic </w:t>
      </w:r>
      <w:r w:rsidR="0075694E" w:rsidRPr="00727A8C">
        <w:t>charge</w:t>
      </w:r>
      <w:r w:rsidRPr="00727A8C">
        <w:t xml:space="preserve"> remains unpaid after becoming due and payable.</w:t>
      </w:r>
    </w:p>
    <w:p w:rsidR="008F7E12" w:rsidRPr="00727A8C" w:rsidRDefault="00DE1E66" w:rsidP="00E2740B">
      <w:pPr>
        <w:pStyle w:val="ActHead5"/>
      </w:pPr>
      <w:bookmarkStart w:id="938" w:name="_Toc145747596"/>
      <w:r w:rsidRPr="00F86E40">
        <w:rPr>
          <w:rStyle w:val="CharSectno"/>
        </w:rPr>
        <w:t>596</w:t>
      </w:r>
      <w:r w:rsidR="008F7E12" w:rsidRPr="00727A8C">
        <w:t xml:space="preserve">  Recovery of </w:t>
      </w:r>
      <w:r w:rsidR="0075694E" w:rsidRPr="00727A8C">
        <w:t>cost</w:t>
      </w:r>
      <w:r w:rsidR="00F86E40">
        <w:noBreakHyphen/>
      </w:r>
      <w:r w:rsidR="0075694E" w:rsidRPr="00727A8C">
        <w:t>recovery charges</w:t>
      </w:r>
      <w:bookmarkEnd w:id="938"/>
    </w:p>
    <w:p w:rsidR="008F7E12" w:rsidRPr="00727A8C" w:rsidRDefault="008F7E12" w:rsidP="00E2740B">
      <w:pPr>
        <w:pStyle w:val="subsection"/>
      </w:pPr>
      <w:r w:rsidRPr="00727A8C">
        <w:tab/>
      </w:r>
      <w:r w:rsidRPr="00727A8C">
        <w:tab/>
        <w:t xml:space="preserve">A </w:t>
      </w:r>
      <w:r w:rsidR="0075694E" w:rsidRPr="00727A8C">
        <w:t>cost</w:t>
      </w:r>
      <w:r w:rsidR="00F86E40">
        <w:noBreakHyphen/>
      </w:r>
      <w:r w:rsidR="0075694E" w:rsidRPr="00727A8C">
        <w:t>recovery charge</w:t>
      </w:r>
      <w:r w:rsidRPr="00727A8C">
        <w:t xml:space="preserve"> that is due and payable to the Commonwealth under this Act may be recovered as a debt due to the Commonwealth by action in a relevant court.</w:t>
      </w:r>
    </w:p>
    <w:p w:rsidR="008F7E12" w:rsidRPr="00727A8C" w:rsidRDefault="00DE1E66" w:rsidP="00E2740B">
      <w:pPr>
        <w:pStyle w:val="ActHead5"/>
      </w:pPr>
      <w:bookmarkStart w:id="939" w:name="_Toc145747597"/>
      <w:r w:rsidRPr="00F86E40">
        <w:rPr>
          <w:rStyle w:val="CharSectno"/>
        </w:rPr>
        <w:t>597</w:t>
      </w:r>
      <w:r w:rsidR="008F7E12" w:rsidRPr="00727A8C">
        <w:t xml:space="preserve">  Suspending or revoking permits etc. because of unpaid </w:t>
      </w:r>
      <w:r w:rsidR="00EF0F20" w:rsidRPr="00727A8C">
        <w:t>cost</w:t>
      </w:r>
      <w:r w:rsidR="00F86E40">
        <w:noBreakHyphen/>
      </w:r>
      <w:r w:rsidR="00EF0F20" w:rsidRPr="00727A8C">
        <w:t>recovery charges</w:t>
      </w:r>
      <w:bookmarkEnd w:id="939"/>
    </w:p>
    <w:p w:rsidR="008F7E12" w:rsidRPr="00727A8C" w:rsidRDefault="008F7E12" w:rsidP="00E2740B">
      <w:pPr>
        <w:pStyle w:val="subsection"/>
      </w:pPr>
      <w:r w:rsidRPr="00727A8C">
        <w:tab/>
        <w:t>(1)</w:t>
      </w:r>
      <w:r w:rsidRPr="00727A8C">
        <w:tab/>
        <w:t xml:space="preserve">This section applies in relation to a person who is liable to pay a </w:t>
      </w:r>
      <w:r w:rsidR="0075694E" w:rsidRPr="00727A8C">
        <w:t>cost</w:t>
      </w:r>
      <w:r w:rsidR="00F86E40">
        <w:noBreakHyphen/>
      </w:r>
      <w:r w:rsidR="0075694E" w:rsidRPr="00727A8C">
        <w:t>recovery charge</w:t>
      </w:r>
      <w:r w:rsidRPr="00727A8C">
        <w:t xml:space="preserve"> that is due and payable.</w:t>
      </w:r>
    </w:p>
    <w:p w:rsidR="008F7E12" w:rsidRPr="00727A8C" w:rsidRDefault="008F7E12" w:rsidP="00E2740B">
      <w:pPr>
        <w:pStyle w:val="SubsectionHead"/>
      </w:pPr>
      <w:r w:rsidRPr="00727A8C">
        <w:t>Permit etc. may be suspended or revoked</w:t>
      </w:r>
    </w:p>
    <w:p w:rsidR="008F7E12" w:rsidRPr="00727A8C" w:rsidRDefault="008F7E12" w:rsidP="00E2740B">
      <w:pPr>
        <w:pStyle w:val="subsection"/>
      </w:pPr>
      <w:r w:rsidRPr="00727A8C">
        <w:tab/>
        <w:t>(2)</w:t>
      </w:r>
      <w:r w:rsidRPr="00727A8C">
        <w:tab/>
        <w:t xml:space="preserve">The Director of Biosecurity may, by written notice to the person, suspend any of the following until the </w:t>
      </w:r>
      <w:r w:rsidR="0075694E" w:rsidRPr="00727A8C">
        <w:t>cost</w:t>
      </w:r>
      <w:r w:rsidR="00F86E40">
        <w:noBreakHyphen/>
      </w:r>
      <w:r w:rsidR="0075694E" w:rsidRPr="00727A8C">
        <w:t>recovery charge</w:t>
      </w:r>
      <w:r w:rsidRPr="00727A8C">
        <w:t xml:space="preserve"> has been paid:</w:t>
      </w:r>
    </w:p>
    <w:p w:rsidR="008F7E12" w:rsidRPr="00727A8C" w:rsidRDefault="008F7E12" w:rsidP="00E2740B">
      <w:pPr>
        <w:pStyle w:val="paragraph"/>
      </w:pPr>
      <w:r w:rsidRPr="00727A8C">
        <w:tab/>
        <w:t>(a)</w:t>
      </w:r>
      <w:r w:rsidRPr="00727A8C">
        <w:tab/>
        <w:t xml:space="preserve">a permit granted under </w:t>
      </w:r>
      <w:r w:rsidR="00F86E40">
        <w:t>section 1</w:t>
      </w:r>
      <w:r w:rsidR="00DE1E66" w:rsidRPr="00727A8C">
        <w:t>79</w:t>
      </w:r>
      <w:r w:rsidRPr="00727A8C">
        <w:t xml:space="preserve"> (permit to bring in or import goods) and held by the person;</w:t>
      </w:r>
    </w:p>
    <w:p w:rsidR="008F7E12" w:rsidRPr="00727A8C" w:rsidRDefault="008F7E12" w:rsidP="00E2740B">
      <w:pPr>
        <w:pStyle w:val="paragraph"/>
      </w:pPr>
      <w:r w:rsidRPr="00727A8C">
        <w:tab/>
        <w:t>(b)</w:t>
      </w:r>
      <w:r w:rsidRPr="00727A8C">
        <w:tab/>
        <w:t>any other permit, authorisation or other permission, held by the person under this Act, that is prescribed by the regulations.</w:t>
      </w:r>
    </w:p>
    <w:p w:rsidR="008F7E12" w:rsidRPr="00727A8C" w:rsidRDefault="008F7E12" w:rsidP="00E2740B">
      <w:pPr>
        <w:pStyle w:val="notetext"/>
      </w:pPr>
      <w:r w:rsidRPr="00727A8C">
        <w:lastRenderedPageBreak/>
        <w:t>Note:</w:t>
      </w:r>
      <w:r w:rsidRPr="00727A8C">
        <w:tab/>
        <w:t>A decision under this subsection to suspend a permit, authorisation or permission is a reviewable decision (see Part</w:t>
      </w:r>
      <w:r w:rsidR="003C4B4E" w:rsidRPr="00727A8C">
        <w:t> </w:t>
      </w:r>
      <w:r w:rsidRPr="00727A8C">
        <w:t>1).</w:t>
      </w:r>
    </w:p>
    <w:p w:rsidR="008F7E12" w:rsidRPr="00727A8C" w:rsidRDefault="008F7E12" w:rsidP="00E2740B">
      <w:pPr>
        <w:pStyle w:val="subsection"/>
      </w:pPr>
      <w:r w:rsidRPr="00727A8C">
        <w:tab/>
        <w:t>(3)</w:t>
      </w:r>
      <w:r w:rsidRPr="00727A8C">
        <w:tab/>
        <w:t xml:space="preserve">The Director of Biosecurity may, by written notice to the person, revoke a permit, authorisation or permission referred to in </w:t>
      </w:r>
      <w:r w:rsidR="003C4B4E" w:rsidRPr="00727A8C">
        <w:t>subsection (</w:t>
      </w:r>
      <w:r w:rsidRPr="00727A8C">
        <w:t>2) that is held by the person under this Act.</w:t>
      </w:r>
    </w:p>
    <w:p w:rsidR="008F7E12" w:rsidRPr="00727A8C" w:rsidRDefault="008F7E12" w:rsidP="00E2740B">
      <w:pPr>
        <w:pStyle w:val="notetext"/>
      </w:pPr>
      <w:r w:rsidRPr="00727A8C">
        <w:t>Note 1:</w:t>
      </w:r>
      <w:r w:rsidRPr="00727A8C">
        <w:tab/>
        <w:t>A decision under this subsection to revoke a permit, authorisation or permission is a reviewable decision (see Part</w:t>
      </w:r>
      <w:r w:rsidR="003C4B4E" w:rsidRPr="00727A8C">
        <w:t> </w:t>
      </w:r>
      <w:r w:rsidRPr="00727A8C">
        <w:t>1).</w:t>
      </w:r>
    </w:p>
    <w:p w:rsidR="008F7E12" w:rsidRPr="00727A8C" w:rsidRDefault="008F7E12" w:rsidP="00E2740B">
      <w:pPr>
        <w:pStyle w:val="notetext"/>
      </w:pPr>
      <w:r w:rsidRPr="00727A8C">
        <w:t>Note 2:</w:t>
      </w:r>
      <w:r w:rsidRPr="00727A8C">
        <w:tab/>
        <w:t xml:space="preserve">If the person is a biosecurity industry participant covered by an approved arrangement, the relevant Director may suspend the arrangement, or a part of the arrangement, under </w:t>
      </w:r>
      <w:r w:rsidR="009F7059" w:rsidRPr="00727A8C">
        <w:t>Division 2</w:t>
      </w:r>
      <w:r w:rsidRPr="00727A8C">
        <w:t xml:space="preserve"> of Part</w:t>
      </w:r>
      <w:r w:rsidR="003C4B4E" w:rsidRPr="00727A8C">
        <w:t> </w:t>
      </w:r>
      <w:r w:rsidRPr="00727A8C">
        <w:t>4 of Chapter</w:t>
      </w:r>
      <w:r w:rsidR="003C4B4E" w:rsidRPr="00727A8C">
        <w:t> </w:t>
      </w:r>
      <w:r w:rsidRPr="00727A8C">
        <w:t xml:space="preserve">7, or revoke the arrangement under </w:t>
      </w:r>
      <w:r w:rsidR="009F7059" w:rsidRPr="00727A8C">
        <w:t>Division 2</w:t>
      </w:r>
      <w:r w:rsidRPr="00727A8C">
        <w:t xml:space="preserve"> of Part</w:t>
      </w:r>
      <w:r w:rsidR="003C4B4E" w:rsidRPr="00727A8C">
        <w:t> </w:t>
      </w:r>
      <w:r w:rsidRPr="00727A8C">
        <w:t>5 of Chapter</w:t>
      </w:r>
      <w:r w:rsidR="003C4B4E" w:rsidRPr="00727A8C">
        <w:t> </w:t>
      </w:r>
      <w:r w:rsidRPr="00727A8C">
        <w:t>7.</w:t>
      </w:r>
    </w:p>
    <w:p w:rsidR="008F7E12" w:rsidRPr="00727A8C" w:rsidRDefault="008F7E12" w:rsidP="00E2740B">
      <w:pPr>
        <w:pStyle w:val="SubsectionHead"/>
      </w:pPr>
      <w:r w:rsidRPr="00727A8C">
        <w:t>Director of Biosecurity may direct that activities not be carried out</w:t>
      </w:r>
    </w:p>
    <w:p w:rsidR="008F7E12" w:rsidRPr="00727A8C" w:rsidRDefault="008F7E12" w:rsidP="00E2740B">
      <w:pPr>
        <w:pStyle w:val="subsection"/>
      </w:pPr>
      <w:r w:rsidRPr="00727A8C">
        <w:tab/>
        <w:t>(4)</w:t>
      </w:r>
      <w:r w:rsidRPr="00727A8C">
        <w:tab/>
        <w:t xml:space="preserve">The Director of Biosecurity may direct biosecurity officers not to carry out specified activities or kinds of activities in relation to the person under this Act until the </w:t>
      </w:r>
      <w:r w:rsidR="0075694E" w:rsidRPr="00727A8C">
        <w:t>cost</w:t>
      </w:r>
      <w:r w:rsidR="00F86E40">
        <w:noBreakHyphen/>
      </w:r>
      <w:r w:rsidR="0075694E" w:rsidRPr="00727A8C">
        <w:t>recovery charge</w:t>
      </w:r>
      <w:r w:rsidRPr="00727A8C">
        <w:t xml:space="preserve"> has been paid.</w:t>
      </w:r>
    </w:p>
    <w:p w:rsidR="008F7E12" w:rsidRPr="00727A8C" w:rsidRDefault="008F7E12" w:rsidP="00E2740B">
      <w:pPr>
        <w:pStyle w:val="ActHead4"/>
      </w:pPr>
      <w:bookmarkStart w:id="940" w:name="_Toc145747598"/>
      <w:r w:rsidRPr="00F86E40">
        <w:rPr>
          <w:rStyle w:val="CharSubdNo"/>
        </w:rPr>
        <w:t>Subdivision B</w:t>
      </w:r>
      <w:r w:rsidRPr="00727A8C">
        <w:t>—</w:t>
      </w:r>
      <w:r w:rsidRPr="00F86E40">
        <w:rPr>
          <w:rStyle w:val="CharSubdText"/>
        </w:rPr>
        <w:t xml:space="preserve">Dealing with goods to recover unpaid </w:t>
      </w:r>
      <w:r w:rsidR="0075694E" w:rsidRPr="00F86E40">
        <w:rPr>
          <w:rStyle w:val="CharSubdText"/>
        </w:rPr>
        <w:t>cost</w:t>
      </w:r>
      <w:r w:rsidR="00F86E40" w:rsidRPr="00F86E40">
        <w:rPr>
          <w:rStyle w:val="CharSubdText"/>
        </w:rPr>
        <w:noBreakHyphen/>
      </w:r>
      <w:r w:rsidR="0075694E" w:rsidRPr="00F86E40">
        <w:rPr>
          <w:rStyle w:val="CharSubdText"/>
        </w:rPr>
        <w:t>recovery charges</w:t>
      </w:r>
      <w:bookmarkEnd w:id="940"/>
    </w:p>
    <w:p w:rsidR="008F7E12" w:rsidRPr="00727A8C" w:rsidRDefault="00DE1E66" w:rsidP="00E2740B">
      <w:pPr>
        <w:pStyle w:val="ActHead5"/>
      </w:pPr>
      <w:bookmarkStart w:id="941" w:name="_Toc145747599"/>
      <w:r w:rsidRPr="00F86E40">
        <w:rPr>
          <w:rStyle w:val="CharSectno"/>
        </w:rPr>
        <w:t>598</w:t>
      </w:r>
      <w:r w:rsidR="008F7E12" w:rsidRPr="00727A8C">
        <w:t xml:space="preserve">  </w:t>
      </w:r>
      <w:r w:rsidR="003F453A" w:rsidRPr="00727A8C">
        <w:t xml:space="preserve">Creation of </w:t>
      </w:r>
      <w:r w:rsidR="008F7E12" w:rsidRPr="00727A8C">
        <w:t>charge on goods</w:t>
      </w:r>
      <w:bookmarkEnd w:id="941"/>
    </w:p>
    <w:p w:rsidR="008F7E12" w:rsidRPr="00727A8C" w:rsidRDefault="008F7E12" w:rsidP="00E2740B">
      <w:pPr>
        <w:pStyle w:val="subsection"/>
      </w:pPr>
      <w:r w:rsidRPr="00727A8C">
        <w:tab/>
        <w:t>(1)</w:t>
      </w:r>
      <w:r w:rsidRPr="00727A8C">
        <w:tab/>
        <w:t>This section applies in relation to goods if:</w:t>
      </w:r>
    </w:p>
    <w:p w:rsidR="008F7E12" w:rsidRPr="00727A8C" w:rsidRDefault="008F7E12" w:rsidP="00E2740B">
      <w:pPr>
        <w:pStyle w:val="paragraph"/>
      </w:pPr>
      <w:r w:rsidRPr="00727A8C">
        <w:tab/>
        <w:t>(a)</w:t>
      </w:r>
      <w:r w:rsidRPr="00727A8C">
        <w:tab/>
        <w:t xml:space="preserve">the owner of the goods is liable to pay a </w:t>
      </w:r>
      <w:r w:rsidR="00457EAF" w:rsidRPr="00727A8C">
        <w:t>cost</w:t>
      </w:r>
      <w:r w:rsidR="00F86E40">
        <w:noBreakHyphen/>
      </w:r>
      <w:r w:rsidR="00457EAF" w:rsidRPr="00727A8C">
        <w:t>recovery charge</w:t>
      </w:r>
      <w:r w:rsidRPr="00727A8C">
        <w:t xml:space="preserve">, whether or not the </w:t>
      </w:r>
      <w:r w:rsidR="00457EAF" w:rsidRPr="00727A8C">
        <w:t>charge</w:t>
      </w:r>
      <w:r w:rsidRPr="00727A8C">
        <w:t xml:space="preserve"> relates to the goods; and</w:t>
      </w:r>
    </w:p>
    <w:p w:rsidR="008F7E12" w:rsidRPr="00727A8C" w:rsidRDefault="008F7E12" w:rsidP="00E2740B">
      <w:pPr>
        <w:pStyle w:val="paragraph"/>
      </w:pPr>
      <w:r w:rsidRPr="00727A8C">
        <w:tab/>
        <w:t>(b)</w:t>
      </w:r>
      <w:r w:rsidRPr="00727A8C">
        <w:tab/>
        <w:t xml:space="preserve">the </w:t>
      </w:r>
      <w:r w:rsidR="00457EAF" w:rsidRPr="00727A8C">
        <w:t>charge</w:t>
      </w:r>
      <w:r w:rsidRPr="00727A8C">
        <w:t xml:space="preserve"> is due and payable; and</w:t>
      </w:r>
    </w:p>
    <w:p w:rsidR="008F7E12" w:rsidRPr="00727A8C" w:rsidRDefault="008F7E12" w:rsidP="00E2740B">
      <w:pPr>
        <w:pStyle w:val="paragraph"/>
      </w:pPr>
      <w:r w:rsidRPr="00727A8C">
        <w:tab/>
        <w:t>(c)</w:t>
      </w:r>
      <w:r w:rsidRPr="00727A8C">
        <w:tab/>
        <w:t>any of the following applies in relation to the goods:</w:t>
      </w:r>
    </w:p>
    <w:p w:rsidR="008F7E12" w:rsidRPr="00727A8C" w:rsidRDefault="008F7E12" w:rsidP="00E2740B">
      <w:pPr>
        <w:pStyle w:val="paragraphsub"/>
      </w:pPr>
      <w:r w:rsidRPr="00727A8C">
        <w:tab/>
        <w:t>(i)</w:t>
      </w:r>
      <w:r w:rsidRPr="00727A8C">
        <w:tab/>
        <w:t>the goods are subject to biosecurity control;</w:t>
      </w:r>
    </w:p>
    <w:p w:rsidR="008F7E12" w:rsidRPr="00727A8C" w:rsidRDefault="008F7E12" w:rsidP="00E2740B">
      <w:pPr>
        <w:pStyle w:val="paragraphsub"/>
      </w:pPr>
      <w:r w:rsidRPr="00727A8C">
        <w:tab/>
        <w:t>(ii)</w:t>
      </w:r>
      <w:r w:rsidRPr="00727A8C">
        <w:tab/>
        <w:t>an exposed goods order or a biosecurity control order is in force in relation to the goods;</w:t>
      </w:r>
    </w:p>
    <w:p w:rsidR="008F7E12" w:rsidRPr="00727A8C" w:rsidRDefault="008F7E12" w:rsidP="00E2740B">
      <w:pPr>
        <w:pStyle w:val="paragraphsub"/>
      </w:pPr>
      <w:r w:rsidRPr="00727A8C">
        <w:tab/>
        <w:t>(iii)</w:t>
      </w:r>
      <w:r w:rsidRPr="00727A8C">
        <w:tab/>
        <w:t>the goods are in a biosecurity response zone and biosecurity measures have been required in relation to the goods under a power that is specified in the biosecurity response zone determination under paragraph</w:t>
      </w:r>
      <w:r w:rsidR="003C4B4E" w:rsidRPr="00727A8C">
        <w:t> </w:t>
      </w:r>
      <w:r w:rsidR="00DE1E66" w:rsidRPr="00727A8C">
        <w:t>366</w:t>
      </w:r>
      <w:r w:rsidRPr="00727A8C">
        <w:t xml:space="preserve">(2)(c) (powers to require biosecurity </w:t>
      </w:r>
      <w:r w:rsidRPr="00727A8C">
        <w:lastRenderedPageBreak/>
        <w:t>measures to be taken) or (d) (other biosecurity measures).</w:t>
      </w:r>
    </w:p>
    <w:p w:rsidR="008F7E12" w:rsidRPr="00727A8C" w:rsidRDefault="008F7E12" w:rsidP="00E2740B">
      <w:pPr>
        <w:pStyle w:val="subsection"/>
      </w:pPr>
      <w:r w:rsidRPr="00727A8C">
        <w:tab/>
        <w:t>(2)</w:t>
      </w:r>
      <w:r w:rsidRPr="00727A8C">
        <w:tab/>
        <w:t xml:space="preserve">A charge is created on the goods by force of this section to secure the payment of the </w:t>
      </w:r>
      <w:r w:rsidR="00457EAF" w:rsidRPr="00727A8C">
        <w:t>cost</w:t>
      </w:r>
      <w:r w:rsidR="00F86E40">
        <w:noBreakHyphen/>
      </w:r>
      <w:r w:rsidR="00457EAF" w:rsidRPr="00727A8C">
        <w:t>recovery charge</w:t>
      </w:r>
      <w:r w:rsidRPr="00727A8C">
        <w:t>.</w:t>
      </w:r>
    </w:p>
    <w:p w:rsidR="008F7E12" w:rsidRPr="00727A8C" w:rsidRDefault="00DE1E66" w:rsidP="00E2740B">
      <w:pPr>
        <w:pStyle w:val="ActHead5"/>
      </w:pPr>
      <w:bookmarkStart w:id="942" w:name="_Toc145747600"/>
      <w:r w:rsidRPr="00F86E40">
        <w:rPr>
          <w:rStyle w:val="CharSectno"/>
        </w:rPr>
        <w:t>599</w:t>
      </w:r>
      <w:r w:rsidR="008F7E12" w:rsidRPr="00727A8C">
        <w:t xml:space="preserve">  Effect of charge on goods</w:t>
      </w:r>
      <w:bookmarkEnd w:id="942"/>
    </w:p>
    <w:p w:rsidR="008F7E12" w:rsidRPr="00727A8C" w:rsidRDefault="008F7E12" w:rsidP="00E2740B">
      <w:pPr>
        <w:pStyle w:val="subsection"/>
      </w:pPr>
      <w:r w:rsidRPr="00727A8C">
        <w:tab/>
        <w:t>(1)</w:t>
      </w:r>
      <w:r w:rsidRPr="00727A8C">
        <w:tab/>
        <w:t>A charge created on goods under section</w:t>
      </w:r>
      <w:r w:rsidR="003C4B4E" w:rsidRPr="00727A8C">
        <w:t> </w:t>
      </w:r>
      <w:r w:rsidR="00DE1E66" w:rsidRPr="00727A8C">
        <w:t>598</w:t>
      </w:r>
      <w:r w:rsidRPr="00727A8C">
        <w:t xml:space="preserve"> has priority over any other interest in the goods (including a security interest within the meaning of the </w:t>
      </w:r>
      <w:r w:rsidRPr="00727A8C">
        <w:rPr>
          <w:i/>
        </w:rPr>
        <w:t>Personal Property Securities Act 2009</w:t>
      </w:r>
      <w:r w:rsidRPr="00727A8C">
        <w:t>).</w:t>
      </w:r>
    </w:p>
    <w:p w:rsidR="008F7E12" w:rsidRPr="00727A8C" w:rsidRDefault="008F7E12" w:rsidP="00E2740B">
      <w:pPr>
        <w:pStyle w:val="subsection"/>
      </w:pPr>
      <w:r w:rsidRPr="00727A8C">
        <w:tab/>
        <w:t>(2)</w:t>
      </w:r>
      <w:r w:rsidRPr="00727A8C">
        <w:tab/>
        <w:t>Subsection</w:t>
      </w:r>
      <w:r w:rsidR="003C4B4E" w:rsidRPr="00727A8C">
        <w:t> </w:t>
      </w:r>
      <w:r w:rsidRPr="00727A8C">
        <w:t xml:space="preserve">73(2) of the </w:t>
      </w:r>
      <w:r w:rsidRPr="00727A8C">
        <w:rPr>
          <w:i/>
        </w:rPr>
        <w:t>Personal Property Securities Act 2009</w:t>
      </w:r>
      <w:r w:rsidRPr="00727A8C">
        <w:t xml:space="preserve"> applies to the charge.</w:t>
      </w:r>
    </w:p>
    <w:p w:rsidR="008F7E12" w:rsidRPr="00727A8C" w:rsidRDefault="008F7E12" w:rsidP="00E2740B">
      <w:pPr>
        <w:pStyle w:val="notetext"/>
      </w:pPr>
      <w:r w:rsidRPr="00727A8C">
        <w:t>Note:</w:t>
      </w:r>
      <w:r w:rsidRPr="00727A8C">
        <w:tab/>
        <w:t>The effect of this subsection is that the priority between the Commonwealth</w:t>
      </w:r>
      <w:r w:rsidR="00977A19" w:rsidRPr="00727A8C">
        <w:t>’</w:t>
      </w:r>
      <w:r w:rsidRPr="00727A8C">
        <w:t xml:space="preserve">s charge and a security interest in the goods to which the </w:t>
      </w:r>
      <w:r w:rsidRPr="00727A8C">
        <w:rPr>
          <w:i/>
        </w:rPr>
        <w:t>Personal Property Securities Act 2009</w:t>
      </w:r>
      <w:r w:rsidRPr="00727A8C">
        <w:t xml:space="preserve"> applies is to be determined in accordance with this Act rather than the </w:t>
      </w:r>
      <w:r w:rsidRPr="00727A8C">
        <w:rPr>
          <w:i/>
        </w:rPr>
        <w:t>Personal Property Securities Act 2009</w:t>
      </w:r>
      <w:r w:rsidRPr="00727A8C">
        <w:t>.</w:t>
      </w:r>
    </w:p>
    <w:p w:rsidR="008F7E12" w:rsidRPr="00727A8C" w:rsidRDefault="008F7E12" w:rsidP="00E2740B">
      <w:pPr>
        <w:pStyle w:val="subsection"/>
      </w:pPr>
      <w:r w:rsidRPr="00727A8C">
        <w:tab/>
        <w:t>(3)</w:t>
      </w:r>
      <w:r w:rsidRPr="00727A8C">
        <w:tab/>
        <w:t>The charge remains in force until:</w:t>
      </w:r>
    </w:p>
    <w:p w:rsidR="008F7E12" w:rsidRPr="00727A8C" w:rsidRDefault="008F7E12" w:rsidP="00E2740B">
      <w:pPr>
        <w:pStyle w:val="paragraph"/>
      </w:pPr>
      <w:r w:rsidRPr="00727A8C">
        <w:tab/>
        <w:t>(a)</w:t>
      </w:r>
      <w:r w:rsidRPr="00727A8C">
        <w:tab/>
        <w:t xml:space="preserve">the </w:t>
      </w:r>
      <w:r w:rsidR="00457EAF" w:rsidRPr="00727A8C">
        <w:t>cost</w:t>
      </w:r>
      <w:r w:rsidR="00F86E40">
        <w:noBreakHyphen/>
      </w:r>
      <w:r w:rsidR="00457EAF" w:rsidRPr="00727A8C">
        <w:t>recovery charge</w:t>
      </w:r>
      <w:r w:rsidRPr="00727A8C">
        <w:t xml:space="preserve"> referred to in </w:t>
      </w:r>
      <w:r w:rsidR="00BC4B38" w:rsidRPr="00727A8C">
        <w:t>subsection 5</w:t>
      </w:r>
      <w:r w:rsidR="00DE1E66" w:rsidRPr="00727A8C">
        <w:t>98</w:t>
      </w:r>
      <w:r w:rsidRPr="00727A8C">
        <w:t>(2) is paid; or</w:t>
      </w:r>
    </w:p>
    <w:p w:rsidR="008F7E12" w:rsidRPr="00727A8C" w:rsidRDefault="008F7E12" w:rsidP="00E2740B">
      <w:pPr>
        <w:pStyle w:val="paragraph"/>
      </w:pPr>
      <w:r w:rsidRPr="00727A8C">
        <w:tab/>
        <w:t>(b)</w:t>
      </w:r>
      <w:r w:rsidRPr="00727A8C">
        <w:tab/>
        <w:t>the goods are sold under section</w:t>
      </w:r>
      <w:r w:rsidR="003C4B4E" w:rsidRPr="00727A8C">
        <w:t> </w:t>
      </w:r>
      <w:r w:rsidR="00DE1E66" w:rsidRPr="00727A8C">
        <w:t>610</w:t>
      </w:r>
      <w:r w:rsidRPr="00727A8C">
        <w:t>.</w:t>
      </w:r>
    </w:p>
    <w:p w:rsidR="008F7E12" w:rsidRPr="00727A8C" w:rsidRDefault="008F7E12" w:rsidP="00E2740B">
      <w:pPr>
        <w:pStyle w:val="subsection"/>
      </w:pPr>
      <w:r w:rsidRPr="00727A8C">
        <w:tab/>
        <w:t>(4)</w:t>
      </w:r>
      <w:r w:rsidRPr="00727A8C">
        <w:tab/>
        <w:t xml:space="preserve">To avoid doubt, the charge </w:t>
      </w:r>
      <w:r w:rsidR="00457EAF" w:rsidRPr="00727A8C">
        <w:t xml:space="preserve">on the goods </w:t>
      </w:r>
      <w:r w:rsidRPr="00727A8C">
        <w:t>is not affected:</w:t>
      </w:r>
    </w:p>
    <w:p w:rsidR="008F7E12" w:rsidRPr="00727A8C" w:rsidRDefault="008F7E12" w:rsidP="00E2740B">
      <w:pPr>
        <w:pStyle w:val="paragraph"/>
      </w:pPr>
      <w:r w:rsidRPr="00727A8C">
        <w:tab/>
        <w:t>(a)</w:t>
      </w:r>
      <w:r w:rsidRPr="00727A8C">
        <w:tab/>
        <w:t>by any change in ownership of the goods; or</w:t>
      </w:r>
    </w:p>
    <w:p w:rsidR="008F7E12" w:rsidRPr="00727A8C" w:rsidRDefault="008F7E12" w:rsidP="00E2740B">
      <w:pPr>
        <w:pStyle w:val="paragraph"/>
      </w:pPr>
      <w:r w:rsidRPr="00727A8C">
        <w:tab/>
        <w:t>(b)</w:t>
      </w:r>
      <w:r w:rsidRPr="00727A8C">
        <w:tab/>
        <w:t>if the goods are released from biosecurity control; or</w:t>
      </w:r>
    </w:p>
    <w:p w:rsidR="008F7E12" w:rsidRPr="00727A8C" w:rsidRDefault="008F7E12" w:rsidP="00E2740B">
      <w:pPr>
        <w:pStyle w:val="paragraph"/>
      </w:pPr>
      <w:r w:rsidRPr="00727A8C">
        <w:tab/>
        <w:t>(c)</w:t>
      </w:r>
      <w:r w:rsidRPr="00727A8C">
        <w:tab/>
        <w:t>if an exposed goods order or a biosecurity control order ceases to be in force in relation to the goods; or</w:t>
      </w:r>
    </w:p>
    <w:p w:rsidR="008F7E12" w:rsidRPr="00727A8C" w:rsidRDefault="008F7E12" w:rsidP="00E2740B">
      <w:pPr>
        <w:pStyle w:val="paragraph"/>
      </w:pPr>
      <w:r w:rsidRPr="00727A8C">
        <w:tab/>
        <w:t>(d)</w:t>
      </w:r>
      <w:r w:rsidRPr="00727A8C">
        <w:tab/>
        <w:t>if the goods cease to be in a biosecurity response zone; or</w:t>
      </w:r>
    </w:p>
    <w:p w:rsidR="008F7E12" w:rsidRPr="00727A8C" w:rsidRDefault="008F7E12" w:rsidP="00E2740B">
      <w:pPr>
        <w:pStyle w:val="paragraph"/>
      </w:pPr>
      <w:r w:rsidRPr="00727A8C">
        <w:tab/>
        <w:t>(e)</w:t>
      </w:r>
      <w:r w:rsidRPr="00727A8C">
        <w:tab/>
        <w:t>if biosecurity measures that have been required in relation to the goods are not taken.</w:t>
      </w:r>
    </w:p>
    <w:p w:rsidR="008F7E12" w:rsidRPr="00727A8C" w:rsidRDefault="00DE1E66" w:rsidP="00E2740B">
      <w:pPr>
        <w:pStyle w:val="ActHead5"/>
      </w:pPr>
      <w:bookmarkStart w:id="943" w:name="_Toc145747601"/>
      <w:r w:rsidRPr="00F86E40">
        <w:rPr>
          <w:rStyle w:val="CharSectno"/>
        </w:rPr>
        <w:lastRenderedPageBreak/>
        <w:t>600</w:t>
      </w:r>
      <w:r w:rsidR="008F7E12" w:rsidRPr="00727A8C">
        <w:t xml:space="preserve">  Biosecurity officer may withhold goods that are subject to charge</w:t>
      </w:r>
      <w:bookmarkEnd w:id="943"/>
    </w:p>
    <w:p w:rsidR="008F7E12" w:rsidRPr="00727A8C" w:rsidRDefault="008F7E12" w:rsidP="00E2740B">
      <w:pPr>
        <w:pStyle w:val="subsection"/>
      </w:pPr>
      <w:r w:rsidRPr="00727A8C">
        <w:tab/>
        <w:t>(1)</w:t>
      </w:r>
      <w:r w:rsidRPr="00727A8C">
        <w:tab/>
        <w:t>A biosecurity officer may withhold goods that are subject to a charge created under section</w:t>
      </w:r>
      <w:r w:rsidR="003C4B4E" w:rsidRPr="00727A8C">
        <w:t> </w:t>
      </w:r>
      <w:r w:rsidR="00DE1E66" w:rsidRPr="00727A8C">
        <w:t>598</w:t>
      </w:r>
      <w:r w:rsidRPr="00727A8C">
        <w:t xml:space="preserve"> because a </w:t>
      </w:r>
      <w:r w:rsidR="00457EAF" w:rsidRPr="00727A8C">
        <w:t>cost</w:t>
      </w:r>
      <w:r w:rsidR="00F86E40">
        <w:noBreakHyphen/>
      </w:r>
      <w:r w:rsidR="00457EAF" w:rsidRPr="00727A8C">
        <w:t>recovery charge</w:t>
      </w:r>
      <w:r w:rsidRPr="00727A8C">
        <w:t xml:space="preserve"> has not been paid.</w:t>
      </w:r>
    </w:p>
    <w:p w:rsidR="008F7E12" w:rsidRPr="00727A8C" w:rsidRDefault="008F7E12" w:rsidP="00E2740B">
      <w:pPr>
        <w:pStyle w:val="subsection"/>
      </w:pPr>
      <w:r w:rsidRPr="00727A8C">
        <w:tab/>
        <w:t>(2)</w:t>
      </w:r>
      <w:r w:rsidRPr="00727A8C">
        <w:tab/>
        <w:t>The biosecurity officer must give a written notice to the owner of the goods stating that:</w:t>
      </w:r>
    </w:p>
    <w:p w:rsidR="008F7E12" w:rsidRPr="00727A8C" w:rsidRDefault="008F7E12" w:rsidP="00E2740B">
      <w:pPr>
        <w:pStyle w:val="paragraph"/>
      </w:pPr>
      <w:r w:rsidRPr="00727A8C">
        <w:tab/>
        <w:t>(a)</w:t>
      </w:r>
      <w:r w:rsidRPr="00727A8C">
        <w:tab/>
        <w:t>the goods are withheld under this section; and</w:t>
      </w:r>
    </w:p>
    <w:p w:rsidR="008F7E12" w:rsidRPr="00727A8C" w:rsidRDefault="008F7E12" w:rsidP="00E2740B">
      <w:pPr>
        <w:pStyle w:val="paragraph"/>
      </w:pPr>
      <w:r w:rsidRPr="00727A8C">
        <w:tab/>
        <w:t>(b)</w:t>
      </w:r>
      <w:r w:rsidRPr="00727A8C">
        <w:tab/>
        <w:t>the goods may be sold under section</w:t>
      </w:r>
      <w:r w:rsidR="003C4B4E" w:rsidRPr="00727A8C">
        <w:t> </w:t>
      </w:r>
      <w:r w:rsidR="00DE1E66" w:rsidRPr="00727A8C">
        <w:t>610</w:t>
      </w:r>
      <w:r w:rsidRPr="00727A8C">
        <w:t xml:space="preserve"> if the </w:t>
      </w:r>
      <w:r w:rsidR="00457EAF" w:rsidRPr="00727A8C">
        <w:t>cost</w:t>
      </w:r>
      <w:r w:rsidR="00F86E40">
        <w:noBreakHyphen/>
      </w:r>
      <w:r w:rsidR="00457EAF" w:rsidRPr="00727A8C">
        <w:t>recovery charge</w:t>
      </w:r>
      <w:r w:rsidRPr="00727A8C">
        <w:t xml:space="preserve"> has not been paid by the end of the day specified in the notice, which must be at least 30 days after the day the notice is given.</w:t>
      </w:r>
    </w:p>
    <w:p w:rsidR="008F7E12" w:rsidRPr="00727A8C" w:rsidRDefault="008F7E12" w:rsidP="00E2740B">
      <w:pPr>
        <w:pStyle w:val="subsection"/>
      </w:pPr>
      <w:r w:rsidRPr="00727A8C">
        <w:tab/>
        <w:t>(3)</w:t>
      </w:r>
      <w:r w:rsidRPr="00727A8C">
        <w:tab/>
        <w:t xml:space="preserve">A failure to comply with </w:t>
      </w:r>
      <w:r w:rsidR="003C4B4E" w:rsidRPr="00727A8C">
        <w:t>subsection (</w:t>
      </w:r>
      <w:r w:rsidRPr="00727A8C">
        <w:t xml:space="preserve">2) does not affect the withholding of the goods or the exercise of powers under </w:t>
      </w:r>
      <w:r w:rsidR="003C4B4E" w:rsidRPr="00727A8C">
        <w:t>subsection (</w:t>
      </w:r>
      <w:r w:rsidRPr="00727A8C">
        <w:t>4) or (5).</w:t>
      </w:r>
    </w:p>
    <w:p w:rsidR="008F7E12" w:rsidRPr="00727A8C" w:rsidRDefault="008F7E12" w:rsidP="00E2740B">
      <w:pPr>
        <w:pStyle w:val="SubsectionHead"/>
      </w:pPr>
      <w:r w:rsidRPr="00727A8C">
        <w:t>Powers for the purpose of withholding goods</w:t>
      </w:r>
    </w:p>
    <w:p w:rsidR="008F7E12" w:rsidRPr="00727A8C" w:rsidRDefault="008F7E12" w:rsidP="00E2740B">
      <w:pPr>
        <w:pStyle w:val="subsection"/>
      </w:pPr>
      <w:r w:rsidRPr="00727A8C">
        <w:tab/>
        <w:t>(4)</w:t>
      </w:r>
      <w:r w:rsidRPr="00727A8C">
        <w:tab/>
        <w:t>For the purpose of withholding the goods, a biosecurity officer may:</w:t>
      </w:r>
    </w:p>
    <w:p w:rsidR="008F7E12" w:rsidRPr="00727A8C" w:rsidRDefault="008F7E12" w:rsidP="00E2740B">
      <w:pPr>
        <w:pStyle w:val="paragraph"/>
      </w:pPr>
      <w:r w:rsidRPr="00727A8C">
        <w:tab/>
        <w:t>(a)</w:t>
      </w:r>
      <w:r w:rsidRPr="00727A8C">
        <w:tab/>
        <w:t>refuse to release the goods from biosecurity control; or</w:t>
      </w:r>
    </w:p>
    <w:p w:rsidR="008F7E12" w:rsidRPr="00727A8C" w:rsidRDefault="008F7E12" w:rsidP="00E2740B">
      <w:pPr>
        <w:pStyle w:val="paragraph"/>
      </w:pPr>
      <w:r w:rsidRPr="00727A8C">
        <w:tab/>
        <w:t>(b)</w:t>
      </w:r>
      <w:r w:rsidRPr="00727A8C">
        <w:tab/>
        <w:t>take possession of the goods.</w:t>
      </w:r>
    </w:p>
    <w:p w:rsidR="008F7E12" w:rsidRPr="00727A8C" w:rsidRDefault="008F7E12" w:rsidP="00E2740B">
      <w:pPr>
        <w:pStyle w:val="subsection"/>
      </w:pPr>
      <w:r w:rsidRPr="00727A8C">
        <w:tab/>
        <w:t>(5)</w:t>
      </w:r>
      <w:r w:rsidRPr="00727A8C">
        <w:tab/>
        <w:t>For the purpose of withholding the goods, a biosecurity officer may give any of the following directions to a person in charge of the goods:</w:t>
      </w:r>
    </w:p>
    <w:p w:rsidR="008F7E12" w:rsidRPr="00727A8C" w:rsidRDefault="008F7E12" w:rsidP="00E2740B">
      <w:pPr>
        <w:pStyle w:val="paragraph"/>
      </w:pPr>
      <w:r w:rsidRPr="00727A8C">
        <w:tab/>
        <w:t>(a)</w:t>
      </w:r>
      <w:r w:rsidRPr="00727A8C">
        <w:tab/>
        <w:t>a direction to secure the goods in a manner specified by the biosecurity officer;</w:t>
      </w:r>
    </w:p>
    <w:p w:rsidR="008F7E12" w:rsidRPr="00727A8C" w:rsidRDefault="008F7E12" w:rsidP="00E2740B">
      <w:pPr>
        <w:pStyle w:val="paragraph"/>
      </w:pPr>
      <w:r w:rsidRPr="00727A8C">
        <w:tab/>
        <w:t>(b)</w:t>
      </w:r>
      <w:r w:rsidRPr="00727A8C">
        <w:tab/>
        <w:t>a direction not to move, deal with or interfere with the goods;</w:t>
      </w:r>
    </w:p>
    <w:p w:rsidR="008F7E12" w:rsidRPr="00727A8C" w:rsidRDefault="008F7E12" w:rsidP="00E2740B">
      <w:pPr>
        <w:pStyle w:val="paragraph"/>
      </w:pPr>
      <w:r w:rsidRPr="00727A8C">
        <w:tab/>
        <w:t>(c)</w:t>
      </w:r>
      <w:r w:rsidRPr="00727A8C">
        <w:tab/>
        <w:t>a direction to move the goods to a place specified by the biosecurity officer;</w:t>
      </w:r>
    </w:p>
    <w:p w:rsidR="008F7E12" w:rsidRPr="00727A8C" w:rsidRDefault="008F7E12" w:rsidP="00E2740B">
      <w:pPr>
        <w:pStyle w:val="paragraph"/>
      </w:pPr>
      <w:r w:rsidRPr="00727A8C">
        <w:tab/>
        <w:t>(d)</w:t>
      </w:r>
      <w:r w:rsidRPr="00727A8C">
        <w:tab/>
        <w:t>any other direction relating to the movement of the goods.</w:t>
      </w:r>
    </w:p>
    <w:p w:rsidR="008F7E12" w:rsidRPr="00727A8C" w:rsidRDefault="008F7E12" w:rsidP="00E2740B">
      <w:pPr>
        <w:pStyle w:val="SubsectionHead"/>
      </w:pPr>
      <w:r w:rsidRPr="00727A8C">
        <w:lastRenderedPageBreak/>
        <w:t>Civil penalty provisions</w:t>
      </w:r>
    </w:p>
    <w:p w:rsidR="008F7E12" w:rsidRPr="00727A8C" w:rsidRDefault="008F7E12" w:rsidP="00E2740B">
      <w:pPr>
        <w:pStyle w:val="subsection"/>
      </w:pPr>
      <w:r w:rsidRPr="00727A8C">
        <w:tab/>
        <w:t>(6)</w:t>
      </w:r>
      <w:r w:rsidRPr="00727A8C">
        <w:tab/>
        <w:t xml:space="preserve">A person who is given a direction under </w:t>
      </w:r>
      <w:r w:rsidR="003C4B4E" w:rsidRPr="00727A8C">
        <w:t>subsection (</w:t>
      </w:r>
      <w:r w:rsidRPr="00727A8C">
        <w:t>5) must comply with the direction.</w:t>
      </w:r>
    </w:p>
    <w:p w:rsidR="008F7E12" w:rsidRPr="00727A8C" w:rsidRDefault="008F7E12" w:rsidP="00E2740B">
      <w:pPr>
        <w:pStyle w:val="Penalty"/>
      </w:pPr>
      <w:r w:rsidRPr="00727A8C">
        <w:t>Civil penalty:</w:t>
      </w:r>
      <w:r w:rsidRPr="00727A8C">
        <w:tab/>
        <w:t>120 penalty units.</w:t>
      </w:r>
    </w:p>
    <w:p w:rsidR="008F7E12" w:rsidRPr="00727A8C" w:rsidRDefault="00DE1E66" w:rsidP="00E2740B">
      <w:pPr>
        <w:pStyle w:val="ActHead5"/>
      </w:pPr>
      <w:bookmarkStart w:id="944" w:name="_Toc145747602"/>
      <w:r w:rsidRPr="00F86E40">
        <w:rPr>
          <w:rStyle w:val="CharSectno"/>
        </w:rPr>
        <w:t>601</w:t>
      </w:r>
      <w:r w:rsidR="008F7E12" w:rsidRPr="00727A8C">
        <w:t xml:space="preserve">  Moving or interfering with withheld goods</w:t>
      </w:r>
      <w:bookmarkEnd w:id="944"/>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a direction has been given in relation to goods under subsection</w:t>
      </w:r>
      <w:r w:rsidR="003C4B4E" w:rsidRPr="00727A8C">
        <w:t> </w:t>
      </w:r>
      <w:r w:rsidR="00DE1E66" w:rsidRPr="00727A8C">
        <w:t>600</w:t>
      </w:r>
      <w:r w:rsidRPr="00727A8C">
        <w:t>(5); and</w:t>
      </w:r>
    </w:p>
    <w:p w:rsidR="008F7E12" w:rsidRPr="00727A8C" w:rsidRDefault="008F7E12" w:rsidP="00E2740B">
      <w:pPr>
        <w:pStyle w:val="paragraph"/>
      </w:pPr>
      <w:r w:rsidRPr="00727A8C">
        <w:tab/>
        <w:t>(b)</w:t>
      </w:r>
      <w:r w:rsidRPr="00727A8C">
        <w:tab/>
        <w:t>the person moves, deals with or interferes with the goods;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of this subsection in accordance with an approved arrangement;</w:t>
      </w:r>
    </w:p>
    <w:p w:rsidR="008F7E12" w:rsidRPr="00727A8C" w:rsidRDefault="008F7E12" w:rsidP="00E2740B">
      <w:pPr>
        <w:pStyle w:val="paragraphsub"/>
      </w:pPr>
      <w:r w:rsidRPr="00727A8C">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945" w:name="_Toc145747603"/>
      <w:r w:rsidRPr="00F86E40">
        <w:rPr>
          <w:rStyle w:val="CharSectno"/>
        </w:rPr>
        <w:t>602</w:t>
      </w:r>
      <w:r w:rsidR="008F7E12" w:rsidRPr="00727A8C">
        <w:t xml:space="preserve">  When goods stop being withheld</w:t>
      </w:r>
      <w:bookmarkEnd w:id="945"/>
    </w:p>
    <w:p w:rsidR="008F7E12" w:rsidRPr="00727A8C" w:rsidRDefault="008F7E12" w:rsidP="00E2740B">
      <w:pPr>
        <w:pStyle w:val="subsection"/>
      </w:pPr>
      <w:r w:rsidRPr="00727A8C">
        <w:tab/>
        <w:t>(1)</w:t>
      </w:r>
      <w:r w:rsidRPr="00727A8C">
        <w:tab/>
        <w:t>A biosecurity officer who is withholding goods under section</w:t>
      </w:r>
      <w:r w:rsidR="003C4B4E" w:rsidRPr="00727A8C">
        <w:t> </w:t>
      </w:r>
      <w:r w:rsidR="00DE1E66" w:rsidRPr="00727A8C">
        <w:t>600</w:t>
      </w:r>
      <w:r w:rsidRPr="00727A8C">
        <w:t xml:space="preserve"> must stop withholding the goods if the goods cease to be subject to any charge created under section</w:t>
      </w:r>
      <w:r w:rsidR="003C4B4E" w:rsidRPr="00727A8C">
        <w:t> </w:t>
      </w:r>
      <w:r w:rsidR="00DE1E66" w:rsidRPr="00727A8C">
        <w:t>598</w:t>
      </w:r>
      <w:r w:rsidRPr="00727A8C">
        <w:t>.</w:t>
      </w:r>
    </w:p>
    <w:p w:rsidR="008F7E12" w:rsidRPr="00727A8C" w:rsidRDefault="008F7E12" w:rsidP="00E2740B">
      <w:pPr>
        <w:pStyle w:val="notetext"/>
      </w:pPr>
      <w:r w:rsidRPr="00727A8C">
        <w:lastRenderedPageBreak/>
        <w:t>Note:</w:t>
      </w:r>
      <w:r w:rsidRPr="00727A8C">
        <w:tab/>
        <w:t>For when goods cease to be subject to a charge created under section</w:t>
      </w:r>
      <w:r w:rsidR="003C4B4E" w:rsidRPr="00727A8C">
        <w:t> </w:t>
      </w:r>
      <w:r w:rsidR="00DE1E66" w:rsidRPr="00727A8C">
        <w:t>598</w:t>
      </w:r>
      <w:r w:rsidRPr="00727A8C">
        <w:t xml:space="preserve">, see </w:t>
      </w:r>
      <w:r w:rsidR="00BC4B38" w:rsidRPr="00727A8C">
        <w:t>subsection 5</w:t>
      </w:r>
      <w:r w:rsidR="00DE1E66" w:rsidRPr="00727A8C">
        <w:t>99</w:t>
      </w:r>
      <w:r w:rsidRPr="00727A8C">
        <w:t>(3).</w:t>
      </w:r>
    </w:p>
    <w:p w:rsidR="008F7E12" w:rsidRPr="00727A8C" w:rsidRDefault="008F7E12" w:rsidP="00E2740B">
      <w:pPr>
        <w:pStyle w:val="subsection"/>
      </w:pPr>
      <w:r w:rsidRPr="00727A8C">
        <w:tab/>
        <w:t>(2)</w:t>
      </w:r>
      <w:r w:rsidRPr="00727A8C">
        <w:tab/>
        <w:t>A biosecurity officer who is withholding goods under section</w:t>
      </w:r>
      <w:r w:rsidR="003C4B4E" w:rsidRPr="00727A8C">
        <w:t> </w:t>
      </w:r>
      <w:r w:rsidR="00DE1E66" w:rsidRPr="00727A8C">
        <w:t>600</w:t>
      </w:r>
      <w:r w:rsidRPr="00727A8C">
        <w:t xml:space="preserve"> may also stop withholding the goods if he or she thinks it is appropriate to do so.</w:t>
      </w:r>
    </w:p>
    <w:p w:rsidR="008F7E12" w:rsidRPr="00727A8C" w:rsidRDefault="008F7E12" w:rsidP="00E2740B">
      <w:pPr>
        <w:pStyle w:val="subsection"/>
      </w:pPr>
      <w:r w:rsidRPr="00727A8C">
        <w:tab/>
        <w:t>(3)</w:t>
      </w:r>
      <w:r w:rsidRPr="00727A8C">
        <w:tab/>
        <w:t>If goods that have been withheld under section</w:t>
      </w:r>
      <w:r w:rsidR="003C4B4E" w:rsidRPr="00727A8C">
        <w:t> </w:t>
      </w:r>
      <w:r w:rsidR="00DE1E66" w:rsidRPr="00727A8C">
        <w:t>600</w:t>
      </w:r>
      <w:r w:rsidRPr="00727A8C">
        <w:t xml:space="preserve"> stop being withheld, any direction given under subsection</w:t>
      </w:r>
      <w:r w:rsidR="003C4B4E" w:rsidRPr="00727A8C">
        <w:t> </w:t>
      </w:r>
      <w:r w:rsidR="00DE1E66" w:rsidRPr="00727A8C">
        <w:t>600</w:t>
      </w:r>
      <w:r w:rsidRPr="00727A8C">
        <w:t>(5) in relation to the goods ceases to have effect.</w:t>
      </w:r>
    </w:p>
    <w:p w:rsidR="008F7E12" w:rsidRPr="00727A8C" w:rsidRDefault="008F7E12" w:rsidP="00E2740B">
      <w:pPr>
        <w:pStyle w:val="subsection"/>
      </w:pPr>
      <w:r w:rsidRPr="00727A8C">
        <w:tab/>
        <w:t>(4)</w:t>
      </w:r>
      <w:r w:rsidRPr="00727A8C">
        <w:tab/>
        <w:t>This section:</w:t>
      </w:r>
    </w:p>
    <w:p w:rsidR="008F7E12" w:rsidRPr="00727A8C" w:rsidRDefault="008F7E12" w:rsidP="00E2740B">
      <w:pPr>
        <w:pStyle w:val="paragraph"/>
      </w:pPr>
      <w:r w:rsidRPr="00727A8C">
        <w:tab/>
        <w:t>(a)</w:t>
      </w:r>
      <w:r w:rsidRPr="00727A8C">
        <w:tab/>
        <w:t>does not affect any other power that has been or may be exercised in relation to goods under a provision of this Act other than this Subdivision; and</w:t>
      </w:r>
    </w:p>
    <w:p w:rsidR="008F7E12" w:rsidRPr="00727A8C" w:rsidRDefault="008F7E12" w:rsidP="00E2740B">
      <w:pPr>
        <w:pStyle w:val="paragraph"/>
      </w:pPr>
      <w:r w:rsidRPr="00727A8C">
        <w:tab/>
        <w:t>(b)</w:t>
      </w:r>
      <w:r w:rsidRPr="00727A8C">
        <w:tab/>
        <w:t>does not require goods to be released from biosecurity control; and</w:t>
      </w:r>
    </w:p>
    <w:p w:rsidR="008F7E12" w:rsidRPr="00727A8C" w:rsidRDefault="008F7E12" w:rsidP="00E2740B">
      <w:pPr>
        <w:pStyle w:val="paragraph"/>
      </w:pPr>
      <w:r w:rsidRPr="00727A8C">
        <w:tab/>
        <w:t>(c)</w:t>
      </w:r>
      <w:r w:rsidRPr="00727A8C">
        <w:tab/>
        <w:t>does not require an exposed goods order or a biosecurity control order in force in relation to goods to be revoked; and</w:t>
      </w:r>
    </w:p>
    <w:p w:rsidR="008F7E12" w:rsidRPr="00727A8C" w:rsidRDefault="008F7E12" w:rsidP="00E2740B">
      <w:pPr>
        <w:pStyle w:val="paragraph"/>
      </w:pPr>
      <w:r w:rsidRPr="00727A8C">
        <w:tab/>
        <w:t>(d)</w:t>
      </w:r>
      <w:r w:rsidRPr="00727A8C">
        <w:tab/>
        <w:t>does not prevent goods being withheld again under section</w:t>
      </w:r>
      <w:r w:rsidR="003C4B4E" w:rsidRPr="00727A8C">
        <w:t> </w:t>
      </w:r>
      <w:r w:rsidR="00DE1E66" w:rsidRPr="00727A8C">
        <w:t>600</w:t>
      </w:r>
      <w:r w:rsidRPr="00727A8C">
        <w:t>.</w:t>
      </w:r>
    </w:p>
    <w:p w:rsidR="008F7E12" w:rsidRPr="00727A8C" w:rsidRDefault="008F7E12" w:rsidP="00E2740B">
      <w:pPr>
        <w:pStyle w:val="notetext"/>
      </w:pPr>
      <w:r w:rsidRPr="00727A8C">
        <w:t>Note:</w:t>
      </w:r>
      <w:r w:rsidRPr="00727A8C">
        <w:tab/>
        <w:t>Goods that stop being withheld under section</w:t>
      </w:r>
      <w:r w:rsidR="003C4B4E" w:rsidRPr="00727A8C">
        <w:t> </w:t>
      </w:r>
      <w:r w:rsidR="00DE1E66" w:rsidRPr="00727A8C">
        <w:t>600</w:t>
      </w:r>
      <w:r w:rsidRPr="00727A8C">
        <w:t xml:space="preserve"> may be dealt with under other provisions of this Act, for example under Chapter</w:t>
      </w:r>
      <w:r w:rsidR="003C4B4E" w:rsidRPr="00727A8C">
        <w:t> </w:t>
      </w:r>
      <w:r w:rsidRPr="00727A8C">
        <w:t>3 (managing biosecurity risks: goods).</w:t>
      </w:r>
    </w:p>
    <w:p w:rsidR="008F7E12" w:rsidRPr="00727A8C" w:rsidRDefault="00DE1E66" w:rsidP="00E2740B">
      <w:pPr>
        <w:pStyle w:val="ActHead5"/>
      </w:pPr>
      <w:bookmarkStart w:id="946" w:name="_Toc145747604"/>
      <w:r w:rsidRPr="00F86E40">
        <w:rPr>
          <w:rStyle w:val="CharSectno"/>
        </w:rPr>
        <w:t>603</w:t>
      </w:r>
      <w:r w:rsidR="008F7E12" w:rsidRPr="00727A8C">
        <w:t xml:space="preserve">  Sale of withheld goods</w:t>
      </w:r>
      <w:bookmarkEnd w:id="946"/>
    </w:p>
    <w:p w:rsidR="008F7E12" w:rsidRPr="00727A8C" w:rsidRDefault="008F7E12" w:rsidP="00E2740B">
      <w:pPr>
        <w:pStyle w:val="subsection"/>
      </w:pPr>
      <w:r w:rsidRPr="00727A8C">
        <w:tab/>
        <w:t>(1)</w:t>
      </w:r>
      <w:r w:rsidRPr="00727A8C">
        <w:tab/>
        <w:t>This section applies in relation to goods that:</w:t>
      </w:r>
    </w:p>
    <w:p w:rsidR="008F7E12" w:rsidRPr="00727A8C" w:rsidRDefault="008F7E12" w:rsidP="00E2740B">
      <w:pPr>
        <w:pStyle w:val="paragraph"/>
      </w:pPr>
      <w:r w:rsidRPr="00727A8C">
        <w:tab/>
        <w:t>(a)</w:t>
      </w:r>
      <w:r w:rsidRPr="00727A8C">
        <w:tab/>
        <w:t>are subject to a charge created under section</w:t>
      </w:r>
      <w:r w:rsidR="003C4B4E" w:rsidRPr="00727A8C">
        <w:t> </w:t>
      </w:r>
      <w:r w:rsidR="00DE1E66" w:rsidRPr="00727A8C">
        <w:t>598</w:t>
      </w:r>
      <w:r w:rsidRPr="00727A8C">
        <w:t xml:space="preserve"> because a </w:t>
      </w:r>
      <w:r w:rsidR="00C5019E" w:rsidRPr="00727A8C">
        <w:t>cost</w:t>
      </w:r>
      <w:r w:rsidR="00F86E40">
        <w:noBreakHyphen/>
      </w:r>
      <w:r w:rsidR="00C5019E" w:rsidRPr="00727A8C">
        <w:t>recovery</w:t>
      </w:r>
      <w:r w:rsidRPr="00727A8C">
        <w:t xml:space="preserve"> </w:t>
      </w:r>
      <w:r w:rsidR="00C5019E" w:rsidRPr="00727A8C">
        <w:t xml:space="preserve">charge </w:t>
      </w:r>
      <w:r w:rsidRPr="00727A8C">
        <w:t>has not been paid; and</w:t>
      </w:r>
    </w:p>
    <w:p w:rsidR="008F7E12" w:rsidRPr="00727A8C" w:rsidRDefault="008F7E12" w:rsidP="00E2740B">
      <w:pPr>
        <w:pStyle w:val="paragraph"/>
      </w:pPr>
      <w:r w:rsidRPr="00727A8C">
        <w:tab/>
        <w:t>(b)</w:t>
      </w:r>
      <w:r w:rsidRPr="00727A8C">
        <w:tab/>
        <w:t>are withheld under section</w:t>
      </w:r>
      <w:r w:rsidR="003C4B4E" w:rsidRPr="00727A8C">
        <w:t> </w:t>
      </w:r>
      <w:r w:rsidR="00DE1E66" w:rsidRPr="00727A8C">
        <w:t>600</w:t>
      </w:r>
      <w:r w:rsidRPr="00727A8C">
        <w:t>.</w:t>
      </w:r>
    </w:p>
    <w:p w:rsidR="008F7E12" w:rsidRPr="00727A8C" w:rsidRDefault="008F7E12" w:rsidP="00E2740B">
      <w:pPr>
        <w:pStyle w:val="SubsectionHead"/>
      </w:pPr>
      <w:r w:rsidRPr="00727A8C">
        <w:t>Notice to owner</w:t>
      </w:r>
    </w:p>
    <w:p w:rsidR="008F7E12" w:rsidRPr="00727A8C" w:rsidRDefault="008F7E12" w:rsidP="00E2740B">
      <w:pPr>
        <w:pStyle w:val="subsection"/>
      </w:pPr>
      <w:r w:rsidRPr="00727A8C">
        <w:tab/>
        <w:t>(2)</w:t>
      </w:r>
      <w:r w:rsidRPr="00727A8C">
        <w:tab/>
        <w:t>The goods may be sold under section</w:t>
      </w:r>
      <w:r w:rsidR="003C4B4E" w:rsidRPr="00727A8C">
        <w:t> </w:t>
      </w:r>
      <w:r w:rsidR="00DE1E66" w:rsidRPr="00727A8C">
        <w:t>610</w:t>
      </w:r>
      <w:r w:rsidRPr="00727A8C">
        <w:t xml:space="preserve"> if:</w:t>
      </w:r>
    </w:p>
    <w:p w:rsidR="008F7E12" w:rsidRPr="00727A8C" w:rsidRDefault="008F7E12" w:rsidP="00E2740B">
      <w:pPr>
        <w:pStyle w:val="paragraph"/>
      </w:pPr>
      <w:r w:rsidRPr="00727A8C">
        <w:tab/>
        <w:t>(a)</w:t>
      </w:r>
      <w:r w:rsidRPr="00727A8C">
        <w:tab/>
        <w:t>a biosecurity officer has given a notice to the owner of the goods under subsection</w:t>
      </w:r>
      <w:r w:rsidR="003C4B4E" w:rsidRPr="00727A8C">
        <w:t> </w:t>
      </w:r>
      <w:r w:rsidR="00DE1E66" w:rsidRPr="00727A8C">
        <w:t>600</w:t>
      </w:r>
      <w:r w:rsidRPr="00727A8C">
        <w:t>(2); and</w:t>
      </w:r>
    </w:p>
    <w:p w:rsidR="008F7E12" w:rsidRPr="00727A8C" w:rsidRDefault="008F7E12" w:rsidP="00E2740B">
      <w:pPr>
        <w:pStyle w:val="paragraph"/>
      </w:pPr>
      <w:r w:rsidRPr="00727A8C">
        <w:lastRenderedPageBreak/>
        <w:tab/>
        <w:t>(b)</w:t>
      </w:r>
      <w:r w:rsidRPr="00727A8C">
        <w:tab/>
        <w:t>at the end of the day specified in the notice under paragraph</w:t>
      </w:r>
      <w:r w:rsidR="003C4B4E" w:rsidRPr="00727A8C">
        <w:t> </w:t>
      </w:r>
      <w:r w:rsidR="00DE1E66" w:rsidRPr="00727A8C">
        <w:t>600</w:t>
      </w:r>
      <w:r w:rsidRPr="00727A8C">
        <w:t xml:space="preserve">(2)(b), the </w:t>
      </w:r>
      <w:r w:rsidR="00C5019E" w:rsidRPr="00727A8C">
        <w:t>cost</w:t>
      </w:r>
      <w:r w:rsidR="00F86E40">
        <w:noBreakHyphen/>
      </w:r>
      <w:r w:rsidR="00C5019E" w:rsidRPr="00727A8C">
        <w:t>recovery charge</w:t>
      </w:r>
      <w:r w:rsidRPr="00727A8C">
        <w:t xml:space="preserve"> has not been paid.</w:t>
      </w:r>
    </w:p>
    <w:p w:rsidR="008F7E12" w:rsidRPr="00727A8C" w:rsidRDefault="008F7E12" w:rsidP="00E2740B">
      <w:pPr>
        <w:pStyle w:val="SubsectionHead"/>
      </w:pPr>
      <w:r w:rsidRPr="00727A8C">
        <w:t>Notice cannot be given</w:t>
      </w:r>
    </w:p>
    <w:p w:rsidR="008F7E12" w:rsidRPr="00727A8C" w:rsidRDefault="008F7E12" w:rsidP="00E2740B">
      <w:pPr>
        <w:pStyle w:val="subsection"/>
      </w:pPr>
      <w:r w:rsidRPr="00727A8C">
        <w:tab/>
        <w:t>(3)</w:t>
      </w:r>
      <w:r w:rsidRPr="00727A8C">
        <w:tab/>
        <w:t>The goods may be sold under section</w:t>
      </w:r>
      <w:r w:rsidR="003C4B4E" w:rsidRPr="00727A8C">
        <w:t> </w:t>
      </w:r>
      <w:r w:rsidR="00DE1E66" w:rsidRPr="00727A8C">
        <w:t>610</w:t>
      </w:r>
      <w:r w:rsidRPr="00727A8C">
        <w:t xml:space="preserve"> without giving a notice to the owner of the goods under subsection</w:t>
      </w:r>
      <w:r w:rsidR="003C4B4E" w:rsidRPr="00727A8C">
        <w:t> </w:t>
      </w:r>
      <w:r w:rsidR="00DE1E66" w:rsidRPr="00727A8C">
        <w:t>600</w:t>
      </w:r>
      <w:r w:rsidRPr="00727A8C">
        <w:t>(2) if:</w:t>
      </w:r>
    </w:p>
    <w:p w:rsidR="008F7E12" w:rsidRPr="00727A8C" w:rsidRDefault="008F7E12" w:rsidP="00E2740B">
      <w:pPr>
        <w:pStyle w:val="paragraph"/>
      </w:pPr>
      <w:r w:rsidRPr="00727A8C">
        <w:tab/>
        <w:t>(a)</w:t>
      </w:r>
      <w:r w:rsidRPr="00727A8C">
        <w:tab/>
        <w:t>a biosecurity officer:</w:t>
      </w:r>
    </w:p>
    <w:p w:rsidR="008F7E12" w:rsidRPr="00727A8C" w:rsidRDefault="008F7E12" w:rsidP="00E2740B">
      <w:pPr>
        <w:pStyle w:val="paragraphsub"/>
      </w:pPr>
      <w:r w:rsidRPr="00727A8C">
        <w:tab/>
        <w:t>(i)</w:t>
      </w:r>
      <w:r w:rsidRPr="00727A8C">
        <w:tab/>
        <w:t>has not been able to give the notice to the owner of the goods, despite making reasonable efforts; and</w:t>
      </w:r>
    </w:p>
    <w:p w:rsidR="008F7E12" w:rsidRPr="00727A8C" w:rsidRDefault="008F7E12" w:rsidP="00E2740B">
      <w:pPr>
        <w:pStyle w:val="paragraphsub"/>
      </w:pPr>
      <w:r w:rsidRPr="00727A8C">
        <w:tab/>
        <w:t>(ii)</w:t>
      </w:r>
      <w:r w:rsidRPr="00727A8C">
        <w:tab/>
        <w:t>has certified in writing to that effect; and</w:t>
      </w:r>
    </w:p>
    <w:p w:rsidR="008F7E12" w:rsidRPr="00727A8C" w:rsidRDefault="008F7E12" w:rsidP="00E2740B">
      <w:pPr>
        <w:pStyle w:val="paragraph"/>
      </w:pPr>
      <w:r w:rsidRPr="00727A8C">
        <w:tab/>
        <w:t>(b)</w:t>
      </w:r>
      <w:r w:rsidRPr="00727A8C">
        <w:tab/>
        <w:t xml:space="preserve">at the end of 30 days after the biosecurity officer first attempted to give the notice, the </w:t>
      </w:r>
      <w:r w:rsidR="00260E02" w:rsidRPr="00727A8C">
        <w:t>cost</w:t>
      </w:r>
      <w:r w:rsidR="00F86E40">
        <w:noBreakHyphen/>
      </w:r>
      <w:r w:rsidR="00260E02" w:rsidRPr="00727A8C">
        <w:t>recovery charge</w:t>
      </w:r>
      <w:r w:rsidRPr="00727A8C">
        <w:t xml:space="preserve"> has not been paid.</w:t>
      </w:r>
    </w:p>
    <w:p w:rsidR="008F7E12" w:rsidRPr="00727A8C" w:rsidRDefault="008F7E12" w:rsidP="00E2740B">
      <w:pPr>
        <w:pStyle w:val="ActHead4"/>
      </w:pPr>
      <w:bookmarkStart w:id="947" w:name="_Toc145747605"/>
      <w:r w:rsidRPr="00F86E40">
        <w:rPr>
          <w:rStyle w:val="CharSubdNo"/>
        </w:rPr>
        <w:t>Subdivision C</w:t>
      </w:r>
      <w:r w:rsidRPr="00727A8C">
        <w:t>—</w:t>
      </w:r>
      <w:r w:rsidRPr="00F86E40">
        <w:rPr>
          <w:rStyle w:val="CharSubdText"/>
        </w:rPr>
        <w:t xml:space="preserve">Dealing with a conveyance to recover unpaid </w:t>
      </w:r>
      <w:r w:rsidR="00C5019E" w:rsidRPr="00F86E40">
        <w:rPr>
          <w:rStyle w:val="CharSubdText"/>
        </w:rPr>
        <w:t>cost</w:t>
      </w:r>
      <w:r w:rsidR="00F86E40" w:rsidRPr="00F86E40">
        <w:rPr>
          <w:rStyle w:val="CharSubdText"/>
        </w:rPr>
        <w:noBreakHyphen/>
      </w:r>
      <w:r w:rsidR="00C5019E" w:rsidRPr="00F86E40">
        <w:rPr>
          <w:rStyle w:val="CharSubdText"/>
        </w:rPr>
        <w:t>recovery charge</w:t>
      </w:r>
      <w:bookmarkEnd w:id="947"/>
    </w:p>
    <w:p w:rsidR="008F7E12" w:rsidRPr="00727A8C" w:rsidRDefault="00DE1E66" w:rsidP="00E2740B">
      <w:pPr>
        <w:pStyle w:val="ActHead5"/>
      </w:pPr>
      <w:bookmarkStart w:id="948" w:name="_Toc145747606"/>
      <w:r w:rsidRPr="00F86E40">
        <w:rPr>
          <w:rStyle w:val="CharSectno"/>
        </w:rPr>
        <w:t>604</w:t>
      </w:r>
      <w:r w:rsidR="008F7E12" w:rsidRPr="00727A8C">
        <w:t xml:space="preserve">  </w:t>
      </w:r>
      <w:r w:rsidR="00C5019E" w:rsidRPr="00727A8C">
        <w:t xml:space="preserve">Creation of </w:t>
      </w:r>
      <w:r w:rsidR="008F7E12" w:rsidRPr="00727A8C">
        <w:t>charge on conveyance</w:t>
      </w:r>
      <w:bookmarkEnd w:id="948"/>
    </w:p>
    <w:p w:rsidR="00C5019E" w:rsidRPr="00727A8C" w:rsidRDefault="00C5019E" w:rsidP="00E2740B">
      <w:pPr>
        <w:pStyle w:val="subsection"/>
      </w:pPr>
      <w:r w:rsidRPr="00727A8C">
        <w:tab/>
        <w:t>(1)</w:t>
      </w:r>
      <w:r w:rsidRPr="00727A8C">
        <w:tab/>
        <w:t xml:space="preserve">A charge is created by force of this section </w:t>
      </w:r>
      <w:r w:rsidR="00B71097" w:rsidRPr="00727A8C">
        <w:t xml:space="preserve">on a conveyance covered by </w:t>
      </w:r>
      <w:r w:rsidR="003C4B4E" w:rsidRPr="00727A8C">
        <w:t>subsection (</w:t>
      </w:r>
      <w:r w:rsidR="00B71097" w:rsidRPr="00727A8C">
        <w:t xml:space="preserve">2) or (3) </w:t>
      </w:r>
      <w:r w:rsidRPr="00727A8C">
        <w:t xml:space="preserve">to secure </w:t>
      </w:r>
      <w:r w:rsidR="00B71097" w:rsidRPr="00727A8C">
        <w:t>the payment of a cost</w:t>
      </w:r>
      <w:r w:rsidR="00F86E40">
        <w:noBreakHyphen/>
      </w:r>
      <w:r w:rsidR="00B71097" w:rsidRPr="00727A8C">
        <w:t>recovery charge described in that subsection.</w:t>
      </w:r>
    </w:p>
    <w:p w:rsidR="008F7E12" w:rsidRPr="00727A8C" w:rsidRDefault="008F7E12" w:rsidP="00E2740B">
      <w:pPr>
        <w:pStyle w:val="subsection"/>
      </w:pPr>
      <w:r w:rsidRPr="00727A8C">
        <w:tab/>
        <w:t>(</w:t>
      </w:r>
      <w:r w:rsidR="00B71097" w:rsidRPr="00727A8C">
        <w:t>2</w:t>
      </w:r>
      <w:r w:rsidRPr="00727A8C">
        <w:t>)</w:t>
      </w:r>
      <w:r w:rsidRPr="00727A8C">
        <w:tab/>
        <w:t xml:space="preserve">This </w:t>
      </w:r>
      <w:r w:rsidR="00B71097" w:rsidRPr="00727A8C">
        <w:t>sub</w:t>
      </w:r>
      <w:r w:rsidRPr="00727A8C">
        <w:t xml:space="preserve">section </w:t>
      </w:r>
      <w:r w:rsidR="00B71097" w:rsidRPr="00727A8C">
        <w:t>covers</w:t>
      </w:r>
      <w:r w:rsidRPr="00727A8C">
        <w:t xml:space="preserve"> a conveyance if:</w:t>
      </w:r>
    </w:p>
    <w:p w:rsidR="008F7E12" w:rsidRPr="00727A8C" w:rsidRDefault="008F7E12" w:rsidP="00E2740B">
      <w:pPr>
        <w:pStyle w:val="paragraph"/>
      </w:pPr>
      <w:r w:rsidRPr="00727A8C">
        <w:tab/>
        <w:t>(a)</w:t>
      </w:r>
      <w:r w:rsidRPr="00727A8C">
        <w:tab/>
        <w:t xml:space="preserve">a </w:t>
      </w:r>
      <w:r w:rsidR="00C5019E" w:rsidRPr="00727A8C">
        <w:t>fee</w:t>
      </w:r>
      <w:r w:rsidR="00F86E40">
        <w:noBreakHyphen/>
      </w:r>
      <w:r w:rsidR="00C5019E" w:rsidRPr="00727A8C">
        <w:t>bearing activity</w:t>
      </w:r>
      <w:r w:rsidRPr="00727A8C">
        <w:t xml:space="preserve"> has been carried out by, or on behalf of, the Commonwealth in relation to the conveyance; and</w:t>
      </w:r>
    </w:p>
    <w:p w:rsidR="008F7E12" w:rsidRPr="00727A8C" w:rsidRDefault="008F7E12" w:rsidP="00E2740B">
      <w:pPr>
        <w:pStyle w:val="paragraph"/>
      </w:pPr>
      <w:r w:rsidRPr="00727A8C">
        <w:tab/>
        <w:t>(b)</w:t>
      </w:r>
      <w:r w:rsidRPr="00727A8C">
        <w:tab/>
        <w:t xml:space="preserve">the regulations prescribe a fee for the </w:t>
      </w:r>
      <w:r w:rsidR="00C5019E" w:rsidRPr="00727A8C">
        <w:t>fee</w:t>
      </w:r>
      <w:r w:rsidR="00F86E40">
        <w:noBreakHyphen/>
      </w:r>
      <w:r w:rsidR="00C5019E" w:rsidRPr="00727A8C">
        <w:t>bearing activity</w:t>
      </w:r>
      <w:r w:rsidRPr="00727A8C">
        <w:t>; and</w:t>
      </w:r>
    </w:p>
    <w:p w:rsidR="008F7E12" w:rsidRPr="00727A8C" w:rsidRDefault="008F7E12" w:rsidP="00E2740B">
      <w:pPr>
        <w:pStyle w:val="paragraph"/>
      </w:pPr>
      <w:r w:rsidRPr="00727A8C">
        <w:tab/>
        <w:t>(c)</w:t>
      </w:r>
      <w:r w:rsidRPr="00727A8C">
        <w:tab/>
        <w:t>the fee, or any late payment fee in relation to the fee, is due and payable by the owner or operator of the conveyance.</w:t>
      </w:r>
    </w:p>
    <w:p w:rsidR="008F7E12" w:rsidRPr="00727A8C" w:rsidRDefault="008F7E12" w:rsidP="00E2740B">
      <w:pPr>
        <w:pStyle w:val="notetext"/>
      </w:pPr>
      <w:r w:rsidRPr="00727A8C">
        <w:t>Note:</w:t>
      </w:r>
      <w:r w:rsidRPr="00727A8C">
        <w:tab/>
        <w:t xml:space="preserve">If the owner or operator of </w:t>
      </w:r>
      <w:r w:rsidR="008C6C28" w:rsidRPr="00727A8C">
        <w:t>the</w:t>
      </w:r>
      <w:r w:rsidRPr="00727A8C">
        <w:t xml:space="preserve"> conveyance is liable to pay a fee or late payment fee, an agent of the owner or operator may also be liable to pay the fee or late payment fee on behalf of the owner or operator (see paragraph</w:t>
      </w:r>
      <w:r w:rsidR="003C4B4E" w:rsidRPr="00727A8C">
        <w:t> </w:t>
      </w:r>
      <w:r w:rsidR="00DE1E66" w:rsidRPr="00727A8C">
        <w:t>593</w:t>
      </w:r>
      <w:r w:rsidRPr="00727A8C">
        <w:t>(</w:t>
      </w:r>
      <w:r w:rsidR="00B71097" w:rsidRPr="00727A8C">
        <w:t>c</w:t>
      </w:r>
      <w:r w:rsidRPr="00727A8C">
        <w:t>)).</w:t>
      </w:r>
    </w:p>
    <w:p w:rsidR="00B71097" w:rsidRPr="00727A8C" w:rsidRDefault="00B71097" w:rsidP="00E2740B">
      <w:pPr>
        <w:pStyle w:val="subsection"/>
      </w:pPr>
      <w:r w:rsidRPr="00727A8C">
        <w:tab/>
        <w:t>(3)</w:t>
      </w:r>
      <w:r w:rsidRPr="00727A8C">
        <w:tab/>
        <w:t>This subsection covers a conveyance if:</w:t>
      </w:r>
    </w:p>
    <w:p w:rsidR="008C6C28" w:rsidRPr="00727A8C" w:rsidRDefault="008C6C28" w:rsidP="00E2740B">
      <w:pPr>
        <w:pStyle w:val="paragraph"/>
      </w:pPr>
      <w:r w:rsidRPr="00727A8C">
        <w:lastRenderedPageBreak/>
        <w:tab/>
        <w:t>(a)</w:t>
      </w:r>
      <w:r w:rsidRPr="00727A8C">
        <w:tab/>
        <w:t>the owner or operator of the conveyance is liable to pay:</w:t>
      </w:r>
    </w:p>
    <w:p w:rsidR="008C6C28" w:rsidRPr="00727A8C" w:rsidRDefault="008C6C28" w:rsidP="00E2740B">
      <w:pPr>
        <w:pStyle w:val="paragraphsub"/>
      </w:pPr>
      <w:r w:rsidRPr="00727A8C">
        <w:tab/>
        <w:t>(i)</w:t>
      </w:r>
      <w:r w:rsidRPr="00727A8C">
        <w:tab/>
        <w:t xml:space="preserve">a charge imposed by the </w:t>
      </w:r>
      <w:r w:rsidRPr="00727A8C">
        <w:rPr>
          <w:i/>
        </w:rPr>
        <w:t>Biosecurity Charges Imposition (Customs) Act 2014</w:t>
      </w:r>
      <w:r w:rsidRPr="00727A8C">
        <w:t>; or</w:t>
      </w:r>
    </w:p>
    <w:p w:rsidR="008C6C28" w:rsidRPr="00727A8C" w:rsidRDefault="008C6C28" w:rsidP="00E2740B">
      <w:pPr>
        <w:pStyle w:val="paragraphsub"/>
      </w:pPr>
      <w:r w:rsidRPr="00727A8C">
        <w:tab/>
        <w:t>(ii)</w:t>
      </w:r>
      <w:r w:rsidRPr="00727A8C">
        <w:tab/>
        <w:t xml:space="preserve">a charge imposed by the </w:t>
      </w:r>
      <w:r w:rsidRPr="00727A8C">
        <w:rPr>
          <w:i/>
        </w:rPr>
        <w:t>Biosecurity Charges Imposition (Excise) Act 2014</w:t>
      </w:r>
      <w:r w:rsidRPr="00727A8C">
        <w:t>; or</w:t>
      </w:r>
    </w:p>
    <w:p w:rsidR="008C6C28" w:rsidRPr="00727A8C" w:rsidRDefault="008C6C28" w:rsidP="00E2740B">
      <w:pPr>
        <w:pStyle w:val="paragraphsub"/>
      </w:pPr>
      <w:r w:rsidRPr="00727A8C">
        <w:tab/>
        <w:t>(iii)</w:t>
      </w:r>
      <w:r w:rsidRPr="00727A8C">
        <w:tab/>
        <w:t xml:space="preserve">a charge imposed by the </w:t>
      </w:r>
      <w:r w:rsidRPr="00727A8C">
        <w:rPr>
          <w:i/>
        </w:rPr>
        <w:t>Biosecurity Charges Imposition (General) Act 2014</w:t>
      </w:r>
      <w:r w:rsidRPr="00727A8C">
        <w:t>; or</w:t>
      </w:r>
    </w:p>
    <w:p w:rsidR="008C6C28" w:rsidRPr="00727A8C" w:rsidRDefault="008C6C28" w:rsidP="00E2740B">
      <w:pPr>
        <w:pStyle w:val="paragraphsub"/>
      </w:pPr>
      <w:r w:rsidRPr="00727A8C">
        <w:tab/>
        <w:t>(iv)</w:t>
      </w:r>
      <w:r w:rsidRPr="00727A8C">
        <w:tab/>
        <w:t xml:space="preserve">a late payment fee relating to a charge described in </w:t>
      </w:r>
      <w:r w:rsidR="003C4B4E" w:rsidRPr="00727A8C">
        <w:t>subparagraph (</w:t>
      </w:r>
      <w:r w:rsidRPr="00727A8C">
        <w:t>i), (ii) or (iii);</w:t>
      </w:r>
    </w:p>
    <w:p w:rsidR="008C6C28" w:rsidRPr="00727A8C" w:rsidRDefault="008C6C28" w:rsidP="00E2740B">
      <w:pPr>
        <w:pStyle w:val="paragraph"/>
      </w:pPr>
      <w:r w:rsidRPr="00727A8C">
        <w:tab/>
      </w:r>
      <w:r w:rsidRPr="00727A8C">
        <w:tab/>
        <w:t>whether or not the charge or fee relates to the conveyance; and</w:t>
      </w:r>
    </w:p>
    <w:p w:rsidR="008C6C28" w:rsidRPr="00727A8C" w:rsidRDefault="008C6C28" w:rsidP="00E2740B">
      <w:pPr>
        <w:pStyle w:val="paragraph"/>
      </w:pPr>
      <w:r w:rsidRPr="00727A8C">
        <w:tab/>
        <w:t>(b)</w:t>
      </w:r>
      <w:r w:rsidRPr="00727A8C">
        <w:tab/>
        <w:t>the charge or fee is due and payable; and</w:t>
      </w:r>
    </w:p>
    <w:p w:rsidR="003F0674" w:rsidRPr="00727A8C" w:rsidRDefault="008C6C28" w:rsidP="00E2740B">
      <w:pPr>
        <w:pStyle w:val="paragraph"/>
      </w:pPr>
      <w:r w:rsidRPr="00727A8C">
        <w:tab/>
        <w:t>(c)</w:t>
      </w:r>
      <w:r w:rsidRPr="00727A8C">
        <w:tab/>
      </w:r>
      <w:r w:rsidR="003F0674" w:rsidRPr="00727A8C">
        <w:t>one or more of the following applies:</w:t>
      </w:r>
    </w:p>
    <w:p w:rsidR="003F0674" w:rsidRPr="00727A8C" w:rsidRDefault="003F0674" w:rsidP="00E2740B">
      <w:pPr>
        <w:pStyle w:val="paragraphsub"/>
      </w:pPr>
      <w:r w:rsidRPr="00727A8C">
        <w:tab/>
        <w:t>(i)</w:t>
      </w:r>
      <w:r w:rsidRPr="00727A8C">
        <w:tab/>
        <w:t>t</w:t>
      </w:r>
      <w:r w:rsidR="008C6C28" w:rsidRPr="00727A8C">
        <w:t xml:space="preserve">he </w:t>
      </w:r>
      <w:r w:rsidRPr="00727A8C">
        <w:t>conveyance</w:t>
      </w:r>
      <w:r w:rsidR="008C6C28" w:rsidRPr="00727A8C">
        <w:t xml:space="preserve"> is subject to biosecurity control</w:t>
      </w:r>
      <w:r w:rsidRPr="00727A8C">
        <w:t>;</w:t>
      </w:r>
    </w:p>
    <w:p w:rsidR="003F0674" w:rsidRPr="00727A8C" w:rsidRDefault="003F0674" w:rsidP="00E2740B">
      <w:pPr>
        <w:pStyle w:val="paragraphsub"/>
      </w:pPr>
      <w:r w:rsidRPr="00727A8C">
        <w:tab/>
        <w:t>(ii)</w:t>
      </w:r>
      <w:r w:rsidRPr="00727A8C">
        <w:tab/>
        <w:t>a biosecurity control order is in force in relation to the conveyance;</w:t>
      </w:r>
    </w:p>
    <w:p w:rsidR="008C6C28" w:rsidRPr="00727A8C" w:rsidRDefault="003F0674" w:rsidP="00E2740B">
      <w:pPr>
        <w:pStyle w:val="paragraphsub"/>
      </w:pPr>
      <w:r w:rsidRPr="00727A8C">
        <w:tab/>
        <w:t>(iii)</w:t>
      </w:r>
      <w:r w:rsidRPr="00727A8C">
        <w:tab/>
        <w:t xml:space="preserve">the conveyance is in a biosecurity response zone and </w:t>
      </w:r>
      <w:r w:rsidR="004D2BC2" w:rsidRPr="00727A8C">
        <w:t>a power described in section</w:t>
      </w:r>
      <w:r w:rsidR="003C4B4E" w:rsidRPr="00727A8C">
        <w:t> </w:t>
      </w:r>
      <w:r w:rsidR="00DE1E66" w:rsidRPr="00727A8C">
        <w:t>370</w:t>
      </w:r>
      <w:r w:rsidR="004D2BC2" w:rsidRPr="00727A8C">
        <w:t xml:space="preserve"> (about powers in such a zone for managing biosecurity risk) has been exercised in relation to the conveyance</w:t>
      </w:r>
      <w:r w:rsidR="008C6C28" w:rsidRPr="00727A8C">
        <w:t>.</w:t>
      </w:r>
    </w:p>
    <w:p w:rsidR="008C6C28" w:rsidRPr="00727A8C" w:rsidRDefault="008C6C28" w:rsidP="00E2740B">
      <w:pPr>
        <w:pStyle w:val="notetext"/>
      </w:pPr>
      <w:r w:rsidRPr="00727A8C">
        <w:t>Note:</w:t>
      </w:r>
      <w:r w:rsidRPr="00727A8C">
        <w:tab/>
        <w:t>If the owner or operator of the conveyance is liable to pay such a charge or fee, an agent of the owner or operator may also be liable to pay the charge or fee on behalf of the owner or operator (see paragraph</w:t>
      </w:r>
      <w:r w:rsidR="003C4B4E" w:rsidRPr="00727A8C">
        <w:t> </w:t>
      </w:r>
      <w:r w:rsidR="00DE1E66" w:rsidRPr="00727A8C">
        <w:t>593</w:t>
      </w:r>
      <w:r w:rsidRPr="00727A8C">
        <w:t>(c)).</w:t>
      </w:r>
    </w:p>
    <w:p w:rsidR="008F7E12" w:rsidRPr="00727A8C" w:rsidRDefault="00DE1E66" w:rsidP="00E2740B">
      <w:pPr>
        <w:pStyle w:val="ActHead5"/>
      </w:pPr>
      <w:bookmarkStart w:id="949" w:name="_Toc145747607"/>
      <w:r w:rsidRPr="00F86E40">
        <w:rPr>
          <w:rStyle w:val="CharSectno"/>
        </w:rPr>
        <w:t>605</w:t>
      </w:r>
      <w:r w:rsidR="008F7E12" w:rsidRPr="00727A8C">
        <w:t xml:space="preserve">  Effect of charge on conveyance</w:t>
      </w:r>
      <w:bookmarkEnd w:id="949"/>
    </w:p>
    <w:p w:rsidR="008F7E12" w:rsidRPr="00727A8C" w:rsidRDefault="008F7E12" w:rsidP="00E2740B">
      <w:pPr>
        <w:pStyle w:val="subsection"/>
      </w:pPr>
      <w:r w:rsidRPr="00727A8C">
        <w:tab/>
        <w:t>(1)</w:t>
      </w:r>
      <w:r w:rsidRPr="00727A8C">
        <w:tab/>
        <w:t>A charge on a conveyance created by section</w:t>
      </w:r>
      <w:r w:rsidR="003C4B4E" w:rsidRPr="00727A8C">
        <w:t> </w:t>
      </w:r>
      <w:r w:rsidR="00DE1E66" w:rsidRPr="00727A8C">
        <w:t>604</w:t>
      </w:r>
      <w:r w:rsidRPr="00727A8C">
        <w:t xml:space="preserve"> has priority over any other interest in the conveyance (including a security interest within the meaning of the </w:t>
      </w:r>
      <w:r w:rsidRPr="00727A8C">
        <w:rPr>
          <w:i/>
        </w:rPr>
        <w:t>Personal Property Securities Act 2009</w:t>
      </w:r>
      <w:r w:rsidRPr="00727A8C">
        <w:t>).</w:t>
      </w:r>
    </w:p>
    <w:p w:rsidR="008F7E12" w:rsidRPr="00727A8C" w:rsidRDefault="008F7E12" w:rsidP="00E2740B">
      <w:pPr>
        <w:pStyle w:val="subsection"/>
      </w:pPr>
      <w:r w:rsidRPr="00727A8C">
        <w:tab/>
        <w:t>(2)</w:t>
      </w:r>
      <w:r w:rsidRPr="00727A8C">
        <w:tab/>
        <w:t>Subsection</w:t>
      </w:r>
      <w:r w:rsidR="003C4B4E" w:rsidRPr="00727A8C">
        <w:t> </w:t>
      </w:r>
      <w:r w:rsidRPr="00727A8C">
        <w:t xml:space="preserve">73(2) of the </w:t>
      </w:r>
      <w:r w:rsidRPr="00727A8C">
        <w:rPr>
          <w:i/>
        </w:rPr>
        <w:t>Personal Property Securities Act 2009</w:t>
      </w:r>
      <w:r w:rsidRPr="00727A8C">
        <w:t xml:space="preserve"> applies to the charge.</w:t>
      </w:r>
    </w:p>
    <w:p w:rsidR="008F7E12" w:rsidRPr="00727A8C" w:rsidRDefault="008F7E12" w:rsidP="00E2740B">
      <w:pPr>
        <w:pStyle w:val="notetext"/>
      </w:pPr>
      <w:r w:rsidRPr="00727A8C">
        <w:t>Note:</w:t>
      </w:r>
      <w:r w:rsidRPr="00727A8C">
        <w:tab/>
        <w:t>The effect of this subsection is that the priority between the Commonwealth</w:t>
      </w:r>
      <w:r w:rsidR="00977A19" w:rsidRPr="00727A8C">
        <w:t>’</w:t>
      </w:r>
      <w:r w:rsidRPr="00727A8C">
        <w:t xml:space="preserve">s charge and a security interest in the conveyance to which the </w:t>
      </w:r>
      <w:r w:rsidRPr="00727A8C">
        <w:rPr>
          <w:i/>
        </w:rPr>
        <w:t>Personal Property Securities Act 2009</w:t>
      </w:r>
      <w:r w:rsidRPr="00727A8C">
        <w:t xml:space="preserve"> applies is to be determined in accordance with this Act rather than the </w:t>
      </w:r>
      <w:r w:rsidRPr="00727A8C">
        <w:rPr>
          <w:i/>
        </w:rPr>
        <w:t>Personal Property Securities Act 2009</w:t>
      </w:r>
      <w:r w:rsidRPr="00727A8C">
        <w:t>.</w:t>
      </w:r>
    </w:p>
    <w:p w:rsidR="008F7E12" w:rsidRPr="00727A8C" w:rsidRDefault="008F7E12" w:rsidP="00E2740B">
      <w:pPr>
        <w:pStyle w:val="subsection"/>
      </w:pPr>
      <w:r w:rsidRPr="00727A8C">
        <w:lastRenderedPageBreak/>
        <w:tab/>
        <w:t>(3)</w:t>
      </w:r>
      <w:r w:rsidRPr="00727A8C">
        <w:tab/>
        <w:t>The charge remains in force until:</w:t>
      </w:r>
    </w:p>
    <w:p w:rsidR="008F7E12" w:rsidRPr="00727A8C" w:rsidRDefault="008F7E12" w:rsidP="00E2740B">
      <w:pPr>
        <w:pStyle w:val="paragraph"/>
      </w:pPr>
      <w:r w:rsidRPr="00727A8C">
        <w:tab/>
        <w:t>(a)</w:t>
      </w:r>
      <w:r w:rsidRPr="00727A8C">
        <w:tab/>
        <w:t xml:space="preserve">the </w:t>
      </w:r>
      <w:r w:rsidR="00CD64FE" w:rsidRPr="00727A8C">
        <w:t>cost</w:t>
      </w:r>
      <w:r w:rsidR="00F86E40">
        <w:noBreakHyphen/>
      </w:r>
      <w:r w:rsidR="00CD64FE" w:rsidRPr="00727A8C">
        <w:t xml:space="preserve">recovery charge mentioned </w:t>
      </w:r>
      <w:r w:rsidRPr="00727A8C">
        <w:t>in subsection</w:t>
      </w:r>
      <w:r w:rsidR="003C4B4E" w:rsidRPr="00727A8C">
        <w:t> </w:t>
      </w:r>
      <w:r w:rsidR="00DE1E66" w:rsidRPr="00727A8C">
        <w:t>604</w:t>
      </w:r>
      <w:r w:rsidRPr="00727A8C">
        <w:t>(</w:t>
      </w:r>
      <w:r w:rsidR="00CD64FE" w:rsidRPr="00727A8C">
        <w:t>1</w:t>
      </w:r>
      <w:r w:rsidRPr="00727A8C">
        <w:t>) is paid; or</w:t>
      </w:r>
    </w:p>
    <w:p w:rsidR="008F7E12" w:rsidRPr="00727A8C" w:rsidRDefault="008F7E12" w:rsidP="00E2740B">
      <w:pPr>
        <w:pStyle w:val="paragraph"/>
      </w:pPr>
      <w:r w:rsidRPr="00727A8C">
        <w:tab/>
        <w:t>(b)</w:t>
      </w:r>
      <w:r w:rsidRPr="00727A8C">
        <w:tab/>
        <w:t>the conveyance is sold under section</w:t>
      </w:r>
      <w:r w:rsidR="003C4B4E" w:rsidRPr="00727A8C">
        <w:t> </w:t>
      </w:r>
      <w:r w:rsidR="00DE1E66" w:rsidRPr="00727A8C">
        <w:t>610</w:t>
      </w:r>
      <w:r w:rsidRPr="00727A8C">
        <w:t>.</w:t>
      </w:r>
    </w:p>
    <w:p w:rsidR="008F7E12" w:rsidRPr="00727A8C" w:rsidRDefault="008F7E12" w:rsidP="00E2740B">
      <w:pPr>
        <w:pStyle w:val="subsection"/>
      </w:pPr>
      <w:r w:rsidRPr="00727A8C">
        <w:tab/>
        <w:t>(4)</w:t>
      </w:r>
      <w:r w:rsidRPr="00727A8C">
        <w:tab/>
        <w:t>To avoid doubt, the charge is not affected by any change in ownership of the conveyance.</w:t>
      </w:r>
    </w:p>
    <w:p w:rsidR="008F7E12" w:rsidRPr="00727A8C" w:rsidRDefault="00DE1E66" w:rsidP="00E2740B">
      <w:pPr>
        <w:pStyle w:val="ActHead5"/>
      </w:pPr>
      <w:bookmarkStart w:id="950" w:name="_Toc145747608"/>
      <w:r w:rsidRPr="00F86E40">
        <w:rPr>
          <w:rStyle w:val="CharSectno"/>
        </w:rPr>
        <w:t>606</w:t>
      </w:r>
      <w:r w:rsidR="008F7E12" w:rsidRPr="00727A8C">
        <w:t xml:space="preserve">  Director of Biosecurity may detain conveyance that is subject to charge</w:t>
      </w:r>
      <w:bookmarkEnd w:id="950"/>
    </w:p>
    <w:p w:rsidR="008F7E12" w:rsidRPr="00727A8C" w:rsidRDefault="008F7E12" w:rsidP="00E2740B">
      <w:pPr>
        <w:pStyle w:val="subsection"/>
      </w:pPr>
      <w:r w:rsidRPr="00727A8C">
        <w:tab/>
        <w:t>(1)</w:t>
      </w:r>
      <w:r w:rsidRPr="00727A8C">
        <w:tab/>
        <w:t>The Director of Biosecurity may detain a conveyance in Australian territory if the conveyance is subject to a charge created under section</w:t>
      </w:r>
      <w:r w:rsidR="003C4B4E" w:rsidRPr="00727A8C">
        <w:t> </w:t>
      </w:r>
      <w:r w:rsidR="00DE1E66" w:rsidRPr="00727A8C">
        <w:t>604</w:t>
      </w:r>
      <w:r w:rsidRPr="00727A8C">
        <w:t xml:space="preserve"> because a </w:t>
      </w:r>
      <w:r w:rsidR="00CD64FE" w:rsidRPr="00727A8C">
        <w:t>cost</w:t>
      </w:r>
      <w:r w:rsidR="00F86E40">
        <w:noBreakHyphen/>
      </w:r>
      <w:r w:rsidR="00CD64FE" w:rsidRPr="00727A8C">
        <w:t>recovery charge</w:t>
      </w:r>
      <w:r w:rsidRPr="00727A8C">
        <w:t xml:space="preserve"> has not been paid by the owner or the operator of the conveyance.</w:t>
      </w:r>
    </w:p>
    <w:p w:rsidR="008F7E12" w:rsidRPr="00727A8C" w:rsidRDefault="008F7E12" w:rsidP="00E2740B">
      <w:pPr>
        <w:pStyle w:val="subsection"/>
      </w:pPr>
      <w:r w:rsidRPr="00727A8C">
        <w:tab/>
        <w:t>(2)</w:t>
      </w:r>
      <w:r w:rsidRPr="00727A8C">
        <w:tab/>
        <w:t>The Director of Biosecurity must give a written notice to the owner and the operator of the conveyance stating:</w:t>
      </w:r>
    </w:p>
    <w:p w:rsidR="008F7E12" w:rsidRPr="00727A8C" w:rsidRDefault="008F7E12" w:rsidP="00E2740B">
      <w:pPr>
        <w:pStyle w:val="paragraph"/>
      </w:pPr>
      <w:r w:rsidRPr="00727A8C">
        <w:tab/>
        <w:t>(a)</w:t>
      </w:r>
      <w:r w:rsidRPr="00727A8C">
        <w:tab/>
        <w:t>that the conveyance is detained under this section; and</w:t>
      </w:r>
    </w:p>
    <w:p w:rsidR="008F7E12" w:rsidRPr="00727A8C" w:rsidRDefault="008F7E12" w:rsidP="00E2740B">
      <w:pPr>
        <w:pStyle w:val="paragraph"/>
      </w:pPr>
      <w:r w:rsidRPr="00727A8C">
        <w:tab/>
        <w:t>(b)</w:t>
      </w:r>
      <w:r w:rsidRPr="00727A8C">
        <w:tab/>
        <w:t xml:space="preserve">if the owner of the conveyance is liable to pay the </w:t>
      </w:r>
      <w:r w:rsidR="00CD64FE" w:rsidRPr="00727A8C">
        <w:t>cost</w:t>
      </w:r>
      <w:r w:rsidR="00F86E40">
        <w:noBreakHyphen/>
      </w:r>
      <w:r w:rsidR="00CD64FE" w:rsidRPr="00727A8C">
        <w:t>recovery charge</w:t>
      </w:r>
      <w:r w:rsidRPr="00727A8C">
        <w:t>—that the conveyance may be sold under section</w:t>
      </w:r>
      <w:r w:rsidR="003C4B4E" w:rsidRPr="00727A8C">
        <w:t> </w:t>
      </w:r>
      <w:r w:rsidR="00DE1E66" w:rsidRPr="00727A8C">
        <w:t>610</w:t>
      </w:r>
      <w:r w:rsidRPr="00727A8C">
        <w:t xml:space="preserve"> in accordance with section</w:t>
      </w:r>
      <w:r w:rsidR="003C4B4E" w:rsidRPr="00727A8C">
        <w:t> </w:t>
      </w:r>
      <w:r w:rsidR="00DE1E66" w:rsidRPr="00727A8C">
        <w:t>609</w:t>
      </w:r>
      <w:r w:rsidRPr="00727A8C">
        <w:t xml:space="preserve"> if the </w:t>
      </w:r>
      <w:r w:rsidR="00CD64FE" w:rsidRPr="00727A8C">
        <w:t>cost</w:t>
      </w:r>
      <w:r w:rsidR="00F86E40">
        <w:noBreakHyphen/>
      </w:r>
      <w:r w:rsidR="00CD64FE" w:rsidRPr="00727A8C">
        <w:t>recovery charge</w:t>
      </w:r>
      <w:r w:rsidRPr="00727A8C">
        <w:t xml:space="preserve"> has not been paid by the end of the day specified in the notice, which must be at least 30 days after the day the notice is given.</w:t>
      </w:r>
    </w:p>
    <w:p w:rsidR="008F7E12" w:rsidRPr="00727A8C" w:rsidRDefault="008F7E12" w:rsidP="00E2740B">
      <w:pPr>
        <w:pStyle w:val="subsection"/>
      </w:pPr>
      <w:r w:rsidRPr="00727A8C">
        <w:tab/>
        <w:t>(3)</w:t>
      </w:r>
      <w:r w:rsidRPr="00727A8C">
        <w:tab/>
        <w:t xml:space="preserve">A failure to comply with </w:t>
      </w:r>
      <w:r w:rsidR="003C4B4E" w:rsidRPr="00727A8C">
        <w:t>subsection (</w:t>
      </w:r>
      <w:r w:rsidRPr="00727A8C">
        <w:t xml:space="preserve">2) does not affect the detention of the conveyance or the power to give a direction under </w:t>
      </w:r>
      <w:r w:rsidR="003C4B4E" w:rsidRPr="00727A8C">
        <w:t>subsection (</w:t>
      </w:r>
      <w:r w:rsidRPr="00727A8C">
        <w:t>4).</w:t>
      </w:r>
    </w:p>
    <w:p w:rsidR="008F7E12" w:rsidRPr="00727A8C" w:rsidRDefault="008F7E12" w:rsidP="00E2740B">
      <w:pPr>
        <w:pStyle w:val="SubsectionHead"/>
      </w:pPr>
      <w:r w:rsidRPr="00727A8C">
        <w:t>Director of Biosecurity may give directions</w:t>
      </w:r>
    </w:p>
    <w:p w:rsidR="008F7E12" w:rsidRPr="00727A8C" w:rsidRDefault="008F7E12" w:rsidP="00E2740B">
      <w:pPr>
        <w:pStyle w:val="subsection"/>
      </w:pPr>
      <w:r w:rsidRPr="00727A8C">
        <w:tab/>
        <w:t>(4)</w:t>
      </w:r>
      <w:r w:rsidRPr="00727A8C">
        <w:tab/>
        <w:t>For the purposes of detaining the conveyance, the Director of Biosecurity may give the person in charge of the conveyance a direction:</w:t>
      </w:r>
    </w:p>
    <w:p w:rsidR="008F7E12" w:rsidRPr="00727A8C" w:rsidRDefault="008F7E12" w:rsidP="00E2740B">
      <w:pPr>
        <w:pStyle w:val="paragraph"/>
      </w:pPr>
      <w:r w:rsidRPr="00727A8C">
        <w:tab/>
        <w:t>(a)</w:t>
      </w:r>
      <w:r w:rsidRPr="00727A8C">
        <w:tab/>
        <w:t>relating to the movement of the conveyance (including a direction to cause the conveyance to stop); or</w:t>
      </w:r>
    </w:p>
    <w:p w:rsidR="008F7E12" w:rsidRPr="00727A8C" w:rsidRDefault="008F7E12" w:rsidP="00E2740B">
      <w:pPr>
        <w:pStyle w:val="paragraph"/>
      </w:pPr>
      <w:r w:rsidRPr="00727A8C">
        <w:lastRenderedPageBreak/>
        <w:tab/>
        <w:t>(b)</w:t>
      </w:r>
      <w:r w:rsidRPr="00727A8C">
        <w:tab/>
        <w:t>requiring the conveyance to be left at a specified place in a specified manner; or</w:t>
      </w:r>
    </w:p>
    <w:p w:rsidR="008F7E12" w:rsidRPr="00727A8C" w:rsidRDefault="008F7E12" w:rsidP="00E2740B">
      <w:pPr>
        <w:pStyle w:val="paragraph"/>
      </w:pPr>
      <w:r w:rsidRPr="00727A8C">
        <w:tab/>
        <w:t>(c)</w:t>
      </w:r>
      <w:r w:rsidRPr="00727A8C">
        <w:tab/>
        <w:t>requiring goods on board the conveyance to be unloaded at a specified place in a specified manner.</w:t>
      </w:r>
    </w:p>
    <w:p w:rsidR="008F7E12" w:rsidRPr="00727A8C" w:rsidRDefault="008F7E12" w:rsidP="00E2740B">
      <w:pPr>
        <w:pStyle w:val="notetext"/>
      </w:pPr>
      <w:r w:rsidRPr="00727A8C">
        <w:t>Note:</w:t>
      </w:r>
      <w:r w:rsidRPr="00727A8C">
        <w:tab/>
        <w:t>See also section</w:t>
      </w:r>
      <w:r w:rsidR="003C4B4E" w:rsidRPr="00727A8C">
        <w:t> </w:t>
      </w:r>
      <w:r w:rsidR="00DE1E66" w:rsidRPr="00727A8C">
        <w:t>572</w:t>
      </w:r>
      <w:r w:rsidRPr="00727A8C">
        <w:t xml:space="preserve"> (general provisions relating to directions).</w:t>
      </w:r>
    </w:p>
    <w:p w:rsidR="008F7E12" w:rsidRPr="00727A8C" w:rsidRDefault="008F7E12" w:rsidP="00E2740B">
      <w:pPr>
        <w:pStyle w:val="subsection"/>
      </w:pPr>
      <w:r w:rsidRPr="00727A8C">
        <w:tab/>
        <w:t>(5)</w:t>
      </w:r>
      <w:r w:rsidRPr="00727A8C">
        <w:tab/>
        <w:t xml:space="preserve">A person who is given a direction under </w:t>
      </w:r>
      <w:r w:rsidR="003C4B4E" w:rsidRPr="00727A8C">
        <w:t>subsection (</w:t>
      </w:r>
      <w:r w:rsidRPr="00727A8C">
        <w:t>4) must comply with the direction.</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(6)</w:t>
      </w:r>
      <w:r w:rsidRPr="00727A8C">
        <w:tab/>
        <w:t>A person commits an offence if:</w:t>
      </w:r>
    </w:p>
    <w:p w:rsidR="008F7E12" w:rsidRPr="00727A8C" w:rsidRDefault="008F7E12" w:rsidP="00E2740B">
      <w:pPr>
        <w:pStyle w:val="paragraph"/>
      </w:pPr>
      <w:r w:rsidRPr="00727A8C">
        <w:tab/>
        <w:t>(a)</w:t>
      </w:r>
      <w:r w:rsidRPr="00727A8C">
        <w:tab/>
        <w:t xml:space="preserve">the person is given a direction under </w:t>
      </w:r>
      <w:r w:rsidR="003C4B4E" w:rsidRPr="00727A8C">
        <w:t>subsection (</w:t>
      </w:r>
      <w:r w:rsidRPr="00727A8C">
        <w:t>4);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Imprisonment for 5 years or 300 penalty units, or both.</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(7)</w:t>
      </w:r>
      <w:r w:rsidRPr="00727A8C">
        <w:tab/>
        <w:t xml:space="preserve">A person is liable to a civil penalty if the person contravenes </w:t>
      </w:r>
      <w:r w:rsidR="003C4B4E" w:rsidRPr="00727A8C">
        <w:t>subsection (</w:t>
      </w:r>
      <w:r w:rsidRPr="00727A8C">
        <w:t>5).</w:t>
      </w:r>
    </w:p>
    <w:p w:rsidR="008F7E12" w:rsidRPr="00727A8C" w:rsidRDefault="008F7E12" w:rsidP="00E2740B">
      <w:pPr>
        <w:pStyle w:val="Penalty"/>
      </w:pPr>
      <w:r w:rsidRPr="00727A8C">
        <w:t>Civil penalty:</w:t>
      </w:r>
      <w:r w:rsidRPr="00727A8C">
        <w:tab/>
        <w:t>120 penalty units.</w:t>
      </w:r>
    </w:p>
    <w:p w:rsidR="008F7E12" w:rsidRPr="00727A8C" w:rsidRDefault="00DE1E66" w:rsidP="00E2740B">
      <w:pPr>
        <w:pStyle w:val="ActHead5"/>
      </w:pPr>
      <w:bookmarkStart w:id="951" w:name="_Toc145747609"/>
      <w:r w:rsidRPr="00F86E40">
        <w:rPr>
          <w:rStyle w:val="CharSectno"/>
        </w:rPr>
        <w:t>607</w:t>
      </w:r>
      <w:r w:rsidR="008F7E12" w:rsidRPr="00727A8C">
        <w:t xml:space="preserve">  Moving or interfering with detained conveyance</w:t>
      </w:r>
      <w:bookmarkEnd w:id="951"/>
    </w:p>
    <w:p w:rsidR="008F7E12" w:rsidRPr="00727A8C" w:rsidRDefault="008F7E12" w:rsidP="00E2740B">
      <w:pPr>
        <w:pStyle w:val="subsection"/>
      </w:pPr>
      <w:r w:rsidRPr="00727A8C">
        <w:tab/>
        <w:t>(1)</w:t>
      </w:r>
      <w:r w:rsidRPr="00727A8C">
        <w:tab/>
        <w:t>A person is liable to a civil penalty if:</w:t>
      </w:r>
    </w:p>
    <w:p w:rsidR="008F7E12" w:rsidRPr="00727A8C" w:rsidRDefault="008F7E12" w:rsidP="00E2740B">
      <w:pPr>
        <w:pStyle w:val="paragraph"/>
      </w:pPr>
      <w:r w:rsidRPr="00727A8C">
        <w:tab/>
        <w:t>(a)</w:t>
      </w:r>
      <w:r w:rsidRPr="00727A8C">
        <w:tab/>
        <w:t>a direction has been given in relation to a conveyance under subsection</w:t>
      </w:r>
      <w:r w:rsidR="003C4B4E" w:rsidRPr="00727A8C">
        <w:t> </w:t>
      </w:r>
      <w:r w:rsidR="00DE1E66" w:rsidRPr="00727A8C">
        <w:t>606</w:t>
      </w:r>
      <w:r w:rsidRPr="00727A8C">
        <w:t>(4); and</w:t>
      </w:r>
    </w:p>
    <w:p w:rsidR="008F7E12" w:rsidRPr="00727A8C" w:rsidRDefault="008F7E12" w:rsidP="00E2740B">
      <w:pPr>
        <w:pStyle w:val="paragraph"/>
      </w:pPr>
      <w:r w:rsidRPr="00727A8C">
        <w:tab/>
        <w:t>(b)</w:t>
      </w:r>
      <w:r w:rsidRPr="00727A8C">
        <w:tab/>
        <w:t>the person moves, deals with or interferes with the conveyance; and</w:t>
      </w:r>
    </w:p>
    <w:p w:rsidR="008F7E12" w:rsidRPr="00727A8C" w:rsidRDefault="008F7E12" w:rsidP="00E2740B">
      <w:pPr>
        <w:pStyle w:val="paragraph"/>
      </w:pPr>
      <w:r w:rsidRPr="00727A8C">
        <w:tab/>
        <w:t>(c)</w:t>
      </w:r>
      <w:r w:rsidRPr="00727A8C">
        <w:tab/>
        <w:t>none of the following applies:</w:t>
      </w:r>
    </w:p>
    <w:p w:rsidR="008F7E12" w:rsidRPr="00727A8C" w:rsidRDefault="008F7E12" w:rsidP="00E2740B">
      <w:pPr>
        <w:pStyle w:val="paragraphsub"/>
      </w:pPr>
      <w:r w:rsidRPr="00727A8C">
        <w:tab/>
        <w:t>(i)</w:t>
      </w:r>
      <w:r w:rsidRPr="00727A8C">
        <w:tab/>
        <w:t xml:space="preserve">the person is authorised to engage in the conduct referred to in </w:t>
      </w:r>
      <w:r w:rsidR="003C4B4E" w:rsidRPr="00727A8C">
        <w:t>paragraph (</w:t>
      </w:r>
      <w:r w:rsidRPr="00727A8C">
        <w:t>b) of this subsection in accordance with an approved arrangement;</w:t>
      </w:r>
    </w:p>
    <w:p w:rsidR="008F7E12" w:rsidRPr="00727A8C" w:rsidRDefault="008F7E12" w:rsidP="00E2740B">
      <w:pPr>
        <w:pStyle w:val="paragraphsub"/>
      </w:pPr>
      <w:r w:rsidRPr="00727A8C">
        <w:lastRenderedPageBreak/>
        <w:tab/>
        <w:t>(ii)</w:t>
      </w:r>
      <w:r w:rsidRPr="00727A8C">
        <w:tab/>
        <w:t>the person needs to engage in that conduct to comply with a direction given under another provision of this Act by a biosecurity official;</w:t>
      </w:r>
    </w:p>
    <w:p w:rsidR="008F7E12" w:rsidRPr="00727A8C" w:rsidRDefault="008F7E12" w:rsidP="00E2740B">
      <w:pPr>
        <w:pStyle w:val="paragraphsub"/>
      </w:pPr>
      <w:r w:rsidRPr="00727A8C">
        <w:tab/>
        <w:t>(iii)</w:t>
      </w:r>
      <w:r w:rsidRPr="00727A8C">
        <w:tab/>
        <w:t>the person has been given permission to engage in that conduct under section</w:t>
      </w:r>
      <w:r w:rsidR="003C4B4E" w:rsidRPr="00727A8C">
        <w:t> </w:t>
      </w:r>
      <w:r w:rsidR="00DE1E66" w:rsidRPr="00727A8C">
        <w:t>557</w:t>
      </w:r>
      <w:r w:rsidRPr="00727A8C">
        <w:t>.</w:t>
      </w:r>
    </w:p>
    <w:p w:rsidR="008F7E12" w:rsidRPr="00727A8C" w:rsidRDefault="008F7E12" w:rsidP="00E2740B">
      <w:pPr>
        <w:pStyle w:val="Penalty"/>
      </w:pPr>
      <w:r w:rsidRPr="00727A8C">
        <w:t>Civil penalty:</w:t>
      </w:r>
      <w:r w:rsidRPr="00727A8C">
        <w:tab/>
        <w:t>120 penalty units.</w:t>
      </w:r>
    </w:p>
    <w:p w:rsidR="008F7E12" w:rsidRPr="00727A8C" w:rsidRDefault="008F7E12" w:rsidP="00E2740B">
      <w:pPr>
        <w:pStyle w:val="subsection"/>
      </w:pPr>
      <w:r w:rsidRPr="00727A8C">
        <w:tab/>
        <w:t>(2)</w:t>
      </w:r>
      <w:r w:rsidRPr="00727A8C">
        <w:tab/>
      </w:r>
      <w:r w:rsidR="003C4B4E" w:rsidRPr="00727A8C">
        <w:t>Subsection (</w:t>
      </w:r>
      <w:r w:rsidRPr="00727A8C">
        <w:t xml:space="preserve">1) does not apply if the person is authorised to engage in the conduct referred to in </w:t>
      </w:r>
      <w:r w:rsidR="003C4B4E" w:rsidRPr="00727A8C">
        <w:t>paragraph (</w:t>
      </w:r>
      <w:r w:rsidRPr="00727A8C">
        <w:t>1)(b) under this Act or under another Australian law.</w:t>
      </w:r>
    </w:p>
    <w:p w:rsidR="008F7E12" w:rsidRPr="00727A8C" w:rsidRDefault="008F7E12" w:rsidP="00E2740B">
      <w:pPr>
        <w:pStyle w:val="notetext"/>
      </w:pPr>
      <w:r w:rsidRPr="00727A8C">
        <w:t>Note:</w:t>
      </w:r>
      <w:r w:rsidRPr="00727A8C">
        <w:tab/>
        <w:t xml:space="preserve">A defendant bears an evidential burden in relation to the matter in this </w:t>
      </w:r>
      <w:r w:rsidR="003C4B4E" w:rsidRPr="00727A8C">
        <w:t>subsection (</w:t>
      </w:r>
      <w:r w:rsidRPr="00727A8C">
        <w:t>see section</w:t>
      </w:r>
      <w:r w:rsidR="003C4B4E" w:rsidRPr="00727A8C">
        <w:t> </w:t>
      </w:r>
      <w:r w:rsidR="00CA718B" w:rsidRPr="00727A8C">
        <w:t>96 of the Regulatory Powers Act</w:t>
      </w:r>
      <w:r w:rsidRPr="00727A8C">
        <w:t>).</w:t>
      </w:r>
    </w:p>
    <w:p w:rsidR="008F7E12" w:rsidRPr="00727A8C" w:rsidRDefault="00DE1E66" w:rsidP="00E2740B">
      <w:pPr>
        <w:pStyle w:val="ActHead5"/>
      </w:pPr>
      <w:bookmarkStart w:id="952" w:name="_Toc145747610"/>
      <w:r w:rsidRPr="00F86E40">
        <w:rPr>
          <w:rStyle w:val="CharSectno"/>
        </w:rPr>
        <w:t>608</w:t>
      </w:r>
      <w:r w:rsidR="008F7E12" w:rsidRPr="00727A8C">
        <w:t xml:space="preserve">  Release of detained conveyance</w:t>
      </w:r>
      <w:bookmarkEnd w:id="952"/>
    </w:p>
    <w:p w:rsidR="008F7E12" w:rsidRPr="00727A8C" w:rsidRDefault="008F7E12" w:rsidP="00E2740B">
      <w:pPr>
        <w:pStyle w:val="subsection"/>
      </w:pPr>
      <w:r w:rsidRPr="00727A8C">
        <w:tab/>
        <w:t>(1)</w:t>
      </w:r>
      <w:r w:rsidRPr="00727A8C">
        <w:tab/>
        <w:t>The Director of Biosecurity must release a conveyance from detention under section</w:t>
      </w:r>
      <w:r w:rsidR="003C4B4E" w:rsidRPr="00727A8C">
        <w:t> </w:t>
      </w:r>
      <w:r w:rsidR="00DE1E66" w:rsidRPr="00727A8C">
        <w:t>606</w:t>
      </w:r>
      <w:r w:rsidRPr="00727A8C">
        <w:t xml:space="preserve"> if the conveyance ceases to be subject to any charge created under section</w:t>
      </w:r>
      <w:r w:rsidR="003C4B4E" w:rsidRPr="00727A8C">
        <w:t> </w:t>
      </w:r>
      <w:r w:rsidR="00DE1E66" w:rsidRPr="00727A8C">
        <w:t>604</w:t>
      </w:r>
      <w:r w:rsidRPr="00727A8C">
        <w:t>.</w:t>
      </w:r>
    </w:p>
    <w:p w:rsidR="008F7E12" w:rsidRPr="00727A8C" w:rsidRDefault="008F7E12" w:rsidP="00E2740B">
      <w:pPr>
        <w:pStyle w:val="notetext"/>
      </w:pPr>
      <w:r w:rsidRPr="00727A8C">
        <w:t>Note:</w:t>
      </w:r>
      <w:r w:rsidRPr="00727A8C">
        <w:tab/>
        <w:t>For when a conveyance ceases to be subject to a charge created under section</w:t>
      </w:r>
      <w:r w:rsidR="003C4B4E" w:rsidRPr="00727A8C">
        <w:t> </w:t>
      </w:r>
      <w:r w:rsidR="00DE1E66" w:rsidRPr="00727A8C">
        <w:t>604</w:t>
      </w:r>
      <w:r w:rsidRPr="00727A8C">
        <w:t>, see subsection</w:t>
      </w:r>
      <w:r w:rsidR="003C4B4E" w:rsidRPr="00727A8C">
        <w:t> </w:t>
      </w:r>
      <w:r w:rsidR="00DE1E66" w:rsidRPr="00727A8C">
        <w:t>605</w:t>
      </w:r>
      <w:r w:rsidRPr="00727A8C">
        <w:t>(3).</w:t>
      </w:r>
    </w:p>
    <w:p w:rsidR="008F7E12" w:rsidRPr="00727A8C" w:rsidRDefault="008F7E12" w:rsidP="00E2740B">
      <w:pPr>
        <w:pStyle w:val="subsection"/>
      </w:pPr>
      <w:r w:rsidRPr="00727A8C">
        <w:tab/>
        <w:t>(2)</w:t>
      </w:r>
      <w:r w:rsidRPr="00727A8C">
        <w:tab/>
        <w:t>The Director of Biosecurity may also release a conveyance that is detained under section</w:t>
      </w:r>
      <w:r w:rsidR="003C4B4E" w:rsidRPr="00727A8C">
        <w:t> </w:t>
      </w:r>
      <w:r w:rsidR="00DE1E66" w:rsidRPr="00727A8C">
        <w:t>606</w:t>
      </w:r>
      <w:r w:rsidRPr="00727A8C">
        <w:t xml:space="preserve"> if he or she thinks it appropriate to do so.</w:t>
      </w:r>
    </w:p>
    <w:p w:rsidR="008F7E12" w:rsidRPr="00727A8C" w:rsidRDefault="008F7E12" w:rsidP="00E2740B">
      <w:pPr>
        <w:pStyle w:val="subsection"/>
      </w:pPr>
      <w:r w:rsidRPr="00727A8C">
        <w:tab/>
        <w:t>(3)</w:t>
      </w:r>
      <w:r w:rsidRPr="00727A8C">
        <w:tab/>
        <w:t>If a conveyance is released from detention, any direction given under subsection</w:t>
      </w:r>
      <w:r w:rsidR="003C4B4E" w:rsidRPr="00727A8C">
        <w:t> </w:t>
      </w:r>
      <w:r w:rsidR="00DE1E66" w:rsidRPr="00727A8C">
        <w:t>606</w:t>
      </w:r>
      <w:r w:rsidRPr="00727A8C">
        <w:t>(4) in relation to the conveyance ceases to have effect.</w:t>
      </w:r>
    </w:p>
    <w:p w:rsidR="008F7E12" w:rsidRPr="00727A8C" w:rsidRDefault="008F7E12" w:rsidP="00E2740B">
      <w:pPr>
        <w:pStyle w:val="subsection"/>
      </w:pPr>
      <w:r w:rsidRPr="00727A8C">
        <w:tab/>
        <w:t>(4)</w:t>
      </w:r>
      <w:r w:rsidRPr="00727A8C">
        <w:tab/>
        <w:t>This section:</w:t>
      </w:r>
    </w:p>
    <w:p w:rsidR="008F7E12" w:rsidRPr="00727A8C" w:rsidRDefault="008F7E12" w:rsidP="00E2740B">
      <w:pPr>
        <w:pStyle w:val="paragraph"/>
      </w:pPr>
      <w:r w:rsidRPr="00727A8C">
        <w:tab/>
        <w:t>(a)</w:t>
      </w:r>
      <w:r w:rsidRPr="00727A8C">
        <w:tab/>
        <w:t>does not affect any power that has been or may be exercised in relation to a conveyance under a provision of this Act other than this Subdivision; and</w:t>
      </w:r>
    </w:p>
    <w:p w:rsidR="008F7E12" w:rsidRPr="00727A8C" w:rsidRDefault="008F7E12" w:rsidP="00E2740B">
      <w:pPr>
        <w:pStyle w:val="paragraph"/>
      </w:pPr>
      <w:r w:rsidRPr="00727A8C">
        <w:tab/>
        <w:t>(b)</w:t>
      </w:r>
      <w:r w:rsidRPr="00727A8C">
        <w:tab/>
        <w:t>does not require a conveyance that is subject to biosecurity control to be released from biosecurity control; and</w:t>
      </w:r>
    </w:p>
    <w:p w:rsidR="008F7E12" w:rsidRPr="00727A8C" w:rsidRDefault="008F7E12" w:rsidP="00E2740B">
      <w:pPr>
        <w:pStyle w:val="paragraph"/>
      </w:pPr>
      <w:r w:rsidRPr="00727A8C">
        <w:tab/>
        <w:t>(c)</w:t>
      </w:r>
      <w:r w:rsidRPr="00727A8C">
        <w:tab/>
        <w:t>does not prevent a conveyance being detained again under section</w:t>
      </w:r>
      <w:r w:rsidR="003C4B4E" w:rsidRPr="00727A8C">
        <w:t> </w:t>
      </w:r>
      <w:r w:rsidR="00DE1E66" w:rsidRPr="00727A8C">
        <w:t>606</w:t>
      </w:r>
      <w:r w:rsidRPr="00727A8C">
        <w:t>.</w:t>
      </w:r>
    </w:p>
    <w:p w:rsidR="008F7E12" w:rsidRPr="00727A8C" w:rsidRDefault="008F7E12" w:rsidP="00E2740B">
      <w:pPr>
        <w:pStyle w:val="notetext"/>
      </w:pPr>
      <w:r w:rsidRPr="00727A8C">
        <w:lastRenderedPageBreak/>
        <w:t>Note:</w:t>
      </w:r>
      <w:r w:rsidRPr="00727A8C">
        <w:tab/>
        <w:t>A conveyance that is released from detention may be dealt with under other provisions of this Act, for example under Chapter</w:t>
      </w:r>
      <w:r w:rsidR="003C4B4E" w:rsidRPr="00727A8C">
        <w:t> </w:t>
      </w:r>
      <w:r w:rsidRPr="00727A8C">
        <w:t>4 (managing biosecurity risks: conveyances).</w:t>
      </w:r>
    </w:p>
    <w:p w:rsidR="008F7E12" w:rsidRPr="00727A8C" w:rsidRDefault="00DE1E66" w:rsidP="00E2740B">
      <w:pPr>
        <w:pStyle w:val="ActHead5"/>
      </w:pPr>
      <w:bookmarkStart w:id="953" w:name="_Toc145747611"/>
      <w:r w:rsidRPr="00F86E40">
        <w:rPr>
          <w:rStyle w:val="CharSectno"/>
        </w:rPr>
        <w:t>609</w:t>
      </w:r>
      <w:r w:rsidR="008F7E12" w:rsidRPr="00727A8C">
        <w:t xml:space="preserve">  Sale of detained conveyance</w:t>
      </w:r>
      <w:bookmarkEnd w:id="953"/>
    </w:p>
    <w:p w:rsidR="008F7E12" w:rsidRPr="00727A8C" w:rsidRDefault="008F7E12" w:rsidP="00E2740B">
      <w:pPr>
        <w:pStyle w:val="subsection"/>
      </w:pPr>
      <w:r w:rsidRPr="00727A8C">
        <w:tab/>
        <w:t>(1)</w:t>
      </w:r>
      <w:r w:rsidRPr="00727A8C">
        <w:tab/>
        <w:t>This section applies in relation to a conveyance that is detained under section</w:t>
      </w:r>
      <w:r w:rsidR="003C4B4E" w:rsidRPr="00727A8C">
        <w:t> </w:t>
      </w:r>
      <w:r w:rsidR="00DE1E66" w:rsidRPr="00727A8C">
        <w:t>606</w:t>
      </w:r>
      <w:r w:rsidRPr="00727A8C">
        <w:t xml:space="preserve"> because a </w:t>
      </w:r>
      <w:r w:rsidR="00CD64FE" w:rsidRPr="00727A8C">
        <w:t>cost</w:t>
      </w:r>
      <w:r w:rsidR="00F86E40">
        <w:noBreakHyphen/>
      </w:r>
      <w:r w:rsidR="00CD64FE" w:rsidRPr="00727A8C">
        <w:t>recovery charge</w:t>
      </w:r>
      <w:r w:rsidRPr="00727A8C">
        <w:t xml:space="preserve"> that is due and payable by the owner of the conveyance has not been paid.</w:t>
      </w:r>
    </w:p>
    <w:p w:rsidR="008F7E12" w:rsidRPr="00727A8C" w:rsidRDefault="008F7E12" w:rsidP="00E2740B">
      <w:pPr>
        <w:pStyle w:val="notetext"/>
      </w:pPr>
      <w:r w:rsidRPr="00727A8C">
        <w:t>Note:</w:t>
      </w:r>
      <w:r w:rsidRPr="00727A8C">
        <w:tab/>
        <w:t>For owner</w:t>
      </w:r>
      <w:r w:rsidR="00F86E40">
        <w:noBreakHyphen/>
      </w:r>
      <w:r w:rsidRPr="00727A8C">
        <w:t xml:space="preserve">operators, see </w:t>
      </w:r>
      <w:r w:rsidR="003C4B4E" w:rsidRPr="00727A8C">
        <w:t>subsection (</w:t>
      </w:r>
      <w:r w:rsidRPr="00727A8C">
        <w:t>5).</w:t>
      </w:r>
    </w:p>
    <w:p w:rsidR="008F7E12" w:rsidRPr="00727A8C" w:rsidRDefault="008F7E12" w:rsidP="00E2740B">
      <w:pPr>
        <w:pStyle w:val="SubsectionHead"/>
      </w:pPr>
      <w:r w:rsidRPr="00727A8C">
        <w:t>Notice to owner</w:t>
      </w:r>
    </w:p>
    <w:p w:rsidR="008F7E12" w:rsidRPr="00727A8C" w:rsidRDefault="008F7E12" w:rsidP="00E2740B">
      <w:pPr>
        <w:pStyle w:val="subsection"/>
      </w:pPr>
      <w:r w:rsidRPr="00727A8C">
        <w:tab/>
        <w:t>(2)</w:t>
      </w:r>
      <w:r w:rsidRPr="00727A8C">
        <w:tab/>
        <w:t>The conveyance may be sold under section</w:t>
      </w:r>
      <w:r w:rsidR="003C4B4E" w:rsidRPr="00727A8C">
        <w:t> </w:t>
      </w:r>
      <w:r w:rsidR="00DE1E66" w:rsidRPr="00727A8C">
        <w:t>610</w:t>
      </w:r>
      <w:r w:rsidRPr="00727A8C">
        <w:t xml:space="preserve"> if:</w:t>
      </w:r>
    </w:p>
    <w:p w:rsidR="008F7E12" w:rsidRPr="00727A8C" w:rsidRDefault="008F7E12" w:rsidP="00E2740B">
      <w:pPr>
        <w:pStyle w:val="paragraph"/>
      </w:pPr>
      <w:r w:rsidRPr="00727A8C">
        <w:tab/>
        <w:t>(a)</w:t>
      </w:r>
      <w:r w:rsidRPr="00727A8C">
        <w:tab/>
        <w:t>the Director of Biosecurity has given a notice to the owner of the conveyance under subsection</w:t>
      </w:r>
      <w:r w:rsidR="003C4B4E" w:rsidRPr="00727A8C">
        <w:t> </w:t>
      </w:r>
      <w:r w:rsidR="00DE1E66" w:rsidRPr="00727A8C">
        <w:t>606</w:t>
      </w:r>
      <w:r w:rsidRPr="00727A8C">
        <w:t>(2); and</w:t>
      </w:r>
    </w:p>
    <w:p w:rsidR="008F7E12" w:rsidRPr="00727A8C" w:rsidRDefault="008F7E12" w:rsidP="00E2740B">
      <w:pPr>
        <w:pStyle w:val="paragraph"/>
      </w:pPr>
      <w:r w:rsidRPr="00727A8C">
        <w:tab/>
        <w:t>(b)</w:t>
      </w:r>
      <w:r w:rsidRPr="00727A8C">
        <w:tab/>
        <w:t>at the end of the day specified in the notice under paragraph</w:t>
      </w:r>
      <w:r w:rsidR="003C4B4E" w:rsidRPr="00727A8C">
        <w:t> </w:t>
      </w:r>
      <w:r w:rsidR="00DE1E66" w:rsidRPr="00727A8C">
        <w:t>606</w:t>
      </w:r>
      <w:r w:rsidRPr="00727A8C">
        <w:t xml:space="preserve">(2)(b), the </w:t>
      </w:r>
      <w:r w:rsidR="00CD64FE" w:rsidRPr="00727A8C">
        <w:t>cost</w:t>
      </w:r>
      <w:r w:rsidR="00F86E40">
        <w:noBreakHyphen/>
      </w:r>
      <w:r w:rsidR="00CD64FE" w:rsidRPr="00727A8C">
        <w:t>recovery charge</w:t>
      </w:r>
      <w:r w:rsidRPr="00727A8C">
        <w:t xml:space="preserve"> has not been paid.</w:t>
      </w:r>
    </w:p>
    <w:p w:rsidR="008F7E12" w:rsidRPr="00727A8C" w:rsidRDefault="008F7E12" w:rsidP="00E2740B">
      <w:pPr>
        <w:pStyle w:val="SubsectionHead"/>
      </w:pPr>
      <w:r w:rsidRPr="00727A8C">
        <w:t>Notice cannot be given</w:t>
      </w:r>
    </w:p>
    <w:p w:rsidR="008F7E12" w:rsidRPr="00727A8C" w:rsidRDefault="008F7E12" w:rsidP="00E2740B">
      <w:pPr>
        <w:pStyle w:val="subsection"/>
      </w:pPr>
      <w:r w:rsidRPr="00727A8C">
        <w:tab/>
        <w:t>(3)</w:t>
      </w:r>
      <w:r w:rsidRPr="00727A8C">
        <w:tab/>
        <w:t>The conveyance may be sold under section</w:t>
      </w:r>
      <w:r w:rsidR="003C4B4E" w:rsidRPr="00727A8C">
        <w:t> </w:t>
      </w:r>
      <w:r w:rsidR="00DE1E66" w:rsidRPr="00727A8C">
        <w:t>610</w:t>
      </w:r>
      <w:r w:rsidRPr="00727A8C">
        <w:t xml:space="preserve"> without giving a notice to the owner of the conveyance under subsection</w:t>
      </w:r>
      <w:r w:rsidR="003C4B4E" w:rsidRPr="00727A8C">
        <w:t> </w:t>
      </w:r>
      <w:r w:rsidR="00DE1E66" w:rsidRPr="00727A8C">
        <w:t>606</w:t>
      </w:r>
      <w:r w:rsidRPr="00727A8C">
        <w:t>(2) if:</w:t>
      </w:r>
    </w:p>
    <w:p w:rsidR="008F7E12" w:rsidRPr="00727A8C" w:rsidRDefault="008F7E12" w:rsidP="00E2740B">
      <w:pPr>
        <w:pStyle w:val="paragraph"/>
      </w:pPr>
      <w:r w:rsidRPr="00727A8C">
        <w:tab/>
        <w:t>(a)</w:t>
      </w:r>
      <w:r w:rsidRPr="00727A8C">
        <w:tab/>
        <w:t>the Director of Biosecurity:</w:t>
      </w:r>
    </w:p>
    <w:p w:rsidR="008F7E12" w:rsidRPr="00727A8C" w:rsidRDefault="008F7E12" w:rsidP="00E2740B">
      <w:pPr>
        <w:pStyle w:val="paragraphsub"/>
      </w:pPr>
      <w:r w:rsidRPr="00727A8C">
        <w:tab/>
        <w:t>(i)</w:t>
      </w:r>
      <w:r w:rsidRPr="00727A8C">
        <w:tab/>
        <w:t>has not been able to give the notice to the owner of the conveyance, despite making reasonable efforts; and</w:t>
      </w:r>
    </w:p>
    <w:p w:rsidR="008F7E12" w:rsidRPr="00727A8C" w:rsidRDefault="008F7E12" w:rsidP="00E2740B">
      <w:pPr>
        <w:pStyle w:val="paragraphsub"/>
      </w:pPr>
      <w:r w:rsidRPr="00727A8C">
        <w:tab/>
        <w:t>(ii)</w:t>
      </w:r>
      <w:r w:rsidRPr="00727A8C">
        <w:tab/>
        <w:t>has certified in writing to that effect; and</w:t>
      </w:r>
    </w:p>
    <w:p w:rsidR="008F7E12" w:rsidRPr="00727A8C" w:rsidRDefault="008F7E12" w:rsidP="00E2740B">
      <w:pPr>
        <w:pStyle w:val="paragraph"/>
      </w:pPr>
      <w:r w:rsidRPr="00727A8C">
        <w:tab/>
        <w:t>(b)</w:t>
      </w:r>
      <w:r w:rsidRPr="00727A8C">
        <w:tab/>
        <w:t xml:space="preserve">at the end of 30 days after the Director of Biosecurity first attempted to give the notice, the </w:t>
      </w:r>
      <w:r w:rsidR="00CD64FE" w:rsidRPr="00727A8C">
        <w:t>cost</w:t>
      </w:r>
      <w:r w:rsidR="00F86E40">
        <w:noBreakHyphen/>
      </w:r>
      <w:r w:rsidR="00CD64FE" w:rsidRPr="00727A8C">
        <w:t>recovery charge</w:t>
      </w:r>
      <w:r w:rsidRPr="00727A8C">
        <w:t xml:space="preserve"> has not been paid.</w:t>
      </w:r>
    </w:p>
    <w:p w:rsidR="008F7E12" w:rsidRPr="00727A8C" w:rsidRDefault="008F7E12" w:rsidP="00E2740B">
      <w:pPr>
        <w:pStyle w:val="SubsectionHead"/>
      </w:pPr>
      <w:r w:rsidRPr="00727A8C">
        <w:t>Goods on board conveyance</w:t>
      </w:r>
    </w:p>
    <w:p w:rsidR="008F7E12" w:rsidRPr="00727A8C" w:rsidRDefault="008F7E12" w:rsidP="00E2740B">
      <w:pPr>
        <w:pStyle w:val="subsection"/>
      </w:pPr>
      <w:r w:rsidRPr="00727A8C">
        <w:tab/>
        <w:t>(4)</w:t>
      </w:r>
      <w:r w:rsidRPr="00727A8C">
        <w:tab/>
        <w:t>The Director of Biosecurity may cause any goods on board the conveyance to be unloaded from the conveyance before it is sold.</w:t>
      </w:r>
    </w:p>
    <w:p w:rsidR="008F7E12" w:rsidRPr="00727A8C" w:rsidRDefault="008F7E12" w:rsidP="00E2740B">
      <w:pPr>
        <w:pStyle w:val="SubsectionHead"/>
      </w:pPr>
      <w:r w:rsidRPr="00727A8C">
        <w:lastRenderedPageBreak/>
        <w:t>Owner</w:t>
      </w:r>
      <w:r w:rsidR="00F86E40">
        <w:noBreakHyphen/>
      </w:r>
      <w:r w:rsidRPr="00727A8C">
        <w:t>operators</w:t>
      </w:r>
    </w:p>
    <w:p w:rsidR="008F7E12" w:rsidRPr="00727A8C" w:rsidRDefault="008F7E12" w:rsidP="00E2740B">
      <w:pPr>
        <w:pStyle w:val="subsection"/>
      </w:pPr>
      <w:r w:rsidRPr="00727A8C">
        <w:tab/>
        <w:t>(5)</w:t>
      </w:r>
      <w:r w:rsidRPr="00727A8C">
        <w:tab/>
        <w:t xml:space="preserve">To avoid doubt, the reference in </w:t>
      </w:r>
      <w:r w:rsidR="003C4B4E" w:rsidRPr="00727A8C">
        <w:t>subsection (</w:t>
      </w:r>
      <w:r w:rsidRPr="00727A8C">
        <w:t xml:space="preserve">1) to a </w:t>
      </w:r>
      <w:r w:rsidR="00CD64FE" w:rsidRPr="00727A8C">
        <w:t>cost</w:t>
      </w:r>
      <w:r w:rsidR="00F86E40">
        <w:noBreakHyphen/>
      </w:r>
      <w:r w:rsidR="00CD64FE" w:rsidRPr="00727A8C">
        <w:t>recovery charge</w:t>
      </w:r>
      <w:r w:rsidRPr="00727A8C">
        <w:t xml:space="preserve"> that is due and payable by the owner of a conveyance includes a reference to a </w:t>
      </w:r>
      <w:r w:rsidR="00CD64FE" w:rsidRPr="00727A8C">
        <w:t>cost</w:t>
      </w:r>
      <w:r w:rsidR="00F86E40">
        <w:noBreakHyphen/>
      </w:r>
      <w:r w:rsidR="00CD64FE" w:rsidRPr="00727A8C">
        <w:t>recovery charge</w:t>
      </w:r>
      <w:r w:rsidRPr="00727A8C">
        <w:t xml:space="preserve"> that the owner of a conveyance is liable to pay because the owner is also the operator of the conveyance.</w:t>
      </w:r>
    </w:p>
    <w:p w:rsidR="008F7E12" w:rsidRPr="00727A8C" w:rsidRDefault="00971788" w:rsidP="00E2740B">
      <w:pPr>
        <w:pStyle w:val="ActHead3"/>
        <w:pageBreakBefore/>
      </w:pPr>
      <w:bookmarkStart w:id="954" w:name="_Toc145747612"/>
      <w:r w:rsidRPr="00F86E40">
        <w:rPr>
          <w:rStyle w:val="CharDivNo"/>
        </w:rPr>
        <w:lastRenderedPageBreak/>
        <w:t>Division 5</w:t>
      </w:r>
      <w:r w:rsidR="008F7E12" w:rsidRPr="00727A8C">
        <w:t>—</w:t>
      </w:r>
      <w:r w:rsidR="008F7E12" w:rsidRPr="00F86E40">
        <w:rPr>
          <w:rStyle w:val="CharDivText"/>
        </w:rPr>
        <w:t>Power to sell goods and conveyances</w:t>
      </w:r>
      <w:bookmarkEnd w:id="954"/>
    </w:p>
    <w:p w:rsidR="008F7E12" w:rsidRPr="00727A8C" w:rsidRDefault="00DE1E66" w:rsidP="00E2740B">
      <w:pPr>
        <w:pStyle w:val="ActHead5"/>
      </w:pPr>
      <w:bookmarkStart w:id="955" w:name="_Toc145747613"/>
      <w:r w:rsidRPr="00F86E40">
        <w:rPr>
          <w:rStyle w:val="CharSectno"/>
        </w:rPr>
        <w:t>610</w:t>
      </w:r>
      <w:r w:rsidR="008F7E12" w:rsidRPr="00727A8C">
        <w:t xml:space="preserve">  Sale of goods and conveyances</w:t>
      </w:r>
      <w:bookmarkEnd w:id="955"/>
    </w:p>
    <w:p w:rsidR="008F7E12" w:rsidRPr="00727A8C" w:rsidRDefault="008F7E12" w:rsidP="00E2740B">
      <w:pPr>
        <w:pStyle w:val="subsection"/>
      </w:pPr>
      <w:r w:rsidRPr="00727A8C">
        <w:tab/>
        <w:t>(1)</w:t>
      </w:r>
      <w:r w:rsidRPr="00727A8C">
        <w:tab/>
        <w:t>This section applies in relation to a thing that may be sold under any of the following provisions:</w:t>
      </w:r>
    </w:p>
    <w:p w:rsidR="008F7E12" w:rsidRPr="00727A8C" w:rsidRDefault="008F7E12" w:rsidP="00E2740B">
      <w:pPr>
        <w:pStyle w:val="paragraph"/>
      </w:pPr>
      <w:r w:rsidRPr="00727A8C">
        <w:tab/>
        <w:t>(a)</w:t>
      </w:r>
      <w:r w:rsidRPr="00727A8C">
        <w:tab/>
        <w:t>section</w:t>
      </w:r>
      <w:r w:rsidR="003C4B4E" w:rsidRPr="00727A8C">
        <w:t> </w:t>
      </w:r>
      <w:r w:rsidR="00DE1E66" w:rsidRPr="00727A8C">
        <w:t>603</w:t>
      </w:r>
      <w:r w:rsidRPr="00727A8C">
        <w:t xml:space="preserve"> (sale of withheld goods);</w:t>
      </w:r>
    </w:p>
    <w:p w:rsidR="008F7E12" w:rsidRPr="00727A8C" w:rsidRDefault="008F7E12" w:rsidP="00E2740B">
      <w:pPr>
        <w:pStyle w:val="paragraph"/>
      </w:pPr>
      <w:r w:rsidRPr="00727A8C">
        <w:tab/>
        <w:t>(b)</w:t>
      </w:r>
      <w:r w:rsidRPr="00727A8C">
        <w:tab/>
        <w:t>section</w:t>
      </w:r>
      <w:r w:rsidR="003C4B4E" w:rsidRPr="00727A8C">
        <w:t> </w:t>
      </w:r>
      <w:r w:rsidR="00DE1E66" w:rsidRPr="00727A8C">
        <w:t>609</w:t>
      </w:r>
      <w:r w:rsidRPr="00727A8C">
        <w:t xml:space="preserve"> (sale of detained conveyance);</w:t>
      </w:r>
    </w:p>
    <w:p w:rsidR="008F7E12" w:rsidRPr="00727A8C" w:rsidRDefault="008F7E12" w:rsidP="00E2740B">
      <w:pPr>
        <w:pStyle w:val="paragraph"/>
      </w:pPr>
      <w:r w:rsidRPr="00727A8C">
        <w:tab/>
        <w:t>(c)</w:t>
      </w:r>
      <w:r w:rsidRPr="00727A8C">
        <w:tab/>
        <w:t>subsection</w:t>
      </w:r>
      <w:r w:rsidR="003C4B4E" w:rsidRPr="00727A8C">
        <w:t> </w:t>
      </w:r>
      <w:r w:rsidR="00DE1E66" w:rsidRPr="00727A8C">
        <w:t>626</w:t>
      </w:r>
      <w:r w:rsidRPr="00727A8C">
        <w:t>(3) (abandoned goods);</w:t>
      </w:r>
    </w:p>
    <w:p w:rsidR="008F7E12" w:rsidRPr="00727A8C" w:rsidRDefault="008F7E12" w:rsidP="00E2740B">
      <w:pPr>
        <w:pStyle w:val="paragraph"/>
      </w:pPr>
      <w:r w:rsidRPr="00727A8C">
        <w:tab/>
        <w:t>(d)</w:t>
      </w:r>
      <w:r w:rsidRPr="00727A8C">
        <w:tab/>
        <w:t>subsection</w:t>
      </w:r>
      <w:r w:rsidR="003C4B4E" w:rsidRPr="00727A8C">
        <w:t> </w:t>
      </w:r>
      <w:r w:rsidR="00DE1E66" w:rsidRPr="00727A8C">
        <w:t>629</w:t>
      </w:r>
      <w:r w:rsidRPr="00727A8C">
        <w:t>(3) (abandoned conveyances).</w:t>
      </w:r>
    </w:p>
    <w:p w:rsidR="008F7E12" w:rsidRPr="00727A8C" w:rsidRDefault="008F7E12" w:rsidP="00E2740B">
      <w:pPr>
        <w:pStyle w:val="subsection"/>
      </w:pPr>
      <w:r w:rsidRPr="00727A8C">
        <w:tab/>
        <w:t>(2)</w:t>
      </w:r>
      <w:r w:rsidRPr="00727A8C">
        <w:tab/>
        <w:t>The Director of Biosecurity may:</w:t>
      </w:r>
    </w:p>
    <w:p w:rsidR="008F7E12" w:rsidRPr="00727A8C" w:rsidRDefault="008F7E12" w:rsidP="00E2740B">
      <w:pPr>
        <w:pStyle w:val="paragraph"/>
      </w:pPr>
      <w:r w:rsidRPr="00727A8C">
        <w:tab/>
        <w:t>(a)</w:t>
      </w:r>
      <w:r w:rsidRPr="00727A8C">
        <w:tab/>
        <w:t>sell the thing; and</w:t>
      </w:r>
    </w:p>
    <w:p w:rsidR="008F7E12" w:rsidRPr="00727A8C" w:rsidRDefault="008F7E12" w:rsidP="00E2740B">
      <w:pPr>
        <w:pStyle w:val="paragraph"/>
      </w:pPr>
      <w:r w:rsidRPr="00727A8C">
        <w:tab/>
        <w:t>(b)</w:t>
      </w:r>
      <w:r w:rsidRPr="00727A8C">
        <w:tab/>
        <w:t>give full and effective title to the thing free of all other interests, which are extinguished by force of this section at the time title is given.</w:t>
      </w:r>
    </w:p>
    <w:p w:rsidR="008F7E12" w:rsidRPr="00727A8C" w:rsidRDefault="008F7E12" w:rsidP="00E2740B">
      <w:pPr>
        <w:pStyle w:val="notetext"/>
      </w:pPr>
      <w:r w:rsidRPr="00727A8C">
        <w:t>Note:</w:t>
      </w:r>
      <w:r w:rsidRPr="00727A8C">
        <w:tab/>
        <w:t>See section</w:t>
      </w:r>
      <w:r w:rsidR="003C4B4E" w:rsidRPr="00727A8C">
        <w:t> </w:t>
      </w:r>
      <w:r w:rsidR="00DE1E66" w:rsidRPr="00727A8C">
        <w:t>611</w:t>
      </w:r>
      <w:r w:rsidRPr="00727A8C">
        <w:t xml:space="preserve"> (dealing with the proceeds of sale).</w:t>
      </w:r>
    </w:p>
    <w:p w:rsidR="008F7E12" w:rsidRPr="00727A8C" w:rsidRDefault="008F7E12" w:rsidP="00E2740B">
      <w:pPr>
        <w:pStyle w:val="subsection"/>
      </w:pPr>
      <w:r w:rsidRPr="00727A8C">
        <w:tab/>
        <w:t>(3)</w:t>
      </w:r>
      <w:r w:rsidRPr="00727A8C">
        <w:tab/>
        <w:t>The Director of Biosecurity may make and execute any instruments or documents necessary for the purposes of selling the thing.</w:t>
      </w:r>
    </w:p>
    <w:p w:rsidR="008F7E12" w:rsidRPr="00727A8C" w:rsidRDefault="00DE1E66" w:rsidP="00E2740B">
      <w:pPr>
        <w:pStyle w:val="ActHead5"/>
      </w:pPr>
      <w:bookmarkStart w:id="956" w:name="_Toc145747614"/>
      <w:r w:rsidRPr="00F86E40">
        <w:rPr>
          <w:rStyle w:val="CharSectno"/>
        </w:rPr>
        <w:t>611</w:t>
      </w:r>
      <w:r w:rsidR="008F7E12" w:rsidRPr="00727A8C">
        <w:t xml:space="preserve">  Dealing with the proceeds of sale</w:t>
      </w:r>
      <w:bookmarkEnd w:id="956"/>
    </w:p>
    <w:p w:rsidR="008F7E12" w:rsidRPr="00727A8C" w:rsidRDefault="008F7E12" w:rsidP="00E2740B">
      <w:pPr>
        <w:pStyle w:val="subsection"/>
      </w:pPr>
      <w:r w:rsidRPr="00727A8C">
        <w:tab/>
        <w:t>(1)</w:t>
      </w:r>
      <w:r w:rsidRPr="00727A8C">
        <w:tab/>
        <w:t>The Director of Biosecurity may apply the proceeds of the sale of a thing under section</w:t>
      </w:r>
      <w:r w:rsidR="003C4B4E" w:rsidRPr="00727A8C">
        <w:t> </w:t>
      </w:r>
      <w:r w:rsidR="00DE1E66" w:rsidRPr="00727A8C">
        <w:t>610</w:t>
      </w:r>
      <w:r w:rsidRPr="00727A8C">
        <w:t xml:space="preserve"> against:</w:t>
      </w:r>
    </w:p>
    <w:p w:rsidR="008F7E12" w:rsidRPr="00727A8C" w:rsidRDefault="008F7E12" w:rsidP="00E2740B">
      <w:pPr>
        <w:pStyle w:val="paragraph"/>
      </w:pPr>
      <w:r w:rsidRPr="00727A8C">
        <w:tab/>
        <w:t>(a)</w:t>
      </w:r>
      <w:r w:rsidRPr="00727A8C">
        <w:tab/>
        <w:t>if the thing was subject to one or more charges under section</w:t>
      </w:r>
      <w:r w:rsidR="003C4B4E" w:rsidRPr="00727A8C">
        <w:t> </w:t>
      </w:r>
      <w:r w:rsidR="00DE1E66" w:rsidRPr="00727A8C">
        <w:t>598</w:t>
      </w:r>
      <w:r w:rsidRPr="00727A8C">
        <w:t xml:space="preserve"> or </w:t>
      </w:r>
      <w:r w:rsidR="00DE1E66" w:rsidRPr="00727A8C">
        <w:t>604</w:t>
      </w:r>
      <w:r w:rsidRPr="00727A8C">
        <w:t xml:space="preserve"> because </w:t>
      </w:r>
      <w:r w:rsidR="007A695B" w:rsidRPr="00727A8C">
        <w:t>one or more cost</w:t>
      </w:r>
      <w:r w:rsidR="00F86E40">
        <w:noBreakHyphen/>
      </w:r>
      <w:r w:rsidR="007A695B" w:rsidRPr="00727A8C">
        <w:t xml:space="preserve">recovery charges </w:t>
      </w:r>
      <w:r w:rsidRPr="00727A8C">
        <w:t>had not been paid—</w:t>
      </w:r>
      <w:r w:rsidR="007A695B" w:rsidRPr="00727A8C">
        <w:t>each of those charges</w:t>
      </w:r>
      <w:r w:rsidRPr="00727A8C">
        <w:t>; and</w:t>
      </w:r>
    </w:p>
    <w:p w:rsidR="008F7E12" w:rsidRPr="00727A8C" w:rsidRDefault="008F7E12" w:rsidP="00E2740B">
      <w:pPr>
        <w:pStyle w:val="paragraph"/>
      </w:pPr>
      <w:r w:rsidRPr="00727A8C">
        <w:tab/>
        <w:t>(b)</w:t>
      </w:r>
      <w:r w:rsidRPr="00727A8C">
        <w:tab/>
        <w:t xml:space="preserve">any other </w:t>
      </w:r>
      <w:r w:rsidR="007A695B" w:rsidRPr="00727A8C">
        <w:t>cost</w:t>
      </w:r>
      <w:r w:rsidR="00F86E40">
        <w:noBreakHyphen/>
      </w:r>
      <w:r w:rsidR="007A695B" w:rsidRPr="00727A8C">
        <w:t>recovery charge</w:t>
      </w:r>
      <w:r w:rsidRPr="00727A8C">
        <w:t xml:space="preserve"> that is due and payable to the Commonwealth under this Act by the owner of the thing.</w:t>
      </w:r>
    </w:p>
    <w:p w:rsidR="008F7E12" w:rsidRPr="00727A8C" w:rsidRDefault="008F7E12" w:rsidP="00E2740B">
      <w:pPr>
        <w:pStyle w:val="subsection"/>
      </w:pPr>
      <w:r w:rsidRPr="00727A8C">
        <w:tab/>
        <w:t>(2)</w:t>
      </w:r>
      <w:r w:rsidRPr="00727A8C">
        <w:tab/>
        <w:t>The Director of Biosecurity must pay the remainder of the proceeds, if any, to the owner of the thing.</w:t>
      </w:r>
    </w:p>
    <w:p w:rsidR="008F7E12" w:rsidRPr="00727A8C" w:rsidRDefault="008F7E12" w:rsidP="00E2740B">
      <w:pPr>
        <w:pStyle w:val="subsection"/>
      </w:pPr>
      <w:r w:rsidRPr="00727A8C">
        <w:tab/>
        <w:t>(3)</w:t>
      </w:r>
      <w:r w:rsidRPr="00727A8C">
        <w:tab/>
        <w:t>However, any remainder is forfeited to the Commonwealth at the end of 30 days after the sale if the Director of Biosecurity:</w:t>
      </w:r>
    </w:p>
    <w:p w:rsidR="008F7E12" w:rsidRPr="00727A8C" w:rsidRDefault="008F7E12" w:rsidP="00E2740B">
      <w:pPr>
        <w:pStyle w:val="paragraph"/>
      </w:pPr>
      <w:r w:rsidRPr="00727A8C">
        <w:lastRenderedPageBreak/>
        <w:tab/>
        <w:t>(a)</w:t>
      </w:r>
      <w:r w:rsidRPr="00727A8C">
        <w:tab/>
        <w:t>has not been able to locate the owner of the thing, despite making reasonable efforts; and</w:t>
      </w:r>
    </w:p>
    <w:p w:rsidR="008F7E12" w:rsidRPr="00727A8C" w:rsidRDefault="008F7E12" w:rsidP="00E2740B">
      <w:pPr>
        <w:pStyle w:val="paragraph"/>
      </w:pPr>
      <w:r w:rsidRPr="00727A8C">
        <w:tab/>
        <w:t>(b)</w:t>
      </w:r>
      <w:r w:rsidRPr="00727A8C">
        <w:tab/>
        <w:t>has certified to that effect in writing.</w:t>
      </w:r>
    </w:p>
    <w:p w:rsidR="008F7E12" w:rsidRPr="00727A8C" w:rsidRDefault="008F7E12" w:rsidP="00E2740B">
      <w:pPr>
        <w:pStyle w:val="subsection"/>
      </w:pPr>
      <w:r w:rsidRPr="00727A8C">
        <w:tab/>
        <w:t>(4)</w:t>
      </w:r>
      <w:r w:rsidRPr="00727A8C">
        <w:tab/>
        <w:t>Nothing in this section affects the right of the Commonwealth to recover fees or expenses by other means.</w:t>
      </w:r>
    </w:p>
    <w:p w:rsidR="008F7E12" w:rsidRPr="00727A8C" w:rsidRDefault="008F7E12" w:rsidP="00E2740B">
      <w:pPr>
        <w:pStyle w:val="ActHead3"/>
        <w:pageBreakBefore/>
      </w:pPr>
      <w:bookmarkStart w:id="957" w:name="_Toc145747615"/>
      <w:r w:rsidRPr="00F86E40">
        <w:rPr>
          <w:rStyle w:val="CharDivNo"/>
        </w:rPr>
        <w:lastRenderedPageBreak/>
        <w:t>Division</w:t>
      </w:r>
      <w:r w:rsidR="003C4B4E" w:rsidRPr="00F86E40">
        <w:rPr>
          <w:rStyle w:val="CharDivNo"/>
        </w:rPr>
        <w:t> </w:t>
      </w:r>
      <w:r w:rsidR="00D04543" w:rsidRPr="00F86E40">
        <w:rPr>
          <w:rStyle w:val="CharDivNo"/>
        </w:rPr>
        <w:t>6</w:t>
      </w:r>
      <w:r w:rsidRPr="00727A8C">
        <w:t>—</w:t>
      </w:r>
      <w:r w:rsidRPr="00F86E40">
        <w:rPr>
          <w:rStyle w:val="CharDivText"/>
        </w:rPr>
        <w:t>Miscellaneous</w:t>
      </w:r>
      <w:bookmarkEnd w:id="957"/>
    </w:p>
    <w:p w:rsidR="008F7E12" w:rsidRPr="00727A8C" w:rsidRDefault="00DE1E66" w:rsidP="00E2740B">
      <w:pPr>
        <w:pStyle w:val="ActHead5"/>
      </w:pPr>
      <w:bookmarkStart w:id="958" w:name="_Toc145747616"/>
      <w:r w:rsidRPr="00F86E40">
        <w:rPr>
          <w:rStyle w:val="CharSectno"/>
        </w:rPr>
        <w:t>612</w:t>
      </w:r>
      <w:r w:rsidR="008F7E12" w:rsidRPr="00727A8C">
        <w:t xml:space="preserve">  Providing sustenance for animals and plants</w:t>
      </w:r>
      <w:bookmarkEnd w:id="958"/>
    </w:p>
    <w:p w:rsidR="008F7E12" w:rsidRPr="00727A8C" w:rsidRDefault="008F7E12" w:rsidP="00E2740B">
      <w:pPr>
        <w:pStyle w:val="subsection"/>
      </w:pPr>
      <w:r w:rsidRPr="00727A8C">
        <w:tab/>
        <w:t>(1)</w:t>
      </w:r>
      <w:r w:rsidRPr="00727A8C">
        <w:tab/>
        <w:t>This section provides for the Commonwealth to arrange for or require sustenance to be provided for an animal or plant if:</w:t>
      </w:r>
    </w:p>
    <w:p w:rsidR="008F7E12" w:rsidRPr="00727A8C" w:rsidRDefault="008F7E12" w:rsidP="00E2740B">
      <w:pPr>
        <w:pStyle w:val="paragraph"/>
      </w:pPr>
      <w:r w:rsidRPr="00727A8C">
        <w:tab/>
        <w:t>(a)</w:t>
      </w:r>
      <w:r w:rsidRPr="00727A8C">
        <w:tab/>
        <w:t>any of the following applies to the animal or plant:</w:t>
      </w:r>
    </w:p>
    <w:p w:rsidR="008F7E12" w:rsidRPr="00727A8C" w:rsidRDefault="008F7E12" w:rsidP="00E2740B">
      <w:pPr>
        <w:pStyle w:val="paragraphsub"/>
      </w:pPr>
      <w:r w:rsidRPr="00727A8C">
        <w:tab/>
        <w:t>(i)</w:t>
      </w:r>
      <w:r w:rsidRPr="00727A8C">
        <w:tab/>
        <w:t>the animal or plant is subject to biosecurity control;</w:t>
      </w:r>
    </w:p>
    <w:p w:rsidR="008F7E12" w:rsidRPr="00727A8C" w:rsidRDefault="008F7E12" w:rsidP="00E2740B">
      <w:pPr>
        <w:pStyle w:val="paragraphsub"/>
      </w:pPr>
      <w:r w:rsidRPr="00727A8C">
        <w:tab/>
        <w:t>(ii)</w:t>
      </w:r>
      <w:r w:rsidRPr="00727A8C">
        <w:tab/>
        <w:t>an exposed goods order or a biosecurity control order is in force in relation to the animal or plant;</w:t>
      </w:r>
    </w:p>
    <w:p w:rsidR="008F7E12" w:rsidRPr="00727A8C" w:rsidRDefault="008F7E12" w:rsidP="00E2740B">
      <w:pPr>
        <w:pStyle w:val="paragraphsub"/>
      </w:pPr>
      <w:r w:rsidRPr="00727A8C">
        <w:tab/>
        <w:t>(iii)</w:t>
      </w:r>
      <w:r w:rsidRPr="00727A8C">
        <w:tab/>
        <w:t>the animal or plant is in a biosecurity response zone, and biosecurity measures have been required in relation to the animal or plant under a power that is specified in the biosecurity response zone determination under paragraph</w:t>
      </w:r>
      <w:r w:rsidR="003C4B4E" w:rsidRPr="00727A8C">
        <w:t> </w:t>
      </w:r>
      <w:r w:rsidR="00DE1E66" w:rsidRPr="00727A8C">
        <w:t>366</w:t>
      </w:r>
      <w:r w:rsidRPr="00727A8C">
        <w:t>(2)(c) (powers to require biosecurity measures to be taken) or (d) (other biosecurity measures); and</w:t>
      </w:r>
    </w:p>
    <w:p w:rsidR="008F7E12" w:rsidRPr="00727A8C" w:rsidRDefault="008F7E12" w:rsidP="00E2740B">
      <w:pPr>
        <w:pStyle w:val="paragraph"/>
      </w:pPr>
      <w:r w:rsidRPr="00727A8C">
        <w:tab/>
        <w:t>(b)</w:t>
      </w:r>
      <w:r w:rsidRPr="00727A8C">
        <w:tab/>
        <w:t xml:space="preserve">the animal or plant is in the possession or control of the Commonwealth or a biosecurity industry participant as referred to in </w:t>
      </w:r>
      <w:r w:rsidR="003C4B4E" w:rsidRPr="00727A8C">
        <w:t>subsection (</w:t>
      </w:r>
      <w:r w:rsidRPr="00727A8C">
        <w:t>2) or (4) of this section.</w:t>
      </w:r>
    </w:p>
    <w:p w:rsidR="008F7E12" w:rsidRPr="00727A8C" w:rsidRDefault="008F7E12" w:rsidP="00E2740B">
      <w:pPr>
        <w:pStyle w:val="SubsectionHead"/>
      </w:pPr>
      <w:r w:rsidRPr="00727A8C">
        <w:t>Providing sustenance by agreement</w:t>
      </w:r>
    </w:p>
    <w:p w:rsidR="008F7E12" w:rsidRPr="00727A8C" w:rsidRDefault="008F7E12" w:rsidP="00E2740B">
      <w:pPr>
        <w:pStyle w:val="subsection"/>
      </w:pPr>
      <w:r w:rsidRPr="00727A8C">
        <w:tab/>
        <w:t>(2)</w:t>
      </w:r>
      <w:r w:rsidRPr="00727A8C">
        <w:tab/>
        <w:t>The Commonwealth may enter into an agreement with another person for the person to provide sustenance, on the terms and conditions set out in the agreement, for the animal or plant for all or part of a period during which the animal or plant is in the possession or control of the Commonwealth.</w:t>
      </w:r>
    </w:p>
    <w:p w:rsidR="008F7E12" w:rsidRPr="00727A8C" w:rsidRDefault="008F7E12" w:rsidP="00E2740B">
      <w:pPr>
        <w:pStyle w:val="subsection"/>
      </w:pPr>
      <w:r w:rsidRPr="00727A8C">
        <w:tab/>
        <w:t>(3)</w:t>
      </w:r>
      <w:r w:rsidRPr="00727A8C">
        <w:tab/>
        <w:t xml:space="preserve">An agreement may be entered into under </w:t>
      </w:r>
      <w:r w:rsidR="003C4B4E" w:rsidRPr="00727A8C">
        <w:t>subsection (</w:t>
      </w:r>
      <w:r w:rsidRPr="00727A8C">
        <w:t xml:space="preserve">2) in relation to an animal or plant that is to be subject to biosecurity control before </w:t>
      </w:r>
      <w:r w:rsidR="003C4B4E" w:rsidRPr="00727A8C">
        <w:t>subparagraph (</w:t>
      </w:r>
      <w:r w:rsidRPr="00727A8C">
        <w:t xml:space="preserve">1)(a)(i) or </w:t>
      </w:r>
      <w:r w:rsidR="003C4B4E" w:rsidRPr="00727A8C">
        <w:t>paragraph (</w:t>
      </w:r>
      <w:r w:rsidRPr="00727A8C">
        <w:t>1)(b) begins to apply to the animal or plant.</w:t>
      </w:r>
    </w:p>
    <w:p w:rsidR="008F7E12" w:rsidRPr="00727A8C" w:rsidRDefault="008F7E12" w:rsidP="00E2740B">
      <w:pPr>
        <w:pStyle w:val="SubsectionHead"/>
      </w:pPr>
      <w:r w:rsidRPr="00727A8C">
        <w:lastRenderedPageBreak/>
        <w:t>Direction to provide sustenance</w:t>
      </w:r>
    </w:p>
    <w:p w:rsidR="008F7E12" w:rsidRPr="00727A8C" w:rsidRDefault="008F7E12" w:rsidP="00E2740B">
      <w:pPr>
        <w:pStyle w:val="subsection"/>
      </w:pPr>
      <w:r w:rsidRPr="00727A8C">
        <w:tab/>
        <w:t>(4)</w:t>
      </w:r>
      <w:r w:rsidRPr="00727A8C">
        <w:tab/>
        <w:t>The Director of Biosecurity may, by written notice, direct the owner of the animal or plant to provide sustenance for the animal or plant for all or a part of a period during which the animal or plant is in the possession or control of:</w:t>
      </w:r>
    </w:p>
    <w:p w:rsidR="008F7E12" w:rsidRPr="00727A8C" w:rsidRDefault="008F7E12" w:rsidP="00E2740B">
      <w:pPr>
        <w:pStyle w:val="paragraph"/>
      </w:pPr>
      <w:r w:rsidRPr="00727A8C">
        <w:tab/>
        <w:t>(a)</w:t>
      </w:r>
      <w:r w:rsidRPr="00727A8C">
        <w:tab/>
        <w:t>the Commonwealth; or</w:t>
      </w:r>
    </w:p>
    <w:p w:rsidR="008F7E12" w:rsidRPr="00727A8C" w:rsidRDefault="008F7E12" w:rsidP="00E2740B">
      <w:pPr>
        <w:pStyle w:val="paragraph"/>
      </w:pPr>
      <w:r w:rsidRPr="00727A8C">
        <w:tab/>
        <w:t>(b)</w:t>
      </w:r>
      <w:r w:rsidRPr="00727A8C">
        <w:tab/>
        <w:t>a biosecurity industry participant as authorised by an approved arrangement covering the biosecurity industry participant.</w:t>
      </w:r>
    </w:p>
    <w:p w:rsidR="008F7E12" w:rsidRPr="00727A8C" w:rsidRDefault="008F7E12" w:rsidP="00E2740B">
      <w:pPr>
        <w:pStyle w:val="subsection"/>
      </w:pPr>
      <w:r w:rsidRPr="00727A8C">
        <w:tab/>
        <w:t>(5)</w:t>
      </w:r>
      <w:r w:rsidRPr="00727A8C">
        <w:tab/>
        <w:t xml:space="preserve">A person who is given a direction under </w:t>
      </w:r>
      <w:r w:rsidR="003C4B4E" w:rsidRPr="00727A8C">
        <w:t>subsection (</w:t>
      </w:r>
      <w:r w:rsidRPr="00727A8C">
        <w:t>4) must comply with the direction.</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(6)</w:t>
      </w:r>
      <w:r w:rsidRPr="00727A8C">
        <w:tab/>
        <w:t>A person commits an offence if:</w:t>
      </w:r>
    </w:p>
    <w:p w:rsidR="008F7E12" w:rsidRPr="00727A8C" w:rsidRDefault="008F7E12" w:rsidP="00E2740B">
      <w:pPr>
        <w:pStyle w:val="paragraph"/>
      </w:pPr>
      <w:r w:rsidRPr="00727A8C">
        <w:tab/>
        <w:t>(a)</w:t>
      </w:r>
      <w:r w:rsidRPr="00727A8C">
        <w:tab/>
        <w:t xml:space="preserve">the person is given a direction under </w:t>
      </w:r>
      <w:r w:rsidR="003C4B4E" w:rsidRPr="00727A8C">
        <w:t>subsection (</w:t>
      </w:r>
      <w:r w:rsidRPr="00727A8C">
        <w:t>4); and</w:t>
      </w:r>
    </w:p>
    <w:p w:rsidR="008F7E12" w:rsidRPr="00727A8C" w:rsidRDefault="008F7E12" w:rsidP="00E2740B">
      <w:pPr>
        <w:pStyle w:val="paragraph"/>
      </w:pPr>
      <w:r w:rsidRPr="00727A8C">
        <w:tab/>
        <w:t>(b)</w:t>
      </w:r>
      <w:r w:rsidRPr="00727A8C">
        <w:tab/>
        <w:t>the person engages in conduct; and</w:t>
      </w:r>
    </w:p>
    <w:p w:rsidR="008F7E12" w:rsidRPr="00727A8C" w:rsidRDefault="008F7E12" w:rsidP="00E2740B">
      <w:pPr>
        <w:pStyle w:val="paragraph"/>
      </w:pPr>
      <w:r w:rsidRPr="00727A8C">
        <w:tab/>
        <w:t>(c)</w:t>
      </w:r>
      <w:r w:rsidRPr="00727A8C">
        <w:tab/>
        <w:t>the conduct contravenes the direction.</w:t>
      </w:r>
    </w:p>
    <w:p w:rsidR="008F7E12" w:rsidRPr="00727A8C" w:rsidRDefault="008F7E12" w:rsidP="00E2740B">
      <w:pPr>
        <w:pStyle w:val="Penalty"/>
      </w:pPr>
      <w:r w:rsidRPr="00727A8C">
        <w:t>Penalty:</w:t>
      </w:r>
      <w:r w:rsidRPr="00727A8C">
        <w:tab/>
        <w:t>50 penalty units.</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(7)</w:t>
      </w:r>
      <w:r w:rsidRPr="00727A8C">
        <w:tab/>
        <w:t xml:space="preserve">A person is liable to a civil penalty if the person contravenes </w:t>
      </w:r>
      <w:r w:rsidR="003C4B4E" w:rsidRPr="00727A8C">
        <w:t>subsection (</w:t>
      </w:r>
      <w:r w:rsidRPr="00727A8C">
        <w:t>5).</w:t>
      </w:r>
    </w:p>
    <w:p w:rsidR="008F7E12" w:rsidRPr="00727A8C" w:rsidRDefault="008F7E12" w:rsidP="00E2740B">
      <w:pPr>
        <w:pStyle w:val="Penalty"/>
      </w:pPr>
      <w:r w:rsidRPr="00727A8C">
        <w:t>Civil penalty:</w:t>
      </w:r>
      <w:r w:rsidRPr="00727A8C">
        <w:tab/>
        <w:t>50 penalty units.</w:t>
      </w:r>
    </w:p>
    <w:p w:rsidR="008F7E12" w:rsidRPr="00727A8C" w:rsidRDefault="00DE1E66" w:rsidP="00E2740B">
      <w:pPr>
        <w:pStyle w:val="ActHead5"/>
      </w:pPr>
      <w:bookmarkStart w:id="959" w:name="_Toc145747617"/>
      <w:r w:rsidRPr="00F86E40">
        <w:rPr>
          <w:rStyle w:val="CharSectno"/>
        </w:rPr>
        <w:t>613</w:t>
      </w:r>
      <w:r w:rsidR="008F7E12" w:rsidRPr="00727A8C">
        <w:t xml:space="preserve">  Agriculture Minister may remit or refund </w:t>
      </w:r>
      <w:r w:rsidR="00D56448" w:rsidRPr="00727A8C">
        <w:t>cost</w:t>
      </w:r>
      <w:r w:rsidR="00F86E40">
        <w:noBreakHyphen/>
      </w:r>
      <w:r w:rsidR="00D56448" w:rsidRPr="00727A8C">
        <w:t>recovery charges</w:t>
      </w:r>
      <w:bookmarkEnd w:id="959"/>
    </w:p>
    <w:p w:rsidR="008F7E12" w:rsidRPr="00727A8C" w:rsidRDefault="008F7E12" w:rsidP="00E2740B">
      <w:pPr>
        <w:pStyle w:val="subsection"/>
      </w:pPr>
      <w:r w:rsidRPr="00727A8C">
        <w:tab/>
        <w:t>(1)</w:t>
      </w:r>
      <w:r w:rsidRPr="00727A8C">
        <w:tab/>
        <w:t xml:space="preserve">The Agriculture Minister may remit or refund the whole or part of a </w:t>
      </w:r>
      <w:r w:rsidR="007A695B" w:rsidRPr="00727A8C">
        <w:t>cost</w:t>
      </w:r>
      <w:r w:rsidR="00F86E40">
        <w:noBreakHyphen/>
      </w:r>
      <w:r w:rsidR="007A695B" w:rsidRPr="00727A8C">
        <w:t>recovery charge</w:t>
      </w:r>
      <w:r w:rsidRPr="00727A8C">
        <w:t xml:space="preserve"> that is payable or paid to the Commonwealth if the Agriculture Minister is satisfied that there are exceptional circumstances that justify doing so.</w:t>
      </w:r>
    </w:p>
    <w:p w:rsidR="008F7E12" w:rsidRPr="00727A8C" w:rsidRDefault="008F7E12" w:rsidP="00E2740B">
      <w:pPr>
        <w:pStyle w:val="subsection"/>
      </w:pPr>
      <w:r w:rsidRPr="00727A8C">
        <w:tab/>
        <w:t>(2)</w:t>
      </w:r>
      <w:r w:rsidRPr="00727A8C">
        <w:tab/>
        <w:t>The Agriculture Minister may do so on his or her own initiative or on written application by a person.</w:t>
      </w:r>
    </w:p>
    <w:p w:rsidR="004A4EBF" w:rsidRPr="00727A8C" w:rsidRDefault="00DE1E66" w:rsidP="00E2740B">
      <w:pPr>
        <w:pStyle w:val="ActHead5"/>
      </w:pPr>
      <w:bookmarkStart w:id="960" w:name="_Toc145747618"/>
      <w:r w:rsidRPr="00F86E40">
        <w:rPr>
          <w:rStyle w:val="CharSectno"/>
        </w:rPr>
        <w:lastRenderedPageBreak/>
        <w:t>614</w:t>
      </w:r>
      <w:r w:rsidR="004A4EBF" w:rsidRPr="00727A8C">
        <w:t xml:space="preserve">  Extraterritorial operation of this Part</w:t>
      </w:r>
      <w:bookmarkEnd w:id="960"/>
    </w:p>
    <w:p w:rsidR="004A4EBF" w:rsidRPr="00727A8C" w:rsidRDefault="004A4EBF" w:rsidP="00E2740B">
      <w:pPr>
        <w:pStyle w:val="subsection"/>
      </w:pPr>
      <w:r w:rsidRPr="00727A8C">
        <w:tab/>
      </w:r>
      <w:r w:rsidRPr="00727A8C">
        <w:tab/>
        <w:t>This Part extends to acts, omissions, matters and things outside Australian territory.</w:t>
      </w:r>
    </w:p>
    <w:p w:rsidR="006279A9" w:rsidRPr="00727A8C" w:rsidRDefault="006279A9" w:rsidP="00D52EE6">
      <w:pPr>
        <w:pStyle w:val="ActHead2"/>
        <w:pageBreakBefore/>
      </w:pPr>
      <w:bookmarkStart w:id="961" w:name="_Toc145747619"/>
      <w:r w:rsidRPr="00F86E40">
        <w:rPr>
          <w:rStyle w:val="CharPartNo"/>
        </w:rPr>
        <w:lastRenderedPageBreak/>
        <w:t>Part 3A</w:t>
      </w:r>
      <w:r w:rsidRPr="00727A8C">
        <w:t>—</w:t>
      </w:r>
      <w:r w:rsidRPr="00F86E40">
        <w:rPr>
          <w:rStyle w:val="CharPartText"/>
        </w:rPr>
        <w:t>Arrangements and grants for dealing with risks posed by diseases or pests</w:t>
      </w:r>
      <w:bookmarkEnd w:id="961"/>
    </w:p>
    <w:p w:rsidR="006279A9" w:rsidRPr="00727A8C" w:rsidRDefault="006279A9" w:rsidP="006279A9">
      <w:pPr>
        <w:pStyle w:val="Header"/>
      </w:pPr>
      <w:bookmarkStart w:id="962" w:name="f_Check_Lines_below"/>
      <w:bookmarkEnd w:id="962"/>
      <w:r w:rsidRPr="00F86E40">
        <w:rPr>
          <w:rStyle w:val="CharDivNo"/>
        </w:rPr>
        <w:t xml:space="preserve"> </w:t>
      </w:r>
      <w:r w:rsidRPr="00F86E40">
        <w:rPr>
          <w:rStyle w:val="CharDivText"/>
        </w:rPr>
        <w:t xml:space="preserve"> </w:t>
      </w:r>
    </w:p>
    <w:p w:rsidR="006279A9" w:rsidRPr="00727A8C" w:rsidRDefault="006279A9" w:rsidP="006279A9">
      <w:pPr>
        <w:pStyle w:val="ActHead5"/>
      </w:pPr>
      <w:bookmarkStart w:id="963" w:name="_Toc145747620"/>
      <w:r w:rsidRPr="00F86E40">
        <w:rPr>
          <w:rStyle w:val="CharSectno"/>
        </w:rPr>
        <w:t>614A</w:t>
      </w:r>
      <w:r w:rsidRPr="00727A8C">
        <w:t xml:space="preserve">  Simplified outline of this Part</w:t>
      </w:r>
      <w:bookmarkEnd w:id="963"/>
    </w:p>
    <w:p w:rsidR="006279A9" w:rsidRPr="00727A8C" w:rsidRDefault="006279A9" w:rsidP="006279A9">
      <w:pPr>
        <w:pStyle w:val="SOText"/>
      </w:pPr>
      <w:r w:rsidRPr="00727A8C">
        <w:t>The Agriculture Minister or the Health Minister may, on behalf of the Commonwealth, make, vary or administer an arrangement for the making of payments by the Commonwealth, or make, vary or administer a grant of financial assistance, for dealing with risks posed by diseases or pests.</w:t>
      </w:r>
    </w:p>
    <w:p w:rsidR="006279A9" w:rsidRPr="00727A8C" w:rsidRDefault="006279A9" w:rsidP="006279A9">
      <w:pPr>
        <w:pStyle w:val="ActHead5"/>
      </w:pPr>
      <w:bookmarkStart w:id="964" w:name="_Toc145747621"/>
      <w:r w:rsidRPr="00F86E40">
        <w:rPr>
          <w:rStyle w:val="CharSectno"/>
        </w:rPr>
        <w:t>614B</w:t>
      </w:r>
      <w:r w:rsidRPr="00727A8C">
        <w:t xml:space="preserve">  Arrangements and grants for dealing with risks posed by diseases or pests</w:t>
      </w:r>
      <w:bookmarkEnd w:id="964"/>
    </w:p>
    <w:p w:rsidR="006279A9" w:rsidRPr="00727A8C" w:rsidRDefault="006279A9" w:rsidP="006279A9">
      <w:pPr>
        <w:pStyle w:val="subsection"/>
      </w:pPr>
      <w:r w:rsidRPr="00727A8C">
        <w:tab/>
        <w:t>(1)</w:t>
      </w:r>
      <w:r w:rsidRPr="00727A8C">
        <w:tab/>
        <w:t>The Agriculture Minister or the Health Minister may, on behalf of the Commonwealth, make, vary or administer an arrangement for the making of payments by the Commonwealth, or make, vary or administer a grant of financial assistance, in relation to one or more of the following:</w:t>
      </w:r>
    </w:p>
    <w:p w:rsidR="006279A9" w:rsidRPr="00727A8C" w:rsidRDefault="006279A9" w:rsidP="006279A9">
      <w:pPr>
        <w:pStyle w:val="paragraph"/>
      </w:pPr>
      <w:r w:rsidRPr="00727A8C">
        <w:tab/>
        <w:t>(a)</w:t>
      </w:r>
      <w:r w:rsidRPr="00727A8C">
        <w:tab/>
        <w:t>activities or research relating to identifying, preventing, preparing for or managing biosecurity risks;</w:t>
      </w:r>
    </w:p>
    <w:p w:rsidR="006279A9" w:rsidRPr="00727A8C" w:rsidRDefault="006279A9" w:rsidP="006279A9">
      <w:pPr>
        <w:pStyle w:val="paragraph"/>
      </w:pPr>
      <w:r w:rsidRPr="00727A8C">
        <w:tab/>
        <w:t>(b)</w:t>
      </w:r>
      <w:r w:rsidRPr="00727A8C">
        <w:tab/>
        <w:t>activities in or outside Australian territory relating to dealing with the risk covered by subsection (2), including, but not limited to, improving the capacity of foreign countries to respond to or manage that risk;</w:t>
      </w:r>
    </w:p>
    <w:p w:rsidR="006279A9" w:rsidRPr="00727A8C" w:rsidRDefault="006279A9" w:rsidP="006279A9">
      <w:pPr>
        <w:pStyle w:val="paragraph"/>
      </w:pPr>
      <w:r w:rsidRPr="00727A8C">
        <w:tab/>
        <w:t>(c)</w:t>
      </w:r>
      <w:r w:rsidRPr="00727A8C">
        <w:tab/>
        <w:t>activities relating to communicating information in or outside Australian territory about the identification of, prevention of, preparation for or management of:</w:t>
      </w:r>
    </w:p>
    <w:p w:rsidR="006279A9" w:rsidRPr="00727A8C" w:rsidRDefault="006279A9" w:rsidP="006279A9">
      <w:pPr>
        <w:pStyle w:val="paragraphsub"/>
      </w:pPr>
      <w:r w:rsidRPr="00727A8C">
        <w:tab/>
        <w:t>(i)</w:t>
      </w:r>
      <w:r w:rsidRPr="00727A8C">
        <w:tab/>
        <w:t>biosecurity risks; or</w:t>
      </w:r>
    </w:p>
    <w:p w:rsidR="006279A9" w:rsidRPr="00727A8C" w:rsidRDefault="006279A9" w:rsidP="006279A9">
      <w:pPr>
        <w:pStyle w:val="paragraphsub"/>
      </w:pPr>
      <w:r w:rsidRPr="00727A8C">
        <w:tab/>
        <w:t>(ii)</w:t>
      </w:r>
      <w:r w:rsidRPr="00727A8C">
        <w:tab/>
        <w:t>the risk covered by subsection (2);</w:t>
      </w:r>
    </w:p>
    <w:p w:rsidR="006279A9" w:rsidRPr="00727A8C" w:rsidRDefault="006279A9" w:rsidP="006279A9">
      <w:pPr>
        <w:pStyle w:val="paragraph"/>
      </w:pPr>
      <w:r w:rsidRPr="00727A8C">
        <w:tab/>
        <w:t>(d)</w:t>
      </w:r>
      <w:r w:rsidRPr="00727A8C">
        <w:tab/>
        <w:t>activities relating to supporting or enhancing State or Territory or industry</w:t>
      </w:r>
      <w:r w:rsidR="00F86E40">
        <w:noBreakHyphen/>
      </w:r>
      <w:r w:rsidRPr="00727A8C">
        <w:t xml:space="preserve">led biosecurity incident response </w:t>
      </w:r>
      <w:r w:rsidRPr="00727A8C">
        <w:lastRenderedPageBreak/>
        <w:t>programs, or biosecurity incident recovery programs, dealing with biosecurity risks;</w:t>
      </w:r>
    </w:p>
    <w:p w:rsidR="006279A9" w:rsidRPr="00727A8C" w:rsidRDefault="006279A9" w:rsidP="006279A9">
      <w:pPr>
        <w:pStyle w:val="paragraph"/>
      </w:pPr>
      <w:r w:rsidRPr="00727A8C">
        <w:tab/>
        <w:t>(e)</w:t>
      </w:r>
      <w:r w:rsidRPr="00727A8C">
        <w:tab/>
        <w:t>activities relating to identifying or managing established pests or established diseases to stop the spread of such pests or diseases;</w:t>
      </w:r>
    </w:p>
    <w:p w:rsidR="006279A9" w:rsidRPr="00727A8C" w:rsidRDefault="006279A9" w:rsidP="006279A9">
      <w:pPr>
        <w:pStyle w:val="paragraph"/>
      </w:pPr>
      <w:r w:rsidRPr="00727A8C">
        <w:tab/>
        <w:t>(f)</w:t>
      </w:r>
      <w:r w:rsidRPr="00727A8C">
        <w:tab/>
        <w:t>activities relating to furthering the objects of this Act;</w:t>
      </w:r>
    </w:p>
    <w:p w:rsidR="006279A9" w:rsidRPr="00727A8C" w:rsidRDefault="006279A9" w:rsidP="006279A9">
      <w:pPr>
        <w:pStyle w:val="paragraph"/>
      </w:pPr>
      <w:r w:rsidRPr="00727A8C">
        <w:tab/>
        <w:t>(g)</w:t>
      </w:r>
      <w:r w:rsidRPr="00727A8C">
        <w:tab/>
        <w:t>a matter that is incidental or ancillary to an activity covered by paragraph (a), (b), (c), (d), (e) or (f).</w:t>
      </w:r>
    </w:p>
    <w:p w:rsidR="006279A9" w:rsidRPr="00727A8C" w:rsidRDefault="006279A9" w:rsidP="006279A9">
      <w:pPr>
        <w:pStyle w:val="subsection"/>
      </w:pPr>
      <w:r w:rsidRPr="00727A8C">
        <w:tab/>
        <w:t>(2)</w:t>
      </w:r>
      <w:r w:rsidRPr="00727A8C">
        <w:tab/>
        <w:t>The risk covered by this subsection is:</w:t>
      </w:r>
    </w:p>
    <w:p w:rsidR="006279A9" w:rsidRPr="00727A8C" w:rsidRDefault="006279A9" w:rsidP="006279A9">
      <w:pPr>
        <w:pStyle w:val="paragraph"/>
      </w:pPr>
      <w:r w:rsidRPr="00727A8C">
        <w:tab/>
        <w:t>(a)</w:t>
      </w:r>
      <w:r w:rsidRPr="00727A8C">
        <w:tab/>
        <w:t>the likelihood of a disease or pest:</w:t>
      </w:r>
    </w:p>
    <w:p w:rsidR="006279A9" w:rsidRPr="00727A8C" w:rsidRDefault="006279A9" w:rsidP="006279A9">
      <w:pPr>
        <w:pStyle w:val="paragraphsub"/>
      </w:pPr>
      <w:r w:rsidRPr="00727A8C">
        <w:tab/>
        <w:t>(i)</w:t>
      </w:r>
      <w:r w:rsidRPr="00727A8C">
        <w:tab/>
        <w:t>entering a foreign country or a part of a foreign country; or</w:t>
      </w:r>
    </w:p>
    <w:p w:rsidR="006279A9" w:rsidRPr="00727A8C" w:rsidRDefault="006279A9" w:rsidP="006279A9">
      <w:pPr>
        <w:pStyle w:val="paragraphsub"/>
      </w:pPr>
      <w:r w:rsidRPr="00727A8C">
        <w:tab/>
        <w:t>(ii)</w:t>
      </w:r>
      <w:r w:rsidRPr="00727A8C">
        <w:tab/>
        <w:t>emerging, establishing itself or spreading in a foreign country or a part of a foreign country; and</w:t>
      </w:r>
    </w:p>
    <w:p w:rsidR="006279A9" w:rsidRPr="00727A8C" w:rsidRDefault="006279A9" w:rsidP="006279A9">
      <w:pPr>
        <w:pStyle w:val="paragraph"/>
      </w:pPr>
      <w:r w:rsidRPr="00727A8C">
        <w:tab/>
        <w:t>(b)</w:t>
      </w:r>
      <w:r w:rsidRPr="00727A8C">
        <w:tab/>
        <w:t>the potential for any of the following:</w:t>
      </w:r>
    </w:p>
    <w:p w:rsidR="006279A9" w:rsidRPr="00727A8C" w:rsidRDefault="006279A9" w:rsidP="006279A9">
      <w:pPr>
        <w:pStyle w:val="paragraphsub"/>
      </w:pPr>
      <w:r w:rsidRPr="00727A8C">
        <w:tab/>
        <w:t>(i)</w:t>
      </w:r>
      <w:r w:rsidRPr="00727A8C">
        <w:tab/>
        <w:t>the disease or pest to cause harm to human, animal or plant health in that foreign country;</w:t>
      </w:r>
    </w:p>
    <w:p w:rsidR="006279A9" w:rsidRPr="00727A8C" w:rsidRDefault="006279A9" w:rsidP="006279A9">
      <w:pPr>
        <w:pStyle w:val="paragraphsub"/>
      </w:pPr>
      <w:r w:rsidRPr="00727A8C">
        <w:tab/>
        <w:t>(ii)</w:t>
      </w:r>
      <w:r w:rsidRPr="00727A8C">
        <w:tab/>
        <w:t>the disease or pest to cause harm to the environment in that foreign country;</w:t>
      </w:r>
    </w:p>
    <w:p w:rsidR="006279A9" w:rsidRPr="00727A8C" w:rsidRDefault="006279A9" w:rsidP="006279A9">
      <w:pPr>
        <w:pStyle w:val="paragraphsub"/>
      </w:pPr>
      <w:r w:rsidRPr="00727A8C">
        <w:tab/>
        <w:t>(iii)</w:t>
      </w:r>
      <w:r w:rsidRPr="00727A8C">
        <w:tab/>
        <w:t>economic consequences in that foreign country associated with the entry, emergence, establishment or spread of the disease or pest as mentioned in paragraph (a).</w:t>
      </w:r>
    </w:p>
    <w:p w:rsidR="006279A9" w:rsidRPr="00727A8C" w:rsidRDefault="006279A9" w:rsidP="006279A9">
      <w:pPr>
        <w:pStyle w:val="SubsectionHead"/>
      </w:pPr>
      <w:r w:rsidRPr="00727A8C">
        <w:t>Reimbursement of costs or expenses</w:t>
      </w:r>
    </w:p>
    <w:p w:rsidR="006279A9" w:rsidRPr="00727A8C" w:rsidRDefault="006279A9" w:rsidP="006279A9">
      <w:pPr>
        <w:pStyle w:val="subsection"/>
      </w:pPr>
      <w:r w:rsidRPr="00727A8C">
        <w:tab/>
        <w:t>(3)</w:t>
      </w:r>
      <w:r w:rsidRPr="00727A8C">
        <w:tab/>
        <w:t>An arrangement under subsection (1) may provide for the Commonwealth to reimburse, or partly reimburse, costs or expenses.</w:t>
      </w:r>
    </w:p>
    <w:p w:rsidR="006279A9" w:rsidRPr="00727A8C" w:rsidRDefault="006279A9" w:rsidP="006279A9">
      <w:pPr>
        <w:pStyle w:val="subsection"/>
      </w:pPr>
      <w:r w:rsidRPr="00727A8C">
        <w:tab/>
        <w:t>(4)</w:t>
      </w:r>
      <w:r w:rsidRPr="00727A8C">
        <w:tab/>
        <w:t>A grant under subsection (1) may be made by way of the reimbursement, or partial reimbursement, of costs or expenses.</w:t>
      </w:r>
    </w:p>
    <w:p w:rsidR="006279A9" w:rsidRPr="00727A8C" w:rsidRDefault="006279A9" w:rsidP="006279A9">
      <w:pPr>
        <w:pStyle w:val="subsection"/>
      </w:pPr>
      <w:r w:rsidRPr="00727A8C">
        <w:tab/>
        <w:t>(5)</w:t>
      </w:r>
      <w:r w:rsidRPr="00727A8C">
        <w:tab/>
        <w:t>Subsections (3) and (4) do not limit subsection (1).</w:t>
      </w:r>
    </w:p>
    <w:p w:rsidR="006279A9" w:rsidRPr="00727A8C" w:rsidRDefault="006279A9" w:rsidP="006279A9">
      <w:pPr>
        <w:pStyle w:val="SubsectionHead"/>
      </w:pPr>
      <w:r w:rsidRPr="00727A8C">
        <w:lastRenderedPageBreak/>
        <w:t>Definitions</w:t>
      </w:r>
    </w:p>
    <w:p w:rsidR="006279A9" w:rsidRPr="00727A8C" w:rsidRDefault="006279A9" w:rsidP="006279A9">
      <w:pPr>
        <w:pStyle w:val="subsection"/>
      </w:pPr>
      <w:r w:rsidRPr="00727A8C">
        <w:tab/>
        <w:t>(6)</w:t>
      </w:r>
      <w:r w:rsidRPr="00727A8C">
        <w:tab/>
        <w:t>In this section:</w:t>
      </w:r>
    </w:p>
    <w:p w:rsidR="006279A9" w:rsidRPr="00727A8C" w:rsidRDefault="006279A9" w:rsidP="006279A9">
      <w:pPr>
        <w:pStyle w:val="Definition"/>
      </w:pPr>
      <w:r w:rsidRPr="00727A8C">
        <w:rPr>
          <w:b/>
          <w:i/>
        </w:rPr>
        <w:t>arrangement</w:t>
      </w:r>
      <w:r w:rsidRPr="00727A8C">
        <w:t xml:space="preserve"> includes a contract, agreement, deed or understanding.</w:t>
      </w:r>
    </w:p>
    <w:p w:rsidR="006279A9" w:rsidRPr="00727A8C" w:rsidRDefault="006279A9" w:rsidP="006279A9">
      <w:pPr>
        <w:pStyle w:val="Definition"/>
        <w:rPr>
          <w:b/>
          <w:i/>
        </w:rPr>
      </w:pPr>
      <w:r w:rsidRPr="00727A8C">
        <w:rPr>
          <w:b/>
          <w:i/>
        </w:rPr>
        <w:t xml:space="preserve">biosecurity risk </w:t>
      </w:r>
      <w:r w:rsidRPr="00727A8C">
        <w:t>has the same meaning as it has in Chapter 6.</w:t>
      </w:r>
    </w:p>
    <w:p w:rsidR="006279A9" w:rsidRPr="00727A8C" w:rsidRDefault="006279A9" w:rsidP="006279A9">
      <w:pPr>
        <w:pStyle w:val="Definition"/>
      </w:pPr>
      <w:r w:rsidRPr="00727A8C">
        <w:rPr>
          <w:b/>
          <w:i/>
        </w:rPr>
        <w:t>make</w:t>
      </w:r>
      <w:r w:rsidRPr="00727A8C">
        <w:t>, in relation to an arrangement, includes enter into.</w:t>
      </w:r>
    </w:p>
    <w:p w:rsidR="006279A9" w:rsidRPr="00727A8C" w:rsidRDefault="006279A9" w:rsidP="006279A9">
      <w:pPr>
        <w:pStyle w:val="ActHead5"/>
      </w:pPr>
      <w:bookmarkStart w:id="965" w:name="_Toc145747622"/>
      <w:r w:rsidRPr="00F86E40">
        <w:rPr>
          <w:rStyle w:val="CharSectno"/>
        </w:rPr>
        <w:t>614C</w:t>
      </w:r>
      <w:r w:rsidRPr="00727A8C">
        <w:t xml:space="preserve">  Terms and conditions for grants</w:t>
      </w:r>
      <w:bookmarkEnd w:id="965"/>
    </w:p>
    <w:p w:rsidR="006279A9" w:rsidRPr="00727A8C" w:rsidRDefault="006279A9" w:rsidP="006279A9">
      <w:pPr>
        <w:pStyle w:val="SubsectionHead"/>
      </w:pPr>
      <w:r w:rsidRPr="00727A8C">
        <w:t>Grant of financial assistance to a State or Territory</w:t>
      </w:r>
    </w:p>
    <w:p w:rsidR="006279A9" w:rsidRPr="00727A8C" w:rsidRDefault="006279A9" w:rsidP="006279A9">
      <w:pPr>
        <w:pStyle w:val="subsection"/>
      </w:pPr>
      <w:r w:rsidRPr="00727A8C">
        <w:tab/>
        <w:t>(1)</w:t>
      </w:r>
      <w:r w:rsidRPr="00727A8C">
        <w:tab/>
        <w:t>For a grant of financial assistance under section 614B to a State or Territory, the terms and conditions on which that financial assistance is granted are to be set out in a written agreement between the Commonwealth and the State or Territory.</w:t>
      </w:r>
    </w:p>
    <w:p w:rsidR="006279A9" w:rsidRPr="00727A8C" w:rsidRDefault="006279A9" w:rsidP="006279A9">
      <w:pPr>
        <w:pStyle w:val="subsection"/>
      </w:pPr>
      <w:r w:rsidRPr="00727A8C">
        <w:tab/>
        <w:t>(2)</w:t>
      </w:r>
      <w:r w:rsidRPr="00727A8C">
        <w:tab/>
        <w:t>The Agriculture Minister or the Health Minister may, on behalf of the Commonwealth, enter into an agreement under subsection (1).</w:t>
      </w:r>
    </w:p>
    <w:p w:rsidR="006279A9" w:rsidRPr="00727A8C" w:rsidRDefault="006279A9" w:rsidP="006279A9">
      <w:pPr>
        <w:pStyle w:val="subsection"/>
      </w:pPr>
      <w:r w:rsidRPr="00727A8C">
        <w:tab/>
        <w:t>(3)</w:t>
      </w:r>
      <w:r w:rsidRPr="00727A8C">
        <w:tab/>
        <w:t>Any variation of the grant must be in accordance with the terms or conditions of the grant.</w:t>
      </w:r>
    </w:p>
    <w:p w:rsidR="006279A9" w:rsidRPr="00727A8C" w:rsidRDefault="006279A9" w:rsidP="006279A9">
      <w:pPr>
        <w:pStyle w:val="SubsectionHead"/>
      </w:pPr>
      <w:r w:rsidRPr="00727A8C">
        <w:t>Grant of financial assistance to other persons</w:t>
      </w:r>
    </w:p>
    <w:p w:rsidR="006279A9" w:rsidRPr="00727A8C" w:rsidRDefault="006279A9" w:rsidP="006279A9">
      <w:pPr>
        <w:pStyle w:val="subsection"/>
      </w:pPr>
      <w:r w:rsidRPr="00727A8C">
        <w:tab/>
        <w:t>(4)</w:t>
      </w:r>
      <w:r w:rsidRPr="00727A8C">
        <w:tab/>
        <w:t>For a grant of financial assistance under section 614B to a person other than a State or Territory, this section does not, by implication, prevent the grant from being made subject to terms and conditions.</w:t>
      </w:r>
    </w:p>
    <w:p w:rsidR="006279A9" w:rsidRPr="00727A8C" w:rsidRDefault="006279A9" w:rsidP="006279A9">
      <w:pPr>
        <w:pStyle w:val="ActHead5"/>
      </w:pPr>
      <w:bookmarkStart w:id="966" w:name="_Hlk110499640"/>
      <w:bookmarkStart w:id="967" w:name="_Toc145747623"/>
      <w:r w:rsidRPr="00F86E40">
        <w:rPr>
          <w:rStyle w:val="CharSectno"/>
        </w:rPr>
        <w:t>614D</w:t>
      </w:r>
      <w:r w:rsidRPr="00727A8C">
        <w:t xml:space="preserve">  Additional operation of this Part</w:t>
      </w:r>
      <w:bookmarkEnd w:id="967"/>
    </w:p>
    <w:p w:rsidR="006279A9" w:rsidRPr="00727A8C" w:rsidRDefault="006279A9" w:rsidP="006279A9">
      <w:pPr>
        <w:pStyle w:val="subsection"/>
      </w:pPr>
      <w:r w:rsidRPr="00727A8C">
        <w:tab/>
        <w:t>(1)</w:t>
      </w:r>
      <w:r w:rsidRPr="00727A8C">
        <w:tab/>
        <w:t>In addition to Part 3 of Chapter 1, this Part also has effect as provided by this section.</w:t>
      </w:r>
    </w:p>
    <w:p w:rsidR="006279A9" w:rsidRPr="00727A8C" w:rsidRDefault="006279A9" w:rsidP="006279A9">
      <w:pPr>
        <w:pStyle w:val="subsection"/>
      </w:pPr>
      <w:r w:rsidRPr="00727A8C">
        <w:tab/>
        <w:t>(2)</w:t>
      </w:r>
      <w:r w:rsidRPr="00727A8C">
        <w:tab/>
        <w:t>This Part also applies in relation to an arrangement or grant referred to in section 614B that is with respect to:</w:t>
      </w:r>
    </w:p>
    <w:p w:rsidR="006279A9" w:rsidRPr="00727A8C" w:rsidRDefault="006279A9" w:rsidP="006279A9">
      <w:pPr>
        <w:pStyle w:val="paragraph"/>
      </w:pPr>
      <w:r w:rsidRPr="00727A8C">
        <w:lastRenderedPageBreak/>
        <w:tab/>
        <w:t>(a)</w:t>
      </w:r>
      <w:r w:rsidRPr="00727A8C">
        <w:tab/>
        <w:t>the granting of financial assistance to a State or Territory; or</w:t>
      </w:r>
    </w:p>
    <w:p w:rsidR="006279A9" w:rsidRPr="00727A8C" w:rsidRDefault="006279A9" w:rsidP="006279A9">
      <w:pPr>
        <w:pStyle w:val="paragraph"/>
      </w:pPr>
      <w:r w:rsidRPr="00727A8C">
        <w:tab/>
        <w:t>(b)</w:t>
      </w:r>
      <w:r w:rsidRPr="00727A8C">
        <w:tab/>
        <w:t>a Territory.</w:t>
      </w:r>
    </w:p>
    <w:p w:rsidR="006279A9" w:rsidRPr="00727A8C" w:rsidRDefault="006279A9" w:rsidP="006279A9">
      <w:pPr>
        <w:pStyle w:val="ActHead5"/>
      </w:pPr>
      <w:bookmarkStart w:id="968" w:name="_Toc145747624"/>
      <w:bookmarkEnd w:id="966"/>
      <w:r w:rsidRPr="00F86E40">
        <w:rPr>
          <w:rStyle w:val="CharSectno"/>
        </w:rPr>
        <w:t>614E</w:t>
      </w:r>
      <w:r w:rsidRPr="00727A8C">
        <w:t xml:space="preserve">  Relationship of this Part with other Acts</w:t>
      </w:r>
      <w:bookmarkEnd w:id="968"/>
    </w:p>
    <w:p w:rsidR="006279A9" w:rsidRPr="00727A8C" w:rsidRDefault="006279A9" w:rsidP="006279A9">
      <w:pPr>
        <w:pStyle w:val="subsection"/>
      </w:pPr>
      <w:r w:rsidRPr="00727A8C">
        <w:tab/>
      </w:r>
      <w:r w:rsidRPr="00727A8C">
        <w:tab/>
        <w:t xml:space="preserve">This Part does not, by implication, limit the operation of the </w:t>
      </w:r>
      <w:r w:rsidRPr="00727A8C">
        <w:rPr>
          <w:i/>
        </w:rPr>
        <w:t>Financial Framework (Supplementary Powers) Act 1997</w:t>
      </w:r>
      <w:r w:rsidRPr="00727A8C">
        <w:t>.</w:t>
      </w:r>
    </w:p>
    <w:p w:rsidR="006279A9" w:rsidRPr="00727A8C" w:rsidRDefault="006279A9" w:rsidP="006279A9">
      <w:pPr>
        <w:pStyle w:val="ActHead5"/>
      </w:pPr>
      <w:bookmarkStart w:id="969" w:name="_Toc145747625"/>
      <w:r w:rsidRPr="00F86E40">
        <w:rPr>
          <w:rStyle w:val="CharSectno"/>
        </w:rPr>
        <w:t>614F</w:t>
      </w:r>
      <w:r w:rsidRPr="00727A8C">
        <w:t xml:space="preserve">  Executive power of the Commonwealth</w:t>
      </w:r>
      <w:bookmarkEnd w:id="969"/>
    </w:p>
    <w:p w:rsidR="006279A9" w:rsidRPr="00727A8C" w:rsidRDefault="006279A9" w:rsidP="006279A9">
      <w:pPr>
        <w:pStyle w:val="subsection"/>
      </w:pPr>
      <w:r w:rsidRPr="00727A8C">
        <w:tab/>
      </w:r>
      <w:r w:rsidRPr="00727A8C">
        <w:tab/>
        <w:t>This Part does not, by implication, limit the executive power of the Commonwealth.</w:t>
      </w:r>
    </w:p>
    <w:p w:rsidR="006279A9" w:rsidRPr="00727A8C" w:rsidRDefault="006279A9" w:rsidP="006279A9">
      <w:pPr>
        <w:pStyle w:val="ActHead5"/>
      </w:pPr>
      <w:bookmarkStart w:id="970" w:name="_Toc145747626"/>
      <w:r w:rsidRPr="00F86E40">
        <w:rPr>
          <w:rStyle w:val="CharSectno"/>
        </w:rPr>
        <w:t>614G</w:t>
      </w:r>
      <w:r w:rsidRPr="00727A8C">
        <w:t xml:space="preserve">  Inclusion of information in annual reports</w:t>
      </w:r>
      <w:bookmarkEnd w:id="970"/>
    </w:p>
    <w:p w:rsidR="006279A9" w:rsidRPr="00727A8C" w:rsidRDefault="006279A9" w:rsidP="006279A9">
      <w:pPr>
        <w:pStyle w:val="subsection"/>
      </w:pPr>
      <w:r w:rsidRPr="00727A8C">
        <w:tab/>
        <w:t>(1)</w:t>
      </w:r>
      <w:r w:rsidRPr="00727A8C">
        <w:tab/>
        <w:t xml:space="preserve">The Agriculture Secretary, when preparing the Agriculture Department’s annual report under section 46 of the </w:t>
      </w:r>
      <w:r w:rsidRPr="00727A8C">
        <w:rPr>
          <w:i/>
        </w:rPr>
        <w:t>Public Governance, Performance and Accountability Act 2013</w:t>
      </w:r>
      <w:r w:rsidRPr="00727A8C">
        <w:t xml:space="preserve"> for a period, must include the following information in that report:</w:t>
      </w:r>
    </w:p>
    <w:p w:rsidR="006279A9" w:rsidRPr="00727A8C" w:rsidRDefault="006279A9" w:rsidP="006279A9">
      <w:pPr>
        <w:pStyle w:val="paragraph"/>
      </w:pPr>
      <w:r w:rsidRPr="00727A8C">
        <w:tab/>
        <w:t>(a)</w:t>
      </w:r>
      <w:r w:rsidRPr="00727A8C">
        <w:tab/>
        <w:t>the total of the amounts paid in that period under arrangements or grants referred to in section 614B of this Act that were made by the Agriculture Minister;</w:t>
      </w:r>
    </w:p>
    <w:p w:rsidR="006279A9" w:rsidRPr="00727A8C" w:rsidRDefault="006279A9" w:rsidP="006279A9">
      <w:pPr>
        <w:pStyle w:val="paragraph"/>
      </w:pPr>
      <w:r w:rsidRPr="00727A8C">
        <w:tab/>
        <w:t>(b)</w:t>
      </w:r>
      <w:r w:rsidRPr="00727A8C">
        <w:tab/>
        <w:t>the total number of such arrangements or grants that were made by the Agriculture Minister in that period.</w:t>
      </w:r>
    </w:p>
    <w:p w:rsidR="006279A9" w:rsidRPr="00727A8C" w:rsidRDefault="006279A9" w:rsidP="006279A9">
      <w:pPr>
        <w:pStyle w:val="subsection"/>
      </w:pPr>
      <w:r w:rsidRPr="00727A8C">
        <w:tab/>
        <w:t>(2)</w:t>
      </w:r>
      <w:r w:rsidRPr="00727A8C">
        <w:tab/>
        <w:t xml:space="preserve">The Health Secretary, when preparing the Health Department’s annual report under section 46 of the </w:t>
      </w:r>
      <w:r w:rsidRPr="00727A8C">
        <w:rPr>
          <w:i/>
        </w:rPr>
        <w:t>Public Governance, Performance and Accountability Act 2013</w:t>
      </w:r>
      <w:r w:rsidRPr="00727A8C">
        <w:t xml:space="preserve"> for a period, must include the following information in that report:</w:t>
      </w:r>
    </w:p>
    <w:p w:rsidR="006279A9" w:rsidRPr="00727A8C" w:rsidRDefault="006279A9" w:rsidP="006279A9">
      <w:pPr>
        <w:pStyle w:val="paragraph"/>
      </w:pPr>
      <w:r w:rsidRPr="00727A8C">
        <w:tab/>
        <w:t>(a)</w:t>
      </w:r>
      <w:r w:rsidRPr="00727A8C">
        <w:tab/>
        <w:t>the total of the amounts paid in that period under arrangements or grants referred to in section 614B of this Act that were made by the Health Minister;</w:t>
      </w:r>
    </w:p>
    <w:p w:rsidR="006279A9" w:rsidRPr="00727A8C" w:rsidRDefault="006279A9" w:rsidP="006279A9">
      <w:pPr>
        <w:pStyle w:val="paragraph"/>
      </w:pPr>
      <w:r w:rsidRPr="00727A8C">
        <w:tab/>
        <w:t>(b)</w:t>
      </w:r>
      <w:r w:rsidRPr="00727A8C">
        <w:tab/>
        <w:t>the total number of such arrangements or grants that were made by the Health Minister in that period.</w:t>
      </w:r>
    </w:p>
    <w:p w:rsidR="006279A9" w:rsidRPr="00727A8C" w:rsidRDefault="006279A9" w:rsidP="006279A9">
      <w:pPr>
        <w:pStyle w:val="ActHead5"/>
      </w:pPr>
      <w:bookmarkStart w:id="971" w:name="_Toc145747627"/>
      <w:r w:rsidRPr="00F86E40">
        <w:rPr>
          <w:rStyle w:val="CharSectno"/>
        </w:rPr>
        <w:lastRenderedPageBreak/>
        <w:t>614H</w:t>
      </w:r>
      <w:r w:rsidRPr="00727A8C">
        <w:t xml:space="preserve">  Delegation</w:t>
      </w:r>
      <w:bookmarkEnd w:id="971"/>
    </w:p>
    <w:p w:rsidR="006279A9" w:rsidRPr="00727A8C" w:rsidRDefault="006279A9" w:rsidP="006279A9">
      <w:pPr>
        <w:pStyle w:val="subsection"/>
      </w:pPr>
      <w:r w:rsidRPr="00727A8C">
        <w:tab/>
        <w:t>(1)</w:t>
      </w:r>
      <w:r w:rsidRPr="00727A8C">
        <w:tab/>
        <w:t>The Health Minister may, by writing, delegate any or all of the Health Minister’s powers under section 614B to:</w:t>
      </w:r>
    </w:p>
    <w:p w:rsidR="006279A9" w:rsidRPr="00727A8C" w:rsidRDefault="006279A9" w:rsidP="006279A9">
      <w:pPr>
        <w:pStyle w:val="paragraph"/>
      </w:pPr>
      <w:r w:rsidRPr="00727A8C">
        <w:tab/>
        <w:t>(a)</w:t>
      </w:r>
      <w:r w:rsidRPr="00727A8C">
        <w:tab/>
        <w:t>the Health Secretary; or</w:t>
      </w:r>
    </w:p>
    <w:p w:rsidR="006279A9" w:rsidRPr="00727A8C" w:rsidRDefault="006279A9" w:rsidP="006279A9">
      <w:pPr>
        <w:pStyle w:val="paragraph"/>
      </w:pPr>
      <w:r w:rsidRPr="00727A8C">
        <w:tab/>
        <w:t>(b)</w:t>
      </w:r>
      <w:r w:rsidRPr="00727A8C">
        <w:tab/>
        <w:t>an SES employee, or acting SES employee, in the Health Department; or</w:t>
      </w:r>
    </w:p>
    <w:p w:rsidR="006279A9" w:rsidRPr="00727A8C" w:rsidRDefault="006279A9" w:rsidP="006279A9">
      <w:pPr>
        <w:pStyle w:val="paragraph"/>
      </w:pPr>
      <w:r w:rsidRPr="00727A8C">
        <w:tab/>
        <w:t>(c)</w:t>
      </w:r>
      <w:r w:rsidRPr="00727A8C">
        <w:tab/>
        <w:t>an SES employee, or acting SES employee, in a Department of State of the Commonwealth other than the Health Department.</w:t>
      </w:r>
    </w:p>
    <w:p w:rsidR="006279A9" w:rsidRPr="00727A8C" w:rsidRDefault="006279A9" w:rsidP="006279A9">
      <w:pPr>
        <w:pStyle w:val="notetext"/>
      </w:pPr>
      <w:r w:rsidRPr="00727A8C">
        <w:t>Note:</w:t>
      </w:r>
      <w:r w:rsidRPr="00727A8C">
        <w:tab/>
        <w:t>For delegation of powers by the Agriculture Minister, see section 643.</w:t>
      </w:r>
    </w:p>
    <w:p w:rsidR="006279A9" w:rsidRPr="00727A8C" w:rsidRDefault="006279A9" w:rsidP="006279A9">
      <w:pPr>
        <w:pStyle w:val="subsection"/>
      </w:pPr>
      <w:r w:rsidRPr="00727A8C">
        <w:tab/>
        <w:t>(2)</w:t>
      </w:r>
      <w:r w:rsidRPr="00727A8C">
        <w:tab/>
        <w:t>The Health Minister may, by writing, delegate the Health Minister’s power under section 614C to:</w:t>
      </w:r>
    </w:p>
    <w:p w:rsidR="006279A9" w:rsidRPr="00727A8C" w:rsidRDefault="006279A9" w:rsidP="006279A9">
      <w:pPr>
        <w:pStyle w:val="paragraph"/>
      </w:pPr>
      <w:r w:rsidRPr="00727A8C">
        <w:tab/>
        <w:t>(a)</w:t>
      </w:r>
      <w:r w:rsidRPr="00727A8C">
        <w:tab/>
        <w:t>the Health Secretary; or</w:t>
      </w:r>
    </w:p>
    <w:p w:rsidR="006279A9" w:rsidRPr="00727A8C" w:rsidRDefault="006279A9" w:rsidP="006279A9">
      <w:pPr>
        <w:pStyle w:val="paragraph"/>
      </w:pPr>
      <w:r w:rsidRPr="00727A8C">
        <w:tab/>
        <w:t>(b)</w:t>
      </w:r>
      <w:r w:rsidRPr="00727A8C">
        <w:tab/>
        <w:t>an SES employee, or acting SES employee, in the Health Department.</w:t>
      </w:r>
    </w:p>
    <w:p w:rsidR="006279A9" w:rsidRPr="00727A8C" w:rsidRDefault="006279A9" w:rsidP="006279A9">
      <w:pPr>
        <w:pStyle w:val="notetext"/>
      </w:pPr>
      <w:r w:rsidRPr="00727A8C">
        <w:t>Note:</w:t>
      </w:r>
      <w:r w:rsidRPr="00727A8C">
        <w:tab/>
        <w:t>For delegation of powers by the Agriculture Minister, see section 643.</w:t>
      </w:r>
    </w:p>
    <w:p w:rsidR="006279A9" w:rsidRPr="00727A8C" w:rsidRDefault="006279A9" w:rsidP="006279A9">
      <w:pPr>
        <w:pStyle w:val="subsection"/>
      </w:pPr>
      <w:r w:rsidRPr="00727A8C">
        <w:tab/>
        <w:t>(3)</w:t>
      </w:r>
      <w:r w:rsidRPr="00727A8C">
        <w:tab/>
        <w:t>In exercising any powers under a delegation under this section, the delegate must comply with any directions of the Health Minister.</w:t>
      </w:r>
    </w:p>
    <w:p w:rsidR="008F7E12" w:rsidRPr="00727A8C" w:rsidRDefault="008F7E12" w:rsidP="00E2740B">
      <w:pPr>
        <w:pStyle w:val="ActHead2"/>
        <w:pageBreakBefore/>
      </w:pPr>
      <w:bookmarkStart w:id="972" w:name="_Toc145747628"/>
      <w:r w:rsidRPr="00F86E40">
        <w:rPr>
          <w:rStyle w:val="CharPartNo"/>
        </w:rPr>
        <w:lastRenderedPageBreak/>
        <w:t>Part</w:t>
      </w:r>
      <w:r w:rsidR="003C4B4E" w:rsidRPr="00F86E40">
        <w:rPr>
          <w:rStyle w:val="CharPartNo"/>
        </w:rPr>
        <w:t> </w:t>
      </w:r>
      <w:r w:rsidRPr="00F86E40">
        <w:rPr>
          <w:rStyle w:val="CharPartNo"/>
        </w:rPr>
        <w:t>4</w:t>
      </w:r>
      <w:r w:rsidRPr="00727A8C">
        <w:t>—</w:t>
      </w:r>
      <w:r w:rsidRPr="00F86E40">
        <w:rPr>
          <w:rStyle w:val="CharPartText"/>
        </w:rPr>
        <w:t>Exemptions from and modifications of this Act</w:t>
      </w:r>
      <w:bookmarkEnd w:id="972"/>
    </w:p>
    <w:p w:rsidR="008F7E12" w:rsidRPr="00727A8C" w:rsidRDefault="00F86E40" w:rsidP="00E2740B">
      <w:pPr>
        <w:pStyle w:val="ActHead3"/>
      </w:pPr>
      <w:bookmarkStart w:id="973" w:name="_Toc145747629"/>
      <w:r w:rsidRPr="00F86E40">
        <w:rPr>
          <w:rStyle w:val="CharDivNo"/>
        </w:rPr>
        <w:t>Division 1</w:t>
      </w:r>
      <w:r w:rsidR="008F7E12" w:rsidRPr="00727A8C">
        <w:t>—</w:t>
      </w:r>
      <w:r w:rsidR="008F7E12" w:rsidRPr="00F86E40">
        <w:rPr>
          <w:rStyle w:val="CharDivText"/>
        </w:rPr>
        <w:t>Introduction</w:t>
      </w:r>
      <w:bookmarkEnd w:id="973"/>
    </w:p>
    <w:p w:rsidR="008F7E12" w:rsidRPr="00727A8C" w:rsidRDefault="00DE1E66" w:rsidP="00E2740B">
      <w:pPr>
        <w:pStyle w:val="ActHead5"/>
      </w:pPr>
      <w:bookmarkStart w:id="974" w:name="_Toc145747630"/>
      <w:r w:rsidRPr="00F86E40">
        <w:rPr>
          <w:rStyle w:val="CharSectno"/>
        </w:rPr>
        <w:t>615</w:t>
      </w:r>
      <w:r w:rsidR="008F7E12" w:rsidRPr="00727A8C">
        <w:t xml:space="preserve">  </w:t>
      </w:r>
      <w:r w:rsidR="00FD2BA5" w:rsidRPr="00727A8C">
        <w:t>Simplified outline of</w:t>
      </w:r>
      <w:r w:rsidR="008F7E12" w:rsidRPr="00727A8C">
        <w:t xml:space="preserve"> this Part</w:t>
      </w:r>
      <w:bookmarkEnd w:id="974"/>
    </w:p>
    <w:p w:rsidR="008F7E12" w:rsidRPr="00727A8C" w:rsidRDefault="008F7E12" w:rsidP="00E2740B">
      <w:pPr>
        <w:pStyle w:val="SOText"/>
      </w:pPr>
      <w:r w:rsidRPr="00727A8C">
        <w:t>This Part allows regulations to be made that modify the operation of this Act in relation to specified conveyances, persons or goods. Regulations may also be made in accordance with this Part to modify the operation of this Act in order to implement the Torres Strait Treaty.</w:t>
      </w:r>
    </w:p>
    <w:p w:rsidR="00E00ACC" w:rsidRPr="00727A8C" w:rsidRDefault="00E00ACC" w:rsidP="00E2740B">
      <w:pPr>
        <w:pStyle w:val="SOText"/>
      </w:pPr>
      <w:r w:rsidRPr="00727A8C">
        <w:t>If persons, goods or conveyances move between certain parts of Australian territory</w:t>
      </w:r>
      <w:r w:rsidR="006A10B0" w:rsidRPr="00727A8C">
        <w:t>, as declared by the Director of Biosecurity and the Director of Human Biosecurity</w:t>
      </w:r>
      <w:r w:rsidRPr="00727A8C">
        <w:t xml:space="preserve">, some provisions of this Act about persons, goods and conveyances coming into Australian territory </w:t>
      </w:r>
      <w:r w:rsidR="0010218C" w:rsidRPr="00727A8C">
        <w:t xml:space="preserve">or leaving Australian territory </w:t>
      </w:r>
      <w:r w:rsidRPr="00727A8C">
        <w:t xml:space="preserve">also apply in relation to the movement as if </w:t>
      </w:r>
      <w:r w:rsidR="0010218C" w:rsidRPr="00727A8C">
        <w:t>it were an international movement</w:t>
      </w:r>
      <w:r w:rsidRPr="00727A8C">
        <w:t>.</w:t>
      </w:r>
    </w:p>
    <w:p w:rsidR="008F7E12" w:rsidRPr="00727A8C" w:rsidRDefault="009F7059" w:rsidP="00E2740B">
      <w:pPr>
        <w:pStyle w:val="ActHead3"/>
        <w:pageBreakBefore/>
      </w:pPr>
      <w:bookmarkStart w:id="975" w:name="_Toc145747631"/>
      <w:r w:rsidRPr="00F86E40">
        <w:rPr>
          <w:rStyle w:val="CharDivNo"/>
        </w:rPr>
        <w:lastRenderedPageBreak/>
        <w:t>Division 2</w:t>
      </w:r>
      <w:r w:rsidR="008F7E12" w:rsidRPr="00727A8C">
        <w:t>—</w:t>
      </w:r>
      <w:r w:rsidR="008F7E12" w:rsidRPr="00F86E40">
        <w:rPr>
          <w:rStyle w:val="CharDivText"/>
        </w:rPr>
        <w:t>Exemptions from and modifications of this Act</w:t>
      </w:r>
      <w:bookmarkEnd w:id="975"/>
    </w:p>
    <w:p w:rsidR="009E3BFC" w:rsidRPr="00727A8C" w:rsidRDefault="009E3BFC" w:rsidP="00E2740B">
      <w:pPr>
        <w:pStyle w:val="ActHead4"/>
      </w:pPr>
      <w:bookmarkStart w:id="976" w:name="_Toc145747632"/>
      <w:r w:rsidRPr="00F86E40">
        <w:rPr>
          <w:rStyle w:val="CharSubdNo"/>
        </w:rPr>
        <w:t>Subdivision A</w:t>
      </w:r>
      <w:r w:rsidRPr="00727A8C">
        <w:t>—</w:t>
      </w:r>
      <w:r w:rsidR="009625E6" w:rsidRPr="00F86E40">
        <w:rPr>
          <w:rStyle w:val="CharSubdText"/>
        </w:rPr>
        <w:t>Exemption and modification by regulation</w:t>
      </w:r>
      <w:bookmarkEnd w:id="976"/>
    </w:p>
    <w:p w:rsidR="008F7E12" w:rsidRPr="00727A8C" w:rsidRDefault="00DE1E66" w:rsidP="00E2740B">
      <w:pPr>
        <w:pStyle w:val="ActHead5"/>
      </w:pPr>
      <w:bookmarkStart w:id="977" w:name="_Toc145747633"/>
      <w:r w:rsidRPr="00F86E40">
        <w:rPr>
          <w:rStyle w:val="CharSectno"/>
        </w:rPr>
        <w:t>616</w:t>
      </w:r>
      <w:r w:rsidR="008F7E12" w:rsidRPr="00727A8C">
        <w:t xml:space="preserve">  Exemptions from and modifications of this Act</w:t>
      </w:r>
      <w:bookmarkEnd w:id="977"/>
    </w:p>
    <w:p w:rsidR="008F7E12" w:rsidRPr="00727A8C" w:rsidRDefault="008F7E12" w:rsidP="00E2740B">
      <w:pPr>
        <w:pStyle w:val="subsection"/>
      </w:pPr>
      <w:r w:rsidRPr="00727A8C">
        <w:tab/>
        <w:t>(1)</w:t>
      </w:r>
      <w:r w:rsidRPr="00727A8C">
        <w:tab/>
        <w:t>The regulations may exempt any one or more of the following from the provisions of this Act, or modify any provision of this Act in relation to any of the following:</w:t>
      </w:r>
    </w:p>
    <w:p w:rsidR="008F7E12" w:rsidRPr="00727A8C" w:rsidRDefault="008F7E12" w:rsidP="00E2740B">
      <w:pPr>
        <w:pStyle w:val="paragraph"/>
      </w:pPr>
      <w:r w:rsidRPr="00727A8C">
        <w:tab/>
        <w:t>(a)</w:t>
      </w:r>
      <w:r w:rsidRPr="00727A8C">
        <w:tab/>
        <w:t>any particular conveyance or class of conveyance;</w:t>
      </w:r>
    </w:p>
    <w:p w:rsidR="008F7E12" w:rsidRPr="00727A8C" w:rsidRDefault="008F7E12" w:rsidP="00E2740B">
      <w:pPr>
        <w:pStyle w:val="paragraph"/>
      </w:pPr>
      <w:r w:rsidRPr="00727A8C">
        <w:tab/>
        <w:t>(b)</w:t>
      </w:r>
      <w:r w:rsidRPr="00727A8C">
        <w:tab/>
        <w:t>any persons or goods or any classes of persons or goods.</w:t>
      </w:r>
    </w:p>
    <w:p w:rsidR="008F7E12" w:rsidRPr="00727A8C" w:rsidRDefault="008F7E12" w:rsidP="00E2740B">
      <w:pPr>
        <w:pStyle w:val="notetext"/>
      </w:pPr>
      <w:r w:rsidRPr="00727A8C">
        <w:t>Note:</w:t>
      </w:r>
      <w:r w:rsidRPr="00727A8C">
        <w:tab/>
        <w:t xml:space="preserve">For the definition of </w:t>
      </w:r>
      <w:r w:rsidRPr="00727A8C">
        <w:rPr>
          <w:b/>
          <w:i/>
        </w:rPr>
        <w:t>modification</w:t>
      </w:r>
      <w:r w:rsidRPr="00727A8C">
        <w:t xml:space="preserve">, see </w:t>
      </w:r>
      <w:r w:rsidR="00BC4B38" w:rsidRPr="00727A8C">
        <w:t>section 2</w:t>
      </w:r>
      <w:r w:rsidRPr="00727A8C">
        <w:t xml:space="preserve">B of the </w:t>
      </w:r>
      <w:r w:rsidRPr="00727A8C">
        <w:rPr>
          <w:i/>
        </w:rPr>
        <w:t>Acts Interpretation Act 1901</w:t>
      </w:r>
      <w:r w:rsidRPr="00727A8C">
        <w:t>.</w:t>
      </w:r>
    </w:p>
    <w:p w:rsidR="008F7E12" w:rsidRPr="00727A8C" w:rsidRDefault="008F7E12" w:rsidP="00E2740B">
      <w:pPr>
        <w:pStyle w:val="subsection"/>
      </w:pPr>
      <w:r w:rsidRPr="00727A8C">
        <w:tab/>
        <w:t>(2)</w:t>
      </w:r>
      <w:r w:rsidRPr="00727A8C">
        <w:tab/>
        <w:t>An exemption or modification may apply only for a specified period.</w:t>
      </w:r>
    </w:p>
    <w:p w:rsidR="008F7E12" w:rsidRPr="00727A8C" w:rsidRDefault="008F7E12" w:rsidP="00E2740B">
      <w:pPr>
        <w:pStyle w:val="subsection"/>
      </w:pPr>
      <w:r w:rsidRPr="00727A8C">
        <w:tab/>
        <w:t>(3)</w:t>
      </w:r>
      <w:r w:rsidRPr="00727A8C">
        <w:tab/>
        <w:t>An exemption or modification may apply only in relation to a particular specified area.</w:t>
      </w:r>
    </w:p>
    <w:p w:rsidR="008F7E12" w:rsidRPr="00727A8C" w:rsidRDefault="008F7E12" w:rsidP="00E2740B">
      <w:pPr>
        <w:pStyle w:val="subsection"/>
      </w:pPr>
      <w:r w:rsidRPr="00727A8C">
        <w:tab/>
        <w:t>(4)</w:t>
      </w:r>
      <w:r w:rsidRPr="00727A8C">
        <w:tab/>
        <w:t>An exemption or modification may be expressed to apply to a person only if the person complies with one or more specified conditions.</w:t>
      </w:r>
    </w:p>
    <w:p w:rsidR="008F7E12" w:rsidRPr="00727A8C" w:rsidRDefault="008F7E12" w:rsidP="00E2740B">
      <w:pPr>
        <w:pStyle w:val="subsection"/>
      </w:pPr>
      <w:r w:rsidRPr="00727A8C">
        <w:tab/>
        <w:t>(5)</w:t>
      </w:r>
      <w:r w:rsidRPr="00727A8C">
        <w:tab/>
        <w:t>This section does not allow the regulations to modify a provision that:</w:t>
      </w:r>
    </w:p>
    <w:p w:rsidR="008F7E12" w:rsidRPr="00727A8C" w:rsidRDefault="008F7E12" w:rsidP="00E2740B">
      <w:pPr>
        <w:pStyle w:val="paragraph"/>
      </w:pPr>
      <w:r w:rsidRPr="00727A8C">
        <w:tab/>
        <w:t>(a)</w:t>
      </w:r>
      <w:r w:rsidRPr="00727A8C">
        <w:tab/>
        <w:t>creates an offence or civil penalty provision; or</w:t>
      </w:r>
    </w:p>
    <w:p w:rsidR="008F7E12" w:rsidRPr="00727A8C" w:rsidRDefault="008F7E12" w:rsidP="00E2740B">
      <w:pPr>
        <w:pStyle w:val="paragraph"/>
      </w:pPr>
      <w:r w:rsidRPr="00727A8C">
        <w:tab/>
        <w:t>(b)</w:t>
      </w:r>
      <w:r w:rsidRPr="00727A8C">
        <w:tab/>
        <w:t>imposes an obligation which, if contravened, constitutes an offence or civil penalty provision.</w:t>
      </w:r>
    </w:p>
    <w:p w:rsidR="008F7E12" w:rsidRPr="00727A8C" w:rsidRDefault="00DE1E66" w:rsidP="00E2740B">
      <w:pPr>
        <w:pStyle w:val="ActHead5"/>
      </w:pPr>
      <w:bookmarkStart w:id="978" w:name="_Toc145747634"/>
      <w:r w:rsidRPr="00F86E40">
        <w:rPr>
          <w:rStyle w:val="CharSectno"/>
        </w:rPr>
        <w:t>617</w:t>
      </w:r>
      <w:r w:rsidR="008F7E12" w:rsidRPr="00727A8C">
        <w:t xml:space="preserve">  Exemptions for Torres Strait Treaty</w:t>
      </w:r>
      <w:bookmarkEnd w:id="978"/>
    </w:p>
    <w:p w:rsidR="008F7E12" w:rsidRPr="00727A8C" w:rsidRDefault="008F7E12" w:rsidP="00E2740B">
      <w:pPr>
        <w:pStyle w:val="subsection"/>
      </w:pPr>
      <w:r w:rsidRPr="00727A8C">
        <w:tab/>
        <w:t>(1)</w:t>
      </w:r>
      <w:r w:rsidRPr="00727A8C">
        <w:tab/>
        <w:t>Without limiting section</w:t>
      </w:r>
      <w:r w:rsidR="003C4B4E" w:rsidRPr="00727A8C">
        <w:t> </w:t>
      </w:r>
      <w:r w:rsidR="00DE1E66" w:rsidRPr="00727A8C">
        <w:t>616</w:t>
      </w:r>
      <w:r w:rsidRPr="00727A8C">
        <w:t>, the regulations may</w:t>
      </w:r>
      <w:r w:rsidRPr="00727A8C">
        <w:rPr>
          <w:i/>
        </w:rPr>
        <w:t xml:space="preserve"> </w:t>
      </w:r>
      <w:r w:rsidRPr="00727A8C">
        <w:t>exempt any one or more of the following from all or any provisions of this Act:</w:t>
      </w:r>
    </w:p>
    <w:p w:rsidR="008F7E12" w:rsidRPr="00727A8C" w:rsidRDefault="008F7E12" w:rsidP="00E2740B">
      <w:pPr>
        <w:pStyle w:val="paragraph"/>
      </w:pPr>
      <w:r w:rsidRPr="00727A8C">
        <w:tab/>
        <w:t>(a)</w:t>
      </w:r>
      <w:r w:rsidRPr="00727A8C">
        <w:tab/>
        <w:t>any protected zone vessel;</w:t>
      </w:r>
    </w:p>
    <w:p w:rsidR="008F7E12" w:rsidRPr="00727A8C" w:rsidRDefault="008F7E12" w:rsidP="00E2740B">
      <w:pPr>
        <w:pStyle w:val="paragraph"/>
      </w:pPr>
      <w:r w:rsidRPr="00727A8C">
        <w:tab/>
        <w:t>(b)</w:t>
      </w:r>
      <w:r w:rsidRPr="00727A8C">
        <w:tab/>
        <w:t>persons on board a protected zone vessel;</w:t>
      </w:r>
    </w:p>
    <w:p w:rsidR="008F7E12" w:rsidRPr="00727A8C" w:rsidRDefault="008F7E12" w:rsidP="00E2740B">
      <w:pPr>
        <w:pStyle w:val="paragraph"/>
      </w:pPr>
      <w:r w:rsidRPr="00727A8C">
        <w:tab/>
        <w:t>(c)</w:t>
      </w:r>
      <w:r w:rsidRPr="00727A8C">
        <w:tab/>
        <w:t>goods on board a protected zone vessel if the goods:</w:t>
      </w:r>
    </w:p>
    <w:p w:rsidR="008F7E12" w:rsidRPr="00727A8C" w:rsidRDefault="008F7E12" w:rsidP="00E2740B">
      <w:pPr>
        <w:pStyle w:val="paragraphsub"/>
      </w:pPr>
      <w:r w:rsidRPr="00727A8C">
        <w:lastRenderedPageBreak/>
        <w:tab/>
        <w:t>(i)</w:t>
      </w:r>
      <w:r w:rsidRPr="00727A8C">
        <w:tab/>
        <w:t>are owned by, or are under the control of, a traditional inhabitant who is on board that vessel and have been used, are being used or are intended to be used by him or her in connection with the performance of traditional activities in a protected zone area; or</w:t>
      </w:r>
    </w:p>
    <w:p w:rsidR="008F7E12" w:rsidRPr="00727A8C" w:rsidRDefault="008F7E12" w:rsidP="00E2740B">
      <w:pPr>
        <w:pStyle w:val="paragraphsub"/>
      </w:pPr>
      <w:r w:rsidRPr="00727A8C">
        <w:tab/>
        <w:t>(ii)</w:t>
      </w:r>
      <w:r w:rsidRPr="00727A8C">
        <w:tab/>
        <w:t xml:space="preserve">are the personal belongings of a person referred to in </w:t>
      </w:r>
      <w:r w:rsidR="003C4B4E" w:rsidRPr="00727A8C">
        <w:t>subparagraph (</w:t>
      </w:r>
      <w:r w:rsidRPr="00727A8C">
        <w:t xml:space="preserve">e)(i) or (ii) of the definition of </w:t>
      </w:r>
      <w:r w:rsidRPr="00727A8C">
        <w:rPr>
          <w:b/>
          <w:i/>
        </w:rPr>
        <w:t xml:space="preserve">protected zone vessel </w:t>
      </w:r>
      <w:r w:rsidRPr="00727A8C">
        <w:t xml:space="preserve">in </w:t>
      </w:r>
      <w:r w:rsidR="003C4B4E" w:rsidRPr="00727A8C">
        <w:t>subsection (</w:t>
      </w:r>
      <w:r w:rsidRPr="00727A8C">
        <w:t>4) of this section.</w:t>
      </w:r>
    </w:p>
    <w:p w:rsidR="008F7E12" w:rsidRPr="00727A8C" w:rsidRDefault="008F7E12" w:rsidP="00E2740B">
      <w:pPr>
        <w:pStyle w:val="subsection"/>
      </w:pPr>
      <w:r w:rsidRPr="00727A8C">
        <w:tab/>
        <w:t>(2)</w:t>
      </w:r>
      <w:r w:rsidRPr="00727A8C">
        <w:tab/>
        <w:t>An exemption may be expressed to apply to a person only if the person complies with one or more specified conditions.</w:t>
      </w:r>
    </w:p>
    <w:p w:rsidR="008F7E12" w:rsidRPr="00727A8C" w:rsidRDefault="008F7E12" w:rsidP="00E2740B">
      <w:pPr>
        <w:pStyle w:val="subsection"/>
      </w:pPr>
      <w:r w:rsidRPr="00727A8C">
        <w:tab/>
        <w:t>(3)</w:t>
      </w:r>
      <w:r w:rsidRPr="00727A8C">
        <w:tab/>
        <w:t>An exemption has effect only while the vessel, persons or goods in respect of which the exemption applies remain in a protected zone area.</w:t>
      </w:r>
    </w:p>
    <w:p w:rsidR="008F7E12" w:rsidRPr="00727A8C" w:rsidRDefault="008F7E12" w:rsidP="00E2740B">
      <w:pPr>
        <w:pStyle w:val="SubsectionHead"/>
      </w:pPr>
      <w:r w:rsidRPr="00727A8C">
        <w:t>Definitions</w:t>
      </w:r>
    </w:p>
    <w:p w:rsidR="008F7E12" w:rsidRPr="00727A8C" w:rsidRDefault="008F7E12" w:rsidP="00E2740B">
      <w:pPr>
        <w:pStyle w:val="subsection"/>
      </w:pPr>
      <w:r w:rsidRPr="00727A8C">
        <w:tab/>
        <w:t>(4)</w:t>
      </w:r>
      <w:r w:rsidRPr="00727A8C">
        <w:tab/>
        <w:t>In this Act:</w:t>
      </w:r>
    </w:p>
    <w:p w:rsidR="008F7E12" w:rsidRPr="00727A8C" w:rsidRDefault="008F7E12" w:rsidP="00E2740B">
      <w:pPr>
        <w:pStyle w:val="Definition"/>
      </w:pPr>
      <w:r w:rsidRPr="00727A8C">
        <w:rPr>
          <w:b/>
          <w:i/>
          <w:lang w:eastAsia="en-US"/>
        </w:rPr>
        <w:t>protected zone</w:t>
      </w:r>
      <w:r w:rsidRPr="00727A8C">
        <w:t xml:space="preserve"> means the zone established under Article 10 of the Torres Strait Treaty, being the area bounded by the line described in </w:t>
      </w:r>
      <w:r w:rsidR="005F767D" w:rsidRPr="00727A8C">
        <w:t>Annex 9</w:t>
      </w:r>
      <w:r w:rsidRPr="00727A8C">
        <w:t xml:space="preserve"> to that treaty.</w:t>
      </w:r>
    </w:p>
    <w:p w:rsidR="008F7E12" w:rsidRPr="00727A8C" w:rsidRDefault="008F7E12" w:rsidP="00E2740B">
      <w:pPr>
        <w:pStyle w:val="Definition"/>
      </w:pPr>
      <w:r w:rsidRPr="00727A8C">
        <w:rPr>
          <w:b/>
          <w:i/>
        </w:rPr>
        <w:t>protected zone area</w:t>
      </w:r>
      <w:r w:rsidRPr="00727A8C">
        <w:t xml:space="preserve"> means:</w:t>
      </w:r>
    </w:p>
    <w:p w:rsidR="008F7E12" w:rsidRPr="00727A8C" w:rsidRDefault="008F7E12" w:rsidP="00E2740B">
      <w:pPr>
        <w:pStyle w:val="paragraph"/>
      </w:pPr>
      <w:r w:rsidRPr="00727A8C">
        <w:tab/>
        <w:t>(a)</w:t>
      </w:r>
      <w:r w:rsidRPr="00727A8C">
        <w:tab/>
        <w:t>the protected zone; or</w:t>
      </w:r>
    </w:p>
    <w:p w:rsidR="008F7E12" w:rsidRPr="00727A8C" w:rsidRDefault="008F7E12" w:rsidP="00E2740B">
      <w:pPr>
        <w:pStyle w:val="paragraph"/>
      </w:pPr>
      <w:r w:rsidRPr="00727A8C">
        <w:tab/>
        <w:t>(b)</w:t>
      </w:r>
      <w:r w:rsidRPr="00727A8C">
        <w:tab/>
        <w:t>an area in the vicinity of the protected zone that is prescribed by regulations.</w:t>
      </w:r>
    </w:p>
    <w:p w:rsidR="008F7E12" w:rsidRPr="00727A8C" w:rsidRDefault="008F7E12" w:rsidP="00E2740B">
      <w:pPr>
        <w:pStyle w:val="Definition"/>
      </w:pPr>
      <w:r w:rsidRPr="00727A8C">
        <w:rPr>
          <w:b/>
          <w:i/>
        </w:rPr>
        <w:t>protected zone vessel</w:t>
      </w:r>
      <w:r w:rsidRPr="00727A8C">
        <w:t xml:space="preserve"> means a vessel that meets all of the following conditions:</w:t>
      </w:r>
    </w:p>
    <w:p w:rsidR="008F7E12" w:rsidRPr="00727A8C" w:rsidRDefault="008F7E12" w:rsidP="00E2740B">
      <w:pPr>
        <w:pStyle w:val="paragraph"/>
      </w:pPr>
      <w:r w:rsidRPr="00727A8C">
        <w:tab/>
        <w:t>(a)</w:t>
      </w:r>
      <w:r w:rsidRPr="00727A8C">
        <w:tab/>
        <w:t>the vessel is of a kind used in navigation by sea;</w:t>
      </w:r>
    </w:p>
    <w:p w:rsidR="008F7E12" w:rsidRPr="00727A8C" w:rsidRDefault="008F7E12" w:rsidP="00E2740B">
      <w:pPr>
        <w:pStyle w:val="paragraph"/>
      </w:pPr>
      <w:r w:rsidRPr="00727A8C">
        <w:tab/>
        <w:t>(b)</w:t>
      </w:r>
      <w:r w:rsidRPr="00727A8C">
        <w:tab/>
        <w:t>the vessel is owned or operated by a traditional inhabitant;</w:t>
      </w:r>
    </w:p>
    <w:p w:rsidR="008F7E12" w:rsidRPr="00727A8C" w:rsidRDefault="008F7E12" w:rsidP="00E2740B">
      <w:pPr>
        <w:pStyle w:val="paragraph"/>
      </w:pPr>
      <w:r w:rsidRPr="00727A8C">
        <w:tab/>
        <w:t>(c)</w:t>
      </w:r>
      <w:r w:rsidRPr="00727A8C">
        <w:tab/>
        <w:t>the vessel enters a part of Australian territory that is in a protected zone area;</w:t>
      </w:r>
    </w:p>
    <w:p w:rsidR="008F7E12" w:rsidRPr="00727A8C" w:rsidRDefault="008F7E12" w:rsidP="00E2740B">
      <w:pPr>
        <w:pStyle w:val="paragraph"/>
      </w:pPr>
      <w:r w:rsidRPr="00727A8C">
        <w:tab/>
        <w:t>(d)</w:t>
      </w:r>
      <w:r w:rsidRPr="00727A8C">
        <w:tab/>
        <w:t>there is at least one traditional inhabitant on board the vessel who is entering that part of Australian territory in connection with the performance of traditional activities in the protected zone area;</w:t>
      </w:r>
    </w:p>
    <w:p w:rsidR="008F7E12" w:rsidRPr="00727A8C" w:rsidRDefault="008F7E12" w:rsidP="00E2740B">
      <w:pPr>
        <w:pStyle w:val="paragraph"/>
      </w:pPr>
      <w:r w:rsidRPr="00727A8C">
        <w:lastRenderedPageBreak/>
        <w:tab/>
        <w:t>(e)</w:t>
      </w:r>
      <w:r w:rsidRPr="00727A8C">
        <w:tab/>
        <w:t>the only persons on board the vessel are:</w:t>
      </w:r>
    </w:p>
    <w:p w:rsidR="008F7E12" w:rsidRPr="00727A8C" w:rsidRDefault="008F7E12" w:rsidP="00E2740B">
      <w:pPr>
        <w:pStyle w:val="paragraphsub"/>
      </w:pPr>
      <w:r w:rsidRPr="00727A8C">
        <w:tab/>
        <w:t>(i)</w:t>
      </w:r>
      <w:r w:rsidRPr="00727A8C">
        <w:tab/>
        <w:t xml:space="preserve">one or more persons referred to in </w:t>
      </w:r>
      <w:r w:rsidR="003C4B4E" w:rsidRPr="00727A8C">
        <w:t>paragraph (</w:t>
      </w:r>
      <w:r w:rsidRPr="00727A8C">
        <w:t>d); or</w:t>
      </w:r>
    </w:p>
    <w:p w:rsidR="008F7E12" w:rsidRPr="00727A8C" w:rsidRDefault="008F7E12" w:rsidP="00E2740B">
      <w:pPr>
        <w:pStyle w:val="paragraphsub"/>
      </w:pPr>
      <w:r w:rsidRPr="00727A8C">
        <w:tab/>
        <w:t>(ii)</w:t>
      </w:r>
      <w:r w:rsidRPr="00727A8C">
        <w:tab/>
        <w:t>one or more employees of the Commonwealth, Queensland or Papua New Guinea, or of a body of the Commonwealth, Queensland or Papua New Guinea, who are entering that part of Australian territory in connection with the performance of their functions or duties, or the exercise of their powers.</w:t>
      </w:r>
    </w:p>
    <w:p w:rsidR="008F7E12" w:rsidRPr="00727A8C" w:rsidRDefault="008F7E12" w:rsidP="00E2740B">
      <w:pPr>
        <w:pStyle w:val="Definition"/>
      </w:pPr>
      <w:r w:rsidRPr="00727A8C">
        <w:rPr>
          <w:b/>
          <w:i/>
        </w:rPr>
        <w:t>Torres Strait Treaty</w:t>
      </w:r>
      <w:r w:rsidRPr="00727A8C">
        <w:t xml:space="preserve"> means the </w:t>
      </w:r>
      <w:r w:rsidRPr="00727A8C">
        <w:rPr>
          <w:bCs/>
        </w:rPr>
        <w:t>Treaty between Australia and the Independent State of Papua New Guinea concerning Sovereignty and Maritime Boundaries in the area between the two Countries, including the area known as Torres Strait, and Related Matters,</w:t>
      </w:r>
      <w:r w:rsidRPr="00727A8C">
        <w:rPr>
          <w:b/>
          <w:bCs/>
        </w:rPr>
        <w:t xml:space="preserve"> </w:t>
      </w:r>
      <w:r w:rsidRPr="00727A8C">
        <w:rPr>
          <w:bCs/>
        </w:rPr>
        <w:t>done</w:t>
      </w:r>
      <w:r w:rsidRPr="00727A8C">
        <w:rPr>
          <w:b/>
          <w:bCs/>
        </w:rPr>
        <w:t xml:space="preserve"> </w:t>
      </w:r>
      <w:r w:rsidRPr="00727A8C">
        <w:t>at Sydney on 18</w:t>
      </w:r>
      <w:r w:rsidR="003C4B4E" w:rsidRPr="00727A8C">
        <w:t> </w:t>
      </w:r>
      <w:r w:rsidRPr="00727A8C">
        <w:t>December 1978, as in force for Australia from time to time.</w:t>
      </w:r>
    </w:p>
    <w:p w:rsidR="00881128" w:rsidRPr="00727A8C" w:rsidRDefault="00881128" w:rsidP="00E2740B">
      <w:pPr>
        <w:pStyle w:val="notetext"/>
      </w:pPr>
      <w:r w:rsidRPr="00727A8C">
        <w:t>Note:</w:t>
      </w:r>
      <w:r w:rsidRPr="00727A8C">
        <w:tab/>
        <w:t>The Treaty is in Australian Treaty Series 1985 No.</w:t>
      </w:r>
      <w:r w:rsidR="003C4B4E" w:rsidRPr="00727A8C">
        <w:t> </w:t>
      </w:r>
      <w:r w:rsidRPr="00727A8C">
        <w:t>4 ([1985] ATS 4) and could in 2014 be viewed in the Australian Treaties Library on the AustLII website (http://www.austlii.edu.au).</w:t>
      </w:r>
    </w:p>
    <w:p w:rsidR="008F7E12" w:rsidRPr="00727A8C" w:rsidRDefault="008F7E12" w:rsidP="00E2740B">
      <w:pPr>
        <w:pStyle w:val="Definition"/>
      </w:pPr>
      <w:r w:rsidRPr="00727A8C">
        <w:rPr>
          <w:b/>
          <w:i/>
        </w:rPr>
        <w:t xml:space="preserve">traditional activities </w:t>
      </w:r>
      <w:r w:rsidRPr="00727A8C">
        <w:t>has the same meaning as in the Torres Strait Treaty.</w:t>
      </w:r>
    </w:p>
    <w:p w:rsidR="008F7E12" w:rsidRPr="00727A8C" w:rsidRDefault="008F7E12" w:rsidP="00E2740B">
      <w:pPr>
        <w:pStyle w:val="Definition"/>
      </w:pPr>
      <w:r w:rsidRPr="00727A8C">
        <w:rPr>
          <w:b/>
          <w:i/>
        </w:rPr>
        <w:t>traditional inhabitant</w:t>
      </w:r>
      <w:r w:rsidRPr="00727A8C">
        <w:t xml:space="preserve"> has the same meaning as </w:t>
      </w:r>
      <w:r w:rsidRPr="00727A8C">
        <w:rPr>
          <w:b/>
          <w:i/>
        </w:rPr>
        <w:t xml:space="preserve">traditional inhabitants </w:t>
      </w:r>
      <w:r w:rsidRPr="00727A8C">
        <w:t>has in the Torres Strait Treaty.</w:t>
      </w:r>
    </w:p>
    <w:p w:rsidR="009625E6" w:rsidRPr="00727A8C" w:rsidRDefault="009625E6" w:rsidP="00E2740B">
      <w:pPr>
        <w:pStyle w:val="ActHead4"/>
      </w:pPr>
      <w:bookmarkStart w:id="979" w:name="_Toc145747635"/>
      <w:r w:rsidRPr="00F86E40">
        <w:rPr>
          <w:rStyle w:val="CharSubdNo"/>
        </w:rPr>
        <w:t>Subdivision B</w:t>
      </w:r>
      <w:r w:rsidRPr="00727A8C">
        <w:t>—</w:t>
      </w:r>
      <w:r w:rsidRPr="00F86E40">
        <w:rPr>
          <w:rStyle w:val="CharSubdText"/>
        </w:rPr>
        <w:t xml:space="preserve">Modifications relating to </w:t>
      </w:r>
      <w:r w:rsidR="00ED5203" w:rsidRPr="00F86E40">
        <w:rPr>
          <w:rStyle w:val="CharSubdText"/>
        </w:rPr>
        <w:t xml:space="preserve">declared </w:t>
      </w:r>
      <w:r w:rsidRPr="00F86E40">
        <w:rPr>
          <w:rStyle w:val="CharSubdText"/>
        </w:rPr>
        <w:t>movements between parts of Australian territory</w:t>
      </w:r>
      <w:bookmarkEnd w:id="979"/>
    </w:p>
    <w:p w:rsidR="006B2075" w:rsidRPr="00727A8C" w:rsidRDefault="00DE1E66" w:rsidP="00E2740B">
      <w:pPr>
        <w:pStyle w:val="ActHead5"/>
      </w:pPr>
      <w:bookmarkStart w:id="980" w:name="_Toc145747636"/>
      <w:r w:rsidRPr="00F86E40">
        <w:rPr>
          <w:rStyle w:val="CharSectno"/>
        </w:rPr>
        <w:t>618</w:t>
      </w:r>
      <w:r w:rsidR="006B2075" w:rsidRPr="00727A8C">
        <w:t xml:space="preserve">  Modified operation of </w:t>
      </w:r>
      <w:r w:rsidR="009625E6" w:rsidRPr="00727A8C">
        <w:t xml:space="preserve">this </w:t>
      </w:r>
      <w:r w:rsidR="006B2075" w:rsidRPr="00727A8C">
        <w:t xml:space="preserve">Act in relation to </w:t>
      </w:r>
      <w:r w:rsidR="00ED5203" w:rsidRPr="00727A8C">
        <w:t xml:space="preserve">declared </w:t>
      </w:r>
      <w:r w:rsidR="006B2075" w:rsidRPr="00727A8C">
        <w:t>movement</w:t>
      </w:r>
      <w:r w:rsidR="00ED5203" w:rsidRPr="00727A8C">
        <w:t>s</w:t>
      </w:r>
      <w:r w:rsidR="006B2075" w:rsidRPr="00727A8C">
        <w:t xml:space="preserve"> between parts of Australian territory</w:t>
      </w:r>
      <w:bookmarkEnd w:id="980"/>
    </w:p>
    <w:p w:rsidR="00C24DBA" w:rsidRPr="00727A8C" w:rsidRDefault="00C24DBA" w:rsidP="00E2740B">
      <w:pPr>
        <w:pStyle w:val="subsection"/>
      </w:pPr>
      <w:r w:rsidRPr="00727A8C">
        <w:tab/>
        <w:t>(1)</w:t>
      </w:r>
      <w:r w:rsidRPr="00727A8C">
        <w:tab/>
        <w:t xml:space="preserve">The provisions (the </w:t>
      </w:r>
      <w:r w:rsidRPr="00727A8C">
        <w:rPr>
          <w:b/>
          <w:i/>
        </w:rPr>
        <w:t>affected provisions</w:t>
      </w:r>
      <w:r w:rsidRPr="00727A8C">
        <w:t>) of this Act listed in section</w:t>
      </w:r>
      <w:r w:rsidR="003C4B4E" w:rsidRPr="00727A8C">
        <w:t> </w:t>
      </w:r>
      <w:r w:rsidR="00DE1E66" w:rsidRPr="00727A8C">
        <w:t>619</w:t>
      </w:r>
      <w:r w:rsidRPr="00727A8C">
        <w:t xml:space="preserve"> apply as described in section</w:t>
      </w:r>
      <w:r w:rsidR="00D51E00" w:rsidRPr="00727A8C">
        <w:t>s</w:t>
      </w:r>
      <w:r w:rsidR="003C4B4E" w:rsidRPr="00727A8C">
        <w:t> </w:t>
      </w:r>
      <w:r w:rsidR="00DE1E66" w:rsidRPr="00727A8C">
        <w:t>620</w:t>
      </w:r>
      <w:r w:rsidRPr="00727A8C">
        <w:t xml:space="preserve"> </w:t>
      </w:r>
      <w:r w:rsidR="00D51E00" w:rsidRPr="00727A8C">
        <w:t xml:space="preserve">and </w:t>
      </w:r>
      <w:r w:rsidR="00DE1E66" w:rsidRPr="00727A8C">
        <w:t>623</w:t>
      </w:r>
      <w:r w:rsidR="00D51E00" w:rsidRPr="00727A8C">
        <w:t xml:space="preserve"> </w:t>
      </w:r>
      <w:r w:rsidRPr="00727A8C">
        <w:t>in relation to a</w:t>
      </w:r>
      <w:r w:rsidR="00E75E27" w:rsidRPr="00727A8C">
        <w:t>n actual or intended</w:t>
      </w:r>
      <w:r w:rsidRPr="00727A8C">
        <w:t xml:space="preserve"> movement (however described) of a person, goods or a conveyance that</w:t>
      </w:r>
      <w:r w:rsidR="00E850DE" w:rsidRPr="00727A8C">
        <w:t xml:space="preserve"> has been declared under </w:t>
      </w:r>
      <w:r w:rsidR="003C4B4E" w:rsidRPr="00727A8C">
        <w:t>subsection (</w:t>
      </w:r>
      <w:r w:rsidR="00E850DE" w:rsidRPr="00727A8C">
        <w:t>2) as a movement that this Subdivision applies to.</w:t>
      </w:r>
    </w:p>
    <w:p w:rsidR="00D51E00" w:rsidRPr="00727A8C" w:rsidRDefault="00E850DE" w:rsidP="00E2740B">
      <w:pPr>
        <w:pStyle w:val="notetext"/>
      </w:pPr>
      <w:r w:rsidRPr="00727A8C">
        <w:t>Note</w:t>
      </w:r>
      <w:r w:rsidR="00D51E00" w:rsidRPr="00727A8C">
        <w:t xml:space="preserve"> 1:</w:t>
      </w:r>
      <w:r w:rsidR="00D51E00" w:rsidRPr="00727A8C">
        <w:tab/>
        <w:t>Section</w:t>
      </w:r>
      <w:r w:rsidR="003C4B4E" w:rsidRPr="00727A8C">
        <w:t> </w:t>
      </w:r>
      <w:r w:rsidR="00DE1E66" w:rsidRPr="00727A8C">
        <w:t>620</w:t>
      </w:r>
      <w:r w:rsidR="00D51E00" w:rsidRPr="00727A8C">
        <w:t xml:space="preserve"> describes how the affected provisions except the exit provisions apply in relation to such a movement, while section</w:t>
      </w:r>
      <w:r w:rsidR="003C4B4E" w:rsidRPr="00727A8C">
        <w:t> </w:t>
      </w:r>
      <w:r w:rsidR="00DE1E66" w:rsidRPr="00727A8C">
        <w:t>623</w:t>
      </w:r>
      <w:r w:rsidR="00D51E00" w:rsidRPr="00727A8C">
        <w:t xml:space="preserve"> </w:t>
      </w:r>
      <w:r w:rsidR="00D51E00" w:rsidRPr="00727A8C">
        <w:lastRenderedPageBreak/>
        <w:t>describes how the exit provisions apply in relation to such a movement.</w:t>
      </w:r>
    </w:p>
    <w:p w:rsidR="00E850DE" w:rsidRPr="00727A8C" w:rsidRDefault="00D51E00" w:rsidP="00E2740B">
      <w:pPr>
        <w:pStyle w:val="notetext"/>
      </w:pPr>
      <w:r w:rsidRPr="00727A8C">
        <w:t>Note 2</w:t>
      </w:r>
      <w:r w:rsidR="00E850DE" w:rsidRPr="00727A8C">
        <w:t>:</w:t>
      </w:r>
      <w:r w:rsidR="00E850DE" w:rsidRPr="00727A8C">
        <w:tab/>
        <w:t>A variety of terms are used in this Act to refer to movement of persons, goods and conveyances. Some of those terms are as follows:</w:t>
      </w:r>
    </w:p>
    <w:p w:rsidR="00E850DE" w:rsidRPr="00727A8C" w:rsidRDefault="00E850DE" w:rsidP="00E2740B">
      <w:pPr>
        <w:pStyle w:val="notepara"/>
      </w:pPr>
      <w:r w:rsidRPr="00727A8C">
        <w:t>(a)</w:t>
      </w:r>
      <w:r w:rsidRPr="00727A8C">
        <w:tab/>
        <w:t>entering Australian territory;</w:t>
      </w:r>
    </w:p>
    <w:p w:rsidR="00E850DE" w:rsidRPr="00727A8C" w:rsidRDefault="00E850DE" w:rsidP="00E2740B">
      <w:pPr>
        <w:pStyle w:val="notepara"/>
      </w:pPr>
      <w:r w:rsidRPr="00727A8C">
        <w:t>(</w:t>
      </w:r>
      <w:r w:rsidR="00ED5203" w:rsidRPr="00727A8C">
        <w:t>b</w:t>
      </w:r>
      <w:r w:rsidRPr="00727A8C">
        <w:t>)</w:t>
      </w:r>
      <w:r w:rsidRPr="00727A8C">
        <w:tab/>
        <w:t>arriving in Australian territory;</w:t>
      </w:r>
    </w:p>
    <w:p w:rsidR="004827A0" w:rsidRPr="00727A8C" w:rsidRDefault="004827A0" w:rsidP="00E2740B">
      <w:pPr>
        <w:pStyle w:val="notepara"/>
      </w:pPr>
      <w:r w:rsidRPr="00727A8C">
        <w:t>(c)</w:t>
      </w:r>
      <w:r w:rsidRPr="00727A8C">
        <w:tab/>
        <w:t>leaving Australian territory;</w:t>
      </w:r>
    </w:p>
    <w:p w:rsidR="00E850DE" w:rsidRPr="00727A8C" w:rsidRDefault="004827A0" w:rsidP="00E2740B">
      <w:pPr>
        <w:pStyle w:val="notepara"/>
      </w:pPr>
      <w:r w:rsidRPr="00727A8C">
        <w:t>(d</w:t>
      </w:r>
      <w:r w:rsidR="00E850DE" w:rsidRPr="00727A8C">
        <w:t>)</w:t>
      </w:r>
      <w:r w:rsidR="00E850DE" w:rsidRPr="00727A8C">
        <w:tab/>
        <w:t>import;</w:t>
      </w:r>
    </w:p>
    <w:p w:rsidR="00E850DE" w:rsidRPr="00727A8C" w:rsidRDefault="00E850DE" w:rsidP="00E2740B">
      <w:pPr>
        <w:pStyle w:val="notepara"/>
      </w:pPr>
      <w:r w:rsidRPr="00727A8C">
        <w:t>(</w:t>
      </w:r>
      <w:r w:rsidR="004827A0" w:rsidRPr="00727A8C">
        <w:t>e</w:t>
      </w:r>
      <w:r w:rsidRPr="00727A8C">
        <w:t>)</w:t>
      </w:r>
      <w:r w:rsidRPr="00727A8C">
        <w:tab/>
        <w:t>bringing goods into Australian territory;</w:t>
      </w:r>
    </w:p>
    <w:p w:rsidR="00E850DE" w:rsidRPr="00727A8C" w:rsidRDefault="004827A0" w:rsidP="00E2740B">
      <w:pPr>
        <w:pStyle w:val="notepara"/>
      </w:pPr>
      <w:r w:rsidRPr="00727A8C">
        <w:t>(f</w:t>
      </w:r>
      <w:r w:rsidR="00E850DE" w:rsidRPr="00727A8C">
        <w:t>)</w:t>
      </w:r>
      <w:r w:rsidR="00E850DE" w:rsidRPr="00727A8C">
        <w:tab/>
        <w:t>flight;</w:t>
      </w:r>
    </w:p>
    <w:p w:rsidR="004F24B4" w:rsidRPr="00727A8C" w:rsidRDefault="004827A0" w:rsidP="00E2740B">
      <w:pPr>
        <w:pStyle w:val="notepara"/>
      </w:pPr>
      <w:r w:rsidRPr="00727A8C">
        <w:t>(g</w:t>
      </w:r>
      <w:r w:rsidR="00E850DE" w:rsidRPr="00727A8C">
        <w:t>)</w:t>
      </w:r>
      <w:r w:rsidR="00E850DE" w:rsidRPr="00727A8C">
        <w:tab/>
        <w:t>voyage</w:t>
      </w:r>
      <w:r w:rsidR="004F24B4" w:rsidRPr="00727A8C">
        <w:t>;</w:t>
      </w:r>
    </w:p>
    <w:p w:rsidR="00E850DE" w:rsidRPr="00727A8C" w:rsidRDefault="004827A0" w:rsidP="00E2740B">
      <w:pPr>
        <w:pStyle w:val="notepara"/>
      </w:pPr>
      <w:r w:rsidRPr="00727A8C">
        <w:t>(h</w:t>
      </w:r>
      <w:r w:rsidR="004F24B4" w:rsidRPr="00727A8C">
        <w:t>)</w:t>
      </w:r>
      <w:r w:rsidR="004F24B4" w:rsidRPr="00727A8C">
        <w:tab/>
        <w:t>journey</w:t>
      </w:r>
      <w:r w:rsidR="00E850DE" w:rsidRPr="00727A8C">
        <w:t>.</w:t>
      </w:r>
    </w:p>
    <w:p w:rsidR="00540044" w:rsidRPr="00727A8C" w:rsidRDefault="00540044" w:rsidP="00E2740B">
      <w:pPr>
        <w:pStyle w:val="SubsectionHead"/>
      </w:pPr>
      <w:r w:rsidRPr="00727A8C">
        <w:t>Declaration of movements this Subdivision applies to</w:t>
      </w:r>
    </w:p>
    <w:p w:rsidR="00E850DE" w:rsidRPr="00727A8C" w:rsidRDefault="00E850DE" w:rsidP="00E2740B">
      <w:pPr>
        <w:pStyle w:val="subsection"/>
      </w:pPr>
      <w:r w:rsidRPr="00727A8C">
        <w:tab/>
        <w:t>(2)</w:t>
      </w:r>
      <w:r w:rsidRPr="00727A8C">
        <w:tab/>
        <w:t>The Director of Biosecurity and the Director of Human Biosecurity may jointly declare that this Subdivision applies to movements that:</w:t>
      </w:r>
    </w:p>
    <w:p w:rsidR="00E850DE" w:rsidRPr="00727A8C" w:rsidRDefault="00E850DE" w:rsidP="00E2740B">
      <w:pPr>
        <w:pStyle w:val="paragraph"/>
      </w:pPr>
      <w:r w:rsidRPr="00727A8C">
        <w:tab/>
        <w:t>(a)</w:t>
      </w:r>
      <w:r w:rsidRPr="00727A8C">
        <w:tab/>
        <w:t>are of one or more of the following:</w:t>
      </w:r>
    </w:p>
    <w:p w:rsidR="00E850DE" w:rsidRPr="00727A8C" w:rsidRDefault="00E850DE" w:rsidP="00E2740B">
      <w:pPr>
        <w:pStyle w:val="paragraphsub"/>
      </w:pPr>
      <w:r w:rsidRPr="00727A8C">
        <w:tab/>
        <w:t>(i)</w:t>
      </w:r>
      <w:r w:rsidRPr="00727A8C">
        <w:tab/>
        <w:t>any person, or a person in a specified class;</w:t>
      </w:r>
    </w:p>
    <w:p w:rsidR="00E850DE" w:rsidRPr="00727A8C" w:rsidRDefault="00E850DE" w:rsidP="00E2740B">
      <w:pPr>
        <w:pStyle w:val="paragraphsub"/>
      </w:pPr>
      <w:r w:rsidRPr="00727A8C">
        <w:tab/>
        <w:t>(ii)</w:t>
      </w:r>
      <w:r w:rsidRPr="00727A8C">
        <w:tab/>
        <w:t>any goods, or goods in a specified class;</w:t>
      </w:r>
    </w:p>
    <w:p w:rsidR="00E850DE" w:rsidRPr="00727A8C" w:rsidRDefault="00E850DE" w:rsidP="00E2740B">
      <w:pPr>
        <w:pStyle w:val="paragraphsub"/>
      </w:pPr>
      <w:r w:rsidRPr="00727A8C">
        <w:tab/>
        <w:t>(i</w:t>
      </w:r>
      <w:r w:rsidR="00A1115F" w:rsidRPr="00727A8C">
        <w:t>ii</w:t>
      </w:r>
      <w:r w:rsidRPr="00727A8C">
        <w:t>)</w:t>
      </w:r>
      <w:r w:rsidRPr="00727A8C">
        <w:tab/>
        <w:t>any conveyance, or a conveyance in a specified class; and</w:t>
      </w:r>
    </w:p>
    <w:p w:rsidR="00C24DBA" w:rsidRPr="00727A8C" w:rsidRDefault="00C24DBA" w:rsidP="00E2740B">
      <w:pPr>
        <w:pStyle w:val="paragraph"/>
      </w:pPr>
      <w:r w:rsidRPr="00727A8C">
        <w:tab/>
        <w:t>(</w:t>
      </w:r>
      <w:r w:rsidR="00E850DE" w:rsidRPr="00727A8C">
        <w:t>b</w:t>
      </w:r>
      <w:r w:rsidRPr="00727A8C">
        <w:t>)</w:t>
      </w:r>
      <w:r w:rsidRPr="00727A8C">
        <w:tab/>
      </w:r>
      <w:r w:rsidR="00E850DE" w:rsidRPr="00727A8C">
        <w:t>are</w:t>
      </w:r>
      <w:r w:rsidRPr="00727A8C">
        <w:t xml:space="preserve"> from a part (the </w:t>
      </w:r>
      <w:r w:rsidRPr="00727A8C">
        <w:rPr>
          <w:b/>
          <w:i/>
        </w:rPr>
        <w:t>origin part</w:t>
      </w:r>
      <w:r w:rsidRPr="00727A8C">
        <w:t>) of Australian territory</w:t>
      </w:r>
      <w:r w:rsidR="00863AEB" w:rsidRPr="00727A8C">
        <w:t xml:space="preserve"> specified in accordance with </w:t>
      </w:r>
      <w:r w:rsidR="003C4B4E" w:rsidRPr="00727A8C">
        <w:t>paragraph (</w:t>
      </w:r>
      <w:r w:rsidR="00E17264" w:rsidRPr="00727A8C">
        <w:t>4</w:t>
      </w:r>
      <w:r w:rsidR="00863AEB" w:rsidRPr="00727A8C">
        <w:t>)</w:t>
      </w:r>
      <w:r w:rsidR="00DC0300" w:rsidRPr="00727A8C">
        <w:t>(a)</w:t>
      </w:r>
      <w:r w:rsidRPr="00727A8C">
        <w:t>; and</w:t>
      </w:r>
    </w:p>
    <w:p w:rsidR="00E850DE" w:rsidRPr="00727A8C" w:rsidRDefault="00E850DE" w:rsidP="00E2740B">
      <w:pPr>
        <w:pStyle w:val="paragraph"/>
      </w:pPr>
      <w:r w:rsidRPr="00727A8C">
        <w:tab/>
        <w:t>(c)</w:t>
      </w:r>
      <w:r w:rsidRPr="00727A8C">
        <w:tab/>
        <w:t xml:space="preserve">are to another part (the </w:t>
      </w:r>
      <w:r w:rsidRPr="00727A8C">
        <w:rPr>
          <w:b/>
          <w:i/>
        </w:rPr>
        <w:t>destination part</w:t>
      </w:r>
      <w:r w:rsidRPr="00727A8C">
        <w:t>) of Australian territory</w:t>
      </w:r>
      <w:r w:rsidR="00863AEB" w:rsidRPr="00727A8C">
        <w:t xml:space="preserve"> specified in accordance with </w:t>
      </w:r>
      <w:r w:rsidR="003C4B4E" w:rsidRPr="00727A8C">
        <w:t>paragraph (</w:t>
      </w:r>
      <w:r w:rsidR="00E17264" w:rsidRPr="00727A8C">
        <w:t>4</w:t>
      </w:r>
      <w:r w:rsidR="00863AEB" w:rsidRPr="00727A8C">
        <w:t>)</w:t>
      </w:r>
      <w:r w:rsidR="00DC0300" w:rsidRPr="00727A8C">
        <w:t>(b)</w:t>
      </w:r>
      <w:r w:rsidRPr="00727A8C">
        <w:t>.</w:t>
      </w:r>
    </w:p>
    <w:p w:rsidR="00E30EE3" w:rsidRPr="00727A8C" w:rsidRDefault="00E30EE3" w:rsidP="00E2740B">
      <w:pPr>
        <w:pStyle w:val="subsection"/>
      </w:pPr>
      <w:r w:rsidRPr="00727A8C">
        <w:tab/>
        <w:t>(</w:t>
      </w:r>
      <w:r w:rsidR="00E17264" w:rsidRPr="00727A8C">
        <w:t>3</w:t>
      </w:r>
      <w:r w:rsidRPr="00727A8C">
        <w:t>)</w:t>
      </w:r>
      <w:r w:rsidRPr="00727A8C">
        <w:tab/>
        <w:t xml:space="preserve">Before making a declaration under </w:t>
      </w:r>
      <w:r w:rsidR="003C4B4E" w:rsidRPr="00727A8C">
        <w:t>subsection (</w:t>
      </w:r>
      <w:r w:rsidRPr="00727A8C">
        <w:t>2) relating to movements, the Director of Biosecurity and the Director of Human Biosecurity must be satisfied that:</w:t>
      </w:r>
    </w:p>
    <w:p w:rsidR="00E30EE3" w:rsidRPr="00727A8C" w:rsidRDefault="00E30EE3" w:rsidP="00E2740B">
      <w:pPr>
        <w:pStyle w:val="paragraph"/>
      </w:pPr>
      <w:r w:rsidRPr="00727A8C">
        <w:tab/>
        <w:t>(a)</w:t>
      </w:r>
      <w:r w:rsidRPr="00727A8C">
        <w:tab/>
        <w:t>there is an unacceptable level of biosecurity risk associated with the movements if they are not regulated; and</w:t>
      </w:r>
    </w:p>
    <w:p w:rsidR="00E30EE3" w:rsidRPr="00727A8C" w:rsidRDefault="00E30EE3" w:rsidP="00E2740B">
      <w:pPr>
        <w:pStyle w:val="paragraph"/>
      </w:pPr>
      <w:r w:rsidRPr="00727A8C">
        <w:tab/>
        <w:t>(b)</w:t>
      </w:r>
      <w:r w:rsidRPr="00727A8C">
        <w:tab/>
        <w:t xml:space="preserve">the application of the affected provisions under this Subdivision because of the proposed declaration is appropriate and adapted </w:t>
      </w:r>
      <w:r w:rsidR="00E17264" w:rsidRPr="00727A8C">
        <w:t>to</w:t>
      </w:r>
      <w:r w:rsidRPr="00727A8C">
        <w:t xml:space="preserve"> managing biosecurity risks associated with the movements.</w:t>
      </w:r>
    </w:p>
    <w:p w:rsidR="00540044" w:rsidRPr="00727A8C" w:rsidRDefault="00540044" w:rsidP="00E2740B">
      <w:pPr>
        <w:pStyle w:val="SubsectionHead"/>
      </w:pPr>
      <w:r w:rsidRPr="00727A8C">
        <w:lastRenderedPageBreak/>
        <w:t xml:space="preserve">Specifying origin part and destination </w:t>
      </w:r>
      <w:r w:rsidR="005F767D" w:rsidRPr="00727A8C">
        <w:t>part i</w:t>
      </w:r>
      <w:r w:rsidRPr="00727A8C">
        <w:t>n declaration</w:t>
      </w:r>
    </w:p>
    <w:p w:rsidR="00E82C72" w:rsidRPr="00727A8C" w:rsidRDefault="00E850DE" w:rsidP="00E2740B">
      <w:pPr>
        <w:pStyle w:val="subsection"/>
      </w:pPr>
      <w:r w:rsidRPr="00727A8C">
        <w:tab/>
        <w:t>(</w:t>
      </w:r>
      <w:r w:rsidR="00E17264" w:rsidRPr="00727A8C">
        <w:t>4</w:t>
      </w:r>
      <w:r w:rsidRPr="00727A8C">
        <w:t>)</w:t>
      </w:r>
      <w:r w:rsidRPr="00727A8C">
        <w:tab/>
        <w:t>A declaration may specify</w:t>
      </w:r>
      <w:r w:rsidR="00E82C72" w:rsidRPr="00727A8C">
        <w:t>:</w:t>
      </w:r>
    </w:p>
    <w:p w:rsidR="00E850DE" w:rsidRPr="00727A8C" w:rsidRDefault="00E82C72" w:rsidP="00E2740B">
      <w:pPr>
        <w:pStyle w:val="paragraph"/>
      </w:pPr>
      <w:r w:rsidRPr="00727A8C">
        <w:tab/>
        <w:t>(a)</w:t>
      </w:r>
      <w:r w:rsidRPr="00727A8C">
        <w:tab/>
        <w:t>a part of Australian territory described in column 1 of an item of the following table as the origin part for a movement; and</w:t>
      </w:r>
    </w:p>
    <w:p w:rsidR="00E82C72" w:rsidRPr="00727A8C" w:rsidRDefault="00E82C72" w:rsidP="00E2740B">
      <w:pPr>
        <w:pStyle w:val="paragraph"/>
      </w:pPr>
      <w:r w:rsidRPr="00727A8C">
        <w:tab/>
        <w:t>(b)</w:t>
      </w:r>
      <w:r w:rsidRPr="00727A8C">
        <w:tab/>
        <w:t>another part of Australian territory described in column 2 of the item as the destination part for the movement.</w:t>
      </w:r>
    </w:p>
    <w:p w:rsidR="00E82C72" w:rsidRPr="00727A8C" w:rsidRDefault="00E82C72" w:rsidP="00E2740B">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79"/>
        <w:gridCol w:w="3404"/>
        <w:gridCol w:w="3405"/>
      </w:tblGrid>
      <w:tr w:rsidR="00E82C72" w:rsidRPr="00727A8C" w:rsidTr="00664FCC">
        <w:trPr>
          <w:tblHeader/>
        </w:trPr>
        <w:tc>
          <w:tcPr>
            <w:tcW w:w="7088" w:type="dxa"/>
            <w:gridSpan w:val="3"/>
            <w:tcBorders>
              <w:top w:val="single" w:sz="12" w:space="0" w:color="auto"/>
              <w:bottom w:val="single" w:sz="6" w:space="0" w:color="auto"/>
            </w:tcBorders>
            <w:shd w:val="clear" w:color="auto" w:fill="auto"/>
          </w:tcPr>
          <w:p w:rsidR="00E82C72" w:rsidRPr="00727A8C" w:rsidRDefault="00E82C72" w:rsidP="00E2740B">
            <w:pPr>
              <w:pStyle w:val="TableHeading"/>
            </w:pPr>
            <w:r w:rsidRPr="00727A8C">
              <w:t>Parts of Australian territory</w:t>
            </w:r>
          </w:p>
        </w:tc>
      </w:tr>
      <w:tr w:rsidR="00E82C72" w:rsidRPr="00727A8C" w:rsidTr="00664FCC">
        <w:trPr>
          <w:tblHeader/>
        </w:trPr>
        <w:tc>
          <w:tcPr>
            <w:tcW w:w="279" w:type="dxa"/>
            <w:tcBorders>
              <w:top w:val="single" w:sz="6" w:space="0" w:color="auto"/>
              <w:bottom w:val="single" w:sz="12" w:space="0" w:color="auto"/>
            </w:tcBorders>
            <w:shd w:val="clear" w:color="auto" w:fill="auto"/>
          </w:tcPr>
          <w:p w:rsidR="00E82C72" w:rsidRPr="00727A8C" w:rsidRDefault="00E82C72" w:rsidP="00E2740B">
            <w:pPr>
              <w:pStyle w:val="TableHeading"/>
            </w:pPr>
          </w:p>
        </w:tc>
        <w:tc>
          <w:tcPr>
            <w:tcW w:w="3404" w:type="dxa"/>
            <w:tcBorders>
              <w:top w:val="single" w:sz="6" w:space="0" w:color="auto"/>
              <w:bottom w:val="single" w:sz="12" w:space="0" w:color="auto"/>
            </w:tcBorders>
            <w:shd w:val="clear" w:color="auto" w:fill="auto"/>
          </w:tcPr>
          <w:p w:rsidR="00E82C72" w:rsidRPr="00727A8C" w:rsidRDefault="00E82C72" w:rsidP="00E2740B">
            <w:pPr>
              <w:pStyle w:val="TableHeading"/>
            </w:pPr>
            <w:r w:rsidRPr="00727A8C">
              <w:t>Column 1</w:t>
            </w:r>
          </w:p>
          <w:p w:rsidR="00E82C72" w:rsidRPr="00727A8C" w:rsidRDefault="00E82C72" w:rsidP="00E2740B">
            <w:pPr>
              <w:pStyle w:val="TableHeading"/>
            </w:pPr>
            <w:r w:rsidRPr="00727A8C">
              <w:t>Origin part</w:t>
            </w:r>
          </w:p>
        </w:tc>
        <w:tc>
          <w:tcPr>
            <w:tcW w:w="3405" w:type="dxa"/>
            <w:tcBorders>
              <w:top w:val="single" w:sz="6" w:space="0" w:color="auto"/>
              <w:bottom w:val="single" w:sz="12" w:space="0" w:color="auto"/>
            </w:tcBorders>
            <w:shd w:val="clear" w:color="auto" w:fill="auto"/>
          </w:tcPr>
          <w:p w:rsidR="00E82C72" w:rsidRPr="00727A8C" w:rsidRDefault="00E82C72" w:rsidP="00E2740B">
            <w:pPr>
              <w:pStyle w:val="TableHeading"/>
            </w:pPr>
            <w:r w:rsidRPr="00727A8C">
              <w:t>Column 2</w:t>
            </w:r>
          </w:p>
          <w:p w:rsidR="00E82C72" w:rsidRPr="00727A8C" w:rsidRDefault="00E82C72" w:rsidP="00E2740B">
            <w:pPr>
              <w:pStyle w:val="TableHeading"/>
            </w:pPr>
            <w:r w:rsidRPr="00727A8C">
              <w:t>Destination part</w:t>
            </w:r>
          </w:p>
        </w:tc>
      </w:tr>
      <w:tr w:rsidR="00E82C72" w:rsidRPr="00727A8C" w:rsidTr="00664FCC">
        <w:tc>
          <w:tcPr>
            <w:tcW w:w="279" w:type="dxa"/>
            <w:tcBorders>
              <w:top w:val="single" w:sz="12" w:space="0" w:color="auto"/>
            </w:tcBorders>
            <w:shd w:val="clear" w:color="auto" w:fill="auto"/>
          </w:tcPr>
          <w:p w:rsidR="00E82C72" w:rsidRPr="00727A8C" w:rsidRDefault="00664FCC" w:rsidP="00E2740B">
            <w:pPr>
              <w:pStyle w:val="Tabletext"/>
            </w:pPr>
            <w:r w:rsidRPr="00727A8C">
              <w:t>1</w:t>
            </w:r>
          </w:p>
        </w:tc>
        <w:tc>
          <w:tcPr>
            <w:tcW w:w="3404" w:type="dxa"/>
            <w:tcBorders>
              <w:top w:val="single" w:sz="12" w:space="0" w:color="auto"/>
            </w:tcBorders>
            <w:shd w:val="clear" w:color="auto" w:fill="auto"/>
          </w:tcPr>
          <w:p w:rsidR="00E82C72" w:rsidRPr="00727A8C" w:rsidRDefault="00E82C72" w:rsidP="00E2740B">
            <w:pPr>
              <w:pStyle w:val="Tabletext"/>
            </w:pPr>
            <w:r w:rsidRPr="00727A8C">
              <w:t>Australian territory except Christmas Island and the airspace above it</w:t>
            </w:r>
          </w:p>
        </w:tc>
        <w:tc>
          <w:tcPr>
            <w:tcW w:w="3405" w:type="dxa"/>
            <w:tcBorders>
              <w:top w:val="single" w:sz="12" w:space="0" w:color="auto"/>
            </w:tcBorders>
            <w:shd w:val="clear" w:color="auto" w:fill="auto"/>
          </w:tcPr>
          <w:p w:rsidR="00E82C72" w:rsidRPr="00727A8C" w:rsidRDefault="00E82C72" w:rsidP="00E2740B">
            <w:pPr>
              <w:pStyle w:val="Tabletext"/>
            </w:pPr>
            <w:r w:rsidRPr="00727A8C">
              <w:t>Christmas Island and the airspace above it</w:t>
            </w:r>
          </w:p>
        </w:tc>
      </w:tr>
      <w:tr w:rsidR="00E82C72" w:rsidRPr="00727A8C" w:rsidTr="00664FCC">
        <w:tc>
          <w:tcPr>
            <w:tcW w:w="279" w:type="dxa"/>
            <w:shd w:val="clear" w:color="auto" w:fill="auto"/>
          </w:tcPr>
          <w:p w:rsidR="00E82C72" w:rsidRPr="00727A8C" w:rsidRDefault="00664FCC" w:rsidP="00E2740B">
            <w:pPr>
              <w:pStyle w:val="Tabletext"/>
            </w:pPr>
            <w:r w:rsidRPr="00727A8C">
              <w:t>2</w:t>
            </w:r>
          </w:p>
        </w:tc>
        <w:tc>
          <w:tcPr>
            <w:tcW w:w="3404" w:type="dxa"/>
            <w:shd w:val="clear" w:color="auto" w:fill="auto"/>
          </w:tcPr>
          <w:p w:rsidR="00E82C72" w:rsidRPr="00727A8C" w:rsidRDefault="00E82C72" w:rsidP="00E2740B">
            <w:pPr>
              <w:pStyle w:val="Tabletext"/>
            </w:pPr>
            <w:r w:rsidRPr="00727A8C">
              <w:t>Christmas Island and the airspace above it</w:t>
            </w:r>
          </w:p>
        </w:tc>
        <w:tc>
          <w:tcPr>
            <w:tcW w:w="3405" w:type="dxa"/>
            <w:shd w:val="clear" w:color="auto" w:fill="auto"/>
          </w:tcPr>
          <w:p w:rsidR="00E82C72" w:rsidRPr="00727A8C" w:rsidRDefault="00E82C72" w:rsidP="00E2740B">
            <w:pPr>
              <w:pStyle w:val="Tabletext"/>
            </w:pPr>
            <w:r w:rsidRPr="00727A8C">
              <w:t>Australian territory except Christmas Island and the airspace above it</w:t>
            </w:r>
          </w:p>
        </w:tc>
      </w:tr>
      <w:tr w:rsidR="00664FCC" w:rsidRPr="00727A8C" w:rsidTr="00664FCC">
        <w:tc>
          <w:tcPr>
            <w:tcW w:w="279" w:type="dxa"/>
            <w:shd w:val="clear" w:color="auto" w:fill="auto"/>
          </w:tcPr>
          <w:p w:rsidR="00664FCC" w:rsidRPr="00727A8C" w:rsidRDefault="00664FCC" w:rsidP="00E2740B">
            <w:pPr>
              <w:pStyle w:val="Tabletext"/>
            </w:pPr>
            <w:r w:rsidRPr="00727A8C">
              <w:t>3</w:t>
            </w:r>
          </w:p>
        </w:tc>
        <w:tc>
          <w:tcPr>
            <w:tcW w:w="3404" w:type="dxa"/>
            <w:shd w:val="clear" w:color="auto" w:fill="auto"/>
          </w:tcPr>
          <w:p w:rsidR="00664FCC" w:rsidRPr="00727A8C" w:rsidRDefault="00664FCC" w:rsidP="00E2740B">
            <w:pPr>
              <w:pStyle w:val="Tabletext"/>
            </w:pPr>
            <w:r w:rsidRPr="00727A8C">
              <w:t>Christmas Island and the airspace above it</w:t>
            </w:r>
          </w:p>
        </w:tc>
        <w:tc>
          <w:tcPr>
            <w:tcW w:w="3405" w:type="dxa"/>
            <w:shd w:val="clear" w:color="auto" w:fill="auto"/>
          </w:tcPr>
          <w:p w:rsidR="00664FCC" w:rsidRPr="00727A8C" w:rsidRDefault="00664FCC" w:rsidP="00E2740B">
            <w:pPr>
              <w:pStyle w:val="Tabletext"/>
            </w:pPr>
            <w:r w:rsidRPr="00727A8C">
              <w:t>Cocos (Keeling) Islands and the airspace above them</w:t>
            </w:r>
          </w:p>
        </w:tc>
      </w:tr>
      <w:tr w:rsidR="00E82C72" w:rsidRPr="00727A8C" w:rsidTr="00664FCC">
        <w:tc>
          <w:tcPr>
            <w:tcW w:w="279" w:type="dxa"/>
            <w:shd w:val="clear" w:color="auto" w:fill="auto"/>
          </w:tcPr>
          <w:p w:rsidR="00E82C72" w:rsidRPr="00727A8C" w:rsidRDefault="00664FCC" w:rsidP="00E2740B">
            <w:pPr>
              <w:pStyle w:val="Tabletext"/>
            </w:pPr>
            <w:r w:rsidRPr="00727A8C">
              <w:t>4</w:t>
            </w:r>
          </w:p>
        </w:tc>
        <w:tc>
          <w:tcPr>
            <w:tcW w:w="3404" w:type="dxa"/>
            <w:shd w:val="clear" w:color="auto" w:fill="auto"/>
          </w:tcPr>
          <w:p w:rsidR="00E82C72" w:rsidRPr="00727A8C" w:rsidRDefault="00E82C72" w:rsidP="00E2740B">
            <w:pPr>
              <w:pStyle w:val="Tabletext"/>
            </w:pPr>
            <w:r w:rsidRPr="00727A8C">
              <w:t>Australian territory except Cocos (Keeling) Islands and the airspace above them</w:t>
            </w:r>
          </w:p>
        </w:tc>
        <w:tc>
          <w:tcPr>
            <w:tcW w:w="3405" w:type="dxa"/>
            <w:shd w:val="clear" w:color="auto" w:fill="auto"/>
          </w:tcPr>
          <w:p w:rsidR="00E82C72" w:rsidRPr="00727A8C" w:rsidRDefault="00E82C72" w:rsidP="00E2740B">
            <w:pPr>
              <w:pStyle w:val="Tabletext"/>
            </w:pPr>
            <w:r w:rsidRPr="00727A8C">
              <w:t>Cocos (Keeling) Islands and the airspace above them</w:t>
            </w:r>
          </w:p>
        </w:tc>
      </w:tr>
      <w:tr w:rsidR="00E82C72" w:rsidRPr="00727A8C" w:rsidTr="00664FCC">
        <w:tc>
          <w:tcPr>
            <w:tcW w:w="279" w:type="dxa"/>
            <w:shd w:val="clear" w:color="auto" w:fill="auto"/>
          </w:tcPr>
          <w:p w:rsidR="00E82C72" w:rsidRPr="00727A8C" w:rsidRDefault="00664FCC" w:rsidP="00E2740B">
            <w:pPr>
              <w:pStyle w:val="Tabletext"/>
            </w:pPr>
            <w:r w:rsidRPr="00727A8C">
              <w:t>5</w:t>
            </w:r>
          </w:p>
        </w:tc>
        <w:tc>
          <w:tcPr>
            <w:tcW w:w="3404" w:type="dxa"/>
            <w:shd w:val="clear" w:color="auto" w:fill="auto"/>
          </w:tcPr>
          <w:p w:rsidR="00E82C72" w:rsidRPr="00727A8C" w:rsidRDefault="00E82C72" w:rsidP="00E2740B">
            <w:pPr>
              <w:pStyle w:val="Tabletext"/>
            </w:pPr>
            <w:r w:rsidRPr="00727A8C">
              <w:t>Cocos (Keeling) Islands and the airspace above them</w:t>
            </w:r>
          </w:p>
        </w:tc>
        <w:tc>
          <w:tcPr>
            <w:tcW w:w="3405" w:type="dxa"/>
            <w:shd w:val="clear" w:color="auto" w:fill="auto"/>
          </w:tcPr>
          <w:p w:rsidR="00E82C72" w:rsidRPr="00727A8C" w:rsidRDefault="00E82C72" w:rsidP="00E2740B">
            <w:pPr>
              <w:pStyle w:val="Tabletext"/>
            </w:pPr>
            <w:r w:rsidRPr="00727A8C">
              <w:t>Australian territory except Cocos (Keeling) Islands and the airspace above them</w:t>
            </w:r>
          </w:p>
        </w:tc>
      </w:tr>
      <w:tr w:rsidR="00664FCC" w:rsidRPr="00727A8C" w:rsidTr="00664FCC">
        <w:tc>
          <w:tcPr>
            <w:tcW w:w="279" w:type="dxa"/>
            <w:tcBorders>
              <w:bottom w:val="single" w:sz="4" w:space="0" w:color="auto"/>
            </w:tcBorders>
            <w:shd w:val="clear" w:color="auto" w:fill="auto"/>
          </w:tcPr>
          <w:p w:rsidR="00664FCC" w:rsidRPr="00727A8C" w:rsidRDefault="00664FCC" w:rsidP="00E2740B">
            <w:pPr>
              <w:pStyle w:val="Tabletext"/>
            </w:pPr>
            <w:r w:rsidRPr="00727A8C">
              <w:t>6</w:t>
            </w:r>
          </w:p>
        </w:tc>
        <w:tc>
          <w:tcPr>
            <w:tcW w:w="3404" w:type="dxa"/>
            <w:tcBorders>
              <w:bottom w:val="single" w:sz="4" w:space="0" w:color="auto"/>
            </w:tcBorders>
            <w:shd w:val="clear" w:color="auto" w:fill="auto"/>
          </w:tcPr>
          <w:p w:rsidR="00664FCC" w:rsidRPr="00727A8C" w:rsidRDefault="00664FCC" w:rsidP="00E2740B">
            <w:pPr>
              <w:pStyle w:val="Tabletext"/>
            </w:pPr>
            <w:r w:rsidRPr="00727A8C">
              <w:t>Cocos (Keeling) Islands and the airspace above them</w:t>
            </w:r>
          </w:p>
        </w:tc>
        <w:tc>
          <w:tcPr>
            <w:tcW w:w="3405" w:type="dxa"/>
            <w:tcBorders>
              <w:bottom w:val="single" w:sz="4" w:space="0" w:color="auto"/>
            </w:tcBorders>
            <w:shd w:val="clear" w:color="auto" w:fill="auto"/>
          </w:tcPr>
          <w:p w:rsidR="00664FCC" w:rsidRPr="00727A8C" w:rsidRDefault="00664FCC" w:rsidP="00E2740B">
            <w:pPr>
              <w:pStyle w:val="Tabletext"/>
            </w:pPr>
            <w:r w:rsidRPr="00727A8C">
              <w:t>Christmas Island and the airspace above it</w:t>
            </w:r>
          </w:p>
        </w:tc>
      </w:tr>
      <w:tr w:rsidR="00E82C72" w:rsidRPr="00727A8C" w:rsidTr="00664FCC">
        <w:tc>
          <w:tcPr>
            <w:tcW w:w="279" w:type="dxa"/>
            <w:tcBorders>
              <w:bottom w:val="single" w:sz="12" w:space="0" w:color="auto"/>
            </w:tcBorders>
            <w:shd w:val="clear" w:color="auto" w:fill="auto"/>
          </w:tcPr>
          <w:p w:rsidR="00E82C72" w:rsidRPr="00727A8C" w:rsidRDefault="00664FCC" w:rsidP="00E2740B">
            <w:pPr>
              <w:pStyle w:val="Tabletext"/>
            </w:pPr>
            <w:r w:rsidRPr="00727A8C">
              <w:t>7</w:t>
            </w:r>
          </w:p>
        </w:tc>
        <w:tc>
          <w:tcPr>
            <w:tcW w:w="3404" w:type="dxa"/>
            <w:tcBorders>
              <w:bottom w:val="single" w:sz="12" w:space="0" w:color="auto"/>
            </w:tcBorders>
            <w:shd w:val="clear" w:color="auto" w:fill="auto"/>
          </w:tcPr>
          <w:p w:rsidR="00E82C72" w:rsidRPr="00727A8C" w:rsidRDefault="00E82C72" w:rsidP="00E2740B">
            <w:pPr>
              <w:pStyle w:val="Tabletext"/>
            </w:pPr>
            <w:r w:rsidRPr="00727A8C">
              <w:t>A part of Australian territory</w:t>
            </w:r>
            <w:r w:rsidR="00540044" w:rsidRPr="00727A8C">
              <w:t xml:space="preserve">, subject to </w:t>
            </w:r>
            <w:r w:rsidR="003C4B4E" w:rsidRPr="00727A8C">
              <w:t>subsection (</w:t>
            </w:r>
            <w:r w:rsidR="006A10B0" w:rsidRPr="00727A8C">
              <w:t>5</w:t>
            </w:r>
            <w:r w:rsidR="00540044" w:rsidRPr="00727A8C">
              <w:t>)</w:t>
            </w:r>
          </w:p>
        </w:tc>
        <w:tc>
          <w:tcPr>
            <w:tcW w:w="3405" w:type="dxa"/>
            <w:tcBorders>
              <w:bottom w:val="single" w:sz="12" w:space="0" w:color="auto"/>
            </w:tcBorders>
            <w:shd w:val="clear" w:color="auto" w:fill="auto"/>
          </w:tcPr>
          <w:p w:rsidR="00E82C72" w:rsidRPr="00727A8C" w:rsidRDefault="00E82C72" w:rsidP="00E2740B">
            <w:pPr>
              <w:pStyle w:val="Tabletext"/>
            </w:pPr>
            <w:r w:rsidRPr="00727A8C">
              <w:t>Another part of Australian territory</w:t>
            </w:r>
            <w:r w:rsidR="00540044" w:rsidRPr="00727A8C">
              <w:t xml:space="preserve">, subject to </w:t>
            </w:r>
            <w:r w:rsidR="003C4B4E" w:rsidRPr="00727A8C">
              <w:t>subsection (</w:t>
            </w:r>
            <w:r w:rsidR="006A10B0" w:rsidRPr="00727A8C">
              <w:t>5</w:t>
            </w:r>
            <w:r w:rsidR="00540044" w:rsidRPr="00727A8C">
              <w:t>)</w:t>
            </w:r>
          </w:p>
        </w:tc>
      </w:tr>
    </w:tbl>
    <w:p w:rsidR="00E82C72" w:rsidRPr="00727A8C" w:rsidRDefault="00E82C72" w:rsidP="00E2740B">
      <w:pPr>
        <w:pStyle w:val="notetext"/>
      </w:pPr>
      <w:r w:rsidRPr="00727A8C">
        <w:t>Note:</w:t>
      </w:r>
      <w:r w:rsidRPr="00727A8C">
        <w:tab/>
        <w:t xml:space="preserve">The references in the table to Christmas Island and Cocos (Keeling) Islands include the coastal sea of the relevant islands and the airspace above that coastal sea (see </w:t>
      </w:r>
      <w:r w:rsidR="00F86E40">
        <w:t>section 1</w:t>
      </w:r>
      <w:r w:rsidRPr="00727A8C">
        <w:t xml:space="preserve">5B of the </w:t>
      </w:r>
      <w:r w:rsidRPr="00727A8C">
        <w:rPr>
          <w:i/>
        </w:rPr>
        <w:t>Acts Interpretation Act 1901</w:t>
      </w:r>
      <w:r w:rsidRPr="00727A8C">
        <w:t>).</w:t>
      </w:r>
    </w:p>
    <w:p w:rsidR="00E82C72" w:rsidRPr="00727A8C" w:rsidRDefault="00E17264" w:rsidP="00E2740B">
      <w:pPr>
        <w:pStyle w:val="subsection"/>
      </w:pPr>
      <w:r w:rsidRPr="00727A8C">
        <w:tab/>
        <w:t>(5</w:t>
      </w:r>
      <w:r w:rsidR="00E82C72" w:rsidRPr="00727A8C">
        <w:t>)</w:t>
      </w:r>
      <w:r w:rsidR="00E82C72" w:rsidRPr="00727A8C">
        <w:tab/>
        <w:t>Before specifying</w:t>
      </w:r>
      <w:r w:rsidR="00540044" w:rsidRPr="00727A8C">
        <w:t xml:space="preserve"> parts of Australian territory described in </w:t>
      </w:r>
      <w:r w:rsidR="009F7059" w:rsidRPr="00727A8C">
        <w:t>item 7</w:t>
      </w:r>
      <w:r w:rsidR="00540044" w:rsidRPr="00727A8C">
        <w:t xml:space="preserve"> of the table in </w:t>
      </w:r>
      <w:r w:rsidR="003C4B4E" w:rsidRPr="00727A8C">
        <w:t>subsection (</w:t>
      </w:r>
      <w:r w:rsidRPr="00727A8C">
        <w:t>4</w:t>
      </w:r>
      <w:r w:rsidR="00540044" w:rsidRPr="00727A8C">
        <w:t>)</w:t>
      </w:r>
      <w:r w:rsidR="00E82C72" w:rsidRPr="00727A8C">
        <w:t xml:space="preserve"> as the origin part and the destination part, the Director of Biosecurity and the Director of Human Biosecurity must be satisfied that:</w:t>
      </w:r>
    </w:p>
    <w:p w:rsidR="00E82C72" w:rsidRPr="00727A8C" w:rsidRDefault="00E82C72" w:rsidP="00E2740B">
      <w:pPr>
        <w:pStyle w:val="paragraph"/>
      </w:pPr>
      <w:r w:rsidRPr="00727A8C">
        <w:lastRenderedPageBreak/>
        <w:tab/>
        <w:t>(a)</w:t>
      </w:r>
      <w:r w:rsidRPr="00727A8C">
        <w:tab/>
        <w:t>the origin part and the destination part do not overlap; and</w:t>
      </w:r>
    </w:p>
    <w:p w:rsidR="00E82C72" w:rsidRPr="00727A8C" w:rsidRDefault="00E82C72" w:rsidP="00E2740B">
      <w:pPr>
        <w:pStyle w:val="paragraph"/>
      </w:pPr>
      <w:r w:rsidRPr="00727A8C">
        <w:tab/>
        <w:t>(b)</w:t>
      </w:r>
      <w:r w:rsidRPr="00727A8C">
        <w:tab/>
        <w:t>persons, goods or conveyances cannot be moved from the origin part to the destination part by land.</w:t>
      </w:r>
    </w:p>
    <w:p w:rsidR="008B728F" w:rsidRPr="00727A8C" w:rsidRDefault="00E17264" w:rsidP="00E2740B">
      <w:pPr>
        <w:pStyle w:val="subsection"/>
      </w:pPr>
      <w:r w:rsidRPr="00727A8C">
        <w:tab/>
        <w:t>(6</w:t>
      </w:r>
      <w:r w:rsidR="00540044" w:rsidRPr="00727A8C">
        <w:t>)</w:t>
      </w:r>
      <w:r w:rsidR="00540044" w:rsidRPr="00727A8C">
        <w:tab/>
        <w:t>To avoid doubt, the same part of Australian territory may be specified in declarations of different movements as:</w:t>
      </w:r>
    </w:p>
    <w:p w:rsidR="000F6A2E" w:rsidRPr="00727A8C" w:rsidRDefault="00540044" w:rsidP="00E2740B">
      <w:pPr>
        <w:pStyle w:val="paragraph"/>
      </w:pPr>
      <w:r w:rsidRPr="00727A8C">
        <w:tab/>
        <w:t>(a</w:t>
      </w:r>
      <w:r w:rsidR="000F6A2E" w:rsidRPr="00727A8C">
        <w:t>)</w:t>
      </w:r>
      <w:r w:rsidR="000F6A2E" w:rsidRPr="00727A8C">
        <w:tab/>
        <w:t xml:space="preserve">the origin part for </w:t>
      </w:r>
      <w:r w:rsidRPr="00727A8C">
        <w:t>a</w:t>
      </w:r>
      <w:r w:rsidR="000F6A2E" w:rsidRPr="00727A8C">
        <w:t xml:space="preserve"> movement from that part to another part of Australian territory; and</w:t>
      </w:r>
    </w:p>
    <w:p w:rsidR="000F6A2E" w:rsidRPr="00727A8C" w:rsidRDefault="00540044" w:rsidP="00E2740B">
      <w:pPr>
        <w:pStyle w:val="paragraph"/>
      </w:pPr>
      <w:r w:rsidRPr="00727A8C">
        <w:tab/>
        <w:t>(b</w:t>
      </w:r>
      <w:r w:rsidR="000F6A2E" w:rsidRPr="00727A8C">
        <w:t>)</w:t>
      </w:r>
      <w:r w:rsidR="000F6A2E" w:rsidRPr="00727A8C">
        <w:tab/>
        <w:t xml:space="preserve">the destination part for </w:t>
      </w:r>
      <w:r w:rsidRPr="00727A8C">
        <w:t>a</w:t>
      </w:r>
      <w:r w:rsidR="000F6A2E" w:rsidRPr="00727A8C">
        <w:t xml:space="preserve"> movement</w:t>
      </w:r>
      <w:r w:rsidRPr="00727A8C">
        <w:t xml:space="preserve"> </w:t>
      </w:r>
      <w:r w:rsidR="000F6A2E" w:rsidRPr="00727A8C">
        <w:t>to that part from another part of Australian territory</w:t>
      </w:r>
      <w:r w:rsidRPr="00727A8C">
        <w:t>.</w:t>
      </w:r>
    </w:p>
    <w:p w:rsidR="00540044" w:rsidRPr="00727A8C" w:rsidRDefault="00540044" w:rsidP="00E2740B">
      <w:pPr>
        <w:pStyle w:val="SubsectionHead"/>
      </w:pPr>
      <w:r w:rsidRPr="00727A8C">
        <w:t>Declaration is a legislative instrument but not subject to disallowance</w:t>
      </w:r>
    </w:p>
    <w:p w:rsidR="00540044" w:rsidRPr="00727A8C" w:rsidRDefault="00540044" w:rsidP="00E2740B">
      <w:pPr>
        <w:pStyle w:val="subsection"/>
      </w:pPr>
      <w:r w:rsidRPr="00727A8C">
        <w:tab/>
        <w:t>(</w:t>
      </w:r>
      <w:r w:rsidR="00E17264" w:rsidRPr="00727A8C">
        <w:t>7</w:t>
      </w:r>
      <w:r w:rsidRPr="00727A8C">
        <w:t>)</w:t>
      </w:r>
      <w:r w:rsidRPr="00727A8C">
        <w:tab/>
        <w:t xml:space="preserve">A declaration made under </w:t>
      </w:r>
      <w:r w:rsidR="003C4B4E" w:rsidRPr="00727A8C">
        <w:t>subsection (</w:t>
      </w:r>
      <w:r w:rsidRPr="00727A8C">
        <w:t>2) is a legislative instrument, but section</w:t>
      </w:r>
      <w:r w:rsidR="003C4B4E" w:rsidRPr="00727A8C">
        <w:t> </w:t>
      </w:r>
      <w:r w:rsidRPr="00727A8C">
        <w:t xml:space="preserve">42 (disallowance) of the </w:t>
      </w:r>
      <w:r w:rsidR="0029464F" w:rsidRPr="00727A8C">
        <w:rPr>
          <w:i/>
        </w:rPr>
        <w:t>Legislation Act 2003</w:t>
      </w:r>
      <w:r w:rsidRPr="00727A8C">
        <w:t xml:space="preserve"> </w:t>
      </w:r>
      <w:r w:rsidR="006E502F" w:rsidRPr="00727A8C">
        <w:t>does not apply</w:t>
      </w:r>
      <w:r w:rsidRPr="00727A8C">
        <w:t xml:space="preserve"> to the declaration.</w:t>
      </w:r>
    </w:p>
    <w:p w:rsidR="004D462E" w:rsidRPr="00727A8C" w:rsidRDefault="00DE1E66" w:rsidP="00E2740B">
      <w:pPr>
        <w:pStyle w:val="ActHead5"/>
      </w:pPr>
      <w:bookmarkStart w:id="981" w:name="_Toc145747637"/>
      <w:r w:rsidRPr="00F86E40">
        <w:rPr>
          <w:rStyle w:val="CharSectno"/>
        </w:rPr>
        <w:t>619</w:t>
      </w:r>
      <w:r w:rsidR="004D462E" w:rsidRPr="00727A8C">
        <w:t xml:space="preserve">  Affected provisions</w:t>
      </w:r>
      <w:r w:rsidR="00D51E00" w:rsidRPr="00727A8C">
        <w:t xml:space="preserve"> and exit provisions</w:t>
      </w:r>
      <w:bookmarkEnd w:id="981"/>
    </w:p>
    <w:p w:rsidR="006B2075" w:rsidRPr="00727A8C" w:rsidRDefault="00287EA8" w:rsidP="00E2740B">
      <w:pPr>
        <w:pStyle w:val="subsection"/>
      </w:pPr>
      <w:r w:rsidRPr="00727A8C">
        <w:tab/>
      </w:r>
      <w:r w:rsidR="004827A0" w:rsidRPr="00727A8C">
        <w:t>(1)</w:t>
      </w:r>
      <w:r w:rsidRPr="00727A8C">
        <w:tab/>
        <w:t xml:space="preserve">This </w:t>
      </w:r>
      <w:r w:rsidR="004D462E" w:rsidRPr="00727A8C">
        <w:t xml:space="preserve">Subdivision </w:t>
      </w:r>
      <w:r w:rsidRPr="00727A8C">
        <w:t>affects</w:t>
      </w:r>
      <w:r w:rsidR="004D462E" w:rsidRPr="00727A8C">
        <w:t xml:space="preserve"> the application of</w:t>
      </w:r>
      <w:r w:rsidRPr="00727A8C">
        <w:t>:</w:t>
      </w:r>
    </w:p>
    <w:p w:rsidR="00287EA8" w:rsidRPr="00727A8C" w:rsidRDefault="00287EA8" w:rsidP="00E2740B">
      <w:pPr>
        <w:pStyle w:val="paragraph"/>
      </w:pPr>
      <w:r w:rsidRPr="00727A8C">
        <w:tab/>
        <w:t>(a)</w:t>
      </w:r>
      <w:r w:rsidRPr="00727A8C">
        <w:tab/>
        <w:t>Part</w:t>
      </w:r>
      <w:r w:rsidR="003C4B4E" w:rsidRPr="00727A8C">
        <w:t> </w:t>
      </w:r>
      <w:r w:rsidRPr="00727A8C">
        <w:t>2</w:t>
      </w:r>
      <w:r w:rsidR="009E3BFC" w:rsidRPr="00727A8C">
        <w:t xml:space="preserve"> </w:t>
      </w:r>
      <w:r w:rsidRPr="00727A8C">
        <w:t>of Chapter</w:t>
      </w:r>
      <w:r w:rsidR="003C4B4E" w:rsidRPr="00727A8C">
        <w:t> </w:t>
      </w:r>
      <w:r w:rsidRPr="00727A8C">
        <w:t>2</w:t>
      </w:r>
      <w:r w:rsidR="009625E6" w:rsidRPr="00727A8C">
        <w:t xml:space="preserve"> (</w:t>
      </w:r>
      <w:r w:rsidR="00DD6698" w:rsidRPr="00727A8C">
        <w:t>which is about preventing biosecurity risks to human health</w:t>
      </w:r>
      <w:r w:rsidR="009625E6" w:rsidRPr="00727A8C">
        <w:t>)</w:t>
      </w:r>
      <w:r w:rsidRPr="00727A8C">
        <w:t>; and</w:t>
      </w:r>
    </w:p>
    <w:p w:rsidR="00287EA8" w:rsidRPr="00727A8C" w:rsidRDefault="00287EA8" w:rsidP="00E2740B">
      <w:pPr>
        <w:pStyle w:val="paragraph"/>
      </w:pPr>
      <w:r w:rsidRPr="00727A8C">
        <w:tab/>
        <w:t>(b)</w:t>
      </w:r>
      <w:r w:rsidRPr="00727A8C">
        <w:tab/>
        <w:t>Part</w:t>
      </w:r>
      <w:r w:rsidR="009E3BFC" w:rsidRPr="00727A8C">
        <w:t>s</w:t>
      </w:r>
      <w:r w:rsidR="003C4B4E" w:rsidRPr="00727A8C">
        <w:t> </w:t>
      </w:r>
      <w:r w:rsidR="009E3BFC" w:rsidRPr="00727A8C">
        <w:t>1 and 3 of Chapter</w:t>
      </w:r>
      <w:r w:rsidR="003C4B4E" w:rsidRPr="00727A8C">
        <w:t> </w:t>
      </w:r>
      <w:r w:rsidR="009E3BFC" w:rsidRPr="00727A8C">
        <w:t>3</w:t>
      </w:r>
      <w:r w:rsidR="009625E6" w:rsidRPr="00727A8C">
        <w:t xml:space="preserve"> (</w:t>
      </w:r>
      <w:r w:rsidR="00DD6698" w:rsidRPr="00727A8C">
        <w:t>which are about m</w:t>
      </w:r>
      <w:r w:rsidR="009625E6" w:rsidRPr="00727A8C">
        <w:t>anaging biosecurity risks</w:t>
      </w:r>
      <w:r w:rsidR="00DD6698" w:rsidRPr="00727A8C">
        <w:t xml:space="preserve"> associated with</w:t>
      </w:r>
      <w:r w:rsidR="009625E6" w:rsidRPr="00727A8C">
        <w:t xml:space="preserve"> goods</w:t>
      </w:r>
      <w:r w:rsidR="00DD6698" w:rsidRPr="00727A8C">
        <w:t xml:space="preserve"> brought into Australian territory, including by prohibiting or conditionally permitting the bringing of goods into Australian territory</w:t>
      </w:r>
      <w:r w:rsidR="009625E6" w:rsidRPr="00727A8C">
        <w:t>)</w:t>
      </w:r>
      <w:r w:rsidR="009E3BFC" w:rsidRPr="00727A8C">
        <w:t>;</w:t>
      </w:r>
      <w:r w:rsidRPr="00727A8C">
        <w:t xml:space="preserve"> </w:t>
      </w:r>
      <w:r w:rsidR="009E3BFC" w:rsidRPr="00727A8C">
        <w:t>and</w:t>
      </w:r>
    </w:p>
    <w:p w:rsidR="009E3BFC" w:rsidRPr="00727A8C" w:rsidRDefault="009E3BFC" w:rsidP="00E2740B">
      <w:pPr>
        <w:pStyle w:val="paragraph"/>
      </w:pPr>
      <w:r w:rsidRPr="00727A8C">
        <w:tab/>
        <w:t>(c)</w:t>
      </w:r>
      <w:r w:rsidRPr="00727A8C">
        <w:tab/>
        <w:t>Parts</w:t>
      </w:r>
      <w:r w:rsidR="003C4B4E" w:rsidRPr="00727A8C">
        <w:t> </w:t>
      </w:r>
      <w:r w:rsidRPr="00727A8C">
        <w:t xml:space="preserve">1, 2 and </w:t>
      </w:r>
      <w:r w:rsidR="009625E6" w:rsidRPr="00727A8C">
        <w:t xml:space="preserve">5 </w:t>
      </w:r>
      <w:r w:rsidRPr="00727A8C">
        <w:t>of Chapter</w:t>
      </w:r>
      <w:r w:rsidR="003C4B4E" w:rsidRPr="00727A8C">
        <w:t> </w:t>
      </w:r>
      <w:r w:rsidRPr="00727A8C">
        <w:t>4</w:t>
      </w:r>
      <w:r w:rsidR="009625E6" w:rsidRPr="00727A8C">
        <w:t xml:space="preserve"> (</w:t>
      </w:r>
      <w:r w:rsidR="00DD6698" w:rsidRPr="00727A8C">
        <w:t>which are about m</w:t>
      </w:r>
      <w:r w:rsidR="009625E6" w:rsidRPr="00727A8C">
        <w:t>anaging biosecurity risks</w:t>
      </w:r>
      <w:r w:rsidR="00DD6698" w:rsidRPr="00727A8C">
        <w:t xml:space="preserve"> associated with</w:t>
      </w:r>
      <w:r w:rsidR="009625E6" w:rsidRPr="00727A8C">
        <w:t xml:space="preserve"> conveyances</w:t>
      </w:r>
      <w:r w:rsidR="00DD6698" w:rsidRPr="00727A8C">
        <w:t>, especially those entering Australian territory, and ship sanitation</w:t>
      </w:r>
      <w:r w:rsidR="009625E6" w:rsidRPr="00727A8C">
        <w:t>)</w:t>
      </w:r>
      <w:r w:rsidRPr="00727A8C">
        <w:t>; and</w:t>
      </w:r>
    </w:p>
    <w:p w:rsidR="009E3BFC" w:rsidRPr="00727A8C" w:rsidRDefault="009E3BFC" w:rsidP="00E2740B">
      <w:pPr>
        <w:pStyle w:val="paragraph"/>
      </w:pPr>
      <w:r w:rsidRPr="00727A8C">
        <w:tab/>
        <w:t>(d)</w:t>
      </w:r>
      <w:r w:rsidRPr="00727A8C">
        <w:tab/>
        <w:t xml:space="preserve">the other provisions of this Act (except this </w:t>
      </w:r>
      <w:r w:rsidR="000040A3" w:rsidRPr="00727A8C">
        <w:t>Subdivision</w:t>
      </w:r>
      <w:r w:rsidRPr="00727A8C">
        <w:t xml:space="preserve">) to the extent that they relate to a provision described in </w:t>
      </w:r>
      <w:r w:rsidR="003C4B4E" w:rsidRPr="00727A8C">
        <w:t>paragraph (</w:t>
      </w:r>
      <w:r w:rsidRPr="00727A8C">
        <w:t>a), (b) or (c).</w:t>
      </w:r>
    </w:p>
    <w:p w:rsidR="000040A3" w:rsidRPr="00727A8C" w:rsidRDefault="000040A3" w:rsidP="00E2740B">
      <w:pPr>
        <w:pStyle w:val="notetext"/>
      </w:pPr>
      <w:r w:rsidRPr="00727A8C">
        <w:t>Note:</w:t>
      </w:r>
      <w:r w:rsidRPr="00727A8C">
        <w:tab/>
        <w:t xml:space="preserve">Some examples of provisions covered by </w:t>
      </w:r>
      <w:r w:rsidR="003C4B4E" w:rsidRPr="00727A8C">
        <w:t>paragraph (</w:t>
      </w:r>
      <w:r w:rsidRPr="00727A8C">
        <w:t>d) are:</w:t>
      </w:r>
    </w:p>
    <w:p w:rsidR="000040A3" w:rsidRPr="00727A8C" w:rsidRDefault="000040A3" w:rsidP="00E2740B">
      <w:pPr>
        <w:pStyle w:val="notepara"/>
      </w:pPr>
      <w:r w:rsidRPr="00727A8C">
        <w:t>(a)</w:t>
      </w:r>
      <w:r w:rsidRPr="00727A8C">
        <w:tab/>
        <w:t xml:space="preserve">definitions of expressions used in a provision described in </w:t>
      </w:r>
      <w:r w:rsidR="003C4B4E" w:rsidRPr="00727A8C">
        <w:t>paragraph (</w:t>
      </w:r>
      <w:r w:rsidRPr="00727A8C">
        <w:t>a), (b) or (c); and</w:t>
      </w:r>
    </w:p>
    <w:p w:rsidR="009046A6" w:rsidRPr="00727A8C" w:rsidRDefault="000040A3" w:rsidP="00E2740B">
      <w:pPr>
        <w:pStyle w:val="notepara"/>
      </w:pPr>
      <w:r w:rsidRPr="00727A8C">
        <w:lastRenderedPageBreak/>
        <w:t>(b)</w:t>
      </w:r>
      <w:r w:rsidRPr="00727A8C">
        <w:tab/>
        <w:t>provisions for the enforcement of a provision describ</w:t>
      </w:r>
      <w:r w:rsidR="00CC68D2" w:rsidRPr="00727A8C">
        <w:t xml:space="preserve">ed in </w:t>
      </w:r>
      <w:r w:rsidR="003C4B4E" w:rsidRPr="00727A8C">
        <w:t>paragraph (</w:t>
      </w:r>
      <w:r w:rsidR="00CC68D2" w:rsidRPr="00727A8C">
        <w:t>a), (b) or (c)</w:t>
      </w:r>
      <w:r w:rsidR="009046A6" w:rsidRPr="00727A8C">
        <w:t>;</w:t>
      </w:r>
      <w:r w:rsidR="001A3ED0" w:rsidRPr="00727A8C">
        <w:t xml:space="preserve"> and</w:t>
      </w:r>
    </w:p>
    <w:p w:rsidR="000040A3" w:rsidRPr="00727A8C" w:rsidRDefault="009046A6" w:rsidP="00E2740B">
      <w:pPr>
        <w:pStyle w:val="notepara"/>
      </w:pPr>
      <w:r w:rsidRPr="00727A8C">
        <w:t>(c)</w:t>
      </w:r>
      <w:r w:rsidRPr="00727A8C">
        <w:tab/>
        <w:t xml:space="preserve">provisions relating to the exercise of power under a provision described in </w:t>
      </w:r>
      <w:r w:rsidR="003C4B4E" w:rsidRPr="00727A8C">
        <w:t>paragraph (</w:t>
      </w:r>
      <w:r w:rsidRPr="00727A8C">
        <w:t>a), (b) or (c) (such as a provision for delegation of the power, review of the exercise of the power or compensation for the exercise of the power)</w:t>
      </w:r>
      <w:r w:rsidR="00BA5A35" w:rsidRPr="00727A8C">
        <w:t>.</w:t>
      </w:r>
    </w:p>
    <w:p w:rsidR="004827A0" w:rsidRPr="00727A8C" w:rsidRDefault="004827A0" w:rsidP="00E2740B">
      <w:pPr>
        <w:pStyle w:val="subsection"/>
      </w:pPr>
      <w:r w:rsidRPr="00727A8C">
        <w:tab/>
        <w:t>(2)</w:t>
      </w:r>
      <w:r w:rsidRPr="00727A8C">
        <w:tab/>
        <w:t xml:space="preserve">The following provisions are the </w:t>
      </w:r>
      <w:r w:rsidRPr="00727A8C">
        <w:rPr>
          <w:b/>
          <w:i/>
        </w:rPr>
        <w:t>exit provisions</w:t>
      </w:r>
      <w:r w:rsidRPr="00727A8C">
        <w:t>:</w:t>
      </w:r>
    </w:p>
    <w:p w:rsidR="004827A0" w:rsidRPr="00727A8C" w:rsidRDefault="004827A0" w:rsidP="00E2740B">
      <w:pPr>
        <w:pStyle w:val="paragraph"/>
      </w:pPr>
      <w:r w:rsidRPr="00727A8C">
        <w:tab/>
        <w:t>(a)</w:t>
      </w:r>
      <w:r w:rsidRPr="00727A8C">
        <w:tab/>
        <w:t>section</w:t>
      </w:r>
      <w:r w:rsidR="003C4B4E" w:rsidRPr="00727A8C">
        <w:t> </w:t>
      </w:r>
      <w:r w:rsidR="00DE1E66" w:rsidRPr="00727A8C">
        <w:t>45</w:t>
      </w:r>
      <w:r w:rsidRPr="00727A8C">
        <w:t>;</w:t>
      </w:r>
    </w:p>
    <w:p w:rsidR="004827A0" w:rsidRPr="00727A8C" w:rsidRDefault="004827A0" w:rsidP="00E2740B">
      <w:pPr>
        <w:pStyle w:val="paragraph"/>
      </w:pPr>
      <w:r w:rsidRPr="00727A8C">
        <w:tab/>
        <w:t>(b)</w:t>
      </w:r>
      <w:r w:rsidRPr="00727A8C">
        <w:tab/>
        <w:t>section</w:t>
      </w:r>
      <w:r w:rsidR="003C4B4E" w:rsidRPr="00727A8C">
        <w:t> </w:t>
      </w:r>
      <w:r w:rsidR="00DE1E66" w:rsidRPr="00727A8C">
        <w:t>46</w:t>
      </w:r>
      <w:r w:rsidRPr="00727A8C">
        <w:t xml:space="preserve"> </w:t>
      </w:r>
      <w:r w:rsidR="00901984" w:rsidRPr="00727A8C">
        <w:t>to the extent that</w:t>
      </w:r>
      <w:r w:rsidRPr="00727A8C">
        <w:t xml:space="preserve"> it relates to section</w:t>
      </w:r>
      <w:r w:rsidR="003C4B4E" w:rsidRPr="00727A8C">
        <w:t> </w:t>
      </w:r>
      <w:r w:rsidR="00DE1E66" w:rsidRPr="00727A8C">
        <w:t>45</w:t>
      </w:r>
      <w:r w:rsidRPr="00727A8C">
        <w:t>;</w:t>
      </w:r>
    </w:p>
    <w:p w:rsidR="004827A0" w:rsidRPr="00727A8C" w:rsidRDefault="004827A0" w:rsidP="00E2740B">
      <w:pPr>
        <w:pStyle w:val="paragraph"/>
      </w:pPr>
      <w:r w:rsidRPr="00727A8C">
        <w:tab/>
        <w:t>(</w:t>
      </w:r>
      <w:r w:rsidR="00DF286F" w:rsidRPr="00727A8C">
        <w:t>c</w:t>
      </w:r>
      <w:r w:rsidRPr="00727A8C">
        <w:t>)</w:t>
      </w:r>
      <w:r w:rsidRPr="00727A8C">
        <w:tab/>
      </w:r>
      <w:r w:rsidR="00825D29" w:rsidRPr="00727A8C">
        <w:t>section</w:t>
      </w:r>
      <w:r w:rsidR="003C4B4E" w:rsidRPr="00727A8C">
        <w:t> </w:t>
      </w:r>
      <w:r w:rsidR="00DE1E66" w:rsidRPr="00727A8C">
        <w:t>50</w:t>
      </w:r>
      <w:r w:rsidR="00825D29" w:rsidRPr="00727A8C">
        <w:t>;</w:t>
      </w:r>
    </w:p>
    <w:p w:rsidR="00825D29" w:rsidRPr="00727A8C" w:rsidRDefault="00DF286F" w:rsidP="00E2740B">
      <w:pPr>
        <w:pStyle w:val="paragraph"/>
      </w:pPr>
      <w:r w:rsidRPr="00727A8C">
        <w:tab/>
        <w:t>(d</w:t>
      </w:r>
      <w:r w:rsidR="00825D29" w:rsidRPr="00727A8C">
        <w:t>)</w:t>
      </w:r>
      <w:r w:rsidR="00825D29" w:rsidRPr="00727A8C">
        <w:tab/>
        <w:t xml:space="preserve">the definition of </w:t>
      </w:r>
      <w:r w:rsidR="00825D29" w:rsidRPr="00727A8C">
        <w:rPr>
          <w:b/>
          <w:i/>
        </w:rPr>
        <w:t>outgoing aircraft or vessel</w:t>
      </w:r>
      <w:r w:rsidR="00825D29" w:rsidRPr="00727A8C">
        <w:t xml:space="preserve"> in section</w:t>
      </w:r>
      <w:r w:rsidR="003C4B4E" w:rsidRPr="00727A8C">
        <w:t> </w:t>
      </w:r>
      <w:r w:rsidR="00DE1E66" w:rsidRPr="00727A8C">
        <w:t>9</w:t>
      </w:r>
      <w:r w:rsidR="00825D29" w:rsidRPr="00727A8C">
        <w:t xml:space="preserve">, </w:t>
      </w:r>
      <w:r w:rsidR="00901984" w:rsidRPr="00727A8C">
        <w:t>to the extent that</w:t>
      </w:r>
      <w:r w:rsidR="00825D29" w:rsidRPr="00727A8C">
        <w:t xml:space="preserve"> the definition is relevant to the provisions mentioned in the other paragraphs of this subsection;</w:t>
      </w:r>
    </w:p>
    <w:p w:rsidR="00825D29" w:rsidRPr="00727A8C" w:rsidRDefault="00DF286F" w:rsidP="00E2740B">
      <w:pPr>
        <w:pStyle w:val="paragraph"/>
      </w:pPr>
      <w:r w:rsidRPr="00727A8C">
        <w:tab/>
        <w:t>(e</w:t>
      </w:r>
      <w:r w:rsidR="00825D29" w:rsidRPr="00727A8C">
        <w:t>)</w:t>
      </w:r>
      <w:r w:rsidR="00825D29" w:rsidRPr="00727A8C">
        <w:tab/>
        <w:t xml:space="preserve">the definition of </w:t>
      </w:r>
      <w:r w:rsidR="00825D29" w:rsidRPr="00727A8C">
        <w:rPr>
          <w:b/>
          <w:i/>
        </w:rPr>
        <w:t>outgoing passenger aircraft or vessel</w:t>
      </w:r>
      <w:r w:rsidR="00825D29" w:rsidRPr="00727A8C">
        <w:t xml:space="preserve"> in section</w:t>
      </w:r>
      <w:r w:rsidR="003C4B4E" w:rsidRPr="00727A8C">
        <w:t> </w:t>
      </w:r>
      <w:r w:rsidR="00DE1E66" w:rsidRPr="00727A8C">
        <w:t>9</w:t>
      </w:r>
      <w:r w:rsidR="00825D29" w:rsidRPr="00727A8C">
        <w:t>.</w:t>
      </w:r>
    </w:p>
    <w:p w:rsidR="00825D29" w:rsidRPr="00727A8C" w:rsidRDefault="00825D29" w:rsidP="00E2740B">
      <w:pPr>
        <w:pStyle w:val="notetext"/>
      </w:pPr>
      <w:r w:rsidRPr="00727A8C">
        <w:t>Note:</w:t>
      </w:r>
      <w:r w:rsidRPr="00727A8C">
        <w:tab/>
        <w:t xml:space="preserve">This Subdivision affects the application of all of the exit provisions, as they are covered by </w:t>
      </w:r>
      <w:r w:rsidR="003C4B4E" w:rsidRPr="00727A8C">
        <w:t>paragraph (</w:t>
      </w:r>
      <w:r w:rsidRPr="00727A8C">
        <w:t>1)(a) or (d). However, the application of the exit provisions under this Subdivision is different from the application of the rest of the affected provisions under this Subdivision.</w:t>
      </w:r>
    </w:p>
    <w:p w:rsidR="004D462E" w:rsidRPr="00727A8C" w:rsidRDefault="00DE1E66" w:rsidP="00645557">
      <w:pPr>
        <w:pStyle w:val="ActHead5"/>
      </w:pPr>
      <w:bookmarkStart w:id="982" w:name="_Toc145747638"/>
      <w:r w:rsidRPr="00F86E40">
        <w:rPr>
          <w:rStyle w:val="CharSectno"/>
        </w:rPr>
        <w:t>620</w:t>
      </w:r>
      <w:r w:rsidR="004D462E" w:rsidRPr="00727A8C">
        <w:t xml:space="preserve">  How the affected provisions</w:t>
      </w:r>
      <w:r w:rsidR="00386055" w:rsidRPr="00727A8C">
        <w:t xml:space="preserve"> (except the exit provisions)</w:t>
      </w:r>
      <w:r w:rsidR="004D462E" w:rsidRPr="00727A8C">
        <w:t xml:space="preserve"> apply because of this Subdivision</w:t>
      </w:r>
      <w:bookmarkEnd w:id="982"/>
    </w:p>
    <w:p w:rsidR="00E7591B" w:rsidRPr="00727A8C" w:rsidRDefault="00CC7D78" w:rsidP="00645557">
      <w:pPr>
        <w:pStyle w:val="SubsectionHead"/>
      </w:pPr>
      <w:r w:rsidRPr="00727A8C">
        <w:t>Appl</w:t>
      </w:r>
      <w:r w:rsidR="00E63EAF" w:rsidRPr="00727A8C">
        <w:t xml:space="preserve">ication </w:t>
      </w:r>
      <w:r w:rsidRPr="00727A8C">
        <w:t xml:space="preserve">as if </w:t>
      </w:r>
      <w:r w:rsidR="00E63EAF" w:rsidRPr="00727A8C">
        <w:t>Australian territory were limited to destination part</w:t>
      </w:r>
    </w:p>
    <w:p w:rsidR="006D2974" w:rsidRPr="00727A8C" w:rsidRDefault="009E3BFC" w:rsidP="00645557">
      <w:pPr>
        <w:pStyle w:val="subsection"/>
        <w:keepNext/>
        <w:keepLines/>
      </w:pPr>
      <w:r w:rsidRPr="00727A8C">
        <w:tab/>
        <w:t>(</w:t>
      </w:r>
      <w:r w:rsidR="00E7591B" w:rsidRPr="00727A8C">
        <w:t>1</w:t>
      </w:r>
      <w:r w:rsidRPr="00727A8C">
        <w:t>)</w:t>
      </w:r>
      <w:r w:rsidRPr="00727A8C">
        <w:tab/>
        <w:t>The affected provision</w:t>
      </w:r>
      <w:r w:rsidR="00386055" w:rsidRPr="00727A8C">
        <w:t>s, except th</w:t>
      </w:r>
      <w:r w:rsidR="004827A0" w:rsidRPr="00727A8C">
        <w:t xml:space="preserve">e </w:t>
      </w:r>
      <w:r w:rsidR="00386055" w:rsidRPr="00727A8C">
        <w:t>exit provisions</w:t>
      </w:r>
      <w:r w:rsidR="004827A0" w:rsidRPr="00727A8C">
        <w:t>,</w:t>
      </w:r>
      <w:r w:rsidRPr="00727A8C">
        <w:t xml:space="preserve"> apply</w:t>
      </w:r>
      <w:r w:rsidR="00E7591B" w:rsidRPr="00727A8C">
        <w:t xml:space="preserve"> in relation to the </w:t>
      </w:r>
      <w:r w:rsidR="00E75E27" w:rsidRPr="00727A8C">
        <w:t xml:space="preserve">actual or intended </w:t>
      </w:r>
      <w:r w:rsidR="00E7591B" w:rsidRPr="00727A8C">
        <w:t>movement (however described) of persons, goods</w:t>
      </w:r>
      <w:r w:rsidR="00B80672" w:rsidRPr="00727A8C">
        <w:t xml:space="preserve"> </w:t>
      </w:r>
      <w:r w:rsidR="00E7591B" w:rsidRPr="00727A8C">
        <w:t>and conveyances from the origin part to the destination part</w:t>
      </w:r>
      <w:r w:rsidRPr="00727A8C">
        <w:t xml:space="preserve"> as if</w:t>
      </w:r>
      <w:r w:rsidR="006D2974" w:rsidRPr="00727A8C">
        <w:t>:</w:t>
      </w:r>
    </w:p>
    <w:p w:rsidR="006D2974" w:rsidRPr="00727A8C" w:rsidRDefault="006D2974" w:rsidP="00E2740B">
      <w:pPr>
        <w:pStyle w:val="paragraph"/>
      </w:pPr>
      <w:r w:rsidRPr="00727A8C">
        <w:tab/>
        <w:t>(a)</w:t>
      </w:r>
      <w:r w:rsidRPr="00727A8C">
        <w:tab/>
        <w:t>only the destination part were Australian territory; and</w:t>
      </w:r>
    </w:p>
    <w:p w:rsidR="009E3BFC" w:rsidRPr="00727A8C" w:rsidRDefault="006D2974" w:rsidP="00E2740B">
      <w:pPr>
        <w:pStyle w:val="paragraph"/>
      </w:pPr>
      <w:r w:rsidRPr="00727A8C">
        <w:tab/>
        <w:t>(b)</w:t>
      </w:r>
      <w:r w:rsidRPr="00727A8C">
        <w:tab/>
        <w:t xml:space="preserve">the </w:t>
      </w:r>
      <w:r w:rsidR="00E7591B" w:rsidRPr="00727A8C">
        <w:t>origin part</w:t>
      </w:r>
      <w:r w:rsidRPr="00727A8C">
        <w:t>, and any other part of Australian territory</w:t>
      </w:r>
      <w:r w:rsidR="00E7591B" w:rsidRPr="00727A8C">
        <w:t xml:space="preserve"> </w:t>
      </w:r>
      <w:r w:rsidRPr="00727A8C">
        <w:t xml:space="preserve">outside the destination part, </w:t>
      </w:r>
      <w:r w:rsidR="00E7591B" w:rsidRPr="00727A8C">
        <w:t>were not Australian territory.</w:t>
      </w:r>
    </w:p>
    <w:p w:rsidR="00373063" w:rsidRPr="00727A8C" w:rsidRDefault="00373063" w:rsidP="00E2740B">
      <w:pPr>
        <w:pStyle w:val="notetext"/>
      </w:pPr>
      <w:r w:rsidRPr="00727A8C">
        <w:t>Note:</w:t>
      </w:r>
      <w:r w:rsidRPr="00727A8C">
        <w:tab/>
        <w:t>Section</w:t>
      </w:r>
      <w:r w:rsidR="003C4B4E" w:rsidRPr="00727A8C">
        <w:t> </w:t>
      </w:r>
      <w:r w:rsidR="00DE1E66" w:rsidRPr="00727A8C">
        <w:t>623</w:t>
      </w:r>
      <w:r w:rsidRPr="00727A8C">
        <w:t xml:space="preserve"> sets out how the exit provisions apply in relation to </w:t>
      </w:r>
      <w:r w:rsidR="004028A0" w:rsidRPr="00727A8C">
        <w:t>the</w:t>
      </w:r>
      <w:r w:rsidRPr="00727A8C">
        <w:t xml:space="preserve"> movement.</w:t>
      </w:r>
    </w:p>
    <w:p w:rsidR="00175FE8" w:rsidRPr="00727A8C" w:rsidRDefault="002A7E9B" w:rsidP="00E2740B">
      <w:pPr>
        <w:pStyle w:val="SubsectionHead"/>
      </w:pPr>
      <w:r w:rsidRPr="00727A8C">
        <w:lastRenderedPageBreak/>
        <w:t>Powers to request or require export</w:t>
      </w:r>
      <w:r w:rsidR="00A24CAE" w:rsidRPr="00727A8C">
        <w:t xml:space="preserve"> of goods</w:t>
      </w:r>
    </w:p>
    <w:p w:rsidR="002A7E9B" w:rsidRPr="00727A8C" w:rsidRDefault="002A7E9B" w:rsidP="00E2740B">
      <w:pPr>
        <w:pStyle w:val="subsection"/>
      </w:pPr>
      <w:r w:rsidRPr="00727A8C">
        <w:tab/>
        <w:t>(2)</w:t>
      </w:r>
      <w:r w:rsidRPr="00727A8C">
        <w:tab/>
        <w:t xml:space="preserve">If goods become subject to biosecurity control because of </w:t>
      </w:r>
      <w:r w:rsidR="00A24CAE" w:rsidRPr="00727A8C">
        <w:t xml:space="preserve">this Subdivision and their </w:t>
      </w:r>
      <w:r w:rsidRPr="00727A8C">
        <w:t xml:space="preserve">movement from the origin part to the destination part, a reference in </w:t>
      </w:r>
      <w:r w:rsidR="00F86E40">
        <w:t>section 1</w:t>
      </w:r>
      <w:r w:rsidR="00DE1E66" w:rsidRPr="00727A8C">
        <w:t>34</w:t>
      </w:r>
      <w:r w:rsidR="00EC280F" w:rsidRPr="00727A8C">
        <w:t xml:space="preserve"> or</w:t>
      </w:r>
      <w:r w:rsidR="00742999" w:rsidRPr="00727A8C">
        <w:t xml:space="preserve"> </w:t>
      </w:r>
      <w:r w:rsidR="00DE1E66" w:rsidRPr="00727A8C">
        <w:t>135</w:t>
      </w:r>
      <w:r w:rsidRPr="00727A8C">
        <w:t xml:space="preserve"> to export of the goods from Australian territory includes a reference to return of the goods to the origin part</w:t>
      </w:r>
      <w:r w:rsidR="00742999" w:rsidRPr="00727A8C">
        <w:t>.</w:t>
      </w:r>
    </w:p>
    <w:p w:rsidR="002A7E9B" w:rsidRPr="00727A8C" w:rsidRDefault="00BD297C" w:rsidP="00E2740B">
      <w:pPr>
        <w:pStyle w:val="SubsectionHead"/>
      </w:pPr>
      <w:r w:rsidRPr="00727A8C">
        <w:t>R</w:t>
      </w:r>
      <w:r w:rsidR="00742999" w:rsidRPr="00727A8C">
        <w:t xml:space="preserve">emoval of conveyance </w:t>
      </w:r>
      <w:r w:rsidRPr="00727A8C">
        <w:t xml:space="preserve">or goods </w:t>
      </w:r>
      <w:r w:rsidR="00742999" w:rsidRPr="00727A8C">
        <w:t>from Australian territory</w:t>
      </w:r>
    </w:p>
    <w:p w:rsidR="00742999" w:rsidRPr="00727A8C" w:rsidRDefault="00742999" w:rsidP="00E2740B">
      <w:pPr>
        <w:pStyle w:val="subsection"/>
      </w:pPr>
      <w:r w:rsidRPr="00727A8C">
        <w:tab/>
        <w:t>(3)</w:t>
      </w:r>
      <w:r w:rsidRPr="00727A8C">
        <w:tab/>
        <w:t xml:space="preserve">If a conveyance </w:t>
      </w:r>
      <w:r w:rsidR="00BA5A35" w:rsidRPr="00727A8C">
        <w:t xml:space="preserve">or goods </w:t>
      </w:r>
      <w:r w:rsidRPr="00727A8C">
        <w:t xml:space="preserve">become subject to biosecurity control because of this Subdivision and the movement of the conveyance </w:t>
      </w:r>
      <w:r w:rsidR="00BA5A35" w:rsidRPr="00727A8C">
        <w:t xml:space="preserve">or goods </w:t>
      </w:r>
      <w:r w:rsidRPr="00727A8C">
        <w:t xml:space="preserve">from the origin part to the destination part, a reference in </w:t>
      </w:r>
      <w:r w:rsidR="00E5287D" w:rsidRPr="00727A8C">
        <w:t xml:space="preserve">the following provisions </w:t>
      </w:r>
      <w:r w:rsidRPr="00727A8C">
        <w:t xml:space="preserve">to removal of the conveyance </w:t>
      </w:r>
      <w:r w:rsidR="00BA5A35" w:rsidRPr="00727A8C">
        <w:t xml:space="preserve">or </w:t>
      </w:r>
      <w:r w:rsidR="007B7820" w:rsidRPr="00727A8C">
        <w:t xml:space="preserve">goods </w:t>
      </w:r>
      <w:r w:rsidRPr="00727A8C">
        <w:t xml:space="preserve">from Australian territory includes a reference to return of the conveyance </w:t>
      </w:r>
      <w:r w:rsidR="00BA5A35" w:rsidRPr="00727A8C">
        <w:t xml:space="preserve">or goods </w:t>
      </w:r>
      <w:r w:rsidRPr="00727A8C">
        <w:t>to the origin part</w:t>
      </w:r>
      <w:r w:rsidR="00E5287D" w:rsidRPr="00727A8C">
        <w:t>:</w:t>
      </w:r>
    </w:p>
    <w:p w:rsidR="00E5287D" w:rsidRPr="00727A8C" w:rsidRDefault="00E5287D" w:rsidP="00E2740B">
      <w:pPr>
        <w:pStyle w:val="paragraph"/>
      </w:pPr>
      <w:r w:rsidRPr="00727A8C">
        <w:tab/>
        <w:t>(a)</w:t>
      </w:r>
      <w:r w:rsidRPr="00727A8C">
        <w:tab/>
      </w:r>
      <w:r w:rsidR="00BC4B38" w:rsidRPr="00727A8C">
        <w:t>section 2</w:t>
      </w:r>
      <w:r w:rsidR="00DE1E66" w:rsidRPr="00727A8C">
        <w:t>09</w:t>
      </w:r>
      <w:r w:rsidRPr="00727A8C">
        <w:t>;</w:t>
      </w:r>
    </w:p>
    <w:p w:rsidR="00E5287D" w:rsidRPr="00727A8C" w:rsidRDefault="00E5287D" w:rsidP="00E2740B">
      <w:pPr>
        <w:pStyle w:val="paragraph"/>
      </w:pPr>
      <w:r w:rsidRPr="00727A8C">
        <w:tab/>
        <w:t>(b)</w:t>
      </w:r>
      <w:r w:rsidRPr="00727A8C">
        <w:tab/>
      </w:r>
      <w:r w:rsidR="00BC4B38" w:rsidRPr="00727A8C">
        <w:t>section 2</w:t>
      </w:r>
      <w:r w:rsidR="00DE1E66" w:rsidRPr="00727A8C">
        <w:t>10</w:t>
      </w:r>
      <w:r w:rsidRPr="00727A8C">
        <w:t>;</w:t>
      </w:r>
    </w:p>
    <w:p w:rsidR="00E5287D" w:rsidRPr="00727A8C" w:rsidRDefault="00E5287D" w:rsidP="00E2740B">
      <w:pPr>
        <w:pStyle w:val="paragraph"/>
      </w:pPr>
      <w:r w:rsidRPr="00727A8C">
        <w:tab/>
        <w:t>(c)</w:t>
      </w:r>
      <w:r w:rsidRPr="00727A8C">
        <w:tab/>
        <w:t>item</w:t>
      </w:r>
      <w:r w:rsidR="003C4B4E" w:rsidRPr="00727A8C">
        <w:t> </w:t>
      </w:r>
      <w:r w:rsidR="00706A54" w:rsidRPr="00727A8C">
        <w:t>6</w:t>
      </w:r>
      <w:r w:rsidRPr="00727A8C">
        <w:t xml:space="preserve"> of the table in section</w:t>
      </w:r>
      <w:r w:rsidR="003C4B4E" w:rsidRPr="00727A8C">
        <w:t> </w:t>
      </w:r>
      <w:r w:rsidR="00DE1E66" w:rsidRPr="00727A8C">
        <w:t>489</w:t>
      </w:r>
      <w:r w:rsidRPr="00727A8C">
        <w:t>;</w:t>
      </w:r>
    </w:p>
    <w:p w:rsidR="00E5287D" w:rsidRPr="00727A8C" w:rsidRDefault="00E5287D" w:rsidP="00E2740B">
      <w:pPr>
        <w:pStyle w:val="paragraph"/>
      </w:pPr>
      <w:r w:rsidRPr="00727A8C">
        <w:tab/>
        <w:t>(d)</w:t>
      </w:r>
      <w:r w:rsidRPr="00727A8C">
        <w:tab/>
      </w:r>
      <w:r w:rsidR="009F7059" w:rsidRPr="00727A8C">
        <w:t>item 1</w:t>
      </w:r>
      <w:r w:rsidRPr="00727A8C">
        <w:t xml:space="preserve">2 of </w:t>
      </w:r>
      <w:r w:rsidR="00BA5A35" w:rsidRPr="00727A8C">
        <w:t xml:space="preserve">the table in </w:t>
      </w:r>
      <w:r w:rsidR="00BC4B38" w:rsidRPr="00727A8C">
        <w:t>subsection 5</w:t>
      </w:r>
      <w:r w:rsidR="00DE1E66" w:rsidRPr="00727A8C">
        <w:t>42</w:t>
      </w:r>
      <w:r w:rsidR="00BA5A35" w:rsidRPr="00727A8C">
        <w:t>(3);</w:t>
      </w:r>
    </w:p>
    <w:p w:rsidR="00BA5A35" w:rsidRPr="00727A8C" w:rsidRDefault="00BA5A35" w:rsidP="00E2740B">
      <w:pPr>
        <w:pStyle w:val="paragraph"/>
      </w:pPr>
      <w:r w:rsidRPr="00727A8C">
        <w:tab/>
        <w:t>(e)</w:t>
      </w:r>
      <w:r w:rsidRPr="00727A8C">
        <w:tab/>
        <w:t>section</w:t>
      </w:r>
      <w:r w:rsidR="003C4B4E" w:rsidRPr="00727A8C">
        <w:t> </w:t>
      </w:r>
      <w:r w:rsidR="00DE1E66" w:rsidRPr="00727A8C">
        <w:t>628</w:t>
      </w:r>
      <w:r w:rsidRPr="00727A8C">
        <w:t>.</w:t>
      </w:r>
    </w:p>
    <w:p w:rsidR="00165D82" w:rsidRPr="00727A8C" w:rsidRDefault="00165D82" w:rsidP="00E2740B">
      <w:pPr>
        <w:pStyle w:val="SubsectionHead"/>
      </w:pPr>
      <w:r w:rsidRPr="00727A8C">
        <w:t>Certain references to Australian territory not affected</w:t>
      </w:r>
    </w:p>
    <w:p w:rsidR="00165D82" w:rsidRPr="00727A8C" w:rsidRDefault="00165D82" w:rsidP="00E2740B">
      <w:pPr>
        <w:pStyle w:val="subsection"/>
      </w:pPr>
      <w:r w:rsidRPr="00727A8C">
        <w:tab/>
        <w:t>(</w:t>
      </w:r>
      <w:r w:rsidR="000544AB" w:rsidRPr="00727A8C">
        <w:t>4</w:t>
      </w:r>
      <w:r w:rsidRPr="00727A8C">
        <w:t>)</w:t>
      </w:r>
      <w:r w:rsidRPr="00727A8C">
        <w:tab/>
      </w:r>
      <w:r w:rsidR="003C4B4E" w:rsidRPr="00727A8C">
        <w:t>Subsection (</w:t>
      </w:r>
      <w:r w:rsidRPr="00727A8C">
        <w:t xml:space="preserve">1) does not affect </w:t>
      </w:r>
      <w:r w:rsidR="00721C04" w:rsidRPr="00727A8C">
        <w:t xml:space="preserve">the scope of </w:t>
      </w:r>
      <w:r w:rsidRPr="00727A8C">
        <w:t>references in the following provisions to Australian territory:</w:t>
      </w:r>
    </w:p>
    <w:p w:rsidR="00780299" w:rsidRPr="00727A8C" w:rsidRDefault="000B1398" w:rsidP="00E2740B">
      <w:pPr>
        <w:pStyle w:val="paragraph"/>
      </w:pPr>
      <w:r w:rsidRPr="00727A8C">
        <w:tab/>
        <w:t>(a)</w:t>
      </w:r>
      <w:r w:rsidRPr="00727A8C">
        <w:tab/>
      </w:r>
      <w:r w:rsidR="00BC4B38" w:rsidRPr="00727A8C">
        <w:t>sub</w:t>
      </w:r>
      <w:r w:rsidR="00F86E40">
        <w:t>section 1</w:t>
      </w:r>
      <w:r w:rsidR="00DE1E66" w:rsidRPr="00727A8C">
        <w:t>19</w:t>
      </w:r>
      <w:r w:rsidR="00780299" w:rsidRPr="00727A8C">
        <w:t>(4);</w:t>
      </w:r>
    </w:p>
    <w:p w:rsidR="00780299" w:rsidRPr="00727A8C" w:rsidRDefault="000B1398" w:rsidP="00E2740B">
      <w:pPr>
        <w:pStyle w:val="paragraph"/>
      </w:pPr>
      <w:r w:rsidRPr="00727A8C">
        <w:tab/>
        <w:t>(b)</w:t>
      </w:r>
      <w:r w:rsidRPr="00727A8C">
        <w:tab/>
      </w:r>
      <w:r w:rsidR="00BC4B38" w:rsidRPr="00727A8C">
        <w:t>sub</w:t>
      </w:r>
      <w:r w:rsidR="00F86E40">
        <w:t>section 1</w:t>
      </w:r>
      <w:r w:rsidR="00DE1E66" w:rsidRPr="00727A8C">
        <w:t>61</w:t>
      </w:r>
      <w:r w:rsidR="00780299" w:rsidRPr="00727A8C">
        <w:t>(3);</w:t>
      </w:r>
    </w:p>
    <w:p w:rsidR="00780299" w:rsidRPr="00727A8C" w:rsidRDefault="000B1398" w:rsidP="00E2740B">
      <w:pPr>
        <w:pStyle w:val="paragraph"/>
      </w:pPr>
      <w:r w:rsidRPr="00727A8C">
        <w:tab/>
        <w:t>(c)</w:t>
      </w:r>
      <w:r w:rsidRPr="00727A8C">
        <w:tab/>
      </w:r>
      <w:r w:rsidR="00780299" w:rsidRPr="00727A8C">
        <w:t>paragraph</w:t>
      </w:r>
      <w:r w:rsidR="003C4B4E" w:rsidRPr="00727A8C">
        <w:t> </w:t>
      </w:r>
      <w:r w:rsidR="00DE1E66" w:rsidRPr="00727A8C">
        <w:t>162</w:t>
      </w:r>
      <w:r w:rsidR="00780299" w:rsidRPr="00727A8C">
        <w:t>(1)(e);</w:t>
      </w:r>
    </w:p>
    <w:p w:rsidR="000B1398" w:rsidRPr="00727A8C" w:rsidRDefault="000B1398" w:rsidP="00E2740B">
      <w:pPr>
        <w:pStyle w:val="paragraph"/>
      </w:pPr>
      <w:r w:rsidRPr="00727A8C">
        <w:tab/>
        <w:t>(d)</w:t>
      </w:r>
      <w:r w:rsidRPr="00727A8C">
        <w:tab/>
      </w:r>
      <w:r w:rsidR="00BC4B38" w:rsidRPr="00727A8C">
        <w:t>sub</w:t>
      </w:r>
      <w:r w:rsidR="00F86E40">
        <w:t>section 1</w:t>
      </w:r>
      <w:r w:rsidR="00DE1E66" w:rsidRPr="00727A8C">
        <w:t>91</w:t>
      </w:r>
      <w:r w:rsidRPr="00727A8C">
        <w:t>(4);</w:t>
      </w:r>
    </w:p>
    <w:p w:rsidR="00165D82" w:rsidRPr="00727A8C" w:rsidRDefault="000B1398" w:rsidP="00E2740B">
      <w:pPr>
        <w:pStyle w:val="paragraph"/>
      </w:pPr>
      <w:r w:rsidRPr="00727A8C">
        <w:tab/>
        <w:t>(e)</w:t>
      </w:r>
      <w:r w:rsidRPr="00727A8C">
        <w:tab/>
      </w:r>
      <w:r w:rsidR="00165D82" w:rsidRPr="00727A8C">
        <w:t>paragraph</w:t>
      </w:r>
      <w:r w:rsidR="003C4B4E" w:rsidRPr="00727A8C">
        <w:t> </w:t>
      </w:r>
      <w:r w:rsidR="00DE1E66" w:rsidRPr="00727A8C">
        <w:t>192</w:t>
      </w:r>
      <w:r w:rsidR="00165D82" w:rsidRPr="00727A8C">
        <w:t>(1)(b)</w:t>
      </w:r>
      <w:r w:rsidR="00780299" w:rsidRPr="00727A8C">
        <w:t xml:space="preserve"> and subsections</w:t>
      </w:r>
      <w:r w:rsidR="003C4B4E" w:rsidRPr="00727A8C">
        <w:t> </w:t>
      </w:r>
      <w:r w:rsidR="00DE1E66" w:rsidRPr="00727A8C">
        <w:t>192</w:t>
      </w:r>
      <w:r w:rsidR="00780299" w:rsidRPr="00727A8C">
        <w:t>(3) and (5)</w:t>
      </w:r>
      <w:r w:rsidR="00165D82" w:rsidRPr="00727A8C">
        <w:t>;</w:t>
      </w:r>
    </w:p>
    <w:p w:rsidR="00165D82" w:rsidRPr="00727A8C" w:rsidRDefault="000B1398" w:rsidP="00E2740B">
      <w:pPr>
        <w:pStyle w:val="paragraph"/>
      </w:pPr>
      <w:r w:rsidRPr="00727A8C">
        <w:tab/>
        <w:t>(f)</w:t>
      </w:r>
      <w:r w:rsidRPr="00727A8C">
        <w:tab/>
      </w:r>
      <w:r w:rsidR="00165D82" w:rsidRPr="00727A8C">
        <w:t xml:space="preserve">paragraphs </w:t>
      </w:r>
      <w:r w:rsidR="00DE1E66" w:rsidRPr="00727A8C">
        <w:t>202</w:t>
      </w:r>
      <w:r w:rsidR="00165D82" w:rsidRPr="00727A8C">
        <w:t>(1)(a) and (b);</w:t>
      </w:r>
    </w:p>
    <w:p w:rsidR="00165D82" w:rsidRPr="00727A8C" w:rsidRDefault="000B1398" w:rsidP="00E2740B">
      <w:pPr>
        <w:pStyle w:val="paragraph"/>
      </w:pPr>
      <w:r w:rsidRPr="00727A8C">
        <w:tab/>
        <w:t>(g)</w:t>
      </w:r>
      <w:r w:rsidRPr="00727A8C">
        <w:tab/>
      </w:r>
      <w:r w:rsidR="00165D82" w:rsidRPr="00727A8C">
        <w:t xml:space="preserve">paragraphs </w:t>
      </w:r>
      <w:r w:rsidR="00DE1E66" w:rsidRPr="00727A8C">
        <w:t>207</w:t>
      </w:r>
      <w:r w:rsidR="00165D82" w:rsidRPr="00727A8C">
        <w:t>(2)(a) and (b);</w:t>
      </w:r>
    </w:p>
    <w:p w:rsidR="00780299" w:rsidRPr="00727A8C" w:rsidRDefault="000B1398" w:rsidP="00E2740B">
      <w:pPr>
        <w:pStyle w:val="paragraph"/>
      </w:pPr>
      <w:r w:rsidRPr="00727A8C">
        <w:tab/>
        <w:t>(h)</w:t>
      </w:r>
      <w:r w:rsidRPr="00727A8C">
        <w:tab/>
      </w:r>
      <w:r w:rsidR="00B258D2" w:rsidRPr="00727A8C">
        <w:t>paragraph</w:t>
      </w:r>
      <w:r w:rsidR="003C4B4E" w:rsidRPr="00727A8C">
        <w:t> </w:t>
      </w:r>
      <w:r w:rsidR="00DE1E66" w:rsidRPr="00727A8C">
        <w:t>218</w:t>
      </w:r>
      <w:r w:rsidR="00B258D2" w:rsidRPr="00727A8C">
        <w:t>(1)(d</w:t>
      </w:r>
      <w:r w:rsidR="00780299" w:rsidRPr="00727A8C">
        <w:t>);</w:t>
      </w:r>
    </w:p>
    <w:p w:rsidR="00165D82" w:rsidRPr="00727A8C" w:rsidRDefault="000B1398" w:rsidP="00E2740B">
      <w:pPr>
        <w:pStyle w:val="paragraph"/>
      </w:pPr>
      <w:r w:rsidRPr="00727A8C">
        <w:tab/>
        <w:t>(i)</w:t>
      </w:r>
      <w:r w:rsidRPr="00727A8C">
        <w:tab/>
      </w:r>
      <w:r w:rsidR="00165D82" w:rsidRPr="00727A8C">
        <w:t>paragraph</w:t>
      </w:r>
      <w:r w:rsidR="003C4B4E" w:rsidRPr="00727A8C">
        <w:t> </w:t>
      </w:r>
      <w:r w:rsidR="00DE1E66" w:rsidRPr="00727A8C">
        <w:t>254</w:t>
      </w:r>
      <w:r w:rsidR="00165D82" w:rsidRPr="00727A8C">
        <w:t>(b).</w:t>
      </w:r>
    </w:p>
    <w:p w:rsidR="00B92C13" w:rsidRPr="00727A8C" w:rsidRDefault="00B92C13" w:rsidP="00E2740B">
      <w:pPr>
        <w:pStyle w:val="SubsectionHead"/>
      </w:pPr>
      <w:r w:rsidRPr="00727A8C">
        <w:lastRenderedPageBreak/>
        <w:t xml:space="preserve">Relationship between </w:t>
      </w:r>
      <w:r w:rsidR="003C4B4E" w:rsidRPr="00727A8C">
        <w:t>subsection (</w:t>
      </w:r>
      <w:r w:rsidRPr="00727A8C">
        <w:t>1)</w:t>
      </w:r>
      <w:r w:rsidR="00165D82" w:rsidRPr="00727A8C">
        <w:t xml:space="preserve"> and other subsections</w:t>
      </w:r>
    </w:p>
    <w:p w:rsidR="00742999" w:rsidRPr="00727A8C" w:rsidRDefault="00165D82" w:rsidP="00E2740B">
      <w:pPr>
        <w:pStyle w:val="subsection"/>
      </w:pPr>
      <w:r w:rsidRPr="00727A8C">
        <w:tab/>
        <w:t>(</w:t>
      </w:r>
      <w:r w:rsidR="00DA2EEE" w:rsidRPr="00727A8C">
        <w:t>5</w:t>
      </w:r>
      <w:r w:rsidR="00B92C13" w:rsidRPr="00727A8C">
        <w:t>)</w:t>
      </w:r>
      <w:r w:rsidR="00B92C13" w:rsidRPr="00727A8C">
        <w:tab/>
      </w:r>
      <w:r w:rsidR="003C4B4E" w:rsidRPr="00727A8C">
        <w:t>Subsections (</w:t>
      </w:r>
      <w:r w:rsidR="00B92C13" w:rsidRPr="00727A8C">
        <w:t>2)</w:t>
      </w:r>
      <w:r w:rsidRPr="00727A8C">
        <w:t>,</w:t>
      </w:r>
      <w:r w:rsidR="00B92C13" w:rsidRPr="00727A8C">
        <w:t xml:space="preserve"> (3)</w:t>
      </w:r>
      <w:r w:rsidR="000544AB" w:rsidRPr="00727A8C">
        <w:t xml:space="preserve"> and</w:t>
      </w:r>
      <w:r w:rsidR="00106DFA" w:rsidRPr="00727A8C">
        <w:t xml:space="preserve"> (4)</w:t>
      </w:r>
      <w:r w:rsidR="00B92C13" w:rsidRPr="00727A8C">
        <w:t xml:space="preserve"> have effect despite </w:t>
      </w:r>
      <w:r w:rsidR="003C4B4E" w:rsidRPr="00727A8C">
        <w:t>subsection (</w:t>
      </w:r>
      <w:r w:rsidR="00B92C13" w:rsidRPr="00727A8C">
        <w:t>1).</w:t>
      </w:r>
    </w:p>
    <w:p w:rsidR="00415CDC" w:rsidRPr="00727A8C" w:rsidRDefault="00DE1E66" w:rsidP="00E2740B">
      <w:pPr>
        <w:pStyle w:val="ActHead5"/>
      </w:pPr>
      <w:bookmarkStart w:id="983" w:name="_Toc145747639"/>
      <w:r w:rsidRPr="00F86E40">
        <w:rPr>
          <w:rStyle w:val="CharSectno"/>
        </w:rPr>
        <w:t>621</w:t>
      </w:r>
      <w:r w:rsidR="00415CDC" w:rsidRPr="00727A8C">
        <w:t xml:space="preserve">  Release from biosecurity control if goods </w:t>
      </w:r>
      <w:r w:rsidR="007364C5" w:rsidRPr="00727A8C">
        <w:t>leave destination</w:t>
      </w:r>
      <w:r w:rsidR="00415CDC" w:rsidRPr="00727A8C">
        <w:t xml:space="preserve"> part</w:t>
      </w:r>
      <w:bookmarkEnd w:id="983"/>
    </w:p>
    <w:p w:rsidR="00415CDC" w:rsidRPr="00727A8C" w:rsidRDefault="00415CDC" w:rsidP="00E2740B">
      <w:pPr>
        <w:pStyle w:val="subsection"/>
      </w:pPr>
      <w:r w:rsidRPr="00727A8C">
        <w:tab/>
        <w:t>(1)</w:t>
      </w:r>
      <w:r w:rsidRPr="00727A8C">
        <w:tab/>
        <w:t>This section applies if goods:</w:t>
      </w:r>
    </w:p>
    <w:p w:rsidR="00415CDC" w:rsidRPr="00727A8C" w:rsidRDefault="00415CDC" w:rsidP="00E2740B">
      <w:pPr>
        <w:pStyle w:val="paragraph"/>
      </w:pPr>
      <w:r w:rsidRPr="00727A8C">
        <w:tab/>
        <w:t>(a)</w:t>
      </w:r>
      <w:r w:rsidRPr="00727A8C">
        <w:tab/>
        <w:t>become subject to biosecurity control because of</w:t>
      </w:r>
      <w:r w:rsidR="00ED6419" w:rsidRPr="00727A8C">
        <w:t xml:space="preserve"> the application (the </w:t>
      </w:r>
      <w:r w:rsidR="00ED6419" w:rsidRPr="00727A8C">
        <w:rPr>
          <w:b/>
          <w:i/>
        </w:rPr>
        <w:t>basic application</w:t>
      </w:r>
      <w:r w:rsidR="00ED6419" w:rsidRPr="00727A8C">
        <w:t xml:space="preserve">) </w:t>
      </w:r>
      <w:r w:rsidR="0088368B" w:rsidRPr="00727A8C">
        <w:t>of the affected provisions as described in section</w:t>
      </w:r>
      <w:r w:rsidR="003C4B4E" w:rsidRPr="00727A8C">
        <w:t> </w:t>
      </w:r>
      <w:r w:rsidR="00DE1E66" w:rsidRPr="00727A8C">
        <w:t>620</w:t>
      </w:r>
      <w:r w:rsidR="0088368B" w:rsidRPr="00727A8C">
        <w:t xml:space="preserve"> in relation to a movement (the </w:t>
      </w:r>
      <w:r w:rsidR="0088368B" w:rsidRPr="00727A8C">
        <w:rPr>
          <w:b/>
          <w:i/>
        </w:rPr>
        <w:t>basic movement</w:t>
      </w:r>
      <w:r w:rsidR="0088368B" w:rsidRPr="00727A8C">
        <w:t>) of the goods from the origin part to the destination part; and</w:t>
      </w:r>
    </w:p>
    <w:p w:rsidR="00415CDC" w:rsidRPr="00727A8C" w:rsidRDefault="00415CDC" w:rsidP="00E2740B">
      <w:pPr>
        <w:pStyle w:val="paragraph"/>
      </w:pPr>
      <w:r w:rsidRPr="00727A8C">
        <w:tab/>
        <w:t>(b)</w:t>
      </w:r>
      <w:r w:rsidRPr="00727A8C">
        <w:tab/>
      </w:r>
      <w:r w:rsidR="007E41CD" w:rsidRPr="00727A8C">
        <w:t>the goods leave the destination part</w:t>
      </w:r>
      <w:r w:rsidRPr="00727A8C">
        <w:t>.</w:t>
      </w:r>
    </w:p>
    <w:p w:rsidR="0088368B" w:rsidRPr="00727A8C" w:rsidRDefault="00415CDC" w:rsidP="00E2740B">
      <w:pPr>
        <w:pStyle w:val="subsection"/>
      </w:pPr>
      <w:r w:rsidRPr="00727A8C">
        <w:tab/>
        <w:t>(2)</w:t>
      </w:r>
      <w:r w:rsidRPr="00727A8C">
        <w:tab/>
      </w:r>
      <w:r w:rsidR="0088368B" w:rsidRPr="00727A8C">
        <w:t xml:space="preserve">When the goods leave the destination part, they </w:t>
      </w:r>
      <w:r w:rsidRPr="00727A8C">
        <w:t xml:space="preserve">are taken to be released </w:t>
      </w:r>
      <w:r w:rsidR="0088368B" w:rsidRPr="00727A8C">
        <w:t xml:space="preserve">under </w:t>
      </w:r>
      <w:r w:rsidR="00F86E40">
        <w:t>section 1</w:t>
      </w:r>
      <w:r w:rsidR="00DE1E66" w:rsidRPr="00727A8C">
        <w:t>62</w:t>
      </w:r>
      <w:r w:rsidR="0088368B" w:rsidRPr="00727A8C">
        <w:t xml:space="preserve"> </w:t>
      </w:r>
      <w:r w:rsidRPr="00727A8C">
        <w:t xml:space="preserve">from </w:t>
      </w:r>
      <w:r w:rsidR="0088368B" w:rsidRPr="00727A8C">
        <w:t xml:space="preserve">the </w:t>
      </w:r>
      <w:r w:rsidRPr="00727A8C">
        <w:t xml:space="preserve">biosecurity control </w:t>
      </w:r>
      <w:r w:rsidR="0088368B" w:rsidRPr="00727A8C">
        <w:t>to which they were subject because of the basic application.</w:t>
      </w:r>
    </w:p>
    <w:p w:rsidR="007E41CD" w:rsidRPr="00727A8C" w:rsidRDefault="00EE5E55" w:rsidP="00E2740B">
      <w:pPr>
        <w:pStyle w:val="subsection"/>
      </w:pPr>
      <w:r w:rsidRPr="00727A8C">
        <w:tab/>
        <w:t>(3)</w:t>
      </w:r>
      <w:r w:rsidRPr="00727A8C">
        <w:tab/>
      </w:r>
      <w:r w:rsidR="007E41CD" w:rsidRPr="00727A8C">
        <w:t xml:space="preserve">If, when the goods leave the destination part, they also leave Australian territory as described in </w:t>
      </w:r>
      <w:r w:rsidR="00BC4B38" w:rsidRPr="00727A8C">
        <w:t>sub</w:t>
      </w:r>
      <w:r w:rsidR="00F86E40">
        <w:t>section 1</w:t>
      </w:r>
      <w:r w:rsidR="00DE1E66" w:rsidRPr="00727A8C">
        <w:t>19</w:t>
      </w:r>
      <w:r w:rsidR="007E41CD" w:rsidRPr="00727A8C">
        <w:t>(4), the goods do not become subject to biosecurity control again because of that subsection</w:t>
      </w:r>
      <w:r w:rsidR="0088368B" w:rsidRPr="00727A8C">
        <w:t xml:space="preserve"> and the fact that they were subject to biosecurity control because of the basic application</w:t>
      </w:r>
      <w:r w:rsidR="007E41CD" w:rsidRPr="00727A8C">
        <w:t>.</w:t>
      </w:r>
    </w:p>
    <w:p w:rsidR="0088368B" w:rsidRPr="00727A8C" w:rsidRDefault="007E41CD" w:rsidP="00E2740B">
      <w:pPr>
        <w:pStyle w:val="subsection"/>
      </w:pPr>
      <w:r w:rsidRPr="00727A8C">
        <w:tab/>
        <w:t>(4)</w:t>
      </w:r>
      <w:r w:rsidRPr="00727A8C">
        <w:tab/>
      </w:r>
      <w:r w:rsidR="0088368B" w:rsidRPr="00727A8C">
        <w:t xml:space="preserve">To avoid doubt, </w:t>
      </w:r>
      <w:r w:rsidR="003C4B4E" w:rsidRPr="00727A8C">
        <w:t>subsection (</w:t>
      </w:r>
      <w:r w:rsidR="007364C5" w:rsidRPr="00727A8C">
        <w:t xml:space="preserve">2) </w:t>
      </w:r>
      <w:r w:rsidR="0088368B" w:rsidRPr="00727A8C">
        <w:t>does not affect the status of goods being or becoming subject to biosecurity control for reasons other than the basic application.</w:t>
      </w:r>
    </w:p>
    <w:p w:rsidR="0088368B" w:rsidRPr="00727A8C" w:rsidRDefault="0088368B" w:rsidP="00E2740B">
      <w:pPr>
        <w:pStyle w:val="notetext"/>
      </w:pPr>
      <w:r w:rsidRPr="00727A8C">
        <w:t>Example:</w:t>
      </w:r>
      <w:r w:rsidRPr="00727A8C">
        <w:tab/>
        <w:t>If the goods were subject to biosecurity control while in the destination part for reasons other than the basic application</w:t>
      </w:r>
      <w:r w:rsidR="007364C5" w:rsidRPr="00727A8C">
        <w:t xml:space="preserve"> (such as having entered Australian territory from a foreign country when they entered the origin part)</w:t>
      </w:r>
      <w:r w:rsidRPr="00727A8C">
        <w:t xml:space="preserve">, </w:t>
      </w:r>
      <w:r w:rsidR="003C4B4E" w:rsidRPr="00727A8C">
        <w:t>subsection (</w:t>
      </w:r>
      <w:r w:rsidR="007364C5" w:rsidRPr="00727A8C">
        <w:t>2) does not treat them as being released from that control when they leave the destination part.</w:t>
      </w:r>
    </w:p>
    <w:p w:rsidR="00C369A7" w:rsidRPr="00727A8C" w:rsidRDefault="00DE1E66" w:rsidP="00E2740B">
      <w:pPr>
        <w:pStyle w:val="ActHead5"/>
      </w:pPr>
      <w:bookmarkStart w:id="984" w:name="_Toc145747640"/>
      <w:r w:rsidRPr="00F86E40">
        <w:rPr>
          <w:rStyle w:val="CharSectno"/>
        </w:rPr>
        <w:t>622</w:t>
      </w:r>
      <w:r w:rsidR="00C369A7" w:rsidRPr="00727A8C">
        <w:t xml:space="preserve">  Release from biosecurity control if aircraft or vessel leaves destination part</w:t>
      </w:r>
      <w:bookmarkEnd w:id="984"/>
    </w:p>
    <w:p w:rsidR="00C369A7" w:rsidRPr="00727A8C" w:rsidRDefault="00C369A7" w:rsidP="00E2740B">
      <w:pPr>
        <w:pStyle w:val="subsection"/>
      </w:pPr>
      <w:r w:rsidRPr="00727A8C">
        <w:tab/>
        <w:t>(1)</w:t>
      </w:r>
      <w:r w:rsidRPr="00727A8C">
        <w:tab/>
        <w:t>This section applies if an aircraft or vessel:</w:t>
      </w:r>
    </w:p>
    <w:p w:rsidR="00C369A7" w:rsidRPr="00727A8C" w:rsidRDefault="00C369A7" w:rsidP="00E2740B">
      <w:pPr>
        <w:pStyle w:val="paragraph"/>
      </w:pPr>
      <w:r w:rsidRPr="00727A8C">
        <w:tab/>
        <w:t>(a)</w:t>
      </w:r>
      <w:r w:rsidRPr="00727A8C">
        <w:tab/>
        <w:t xml:space="preserve">becomes subject to biosecurity control because of the application (the </w:t>
      </w:r>
      <w:r w:rsidRPr="00727A8C">
        <w:rPr>
          <w:b/>
          <w:i/>
        </w:rPr>
        <w:t>basic application</w:t>
      </w:r>
      <w:r w:rsidRPr="00727A8C">
        <w:t xml:space="preserve">) of the affected provisions </w:t>
      </w:r>
      <w:r w:rsidRPr="00727A8C">
        <w:lastRenderedPageBreak/>
        <w:t>as described in section</w:t>
      </w:r>
      <w:r w:rsidR="003C4B4E" w:rsidRPr="00727A8C">
        <w:t> </w:t>
      </w:r>
      <w:r w:rsidR="00DE1E66" w:rsidRPr="00727A8C">
        <w:t>620</w:t>
      </w:r>
      <w:r w:rsidRPr="00727A8C">
        <w:t xml:space="preserve"> in relation to a movement (the </w:t>
      </w:r>
      <w:r w:rsidRPr="00727A8C">
        <w:rPr>
          <w:b/>
          <w:i/>
        </w:rPr>
        <w:t>basic movement</w:t>
      </w:r>
      <w:r w:rsidRPr="00727A8C">
        <w:t>) of the aircraft or vessel from the origin part to the destination part; and</w:t>
      </w:r>
    </w:p>
    <w:p w:rsidR="00C369A7" w:rsidRPr="00727A8C" w:rsidRDefault="00C369A7" w:rsidP="00E2740B">
      <w:pPr>
        <w:pStyle w:val="paragraph"/>
      </w:pPr>
      <w:r w:rsidRPr="00727A8C">
        <w:tab/>
        <w:t>(b)</w:t>
      </w:r>
      <w:r w:rsidRPr="00727A8C">
        <w:tab/>
        <w:t>the aircraft or vessel leaves the destination part.</w:t>
      </w:r>
    </w:p>
    <w:p w:rsidR="00C369A7" w:rsidRPr="00727A8C" w:rsidRDefault="00C369A7" w:rsidP="00E2740B">
      <w:pPr>
        <w:pStyle w:val="subsection"/>
      </w:pPr>
      <w:r w:rsidRPr="00727A8C">
        <w:tab/>
        <w:t>(2)</w:t>
      </w:r>
      <w:r w:rsidRPr="00727A8C">
        <w:tab/>
        <w:t xml:space="preserve">When the aircraft or vessel leaves the destination part, the aircraft or vessel is taken to be released under </w:t>
      </w:r>
      <w:r w:rsidR="00BC4B38" w:rsidRPr="00727A8C">
        <w:t>section 2</w:t>
      </w:r>
      <w:r w:rsidR="00DE1E66" w:rsidRPr="00727A8C">
        <w:t>18</w:t>
      </w:r>
      <w:r w:rsidRPr="00727A8C">
        <w:t xml:space="preserve"> from the biosecurity control to which it was subject because of the basic application.</w:t>
      </w:r>
    </w:p>
    <w:p w:rsidR="00C369A7" w:rsidRPr="00727A8C" w:rsidRDefault="00C369A7" w:rsidP="00E2740B">
      <w:pPr>
        <w:pStyle w:val="subsection"/>
      </w:pPr>
      <w:r w:rsidRPr="00727A8C">
        <w:tab/>
        <w:t>(3)</w:t>
      </w:r>
      <w:r w:rsidRPr="00727A8C">
        <w:tab/>
        <w:t xml:space="preserve">If, when the aircraft or vessel leaves the destination part, it also leaves Australian territory as described in </w:t>
      </w:r>
      <w:r w:rsidR="00BC4B38" w:rsidRPr="00727A8C">
        <w:t>sub</w:t>
      </w:r>
      <w:r w:rsidR="00F86E40">
        <w:t>section 1</w:t>
      </w:r>
      <w:r w:rsidR="00DE1E66" w:rsidRPr="00727A8C">
        <w:t>91</w:t>
      </w:r>
      <w:r w:rsidRPr="00727A8C">
        <w:t>(4), the aircraft or vessel does not become subject to biosecurity control again because of that subsection and the fact that the aircraft or vessel was subject to biosecurity control because of the basic application.</w:t>
      </w:r>
    </w:p>
    <w:p w:rsidR="00C369A7" w:rsidRPr="00727A8C" w:rsidRDefault="00C369A7" w:rsidP="00E2740B">
      <w:pPr>
        <w:pStyle w:val="subsection"/>
      </w:pPr>
      <w:r w:rsidRPr="00727A8C">
        <w:tab/>
        <w:t>(4)</w:t>
      </w:r>
      <w:r w:rsidRPr="00727A8C">
        <w:tab/>
        <w:t xml:space="preserve">To avoid doubt, </w:t>
      </w:r>
      <w:r w:rsidR="003C4B4E" w:rsidRPr="00727A8C">
        <w:t>subsection (</w:t>
      </w:r>
      <w:r w:rsidRPr="00727A8C">
        <w:t>2) does not affect the status of the aircraft or vessel being or becoming subject to biosecurity control for reasons other than the basic application.</w:t>
      </w:r>
    </w:p>
    <w:p w:rsidR="00C369A7" w:rsidRPr="00727A8C" w:rsidRDefault="00C369A7" w:rsidP="00E2740B">
      <w:pPr>
        <w:pStyle w:val="notetext"/>
      </w:pPr>
      <w:r w:rsidRPr="00727A8C">
        <w:t>Example 1:</w:t>
      </w:r>
      <w:r w:rsidRPr="00727A8C">
        <w:tab/>
        <w:t xml:space="preserve">If the aircraft was subject to biosecurity control while in the destination part for reasons other than the basic application (such as having entered Australian territory from a foreign country when the aircraft entered the origin part), </w:t>
      </w:r>
      <w:r w:rsidR="003C4B4E" w:rsidRPr="00727A8C">
        <w:t>subsection (</w:t>
      </w:r>
      <w:r w:rsidRPr="00727A8C">
        <w:t>2) does not treat the aircraft as being released from that control when the aircraft leaves the destination part.</w:t>
      </w:r>
    </w:p>
    <w:p w:rsidR="00C369A7" w:rsidRPr="00727A8C" w:rsidRDefault="00C369A7" w:rsidP="00E2740B">
      <w:pPr>
        <w:pStyle w:val="notetext"/>
      </w:pPr>
      <w:r w:rsidRPr="00727A8C">
        <w:t>Example 2:</w:t>
      </w:r>
      <w:r w:rsidRPr="00727A8C">
        <w:tab/>
      </w:r>
      <w:r w:rsidR="003C4B4E" w:rsidRPr="00727A8C">
        <w:t>Subsection (</w:t>
      </w:r>
      <w:r w:rsidRPr="00727A8C">
        <w:t>2) does not prevent the vessel from becoming subject to biosecurity control because of an application, other than the basic application, of the affected provisions as described in section</w:t>
      </w:r>
      <w:r w:rsidR="003C4B4E" w:rsidRPr="00727A8C">
        <w:t> </w:t>
      </w:r>
      <w:r w:rsidR="00DE1E66" w:rsidRPr="00727A8C">
        <w:t>620</w:t>
      </w:r>
      <w:r w:rsidRPr="00727A8C">
        <w:t xml:space="preserve"> in relation to the movement (the </w:t>
      </w:r>
      <w:r w:rsidRPr="00727A8C">
        <w:rPr>
          <w:b/>
          <w:i/>
        </w:rPr>
        <w:t>leaving movement</w:t>
      </w:r>
      <w:r w:rsidRPr="00727A8C">
        <w:t>) involving leaving the destination part for the basic movement if:</w:t>
      </w:r>
    </w:p>
    <w:p w:rsidR="00C369A7" w:rsidRPr="00727A8C" w:rsidRDefault="00C369A7" w:rsidP="00E2740B">
      <w:pPr>
        <w:pStyle w:val="notepara"/>
      </w:pPr>
      <w:r w:rsidRPr="00727A8C">
        <w:t>(a)</w:t>
      </w:r>
      <w:r w:rsidRPr="00727A8C">
        <w:tab/>
        <w:t>the destination part for the basic movement is the origin part for the leaving movement; and</w:t>
      </w:r>
    </w:p>
    <w:p w:rsidR="00C369A7" w:rsidRPr="00727A8C" w:rsidRDefault="00C369A7" w:rsidP="00E2740B">
      <w:pPr>
        <w:pStyle w:val="notepara"/>
      </w:pPr>
      <w:r w:rsidRPr="00727A8C">
        <w:t>(b)</w:t>
      </w:r>
      <w:r w:rsidRPr="00727A8C">
        <w:tab/>
        <w:t>the leaving movement involves moving directly from the origin part for the leaving movement into the destination part for the leaving movement (whether or not the destination part for the leaving movement is the origin part for the basic movement).</w:t>
      </w:r>
    </w:p>
    <w:p w:rsidR="00386055" w:rsidRPr="00727A8C" w:rsidRDefault="00DE1E66" w:rsidP="009858EA">
      <w:pPr>
        <w:pStyle w:val="ActHead5"/>
      </w:pPr>
      <w:bookmarkStart w:id="985" w:name="_Toc145747641"/>
      <w:r w:rsidRPr="00F86E40">
        <w:rPr>
          <w:rStyle w:val="CharSectno"/>
        </w:rPr>
        <w:lastRenderedPageBreak/>
        <w:t>623</w:t>
      </w:r>
      <w:r w:rsidR="00386055" w:rsidRPr="00727A8C">
        <w:t xml:space="preserve">  How the exit provisions apply because of this Subdivision</w:t>
      </w:r>
      <w:bookmarkEnd w:id="985"/>
    </w:p>
    <w:p w:rsidR="00386055" w:rsidRPr="00727A8C" w:rsidRDefault="00386055" w:rsidP="009858EA">
      <w:pPr>
        <w:pStyle w:val="subsection"/>
        <w:keepNext/>
        <w:keepLines/>
      </w:pPr>
      <w:r w:rsidRPr="00727A8C">
        <w:tab/>
      </w:r>
      <w:r w:rsidRPr="00727A8C">
        <w:tab/>
        <w:t>The exit provisions apply in relation to the actual or intended movement (however described) of persons, aircraft and vessels from the origin part to the destination part as if:</w:t>
      </w:r>
    </w:p>
    <w:p w:rsidR="00386055" w:rsidRPr="00727A8C" w:rsidRDefault="00386055" w:rsidP="00E2740B">
      <w:pPr>
        <w:pStyle w:val="paragraph"/>
      </w:pPr>
      <w:r w:rsidRPr="00727A8C">
        <w:tab/>
        <w:t>(a)</w:t>
      </w:r>
      <w:r w:rsidRPr="00727A8C">
        <w:tab/>
        <w:t>only the origin part were Australian territory; and</w:t>
      </w:r>
    </w:p>
    <w:p w:rsidR="00386055" w:rsidRPr="00727A8C" w:rsidRDefault="00386055" w:rsidP="00E2740B">
      <w:pPr>
        <w:pStyle w:val="paragraph"/>
      </w:pPr>
      <w:r w:rsidRPr="00727A8C">
        <w:tab/>
        <w:t>(b)</w:t>
      </w:r>
      <w:r w:rsidRPr="00727A8C">
        <w:tab/>
        <w:t xml:space="preserve">the destination part, and any other part of Australian territory outside the origin part, </w:t>
      </w:r>
      <w:r w:rsidR="00A639D9" w:rsidRPr="00727A8C">
        <w:t xml:space="preserve">were another country and </w:t>
      </w:r>
      <w:r w:rsidRPr="00727A8C">
        <w:t>not Australian territory.</w:t>
      </w:r>
    </w:p>
    <w:p w:rsidR="009E3BFC" w:rsidRPr="00727A8C" w:rsidRDefault="00DE1E66" w:rsidP="00E2740B">
      <w:pPr>
        <w:pStyle w:val="ActHead5"/>
      </w:pPr>
      <w:bookmarkStart w:id="986" w:name="_Toc145747642"/>
      <w:r w:rsidRPr="00F86E40">
        <w:rPr>
          <w:rStyle w:val="CharSectno"/>
        </w:rPr>
        <w:t>624</w:t>
      </w:r>
      <w:r w:rsidR="004D462E" w:rsidRPr="00727A8C">
        <w:t xml:space="preserve">  Relationship between this Subdivision and other provisions</w:t>
      </w:r>
      <w:r w:rsidR="006E7C6C" w:rsidRPr="00727A8C">
        <w:t xml:space="preserve"> of this Act</w:t>
      </w:r>
      <w:bookmarkEnd w:id="986"/>
    </w:p>
    <w:p w:rsidR="00287EA8" w:rsidRPr="00727A8C" w:rsidRDefault="00287EA8" w:rsidP="00E2740B">
      <w:pPr>
        <w:pStyle w:val="subsection"/>
      </w:pPr>
      <w:r w:rsidRPr="00727A8C">
        <w:tab/>
        <w:t>(</w:t>
      </w:r>
      <w:r w:rsidR="00BA5A35" w:rsidRPr="00727A8C">
        <w:t>1</w:t>
      </w:r>
      <w:r w:rsidRPr="00727A8C">
        <w:t>)</w:t>
      </w:r>
      <w:r w:rsidRPr="00727A8C">
        <w:tab/>
        <w:t>The application of the</w:t>
      </w:r>
      <w:r w:rsidR="009E3BFC" w:rsidRPr="00727A8C">
        <w:t xml:space="preserve"> affected</w:t>
      </w:r>
      <w:r w:rsidRPr="00727A8C">
        <w:t xml:space="preserve"> provisions</w:t>
      </w:r>
      <w:r w:rsidR="009E3BFC" w:rsidRPr="00727A8C">
        <w:t xml:space="preserve"> </w:t>
      </w:r>
      <w:r w:rsidR="00234D76" w:rsidRPr="00727A8C">
        <w:t>under</w:t>
      </w:r>
      <w:r w:rsidR="009E3BFC" w:rsidRPr="00727A8C">
        <w:t xml:space="preserve"> this </w:t>
      </w:r>
      <w:r w:rsidR="004D462E" w:rsidRPr="00727A8C">
        <w:t>Subdivision</w:t>
      </w:r>
      <w:r w:rsidRPr="00727A8C">
        <w:t xml:space="preserve"> is in addition to</w:t>
      </w:r>
      <w:r w:rsidR="00234D76" w:rsidRPr="00727A8C">
        <w:t>, and does not limit,</w:t>
      </w:r>
      <w:r w:rsidRPr="00727A8C">
        <w:t xml:space="preserve"> the</w:t>
      </w:r>
      <w:r w:rsidR="00234D76" w:rsidRPr="00727A8C">
        <w:t xml:space="preserve"> application that the affected provisions otherwise have</w:t>
      </w:r>
      <w:r w:rsidRPr="00727A8C">
        <w:t>.</w:t>
      </w:r>
    </w:p>
    <w:p w:rsidR="00BA5A35" w:rsidRPr="00727A8C" w:rsidRDefault="00BA5A35" w:rsidP="00E2740B">
      <w:pPr>
        <w:pStyle w:val="subsection"/>
      </w:pPr>
      <w:r w:rsidRPr="00727A8C">
        <w:tab/>
        <w:t>(2)</w:t>
      </w:r>
      <w:r w:rsidRPr="00727A8C">
        <w:tab/>
        <w:t>To avoid doubt, a reference in this Act outside this Subdivision to an</w:t>
      </w:r>
      <w:r w:rsidR="009046A6" w:rsidRPr="00727A8C">
        <w:t>y of the</w:t>
      </w:r>
      <w:r w:rsidRPr="00727A8C">
        <w:t xml:space="preserve"> affected provision</w:t>
      </w:r>
      <w:r w:rsidR="009046A6" w:rsidRPr="00727A8C">
        <w:t>s</w:t>
      </w:r>
      <w:r w:rsidRPr="00727A8C">
        <w:t xml:space="preserve"> (however the provision is referred to) includes a reference to the provision as it applies because of this Subdivision.</w:t>
      </w:r>
    </w:p>
    <w:p w:rsidR="00BA5A35" w:rsidRPr="00727A8C" w:rsidRDefault="00BA5A35" w:rsidP="00E2740B">
      <w:pPr>
        <w:pStyle w:val="notetext"/>
      </w:pPr>
      <w:r w:rsidRPr="00727A8C">
        <w:t>Example:</w:t>
      </w:r>
      <w:r w:rsidRPr="00727A8C">
        <w:tab/>
      </w:r>
      <w:r w:rsidR="009046A6" w:rsidRPr="00727A8C">
        <w:t xml:space="preserve">One of the </w:t>
      </w:r>
      <w:r w:rsidRPr="00727A8C">
        <w:t>affected provision</w:t>
      </w:r>
      <w:r w:rsidR="009046A6" w:rsidRPr="00727A8C">
        <w:t>s</w:t>
      </w:r>
      <w:r w:rsidRPr="00727A8C">
        <w:t xml:space="preserve"> may be referred to by its Part or section number.</w:t>
      </w:r>
    </w:p>
    <w:p w:rsidR="006B2075" w:rsidRPr="00727A8C" w:rsidRDefault="006B2075" w:rsidP="00E2740B">
      <w:pPr>
        <w:pStyle w:val="subsection"/>
      </w:pPr>
      <w:r w:rsidRPr="00727A8C">
        <w:tab/>
        <w:t>(</w:t>
      </w:r>
      <w:r w:rsidR="00BA5A35" w:rsidRPr="00727A8C">
        <w:t>3</w:t>
      </w:r>
      <w:r w:rsidRPr="00727A8C">
        <w:t>)</w:t>
      </w:r>
      <w:r w:rsidRPr="00727A8C">
        <w:tab/>
        <w:t xml:space="preserve">This </w:t>
      </w:r>
      <w:r w:rsidR="004D462E" w:rsidRPr="00727A8C">
        <w:t>Subdivision</w:t>
      </w:r>
      <w:r w:rsidRPr="00727A8C">
        <w:t xml:space="preserve"> </w:t>
      </w:r>
      <w:r w:rsidR="00BD297C" w:rsidRPr="00727A8C">
        <w:t>and section</w:t>
      </w:r>
      <w:r w:rsidR="003C4B4E" w:rsidRPr="00727A8C">
        <w:t> </w:t>
      </w:r>
      <w:r w:rsidR="00DE1E66" w:rsidRPr="00727A8C">
        <w:t>616</w:t>
      </w:r>
      <w:r w:rsidR="005B2663" w:rsidRPr="00727A8C">
        <w:t>, to the extent that it relates to modification of a provision of this Act,</w:t>
      </w:r>
      <w:r w:rsidRPr="00727A8C">
        <w:t xml:space="preserve"> do not limit </w:t>
      </w:r>
      <w:r w:rsidR="00BD297C" w:rsidRPr="00727A8C">
        <w:t>each other</w:t>
      </w:r>
      <w:r w:rsidRPr="00727A8C">
        <w:t>.</w:t>
      </w:r>
    </w:p>
    <w:p w:rsidR="008F7E12" w:rsidRPr="00727A8C" w:rsidRDefault="008F7E12" w:rsidP="00E2740B">
      <w:pPr>
        <w:pStyle w:val="ActHead2"/>
        <w:pageBreakBefore/>
      </w:pPr>
      <w:bookmarkStart w:id="987" w:name="_Toc145747643"/>
      <w:r w:rsidRPr="00F86E40">
        <w:rPr>
          <w:rStyle w:val="CharPartNo"/>
        </w:rPr>
        <w:lastRenderedPageBreak/>
        <w:t>Part</w:t>
      </w:r>
      <w:r w:rsidR="003C4B4E" w:rsidRPr="00F86E40">
        <w:rPr>
          <w:rStyle w:val="CharPartNo"/>
        </w:rPr>
        <w:t> </w:t>
      </w:r>
      <w:r w:rsidRPr="00F86E40">
        <w:rPr>
          <w:rStyle w:val="CharPartNo"/>
        </w:rPr>
        <w:t>5</w:t>
      </w:r>
      <w:r w:rsidRPr="00727A8C">
        <w:t>—</w:t>
      </w:r>
      <w:r w:rsidRPr="00F86E40">
        <w:rPr>
          <w:rStyle w:val="CharPartText"/>
        </w:rPr>
        <w:t>Miscellaneous</w:t>
      </w:r>
      <w:bookmarkEnd w:id="987"/>
    </w:p>
    <w:p w:rsidR="008F7E12" w:rsidRPr="00727A8C" w:rsidRDefault="00F86E40" w:rsidP="00E2740B">
      <w:pPr>
        <w:pStyle w:val="ActHead3"/>
      </w:pPr>
      <w:bookmarkStart w:id="988" w:name="_Toc145747644"/>
      <w:r w:rsidRPr="00F86E40">
        <w:rPr>
          <w:rStyle w:val="CharDivNo"/>
        </w:rPr>
        <w:t>Division 1</w:t>
      </w:r>
      <w:r w:rsidR="008F7E12" w:rsidRPr="00727A8C">
        <w:t>—</w:t>
      </w:r>
      <w:r w:rsidR="008F7E12" w:rsidRPr="00F86E40">
        <w:rPr>
          <w:rStyle w:val="CharDivText"/>
        </w:rPr>
        <w:t>Introduction</w:t>
      </w:r>
      <w:bookmarkEnd w:id="988"/>
    </w:p>
    <w:p w:rsidR="008F7E12" w:rsidRPr="00727A8C" w:rsidRDefault="00DE1E66" w:rsidP="00E2740B">
      <w:pPr>
        <w:pStyle w:val="ActHead5"/>
      </w:pPr>
      <w:bookmarkStart w:id="989" w:name="_Toc145747645"/>
      <w:r w:rsidRPr="00F86E40">
        <w:rPr>
          <w:rStyle w:val="CharSectno"/>
        </w:rPr>
        <w:t>625</w:t>
      </w:r>
      <w:r w:rsidR="008F7E12" w:rsidRPr="00727A8C">
        <w:t xml:space="preserve">  </w:t>
      </w:r>
      <w:r w:rsidR="00FD2BA5" w:rsidRPr="00727A8C">
        <w:t>Simplified outline of</w:t>
      </w:r>
      <w:r w:rsidR="008F7E12" w:rsidRPr="00727A8C">
        <w:t xml:space="preserve"> this Part</w:t>
      </w:r>
      <w:bookmarkEnd w:id="989"/>
    </w:p>
    <w:p w:rsidR="008F7E12" w:rsidRPr="00727A8C" w:rsidRDefault="008F7E12" w:rsidP="00E2740B">
      <w:pPr>
        <w:pStyle w:val="SOText"/>
      </w:pPr>
      <w:r w:rsidRPr="00727A8C">
        <w:t xml:space="preserve">This </w:t>
      </w:r>
      <w:r w:rsidR="005F767D" w:rsidRPr="00727A8C">
        <w:t>Part i</w:t>
      </w:r>
      <w:r w:rsidRPr="00727A8C">
        <w:t>ncludes miscellaneous provisions, including the following:</w:t>
      </w:r>
    </w:p>
    <w:p w:rsidR="008F7E12" w:rsidRPr="00727A8C" w:rsidRDefault="008F7E12" w:rsidP="00E2740B">
      <w:pPr>
        <w:pStyle w:val="SOPara"/>
      </w:pPr>
      <w:r w:rsidRPr="00727A8C">
        <w:tab/>
        <w:t>(a)</w:t>
      </w:r>
      <w:r w:rsidRPr="00727A8C">
        <w:tab/>
        <w:t>provisions dealing with abandoned or forfeited goods and conveyances;</w:t>
      </w:r>
    </w:p>
    <w:p w:rsidR="008F7E12" w:rsidRPr="00727A8C" w:rsidRDefault="008F7E12" w:rsidP="00E2740B">
      <w:pPr>
        <w:pStyle w:val="SOPara"/>
      </w:pPr>
      <w:r w:rsidRPr="00727A8C">
        <w:tab/>
        <w:t>(b)</w:t>
      </w:r>
      <w:r w:rsidRPr="00727A8C">
        <w:tab/>
        <w:t>the power for compensation to be paid if certain goods are damaged under this Act, or certain goods, conveyances or other premises are destroyed under this Act;</w:t>
      </w:r>
    </w:p>
    <w:p w:rsidR="008F7E12" w:rsidRPr="00727A8C" w:rsidRDefault="008F7E12" w:rsidP="00E2740B">
      <w:pPr>
        <w:pStyle w:val="SOPara"/>
      </w:pPr>
      <w:r w:rsidRPr="00727A8C">
        <w:tab/>
        <w:t>(c)</w:t>
      </w:r>
      <w:r w:rsidRPr="00727A8C">
        <w:tab/>
        <w:t>additional offences that apply in relation to the Act;</w:t>
      </w:r>
    </w:p>
    <w:p w:rsidR="008F7E12" w:rsidRPr="00727A8C" w:rsidRDefault="008F7E12" w:rsidP="00E2740B">
      <w:pPr>
        <w:pStyle w:val="SOPara"/>
      </w:pPr>
      <w:r w:rsidRPr="00727A8C">
        <w:tab/>
        <w:t>(d)</w:t>
      </w:r>
      <w:r w:rsidRPr="00727A8C">
        <w:tab/>
        <w:t>the power for the Agriculture Minister or the Health Minister to enter into arrangements with a relevant Minister of a State or Territory for the purposes of the Act;</w:t>
      </w:r>
    </w:p>
    <w:p w:rsidR="008F7E12" w:rsidRPr="00727A8C" w:rsidRDefault="008F7E12" w:rsidP="00E2740B">
      <w:pPr>
        <w:pStyle w:val="SOPara"/>
      </w:pPr>
      <w:r w:rsidRPr="00727A8C">
        <w:tab/>
        <w:t>(e)</w:t>
      </w:r>
      <w:r w:rsidRPr="00727A8C">
        <w:tab/>
        <w:t>the protection from civil proceedings of certain persons who are performing functions or exercising powers under this Act.</w:t>
      </w:r>
    </w:p>
    <w:p w:rsidR="008F7E12" w:rsidRPr="00727A8C" w:rsidRDefault="009F7059" w:rsidP="00E2740B">
      <w:pPr>
        <w:pStyle w:val="ActHead3"/>
        <w:pageBreakBefore/>
      </w:pPr>
      <w:bookmarkStart w:id="990" w:name="_Toc145747646"/>
      <w:r w:rsidRPr="00F86E40">
        <w:rPr>
          <w:rStyle w:val="CharDivNo"/>
        </w:rPr>
        <w:lastRenderedPageBreak/>
        <w:t>Division 2</w:t>
      </w:r>
      <w:r w:rsidR="008F7E12" w:rsidRPr="00727A8C">
        <w:t>—</w:t>
      </w:r>
      <w:r w:rsidR="008F7E12" w:rsidRPr="00F86E40">
        <w:rPr>
          <w:rStyle w:val="CharDivText"/>
        </w:rPr>
        <w:t>Abandoned or forfeited goods and conveyances</w:t>
      </w:r>
      <w:bookmarkEnd w:id="990"/>
    </w:p>
    <w:p w:rsidR="008F7E12" w:rsidRPr="00727A8C" w:rsidRDefault="00DE1E66" w:rsidP="00E2740B">
      <w:pPr>
        <w:pStyle w:val="ActHead5"/>
      </w:pPr>
      <w:bookmarkStart w:id="991" w:name="_Toc145747647"/>
      <w:r w:rsidRPr="00F86E40">
        <w:rPr>
          <w:rStyle w:val="CharSectno"/>
        </w:rPr>
        <w:t>626</w:t>
      </w:r>
      <w:r w:rsidR="008F7E12" w:rsidRPr="00727A8C">
        <w:t xml:space="preserve">  Abandoned goods</w:t>
      </w:r>
      <w:bookmarkEnd w:id="991"/>
    </w:p>
    <w:p w:rsidR="008F7E12" w:rsidRPr="00727A8C" w:rsidRDefault="008F7E12" w:rsidP="00E2740B">
      <w:pPr>
        <w:pStyle w:val="subsection"/>
      </w:pPr>
      <w:r w:rsidRPr="00727A8C">
        <w:tab/>
        <w:t>(1)</w:t>
      </w:r>
      <w:r w:rsidRPr="00727A8C">
        <w:tab/>
        <w:t>This section applies in relation to goods if:</w:t>
      </w:r>
    </w:p>
    <w:p w:rsidR="008F7E12" w:rsidRPr="00727A8C" w:rsidRDefault="008F7E12" w:rsidP="00E2740B">
      <w:pPr>
        <w:pStyle w:val="paragraph"/>
      </w:pPr>
      <w:r w:rsidRPr="00727A8C">
        <w:tab/>
        <w:t>(a)</w:t>
      </w:r>
      <w:r w:rsidRPr="00727A8C">
        <w:tab/>
        <w:t>biosecurity measures in relation to the goods have been required under:</w:t>
      </w:r>
    </w:p>
    <w:p w:rsidR="008F7E12" w:rsidRPr="00727A8C" w:rsidRDefault="008F7E12" w:rsidP="00E2740B">
      <w:pPr>
        <w:pStyle w:val="paragraphsub"/>
      </w:pPr>
      <w:r w:rsidRPr="00727A8C">
        <w:tab/>
        <w:t>(i)</w:t>
      </w:r>
      <w:r w:rsidRPr="00727A8C">
        <w:tab/>
        <w:t>Part</w:t>
      </w:r>
      <w:r w:rsidR="003C4B4E" w:rsidRPr="00727A8C">
        <w:t> </w:t>
      </w:r>
      <w:r w:rsidRPr="00727A8C">
        <w:t>1 of Chapter</w:t>
      </w:r>
      <w:r w:rsidR="003C4B4E" w:rsidRPr="00727A8C">
        <w:t> </w:t>
      </w:r>
      <w:r w:rsidRPr="00727A8C">
        <w:t>3 (goods brought into Australian territory); or</w:t>
      </w:r>
    </w:p>
    <w:p w:rsidR="008F7E12" w:rsidRPr="00727A8C" w:rsidRDefault="008F7E12" w:rsidP="00E2740B">
      <w:pPr>
        <w:pStyle w:val="paragraphsub"/>
      </w:pPr>
      <w:r w:rsidRPr="00727A8C">
        <w:tab/>
        <w:t>(ii)</w:t>
      </w:r>
      <w:r w:rsidRPr="00727A8C">
        <w:tab/>
        <w:t>Chapter</w:t>
      </w:r>
      <w:r w:rsidR="003C4B4E" w:rsidRPr="00727A8C">
        <w:t> </w:t>
      </w:r>
      <w:r w:rsidRPr="00727A8C">
        <w:t>6 (managing biosecurity risks: monitoring, control and response); and</w:t>
      </w:r>
    </w:p>
    <w:p w:rsidR="008F7E12" w:rsidRPr="00727A8C" w:rsidRDefault="008F7E12" w:rsidP="00E2740B">
      <w:pPr>
        <w:pStyle w:val="paragraph"/>
      </w:pPr>
      <w:r w:rsidRPr="00727A8C">
        <w:tab/>
        <w:t>(b)</w:t>
      </w:r>
      <w:r w:rsidRPr="00727A8C">
        <w:tab/>
        <w:t>the goods are in the possession or control of:</w:t>
      </w:r>
    </w:p>
    <w:p w:rsidR="008F7E12" w:rsidRPr="00727A8C" w:rsidRDefault="008F7E12" w:rsidP="00E2740B">
      <w:pPr>
        <w:pStyle w:val="paragraphsub"/>
      </w:pPr>
      <w:r w:rsidRPr="00727A8C">
        <w:tab/>
        <w:t>(i)</w:t>
      </w:r>
      <w:r w:rsidRPr="00727A8C">
        <w:tab/>
        <w:t>the Commonwealth; or</w:t>
      </w:r>
    </w:p>
    <w:p w:rsidR="008F7E12" w:rsidRPr="00727A8C" w:rsidRDefault="008F7E12" w:rsidP="00E2740B">
      <w:pPr>
        <w:pStyle w:val="paragraphsub"/>
      </w:pPr>
      <w:r w:rsidRPr="00727A8C">
        <w:tab/>
        <w:t>(ii)</w:t>
      </w:r>
      <w:r w:rsidRPr="00727A8C">
        <w:tab/>
        <w:t>a biosecurity industry participant as authorised by an approved arrangement covering the biosecurity industry participant; and</w:t>
      </w:r>
    </w:p>
    <w:p w:rsidR="008F7E12" w:rsidRPr="00727A8C" w:rsidRDefault="008F7E12" w:rsidP="00E2740B">
      <w:pPr>
        <w:pStyle w:val="paragraph"/>
      </w:pPr>
      <w:r w:rsidRPr="00727A8C">
        <w:tab/>
        <w:t>(c)</w:t>
      </w:r>
      <w:r w:rsidRPr="00727A8C">
        <w:tab/>
        <w:t>a person in charge of the goods gives notice (either in writing or orally) to the Director of Biosecurity stating that the person does not wish to take possession of the goods.</w:t>
      </w:r>
    </w:p>
    <w:p w:rsidR="008F7E12" w:rsidRPr="00727A8C" w:rsidRDefault="008F7E12" w:rsidP="00E2740B">
      <w:pPr>
        <w:pStyle w:val="notetext"/>
      </w:pPr>
      <w:r w:rsidRPr="00727A8C">
        <w:t>Note:</w:t>
      </w:r>
      <w:r w:rsidRPr="00727A8C">
        <w:tab/>
        <w:t xml:space="preserve">For the purposes of this section, </w:t>
      </w:r>
      <w:r w:rsidRPr="00727A8C">
        <w:rPr>
          <w:b/>
          <w:i/>
        </w:rPr>
        <w:t>person in charge</w:t>
      </w:r>
      <w:r w:rsidRPr="00727A8C">
        <w:t xml:space="preserve"> of goods has the meaning given by </w:t>
      </w:r>
      <w:r w:rsidR="003C4B4E" w:rsidRPr="00727A8C">
        <w:t>subsection (</w:t>
      </w:r>
      <w:r w:rsidRPr="00727A8C">
        <w:t>5).</w:t>
      </w:r>
    </w:p>
    <w:p w:rsidR="008F7E12" w:rsidRPr="00727A8C" w:rsidRDefault="008F7E12" w:rsidP="00E2740B">
      <w:pPr>
        <w:pStyle w:val="subsection"/>
      </w:pPr>
      <w:r w:rsidRPr="00727A8C">
        <w:tab/>
        <w:t>(2)</w:t>
      </w:r>
      <w:r w:rsidRPr="00727A8C">
        <w:tab/>
        <w:t>A biosecurity officer may, in writing, request the owner of the goods to arrange for the goods to be dealt with, or destroyed, in a manner and within the period specified in the request.</w:t>
      </w:r>
    </w:p>
    <w:p w:rsidR="008F7E12" w:rsidRPr="00727A8C" w:rsidRDefault="008F7E12" w:rsidP="00E2740B">
      <w:pPr>
        <w:pStyle w:val="subsection"/>
      </w:pPr>
      <w:r w:rsidRPr="00727A8C">
        <w:tab/>
        <w:t>(3)</w:t>
      </w:r>
      <w:r w:rsidRPr="00727A8C">
        <w:tab/>
        <w:t>If:</w:t>
      </w:r>
    </w:p>
    <w:p w:rsidR="008F7E12" w:rsidRPr="00727A8C" w:rsidRDefault="008F7E12" w:rsidP="00E2740B">
      <w:pPr>
        <w:pStyle w:val="paragraph"/>
      </w:pPr>
      <w:r w:rsidRPr="00727A8C">
        <w:tab/>
        <w:t>(a)</w:t>
      </w:r>
      <w:r w:rsidRPr="00727A8C">
        <w:tab/>
        <w:t xml:space="preserve">a request is made under </w:t>
      </w:r>
      <w:r w:rsidR="003C4B4E" w:rsidRPr="00727A8C">
        <w:t>subsection (</w:t>
      </w:r>
      <w:r w:rsidRPr="00727A8C">
        <w:t>2) in relation to goods; and</w:t>
      </w:r>
    </w:p>
    <w:p w:rsidR="008F7E12" w:rsidRPr="00727A8C" w:rsidRDefault="008F7E12" w:rsidP="00E2740B">
      <w:pPr>
        <w:pStyle w:val="paragraph"/>
      </w:pPr>
      <w:r w:rsidRPr="00727A8C">
        <w:tab/>
        <w:t>(b)</w:t>
      </w:r>
      <w:r w:rsidRPr="00727A8C">
        <w:tab/>
        <w:t>the goods are not dealt with, or destroyed, in a manner and within the period specified in the request;</w:t>
      </w:r>
    </w:p>
    <w:p w:rsidR="008F7E12" w:rsidRPr="00727A8C" w:rsidRDefault="008F7E12" w:rsidP="00E2740B">
      <w:pPr>
        <w:pStyle w:val="subsection2"/>
      </w:pPr>
      <w:r w:rsidRPr="00727A8C">
        <w:t>the Director of Biosecurity may, if necessary, take possession of the goods and cause them to be sold under section</w:t>
      </w:r>
      <w:r w:rsidR="003C4B4E" w:rsidRPr="00727A8C">
        <w:t> </w:t>
      </w:r>
      <w:r w:rsidR="00DE1E66" w:rsidRPr="00727A8C">
        <w:t>610</w:t>
      </w:r>
      <w:r w:rsidRPr="00727A8C">
        <w:t>, destroyed or otherwise disposed of.</w:t>
      </w:r>
    </w:p>
    <w:p w:rsidR="008F7E12" w:rsidRPr="00727A8C" w:rsidRDefault="008F7E12" w:rsidP="00E2740B">
      <w:pPr>
        <w:pStyle w:val="subsection"/>
      </w:pPr>
      <w:r w:rsidRPr="00727A8C">
        <w:lastRenderedPageBreak/>
        <w:tab/>
        <w:t>(4)</w:t>
      </w:r>
      <w:r w:rsidRPr="00727A8C">
        <w:tab/>
        <w:t>Before goods are sold, destroyed or otherwise disposed of under this section, the Director of Biosecurity may cause the goods to be treated in an appropriate manner to manage any biosecurity risk associated with them.</w:t>
      </w:r>
    </w:p>
    <w:p w:rsidR="008F7E12" w:rsidRPr="00727A8C" w:rsidRDefault="008F7E12" w:rsidP="00E2740B">
      <w:pPr>
        <w:pStyle w:val="SubsectionHead"/>
      </w:pPr>
      <w:r w:rsidRPr="00727A8C">
        <w:t xml:space="preserve">Modified meaning of </w:t>
      </w:r>
      <w:r w:rsidRPr="00727A8C">
        <w:rPr>
          <w:b/>
        </w:rPr>
        <w:t xml:space="preserve">person in charge </w:t>
      </w:r>
      <w:r w:rsidRPr="00727A8C">
        <w:t>of goods</w:t>
      </w:r>
    </w:p>
    <w:p w:rsidR="008F7E12" w:rsidRPr="00727A8C" w:rsidRDefault="008F7E12" w:rsidP="00E2740B">
      <w:pPr>
        <w:pStyle w:val="subsection"/>
      </w:pPr>
      <w:r w:rsidRPr="00727A8C">
        <w:tab/>
        <w:t>(5)</w:t>
      </w:r>
      <w:r w:rsidRPr="00727A8C">
        <w:tab/>
        <w:t xml:space="preserve">In this section, </w:t>
      </w:r>
      <w:r w:rsidRPr="00727A8C">
        <w:rPr>
          <w:b/>
          <w:i/>
        </w:rPr>
        <w:t>person in charge</w:t>
      </w:r>
      <w:r w:rsidRPr="00727A8C">
        <w:t xml:space="preserve"> of goods does not include a biosecurity industry participant who is in possession or control of the goods only because of a direction given to the biosecurity industry participant by a biosecurity officer.</w:t>
      </w:r>
    </w:p>
    <w:p w:rsidR="008F7E12" w:rsidRPr="00727A8C" w:rsidRDefault="00DE1E66" w:rsidP="00E2740B">
      <w:pPr>
        <w:pStyle w:val="ActHead5"/>
      </w:pPr>
      <w:bookmarkStart w:id="992" w:name="_Toc145747648"/>
      <w:r w:rsidRPr="00F86E40">
        <w:rPr>
          <w:rStyle w:val="CharSectno"/>
        </w:rPr>
        <w:t>627</w:t>
      </w:r>
      <w:r w:rsidR="008F7E12" w:rsidRPr="00727A8C">
        <w:t xml:space="preserve">  Forfeited goods</w:t>
      </w:r>
      <w:bookmarkEnd w:id="992"/>
    </w:p>
    <w:p w:rsidR="008F7E12" w:rsidRPr="00727A8C" w:rsidRDefault="008F7E12" w:rsidP="00E2740B">
      <w:pPr>
        <w:pStyle w:val="subsection"/>
      </w:pPr>
      <w:r w:rsidRPr="00727A8C">
        <w:tab/>
        <w:t>(1)</w:t>
      </w:r>
      <w:r w:rsidRPr="00727A8C">
        <w:tab/>
        <w:t>This section applies in relation to goods if:</w:t>
      </w:r>
    </w:p>
    <w:p w:rsidR="008F7E12" w:rsidRPr="00727A8C" w:rsidRDefault="008F7E12" w:rsidP="00E2740B">
      <w:pPr>
        <w:pStyle w:val="paragraph"/>
      </w:pPr>
      <w:r w:rsidRPr="00727A8C">
        <w:tab/>
        <w:t>(a)</w:t>
      </w:r>
      <w:r w:rsidRPr="00727A8C">
        <w:tab/>
        <w:t>biosecurity measures in relation to the goods have been required under:</w:t>
      </w:r>
    </w:p>
    <w:p w:rsidR="008F7E12" w:rsidRPr="00727A8C" w:rsidRDefault="008F7E12" w:rsidP="00E2740B">
      <w:pPr>
        <w:pStyle w:val="paragraphsub"/>
      </w:pPr>
      <w:r w:rsidRPr="00727A8C">
        <w:tab/>
        <w:t>(i)</w:t>
      </w:r>
      <w:r w:rsidRPr="00727A8C">
        <w:tab/>
        <w:t>Part</w:t>
      </w:r>
      <w:r w:rsidR="003C4B4E" w:rsidRPr="00727A8C">
        <w:t> </w:t>
      </w:r>
      <w:r w:rsidRPr="00727A8C">
        <w:t>1 of Chapter</w:t>
      </w:r>
      <w:r w:rsidR="003C4B4E" w:rsidRPr="00727A8C">
        <w:t> </w:t>
      </w:r>
      <w:r w:rsidRPr="00727A8C">
        <w:t>3 (goods brought into Australian territory); or</w:t>
      </w:r>
    </w:p>
    <w:p w:rsidR="008F7E12" w:rsidRPr="00727A8C" w:rsidRDefault="008F7E12" w:rsidP="00E2740B">
      <w:pPr>
        <w:pStyle w:val="paragraphsub"/>
      </w:pPr>
      <w:r w:rsidRPr="00727A8C">
        <w:tab/>
        <w:t>(ii)</w:t>
      </w:r>
      <w:r w:rsidRPr="00727A8C">
        <w:tab/>
        <w:t>Chapter</w:t>
      </w:r>
      <w:r w:rsidR="003C4B4E" w:rsidRPr="00727A8C">
        <w:t> </w:t>
      </w:r>
      <w:r w:rsidRPr="00727A8C">
        <w:t>6 (managing biosecurity risks: monitoring, control and response); and</w:t>
      </w:r>
    </w:p>
    <w:p w:rsidR="008F7E12" w:rsidRPr="00727A8C" w:rsidRDefault="008F7E12" w:rsidP="00E2740B">
      <w:pPr>
        <w:pStyle w:val="paragraph"/>
      </w:pPr>
      <w:r w:rsidRPr="00727A8C">
        <w:tab/>
        <w:t>(b)</w:t>
      </w:r>
      <w:r w:rsidRPr="00727A8C">
        <w:tab/>
        <w:t>the goods are in the possession or control of:</w:t>
      </w:r>
    </w:p>
    <w:p w:rsidR="008F7E12" w:rsidRPr="00727A8C" w:rsidRDefault="008F7E12" w:rsidP="00E2740B">
      <w:pPr>
        <w:pStyle w:val="paragraphsub"/>
      </w:pPr>
      <w:r w:rsidRPr="00727A8C">
        <w:tab/>
        <w:t>(i)</w:t>
      </w:r>
      <w:r w:rsidRPr="00727A8C">
        <w:tab/>
        <w:t>the Commonwealth; or</w:t>
      </w:r>
    </w:p>
    <w:p w:rsidR="008F7E12" w:rsidRPr="00727A8C" w:rsidRDefault="008F7E12" w:rsidP="00E2740B">
      <w:pPr>
        <w:pStyle w:val="paragraphsub"/>
      </w:pPr>
      <w:r w:rsidRPr="00727A8C">
        <w:tab/>
        <w:t>(ii)</w:t>
      </w:r>
      <w:r w:rsidRPr="00727A8C">
        <w:tab/>
        <w:t>a biosecurity industry participant as authorised by an approved arrangement covering the biosecurity industry participant.</w:t>
      </w:r>
    </w:p>
    <w:p w:rsidR="008F7E12" w:rsidRPr="00727A8C" w:rsidRDefault="008F7E12" w:rsidP="00E2740B">
      <w:pPr>
        <w:pStyle w:val="subsection"/>
      </w:pPr>
      <w:r w:rsidRPr="00727A8C">
        <w:tab/>
        <w:t>(2)</w:t>
      </w:r>
      <w:r w:rsidRPr="00727A8C">
        <w:tab/>
        <w:t>The goods are forfeited to the Commonwealth:</w:t>
      </w:r>
    </w:p>
    <w:p w:rsidR="008F7E12" w:rsidRPr="00727A8C" w:rsidRDefault="008F7E12" w:rsidP="00E2740B">
      <w:pPr>
        <w:pStyle w:val="paragraph"/>
      </w:pPr>
      <w:r w:rsidRPr="00727A8C">
        <w:tab/>
        <w:t>(a)</w:t>
      </w:r>
      <w:r w:rsidRPr="00727A8C">
        <w:tab/>
        <w:t>if:</w:t>
      </w:r>
    </w:p>
    <w:p w:rsidR="008F7E12" w:rsidRPr="00727A8C" w:rsidRDefault="008F7E12" w:rsidP="00E2740B">
      <w:pPr>
        <w:pStyle w:val="paragraphsub"/>
      </w:pPr>
      <w:r w:rsidRPr="00727A8C">
        <w:tab/>
        <w:t>(i)</w:t>
      </w:r>
      <w:r w:rsidRPr="00727A8C">
        <w:tab/>
        <w:t>the Director of Biosecurity notifies, in writing, the owner of the goods that the goods may be collected; and</w:t>
      </w:r>
    </w:p>
    <w:p w:rsidR="008F7E12" w:rsidRPr="00727A8C" w:rsidRDefault="008F7E12" w:rsidP="00E2740B">
      <w:pPr>
        <w:pStyle w:val="paragraphsub"/>
      </w:pPr>
      <w:r w:rsidRPr="00727A8C">
        <w:tab/>
        <w:t>(ii)</w:t>
      </w:r>
      <w:r w:rsidRPr="00727A8C">
        <w:tab/>
        <w:t>the goods are not collected within 90 days after the notice is given; or</w:t>
      </w:r>
    </w:p>
    <w:p w:rsidR="008F7E12" w:rsidRPr="00727A8C" w:rsidRDefault="008F7E12" w:rsidP="00E2740B">
      <w:pPr>
        <w:pStyle w:val="paragraph"/>
      </w:pPr>
      <w:r w:rsidRPr="00727A8C">
        <w:tab/>
        <w:t>(b)</w:t>
      </w:r>
      <w:r w:rsidRPr="00727A8C">
        <w:tab/>
        <w:t>if the Director of Biosecurity:</w:t>
      </w:r>
    </w:p>
    <w:p w:rsidR="008F7E12" w:rsidRPr="00727A8C" w:rsidRDefault="008F7E12" w:rsidP="00E2740B">
      <w:pPr>
        <w:pStyle w:val="paragraphsub"/>
      </w:pPr>
      <w:r w:rsidRPr="00727A8C">
        <w:tab/>
        <w:t>(i)</w:t>
      </w:r>
      <w:r w:rsidRPr="00727A8C">
        <w:tab/>
        <w:t>has not been able, despite making reasonable efforts, to locate the owner of the goods; and</w:t>
      </w:r>
    </w:p>
    <w:p w:rsidR="008F7E12" w:rsidRPr="00727A8C" w:rsidRDefault="008F7E12" w:rsidP="00E2740B">
      <w:pPr>
        <w:pStyle w:val="paragraphsub"/>
      </w:pPr>
      <w:r w:rsidRPr="00727A8C">
        <w:tab/>
        <w:t>(ii)</w:t>
      </w:r>
      <w:r w:rsidRPr="00727A8C">
        <w:tab/>
        <w:t>has certified in writing to that effect.</w:t>
      </w:r>
    </w:p>
    <w:p w:rsidR="008F7E12" w:rsidRPr="00727A8C" w:rsidRDefault="008F7E12" w:rsidP="00E2740B">
      <w:pPr>
        <w:pStyle w:val="subsection"/>
      </w:pPr>
      <w:r w:rsidRPr="00727A8C">
        <w:lastRenderedPageBreak/>
        <w:tab/>
        <w:t>(3)</w:t>
      </w:r>
      <w:r w:rsidRPr="00727A8C">
        <w:tab/>
        <w:t xml:space="preserve">If goods are forfeited to the Commonwealth under </w:t>
      </w:r>
      <w:r w:rsidR="003C4B4E" w:rsidRPr="00727A8C">
        <w:t>subsection (</w:t>
      </w:r>
      <w:r w:rsidRPr="00727A8C">
        <w:t>2), the Director of Biosecurity may cause the goods to be sold, destroyed or otherwise disposed of.</w:t>
      </w:r>
    </w:p>
    <w:p w:rsidR="008F7E12" w:rsidRPr="00727A8C" w:rsidRDefault="008F7E12" w:rsidP="00E2740B">
      <w:pPr>
        <w:pStyle w:val="subsection"/>
      </w:pPr>
      <w:r w:rsidRPr="00727A8C">
        <w:tab/>
        <w:t>(4)</w:t>
      </w:r>
      <w:r w:rsidRPr="00727A8C">
        <w:tab/>
        <w:t>Before goods are sold, destroyed or otherwise disposed of under this section, the Director of Biosecurity may cause the goods to be treated in an appropriate manner to manage any biosecurity risk associated with them.</w:t>
      </w:r>
    </w:p>
    <w:p w:rsidR="00B461DB" w:rsidRPr="00727A8C" w:rsidRDefault="00DE1E66" w:rsidP="00E2740B">
      <w:pPr>
        <w:pStyle w:val="ActHead5"/>
      </w:pPr>
      <w:bookmarkStart w:id="993" w:name="_Toc145747649"/>
      <w:r w:rsidRPr="00F86E40">
        <w:rPr>
          <w:rStyle w:val="CharSectno"/>
        </w:rPr>
        <w:t>628</w:t>
      </w:r>
      <w:r w:rsidR="00B461DB" w:rsidRPr="00727A8C">
        <w:t xml:space="preserve">  Prohibited goods etc. may be forfeited to the Commonwealth</w:t>
      </w:r>
      <w:bookmarkEnd w:id="993"/>
    </w:p>
    <w:p w:rsidR="00B461DB" w:rsidRPr="00727A8C" w:rsidRDefault="00B461DB" w:rsidP="00E2740B">
      <w:pPr>
        <w:pStyle w:val="subsection"/>
      </w:pPr>
      <w:r w:rsidRPr="00727A8C">
        <w:tab/>
        <w:t>(1)</w:t>
      </w:r>
      <w:r w:rsidRPr="00727A8C">
        <w:tab/>
        <w:t>This section applies if:</w:t>
      </w:r>
    </w:p>
    <w:p w:rsidR="00B461DB" w:rsidRPr="00727A8C" w:rsidRDefault="00B461DB" w:rsidP="00E2740B">
      <w:pPr>
        <w:pStyle w:val="paragraph"/>
      </w:pPr>
      <w:r w:rsidRPr="00727A8C">
        <w:tab/>
        <w:t>(a)</w:t>
      </w:r>
      <w:r w:rsidRPr="00727A8C">
        <w:tab/>
        <w:t>goods were brought or imported into Australian territory; and</w:t>
      </w:r>
    </w:p>
    <w:p w:rsidR="00B461DB" w:rsidRPr="00727A8C" w:rsidRDefault="00B461DB" w:rsidP="00E2740B">
      <w:pPr>
        <w:pStyle w:val="paragraph"/>
      </w:pPr>
      <w:r w:rsidRPr="00727A8C">
        <w:tab/>
        <w:t>(b)</w:t>
      </w:r>
      <w:r w:rsidRPr="00727A8C">
        <w:tab/>
        <w:t>at the time the goods were brought or imported into Australian territory, the goods were:</w:t>
      </w:r>
    </w:p>
    <w:p w:rsidR="00B461DB" w:rsidRPr="00727A8C" w:rsidRDefault="00B461DB" w:rsidP="00E2740B">
      <w:pPr>
        <w:pStyle w:val="paragraphsub"/>
      </w:pPr>
      <w:r w:rsidRPr="00727A8C">
        <w:tab/>
        <w:t>(i)</w:t>
      </w:r>
      <w:r w:rsidRPr="00727A8C">
        <w:tab/>
        <w:t>prohibited goods; or</w:t>
      </w:r>
    </w:p>
    <w:p w:rsidR="00B461DB" w:rsidRPr="00727A8C" w:rsidRDefault="00B461DB" w:rsidP="00E2740B">
      <w:pPr>
        <w:pStyle w:val="paragraphsub"/>
      </w:pPr>
      <w:r w:rsidRPr="00727A8C">
        <w:tab/>
        <w:t>(ii)</w:t>
      </w:r>
      <w:r w:rsidRPr="00727A8C">
        <w:tab/>
        <w:t>conditionally non</w:t>
      </w:r>
      <w:r w:rsidR="00F86E40">
        <w:noBreakHyphen/>
      </w:r>
      <w:r w:rsidRPr="00727A8C">
        <w:t>prohibited goods; or</w:t>
      </w:r>
    </w:p>
    <w:p w:rsidR="00B461DB" w:rsidRPr="00727A8C" w:rsidRDefault="00B461DB" w:rsidP="00E2740B">
      <w:pPr>
        <w:pStyle w:val="paragraphsub"/>
      </w:pPr>
      <w:r w:rsidRPr="00727A8C">
        <w:tab/>
        <w:t>(iii)</w:t>
      </w:r>
      <w:r w:rsidRPr="00727A8C">
        <w:tab/>
        <w:t>suspended goods; and</w:t>
      </w:r>
    </w:p>
    <w:p w:rsidR="00B461DB" w:rsidRPr="00727A8C" w:rsidRDefault="00B461DB" w:rsidP="00E2740B">
      <w:pPr>
        <w:pStyle w:val="paragraph"/>
      </w:pPr>
      <w:r w:rsidRPr="00727A8C">
        <w:tab/>
        <w:t>(c)</w:t>
      </w:r>
      <w:r w:rsidRPr="00727A8C">
        <w:tab/>
        <w:t>if the goods were conditionally non</w:t>
      </w:r>
      <w:r w:rsidR="00F86E40">
        <w:noBreakHyphen/>
      </w:r>
      <w:r w:rsidRPr="00727A8C">
        <w:t>prohibited goods—an applicable condition in relation to the goods has not been complied with.</w:t>
      </w:r>
    </w:p>
    <w:p w:rsidR="00B461DB" w:rsidRPr="00727A8C" w:rsidRDefault="00B461DB" w:rsidP="00E2740B">
      <w:pPr>
        <w:pStyle w:val="subsection"/>
      </w:pPr>
      <w:r w:rsidRPr="00727A8C">
        <w:tab/>
        <w:t>(2)</w:t>
      </w:r>
      <w:r w:rsidRPr="00727A8C">
        <w:tab/>
        <w:t>A biosecurity officer may take possession of the goods.</w:t>
      </w:r>
    </w:p>
    <w:p w:rsidR="00B461DB" w:rsidRPr="00727A8C" w:rsidRDefault="00B461DB" w:rsidP="00E2740B">
      <w:pPr>
        <w:pStyle w:val="subsection"/>
      </w:pPr>
      <w:r w:rsidRPr="00727A8C">
        <w:tab/>
        <w:t>(3)</w:t>
      </w:r>
      <w:r w:rsidRPr="00727A8C">
        <w:tab/>
        <w:t>The Director of Biosecurity may determine that the goods are forfeited to the Commonwealth. If the determination is made in writing, it is not a legislative instrument.</w:t>
      </w:r>
    </w:p>
    <w:p w:rsidR="00B461DB" w:rsidRPr="00727A8C" w:rsidRDefault="00B461DB" w:rsidP="00E2740B">
      <w:pPr>
        <w:pStyle w:val="subsection"/>
      </w:pPr>
      <w:r w:rsidRPr="00727A8C">
        <w:tab/>
        <w:t>(4)</w:t>
      </w:r>
      <w:r w:rsidRPr="00727A8C">
        <w:tab/>
        <w:t xml:space="preserve">Before making a determination under </w:t>
      </w:r>
      <w:r w:rsidR="003C4B4E" w:rsidRPr="00727A8C">
        <w:t>subsection (</w:t>
      </w:r>
      <w:r w:rsidRPr="00727A8C">
        <w:t>3), the Director of Biosecurity must notify, in writing or orally, a person in charge of the goods that:</w:t>
      </w:r>
    </w:p>
    <w:p w:rsidR="00B461DB" w:rsidRPr="00727A8C" w:rsidRDefault="00B461DB" w:rsidP="00E2740B">
      <w:pPr>
        <w:pStyle w:val="paragraph"/>
      </w:pPr>
      <w:r w:rsidRPr="00727A8C">
        <w:tab/>
        <w:t>(a)</w:t>
      </w:r>
      <w:r w:rsidRPr="00727A8C">
        <w:tab/>
        <w:t>a biosecurity officer may take possession of the goods; and</w:t>
      </w:r>
    </w:p>
    <w:p w:rsidR="00B461DB" w:rsidRPr="00727A8C" w:rsidRDefault="00B461DB" w:rsidP="00E2740B">
      <w:pPr>
        <w:pStyle w:val="paragraph"/>
      </w:pPr>
      <w:r w:rsidRPr="00727A8C">
        <w:tab/>
        <w:t>(b)</w:t>
      </w:r>
      <w:r w:rsidRPr="00727A8C">
        <w:tab/>
        <w:t>the goods will be forfeited to the Commonwealth;</w:t>
      </w:r>
    </w:p>
    <w:p w:rsidR="00B461DB" w:rsidRPr="00727A8C" w:rsidRDefault="00B461DB" w:rsidP="00E2740B">
      <w:pPr>
        <w:pStyle w:val="subsection2"/>
      </w:pPr>
      <w:r w:rsidRPr="00727A8C">
        <w:t>unless a person in charge of the goods arranges, within a specified period:</w:t>
      </w:r>
    </w:p>
    <w:p w:rsidR="00B461DB" w:rsidRPr="00727A8C" w:rsidRDefault="00B461DB" w:rsidP="00E2740B">
      <w:pPr>
        <w:pStyle w:val="paragraph"/>
      </w:pPr>
      <w:r w:rsidRPr="00727A8C">
        <w:tab/>
        <w:t>(c)</w:t>
      </w:r>
      <w:r w:rsidRPr="00727A8C">
        <w:tab/>
        <w:t>for the goods to be destroyed, removed from Australian territory or otherwise dealt with in a way specified by the Director; and</w:t>
      </w:r>
    </w:p>
    <w:p w:rsidR="00B461DB" w:rsidRPr="00727A8C" w:rsidRDefault="00B461DB" w:rsidP="00E2740B">
      <w:pPr>
        <w:pStyle w:val="paragraph"/>
      </w:pPr>
      <w:r w:rsidRPr="00727A8C">
        <w:lastRenderedPageBreak/>
        <w:tab/>
        <w:t>(d)</w:t>
      </w:r>
      <w:r w:rsidRPr="00727A8C">
        <w:tab/>
        <w:t>for any other requirements specified by the Director relating to the goods to be complied with.</w:t>
      </w:r>
    </w:p>
    <w:p w:rsidR="00B461DB" w:rsidRPr="00727A8C" w:rsidRDefault="00B461DB" w:rsidP="00E2740B">
      <w:pPr>
        <w:pStyle w:val="notetext"/>
      </w:pPr>
      <w:r w:rsidRPr="00727A8C">
        <w:t>Note:</w:t>
      </w:r>
      <w:r w:rsidRPr="00727A8C">
        <w:tab/>
        <w:t xml:space="preserve">For the purposes of this section, </w:t>
      </w:r>
      <w:r w:rsidRPr="00727A8C">
        <w:rPr>
          <w:b/>
          <w:i/>
        </w:rPr>
        <w:t>person in charge</w:t>
      </w:r>
      <w:r w:rsidRPr="00727A8C">
        <w:t xml:space="preserve"> of goods has the meaning given by </w:t>
      </w:r>
      <w:r w:rsidR="003C4B4E" w:rsidRPr="00727A8C">
        <w:t>subsection (</w:t>
      </w:r>
      <w:r w:rsidRPr="00727A8C">
        <w:t>7).</w:t>
      </w:r>
    </w:p>
    <w:p w:rsidR="00B461DB" w:rsidRPr="00727A8C" w:rsidRDefault="00B461DB" w:rsidP="00E2740B">
      <w:pPr>
        <w:pStyle w:val="subsection"/>
      </w:pPr>
      <w:r w:rsidRPr="00727A8C">
        <w:tab/>
        <w:t>(5)</w:t>
      </w:r>
      <w:r w:rsidRPr="00727A8C">
        <w:tab/>
        <w:t xml:space="preserve">If a determination is made under </w:t>
      </w:r>
      <w:r w:rsidR="003C4B4E" w:rsidRPr="00727A8C">
        <w:t>subsection (</w:t>
      </w:r>
      <w:r w:rsidRPr="00727A8C">
        <w:t>3) in relation to the goods, a biosecurity officer may:</w:t>
      </w:r>
    </w:p>
    <w:p w:rsidR="00B461DB" w:rsidRPr="00727A8C" w:rsidRDefault="00B461DB" w:rsidP="00E2740B">
      <w:pPr>
        <w:pStyle w:val="paragraph"/>
      </w:pPr>
      <w:r w:rsidRPr="00727A8C">
        <w:tab/>
        <w:t>(a)</w:t>
      </w:r>
      <w:r w:rsidRPr="00727A8C">
        <w:tab/>
        <w:t>take possession of the goods (if they are not already in the possession or control of the Commonwealth); and</w:t>
      </w:r>
    </w:p>
    <w:p w:rsidR="00B461DB" w:rsidRPr="00727A8C" w:rsidRDefault="00B461DB" w:rsidP="00E2740B">
      <w:pPr>
        <w:pStyle w:val="paragraph"/>
      </w:pPr>
      <w:r w:rsidRPr="00727A8C">
        <w:tab/>
        <w:t>(b)</w:t>
      </w:r>
      <w:r w:rsidRPr="00727A8C">
        <w:tab/>
        <w:t>cause the goods to be sold, destroyed, removed from Australian territory or otherwise disposed of.</w:t>
      </w:r>
    </w:p>
    <w:p w:rsidR="00B461DB" w:rsidRPr="00727A8C" w:rsidRDefault="00B461DB" w:rsidP="00E2740B">
      <w:pPr>
        <w:pStyle w:val="subsection"/>
      </w:pPr>
      <w:r w:rsidRPr="00727A8C">
        <w:tab/>
        <w:t>(6)</w:t>
      </w:r>
      <w:r w:rsidRPr="00727A8C">
        <w:tab/>
        <w:t xml:space="preserve">A failure to notify a person in charge of the goods of the matters referred to in </w:t>
      </w:r>
      <w:r w:rsidR="003C4B4E" w:rsidRPr="00727A8C">
        <w:t>subsection (</w:t>
      </w:r>
      <w:r w:rsidRPr="00727A8C">
        <w:t>4) does not affect the validity of:</w:t>
      </w:r>
    </w:p>
    <w:p w:rsidR="00B461DB" w:rsidRPr="00727A8C" w:rsidRDefault="00B461DB" w:rsidP="00E2740B">
      <w:pPr>
        <w:pStyle w:val="paragraph"/>
      </w:pPr>
      <w:r w:rsidRPr="00727A8C">
        <w:tab/>
        <w:t>(a)</w:t>
      </w:r>
      <w:r w:rsidRPr="00727A8C">
        <w:tab/>
        <w:t xml:space="preserve">a determination under </w:t>
      </w:r>
      <w:r w:rsidR="003C4B4E" w:rsidRPr="00727A8C">
        <w:t>subsection (</w:t>
      </w:r>
      <w:r w:rsidRPr="00727A8C">
        <w:t>3) in relation to the goods; or</w:t>
      </w:r>
    </w:p>
    <w:p w:rsidR="00B461DB" w:rsidRPr="00727A8C" w:rsidRDefault="00B461DB" w:rsidP="00E2740B">
      <w:pPr>
        <w:pStyle w:val="paragraph"/>
      </w:pPr>
      <w:r w:rsidRPr="00727A8C">
        <w:tab/>
        <w:t>(b)</w:t>
      </w:r>
      <w:r w:rsidRPr="00727A8C">
        <w:tab/>
        <w:t>the forfeiture of the goods.</w:t>
      </w:r>
    </w:p>
    <w:p w:rsidR="00B461DB" w:rsidRPr="00727A8C" w:rsidRDefault="00B461DB" w:rsidP="00E2740B">
      <w:pPr>
        <w:pStyle w:val="notetext"/>
      </w:pPr>
      <w:r w:rsidRPr="00727A8C">
        <w:t>Note:</w:t>
      </w:r>
      <w:r w:rsidRPr="00727A8C">
        <w:tab/>
        <w:t xml:space="preserve">If the operation of this section would result in an acquisition of property otherwise than on just terms, the Commonwealth may be liable to pay compensation under </w:t>
      </w:r>
      <w:r w:rsidR="00BC4B38" w:rsidRPr="00727A8C">
        <w:t>section 2</w:t>
      </w:r>
      <w:r w:rsidR="00DE1E66" w:rsidRPr="00727A8C">
        <w:t>7</w:t>
      </w:r>
      <w:r w:rsidRPr="00727A8C">
        <w:t>.</w:t>
      </w:r>
    </w:p>
    <w:p w:rsidR="00B461DB" w:rsidRPr="00727A8C" w:rsidRDefault="00B461DB" w:rsidP="00E2740B">
      <w:pPr>
        <w:pStyle w:val="SubsectionHead"/>
      </w:pPr>
      <w:r w:rsidRPr="00727A8C">
        <w:t>Definitions</w:t>
      </w:r>
    </w:p>
    <w:p w:rsidR="00B461DB" w:rsidRPr="00727A8C" w:rsidRDefault="00B461DB" w:rsidP="00E2740B">
      <w:pPr>
        <w:pStyle w:val="subsection"/>
      </w:pPr>
      <w:r w:rsidRPr="00727A8C">
        <w:tab/>
        <w:t>(7)</w:t>
      </w:r>
      <w:r w:rsidRPr="00727A8C">
        <w:tab/>
        <w:t>In this section:</w:t>
      </w:r>
    </w:p>
    <w:p w:rsidR="00B461DB" w:rsidRPr="00727A8C" w:rsidRDefault="00B461DB" w:rsidP="00E2740B">
      <w:pPr>
        <w:pStyle w:val="Definition"/>
      </w:pPr>
      <w:r w:rsidRPr="00727A8C">
        <w:rPr>
          <w:b/>
          <w:i/>
        </w:rPr>
        <w:t>applicable condition</w:t>
      </w:r>
      <w:r w:rsidRPr="00727A8C">
        <w:t>, in relation to conditionally non</w:t>
      </w:r>
      <w:r w:rsidR="00F86E40">
        <w:noBreakHyphen/>
      </w:r>
      <w:r w:rsidRPr="00727A8C">
        <w:t>prohibited goods, means:</w:t>
      </w:r>
    </w:p>
    <w:p w:rsidR="00B461DB" w:rsidRPr="00727A8C" w:rsidRDefault="00B461DB" w:rsidP="00E2740B">
      <w:pPr>
        <w:pStyle w:val="paragraph"/>
      </w:pPr>
      <w:r w:rsidRPr="00727A8C">
        <w:tab/>
        <w:t>(a)</w:t>
      </w:r>
      <w:r w:rsidRPr="00727A8C">
        <w:tab/>
        <w:t xml:space="preserve">a condition in relation to the goods specified in a determination in force under </w:t>
      </w:r>
      <w:r w:rsidR="00BC4B38" w:rsidRPr="00727A8C">
        <w:t>sub</w:t>
      </w:r>
      <w:r w:rsidR="00F86E40">
        <w:t>section 1</w:t>
      </w:r>
      <w:r w:rsidR="00DE1E66" w:rsidRPr="00727A8C">
        <w:t>74</w:t>
      </w:r>
      <w:r w:rsidRPr="00727A8C">
        <w:t>(1); or</w:t>
      </w:r>
    </w:p>
    <w:p w:rsidR="00B461DB" w:rsidRPr="00727A8C" w:rsidRDefault="00B461DB" w:rsidP="00E2740B">
      <w:pPr>
        <w:pStyle w:val="paragraph"/>
      </w:pPr>
      <w:r w:rsidRPr="00727A8C">
        <w:tab/>
        <w:t>(b)</w:t>
      </w:r>
      <w:r w:rsidRPr="00727A8C">
        <w:tab/>
        <w:t xml:space="preserve">if the goods were brought or imported into Australian territory as authorised by a permit granted under </w:t>
      </w:r>
      <w:r w:rsidR="00F86E40">
        <w:t>section 1</w:t>
      </w:r>
      <w:r w:rsidR="00DE1E66" w:rsidRPr="00727A8C">
        <w:t>79</w:t>
      </w:r>
      <w:r w:rsidRPr="00727A8C">
        <w:t>—a condition specified in the permit.</w:t>
      </w:r>
    </w:p>
    <w:p w:rsidR="00B461DB" w:rsidRPr="00727A8C" w:rsidRDefault="00B461DB" w:rsidP="00E2740B">
      <w:pPr>
        <w:pStyle w:val="Definition"/>
      </w:pPr>
      <w:r w:rsidRPr="00727A8C">
        <w:rPr>
          <w:b/>
          <w:i/>
        </w:rPr>
        <w:t>person in charge</w:t>
      </w:r>
      <w:r w:rsidRPr="00727A8C">
        <w:t xml:space="preserve"> of goods does not include a biosecurity industry participant who is in possession or control of the goods only because of a direction given to the biosecurity industry participant by a biosecurity officer.</w:t>
      </w:r>
    </w:p>
    <w:p w:rsidR="008F7E12" w:rsidRPr="00727A8C" w:rsidRDefault="00DE1E66" w:rsidP="00E2740B">
      <w:pPr>
        <w:pStyle w:val="ActHead5"/>
      </w:pPr>
      <w:bookmarkStart w:id="994" w:name="_Toc145747650"/>
      <w:r w:rsidRPr="00F86E40">
        <w:rPr>
          <w:rStyle w:val="CharSectno"/>
        </w:rPr>
        <w:lastRenderedPageBreak/>
        <w:t>629</w:t>
      </w:r>
      <w:r w:rsidR="008F7E12" w:rsidRPr="00727A8C">
        <w:t xml:space="preserve">  Abandoned conveyances</w:t>
      </w:r>
      <w:bookmarkEnd w:id="994"/>
    </w:p>
    <w:p w:rsidR="008F7E12" w:rsidRPr="00727A8C" w:rsidRDefault="008F7E12" w:rsidP="00E2740B">
      <w:pPr>
        <w:pStyle w:val="subsection"/>
      </w:pPr>
      <w:r w:rsidRPr="00727A8C">
        <w:tab/>
        <w:t>(1)</w:t>
      </w:r>
      <w:r w:rsidRPr="00727A8C">
        <w:tab/>
        <w:t>This section applies in relation to a conveyance if:</w:t>
      </w:r>
    </w:p>
    <w:p w:rsidR="008F7E12" w:rsidRPr="00727A8C" w:rsidRDefault="008F7E12" w:rsidP="00E2740B">
      <w:pPr>
        <w:pStyle w:val="paragraph"/>
      </w:pPr>
      <w:r w:rsidRPr="00727A8C">
        <w:tab/>
        <w:t>(a)</w:t>
      </w:r>
      <w:r w:rsidRPr="00727A8C">
        <w:tab/>
        <w:t>biosecurity measures in relation to the conveyance have been required under:</w:t>
      </w:r>
    </w:p>
    <w:p w:rsidR="008F7E12" w:rsidRPr="00727A8C" w:rsidRDefault="008F7E12" w:rsidP="00E2740B">
      <w:pPr>
        <w:pStyle w:val="paragraphsub"/>
      </w:pPr>
      <w:r w:rsidRPr="00727A8C">
        <w:tab/>
        <w:t>(i)</w:t>
      </w:r>
      <w:r w:rsidRPr="00727A8C">
        <w:tab/>
        <w:t>Part</w:t>
      </w:r>
      <w:r w:rsidR="003C4B4E" w:rsidRPr="00727A8C">
        <w:t> </w:t>
      </w:r>
      <w:r w:rsidRPr="00727A8C">
        <w:t>2 of Chapter</w:t>
      </w:r>
      <w:r w:rsidR="003C4B4E" w:rsidRPr="00727A8C">
        <w:t> </w:t>
      </w:r>
      <w:r w:rsidRPr="00727A8C">
        <w:t>4 (conveyances entering Australian territory); or</w:t>
      </w:r>
    </w:p>
    <w:p w:rsidR="008F7E12" w:rsidRPr="00727A8C" w:rsidRDefault="008F7E12" w:rsidP="00E2740B">
      <w:pPr>
        <w:pStyle w:val="paragraphsub"/>
      </w:pPr>
      <w:r w:rsidRPr="00727A8C">
        <w:tab/>
        <w:t>(ii)</w:t>
      </w:r>
      <w:r w:rsidRPr="00727A8C">
        <w:tab/>
        <w:t>Chapter</w:t>
      </w:r>
      <w:r w:rsidR="003C4B4E" w:rsidRPr="00727A8C">
        <w:t> </w:t>
      </w:r>
      <w:r w:rsidRPr="00727A8C">
        <w:t>6 (managing biosecurity risks: monitoring, control and response); and</w:t>
      </w:r>
    </w:p>
    <w:p w:rsidR="008F7E12" w:rsidRPr="00727A8C" w:rsidRDefault="008F7E12" w:rsidP="00E2740B">
      <w:pPr>
        <w:pStyle w:val="paragraph"/>
      </w:pPr>
      <w:r w:rsidRPr="00727A8C">
        <w:tab/>
        <w:t>(b)</w:t>
      </w:r>
      <w:r w:rsidRPr="00727A8C">
        <w:tab/>
        <w:t>the conveyance is in the possession or control of:</w:t>
      </w:r>
    </w:p>
    <w:p w:rsidR="008F7E12" w:rsidRPr="00727A8C" w:rsidRDefault="008F7E12" w:rsidP="00E2740B">
      <w:pPr>
        <w:pStyle w:val="paragraphsub"/>
      </w:pPr>
      <w:r w:rsidRPr="00727A8C">
        <w:tab/>
        <w:t>(i)</w:t>
      </w:r>
      <w:r w:rsidRPr="00727A8C">
        <w:tab/>
        <w:t>the Commonwealth; or</w:t>
      </w:r>
    </w:p>
    <w:p w:rsidR="008F7E12" w:rsidRPr="00727A8C" w:rsidRDefault="008F7E12" w:rsidP="00E2740B">
      <w:pPr>
        <w:pStyle w:val="paragraphsub"/>
      </w:pPr>
      <w:r w:rsidRPr="00727A8C">
        <w:tab/>
        <w:t>(ii)</w:t>
      </w:r>
      <w:r w:rsidRPr="00727A8C">
        <w:tab/>
        <w:t>a biosecurity industry participant as authorised by an approved arrangement covering the biosecurity industry participant; and</w:t>
      </w:r>
    </w:p>
    <w:p w:rsidR="008F7E12" w:rsidRPr="00727A8C" w:rsidRDefault="008F7E12" w:rsidP="00E2740B">
      <w:pPr>
        <w:pStyle w:val="paragraph"/>
      </w:pPr>
      <w:r w:rsidRPr="00727A8C">
        <w:tab/>
        <w:t>(c)</w:t>
      </w:r>
      <w:r w:rsidRPr="00727A8C">
        <w:tab/>
        <w:t>either:</w:t>
      </w:r>
    </w:p>
    <w:p w:rsidR="008F7E12" w:rsidRPr="00727A8C" w:rsidRDefault="008F7E12" w:rsidP="00E2740B">
      <w:pPr>
        <w:pStyle w:val="paragraphsub"/>
      </w:pPr>
      <w:r w:rsidRPr="00727A8C">
        <w:tab/>
        <w:t>(i)</w:t>
      </w:r>
      <w:r w:rsidRPr="00727A8C">
        <w:tab/>
        <w:t>the Director of Biosecurity receives a written notice from the owner of the conveyance stating that the owner does not wish to take possession of the conveyance; or</w:t>
      </w:r>
    </w:p>
    <w:p w:rsidR="008F7E12" w:rsidRPr="00727A8C" w:rsidRDefault="008F7E12" w:rsidP="00E2740B">
      <w:pPr>
        <w:pStyle w:val="paragraphsub"/>
      </w:pPr>
      <w:r w:rsidRPr="00727A8C">
        <w:tab/>
        <w:t>(ii)</w:t>
      </w:r>
      <w:r w:rsidRPr="00727A8C">
        <w:tab/>
        <w:t>the Director of Biosecurity has, in writing, requested the owner of the conveyance to take possession of the conveyance within a specified period and the owner has not taken possession of the conveyance within that period.</w:t>
      </w:r>
    </w:p>
    <w:p w:rsidR="008F7E12" w:rsidRPr="00727A8C" w:rsidRDefault="008F7E12" w:rsidP="00E2740B">
      <w:pPr>
        <w:pStyle w:val="subsection"/>
      </w:pPr>
      <w:r w:rsidRPr="00727A8C">
        <w:tab/>
        <w:t>(2)</w:t>
      </w:r>
      <w:r w:rsidRPr="00727A8C">
        <w:tab/>
        <w:t>The Director of Biosecurity may, in writing, request the owner of the conveyance to arrange for the conveyance to be dealt with, or destroyed, in a manner and within the period specified in the request.</w:t>
      </w:r>
    </w:p>
    <w:p w:rsidR="008F7E12" w:rsidRPr="00727A8C" w:rsidRDefault="008F7E12" w:rsidP="00E2740B">
      <w:pPr>
        <w:pStyle w:val="notetext"/>
      </w:pPr>
      <w:r w:rsidRPr="00727A8C">
        <w:t>Note:</w:t>
      </w:r>
      <w:r w:rsidRPr="00727A8C">
        <w:tab/>
        <w:t xml:space="preserve">If a charge has been created on the conveyance to secure the payment of an unpaid </w:t>
      </w:r>
      <w:r w:rsidR="00D04543" w:rsidRPr="00727A8C">
        <w:t>cost</w:t>
      </w:r>
      <w:r w:rsidR="00F86E40">
        <w:noBreakHyphen/>
      </w:r>
      <w:r w:rsidR="00D04543" w:rsidRPr="00727A8C">
        <w:t>recovery charge</w:t>
      </w:r>
      <w:r w:rsidRPr="00727A8C">
        <w:t xml:space="preserve">, the conveyance may be dealt with under Subdivision C of </w:t>
      </w:r>
      <w:r w:rsidR="00F86E40">
        <w:t>Division 4</w:t>
      </w:r>
      <w:r w:rsidRPr="00727A8C">
        <w:t xml:space="preserve"> of </w:t>
      </w:r>
      <w:r w:rsidR="00BC4B38" w:rsidRPr="00727A8C">
        <w:t>Part 3</w:t>
      </w:r>
      <w:r w:rsidRPr="00727A8C">
        <w:t xml:space="preserve"> (cost recovery).</w:t>
      </w:r>
    </w:p>
    <w:p w:rsidR="008F7E12" w:rsidRPr="00727A8C" w:rsidRDefault="008F7E12" w:rsidP="00E2740B">
      <w:pPr>
        <w:pStyle w:val="subsection"/>
      </w:pPr>
      <w:r w:rsidRPr="00727A8C">
        <w:tab/>
        <w:t>(3)</w:t>
      </w:r>
      <w:r w:rsidRPr="00727A8C">
        <w:tab/>
        <w:t>If:</w:t>
      </w:r>
    </w:p>
    <w:p w:rsidR="008F7E12" w:rsidRPr="00727A8C" w:rsidRDefault="008F7E12" w:rsidP="00E2740B">
      <w:pPr>
        <w:pStyle w:val="paragraph"/>
      </w:pPr>
      <w:r w:rsidRPr="00727A8C">
        <w:tab/>
        <w:t>(a)</w:t>
      </w:r>
      <w:r w:rsidRPr="00727A8C">
        <w:tab/>
        <w:t xml:space="preserve">a request is made under </w:t>
      </w:r>
      <w:r w:rsidR="003C4B4E" w:rsidRPr="00727A8C">
        <w:t>subsection (</w:t>
      </w:r>
      <w:r w:rsidRPr="00727A8C">
        <w:t>2) in relation to a conveyance; and</w:t>
      </w:r>
    </w:p>
    <w:p w:rsidR="008F7E12" w:rsidRPr="00727A8C" w:rsidRDefault="008F7E12" w:rsidP="00E2740B">
      <w:pPr>
        <w:pStyle w:val="paragraph"/>
      </w:pPr>
      <w:r w:rsidRPr="00727A8C">
        <w:tab/>
        <w:t>(b)</w:t>
      </w:r>
      <w:r w:rsidRPr="00727A8C">
        <w:tab/>
        <w:t>the conveyance is not dealt with, or destroyed, in a manner and within the period specified in the request;</w:t>
      </w:r>
    </w:p>
    <w:p w:rsidR="008F7E12" w:rsidRPr="00727A8C" w:rsidRDefault="008F7E12" w:rsidP="00E2740B">
      <w:pPr>
        <w:pStyle w:val="subsection2"/>
      </w:pPr>
      <w:r w:rsidRPr="00727A8C">
        <w:lastRenderedPageBreak/>
        <w:t>the Director of Biosecurity may, if necessary, take possession of the conveyance and cause it to be sold under section</w:t>
      </w:r>
      <w:r w:rsidR="003C4B4E" w:rsidRPr="00727A8C">
        <w:t> </w:t>
      </w:r>
      <w:r w:rsidR="00DE1E66" w:rsidRPr="00727A8C">
        <w:t>610</w:t>
      </w:r>
      <w:r w:rsidRPr="00727A8C">
        <w:t>, destroyed or otherwise disposed of.</w:t>
      </w:r>
    </w:p>
    <w:p w:rsidR="008F7E12" w:rsidRPr="00727A8C" w:rsidRDefault="008F7E12" w:rsidP="00E2740B">
      <w:pPr>
        <w:pStyle w:val="notetext"/>
      </w:pPr>
      <w:r w:rsidRPr="00727A8C">
        <w:t>Note:</w:t>
      </w:r>
      <w:r w:rsidRPr="00727A8C">
        <w:tab/>
        <w:t>Before exercising a power under this subsection,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subsection"/>
      </w:pPr>
      <w:r w:rsidRPr="00727A8C">
        <w:tab/>
        <w:t>(4)</w:t>
      </w:r>
      <w:r w:rsidRPr="00727A8C">
        <w:tab/>
        <w:t>If a conveyance is to be destroyed under this section, the Director of Biosecurity may cause any goods on board the conveyance to be removed from the conveyance before it is destroyed.</w:t>
      </w:r>
    </w:p>
    <w:p w:rsidR="008F7E12" w:rsidRPr="00727A8C" w:rsidRDefault="008F7E12" w:rsidP="00E2740B">
      <w:pPr>
        <w:pStyle w:val="subsection"/>
      </w:pPr>
      <w:r w:rsidRPr="00727A8C">
        <w:tab/>
        <w:t>(5)</w:t>
      </w:r>
      <w:r w:rsidRPr="00727A8C">
        <w:tab/>
        <w:t>Before a conveyance is sold, destroyed or otherwise disposed of under this section, the Director of Biosecurity may cause the conveyance to be treated in an appropriate manner to manage any biosecurity risk associated with it.</w:t>
      </w:r>
    </w:p>
    <w:p w:rsidR="008F7E12" w:rsidRPr="00727A8C" w:rsidRDefault="00DE1E66" w:rsidP="00E2740B">
      <w:pPr>
        <w:pStyle w:val="ActHead5"/>
      </w:pPr>
      <w:bookmarkStart w:id="995" w:name="_Toc145747651"/>
      <w:r w:rsidRPr="00F86E40">
        <w:rPr>
          <w:rStyle w:val="CharSectno"/>
        </w:rPr>
        <w:t>630</w:t>
      </w:r>
      <w:r w:rsidR="008F7E12" w:rsidRPr="00727A8C">
        <w:t xml:space="preserve">  Forfeited conveyances</w:t>
      </w:r>
      <w:bookmarkEnd w:id="995"/>
    </w:p>
    <w:p w:rsidR="008F7E12" w:rsidRPr="00727A8C" w:rsidRDefault="008F7E12" w:rsidP="00E2740B">
      <w:pPr>
        <w:pStyle w:val="subsection"/>
      </w:pPr>
      <w:r w:rsidRPr="00727A8C">
        <w:tab/>
        <w:t>(1)</w:t>
      </w:r>
      <w:r w:rsidRPr="00727A8C">
        <w:tab/>
        <w:t>This section applies in relation to a conveyance if:</w:t>
      </w:r>
    </w:p>
    <w:p w:rsidR="008F7E12" w:rsidRPr="00727A8C" w:rsidRDefault="008F7E12" w:rsidP="00E2740B">
      <w:pPr>
        <w:pStyle w:val="paragraph"/>
      </w:pPr>
      <w:r w:rsidRPr="00727A8C">
        <w:tab/>
        <w:t>(a)</w:t>
      </w:r>
      <w:r w:rsidRPr="00727A8C">
        <w:tab/>
        <w:t>biosecurity measures in relation to the conveyance have been required under:</w:t>
      </w:r>
    </w:p>
    <w:p w:rsidR="008F7E12" w:rsidRPr="00727A8C" w:rsidRDefault="008F7E12" w:rsidP="00E2740B">
      <w:pPr>
        <w:pStyle w:val="paragraphsub"/>
      </w:pPr>
      <w:r w:rsidRPr="00727A8C">
        <w:tab/>
        <w:t>(i)</w:t>
      </w:r>
      <w:r w:rsidRPr="00727A8C">
        <w:tab/>
        <w:t>Part</w:t>
      </w:r>
      <w:r w:rsidR="003C4B4E" w:rsidRPr="00727A8C">
        <w:t> </w:t>
      </w:r>
      <w:r w:rsidRPr="00727A8C">
        <w:t>2 of Chapter</w:t>
      </w:r>
      <w:r w:rsidR="003C4B4E" w:rsidRPr="00727A8C">
        <w:t> </w:t>
      </w:r>
      <w:r w:rsidRPr="00727A8C">
        <w:t>4 (conveyances entering Australian territory); or</w:t>
      </w:r>
    </w:p>
    <w:p w:rsidR="008F7E12" w:rsidRPr="00727A8C" w:rsidRDefault="008F7E12" w:rsidP="00E2740B">
      <w:pPr>
        <w:pStyle w:val="paragraphsub"/>
      </w:pPr>
      <w:r w:rsidRPr="00727A8C">
        <w:tab/>
        <w:t>(ii)</w:t>
      </w:r>
      <w:r w:rsidRPr="00727A8C">
        <w:tab/>
        <w:t>Chapter</w:t>
      </w:r>
      <w:r w:rsidR="003C4B4E" w:rsidRPr="00727A8C">
        <w:t> </w:t>
      </w:r>
      <w:r w:rsidRPr="00727A8C">
        <w:t>6 (managing biosecurity risks: monitoring, control and response); and</w:t>
      </w:r>
    </w:p>
    <w:p w:rsidR="008F7E12" w:rsidRPr="00727A8C" w:rsidRDefault="008F7E12" w:rsidP="00E2740B">
      <w:pPr>
        <w:pStyle w:val="paragraph"/>
      </w:pPr>
      <w:r w:rsidRPr="00727A8C">
        <w:tab/>
        <w:t>(b)</w:t>
      </w:r>
      <w:r w:rsidRPr="00727A8C">
        <w:tab/>
        <w:t>the conveyance is in the possession or control of:</w:t>
      </w:r>
    </w:p>
    <w:p w:rsidR="008F7E12" w:rsidRPr="00727A8C" w:rsidRDefault="008F7E12" w:rsidP="00E2740B">
      <w:pPr>
        <w:pStyle w:val="paragraphsub"/>
      </w:pPr>
      <w:r w:rsidRPr="00727A8C">
        <w:tab/>
        <w:t>(i)</w:t>
      </w:r>
      <w:r w:rsidRPr="00727A8C">
        <w:tab/>
        <w:t>the Commonwealth; or</w:t>
      </w:r>
    </w:p>
    <w:p w:rsidR="008F7E12" w:rsidRPr="00727A8C" w:rsidRDefault="008F7E12" w:rsidP="00E2740B">
      <w:pPr>
        <w:pStyle w:val="paragraphsub"/>
      </w:pPr>
      <w:r w:rsidRPr="00727A8C">
        <w:tab/>
        <w:t>(ii)</w:t>
      </w:r>
      <w:r w:rsidRPr="00727A8C">
        <w:tab/>
        <w:t>a biosecurity industry participant as authorised by an approved arrangement covering the biosecurity industry participant.</w:t>
      </w:r>
    </w:p>
    <w:p w:rsidR="008F7E12" w:rsidRPr="00727A8C" w:rsidRDefault="008F7E12" w:rsidP="00E2740B">
      <w:pPr>
        <w:pStyle w:val="subsection"/>
      </w:pPr>
      <w:r w:rsidRPr="00727A8C">
        <w:tab/>
        <w:t>(2)</w:t>
      </w:r>
      <w:r w:rsidRPr="00727A8C">
        <w:tab/>
        <w:t>The conveyance is forfeited to the Commonwealth if the Director of Biosecurity:</w:t>
      </w:r>
    </w:p>
    <w:p w:rsidR="008F7E12" w:rsidRPr="00727A8C" w:rsidRDefault="008F7E12" w:rsidP="00E2740B">
      <w:pPr>
        <w:pStyle w:val="paragraph"/>
      </w:pPr>
      <w:r w:rsidRPr="00727A8C">
        <w:tab/>
        <w:t>(a)</w:t>
      </w:r>
      <w:r w:rsidRPr="00727A8C">
        <w:tab/>
        <w:t>has not been able, despite making reasonable efforts, to locate the owner of the conveyance; and</w:t>
      </w:r>
    </w:p>
    <w:p w:rsidR="008F7E12" w:rsidRPr="00727A8C" w:rsidRDefault="008F7E12" w:rsidP="00E2740B">
      <w:pPr>
        <w:pStyle w:val="paragraph"/>
      </w:pPr>
      <w:r w:rsidRPr="00727A8C">
        <w:tab/>
        <w:t>(b)</w:t>
      </w:r>
      <w:r w:rsidRPr="00727A8C">
        <w:tab/>
        <w:t>has certified in writing to that effect.</w:t>
      </w:r>
    </w:p>
    <w:p w:rsidR="008F7E12" w:rsidRPr="00727A8C" w:rsidRDefault="008F7E12" w:rsidP="00E2740B">
      <w:pPr>
        <w:pStyle w:val="subsection"/>
      </w:pPr>
      <w:r w:rsidRPr="00727A8C">
        <w:lastRenderedPageBreak/>
        <w:tab/>
        <w:t>(3)</w:t>
      </w:r>
      <w:r w:rsidRPr="00727A8C">
        <w:tab/>
        <w:t xml:space="preserve">If a conveyance is forfeited to the Commonwealth under </w:t>
      </w:r>
      <w:r w:rsidR="003C4B4E" w:rsidRPr="00727A8C">
        <w:t>subsection (</w:t>
      </w:r>
      <w:r w:rsidRPr="00727A8C">
        <w:t>2), the Director of Biosecurity may cause the conveyance to be sold, destroyed or otherwise disposed of.</w:t>
      </w:r>
    </w:p>
    <w:p w:rsidR="008F7E12" w:rsidRPr="00727A8C" w:rsidRDefault="008F7E12" w:rsidP="00E2740B">
      <w:pPr>
        <w:pStyle w:val="notetext"/>
      </w:pPr>
      <w:r w:rsidRPr="00727A8C">
        <w:t>Note:</w:t>
      </w:r>
      <w:r w:rsidRPr="00727A8C">
        <w:tab/>
        <w:t>Before exercising a power under this subsection, a biosecurity official must be satisfied of the matters referred to in section</w:t>
      </w:r>
      <w:r w:rsidR="003C4B4E" w:rsidRPr="00727A8C">
        <w:t> </w:t>
      </w:r>
      <w:r w:rsidR="00DE1E66" w:rsidRPr="00727A8C">
        <w:t>32</w:t>
      </w:r>
      <w:r w:rsidRPr="00727A8C">
        <w:t xml:space="preserve"> (the principles).</w:t>
      </w:r>
    </w:p>
    <w:p w:rsidR="008F7E12" w:rsidRPr="00727A8C" w:rsidRDefault="008F7E12" w:rsidP="00E2740B">
      <w:pPr>
        <w:pStyle w:val="subsection"/>
      </w:pPr>
      <w:r w:rsidRPr="00727A8C">
        <w:tab/>
        <w:t>(4)</w:t>
      </w:r>
      <w:r w:rsidRPr="00727A8C">
        <w:tab/>
        <w:t>If a conveyance is to be destroyed under this section, the Director of Biosecurity may cause any goods on board the conveyance to be removed from the conveyance before it is destroyed.</w:t>
      </w:r>
    </w:p>
    <w:p w:rsidR="008F7E12" w:rsidRPr="00727A8C" w:rsidRDefault="008F7E12" w:rsidP="00E2740B">
      <w:pPr>
        <w:pStyle w:val="subsection"/>
      </w:pPr>
      <w:r w:rsidRPr="00727A8C">
        <w:tab/>
        <w:t>(5)</w:t>
      </w:r>
      <w:r w:rsidRPr="00727A8C">
        <w:tab/>
        <w:t>Before a conveyance is sold, destroyed or otherwise disposed of under this section, the Director of Biosecurity may cause the conveyance to be treated in an appropriate manner to manage any biosecurity risk associated with it.</w:t>
      </w:r>
    </w:p>
    <w:p w:rsidR="008F7E12" w:rsidRPr="00727A8C" w:rsidRDefault="008F7E12" w:rsidP="00E2740B">
      <w:pPr>
        <w:pStyle w:val="ActHead3"/>
        <w:pageBreakBefore/>
      </w:pPr>
      <w:bookmarkStart w:id="996" w:name="_Toc145747652"/>
      <w:r w:rsidRPr="00F86E40">
        <w:rPr>
          <w:rStyle w:val="CharDivNo"/>
        </w:rPr>
        <w:lastRenderedPageBreak/>
        <w:t>Division</w:t>
      </w:r>
      <w:r w:rsidR="003C4B4E" w:rsidRPr="00F86E40">
        <w:rPr>
          <w:rStyle w:val="CharDivNo"/>
        </w:rPr>
        <w:t> </w:t>
      </w:r>
      <w:r w:rsidRPr="00F86E40">
        <w:rPr>
          <w:rStyle w:val="CharDivNo"/>
        </w:rPr>
        <w:t>3</w:t>
      </w:r>
      <w:r w:rsidRPr="00727A8C">
        <w:t>—</w:t>
      </w:r>
      <w:r w:rsidRPr="00F86E40">
        <w:rPr>
          <w:rStyle w:val="CharDivText"/>
        </w:rPr>
        <w:t>Damaged and destroyed goods etc.</w:t>
      </w:r>
      <w:bookmarkEnd w:id="996"/>
    </w:p>
    <w:p w:rsidR="008F7E12" w:rsidRPr="00727A8C" w:rsidRDefault="00DE1E66" w:rsidP="00E2740B">
      <w:pPr>
        <w:pStyle w:val="ActHead5"/>
      </w:pPr>
      <w:bookmarkStart w:id="997" w:name="_Toc145747653"/>
      <w:r w:rsidRPr="00F86E40">
        <w:rPr>
          <w:rStyle w:val="CharSectno"/>
        </w:rPr>
        <w:t>631</w:t>
      </w:r>
      <w:r w:rsidR="008F7E12" w:rsidRPr="00727A8C">
        <w:t xml:space="preserve">  Person complying with direction or request must not damage or destroy goods</w:t>
      </w:r>
      <w:bookmarkEnd w:id="997"/>
    </w:p>
    <w:p w:rsidR="008F7E12" w:rsidRPr="00727A8C" w:rsidRDefault="008F7E12" w:rsidP="00E2740B">
      <w:pPr>
        <w:pStyle w:val="subsection"/>
      </w:pPr>
      <w:r w:rsidRPr="00727A8C">
        <w:tab/>
        <w:t>(1)</w:t>
      </w:r>
      <w:r w:rsidRPr="00727A8C">
        <w:tab/>
        <w:t>This section applies in relation to a person if:</w:t>
      </w:r>
    </w:p>
    <w:p w:rsidR="008F7E12" w:rsidRPr="00727A8C" w:rsidRDefault="008F7E12" w:rsidP="00E2740B">
      <w:pPr>
        <w:pStyle w:val="paragraph"/>
      </w:pPr>
      <w:r w:rsidRPr="00727A8C">
        <w:tab/>
        <w:t>(a)</w:t>
      </w:r>
      <w:r w:rsidRPr="00727A8C">
        <w:tab/>
        <w:t>the Agriculture Minister, the Director of Biosecurity, a biosecurity officer or a biosecurity enforcement officer directs or requests the person to do a thing (including taking a biosecurity measure) in relation to goods for the purposes of this Act; and</w:t>
      </w:r>
    </w:p>
    <w:p w:rsidR="008F7E12" w:rsidRPr="00727A8C" w:rsidRDefault="008F7E12" w:rsidP="00E2740B">
      <w:pPr>
        <w:pStyle w:val="paragraph"/>
      </w:pPr>
      <w:r w:rsidRPr="00727A8C">
        <w:tab/>
        <w:t>(b)</w:t>
      </w:r>
      <w:r w:rsidRPr="00727A8C">
        <w:tab/>
        <w:t>the person is not:</w:t>
      </w:r>
    </w:p>
    <w:p w:rsidR="008F7E12" w:rsidRPr="00727A8C" w:rsidRDefault="008F7E12" w:rsidP="00E2740B">
      <w:pPr>
        <w:pStyle w:val="paragraphsub"/>
      </w:pPr>
      <w:r w:rsidRPr="00727A8C">
        <w:tab/>
        <w:t>(i)</w:t>
      </w:r>
      <w:r w:rsidRPr="00727A8C">
        <w:tab/>
        <w:t>a biosecurity officer; or</w:t>
      </w:r>
    </w:p>
    <w:p w:rsidR="008F7E12" w:rsidRPr="00727A8C" w:rsidRDefault="008F7E12" w:rsidP="00E2740B">
      <w:pPr>
        <w:pStyle w:val="paragraphsub"/>
      </w:pPr>
      <w:r w:rsidRPr="00727A8C">
        <w:tab/>
        <w:t>(ii)</w:t>
      </w:r>
      <w:r w:rsidRPr="00727A8C">
        <w:tab/>
        <w:t>a biosecurity enforcement officer; or</w:t>
      </w:r>
    </w:p>
    <w:p w:rsidR="008F7E12" w:rsidRPr="00727A8C" w:rsidRDefault="008F7E12" w:rsidP="00E2740B">
      <w:pPr>
        <w:pStyle w:val="paragraphsub"/>
      </w:pPr>
      <w:r w:rsidRPr="00727A8C">
        <w:tab/>
        <w:t>(iii)</w:t>
      </w:r>
      <w:r w:rsidRPr="00727A8C">
        <w:tab/>
        <w:t>a chief human biosecurity officer; or</w:t>
      </w:r>
    </w:p>
    <w:p w:rsidR="008F7E12" w:rsidRPr="00727A8C" w:rsidRDefault="008F7E12" w:rsidP="00E2740B">
      <w:pPr>
        <w:pStyle w:val="paragraphsub"/>
      </w:pPr>
      <w:r w:rsidRPr="00727A8C">
        <w:tab/>
        <w:t>(iv)</w:t>
      </w:r>
      <w:r w:rsidRPr="00727A8C">
        <w:tab/>
        <w:t>a human biosecurity officer; or</w:t>
      </w:r>
    </w:p>
    <w:p w:rsidR="008F7E12" w:rsidRPr="00727A8C" w:rsidRDefault="008F7E12" w:rsidP="00E2740B">
      <w:pPr>
        <w:pStyle w:val="paragraphsub"/>
      </w:pPr>
      <w:r w:rsidRPr="00727A8C">
        <w:tab/>
        <w:t>(v)</w:t>
      </w:r>
      <w:r w:rsidRPr="00727A8C">
        <w:tab/>
        <w:t>a person in charge of the goods.</w:t>
      </w:r>
    </w:p>
    <w:p w:rsidR="008F7E12" w:rsidRPr="00727A8C" w:rsidRDefault="008F7E12" w:rsidP="00E2740B">
      <w:pPr>
        <w:pStyle w:val="subsection"/>
      </w:pPr>
      <w:r w:rsidRPr="00727A8C">
        <w:tab/>
        <w:t>(2)</w:t>
      </w:r>
      <w:r w:rsidRPr="00727A8C">
        <w:tab/>
        <w:t>The person contravenes this subsection if:</w:t>
      </w:r>
    </w:p>
    <w:p w:rsidR="008F7E12" w:rsidRPr="00727A8C" w:rsidRDefault="008F7E12" w:rsidP="00E2740B">
      <w:pPr>
        <w:pStyle w:val="paragraph"/>
      </w:pPr>
      <w:r w:rsidRPr="00727A8C">
        <w:tab/>
        <w:t>(a)</w:t>
      </w:r>
      <w:r w:rsidRPr="00727A8C">
        <w:tab/>
        <w:t>the person, in complying with the direction or request, does a thing, or omits to do a thing, that causes the destruction of or damage to the goods; and</w:t>
      </w:r>
    </w:p>
    <w:p w:rsidR="008F7E12" w:rsidRPr="00727A8C" w:rsidRDefault="008F7E12" w:rsidP="00E2740B">
      <w:pPr>
        <w:pStyle w:val="paragraph"/>
      </w:pPr>
      <w:r w:rsidRPr="00727A8C">
        <w:tab/>
        <w:t>(b)</w:t>
      </w:r>
      <w:r w:rsidRPr="00727A8C">
        <w:tab/>
        <w:t>either:</w:t>
      </w:r>
    </w:p>
    <w:p w:rsidR="008F7E12" w:rsidRPr="00727A8C" w:rsidRDefault="008F7E12" w:rsidP="00E2740B">
      <w:pPr>
        <w:pStyle w:val="paragraphsub"/>
      </w:pPr>
      <w:r w:rsidRPr="00727A8C">
        <w:tab/>
        <w:t>(i)</w:t>
      </w:r>
      <w:r w:rsidRPr="00727A8C">
        <w:tab/>
        <w:t>the person did not act in good faith in doing the thing, or omitting to do the thing, that caused the destruction of or damage to the goods; or</w:t>
      </w:r>
    </w:p>
    <w:p w:rsidR="008F7E12" w:rsidRPr="00727A8C" w:rsidRDefault="008F7E12" w:rsidP="00E2740B">
      <w:pPr>
        <w:pStyle w:val="paragraphsub"/>
      </w:pPr>
      <w:r w:rsidRPr="00727A8C">
        <w:tab/>
        <w:t>(ii)</w:t>
      </w:r>
      <w:r w:rsidRPr="00727A8C">
        <w:tab/>
        <w:t>the destruction or damage was not a reasonable or necessary result of complying with the direction or request in relation to the goods.</w:t>
      </w:r>
    </w:p>
    <w:p w:rsidR="008F7E12" w:rsidRPr="00727A8C" w:rsidRDefault="008F7E12" w:rsidP="00E2740B">
      <w:pPr>
        <w:pStyle w:val="SubsectionHead"/>
      </w:pPr>
      <w:r w:rsidRPr="00727A8C">
        <w:t>Civil penalty provision</w:t>
      </w:r>
    </w:p>
    <w:p w:rsidR="008F7E12" w:rsidRPr="00727A8C" w:rsidRDefault="008F7E12" w:rsidP="00E2740B">
      <w:pPr>
        <w:pStyle w:val="subsection"/>
      </w:pPr>
      <w:r w:rsidRPr="00727A8C">
        <w:tab/>
        <w:t>(3)</w:t>
      </w:r>
      <w:r w:rsidRPr="00727A8C">
        <w:tab/>
        <w:t xml:space="preserve">A person is liable to a civil penalty if the person contravenes </w:t>
      </w:r>
      <w:r w:rsidR="003C4B4E" w:rsidRPr="00727A8C">
        <w:t>subsection (</w:t>
      </w:r>
      <w:r w:rsidRPr="00727A8C">
        <w:t>2).</w:t>
      </w:r>
    </w:p>
    <w:p w:rsidR="008F7E12" w:rsidRPr="00727A8C" w:rsidRDefault="008F7E12" w:rsidP="00E2740B">
      <w:pPr>
        <w:pStyle w:val="Penalty"/>
      </w:pPr>
      <w:r w:rsidRPr="00727A8C">
        <w:t>Civil penalty:</w:t>
      </w:r>
      <w:r w:rsidRPr="00727A8C">
        <w:tab/>
        <w:t>120 penalty units.</w:t>
      </w:r>
    </w:p>
    <w:p w:rsidR="008F7E12" w:rsidRPr="00727A8C" w:rsidRDefault="00DE1E66" w:rsidP="00E2740B">
      <w:pPr>
        <w:pStyle w:val="ActHead5"/>
      </w:pPr>
      <w:bookmarkStart w:id="998" w:name="_Toc145747654"/>
      <w:r w:rsidRPr="00F86E40">
        <w:rPr>
          <w:rStyle w:val="CharSectno"/>
        </w:rPr>
        <w:lastRenderedPageBreak/>
        <w:t>632</w:t>
      </w:r>
      <w:r w:rsidR="008F7E12" w:rsidRPr="00727A8C">
        <w:t xml:space="preserve">  Compensation for damaged goods</w:t>
      </w:r>
      <w:bookmarkEnd w:id="998"/>
    </w:p>
    <w:p w:rsidR="00615621" w:rsidRPr="00727A8C" w:rsidRDefault="00615621" w:rsidP="00615621">
      <w:pPr>
        <w:pStyle w:val="SubsectionHead"/>
      </w:pPr>
      <w:r w:rsidRPr="00727A8C">
        <w:t>Director of Biosecurity may approve compensation</w:t>
      </w:r>
    </w:p>
    <w:p w:rsidR="00615621" w:rsidRPr="00727A8C" w:rsidRDefault="00615621" w:rsidP="00615621">
      <w:pPr>
        <w:pStyle w:val="subsection"/>
      </w:pPr>
      <w:r w:rsidRPr="00727A8C">
        <w:tab/>
        <w:t>(1)</w:t>
      </w:r>
      <w:r w:rsidRPr="00727A8C">
        <w:tab/>
        <w:t>The Director of Biosecurity may approve the payment of a reasonable amount of compensation under this section in respect of goods if:</w:t>
      </w:r>
    </w:p>
    <w:p w:rsidR="00615621" w:rsidRPr="00727A8C" w:rsidRDefault="00615621" w:rsidP="00615621">
      <w:pPr>
        <w:pStyle w:val="paragraph"/>
      </w:pPr>
      <w:r w:rsidRPr="00727A8C">
        <w:tab/>
        <w:t>(a)</w:t>
      </w:r>
      <w:r w:rsidRPr="00727A8C">
        <w:tab/>
        <w:t>in accordance with subsections 634(1A) and (1B), a claim for compensation is made to the Director alleging that the goods have been damaged by a person in the course of performing functions or duties, or exercising powers, under this Act or by a biosecurity industry participant; and</w:t>
      </w:r>
    </w:p>
    <w:p w:rsidR="00615621" w:rsidRPr="00727A8C" w:rsidRDefault="00615621" w:rsidP="00615621">
      <w:pPr>
        <w:pStyle w:val="paragraph"/>
      </w:pPr>
      <w:r w:rsidRPr="00727A8C">
        <w:tab/>
        <w:t>(b)</w:t>
      </w:r>
      <w:r w:rsidRPr="00727A8C">
        <w:tab/>
        <w:t>the Director is satisfied that the circumstances of the alleged damage are circumstances in relation to which it may be appropriate to give such an approval; and</w:t>
      </w:r>
    </w:p>
    <w:p w:rsidR="00615621" w:rsidRPr="00727A8C" w:rsidRDefault="00615621" w:rsidP="00615621">
      <w:pPr>
        <w:pStyle w:val="paragraph"/>
      </w:pPr>
      <w:r w:rsidRPr="00727A8C">
        <w:tab/>
        <w:t>(c)</w:t>
      </w:r>
      <w:r w:rsidRPr="00727A8C">
        <w:tab/>
        <w:t>the Director is satisfied that the goods have been damaged by a person in the course of performing functions or duties, or exercising powers, under this Act or by a biosecurity industry participant; and</w:t>
      </w:r>
    </w:p>
    <w:p w:rsidR="00615621" w:rsidRPr="00727A8C" w:rsidRDefault="00615621" w:rsidP="00615621">
      <w:pPr>
        <w:pStyle w:val="paragraph"/>
      </w:pPr>
      <w:r w:rsidRPr="00727A8C">
        <w:tab/>
        <w:t>(d)</w:t>
      </w:r>
      <w:r w:rsidRPr="00727A8C">
        <w:tab/>
        <w:t>in a case where the Director is satisfied that the goods have been damaged by a biosecurity industry participant—the Director is satisfied that the damage occurred solely:</w:t>
      </w:r>
    </w:p>
    <w:p w:rsidR="00615621" w:rsidRPr="00727A8C" w:rsidRDefault="00615621" w:rsidP="00615621">
      <w:pPr>
        <w:pStyle w:val="paragraphsub"/>
      </w:pPr>
      <w:r w:rsidRPr="00727A8C">
        <w:tab/>
        <w:t>(i)</w:t>
      </w:r>
      <w:r w:rsidRPr="00727A8C">
        <w:tab/>
        <w:t>as a result of the biosecurity industry participant complying with a direction given to the biosecurity industry participant under this Act by a biosecurity officer, the Director, the Director of Human Biosecurity, the Agriculture Minister or the Health Minister; or</w:t>
      </w:r>
    </w:p>
    <w:p w:rsidR="00615621" w:rsidRPr="00727A8C" w:rsidRDefault="00615621" w:rsidP="00615621">
      <w:pPr>
        <w:pStyle w:val="paragraphsub"/>
      </w:pPr>
      <w:r w:rsidRPr="00727A8C">
        <w:tab/>
        <w:t>(ii)</w:t>
      </w:r>
      <w:r w:rsidRPr="00727A8C">
        <w:tab/>
        <w:t>as a result of the biosecurity industry participant complying with a condition to which the approved arrangement concerned is subject.</w:t>
      </w:r>
    </w:p>
    <w:p w:rsidR="00615621" w:rsidRPr="00727A8C" w:rsidRDefault="00615621" w:rsidP="00615621">
      <w:pPr>
        <w:pStyle w:val="notetext"/>
      </w:pPr>
      <w:r w:rsidRPr="00727A8C">
        <w:t>Note 1:</w:t>
      </w:r>
      <w:r w:rsidRPr="00727A8C">
        <w:tab/>
        <w:t>The amount of any compensation is the amount prescribed by, or determined in accordance with, the regulations (see subsection 634(5)).</w:t>
      </w:r>
    </w:p>
    <w:p w:rsidR="00615621" w:rsidRPr="00727A8C" w:rsidRDefault="00615621" w:rsidP="00615621">
      <w:pPr>
        <w:pStyle w:val="notetext"/>
      </w:pPr>
      <w:r w:rsidRPr="00727A8C">
        <w:t>Note 2:</w:t>
      </w:r>
      <w:r w:rsidRPr="00727A8C">
        <w:tab/>
        <w:t>Even if the Director of Biosecurity does not approve the payment of a reasonable amount of compensation under this section, the owner of the goods may be entitled to compensation under section 27 (compensation for acquisition of property).</w:t>
      </w:r>
    </w:p>
    <w:p w:rsidR="00615621" w:rsidRPr="00727A8C" w:rsidRDefault="00615621" w:rsidP="00615621">
      <w:pPr>
        <w:pStyle w:val="subsection"/>
      </w:pPr>
      <w:r w:rsidRPr="00727A8C">
        <w:lastRenderedPageBreak/>
        <w:tab/>
        <w:t>(1A)</w:t>
      </w:r>
      <w:r w:rsidRPr="00727A8C">
        <w:tab/>
        <w:t>In deciding whether to give the approval, the Director of Biosecurity may have regard to the following matters:</w:t>
      </w:r>
    </w:p>
    <w:p w:rsidR="00615621" w:rsidRPr="00727A8C" w:rsidRDefault="00615621" w:rsidP="00615621">
      <w:pPr>
        <w:pStyle w:val="paragraph"/>
      </w:pPr>
      <w:r w:rsidRPr="00727A8C">
        <w:tab/>
        <w:t>(a)</w:t>
      </w:r>
      <w:r w:rsidRPr="00727A8C">
        <w:tab/>
        <w:t>the nature and extent of the damage;</w:t>
      </w:r>
    </w:p>
    <w:p w:rsidR="00615621" w:rsidRPr="00727A8C" w:rsidRDefault="00615621" w:rsidP="00615621">
      <w:pPr>
        <w:pStyle w:val="paragraph"/>
      </w:pPr>
      <w:r w:rsidRPr="00727A8C">
        <w:tab/>
        <w:t>(b)</w:t>
      </w:r>
      <w:r w:rsidRPr="00727A8C">
        <w:tab/>
        <w:t>the circumstances in which the damage occurred;</w:t>
      </w:r>
    </w:p>
    <w:p w:rsidR="00615621" w:rsidRPr="00727A8C" w:rsidRDefault="00615621" w:rsidP="00615621">
      <w:pPr>
        <w:pStyle w:val="paragraph"/>
      </w:pPr>
      <w:r w:rsidRPr="00727A8C">
        <w:tab/>
        <w:t>(c)</w:t>
      </w:r>
      <w:r w:rsidRPr="00727A8C">
        <w:tab/>
        <w:t>the condition of the goods before the damage occurred;</w:t>
      </w:r>
    </w:p>
    <w:p w:rsidR="00615621" w:rsidRPr="00727A8C" w:rsidRDefault="00615621" w:rsidP="00615621">
      <w:pPr>
        <w:pStyle w:val="paragraph"/>
      </w:pPr>
      <w:r w:rsidRPr="00727A8C">
        <w:tab/>
        <w:t>(d)</w:t>
      </w:r>
      <w:r w:rsidRPr="00727A8C">
        <w:tab/>
        <w:t>whether the goods were subject to biosecurity control at the time the damage occurred;</w:t>
      </w:r>
    </w:p>
    <w:p w:rsidR="00615621" w:rsidRPr="00727A8C" w:rsidRDefault="00615621" w:rsidP="00615621">
      <w:pPr>
        <w:pStyle w:val="paragraph"/>
      </w:pPr>
      <w:r w:rsidRPr="00727A8C">
        <w:tab/>
        <w:t>(e)</w:t>
      </w:r>
      <w:r w:rsidRPr="00727A8C">
        <w:tab/>
        <w:t>whether a biosecurity industry participant was in possession or control of the goods at the time the damage occurred;</w:t>
      </w:r>
    </w:p>
    <w:p w:rsidR="00615621" w:rsidRPr="00727A8C" w:rsidRDefault="00615621" w:rsidP="00615621">
      <w:pPr>
        <w:pStyle w:val="paragraph"/>
      </w:pPr>
      <w:r w:rsidRPr="00727A8C">
        <w:tab/>
        <w:t>(f)</w:t>
      </w:r>
      <w:r w:rsidRPr="00727A8C">
        <w:tab/>
        <w:t>whether the actions or omissions of any person, including the claimant, caused, or contributed to, the damage;</w:t>
      </w:r>
    </w:p>
    <w:p w:rsidR="00615621" w:rsidRPr="00727A8C" w:rsidRDefault="00615621" w:rsidP="00615621">
      <w:pPr>
        <w:pStyle w:val="paragraph"/>
      </w:pPr>
      <w:r w:rsidRPr="00727A8C">
        <w:tab/>
        <w:t>(g)</w:t>
      </w:r>
      <w:r w:rsidRPr="00727A8C">
        <w:tab/>
        <w:t>any evidence provided by the claimant in relation to a matter covered by paragraph (a), (b), (c), (d), (e) or (f);</w:t>
      </w:r>
    </w:p>
    <w:p w:rsidR="00615621" w:rsidRPr="00727A8C" w:rsidRDefault="00615621" w:rsidP="00615621">
      <w:pPr>
        <w:pStyle w:val="paragraph"/>
      </w:pPr>
      <w:r w:rsidRPr="00727A8C">
        <w:tab/>
        <w:t>(h)</w:t>
      </w:r>
      <w:r w:rsidRPr="00727A8C">
        <w:tab/>
        <w:t>any other matter the Director considers relevant.</w:t>
      </w:r>
    </w:p>
    <w:p w:rsidR="008F7E12" w:rsidRPr="00727A8C" w:rsidRDefault="008F7E12" w:rsidP="00E2740B">
      <w:pPr>
        <w:pStyle w:val="SubsectionHead"/>
      </w:pPr>
      <w:r w:rsidRPr="00727A8C">
        <w:t>Exceptions</w:t>
      </w:r>
    </w:p>
    <w:p w:rsidR="008F7E12" w:rsidRPr="00727A8C" w:rsidRDefault="008F7E12" w:rsidP="00E2740B">
      <w:pPr>
        <w:pStyle w:val="subsection"/>
      </w:pPr>
      <w:r w:rsidRPr="00727A8C">
        <w:tab/>
        <w:t>(2)</w:t>
      </w:r>
      <w:r w:rsidRPr="00727A8C">
        <w:tab/>
        <w:t xml:space="preserve">The Director of Biosecurity must not approve the payment of compensation under this section in respect of goods that are damaged as a result of treatment carried out on the goods under </w:t>
      </w:r>
      <w:r w:rsidR="00F86E40">
        <w:t>section 1</w:t>
      </w:r>
      <w:r w:rsidR="00DE1E66" w:rsidRPr="00727A8C">
        <w:t>33</w:t>
      </w:r>
      <w:r w:rsidRPr="00727A8C">
        <w:t xml:space="preserve">, </w:t>
      </w:r>
      <w:r w:rsidR="00DE1E66" w:rsidRPr="00727A8C">
        <w:t>134</w:t>
      </w:r>
      <w:r w:rsidRPr="00727A8C">
        <w:t xml:space="preserve">, </w:t>
      </w:r>
      <w:r w:rsidR="00DE1E66" w:rsidRPr="00727A8C">
        <w:t>335</w:t>
      </w:r>
      <w:r w:rsidRPr="00727A8C">
        <w:t xml:space="preserve"> or </w:t>
      </w:r>
      <w:r w:rsidR="00DE1E66" w:rsidRPr="00727A8C">
        <w:t>336</w:t>
      </w:r>
      <w:r w:rsidRPr="00727A8C">
        <w:t>.</w:t>
      </w:r>
    </w:p>
    <w:p w:rsidR="008F7E12" w:rsidRPr="00727A8C" w:rsidRDefault="00DE1E66" w:rsidP="00E2740B">
      <w:pPr>
        <w:pStyle w:val="ActHead5"/>
      </w:pPr>
      <w:bookmarkStart w:id="999" w:name="_Toc145747655"/>
      <w:r w:rsidRPr="00F86E40">
        <w:rPr>
          <w:rStyle w:val="CharSectno"/>
        </w:rPr>
        <w:t>633</w:t>
      </w:r>
      <w:r w:rsidR="008F7E12" w:rsidRPr="00727A8C">
        <w:t xml:space="preserve">  Compensation for destroyed goods, conveyances or other premises</w:t>
      </w:r>
      <w:bookmarkEnd w:id="999"/>
    </w:p>
    <w:p w:rsidR="00615621" w:rsidRPr="00727A8C" w:rsidRDefault="00615621" w:rsidP="00615621">
      <w:pPr>
        <w:pStyle w:val="SubsectionHead"/>
      </w:pPr>
      <w:r w:rsidRPr="00727A8C">
        <w:t>Director of Biosecurity may approve compensation</w:t>
      </w:r>
    </w:p>
    <w:p w:rsidR="00615621" w:rsidRPr="00727A8C" w:rsidRDefault="00615621" w:rsidP="00615621">
      <w:pPr>
        <w:pStyle w:val="subsection"/>
      </w:pPr>
      <w:r w:rsidRPr="00727A8C">
        <w:tab/>
        <w:t>(1)</w:t>
      </w:r>
      <w:r w:rsidRPr="00727A8C">
        <w:tab/>
        <w:t>The Director of Biosecurity may approve the payment of a reasonable amount of compensation under this section in respect of goods, conveyances or premises comprising buildings or other structures if:</w:t>
      </w:r>
    </w:p>
    <w:p w:rsidR="00615621" w:rsidRPr="00727A8C" w:rsidRDefault="00615621" w:rsidP="00615621">
      <w:pPr>
        <w:pStyle w:val="paragraph"/>
      </w:pPr>
      <w:r w:rsidRPr="00727A8C">
        <w:tab/>
        <w:t>(a)</w:t>
      </w:r>
      <w:r w:rsidRPr="00727A8C">
        <w:tab/>
        <w:t>in accordance with subsections 634(1A) and (1B), a claim for compensation is made to the Director alleging that the goods, conveyances or premises comprising buildings or other structures have been destroyed by a person in the course of performing functions or duties, or exercising powers, under this Act or by a biosecurity industry participant; and</w:t>
      </w:r>
    </w:p>
    <w:p w:rsidR="00615621" w:rsidRPr="00727A8C" w:rsidRDefault="00615621" w:rsidP="00615621">
      <w:pPr>
        <w:pStyle w:val="paragraph"/>
      </w:pPr>
      <w:r w:rsidRPr="00727A8C">
        <w:lastRenderedPageBreak/>
        <w:tab/>
        <w:t>(b)</w:t>
      </w:r>
      <w:r w:rsidRPr="00727A8C">
        <w:tab/>
        <w:t>the Director is satisfied that the circumstances of the alleged destruction are circumstances in relation to which it may be appropriate to give such an approval; and</w:t>
      </w:r>
    </w:p>
    <w:p w:rsidR="00615621" w:rsidRPr="00727A8C" w:rsidRDefault="00615621" w:rsidP="00615621">
      <w:pPr>
        <w:pStyle w:val="paragraph"/>
      </w:pPr>
      <w:r w:rsidRPr="00727A8C">
        <w:tab/>
        <w:t>(c)</w:t>
      </w:r>
      <w:r w:rsidRPr="00727A8C">
        <w:tab/>
        <w:t>the Director is satisfied that the goods, conveyances or premises comprising buildings or other structures have been destroyed by a person in the course of performing functions or duties, or exercising powers, under this Act or by a biosecurity industry participant; and</w:t>
      </w:r>
    </w:p>
    <w:p w:rsidR="00615621" w:rsidRPr="00727A8C" w:rsidRDefault="00615621" w:rsidP="00615621">
      <w:pPr>
        <w:pStyle w:val="paragraph"/>
      </w:pPr>
      <w:r w:rsidRPr="00727A8C">
        <w:tab/>
        <w:t>(d)</w:t>
      </w:r>
      <w:r w:rsidRPr="00727A8C">
        <w:tab/>
        <w:t>in a case where the Director is satisfied that the goods, conveyances or premises comprising buildings or other structures have been destroyed by a biosecurity industry participant—the Director is satisfied that the destruction occurred solely:</w:t>
      </w:r>
    </w:p>
    <w:p w:rsidR="00615621" w:rsidRPr="00727A8C" w:rsidRDefault="00615621" w:rsidP="00615621">
      <w:pPr>
        <w:pStyle w:val="paragraphsub"/>
      </w:pPr>
      <w:r w:rsidRPr="00727A8C">
        <w:tab/>
        <w:t>(i)</w:t>
      </w:r>
      <w:r w:rsidRPr="00727A8C">
        <w:tab/>
        <w:t>as a result of the biosecurity industry participant complying with a direction given to the biosecurity industry participant under this Act by a biosecurity officer, the Director, the Director of Human Biosecurity, the Agriculture Minister or the Health Minister; or</w:t>
      </w:r>
    </w:p>
    <w:p w:rsidR="00615621" w:rsidRPr="00727A8C" w:rsidRDefault="00615621" w:rsidP="00615621">
      <w:pPr>
        <w:pStyle w:val="paragraphsub"/>
      </w:pPr>
      <w:r w:rsidRPr="00727A8C">
        <w:tab/>
        <w:t>(ii)</w:t>
      </w:r>
      <w:r w:rsidRPr="00727A8C">
        <w:tab/>
        <w:t>as a result of the biosecurity industry participant complying with a condition to which the approved arrangement concerned is subject.</w:t>
      </w:r>
    </w:p>
    <w:p w:rsidR="00615621" w:rsidRPr="00727A8C" w:rsidRDefault="00615621" w:rsidP="00615621">
      <w:pPr>
        <w:pStyle w:val="notetext"/>
      </w:pPr>
      <w:r w:rsidRPr="00727A8C">
        <w:t>Note 1:</w:t>
      </w:r>
      <w:r w:rsidRPr="00727A8C">
        <w:tab/>
        <w:t>The amount of any compensation is the amount prescribed by, or determined in accordance with, the regulations (see subsection 634(5)).</w:t>
      </w:r>
    </w:p>
    <w:p w:rsidR="00615621" w:rsidRPr="00727A8C" w:rsidRDefault="00615621" w:rsidP="00615621">
      <w:pPr>
        <w:pStyle w:val="notetext"/>
      </w:pPr>
      <w:r w:rsidRPr="00727A8C">
        <w:t>Note 2:</w:t>
      </w:r>
      <w:r w:rsidRPr="00727A8C">
        <w:tab/>
        <w:t>Even if the Director of Biosecurity does not approve the payment of a reasonable amount of compensation under this section, the owner of the goods, conveyance or other premises may be entitled to compensation under section 27 (compensation for acquisition of property).</w:t>
      </w:r>
    </w:p>
    <w:p w:rsidR="00615621" w:rsidRPr="00727A8C" w:rsidRDefault="00615621" w:rsidP="00615621">
      <w:pPr>
        <w:pStyle w:val="subsection"/>
      </w:pPr>
      <w:r w:rsidRPr="00727A8C">
        <w:tab/>
        <w:t>(1A)</w:t>
      </w:r>
      <w:r w:rsidRPr="00727A8C">
        <w:tab/>
        <w:t>In deciding whether to give the approval, the Director of Biosecurity may have regard to the following matters:</w:t>
      </w:r>
    </w:p>
    <w:p w:rsidR="00615621" w:rsidRPr="00727A8C" w:rsidRDefault="00615621" w:rsidP="00615621">
      <w:pPr>
        <w:pStyle w:val="paragraph"/>
      </w:pPr>
      <w:r w:rsidRPr="00727A8C">
        <w:tab/>
        <w:t>(a)</w:t>
      </w:r>
      <w:r w:rsidRPr="00727A8C">
        <w:tab/>
        <w:t>the nature of the destruction;</w:t>
      </w:r>
    </w:p>
    <w:p w:rsidR="00615621" w:rsidRPr="00727A8C" w:rsidRDefault="00615621" w:rsidP="00615621">
      <w:pPr>
        <w:pStyle w:val="paragraph"/>
      </w:pPr>
      <w:r w:rsidRPr="00727A8C">
        <w:tab/>
        <w:t>(b)</w:t>
      </w:r>
      <w:r w:rsidRPr="00727A8C">
        <w:tab/>
        <w:t>the circumstances in which the destruction occurred;</w:t>
      </w:r>
    </w:p>
    <w:p w:rsidR="00615621" w:rsidRPr="00727A8C" w:rsidRDefault="00615621" w:rsidP="00615621">
      <w:pPr>
        <w:pStyle w:val="paragraph"/>
      </w:pPr>
      <w:r w:rsidRPr="00727A8C">
        <w:tab/>
        <w:t>(c)</w:t>
      </w:r>
      <w:r w:rsidRPr="00727A8C">
        <w:tab/>
        <w:t>the condition of the goods, conveyances or premises comprising buildings or other structures before the destruction occurred;</w:t>
      </w:r>
    </w:p>
    <w:p w:rsidR="00615621" w:rsidRPr="00727A8C" w:rsidRDefault="00615621" w:rsidP="00615621">
      <w:pPr>
        <w:pStyle w:val="paragraph"/>
      </w:pPr>
      <w:r w:rsidRPr="00727A8C">
        <w:lastRenderedPageBreak/>
        <w:tab/>
        <w:t>(d)</w:t>
      </w:r>
      <w:r w:rsidRPr="00727A8C">
        <w:tab/>
        <w:t>in the case of the destruction of goods or conveyances—whether the goods or conveyances were subject to biosecurity control at the time the destruction occurred;</w:t>
      </w:r>
    </w:p>
    <w:p w:rsidR="00615621" w:rsidRPr="00727A8C" w:rsidRDefault="00615621" w:rsidP="00615621">
      <w:pPr>
        <w:pStyle w:val="paragraph"/>
      </w:pPr>
      <w:r w:rsidRPr="00727A8C">
        <w:tab/>
        <w:t>(e)</w:t>
      </w:r>
      <w:r w:rsidRPr="00727A8C">
        <w:tab/>
        <w:t>in the case of the destruction of goods or conveyances—whether a biosecurity industry participant was in possession or control of the goods or conveyances at the time the destruction occurred;</w:t>
      </w:r>
    </w:p>
    <w:p w:rsidR="00615621" w:rsidRPr="00727A8C" w:rsidRDefault="00615621" w:rsidP="00615621">
      <w:pPr>
        <w:pStyle w:val="paragraph"/>
      </w:pPr>
      <w:r w:rsidRPr="00727A8C">
        <w:tab/>
        <w:t>(f)</w:t>
      </w:r>
      <w:r w:rsidRPr="00727A8C">
        <w:tab/>
        <w:t>whether the actions or omissions of any person, including the claimant, caused, or contributed to, the destruction;</w:t>
      </w:r>
    </w:p>
    <w:p w:rsidR="00615621" w:rsidRPr="00727A8C" w:rsidRDefault="00615621" w:rsidP="00615621">
      <w:pPr>
        <w:pStyle w:val="paragraph"/>
      </w:pPr>
      <w:r w:rsidRPr="00727A8C">
        <w:tab/>
        <w:t>(g)</w:t>
      </w:r>
      <w:r w:rsidRPr="00727A8C">
        <w:tab/>
        <w:t>any evidence provided by the claimant in relation to a matter covered by paragraph (a), (b), (c), (d), (e) or (f);</w:t>
      </w:r>
    </w:p>
    <w:p w:rsidR="00615621" w:rsidRPr="00727A8C" w:rsidRDefault="00615621" w:rsidP="00615621">
      <w:pPr>
        <w:pStyle w:val="paragraph"/>
      </w:pPr>
      <w:r w:rsidRPr="00727A8C">
        <w:tab/>
        <w:t>(h)</w:t>
      </w:r>
      <w:r w:rsidRPr="00727A8C">
        <w:tab/>
        <w:t>any other matter the Director considers relevant.</w:t>
      </w:r>
    </w:p>
    <w:p w:rsidR="008F7E12" w:rsidRPr="00727A8C" w:rsidRDefault="008F7E12" w:rsidP="00E2740B">
      <w:pPr>
        <w:pStyle w:val="SubsectionHead"/>
      </w:pPr>
      <w:r w:rsidRPr="00727A8C">
        <w:t>Exceptions</w:t>
      </w:r>
    </w:p>
    <w:p w:rsidR="008F7E12" w:rsidRPr="00727A8C" w:rsidRDefault="008F7E12" w:rsidP="00E2740B">
      <w:pPr>
        <w:pStyle w:val="subsection"/>
      </w:pPr>
      <w:r w:rsidRPr="00727A8C">
        <w:tab/>
        <w:t>(2)</w:t>
      </w:r>
      <w:r w:rsidRPr="00727A8C">
        <w:tab/>
        <w:t xml:space="preserve">The Director of Biosecurity must not approve the payment of compensation under this section in respect of goods that were brought or imported into Australian territory in contravention of </w:t>
      </w:r>
      <w:r w:rsidR="00BC4B38" w:rsidRPr="00727A8C">
        <w:t>sub</w:t>
      </w:r>
      <w:r w:rsidR="00F86E40">
        <w:t>section 1</w:t>
      </w:r>
      <w:r w:rsidR="00DE1E66" w:rsidRPr="00727A8C">
        <w:t>85</w:t>
      </w:r>
      <w:r w:rsidRPr="00727A8C">
        <w:t>(1)</w:t>
      </w:r>
      <w:r w:rsidR="00615621" w:rsidRPr="00727A8C">
        <w:t>, 186(1) or 186A(1)</w:t>
      </w:r>
      <w:r w:rsidRPr="00727A8C">
        <w:t>.</w:t>
      </w:r>
    </w:p>
    <w:p w:rsidR="008F7E12" w:rsidRPr="00727A8C" w:rsidRDefault="008F7E12" w:rsidP="00E2740B">
      <w:pPr>
        <w:pStyle w:val="notetext"/>
      </w:pPr>
      <w:r w:rsidRPr="00727A8C">
        <w:t>Note 1:</w:t>
      </w:r>
      <w:r w:rsidRPr="00727A8C">
        <w:tab/>
        <w:t>Sub</w:t>
      </w:r>
      <w:r w:rsidR="00F86E40">
        <w:t>section 1</w:t>
      </w:r>
      <w:r w:rsidR="00DE1E66" w:rsidRPr="00727A8C">
        <w:t>85</w:t>
      </w:r>
      <w:r w:rsidRPr="00727A8C">
        <w:t>(1) is contravened if a person brings or imports into Australian territory prohibited goods or suspended goods.</w:t>
      </w:r>
    </w:p>
    <w:p w:rsidR="008F7E12" w:rsidRPr="00727A8C" w:rsidRDefault="008F7E12" w:rsidP="00E2740B">
      <w:pPr>
        <w:pStyle w:val="notetext"/>
      </w:pPr>
      <w:r w:rsidRPr="00727A8C">
        <w:t>Note 2:</w:t>
      </w:r>
      <w:r w:rsidRPr="00727A8C">
        <w:tab/>
        <w:t>Sub</w:t>
      </w:r>
      <w:r w:rsidR="00F86E40">
        <w:t>section 1</w:t>
      </w:r>
      <w:r w:rsidR="00DE1E66" w:rsidRPr="00727A8C">
        <w:t>86</w:t>
      </w:r>
      <w:r w:rsidRPr="00727A8C">
        <w:t>(1) is contravened if a person brings or imports conditionally non</w:t>
      </w:r>
      <w:r w:rsidR="00F86E40">
        <w:noBreakHyphen/>
      </w:r>
      <w:r w:rsidRPr="00727A8C">
        <w:t>prohibited goods into Australian territory and a condition applying to the goods has not been complied with.</w:t>
      </w:r>
    </w:p>
    <w:p w:rsidR="00615621" w:rsidRPr="00727A8C" w:rsidRDefault="00615621" w:rsidP="00615621">
      <w:pPr>
        <w:pStyle w:val="notetext"/>
      </w:pPr>
      <w:r w:rsidRPr="00727A8C">
        <w:t>Note 3:</w:t>
      </w:r>
      <w:r w:rsidRPr="00727A8C">
        <w:tab/>
        <w:t>Sub</w:t>
      </w:r>
      <w:r w:rsidR="00F86E40">
        <w:t>section 1</w:t>
      </w:r>
      <w:r w:rsidRPr="00727A8C">
        <w:t>86A(1) is contravened if a person brings or imports conditionally non</w:t>
      </w:r>
      <w:r w:rsidR="00F86E40">
        <w:noBreakHyphen/>
      </w:r>
      <w:r w:rsidRPr="00727A8C">
        <w:t>prohibited goods into Australian territory, a condition applying to the goods has not been complied with and the goods are concealed for the purpose of preventing the goods from being found, or preventing the true nature of the goods from being determined, by a biosecurity official.</w:t>
      </w:r>
    </w:p>
    <w:p w:rsidR="008F7E12" w:rsidRPr="00727A8C" w:rsidRDefault="008F7E12" w:rsidP="00E2740B">
      <w:pPr>
        <w:pStyle w:val="subsection"/>
      </w:pPr>
      <w:r w:rsidRPr="00727A8C">
        <w:tab/>
        <w:t>(3)</w:t>
      </w:r>
      <w:r w:rsidRPr="00727A8C">
        <w:tab/>
        <w:t>The Director of Biosecurity must not approve the payment of compensation under this section in respect of:</w:t>
      </w:r>
    </w:p>
    <w:p w:rsidR="008F7E12" w:rsidRPr="00727A8C" w:rsidRDefault="008F7E12" w:rsidP="00E2740B">
      <w:pPr>
        <w:pStyle w:val="paragraph"/>
      </w:pPr>
      <w:r w:rsidRPr="00727A8C">
        <w:tab/>
        <w:t>(a)</w:t>
      </w:r>
      <w:r w:rsidRPr="00727A8C">
        <w:tab/>
        <w:t>goods that were brought or imported into Australian territory if the goods were subject to biosecurity control at all times between the time they were brought or imported into Australian territory and the time they were destroyed; or</w:t>
      </w:r>
    </w:p>
    <w:p w:rsidR="008F7E12" w:rsidRPr="00727A8C" w:rsidRDefault="008F7E12" w:rsidP="00E2740B">
      <w:pPr>
        <w:pStyle w:val="paragraph"/>
      </w:pPr>
      <w:r w:rsidRPr="00727A8C">
        <w:lastRenderedPageBreak/>
        <w:tab/>
        <w:t>(b)</w:t>
      </w:r>
      <w:r w:rsidRPr="00727A8C">
        <w:tab/>
        <w:t xml:space="preserve">an aircraft or vessel that entered Australian territory from outside Australian territory if the aircraft or vessel was subject to biosecurity control because of </w:t>
      </w:r>
      <w:r w:rsidR="00BC4B38" w:rsidRPr="00727A8C">
        <w:t>sub</w:t>
      </w:r>
      <w:r w:rsidR="00F86E40">
        <w:t>section 1</w:t>
      </w:r>
      <w:r w:rsidR="00DE1E66" w:rsidRPr="00727A8C">
        <w:t>91</w:t>
      </w:r>
      <w:r w:rsidRPr="00727A8C">
        <w:t>(2) or (4) at all times between the time it entered Australian territory and the time it was destroyed.</w:t>
      </w:r>
    </w:p>
    <w:p w:rsidR="008F7E12" w:rsidRPr="00727A8C" w:rsidRDefault="008F7E12" w:rsidP="00E2740B">
      <w:pPr>
        <w:pStyle w:val="subsection"/>
      </w:pPr>
      <w:r w:rsidRPr="00727A8C">
        <w:tab/>
        <w:t>(4)</w:t>
      </w:r>
      <w:r w:rsidRPr="00727A8C">
        <w:tab/>
        <w:t>The regulations may provide either or both of the following:</w:t>
      </w:r>
    </w:p>
    <w:p w:rsidR="008F7E12" w:rsidRPr="00727A8C" w:rsidRDefault="008F7E12" w:rsidP="00E2740B">
      <w:pPr>
        <w:pStyle w:val="paragraph"/>
      </w:pPr>
      <w:r w:rsidRPr="00727A8C">
        <w:tab/>
        <w:t>(a)</w:t>
      </w:r>
      <w:r w:rsidRPr="00727A8C">
        <w:tab/>
        <w:t xml:space="preserve">that </w:t>
      </w:r>
      <w:r w:rsidR="003C4B4E" w:rsidRPr="00727A8C">
        <w:t>paragraph (</w:t>
      </w:r>
      <w:r w:rsidRPr="00727A8C">
        <w:t>3)(a) does not apply in relation to:</w:t>
      </w:r>
    </w:p>
    <w:p w:rsidR="008F7E12" w:rsidRPr="00727A8C" w:rsidRDefault="008F7E12" w:rsidP="00E2740B">
      <w:pPr>
        <w:pStyle w:val="paragraphsub"/>
      </w:pPr>
      <w:r w:rsidRPr="00727A8C">
        <w:tab/>
        <w:t>(i)</w:t>
      </w:r>
      <w:r w:rsidRPr="00727A8C">
        <w:tab/>
        <w:t>prescribed goods; or</w:t>
      </w:r>
    </w:p>
    <w:p w:rsidR="008F7E12" w:rsidRPr="00727A8C" w:rsidRDefault="008F7E12" w:rsidP="00E2740B">
      <w:pPr>
        <w:pStyle w:val="paragraphsub"/>
      </w:pPr>
      <w:r w:rsidRPr="00727A8C">
        <w:tab/>
        <w:t>(ii)</w:t>
      </w:r>
      <w:r w:rsidRPr="00727A8C">
        <w:tab/>
        <w:t>prescribed goods in prescribed circumstances;</w:t>
      </w:r>
    </w:p>
    <w:p w:rsidR="008F7E12" w:rsidRPr="00727A8C" w:rsidRDefault="008F7E12" w:rsidP="00E2740B">
      <w:pPr>
        <w:pStyle w:val="paragraph"/>
      </w:pPr>
      <w:r w:rsidRPr="00727A8C">
        <w:tab/>
        <w:t>(b)</w:t>
      </w:r>
      <w:r w:rsidRPr="00727A8C">
        <w:tab/>
        <w:t xml:space="preserve">that </w:t>
      </w:r>
      <w:r w:rsidR="003C4B4E" w:rsidRPr="00727A8C">
        <w:t>paragraph (</w:t>
      </w:r>
      <w:r w:rsidRPr="00727A8C">
        <w:t>3)(b) does not apply in relation to:</w:t>
      </w:r>
    </w:p>
    <w:p w:rsidR="008F7E12" w:rsidRPr="00727A8C" w:rsidRDefault="008F7E12" w:rsidP="00E2740B">
      <w:pPr>
        <w:pStyle w:val="paragraphsub"/>
      </w:pPr>
      <w:r w:rsidRPr="00727A8C">
        <w:tab/>
        <w:t>(i)</w:t>
      </w:r>
      <w:r w:rsidRPr="00727A8C">
        <w:tab/>
        <w:t>prescribed aircraft or vessels; or</w:t>
      </w:r>
    </w:p>
    <w:p w:rsidR="008F7E12" w:rsidRPr="00727A8C" w:rsidRDefault="008F7E12" w:rsidP="00E2740B">
      <w:pPr>
        <w:pStyle w:val="paragraphsub"/>
      </w:pPr>
      <w:r w:rsidRPr="00727A8C">
        <w:tab/>
        <w:t>(ii)</w:t>
      </w:r>
      <w:r w:rsidRPr="00727A8C">
        <w:tab/>
        <w:t>prescribed aircraft or vessels in prescribed circumstances.</w:t>
      </w:r>
    </w:p>
    <w:p w:rsidR="008F7E12" w:rsidRPr="00727A8C" w:rsidRDefault="00DE1E66" w:rsidP="00E2740B">
      <w:pPr>
        <w:pStyle w:val="ActHead5"/>
      </w:pPr>
      <w:bookmarkStart w:id="1000" w:name="_Toc145747656"/>
      <w:r w:rsidRPr="00F86E40">
        <w:rPr>
          <w:rStyle w:val="CharSectno"/>
        </w:rPr>
        <w:t>634</w:t>
      </w:r>
      <w:r w:rsidR="008F7E12" w:rsidRPr="00727A8C">
        <w:t xml:space="preserve">  Claims for, and amount of, compensation</w:t>
      </w:r>
      <w:bookmarkEnd w:id="1000"/>
    </w:p>
    <w:p w:rsidR="008F7E12" w:rsidRPr="00727A8C" w:rsidRDefault="008F7E12" w:rsidP="00E2740B">
      <w:pPr>
        <w:pStyle w:val="SubsectionHead"/>
      </w:pPr>
      <w:r w:rsidRPr="00727A8C">
        <w:t>Application</w:t>
      </w:r>
    </w:p>
    <w:p w:rsidR="008F7E12" w:rsidRPr="00727A8C" w:rsidRDefault="008F7E12" w:rsidP="00E2740B">
      <w:pPr>
        <w:pStyle w:val="subsection"/>
      </w:pPr>
      <w:r w:rsidRPr="00727A8C">
        <w:tab/>
        <w:t>(1)</w:t>
      </w:r>
      <w:r w:rsidRPr="00727A8C">
        <w:tab/>
        <w:t>This section applies in relation to goods, conveyances or other premises (</w:t>
      </w:r>
      <w:r w:rsidRPr="00727A8C">
        <w:rPr>
          <w:b/>
          <w:i/>
        </w:rPr>
        <w:t>compensable items</w:t>
      </w:r>
      <w:r w:rsidRPr="00727A8C">
        <w:t>) in respect of which the Director of Biosecurity may approve a payment of compensation under section</w:t>
      </w:r>
      <w:r w:rsidR="003C4B4E" w:rsidRPr="00727A8C">
        <w:t> </w:t>
      </w:r>
      <w:r w:rsidR="00DE1E66" w:rsidRPr="00727A8C">
        <w:t>632</w:t>
      </w:r>
      <w:r w:rsidRPr="00727A8C">
        <w:t xml:space="preserve"> or </w:t>
      </w:r>
      <w:r w:rsidR="00DE1E66" w:rsidRPr="00727A8C">
        <w:t>633</w:t>
      </w:r>
      <w:r w:rsidRPr="00727A8C">
        <w:t>.</w:t>
      </w:r>
    </w:p>
    <w:p w:rsidR="00615621" w:rsidRPr="00727A8C" w:rsidRDefault="00615621" w:rsidP="00615621">
      <w:pPr>
        <w:pStyle w:val="SubsectionHead"/>
      </w:pPr>
      <w:r w:rsidRPr="00727A8C">
        <w:t>Claims for compensation</w:t>
      </w:r>
    </w:p>
    <w:p w:rsidR="00615621" w:rsidRPr="00727A8C" w:rsidRDefault="00615621" w:rsidP="00615621">
      <w:pPr>
        <w:pStyle w:val="subsection"/>
      </w:pPr>
      <w:r w:rsidRPr="00727A8C">
        <w:tab/>
        <w:t>(1A)</w:t>
      </w:r>
      <w:r w:rsidRPr="00727A8C">
        <w:tab/>
        <w:t>Any claim for compensation must be made by or on behalf of an owner of the compensable item before the end of:</w:t>
      </w:r>
    </w:p>
    <w:p w:rsidR="00615621" w:rsidRPr="00727A8C" w:rsidRDefault="00615621" w:rsidP="00615621">
      <w:pPr>
        <w:pStyle w:val="paragraph"/>
      </w:pPr>
      <w:r w:rsidRPr="00727A8C">
        <w:tab/>
        <w:t>(a)</w:t>
      </w:r>
      <w:r w:rsidRPr="00727A8C">
        <w:tab/>
        <w:t>the period of 12 months beginning on the day on which the damage or destruction occurred, unless paragraph (b) applies; or</w:t>
      </w:r>
    </w:p>
    <w:p w:rsidR="00615621" w:rsidRPr="00727A8C" w:rsidRDefault="00615621" w:rsidP="00615621">
      <w:pPr>
        <w:pStyle w:val="paragraph"/>
      </w:pPr>
      <w:r w:rsidRPr="00727A8C">
        <w:tab/>
        <w:t>(b)</w:t>
      </w:r>
      <w:r w:rsidRPr="00727A8C">
        <w:tab/>
        <w:t>if, when the damage or destruction occurred, the owner did not know that the damage or destruction had occurred—the period of 12 months beginning on:</w:t>
      </w:r>
    </w:p>
    <w:p w:rsidR="00615621" w:rsidRPr="00727A8C" w:rsidRDefault="00615621" w:rsidP="00615621">
      <w:pPr>
        <w:pStyle w:val="paragraphsub"/>
      </w:pPr>
      <w:r w:rsidRPr="00727A8C">
        <w:tab/>
        <w:t>(i)</w:t>
      </w:r>
      <w:r w:rsidRPr="00727A8C">
        <w:tab/>
        <w:t>the day on which the owner became aware of the damage or destruction, unless subparagraph (ii) applies; or</w:t>
      </w:r>
    </w:p>
    <w:p w:rsidR="00615621" w:rsidRPr="00727A8C" w:rsidRDefault="00615621" w:rsidP="00615621">
      <w:pPr>
        <w:pStyle w:val="paragraphsub"/>
      </w:pPr>
      <w:r w:rsidRPr="00727A8C">
        <w:lastRenderedPageBreak/>
        <w:tab/>
        <w:t>(ii)</w:t>
      </w:r>
      <w:r w:rsidRPr="00727A8C">
        <w:tab/>
        <w:t>if the day on which the owner would have become aware of the damage or destruction if the owner had exercised due diligence is earlier than the day referred to in subparagraph (i)—that earlier day.</w:t>
      </w:r>
    </w:p>
    <w:p w:rsidR="00615621" w:rsidRPr="00727A8C" w:rsidRDefault="00615621" w:rsidP="00615621">
      <w:pPr>
        <w:pStyle w:val="subsection"/>
      </w:pPr>
      <w:r w:rsidRPr="00727A8C">
        <w:tab/>
        <w:t>(1B)</w:t>
      </w:r>
      <w:r w:rsidRPr="00727A8C">
        <w:tab/>
        <w:t>A claim for compensation under subsection (1A) must:</w:t>
      </w:r>
    </w:p>
    <w:p w:rsidR="00615621" w:rsidRPr="00727A8C" w:rsidRDefault="00615621" w:rsidP="00615621">
      <w:pPr>
        <w:pStyle w:val="paragraph"/>
      </w:pPr>
      <w:r w:rsidRPr="00727A8C">
        <w:tab/>
        <w:t>(a)</w:t>
      </w:r>
      <w:r w:rsidRPr="00727A8C">
        <w:tab/>
        <w:t>if a form is approved in an instrument under subsection (1C)—be in that form; and</w:t>
      </w:r>
    </w:p>
    <w:p w:rsidR="00615621" w:rsidRPr="00727A8C" w:rsidRDefault="00615621" w:rsidP="00615621">
      <w:pPr>
        <w:pStyle w:val="paragraph"/>
      </w:pPr>
      <w:r w:rsidRPr="00727A8C">
        <w:tab/>
        <w:t>(b)</w:t>
      </w:r>
      <w:r w:rsidRPr="00727A8C">
        <w:tab/>
        <w:t>be accompanied by the documents (if any) prescribed by the regulations; and</w:t>
      </w:r>
    </w:p>
    <w:p w:rsidR="00615621" w:rsidRPr="00727A8C" w:rsidRDefault="00615621" w:rsidP="00615621">
      <w:pPr>
        <w:pStyle w:val="paragraph"/>
      </w:pPr>
      <w:r w:rsidRPr="00727A8C">
        <w:tab/>
        <w:t>(c)</w:t>
      </w:r>
      <w:r w:rsidRPr="00727A8C">
        <w:tab/>
        <w:t>specify the compensable item; and</w:t>
      </w:r>
    </w:p>
    <w:p w:rsidR="00615621" w:rsidRPr="00727A8C" w:rsidRDefault="00615621" w:rsidP="00615621">
      <w:pPr>
        <w:pStyle w:val="paragraph"/>
      </w:pPr>
      <w:r w:rsidRPr="00727A8C">
        <w:tab/>
        <w:t>(d)</w:t>
      </w:r>
      <w:r w:rsidRPr="00727A8C">
        <w:tab/>
        <w:t>specify the day on which the owner became aware of the damage or destruction; and</w:t>
      </w:r>
    </w:p>
    <w:p w:rsidR="00615621" w:rsidRPr="00727A8C" w:rsidRDefault="00615621" w:rsidP="00615621">
      <w:pPr>
        <w:pStyle w:val="paragraph"/>
      </w:pPr>
      <w:r w:rsidRPr="00727A8C">
        <w:tab/>
        <w:t>(e)</w:t>
      </w:r>
      <w:r w:rsidRPr="00727A8C">
        <w:tab/>
        <w:t>specify the circumstances of the damage or destruction.</w:t>
      </w:r>
    </w:p>
    <w:p w:rsidR="00615621" w:rsidRPr="00727A8C" w:rsidRDefault="00615621" w:rsidP="00615621">
      <w:pPr>
        <w:pStyle w:val="subsection"/>
      </w:pPr>
      <w:r w:rsidRPr="00727A8C">
        <w:tab/>
        <w:t>(1C)</w:t>
      </w:r>
      <w:r w:rsidRPr="00727A8C">
        <w:tab/>
        <w:t>The Director of Biosecurity may, by notifiable instrument, approve a form for the purposes of paragraph (1B)(a).</w:t>
      </w:r>
    </w:p>
    <w:p w:rsidR="008F7E12" w:rsidRPr="00727A8C" w:rsidRDefault="008F7E12" w:rsidP="00E2740B">
      <w:pPr>
        <w:pStyle w:val="SubsectionHead"/>
      </w:pPr>
      <w:r w:rsidRPr="00727A8C">
        <w:t>Compensation must be paid to owner</w:t>
      </w:r>
    </w:p>
    <w:p w:rsidR="008F7E12" w:rsidRPr="00727A8C" w:rsidRDefault="008F7E12" w:rsidP="00E2740B">
      <w:pPr>
        <w:pStyle w:val="subsection"/>
      </w:pPr>
      <w:r w:rsidRPr="00727A8C">
        <w:tab/>
        <w:t>(2)</w:t>
      </w:r>
      <w:r w:rsidRPr="00727A8C">
        <w:tab/>
        <w:t>Compensation approved under section</w:t>
      </w:r>
      <w:r w:rsidR="003C4B4E" w:rsidRPr="00727A8C">
        <w:t> </w:t>
      </w:r>
      <w:r w:rsidR="00DE1E66" w:rsidRPr="00727A8C">
        <w:t>632</w:t>
      </w:r>
      <w:r w:rsidRPr="00727A8C">
        <w:t xml:space="preserve"> or </w:t>
      </w:r>
      <w:r w:rsidR="00DE1E66" w:rsidRPr="00727A8C">
        <w:t>633</w:t>
      </w:r>
      <w:r w:rsidRPr="00727A8C">
        <w:t xml:space="preserve"> in respect of a compensable item must:</w:t>
      </w:r>
    </w:p>
    <w:p w:rsidR="008F7E12" w:rsidRPr="00727A8C" w:rsidRDefault="008F7E12" w:rsidP="00E2740B">
      <w:pPr>
        <w:pStyle w:val="paragraph"/>
      </w:pPr>
      <w:r w:rsidRPr="00727A8C">
        <w:tab/>
        <w:t>(a)</w:t>
      </w:r>
      <w:r w:rsidRPr="00727A8C">
        <w:tab/>
        <w:t>if there is only one owner of the compensable item—be paid to the owner; or</w:t>
      </w:r>
    </w:p>
    <w:p w:rsidR="008F7E12" w:rsidRPr="00727A8C" w:rsidRDefault="008F7E12" w:rsidP="00E2740B">
      <w:pPr>
        <w:pStyle w:val="paragraph"/>
      </w:pPr>
      <w:r w:rsidRPr="00727A8C">
        <w:tab/>
        <w:t>(b)</w:t>
      </w:r>
      <w:r w:rsidRPr="00727A8C">
        <w:tab/>
        <w:t>if there are 2 or more owners of the compensable item—be divided among those owners as prescribed by the regulations.</w:t>
      </w:r>
    </w:p>
    <w:p w:rsidR="008F7E12" w:rsidRPr="00727A8C" w:rsidRDefault="008F7E12" w:rsidP="00E2740B">
      <w:pPr>
        <w:pStyle w:val="notetext"/>
      </w:pPr>
      <w:r w:rsidRPr="00727A8C">
        <w:t>Note:</w:t>
      </w:r>
      <w:r w:rsidRPr="00727A8C">
        <w:tab/>
      </w:r>
      <w:r w:rsidRPr="00727A8C">
        <w:rPr>
          <w:b/>
          <w:i/>
        </w:rPr>
        <w:t>Owner</w:t>
      </w:r>
      <w:r w:rsidRPr="00727A8C">
        <w:t xml:space="preserve"> is defined in </w:t>
      </w:r>
      <w:r w:rsidR="003C4B4E" w:rsidRPr="00727A8C">
        <w:t>subsection (</w:t>
      </w:r>
      <w:r w:rsidRPr="00727A8C">
        <w:t>6).</w:t>
      </w:r>
    </w:p>
    <w:p w:rsidR="008F7E12" w:rsidRPr="00727A8C" w:rsidRDefault="008F7E12" w:rsidP="00E2740B">
      <w:pPr>
        <w:pStyle w:val="SubsectionHead"/>
      </w:pPr>
      <w:r w:rsidRPr="00727A8C">
        <w:t>Amount of compensation</w:t>
      </w:r>
    </w:p>
    <w:p w:rsidR="008F7E12" w:rsidRPr="00727A8C" w:rsidRDefault="008F7E12" w:rsidP="00E2740B">
      <w:pPr>
        <w:pStyle w:val="subsection"/>
      </w:pPr>
      <w:r w:rsidRPr="00727A8C">
        <w:tab/>
        <w:t>(5)</w:t>
      </w:r>
      <w:r w:rsidRPr="00727A8C">
        <w:tab/>
        <w:t>The amount of compensation payable under section</w:t>
      </w:r>
      <w:r w:rsidR="003C4B4E" w:rsidRPr="00727A8C">
        <w:t> </w:t>
      </w:r>
      <w:r w:rsidR="00DE1E66" w:rsidRPr="00727A8C">
        <w:t>632</w:t>
      </w:r>
      <w:r w:rsidRPr="00727A8C">
        <w:t xml:space="preserve"> or </w:t>
      </w:r>
      <w:r w:rsidR="00DE1E66" w:rsidRPr="00727A8C">
        <w:t>633</w:t>
      </w:r>
      <w:r w:rsidRPr="00727A8C">
        <w:t xml:space="preserve"> is a reasonable amount prescribed by, or determined in accordance with, the regulations.</w:t>
      </w:r>
    </w:p>
    <w:p w:rsidR="008F7E12" w:rsidRPr="00727A8C" w:rsidRDefault="008F7E12" w:rsidP="00E2740B">
      <w:pPr>
        <w:pStyle w:val="SubsectionHead"/>
      </w:pPr>
      <w:r w:rsidRPr="00727A8C">
        <w:t xml:space="preserve">Definition of </w:t>
      </w:r>
      <w:r w:rsidRPr="00727A8C">
        <w:rPr>
          <w:b/>
        </w:rPr>
        <w:t>owner</w:t>
      </w:r>
    </w:p>
    <w:p w:rsidR="008F7E12" w:rsidRPr="00727A8C" w:rsidRDefault="008F7E12" w:rsidP="00E2740B">
      <w:pPr>
        <w:pStyle w:val="subsection"/>
      </w:pPr>
      <w:r w:rsidRPr="00727A8C">
        <w:tab/>
        <w:t>(6)</w:t>
      </w:r>
      <w:r w:rsidRPr="00727A8C">
        <w:tab/>
        <w:t>In this section:</w:t>
      </w:r>
    </w:p>
    <w:p w:rsidR="008F7E12" w:rsidRPr="00727A8C" w:rsidRDefault="008F7E12" w:rsidP="00E2740B">
      <w:pPr>
        <w:pStyle w:val="Definition"/>
      </w:pPr>
      <w:r w:rsidRPr="00727A8C">
        <w:rPr>
          <w:b/>
          <w:i/>
        </w:rPr>
        <w:lastRenderedPageBreak/>
        <w:t>owner</w:t>
      </w:r>
      <w:r w:rsidRPr="00727A8C">
        <w:t>, in relation to a compensable item, means a person who had an interest in the item at the time it was damaged or destroyed (as the case may be), but does not include:</w:t>
      </w:r>
    </w:p>
    <w:p w:rsidR="008F7E12" w:rsidRPr="00727A8C" w:rsidRDefault="008F7E12" w:rsidP="00E2740B">
      <w:pPr>
        <w:pStyle w:val="paragraph"/>
      </w:pPr>
      <w:r w:rsidRPr="00727A8C">
        <w:tab/>
        <w:t>(a)</w:t>
      </w:r>
      <w:r w:rsidRPr="00727A8C">
        <w:tab/>
        <w:t>a person who had such an interest by reason only that the person was entitled to the benefit of a mortgage or other charge, or a lien, in respect of the item (other than a PPSA security interest); or</w:t>
      </w:r>
    </w:p>
    <w:p w:rsidR="008F7E12" w:rsidRPr="00727A8C" w:rsidRDefault="008F7E12" w:rsidP="00E2740B">
      <w:pPr>
        <w:pStyle w:val="paragraph"/>
      </w:pPr>
      <w:r w:rsidRPr="00727A8C">
        <w:tab/>
        <w:t>(b)</w:t>
      </w:r>
      <w:r w:rsidRPr="00727A8C">
        <w:tab/>
        <w:t>a person who held a PPSA security interest in the item;</w:t>
      </w:r>
    </w:p>
    <w:p w:rsidR="008F7E12" w:rsidRPr="00727A8C" w:rsidRDefault="008F7E12" w:rsidP="00E2740B">
      <w:pPr>
        <w:pStyle w:val="subsection2"/>
      </w:pPr>
      <w:r w:rsidRPr="00727A8C">
        <w:t>unless the person was in possession or control of the item at that time.</w:t>
      </w:r>
    </w:p>
    <w:p w:rsidR="008F7E12" w:rsidRPr="00727A8C" w:rsidRDefault="00F86E40" w:rsidP="00E2740B">
      <w:pPr>
        <w:pStyle w:val="ActHead3"/>
        <w:pageBreakBefore/>
      </w:pPr>
      <w:bookmarkStart w:id="1001" w:name="_Toc145747657"/>
      <w:r w:rsidRPr="00F86E40">
        <w:rPr>
          <w:rStyle w:val="CharDivNo"/>
        </w:rPr>
        <w:lastRenderedPageBreak/>
        <w:t>Division 4</w:t>
      </w:r>
      <w:r w:rsidR="008F7E12" w:rsidRPr="00727A8C">
        <w:t>—</w:t>
      </w:r>
      <w:r w:rsidR="008F7E12" w:rsidRPr="00F86E40">
        <w:rPr>
          <w:rStyle w:val="CharDivText"/>
        </w:rPr>
        <w:t>Miscellaneous</w:t>
      </w:r>
      <w:bookmarkEnd w:id="1001"/>
    </w:p>
    <w:p w:rsidR="008F7E12" w:rsidRPr="00727A8C" w:rsidRDefault="00DE1E66" w:rsidP="00E2740B">
      <w:pPr>
        <w:pStyle w:val="ActHead5"/>
      </w:pPr>
      <w:bookmarkStart w:id="1002" w:name="_Toc145747658"/>
      <w:r w:rsidRPr="00F86E40">
        <w:rPr>
          <w:rStyle w:val="CharSectno"/>
        </w:rPr>
        <w:t>635</w:t>
      </w:r>
      <w:r w:rsidR="008F7E12" w:rsidRPr="00727A8C">
        <w:t xml:space="preserve">  Privilege against self</w:t>
      </w:r>
      <w:r w:rsidR="00F86E40">
        <w:noBreakHyphen/>
      </w:r>
      <w:r w:rsidR="008F7E12" w:rsidRPr="00727A8C">
        <w:t>incrimination</w:t>
      </w:r>
      <w:bookmarkEnd w:id="1002"/>
    </w:p>
    <w:p w:rsidR="008F7E12" w:rsidRPr="00727A8C" w:rsidRDefault="008F7E12" w:rsidP="00E2740B">
      <w:pPr>
        <w:pStyle w:val="SubsectionHead"/>
      </w:pPr>
      <w:r w:rsidRPr="00727A8C">
        <w:t>Person not entitled to refuse to answer questions, provide information or produce documents under certain provisions of this Act</w:t>
      </w:r>
    </w:p>
    <w:p w:rsidR="008F7E12" w:rsidRPr="00727A8C" w:rsidRDefault="008F7E12" w:rsidP="00E2740B">
      <w:pPr>
        <w:pStyle w:val="subsection"/>
      </w:pPr>
      <w:r w:rsidRPr="00727A8C">
        <w:tab/>
        <w:t>(1)</w:t>
      </w:r>
      <w:r w:rsidRPr="00727A8C">
        <w:tab/>
        <w:t>A person is not excused from answering a question, providing information or producing a document, under any of the following provisions, on the ground that the answer, the information or the production of the document might tend to incriminate the person or make the person liable to a penalty:</w:t>
      </w:r>
    </w:p>
    <w:p w:rsidR="008F7E12" w:rsidRPr="00727A8C" w:rsidRDefault="008F7E12" w:rsidP="00E2740B">
      <w:pPr>
        <w:pStyle w:val="paragraph"/>
      </w:pPr>
      <w:r w:rsidRPr="00727A8C">
        <w:tab/>
        <w:t>(a)</w:t>
      </w:r>
      <w:r w:rsidRPr="00727A8C">
        <w:tab/>
        <w:t>sections</w:t>
      </w:r>
      <w:r w:rsidR="003C4B4E" w:rsidRPr="00727A8C">
        <w:t> </w:t>
      </w:r>
      <w:r w:rsidR="00DE1E66" w:rsidRPr="00727A8C">
        <w:t>44</w:t>
      </w:r>
      <w:r w:rsidRPr="00727A8C">
        <w:t xml:space="preserve">, </w:t>
      </w:r>
      <w:r w:rsidR="00DE1E66" w:rsidRPr="00727A8C">
        <w:t>45</w:t>
      </w:r>
      <w:r w:rsidRPr="00727A8C">
        <w:t xml:space="preserve">, </w:t>
      </w:r>
      <w:r w:rsidR="00DE1E66" w:rsidRPr="00727A8C">
        <w:t>69</w:t>
      </w:r>
      <w:r w:rsidRPr="00727A8C">
        <w:t xml:space="preserve">, </w:t>
      </w:r>
      <w:r w:rsidR="00DE1E66" w:rsidRPr="00727A8C">
        <w:t>70</w:t>
      </w:r>
      <w:r w:rsidRPr="00727A8C">
        <w:t xml:space="preserve"> and </w:t>
      </w:r>
      <w:r w:rsidR="00DE1E66" w:rsidRPr="00727A8C">
        <w:t>85</w:t>
      </w:r>
      <w:r w:rsidRPr="00727A8C">
        <w:t xml:space="preserve"> and Division</w:t>
      </w:r>
      <w:r w:rsidR="003C4B4E" w:rsidRPr="00727A8C">
        <w:t> </w:t>
      </w:r>
      <w:r w:rsidRPr="00727A8C">
        <w:t>6 of Part</w:t>
      </w:r>
      <w:r w:rsidR="003C4B4E" w:rsidRPr="00727A8C">
        <w:t> </w:t>
      </w:r>
      <w:r w:rsidRPr="00727A8C">
        <w:t>2 of Chapter</w:t>
      </w:r>
      <w:r w:rsidR="003C4B4E" w:rsidRPr="00727A8C">
        <w:t> </w:t>
      </w:r>
      <w:r w:rsidRPr="00727A8C">
        <w:t>2 (human biosecurity);</w:t>
      </w:r>
    </w:p>
    <w:p w:rsidR="008F7E12" w:rsidRPr="00727A8C" w:rsidRDefault="008F7E12" w:rsidP="00E2740B">
      <w:pPr>
        <w:pStyle w:val="paragraph"/>
      </w:pPr>
      <w:r w:rsidRPr="00727A8C">
        <w:tab/>
        <w:t>(b)</w:t>
      </w:r>
      <w:r w:rsidRPr="00727A8C">
        <w:tab/>
        <w:t>sections</w:t>
      </w:r>
      <w:r w:rsidR="003C4B4E" w:rsidRPr="00727A8C">
        <w:t> </w:t>
      </w:r>
      <w:r w:rsidR="00DE1E66" w:rsidRPr="00727A8C">
        <w:t>120</w:t>
      </w:r>
      <w:r w:rsidRPr="00727A8C">
        <w:t xml:space="preserve">, </w:t>
      </w:r>
      <w:r w:rsidR="00DE1E66" w:rsidRPr="00727A8C">
        <w:t>121</w:t>
      </w:r>
      <w:r w:rsidRPr="00727A8C">
        <w:t xml:space="preserve">, </w:t>
      </w:r>
      <w:r w:rsidR="00DE1E66" w:rsidRPr="00727A8C">
        <w:t>122</w:t>
      </w:r>
      <w:r w:rsidR="00EB317A" w:rsidRPr="00727A8C">
        <w:t xml:space="preserve">, </w:t>
      </w:r>
      <w:r w:rsidR="00DE1E66" w:rsidRPr="00727A8C">
        <w:t>126</w:t>
      </w:r>
      <w:r w:rsidRPr="00727A8C">
        <w:t xml:space="preserve"> and </w:t>
      </w:r>
      <w:r w:rsidR="00DE1E66" w:rsidRPr="00727A8C">
        <w:t>127</w:t>
      </w:r>
      <w:r w:rsidRPr="00727A8C">
        <w:t xml:space="preserve"> (managing biosecurity risks: goods);</w:t>
      </w:r>
    </w:p>
    <w:p w:rsidR="008F7E12" w:rsidRPr="00727A8C" w:rsidRDefault="008F7E12" w:rsidP="00E2740B">
      <w:pPr>
        <w:pStyle w:val="paragraph"/>
      </w:pPr>
      <w:r w:rsidRPr="00727A8C">
        <w:tab/>
        <w:t>(c)</w:t>
      </w:r>
      <w:r w:rsidRPr="00727A8C">
        <w:tab/>
        <w:t>sections</w:t>
      </w:r>
      <w:r w:rsidR="003C4B4E" w:rsidRPr="00727A8C">
        <w:t> </w:t>
      </w:r>
      <w:r w:rsidR="00DE1E66" w:rsidRPr="00727A8C">
        <w:t>193</w:t>
      </w:r>
      <w:r w:rsidRPr="00727A8C">
        <w:t xml:space="preserve">, </w:t>
      </w:r>
      <w:r w:rsidR="00DE1E66" w:rsidRPr="00727A8C">
        <w:t>194</w:t>
      </w:r>
      <w:r w:rsidRPr="00727A8C">
        <w:t xml:space="preserve">, </w:t>
      </w:r>
      <w:r w:rsidR="00DE1E66" w:rsidRPr="00727A8C">
        <w:t>195</w:t>
      </w:r>
      <w:r w:rsidR="00EB317A" w:rsidRPr="00727A8C">
        <w:t xml:space="preserve">, </w:t>
      </w:r>
      <w:r w:rsidR="00DE1E66" w:rsidRPr="00727A8C">
        <w:t>196</w:t>
      </w:r>
      <w:r w:rsidR="00C30920" w:rsidRPr="00727A8C">
        <w:t>,</w:t>
      </w:r>
      <w:r w:rsidR="00615621" w:rsidRPr="00727A8C">
        <w:t xml:space="preserve"> 196C,</w:t>
      </w:r>
      <w:r w:rsidR="00C30920" w:rsidRPr="00727A8C">
        <w:t xml:space="preserve"> </w:t>
      </w:r>
      <w:r w:rsidR="00DE1E66" w:rsidRPr="00727A8C">
        <w:t>200</w:t>
      </w:r>
      <w:r w:rsidRPr="00727A8C">
        <w:t xml:space="preserve"> and </w:t>
      </w:r>
      <w:r w:rsidR="00DE1E66" w:rsidRPr="00727A8C">
        <w:t>201</w:t>
      </w:r>
      <w:r w:rsidRPr="00727A8C">
        <w:t xml:space="preserve"> (managing biosecurity risks: conveyances);</w:t>
      </w:r>
    </w:p>
    <w:p w:rsidR="003C57BD" w:rsidRPr="00727A8C" w:rsidRDefault="003C57BD" w:rsidP="00E2740B">
      <w:pPr>
        <w:pStyle w:val="paragraph"/>
      </w:pPr>
      <w:r w:rsidRPr="00727A8C">
        <w:tab/>
        <w:t>(d)</w:t>
      </w:r>
      <w:r w:rsidRPr="00727A8C">
        <w:tab/>
        <w:t>sections</w:t>
      </w:r>
      <w:r w:rsidR="003C4B4E" w:rsidRPr="00727A8C">
        <w:t> </w:t>
      </w:r>
      <w:r w:rsidR="00DE1E66" w:rsidRPr="00727A8C">
        <w:t>267</w:t>
      </w:r>
      <w:r w:rsidR="0009567F" w:rsidRPr="00727A8C">
        <w:t>, 268 and 300D</w:t>
      </w:r>
      <w:r w:rsidRPr="00727A8C">
        <w:t xml:space="preserve"> (ballast water);</w:t>
      </w:r>
    </w:p>
    <w:p w:rsidR="008F7E12" w:rsidRPr="00727A8C" w:rsidRDefault="008F7E12" w:rsidP="00E2740B">
      <w:pPr>
        <w:pStyle w:val="paragraph"/>
      </w:pPr>
      <w:r w:rsidRPr="00727A8C">
        <w:tab/>
        <w:t>(</w:t>
      </w:r>
      <w:r w:rsidR="00C813AD" w:rsidRPr="00727A8C">
        <w:t>e</w:t>
      </w:r>
      <w:r w:rsidRPr="00727A8C">
        <w:t>)</w:t>
      </w:r>
      <w:r w:rsidRPr="00727A8C">
        <w:tab/>
        <w:t>sections</w:t>
      </w:r>
      <w:r w:rsidR="003C4B4E" w:rsidRPr="00727A8C">
        <w:t> </w:t>
      </w:r>
      <w:r w:rsidR="00631249" w:rsidRPr="00727A8C">
        <w:t xml:space="preserve">312B, 312C, 312E, 312F, </w:t>
      </w:r>
      <w:r w:rsidR="00DE1E66" w:rsidRPr="00727A8C">
        <w:t>319</w:t>
      </w:r>
      <w:r w:rsidRPr="00727A8C">
        <w:t xml:space="preserve"> and </w:t>
      </w:r>
      <w:r w:rsidR="00DE1E66" w:rsidRPr="00727A8C">
        <w:t>320</w:t>
      </w:r>
      <w:r w:rsidRPr="00727A8C">
        <w:t xml:space="preserve"> (managing biosecurity risks: monitoring, control and response);</w:t>
      </w:r>
    </w:p>
    <w:p w:rsidR="008F7E12" w:rsidRPr="00727A8C" w:rsidRDefault="00C813AD" w:rsidP="00E2740B">
      <w:pPr>
        <w:pStyle w:val="paragraph"/>
      </w:pPr>
      <w:r w:rsidRPr="00727A8C">
        <w:tab/>
        <w:t>(f</w:t>
      </w:r>
      <w:r w:rsidR="008F7E12" w:rsidRPr="00727A8C">
        <w:t>)</w:t>
      </w:r>
      <w:r w:rsidR="008F7E12" w:rsidRPr="00727A8C">
        <w:tab/>
        <w:t>subsection</w:t>
      </w:r>
      <w:r w:rsidR="003C4B4E" w:rsidRPr="00727A8C">
        <w:t> </w:t>
      </w:r>
      <w:r w:rsidR="00DE1E66" w:rsidRPr="00727A8C">
        <w:t>437</w:t>
      </w:r>
      <w:r w:rsidR="008F7E12" w:rsidRPr="00727A8C">
        <w:t>(1) (audit powers in relation to approved arrangements);</w:t>
      </w:r>
    </w:p>
    <w:p w:rsidR="008F7E12" w:rsidRPr="00727A8C" w:rsidRDefault="00C813AD" w:rsidP="00E2740B">
      <w:pPr>
        <w:pStyle w:val="paragraph"/>
      </w:pPr>
      <w:r w:rsidRPr="00727A8C">
        <w:tab/>
        <w:t>(g</w:t>
      </w:r>
      <w:r w:rsidR="008F7E12" w:rsidRPr="00727A8C">
        <w:t>)</w:t>
      </w:r>
      <w:r w:rsidR="008F7E12" w:rsidRPr="00727A8C">
        <w:tab/>
        <w:t>sections</w:t>
      </w:r>
      <w:r w:rsidR="003C4B4E" w:rsidRPr="00727A8C">
        <w:t> </w:t>
      </w:r>
      <w:r w:rsidR="00DE1E66" w:rsidRPr="00727A8C">
        <w:t>450</w:t>
      </w:r>
      <w:r w:rsidR="008F7E12" w:rsidRPr="00727A8C">
        <w:t xml:space="preserve"> and </w:t>
      </w:r>
      <w:r w:rsidR="00DE1E66" w:rsidRPr="00727A8C">
        <w:t>451</w:t>
      </w:r>
      <w:r w:rsidR="008F7E12" w:rsidRPr="00727A8C">
        <w:t xml:space="preserve"> (biosecurity emergencies);</w:t>
      </w:r>
    </w:p>
    <w:p w:rsidR="00453C8E" w:rsidRPr="00727A8C" w:rsidRDefault="00C813AD" w:rsidP="00E2740B">
      <w:pPr>
        <w:pStyle w:val="paragraph"/>
      </w:pPr>
      <w:r w:rsidRPr="00727A8C">
        <w:tab/>
        <w:t>(h</w:t>
      </w:r>
      <w:r w:rsidR="008F7E12" w:rsidRPr="00727A8C">
        <w:t>)</w:t>
      </w:r>
      <w:r w:rsidR="008F7E12" w:rsidRPr="00727A8C">
        <w:tab/>
        <w:t>sub</w:t>
      </w:r>
      <w:r w:rsidR="00BC4B38" w:rsidRPr="00727A8C">
        <w:t>section 2</w:t>
      </w:r>
      <w:r w:rsidR="00453C8E" w:rsidRPr="00727A8C">
        <w:t xml:space="preserve">4(3) of the Regulatory Powers Act </w:t>
      </w:r>
      <w:r w:rsidR="00ED5335" w:rsidRPr="00727A8C">
        <w:t>as it applies</w:t>
      </w:r>
      <w:r w:rsidR="00453C8E" w:rsidRPr="00727A8C">
        <w:t xml:space="preserve"> in relation to this Act;</w:t>
      </w:r>
    </w:p>
    <w:p w:rsidR="00453C8E" w:rsidRPr="00727A8C" w:rsidRDefault="00453C8E" w:rsidP="00E2740B">
      <w:pPr>
        <w:pStyle w:val="paragraph"/>
      </w:pPr>
      <w:r w:rsidRPr="00727A8C">
        <w:tab/>
        <w:t>(i)</w:t>
      </w:r>
      <w:r w:rsidRPr="00727A8C">
        <w:tab/>
      </w:r>
      <w:r w:rsidR="00BC4B38" w:rsidRPr="00727A8C">
        <w:t>subsection 5</w:t>
      </w:r>
      <w:r w:rsidRPr="00727A8C">
        <w:t xml:space="preserve">4(3) of the Regulatory Powers Act </w:t>
      </w:r>
      <w:r w:rsidR="00ED5335" w:rsidRPr="00727A8C">
        <w:t>as it applies</w:t>
      </w:r>
      <w:r w:rsidRPr="00727A8C">
        <w:t xml:space="preserve"> in relation to this Act.</w:t>
      </w:r>
    </w:p>
    <w:p w:rsidR="008F7E12" w:rsidRPr="00727A8C" w:rsidRDefault="008F7E12" w:rsidP="00E2740B">
      <w:pPr>
        <w:pStyle w:val="SubsectionHead"/>
      </w:pPr>
      <w:r w:rsidRPr="00727A8C">
        <w:t>Use/derivative use indemnity applies to answer, information or document</w:t>
      </w:r>
    </w:p>
    <w:p w:rsidR="008F7E12" w:rsidRPr="00727A8C" w:rsidRDefault="008F7E12" w:rsidP="00E2740B">
      <w:pPr>
        <w:pStyle w:val="subsection"/>
      </w:pPr>
      <w:r w:rsidRPr="00727A8C">
        <w:tab/>
        <w:t>(2)</w:t>
      </w:r>
      <w:r w:rsidRPr="00727A8C">
        <w:tab/>
        <w:t>However, in the case of an individual:</w:t>
      </w:r>
    </w:p>
    <w:p w:rsidR="008F7E12" w:rsidRPr="00727A8C" w:rsidRDefault="008F7E12" w:rsidP="00E2740B">
      <w:pPr>
        <w:pStyle w:val="paragraph"/>
      </w:pPr>
      <w:r w:rsidRPr="00727A8C">
        <w:tab/>
        <w:t>(a)</w:t>
      </w:r>
      <w:r w:rsidRPr="00727A8C">
        <w:tab/>
        <w:t>the answer given, the information provided or the document produced; and</w:t>
      </w:r>
    </w:p>
    <w:p w:rsidR="008F7E12" w:rsidRPr="00727A8C" w:rsidRDefault="008F7E12" w:rsidP="00E2740B">
      <w:pPr>
        <w:pStyle w:val="paragraph"/>
      </w:pPr>
      <w:r w:rsidRPr="00727A8C">
        <w:lastRenderedPageBreak/>
        <w:tab/>
        <w:t>(b)</w:t>
      </w:r>
      <w:r w:rsidRPr="00727A8C">
        <w:tab/>
        <w:t>answering the question, providing the information or producing the document; and</w:t>
      </w:r>
    </w:p>
    <w:p w:rsidR="008F7E12" w:rsidRPr="00727A8C" w:rsidRDefault="008F7E12" w:rsidP="00E2740B">
      <w:pPr>
        <w:pStyle w:val="paragraph"/>
      </w:pPr>
      <w:r w:rsidRPr="00727A8C">
        <w:tab/>
        <w:t>(c)</w:t>
      </w:r>
      <w:r w:rsidRPr="00727A8C">
        <w:tab/>
        <w:t>any information, document or thing obtained as a direct or indirect consequence of the answering of the question, the provision of the information or the production of the document;</w:t>
      </w:r>
    </w:p>
    <w:p w:rsidR="008F7E12" w:rsidRPr="00727A8C" w:rsidRDefault="008F7E12" w:rsidP="00E2740B">
      <w:pPr>
        <w:pStyle w:val="subsection2"/>
      </w:pPr>
      <w:r w:rsidRPr="00727A8C">
        <w:t xml:space="preserve">are not admissible in evidence against the individual in any criminal or civil proceedings, except proceedings under, or arising out of, </w:t>
      </w:r>
      <w:r w:rsidR="00F86E40">
        <w:t>section 1</w:t>
      </w:r>
      <w:r w:rsidRPr="00727A8C">
        <w:t xml:space="preserve">37.1 or 137.2 of the </w:t>
      </w:r>
      <w:r w:rsidRPr="00727A8C">
        <w:rPr>
          <w:i/>
        </w:rPr>
        <w:t xml:space="preserve">Criminal Code </w:t>
      </w:r>
      <w:r w:rsidRPr="00727A8C">
        <w:t>or section</w:t>
      </w:r>
      <w:r w:rsidR="003C4B4E" w:rsidRPr="00727A8C">
        <w:t> </w:t>
      </w:r>
      <w:r w:rsidR="00DE1E66" w:rsidRPr="00727A8C">
        <w:t>532</w:t>
      </w:r>
      <w:r w:rsidRPr="00727A8C">
        <w:t xml:space="preserve"> or </w:t>
      </w:r>
      <w:r w:rsidR="00DE1E66" w:rsidRPr="00727A8C">
        <w:t>533</w:t>
      </w:r>
      <w:r w:rsidRPr="00727A8C">
        <w:t xml:space="preserve"> of this Act, (false or misleading information and documents) in relation to answering the question, providing the information or producing the document.</w:t>
      </w:r>
    </w:p>
    <w:p w:rsidR="008F7E12" w:rsidRPr="00727A8C" w:rsidRDefault="008F7E12" w:rsidP="00E2740B">
      <w:pPr>
        <w:pStyle w:val="SubsectionHead"/>
      </w:pPr>
      <w:r w:rsidRPr="00727A8C">
        <w:t>Privilege not otherwise affected</w:t>
      </w:r>
    </w:p>
    <w:p w:rsidR="008F7E12" w:rsidRPr="00727A8C" w:rsidRDefault="008F7E12" w:rsidP="00E2740B">
      <w:pPr>
        <w:pStyle w:val="subsection"/>
      </w:pPr>
      <w:r w:rsidRPr="00727A8C">
        <w:tab/>
        <w:t>(3)</w:t>
      </w:r>
      <w:r w:rsidRPr="00727A8C">
        <w:tab/>
        <w:t xml:space="preserve">Except as provided by </w:t>
      </w:r>
      <w:r w:rsidR="003C4B4E" w:rsidRPr="00727A8C">
        <w:t>subsection (</w:t>
      </w:r>
      <w:r w:rsidRPr="00727A8C">
        <w:t>1), nothing in this Act affects the right of an individual to refuse to answer a question, provide information or produce a document on the ground that the answer, the information or the production of the document might tend to incriminate the individual or make the individual liable to a penalty.</w:t>
      </w:r>
    </w:p>
    <w:p w:rsidR="008F7E12" w:rsidRPr="00727A8C" w:rsidRDefault="00DE1E66" w:rsidP="00E2740B">
      <w:pPr>
        <w:pStyle w:val="ActHead5"/>
      </w:pPr>
      <w:bookmarkStart w:id="1003" w:name="_Toc145747659"/>
      <w:r w:rsidRPr="00F86E40">
        <w:rPr>
          <w:rStyle w:val="CharSectno"/>
        </w:rPr>
        <w:t>636</w:t>
      </w:r>
      <w:r w:rsidR="008F7E12" w:rsidRPr="00727A8C">
        <w:t xml:space="preserve">  Offence—hindering compliance with the Act etc.</w:t>
      </w:r>
      <w:bookmarkEnd w:id="1003"/>
    </w:p>
    <w:p w:rsidR="008F7E12" w:rsidRPr="00727A8C" w:rsidRDefault="008F7E12" w:rsidP="00E2740B">
      <w:pPr>
        <w:pStyle w:val="subsection"/>
      </w:pPr>
      <w:r w:rsidRPr="00727A8C">
        <w:tab/>
        <w:t>(1)</w:t>
      </w:r>
      <w:r w:rsidRPr="00727A8C">
        <w:tab/>
        <w:t>A person must not engage in conduct that hinders or prevents another person from:</w:t>
      </w:r>
    </w:p>
    <w:p w:rsidR="008F7E12" w:rsidRPr="00727A8C" w:rsidRDefault="008F7E12" w:rsidP="00E2740B">
      <w:pPr>
        <w:pStyle w:val="paragraph"/>
      </w:pPr>
      <w:r w:rsidRPr="00727A8C">
        <w:tab/>
        <w:t>(a)</w:t>
      </w:r>
      <w:r w:rsidRPr="00727A8C">
        <w:tab/>
        <w:t>performing functions or duties, or exercising powers, under this Act; or</w:t>
      </w:r>
    </w:p>
    <w:p w:rsidR="008F7E12" w:rsidRPr="00727A8C" w:rsidRDefault="008F7E12" w:rsidP="00E2740B">
      <w:pPr>
        <w:pStyle w:val="paragraph"/>
      </w:pPr>
      <w:r w:rsidRPr="00727A8C">
        <w:tab/>
        <w:t>(b)</w:t>
      </w:r>
      <w:r w:rsidRPr="00727A8C">
        <w:tab/>
        <w:t>complying with this Act or a direction given under this Act.</w:t>
      </w:r>
    </w:p>
    <w:p w:rsidR="008374B5" w:rsidRPr="00727A8C" w:rsidRDefault="008374B5" w:rsidP="00E2740B">
      <w:pPr>
        <w:pStyle w:val="notetext"/>
      </w:pPr>
      <w:r w:rsidRPr="00727A8C">
        <w:t>Note:</w:t>
      </w:r>
      <w:r w:rsidRPr="00727A8C">
        <w:tab/>
        <w:t xml:space="preserve">The physical elements of an offence against </w:t>
      </w:r>
      <w:r w:rsidR="003C4B4E" w:rsidRPr="00727A8C">
        <w:t>subsection (</w:t>
      </w:r>
      <w:r w:rsidRPr="00727A8C">
        <w:t xml:space="preserve">2) are set out in this </w:t>
      </w:r>
      <w:r w:rsidR="003C4B4E" w:rsidRPr="00727A8C">
        <w:t>subsection (</w:t>
      </w:r>
      <w:r w:rsidRPr="00727A8C">
        <w:t>see section</w:t>
      </w:r>
      <w:r w:rsidR="003C4B4E" w:rsidRPr="00727A8C">
        <w:t> </w:t>
      </w:r>
      <w:r w:rsidR="00DE1E66" w:rsidRPr="00727A8C">
        <w:t>534</w:t>
      </w:r>
      <w:r w:rsidRPr="00727A8C">
        <w:t>).</w:t>
      </w:r>
    </w:p>
    <w:p w:rsidR="008F7E12" w:rsidRPr="00727A8C" w:rsidRDefault="008F7E12" w:rsidP="00E2740B">
      <w:pPr>
        <w:pStyle w:val="SubsectionHead"/>
      </w:pPr>
      <w:r w:rsidRPr="00727A8C">
        <w:t>Fault</w:t>
      </w:r>
      <w:r w:rsidR="00F86E40">
        <w:noBreakHyphen/>
      </w:r>
      <w:r w:rsidRPr="00727A8C">
        <w:t>based offence</w:t>
      </w:r>
    </w:p>
    <w:p w:rsidR="008F7E12" w:rsidRPr="00727A8C" w:rsidRDefault="008F7E12" w:rsidP="00E2740B">
      <w:pPr>
        <w:pStyle w:val="subsection"/>
      </w:pPr>
      <w:r w:rsidRPr="00727A8C">
        <w:tab/>
        <w:t>(2)</w:t>
      </w:r>
      <w:r w:rsidRPr="00727A8C">
        <w:tab/>
        <w:t xml:space="preserve">A person commits an offence if the person contravenes </w:t>
      </w:r>
      <w:r w:rsidR="003C4B4E" w:rsidRPr="00727A8C">
        <w:t>subsection (</w:t>
      </w:r>
      <w:r w:rsidRPr="00727A8C">
        <w:t>1).</w:t>
      </w:r>
    </w:p>
    <w:p w:rsidR="008F7E12" w:rsidRPr="00727A8C" w:rsidRDefault="008F7E12" w:rsidP="00E2740B">
      <w:pPr>
        <w:pStyle w:val="Penalty"/>
      </w:pPr>
      <w:r w:rsidRPr="00727A8C">
        <w:t>Penalty:</w:t>
      </w:r>
      <w:r w:rsidRPr="00727A8C">
        <w:tab/>
        <w:t>Imprisonment for 2 years or 120 penalty units, or both.</w:t>
      </w:r>
    </w:p>
    <w:p w:rsidR="008F7E12" w:rsidRPr="00727A8C" w:rsidRDefault="008F7E12" w:rsidP="00E2740B">
      <w:pPr>
        <w:pStyle w:val="SubsectionHead"/>
      </w:pPr>
      <w:r w:rsidRPr="00727A8C">
        <w:lastRenderedPageBreak/>
        <w:t>Civil penalty provision</w:t>
      </w:r>
    </w:p>
    <w:p w:rsidR="008F7E12" w:rsidRPr="00727A8C" w:rsidRDefault="008F7E12" w:rsidP="00E2740B">
      <w:pPr>
        <w:pStyle w:val="subsection"/>
      </w:pPr>
      <w:r w:rsidRPr="00727A8C">
        <w:tab/>
        <w:t>(3)</w:t>
      </w:r>
      <w:r w:rsidRPr="00727A8C">
        <w:tab/>
        <w:t xml:space="preserve">A person is liable to a civil penalty if the person contravenes </w:t>
      </w:r>
      <w:r w:rsidR="003C4B4E" w:rsidRPr="00727A8C">
        <w:t>subsection (</w:t>
      </w:r>
      <w:r w:rsidRPr="00727A8C">
        <w:t>1).</w:t>
      </w:r>
    </w:p>
    <w:p w:rsidR="008F7E12" w:rsidRPr="00727A8C" w:rsidRDefault="008F7E12" w:rsidP="00E2740B">
      <w:pPr>
        <w:pStyle w:val="Penalty"/>
      </w:pPr>
      <w:r w:rsidRPr="00727A8C">
        <w:t>Civil penalty:</w:t>
      </w:r>
      <w:r w:rsidRPr="00727A8C">
        <w:tab/>
        <w:t>120 penalty units.</w:t>
      </w:r>
    </w:p>
    <w:p w:rsidR="008F7E12" w:rsidRPr="00727A8C" w:rsidRDefault="00DE1E66" w:rsidP="00E2740B">
      <w:pPr>
        <w:pStyle w:val="ActHead5"/>
      </w:pPr>
      <w:bookmarkStart w:id="1004" w:name="_Toc145747660"/>
      <w:r w:rsidRPr="00F86E40">
        <w:rPr>
          <w:rStyle w:val="CharSectno"/>
        </w:rPr>
        <w:t>637</w:t>
      </w:r>
      <w:r w:rsidR="008F7E12" w:rsidRPr="00727A8C">
        <w:t xml:space="preserve">  Certificates given by analyst</w:t>
      </w:r>
      <w:bookmarkEnd w:id="1004"/>
    </w:p>
    <w:p w:rsidR="008F7E12" w:rsidRPr="00727A8C" w:rsidRDefault="008F7E12" w:rsidP="00E2740B">
      <w:pPr>
        <w:pStyle w:val="SubsectionHead"/>
      </w:pPr>
      <w:r w:rsidRPr="00727A8C">
        <w:t>Appointment of analyst</w:t>
      </w:r>
    </w:p>
    <w:p w:rsidR="008F7E12" w:rsidRPr="00727A8C" w:rsidRDefault="008F7E12" w:rsidP="00E2740B">
      <w:pPr>
        <w:pStyle w:val="subsection"/>
      </w:pPr>
      <w:r w:rsidRPr="00727A8C">
        <w:tab/>
        <w:t>(1)</w:t>
      </w:r>
      <w:r w:rsidRPr="00727A8C">
        <w:tab/>
        <w:t>The Director of Biosecurity may appoint a person to be an analyst for the purposes of this Act.</w:t>
      </w:r>
    </w:p>
    <w:p w:rsidR="008F7E12" w:rsidRPr="00727A8C" w:rsidRDefault="008F7E12" w:rsidP="00E2740B">
      <w:pPr>
        <w:pStyle w:val="SubsectionHead"/>
      </w:pPr>
      <w:r w:rsidRPr="00727A8C">
        <w:t>Analyst may give certificate</w:t>
      </w:r>
    </w:p>
    <w:p w:rsidR="008F7E12" w:rsidRPr="00727A8C" w:rsidRDefault="008F7E12" w:rsidP="00E2740B">
      <w:pPr>
        <w:pStyle w:val="subsection"/>
      </w:pPr>
      <w:r w:rsidRPr="00727A8C">
        <w:tab/>
        <w:t>(2)</w:t>
      </w:r>
      <w:r w:rsidRPr="00727A8C">
        <w:tab/>
        <w:t xml:space="preserve">If a person is alleged to have contravened this Act in relation to any substance or thing, an analyst appointed under </w:t>
      </w:r>
      <w:r w:rsidR="003C4B4E" w:rsidRPr="00727A8C">
        <w:t>subsection (</w:t>
      </w:r>
      <w:r w:rsidRPr="00727A8C">
        <w:t>1) may give a written certificate stating any one or more of the following matters:</w:t>
      </w:r>
    </w:p>
    <w:p w:rsidR="008F7E12" w:rsidRPr="00727A8C" w:rsidRDefault="008F7E12" w:rsidP="00E2740B">
      <w:pPr>
        <w:pStyle w:val="paragraph"/>
      </w:pPr>
      <w:r w:rsidRPr="00727A8C">
        <w:tab/>
        <w:t>(a)</w:t>
      </w:r>
      <w:r w:rsidRPr="00727A8C">
        <w:tab/>
        <w:t>when and from whom the substance or thing was received;</w:t>
      </w:r>
    </w:p>
    <w:p w:rsidR="008F7E12" w:rsidRPr="00727A8C" w:rsidRDefault="008F7E12" w:rsidP="00E2740B">
      <w:pPr>
        <w:pStyle w:val="paragraph"/>
      </w:pPr>
      <w:r w:rsidRPr="00727A8C">
        <w:tab/>
        <w:t>(b)</w:t>
      </w:r>
      <w:r w:rsidRPr="00727A8C">
        <w:tab/>
        <w:t>what (if any) labels or other means of identifying the substance or thing accompanied it when it was received;</w:t>
      </w:r>
    </w:p>
    <w:p w:rsidR="008F7E12" w:rsidRPr="00727A8C" w:rsidRDefault="008F7E12" w:rsidP="00E2740B">
      <w:pPr>
        <w:pStyle w:val="paragraph"/>
      </w:pPr>
      <w:r w:rsidRPr="00727A8C">
        <w:tab/>
        <w:t>(c)</w:t>
      </w:r>
      <w:r w:rsidRPr="00727A8C">
        <w:tab/>
        <w:t>what container or containers the substance or thing was contained in when it was received;</w:t>
      </w:r>
    </w:p>
    <w:p w:rsidR="008F7E12" w:rsidRPr="00727A8C" w:rsidRDefault="008F7E12" w:rsidP="00E2740B">
      <w:pPr>
        <w:pStyle w:val="paragraph"/>
      </w:pPr>
      <w:r w:rsidRPr="00727A8C">
        <w:tab/>
        <w:t>(d)</w:t>
      </w:r>
      <w:r w:rsidRPr="00727A8C">
        <w:tab/>
        <w:t>a description, and the weight, of the substance or thing received;</w:t>
      </w:r>
    </w:p>
    <w:p w:rsidR="008F7E12" w:rsidRPr="00727A8C" w:rsidRDefault="008F7E12" w:rsidP="00E2740B">
      <w:pPr>
        <w:pStyle w:val="paragraph"/>
      </w:pPr>
      <w:r w:rsidRPr="00727A8C">
        <w:tab/>
        <w:t>(e)</w:t>
      </w:r>
      <w:r w:rsidRPr="00727A8C">
        <w:tab/>
        <w:t>when the substance or thing, or a portion of it, was analysed;</w:t>
      </w:r>
    </w:p>
    <w:p w:rsidR="008F7E12" w:rsidRPr="00727A8C" w:rsidRDefault="008F7E12" w:rsidP="00E2740B">
      <w:pPr>
        <w:pStyle w:val="paragraph"/>
      </w:pPr>
      <w:r w:rsidRPr="00727A8C">
        <w:tab/>
        <w:t>(f)</w:t>
      </w:r>
      <w:r w:rsidRPr="00727A8C">
        <w:tab/>
        <w:t>a description of the method of analysis;</w:t>
      </w:r>
    </w:p>
    <w:p w:rsidR="008F7E12" w:rsidRPr="00727A8C" w:rsidRDefault="008F7E12" w:rsidP="00E2740B">
      <w:pPr>
        <w:pStyle w:val="paragraph"/>
      </w:pPr>
      <w:r w:rsidRPr="00727A8C">
        <w:tab/>
        <w:t>(g)</w:t>
      </w:r>
      <w:r w:rsidRPr="00727A8C">
        <w:tab/>
        <w:t>the results of the analysis;</w:t>
      </w:r>
    </w:p>
    <w:p w:rsidR="008F7E12" w:rsidRPr="00727A8C" w:rsidRDefault="008F7E12" w:rsidP="00E2740B">
      <w:pPr>
        <w:pStyle w:val="paragraph"/>
      </w:pPr>
      <w:r w:rsidRPr="00727A8C">
        <w:tab/>
        <w:t>(h)</w:t>
      </w:r>
      <w:r w:rsidRPr="00727A8C">
        <w:tab/>
        <w:t>how the substance or thing was dealt with after handling by the analyst, including details of:</w:t>
      </w:r>
    </w:p>
    <w:p w:rsidR="008F7E12" w:rsidRPr="00727A8C" w:rsidRDefault="008F7E12" w:rsidP="00E2740B">
      <w:pPr>
        <w:pStyle w:val="paragraphsub"/>
      </w:pPr>
      <w:r w:rsidRPr="00727A8C">
        <w:tab/>
        <w:t>(i)</w:t>
      </w:r>
      <w:r w:rsidRPr="00727A8C">
        <w:tab/>
        <w:t>the quantity retained; and</w:t>
      </w:r>
    </w:p>
    <w:p w:rsidR="008F7E12" w:rsidRPr="00727A8C" w:rsidRDefault="008F7E12" w:rsidP="00E2740B">
      <w:pPr>
        <w:pStyle w:val="paragraphsub"/>
      </w:pPr>
      <w:r w:rsidRPr="00727A8C">
        <w:tab/>
        <w:t>(ii)</w:t>
      </w:r>
      <w:r w:rsidRPr="00727A8C">
        <w:tab/>
        <w:t>the name of any person to whom any retained quantity was given; and</w:t>
      </w:r>
    </w:p>
    <w:p w:rsidR="008F7E12" w:rsidRPr="00727A8C" w:rsidRDefault="008F7E12" w:rsidP="00E2740B">
      <w:pPr>
        <w:pStyle w:val="paragraphsub"/>
      </w:pPr>
      <w:r w:rsidRPr="00727A8C">
        <w:tab/>
        <w:t>(iii)</w:t>
      </w:r>
      <w:r w:rsidRPr="00727A8C">
        <w:tab/>
        <w:t>measures taken to secure any retained quantity.</w:t>
      </w:r>
    </w:p>
    <w:p w:rsidR="008F7E12" w:rsidRPr="00727A8C" w:rsidRDefault="008F7E12" w:rsidP="00E2740B">
      <w:pPr>
        <w:pStyle w:val="notetext"/>
      </w:pPr>
      <w:r w:rsidRPr="00727A8C">
        <w:lastRenderedPageBreak/>
        <w:t>Note:</w:t>
      </w:r>
      <w:r w:rsidRPr="00727A8C">
        <w:tab/>
        <w:t>In certain circumstances, the certificate may be admitted as evidence in proceedings in relation to the contravention (see section</w:t>
      </w:r>
      <w:r w:rsidR="003C4B4E" w:rsidRPr="00727A8C">
        <w:t> </w:t>
      </w:r>
      <w:r w:rsidR="00DE1E66" w:rsidRPr="00727A8C">
        <w:t>638</w:t>
      </w:r>
      <w:r w:rsidRPr="00727A8C">
        <w:t>).</w:t>
      </w:r>
    </w:p>
    <w:p w:rsidR="008F7E12" w:rsidRPr="00727A8C" w:rsidRDefault="008F7E12" w:rsidP="00E2740B">
      <w:pPr>
        <w:pStyle w:val="subsection"/>
      </w:pPr>
      <w:r w:rsidRPr="00727A8C">
        <w:tab/>
        <w:t>(3)</w:t>
      </w:r>
      <w:r w:rsidRPr="00727A8C">
        <w:tab/>
        <w:t>A certificate must be given in a form approved by the Director of Biosecurity.</w:t>
      </w:r>
    </w:p>
    <w:p w:rsidR="008F7E12" w:rsidRPr="00727A8C" w:rsidRDefault="00DE1E66" w:rsidP="00E2740B">
      <w:pPr>
        <w:pStyle w:val="ActHead5"/>
      </w:pPr>
      <w:bookmarkStart w:id="1005" w:name="_Toc145747661"/>
      <w:r w:rsidRPr="00F86E40">
        <w:rPr>
          <w:rStyle w:val="CharSectno"/>
        </w:rPr>
        <w:t>638</w:t>
      </w:r>
      <w:r w:rsidR="008F7E12" w:rsidRPr="00727A8C">
        <w:t xml:space="preserve">  Admission of analyst</w:t>
      </w:r>
      <w:r w:rsidR="00977A19" w:rsidRPr="00727A8C">
        <w:t>’</w:t>
      </w:r>
      <w:r w:rsidR="008F7E12" w:rsidRPr="00727A8C">
        <w:t>s certificate in proceedings</w:t>
      </w:r>
      <w:bookmarkEnd w:id="1005"/>
    </w:p>
    <w:p w:rsidR="008F7E12" w:rsidRPr="00727A8C" w:rsidRDefault="008F7E12" w:rsidP="00E2740B">
      <w:pPr>
        <w:pStyle w:val="subsection"/>
      </w:pPr>
      <w:r w:rsidRPr="00727A8C">
        <w:tab/>
        <w:t>(1)</w:t>
      </w:r>
      <w:r w:rsidRPr="00727A8C">
        <w:tab/>
        <w:t>A certificate given under section</w:t>
      </w:r>
      <w:r w:rsidR="003C4B4E" w:rsidRPr="00727A8C">
        <w:t> </w:t>
      </w:r>
      <w:r w:rsidR="00DE1E66" w:rsidRPr="00727A8C">
        <w:t>637</w:t>
      </w:r>
      <w:r w:rsidRPr="00727A8C">
        <w:t xml:space="preserve"> is (if the procedure in </w:t>
      </w:r>
      <w:r w:rsidR="003C4B4E" w:rsidRPr="00727A8C">
        <w:t>subsection (</w:t>
      </w:r>
      <w:r w:rsidRPr="00727A8C">
        <w:t>2) of this section is complied with) admissible, in any proceedings in relation to a contravention of this Act, as prima facie evidence of:</w:t>
      </w:r>
    </w:p>
    <w:p w:rsidR="008F7E12" w:rsidRPr="00727A8C" w:rsidRDefault="008F7E12" w:rsidP="00E2740B">
      <w:pPr>
        <w:pStyle w:val="paragraph"/>
      </w:pPr>
      <w:r w:rsidRPr="00727A8C">
        <w:tab/>
        <w:t>(a)</w:t>
      </w:r>
      <w:r w:rsidRPr="00727A8C">
        <w:tab/>
        <w:t>the matters in the certificate; and</w:t>
      </w:r>
    </w:p>
    <w:p w:rsidR="008F7E12" w:rsidRPr="00727A8C" w:rsidRDefault="008F7E12" w:rsidP="00E2740B">
      <w:pPr>
        <w:pStyle w:val="paragraph"/>
      </w:pPr>
      <w:r w:rsidRPr="00727A8C">
        <w:tab/>
        <w:t>(b)</w:t>
      </w:r>
      <w:r w:rsidRPr="00727A8C">
        <w:tab/>
        <w:t>the correctness of the result of the analysis.</w:t>
      </w:r>
    </w:p>
    <w:p w:rsidR="008F7E12" w:rsidRPr="00727A8C" w:rsidRDefault="008F7E12" w:rsidP="00E2740B">
      <w:pPr>
        <w:pStyle w:val="SubsectionHead"/>
      </w:pPr>
      <w:r w:rsidRPr="00727A8C">
        <w:t>Procedure to be followed before admitting certificate</w:t>
      </w:r>
    </w:p>
    <w:p w:rsidR="008F7E12" w:rsidRPr="00727A8C" w:rsidRDefault="008F7E12" w:rsidP="00E2740B">
      <w:pPr>
        <w:pStyle w:val="subsection"/>
      </w:pPr>
      <w:r w:rsidRPr="00727A8C">
        <w:tab/>
        <w:t>(2)</w:t>
      </w:r>
      <w:r w:rsidRPr="00727A8C">
        <w:tab/>
        <w:t xml:space="preserve">At least 14 days before the certificate is admitted as evidence in the proceedings, the following must be given to the person (the </w:t>
      </w:r>
      <w:r w:rsidRPr="00727A8C">
        <w:rPr>
          <w:b/>
          <w:i/>
        </w:rPr>
        <w:t>defendant</w:t>
      </w:r>
      <w:r w:rsidRPr="00727A8C">
        <w:t>) who is alleged to have contravened this Act, or a legal practitioner who is appearing for the defendant in those proceedings:</w:t>
      </w:r>
    </w:p>
    <w:p w:rsidR="008F7E12" w:rsidRPr="00727A8C" w:rsidRDefault="008F7E12" w:rsidP="00E2740B">
      <w:pPr>
        <w:pStyle w:val="paragraph"/>
      </w:pPr>
      <w:r w:rsidRPr="00727A8C">
        <w:tab/>
        <w:t>(a)</w:t>
      </w:r>
      <w:r w:rsidRPr="00727A8C">
        <w:tab/>
        <w:t>a copy of the certificate;</w:t>
      </w:r>
    </w:p>
    <w:p w:rsidR="008F7E12" w:rsidRPr="00727A8C" w:rsidRDefault="008F7E12" w:rsidP="00E2740B">
      <w:pPr>
        <w:pStyle w:val="paragraph"/>
      </w:pPr>
      <w:r w:rsidRPr="00727A8C">
        <w:tab/>
        <w:t>(b)</w:t>
      </w:r>
      <w:r w:rsidRPr="00727A8C">
        <w:tab/>
        <w:t>notice of the intention to produce the certificate as evidence in the proceedings.</w:t>
      </w:r>
    </w:p>
    <w:p w:rsidR="008F7E12" w:rsidRPr="00727A8C" w:rsidRDefault="008F7E12" w:rsidP="00E2740B">
      <w:pPr>
        <w:pStyle w:val="SubsectionHead"/>
      </w:pPr>
      <w:r w:rsidRPr="00727A8C">
        <w:t>Analyst may be required to attend for cross</w:t>
      </w:r>
      <w:r w:rsidR="00F86E40">
        <w:noBreakHyphen/>
      </w:r>
      <w:r w:rsidRPr="00727A8C">
        <w:t>examination</w:t>
      </w:r>
    </w:p>
    <w:p w:rsidR="008F7E12" w:rsidRPr="00727A8C" w:rsidRDefault="008F7E12" w:rsidP="00E2740B">
      <w:pPr>
        <w:pStyle w:val="subsection"/>
      </w:pPr>
      <w:r w:rsidRPr="00727A8C">
        <w:tab/>
        <w:t>(3)</w:t>
      </w:r>
      <w:r w:rsidRPr="00727A8C">
        <w:tab/>
        <w:t xml:space="preserve">The defendant may (subject to </w:t>
      </w:r>
      <w:r w:rsidR="003C4B4E" w:rsidRPr="00727A8C">
        <w:t>subsection (</w:t>
      </w:r>
      <w:r w:rsidRPr="00727A8C">
        <w:t>4)) require the analyst who gave the certificate to be:</w:t>
      </w:r>
    </w:p>
    <w:p w:rsidR="008F7E12" w:rsidRPr="00727A8C" w:rsidRDefault="008F7E12" w:rsidP="00E2740B">
      <w:pPr>
        <w:pStyle w:val="paragraph"/>
      </w:pPr>
      <w:r w:rsidRPr="00727A8C">
        <w:tab/>
        <w:t>(a)</w:t>
      </w:r>
      <w:r w:rsidRPr="00727A8C">
        <w:tab/>
        <w:t>called as a witness for the prosecution; and</w:t>
      </w:r>
    </w:p>
    <w:p w:rsidR="008F7E12" w:rsidRPr="00727A8C" w:rsidRDefault="008F7E12" w:rsidP="00E2740B">
      <w:pPr>
        <w:pStyle w:val="paragraph"/>
      </w:pPr>
      <w:r w:rsidRPr="00727A8C">
        <w:tab/>
        <w:t>(b)</w:t>
      </w:r>
      <w:r w:rsidRPr="00727A8C">
        <w:tab/>
        <w:t>cross</w:t>
      </w:r>
      <w:r w:rsidR="00F86E40">
        <w:noBreakHyphen/>
      </w:r>
      <w:r w:rsidRPr="00727A8C">
        <w:t>examined (as if the analyst had given evidence of the matters stated in the certificate).</w:t>
      </w:r>
    </w:p>
    <w:p w:rsidR="008F7E12" w:rsidRPr="00727A8C" w:rsidRDefault="008F7E12" w:rsidP="00E2740B">
      <w:pPr>
        <w:pStyle w:val="SubsectionHead"/>
      </w:pPr>
      <w:r w:rsidRPr="00727A8C">
        <w:t>Requirements for cross</w:t>
      </w:r>
      <w:r w:rsidR="00F86E40">
        <w:noBreakHyphen/>
      </w:r>
      <w:r w:rsidRPr="00727A8C">
        <w:t>examining analyst</w:t>
      </w:r>
    </w:p>
    <w:p w:rsidR="008F7E12" w:rsidRPr="00727A8C" w:rsidRDefault="008F7E12" w:rsidP="00E2740B">
      <w:pPr>
        <w:pStyle w:val="subsection"/>
      </w:pPr>
      <w:r w:rsidRPr="00727A8C">
        <w:tab/>
        <w:t>(4)</w:t>
      </w:r>
      <w:r w:rsidRPr="00727A8C">
        <w:tab/>
        <w:t>The analyst may be required to be called as a witness for the prosecution only if:</w:t>
      </w:r>
    </w:p>
    <w:p w:rsidR="008F7E12" w:rsidRPr="00727A8C" w:rsidRDefault="008F7E12" w:rsidP="00E2740B">
      <w:pPr>
        <w:pStyle w:val="paragraph"/>
      </w:pPr>
      <w:r w:rsidRPr="00727A8C">
        <w:lastRenderedPageBreak/>
        <w:tab/>
        <w:t>(a)</w:t>
      </w:r>
      <w:r w:rsidRPr="00727A8C">
        <w:tab/>
        <w:t>the prosecutor has been given at least 4 days</w:t>
      </w:r>
      <w:r w:rsidR="00977A19" w:rsidRPr="00727A8C">
        <w:t>’</w:t>
      </w:r>
      <w:r w:rsidRPr="00727A8C">
        <w:t xml:space="preserve"> notice of the defendant</w:t>
      </w:r>
      <w:r w:rsidR="00977A19" w:rsidRPr="00727A8C">
        <w:t>’</w:t>
      </w:r>
      <w:r w:rsidRPr="00727A8C">
        <w:t>s intention to require the analyst to be called; or</w:t>
      </w:r>
    </w:p>
    <w:p w:rsidR="008F7E12" w:rsidRPr="00727A8C" w:rsidRDefault="008F7E12" w:rsidP="00E2740B">
      <w:pPr>
        <w:pStyle w:val="paragraph"/>
      </w:pPr>
      <w:r w:rsidRPr="00727A8C">
        <w:tab/>
        <w:t>(b)</w:t>
      </w:r>
      <w:r w:rsidRPr="00727A8C">
        <w:tab/>
        <w:t>the court, by order, allows the defendant to require the analyst to be called.</w:t>
      </w:r>
    </w:p>
    <w:p w:rsidR="008F7E12" w:rsidRPr="00727A8C" w:rsidRDefault="008F7E12" w:rsidP="00E2740B">
      <w:pPr>
        <w:pStyle w:val="SubsectionHead"/>
      </w:pPr>
      <w:r w:rsidRPr="00727A8C">
        <w:t>Proof of certificate</w:t>
      </w:r>
    </w:p>
    <w:p w:rsidR="008F7E12" w:rsidRPr="00727A8C" w:rsidRDefault="008F7E12" w:rsidP="00E2740B">
      <w:pPr>
        <w:pStyle w:val="subsection"/>
      </w:pPr>
      <w:r w:rsidRPr="00727A8C">
        <w:tab/>
        <w:t>(5)</w:t>
      </w:r>
      <w:r w:rsidRPr="00727A8C">
        <w:tab/>
        <w:t>For the purposes of this Act, a document purporting to be a certificate given under section</w:t>
      </w:r>
      <w:r w:rsidR="003C4B4E" w:rsidRPr="00727A8C">
        <w:t> </w:t>
      </w:r>
      <w:r w:rsidR="00DE1E66" w:rsidRPr="00727A8C">
        <w:t>637</w:t>
      </w:r>
      <w:r w:rsidRPr="00727A8C">
        <w:t xml:space="preserve"> is taken to be a certificate that has been given in accordance with that section, unless the contrary is established.</w:t>
      </w:r>
    </w:p>
    <w:p w:rsidR="008F7E12" w:rsidRPr="00727A8C" w:rsidRDefault="00DE1E66" w:rsidP="00E2740B">
      <w:pPr>
        <w:pStyle w:val="ActHead5"/>
      </w:pPr>
      <w:bookmarkStart w:id="1006" w:name="_Toc145747662"/>
      <w:r w:rsidRPr="00F86E40">
        <w:rPr>
          <w:rStyle w:val="CharSectno"/>
        </w:rPr>
        <w:t>639</w:t>
      </w:r>
      <w:r w:rsidR="008F7E12" w:rsidRPr="00727A8C">
        <w:t xml:space="preserve">  Power or requirement to do or cause a thing to be done</w:t>
      </w:r>
      <w:bookmarkEnd w:id="1006"/>
    </w:p>
    <w:p w:rsidR="008F7E12" w:rsidRPr="00727A8C" w:rsidRDefault="008F7E12" w:rsidP="00E2740B">
      <w:pPr>
        <w:pStyle w:val="subsection"/>
      </w:pPr>
      <w:r w:rsidRPr="00727A8C">
        <w:tab/>
        <w:t>(1)</w:t>
      </w:r>
      <w:r w:rsidRPr="00727A8C">
        <w:tab/>
        <w:t xml:space="preserve">For the purposes of this Act, if a person (the </w:t>
      </w:r>
      <w:r w:rsidRPr="00727A8C">
        <w:rPr>
          <w:b/>
          <w:i/>
        </w:rPr>
        <w:t>first person</w:t>
      </w:r>
      <w:r w:rsidRPr="00727A8C">
        <w:t>) has the power, or is required, under this Act to do a thing, the first person is taken to have done the thing if the first person causes another person to do the thing on behalf of the first person.</w:t>
      </w:r>
    </w:p>
    <w:p w:rsidR="008F7E12" w:rsidRPr="00727A8C" w:rsidRDefault="008F7E12" w:rsidP="00E2740B">
      <w:pPr>
        <w:pStyle w:val="subsection"/>
      </w:pPr>
      <w:r w:rsidRPr="00727A8C">
        <w:tab/>
        <w:t>(2)</w:t>
      </w:r>
      <w:r w:rsidRPr="00727A8C">
        <w:tab/>
        <w:t>For the purposes of this Act, if a person has the power, or is required, under this Act to cause or direct a thing to be done, the person is taken to have caused or directed the thing to be done if the person does the thing himself or herself.</w:t>
      </w:r>
    </w:p>
    <w:p w:rsidR="001E0E84" w:rsidRPr="00727A8C" w:rsidRDefault="001E0E84" w:rsidP="001E0E84">
      <w:pPr>
        <w:pStyle w:val="ActHead5"/>
      </w:pPr>
      <w:bookmarkStart w:id="1007" w:name="_Toc145747663"/>
      <w:r w:rsidRPr="00F86E40">
        <w:rPr>
          <w:rStyle w:val="CharSectno"/>
        </w:rPr>
        <w:t>639A</w:t>
      </w:r>
      <w:r w:rsidRPr="00727A8C">
        <w:t xml:space="preserve">  Clarifying conditionally non</w:t>
      </w:r>
      <w:r w:rsidR="00F86E40">
        <w:noBreakHyphen/>
      </w:r>
      <w:r w:rsidRPr="00727A8C">
        <w:t>prohibited goods</w:t>
      </w:r>
      <w:bookmarkEnd w:id="1007"/>
    </w:p>
    <w:p w:rsidR="001E0E84" w:rsidRPr="00727A8C" w:rsidRDefault="001E0E84" w:rsidP="001E0E84">
      <w:pPr>
        <w:pStyle w:val="subsection"/>
      </w:pPr>
      <w:r w:rsidRPr="00727A8C">
        <w:tab/>
        <w:t>(1)</w:t>
      </w:r>
      <w:r w:rsidRPr="00727A8C">
        <w:tab/>
        <w:t>This section applies if a determination purportedly made under sub</w:t>
      </w:r>
      <w:r w:rsidR="00F86E40">
        <w:t>section 1</w:t>
      </w:r>
      <w:r w:rsidRPr="00727A8C">
        <w:t xml:space="preserve">74(1) before the commencement of the </w:t>
      </w:r>
      <w:r w:rsidRPr="00727A8C">
        <w:rPr>
          <w:i/>
        </w:rPr>
        <w:t>Biosecurity Amendment (Clarifying Conditionally Non</w:t>
      </w:r>
      <w:r w:rsidR="00F86E40">
        <w:rPr>
          <w:i/>
        </w:rPr>
        <w:noBreakHyphen/>
      </w:r>
      <w:r w:rsidRPr="00727A8C">
        <w:rPr>
          <w:i/>
        </w:rPr>
        <w:t>prohibited Goods) Act 2021</w:t>
      </w:r>
      <w:r w:rsidRPr="00727A8C">
        <w:t xml:space="preserve"> would, apart from this section, be wholly or partly invalid only because the Director of Biosecurity and the Director of Human Biosecurity, or either of them, did not:</w:t>
      </w:r>
    </w:p>
    <w:p w:rsidR="001E0E84" w:rsidRPr="00727A8C" w:rsidRDefault="001E0E84" w:rsidP="001E0E84">
      <w:pPr>
        <w:pStyle w:val="paragraph"/>
      </w:pPr>
      <w:r w:rsidRPr="00727A8C">
        <w:tab/>
        <w:t>(a)</w:t>
      </w:r>
      <w:r w:rsidRPr="00727A8C">
        <w:tab/>
        <w:t>conduct a risk assessment for the purpose of deciding whether to make the determination; or</w:t>
      </w:r>
    </w:p>
    <w:p w:rsidR="001E0E84" w:rsidRPr="00727A8C" w:rsidRDefault="001E0E84" w:rsidP="001E0E84">
      <w:pPr>
        <w:pStyle w:val="paragraph"/>
      </w:pPr>
      <w:r w:rsidRPr="00727A8C">
        <w:tab/>
        <w:t>(b)</w:t>
      </w:r>
      <w:r w:rsidRPr="00727A8C">
        <w:tab/>
        <w:t>apply, or correctly apply, the ALOP for Australia in conducting a risk assessment for that purpose.</w:t>
      </w:r>
    </w:p>
    <w:p w:rsidR="001E0E84" w:rsidRPr="00727A8C" w:rsidRDefault="001E0E84" w:rsidP="001E0E84">
      <w:pPr>
        <w:pStyle w:val="subsection"/>
      </w:pPr>
      <w:r w:rsidRPr="00727A8C">
        <w:lastRenderedPageBreak/>
        <w:tab/>
        <w:t>(2)</w:t>
      </w:r>
      <w:r w:rsidRPr="00727A8C">
        <w:tab/>
        <w:t xml:space="preserve">This section also applies if the determination would, apart from this section, be wholly or partly invalid for any other failure to comply with </w:t>
      </w:r>
      <w:r w:rsidR="00F86E40">
        <w:t>section 1</w:t>
      </w:r>
      <w:r w:rsidRPr="00727A8C">
        <w:t>74 or subsection 541(4).</w:t>
      </w:r>
    </w:p>
    <w:p w:rsidR="001E0E84" w:rsidRPr="00727A8C" w:rsidRDefault="001E0E84" w:rsidP="001E0E84">
      <w:pPr>
        <w:pStyle w:val="subsection"/>
      </w:pPr>
      <w:r w:rsidRPr="00727A8C">
        <w:tab/>
        <w:t>(3)</w:t>
      </w:r>
      <w:r w:rsidRPr="00727A8C">
        <w:tab/>
        <w:t>The determination is taken for all purposes to be, and always to have been, valid.</w:t>
      </w:r>
    </w:p>
    <w:p w:rsidR="001E0E84" w:rsidRPr="00727A8C" w:rsidRDefault="001E0E84" w:rsidP="001E0E84">
      <w:pPr>
        <w:pStyle w:val="subsection"/>
      </w:pPr>
      <w:r w:rsidRPr="00727A8C">
        <w:tab/>
        <w:t>(4)</w:t>
      </w:r>
      <w:r w:rsidRPr="00727A8C">
        <w:tab/>
        <w:t>To avoid doubt:</w:t>
      </w:r>
    </w:p>
    <w:p w:rsidR="001E0E84" w:rsidRPr="00727A8C" w:rsidRDefault="001E0E84" w:rsidP="001E0E84">
      <w:pPr>
        <w:pStyle w:val="paragraph"/>
      </w:pPr>
      <w:r w:rsidRPr="00727A8C">
        <w:tab/>
        <w:t>(a)</w:t>
      </w:r>
      <w:r w:rsidRPr="00727A8C">
        <w:tab/>
        <w:t>anything done or purported to have been done by a person (including, but not limited to, any action taken or purportedly taken under section 628) that would have been invalid except for subsection (3) is taken always to have been valid, despite any effect that may have on the accrued rights of any person; and</w:t>
      </w:r>
    </w:p>
    <w:p w:rsidR="001E0E84" w:rsidRPr="00727A8C" w:rsidRDefault="001E0E84" w:rsidP="001E0E84">
      <w:pPr>
        <w:pStyle w:val="paragraph"/>
        <w:rPr>
          <w:szCs w:val="22"/>
        </w:rPr>
      </w:pPr>
      <w:r w:rsidRPr="00727A8C">
        <w:tab/>
        <w:t>(b)</w:t>
      </w:r>
      <w:r w:rsidRPr="00727A8C">
        <w:tab/>
        <w:t>this section applies in relation to civil and criminal proceedings, including proceedings that are pe</w:t>
      </w:r>
      <w:r w:rsidRPr="00727A8C">
        <w:rPr>
          <w:szCs w:val="22"/>
        </w:rPr>
        <w:t>nding or concluded.</w:t>
      </w:r>
    </w:p>
    <w:p w:rsidR="008F7E12" w:rsidRPr="00727A8C" w:rsidRDefault="00DE1E66" w:rsidP="00E2740B">
      <w:pPr>
        <w:pStyle w:val="ActHead5"/>
      </w:pPr>
      <w:bookmarkStart w:id="1008" w:name="_Toc145747664"/>
      <w:r w:rsidRPr="00F86E40">
        <w:rPr>
          <w:rStyle w:val="CharSectno"/>
        </w:rPr>
        <w:t>640</w:t>
      </w:r>
      <w:r w:rsidR="008F7E12" w:rsidRPr="00727A8C">
        <w:t xml:space="preserve">  Treatment of partnerships</w:t>
      </w:r>
      <w:bookmarkEnd w:id="1008"/>
    </w:p>
    <w:p w:rsidR="008F7E12" w:rsidRPr="00727A8C" w:rsidRDefault="008F7E12" w:rsidP="00E2740B">
      <w:pPr>
        <w:pStyle w:val="subsection"/>
      </w:pPr>
      <w:r w:rsidRPr="00727A8C">
        <w:tab/>
        <w:t>(1)</w:t>
      </w:r>
      <w:r w:rsidRPr="00727A8C">
        <w:tab/>
        <w:t>This Act applies to a partnership as if it were a person, but with the changes set out in this section.</w:t>
      </w:r>
    </w:p>
    <w:p w:rsidR="008F7E12" w:rsidRPr="00727A8C" w:rsidRDefault="008F7E12" w:rsidP="00E2740B">
      <w:pPr>
        <w:pStyle w:val="subsection"/>
      </w:pPr>
      <w:r w:rsidRPr="00727A8C">
        <w:tab/>
        <w:t>(2)</w:t>
      </w:r>
      <w:r w:rsidRPr="00727A8C">
        <w:tab/>
        <w:t>An obligation that would otherwise be imposed on the partnership by this Act is imposed on each partner instead, but may be discharged by any of the partners.</w:t>
      </w:r>
    </w:p>
    <w:p w:rsidR="008F7E12" w:rsidRPr="00727A8C" w:rsidRDefault="008F7E12" w:rsidP="00E2740B">
      <w:pPr>
        <w:pStyle w:val="subsection"/>
      </w:pPr>
      <w:r w:rsidRPr="00727A8C">
        <w:tab/>
        <w:t>(3)</w:t>
      </w:r>
      <w:r w:rsidRPr="00727A8C">
        <w:tab/>
        <w:t>An offence against this Act that would otherwise have been committed by the partnership is taken to have been committed by each partner in the partnership, at the time the offence was committed, who:</w:t>
      </w:r>
    </w:p>
    <w:p w:rsidR="008F7E12" w:rsidRPr="00727A8C" w:rsidRDefault="008F7E12" w:rsidP="00E2740B">
      <w:pPr>
        <w:pStyle w:val="paragraph"/>
      </w:pPr>
      <w:r w:rsidRPr="00727A8C">
        <w:tab/>
        <w:t>(a)</w:t>
      </w:r>
      <w:r w:rsidRPr="00727A8C">
        <w:tab/>
        <w:t>did the relevant act or made the relevant omission; or</w:t>
      </w:r>
    </w:p>
    <w:p w:rsidR="008F7E12" w:rsidRPr="00727A8C" w:rsidRDefault="008F7E12" w:rsidP="00E2740B">
      <w:pPr>
        <w:pStyle w:val="paragraph"/>
      </w:pPr>
      <w:r w:rsidRPr="00727A8C">
        <w:tab/>
        <w:t>(b)</w:t>
      </w:r>
      <w:r w:rsidRPr="00727A8C">
        <w:tab/>
        <w:t>aided, abetted, counselled or procured the relevant act or omission; or</w:t>
      </w:r>
    </w:p>
    <w:p w:rsidR="008F7E12" w:rsidRPr="00727A8C" w:rsidRDefault="008F7E12" w:rsidP="00E2740B">
      <w:pPr>
        <w:pStyle w:val="paragraph"/>
      </w:pPr>
      <w:r w:rsidRPr="00727A8C">
        <w:tab/>
        <w:t>(c)</w:t>
      </w:r>
      <w:r w:rsidRPr="00727A8C">
        <w:tab/>
        <w:t>was in any way knowingly concerned in, or party to, the relevant act or omission (whether directly or indirectly and whether by any act or omission of the partner).</w:t>
      </w:r>
    </w:p>
    <w:p w:rsidR="008F7E12" w:rsidRPr="00727A8C" w:rsidRDefault="008F7E12" w:rsidP="00E2740B">
      <w:pPr>
        <w:pStyle w:val="subsection"/>
      </w:pPr>
      <w:r w:rsidRPr="00727A8C">
        <w:lastRenderedPageBreak/>
        <w:tab/>
        <w:t>(4)</w:t>
      </w:r>
      <w:r w:rsidRPr="00727A8C">
        <w:tab/>
        <w:t>This section applies to a contravention of a civil penalty provision in a corresponding way to the way in which it applies to an offence.</w:t>
      </w:r>
    </w:p>
    <w:p w:rsidR="008F7E12" w:rsidRPr="00727A8C" w:rsidRDefault="008F7E12" w:rsidP="00E2740B">
      <w:pPr>
        <w:pStyle w:val="subsection"/>
      </w:pPr>
      <w:r w:rsidRPr="00727A8C">
        <w:tab/>
        <w:t>(5)</w:t>
      </w:r>
      <w:r w:rsidRPr="00727A8C">
        <w:tab/>
        <w:t>For the purposes of this Act, a change in the composition of a partnership does not affect the continuity of the partnership.</w:t>
      </w:r>
    </w:p>
    <w:p w:rsidR="008F7E12" w:rsidRPr="00727A8C" w:rsidRDefault="00DE1E66" w:rsidP="00E2740B">
      <w:pPr>
        <w:pStyle w:val="ActHead5"/>
      </w:pPr>
      <w:bookmarkStart w:id="1009" w:name="_Toc145747665"/>
      <w:r w:rsidRPr="00F86E40">
        <w:rPr>
          <w:rStyle w:val="CharSectno"/>
        </w:rPr>
        <w:t>641</w:t>
      </w:r>
      <w:r w:rsidR="008F7E12" w:rsidRPr="00727A8C">
        <w:t xml:space="preserve">  Treatment of unincorporated associations</w:t>
      </w:r>
      <w:bookmarkEnd w:id="1009"/>
    </w:p>
    <w:p w:rsidR="008F7E12" w:rsidRPr="00727A8C" w:rsidRDefault="008F7E12" w:rsidP="00E2740B">
      <w:pPr>
        <w:pStyle w:val="subsection"/>
      </w:pPr>
      <w:r w:rsidRPr="00727A8C">
        <w:tab/>
        <w:t>(1)</w:t>
      </w:r>
      <w:r w:rsidRPr="00727A8C">
        <w:tab/>
        <w:t>This Act applies to an unincorporated association as if it were a person, but with the changes set out in this section.</w:t>
      </w:r>
    </w:p>
    <w:p w:rsidR="008F7E12" w:rsidRPr="00727A8C" w:rsidRDefault="008F7E12" w:rsidP="00E2740B">
      <w:pPr>
        <w:pStyle w:val="subsection"/>
      </w:pPr>
      <w:r w:rsidRPr="00727A8C">
        <w:tab/>
        <w:t>(2)</w:t>
      </w:r>
      <w:r w:rsidRPr="00727A8C">
        <w:tab/>
        <w:t>An obligation that would otherwise be imposed on the association by this Act is imposed on each member of the association</w:t>
      </w:r>
      <w:r w:rsidR="00977A19" w:rsidRPr="00727A8C">
        <w:t>’</w:t>
      </w:r>
      <w:r w:rsidRPr="00727A8C">
        <w:t>s committee of management instead, but may be discharged by any of the members.</w:t>
      </w:r>
    </w:p>
    <w:p w:rsidR="008F7E12" w:rsidRPr="00727A8C" w:rsidRDefault="008F7E12" w:rsidP="00E2740B">
      <w:pPr>
        <w:pStyle w:val="subsection"/>
      </w:pPr>
      <w:r w:rsidRPr="00727A8C">
        <w:tab/>
        <w:t>(3)</w:t>
      </w:r>
      <w:r w:rsidRPr="00727A8C">
        <w:tab/>
        <w:t>An offence against this Act that would otherwise have been committed by the unincorporated association is taken to have been committed by each member of the association</w:t>
      </w:r>
      <w:r w:rsidR="00977A19" w:rsidRPr="00727A8C">
        <w:t>’</w:t>
      </w:r>
      <w:r w:rsidRPr="00727A8C">
        <w:t>s committee of management, at the time the offence was committed, who:</w:t>
      </w:r>
    </w:p>
    <w:p w:rsidR="008F7E12" w:rsidRPr="00727A8C" w:rsidRDefault="008F7E12" w:rsidP="00E2740B">
      <w:pPr>
        <w:pStyle w:val="paragraph"/>
      </w:pPr>
      <w:r w:rsidRPr="00727A8C">
        <w:tab/>
        <w:t>(a)</w:t>
      </w:r>
      <w:r w:rsidRPr="00727A8C">
        <w:tab/>
        <w:t>did the relevant act or made the relevant omission; or</w:t>
      </w:r>
    </w:p>
    <w:p w:rsidR="008F7E12" w:rsidRPr="00727A8C" w:rsidRDefault="008F7E12" w:rsidP="00E2740B">
      <w:pPr>
        <w:pStyle w:val="paragraph"/>
      </w:pPr>
      <w:r w:rsidRPr="00727A8C">
        <w:tab/>
        <w:t>(b)</w:t>
      </w:r>
      <w:r w:rsidRPr="00727A8C">
        <w:tab/>
        <w:t>aided, abetted, counselled or procured the relevant act or omission; or</w:t>
      </w:r>
    </w:p>
    <w:p w:rsidR="008F7E12" w:rsidRPr="00727A8C" w:rsidRDefault="008F7E12" w:rsidP="00E2740B">
      <w:pPr>
        <w:pStyle w:val="paragraph"/>
      </w:pPr>
      <w:r w:rsidRPr="00727A8C">
        <w:tab/>
        <w:t>(c)</w:t>
      </w:r>
      <w:r w:rsidRPr="00727A8C">
        <w:tab/>
        <w:t xml:space="preserve">was in any way knowingly concerned in, or party to, the relevant act or omission (whether directly or indirectly and whether by any act or omission of the </w:t>
      </w:r>
      <w:r w:rsidR="009E7277" w:rsidRPr="00727A8C">
        <w:t>member</w:t>
      </w:r>
      <w:r w:rsidRPr="00727A8C">
        <w:t>).</w:t>
      </w:r>
    </w:p>
    <w:p w:rsidR="008F7E12" w:rsidRPr="00727A8C" w:rsidRDefault="008F7E12" w:rsidP="00E2740B">
      <w:pPr>
        <w:pStyle w:val="subsection"/>
      </w:pPr>
      <w:r w:rsidRPr="00727A8C">
        <w:tab/>
        <w:t>(4)</w:t>
      </w:r>
      <w:r w:rsidRPr="00727A8C">
        <w:tab/>
        <w:t>This section applies to a contravention of a civil penalty provision in a corresponding way to the way in which it applies to an offence.</w:t>
      </w:r>
    </w:p>
    <w:p w:rsidR="008F7E12" w:rsidRPr="00727A8C" w:rsidRDefault="00DE1E66" w:rsidP="00E2740B">
      <w:pPr>
        <w:pStyle w:val="ActHead5"/>
      </w:pPr>
      <w:bookmarkStart w:id="1010" w:name="_Toc145747666"/>
      <w:r w:rsidRPr="00F86E40">
        <w:rPr>
          <w:rStyle w:val="CharSectno"/>
        </w:rPr>
        <w:t>642</w:t>
      </w:r>
      <w:r w:rsidR="008F7E12" w:rsidRPr="00727A8C">
        <w:t xml:space="preserve">  Arrangements with States and Territories to assist in carrying out this Act</w:t>
      </w:r>
      <w:bookmarkEnd w:id="1010"/>
    </w:p>
    <w:p w:rsidR="008F7E12" w:rsidRPr="00727A8C" w:rsidRDefault="008F7E12" w:rsidP="00E2740B">
      <w:pPr>
        <w:pStyle w:val="subsection"/>
      </w:pPr>
      <w:r w:rsidRPr="00727A8C">
        <w:tab/>
      </w:r>
      <w:r w:rsidRPr="00727A8C">
        <w:tab/>
        <w:t>The Agriculture Minister or the Health Minister</w:t>
      </w:r>
      <w:r w:rsidRPr="00727A8C">
        <w:rPr>
          <w:i/>
        </w:rPr>
        <w:t xml:space="preserve"> </w:t>
      </w:r>
      <w:r w:rsidRPr="00727A8C">
        <w:t>may enter into an arrangement with a relevant Minister of a State or Territory in relation to all or any of the following:</w:t>
      </w:r>
    </w:p>
    <w:p w:rsidR="008F7E12" w:rsidRPr="00727A8C" w:rsidRDefault="008F7E12" w:rsidP="00E2740B">
      <w:pPr>
        <w:pStyle w:val="paragraph"/>
      </w:pPr>
      <w:r w:rsidRPr="00727A8C">
        <w:lastRenderedPageBreak/>
        <w:tab/>
        <w:t>(a)</w:t>
      </w:r>
      <w:r w:rsidRPr="00727A8C">
        <w:tab/>
        <w:t>the use of any place in the State or Territory for the purposes of this Act, and the control and management of the place;</w:t>
      </w:r>
    </w:p>
    <w:p w:rsidR="008F7E12" w:rsidRPr="00727A8C" w:rsidRDefault="008F7E12" w:rsidP="00E2740B">
      <w:pPr>
        <w:pStyle w:val="paragraph"/>
      </w:pPr>
      <w:r w:rsidRPr="00727A8C">
        <w:tab/>
        <w:t>(b)</w:t>
      </w:r>
      <w:r w:rsidRPr="00727A8C">
        <w:tab/>
        <w:t>any matters necessary or convenient to be arranged in order to enable the Commonwealth, the State or the Territory to assist each other</w:t>
      </w:r>
      <w:r w:rsidRPr="00727A8C">
        <w:rPr>
          <w:i/>
        </w:rPr>
        <w:t xml:space="preserve"> </w:t>
      </w:r>
      <w:r w:rsidRPr="00727A8C">
        <w:t>for the purposes of the objects of this Act;</w:t>
      </w:r>
    </w:p>
    <w:p w:rsidR="008F7E12" w:rsidRPr="00727A8C" w:rsidRDefault="008F7E12" w:rsidP="00E2740B">
      <w:pPr>
        <w:pStyle w:val="paragraph"/>
      </w:pPr>
      <w:r w:rsidRPr="00727A8C">
        <w:tab/>
        <w:t>(c)</w:t>
      </w:r>
      <w:r w:rsidRPr="00727A8C">
        <w:tab/>
        <w:t>if the Commonwealth is a party to any international agreement requiring products for export to be certified—any matters necessary or convenient to be arranged to assist authorities of that State or Territory:</w:t>
      </w:r>
    </w:p>
    <w:p w:rsidR="008F7E12" w:rsidRPr="00727A8C" w:rsidRDefault="008F7E12" w:rsidP="00E2740B">
      <w:pPr>
        <w:pStyle w:val="paragraphsub"/>
      </w:pPr>
      <w:r w:rsidRPr="00727A8C">
        <w:tab/>
        <w:t>(i)</w:t>
      </w:r>
      <w:r w:rsidRPr="00727A8C">
        <w:tab/>
        <w:t>to implement and monitor, in that State or Territory, arrangements to enable that certification; and</w:t>
      </w:r>
    </w:p>
    <w:p w:rsidR="008F7E12" w:rsidRPr="00727A8C" w:rsidRDefault="008F7E12" w:rsidP="00E2740B">
      <w:pPr>
        <w:pStyle w:val="paragraphsub"/>
      </w:pPr>
      <w:r w:rsidRPr="00727A8C">
        <w:tab/>
        <w:t>(ii)</w:t>
      </w:r>
      <w:r w:rsidRPr="00727A8C">
        <w:tab/>
        <w:t>to provide reports to the Commonwealth concerning those arrangements.</w:t>
      </w:r>
    </w:p>
    <w:p w:rsidR="008F7E12" w:rsidRPr="00727A8C" w:rsidRDefault="008F7E12" w:rsidP="00E2740B">
      <w:pPr>
        <w:pStyle w:val="notetext"/>
      </w:pPr>
      <w:r w:rsidRPr="00727A8C">
        <w:t>Note:</w:t>
      </w:r>
      <w:r w:rsidRPr="00727A8C">
        <w:tab/>
        <w:t>The Director of Biosecurity and the Director of Human Biosecurity can also enter arrangements with State or Territory bodies for officers or employees of those bodies to be officers under this Act (see sections</w:t>
      </w:r>
      <w:r w:rsidR="003C4B4E" w:rsidRPr="00727A8C">
        <w:t> </w:t>
      </w:r>
      <w:r w:rsidR="00DE1E66" w:rsidRPr="00727A8C">
        <w:t>547</w:t>
      </w:r>
      <w:r w:rsidRPr="00727A8C">
        <w:t xml:space="preserve">, </w:t>
      </w:r>
      <w:r w:rsidR="00DE1E66" w:rsidRPr="00727A8C">
        <w:t>549</w:t>
      </w:r>
      <w:r w:rsidRPr="00727A8C">
        <w:t xml:space="preserve"> and </w:t>
      </w:r>
      <w:r w:rsidR="00DE1E66" w:rsidRPr="00727A8C">
        <w:t>564</w:t>
      </w:r>
      <w:r w:rsidRPr="00727A8C">
        <w:t>).</w:t>
      </w:r>
    </w:p>
    <w:p w:rsidR="008F7E12" w:rsidRPr="00727A8C" w:rsidRDefault="00DE1E66" w:rsidP="00E2740B">
      <w:pPr>
        <w:pStyle w:val="ActHead5"/>
      </w:pPr>
      <w:bookmarkStart w:id="1011" w:name="_Toc145747667"/>
      <w:r w:rsidRPr="00F86E40">
        <w:rPr>
          <w:rStyle w:val="CharSectno"/>
        </w:rPr>
        <w:t>643</w:t>
      </w:r>
      <w:r w:rsidR="008F7E12" w:rsidRPr="00727A8C">
        <w:t xml:space="preserve">  Delegation of powers by Agriculture Minister</w:t>
      </w:r>
      <w:bookmarkEnd w:id="1011"/>
    </w:p>
    <w:p w:rsidR="004064E4" w:rsidRPr="00727A8C" w:rsidRDefault="004064E4" w:rsidP="00E2740B">
      <w:pPr>
        <w:pStyle w:val="SubsectionHead"/>
      </w:pPr>
      <w:r w:rsidRPr="00727A8C">
        <w:t>Delegation to Director of Biosecurity and SES staff in Agriculture Department</w:t>
      </w:r>
    </w:p>
    <w:p w:rsidR="008F7E12" w:rsidRPr="00727A8C" w:rsidRDefault="008F7E12" w:rsidP="00E2740B">
      <w:pPr>
        <w:pStyle w:val="subsection"/>
      </w:pPr>
      <w:r w:rsidRPr="00727A8C">
        <w:tab/>
        <w:t>(1)</w:t>
      </w:r>
      <w:r w:rsidRPr="00727A8C">
        <w:tab/>
        <w:t xml:space="preserve">The Agriculture Minister may, by writing, delegate any or all of his or her functions or powers under this Act (other than those mentioned in </w:t>
      </w:r>
      <w:r w:rsidR="003C4B4E" w:rsidRPr="00727A8C">
        <w:t>subsection (</w:t>
      </w:r>
      <w:r w:rsidRPr="00727A8C">
        <w:t>2) or (3)) to:</w:t>
      </w:r>
    </w:p>
    <w:p w:rsidR="008F7E12" w:rsidRPr="00727A8C" w:rsidRDefault="008F7E12" w:rsidP="00E2740B">
      <w:pPr>
        <w:pStyle w:val="paragraph"/>
      </w:pPr>
      <w:r w:rsidRPr="00727A8C">
        <w:tab/>
        <w:t>(a)</w:t>
      </w:r>
      <w:r w:rsidRPr="00727A8C">
        <w:tab/>
        <w:t>the Director of Biosecurity; or</w:t>
      </w:r>
    </w:p>
    <w:p w:rsidR="008F7E12" w:rsidRPr="00727A8C" w:rsidRDefault="008F7E12" w:rsidP="00E2740B">
      <w:pPr>
        <w:pStyle w:val="paragraph"/>
      </w:pPr>
      <w:r w:rsidRPr="00727A8C">
        <w:tab/>
        <w:t>(b)</w:t>
      </w:r>
      <w:r w:rsidRPr="00727A8C">
        <w:tab/>
        <w:t>an SES employee, or acting SES employee, in the Agriculture Department.</w:t>
      </w:r>
    </w:p>
    <w:p w:rsidR="008F7E12" w:rsidRPr="00727A8C" w:rsidRDefault="008F7E12" w:rsidP="00E2740B">
      <w:pPr>
        <w:pStyle w:val="notetext"/>
      </w:pPr>
      <w:r w:rsidRPr="00727A8C">
        <w:t>Note 1:</w:t>
      </w:r>
      <w:r w:rsidRPr="00727A8C">
        <w:tab/>
        <w:t xml:space="preserve">The reference to this Act includes a reference to regulations made under this Act (see the definition of </w:t>
      </w:r>
      <w:r w:rsidRPr="00727A8C">
        <w:rPr>
          <w:b/>
          <w:i/>
        </w:rPr>
        <w:t>this Act</w:t>
      </w:r>
      <w:r w:rsidRPr="00727A8C">
        <w:t xml:space="preserve"> in section</w:t>
      </w:r>
      <w:r w:rsidR="003C4B4E" w:rsidRPr="00727A8C">
        <w:t> </w:t>
      </w:r>
      <w:r w:rsidR="00DE1E66" w:rsidRPr="00727A8C">
        <w:t>9</w:t>
      </w:r>
      <w:r w:rsidRPr="00727A8C">
        <w:t>).</w:t>
      </w:r>
    </w:p>
    <w:p w:rsidR="008F7E12" w:rsidRPr="00727A8C" w:rsidRDefault="008F7E12" w:rsidP="00E2740B">
      <w:pPr>
        <w:pStyle w:val="notetext"/>
      </w:pPr>
      <w:r w:rsidRPr="00727A8C">
        <w:t>Note 2:</w:t>
      </w:r>
      <w:r w:rsidRPr="00727A8C">
        <w:tab/>
        <w:t xml:space="preserve">The expressions </w:t>
      </w:r>
      <w:r w:rsidRPr="00727A8C">
        <w:rPr>
          <w:b/>
          <w:i/>
        </w:rPr>
        <w:t>SES employee</w:t>
      </w:r>
      <w:r w:rsidRPr="00727A8C">
        <w:t xml:space="preserve"> and </w:t>
      </w:r>
      <w:r w:rsidRPr="00727A8C">
        <w:rPr>
          <w:b/>
          <w:i/>
        </w:rPr>
        <w:t>acting SES employee</w:t>
      </w:r>
      <w:r w:rsidRPr="00727A8C">
        <w:t xml:space="preserve"> are defined in </w:t>
      </w:r>
      <w:r w:rsidR="00BC4B38" w:rsidRPr="00727A8C">
        <w:t>section 2</w:t>
      </w:r>
      <w:r w:rsidRPr="00727A8C">
        <w:t xml:space="preserve">B of the </w:t>
      </w:r>
      <w:r w:rsidRPr="00727A8C">
        <w:rPr>
          <w:i/>
        </w:rPr>
        <w:t>Acts Interpretation Act 1901</w:t>
      </w:r>
      <w:r w:rsidRPr="00727A8C">
        <w:t>.</w:t>
      </w:r>
    </w:p>
    <w:p w:rsidR="008F7E12" w:rsidRPr="00727A8C" w:rsidRDefault="008F7E12" w:rsidP="00E2740B">
      <w:pPr>
        <w:pStyle w:val="notetext"/>
      </w:pPr>
      <w:r w:rsidRPr="00727A8C">
        <w:t>Note 3:</w:t>
      </w:r>
      <w:r w:rsidRPr="00727A8C">
        <w:tab/>
        <w:t>For delegation of powers by the Director of Biosecurity, see section</w:t>
      </w:r>
      <w:r w:rsidR="003C4B4E" w:rsidRPr="00727A8C">
        <w:t> </w:t>
      </w:r>
      <w:r w:rsidR="00DE1E66" w:rsidRPr="00727A8C">
        <w:t>542</w:t>
      </w:r>
      <w:r w:rsidRPr="00727A8C">
        <w:t>.</w:t>
      </w:r>
    </w:p>
    <w:p w:rsidR="00615621" w:rsidRPr="00727A8C" w:rsidRDefault="00615621" w:rsidP="00615621">
      <w:pPr>
        <w:pStyle w:val="subsection"/>
      </w:pPr>
      <w:r w:rsidRPr="00727A8C">
        <w:lastRenderedPageBreak/>
        <w:tab/>
        <w:t>(1A)</w:t>
      </w:r>
      <w:r w:rsidRPr="00727A8C">
        <w:tab/>
        <w:t>Without limiting subsection (1), the Agriculture Minister may, by writing, delegate any or all of the Agriculture Minister’s powers under section 614B to an SES employee, or acting SES employee, in a Department of State of the Commonwealth other than the Agriculture Department.</w:t>
      </w:r>
    </w:p>
    <w:p w:rsidR="008F7E12" w:rsidRPr="00727A8C" w:rsidRDefault="008F7E12" w:rsidP="00E2740B">
      <w:pPr>
        <w:pStyle w:val="subsection"/>
      </w:pPr>
      <w:r w:rsidRPr="00727A8C">
        <w:tab/>
        <w:t>(2)</w:t>
      </w:r>
      <w:r w:rsidRPr="00727A8C">
        <w:tab/>
        <w:t>The Agriculture Minister must not delegate any of his or her functions or powers under any of the following provisions:</w:t>
      </w:r>
    </w:p>
    <w:p w:rsidR="008F7E12" w:rsidRPr="00727A8C" w:rsidRDefault="008F7E12" w:rsidP="00E2740B">
      <w:pPr>
        <w:pStyle w:val="paragraph"/>
      </w:pPr>
      <w:r w:rsidRPr="00727A8C">
        <w:tab/>
        <w:t>(a)</w:t>
      </w:r>
      <w:r w:rsidRPr="00727A8C">
        <w:tab/>
        <w:t>section</w:t>
      </w:r>
      <w:r w:rsidR="003C4B4E" w:rsidRPr="00727A8C">
        <w:t> </w:t>
      </w:r>
      <w:r w:rsidR="00DE1E66" w:rsidRPr="00727A8C">
        <w:t>543</w:t>
      </w:r>
      <w:r w:rsidRPr="00727A8C">
        <w:t xml:space="preserve"> (giving directions to Director of Biosecurity);</w:t>
      </w:r>
    </w:p>
    <w:p w:rsidR="008F7E12" w:rsidRPr="00727A8C" w:rsidRDefault="008F7E12" w:rsidP="00E2740B">
      <w:pPr>
        <w:pStyle w:val="paragraph"/>
      </w:pPr>
      <w:r w:rsidRPr="00727A8C">
        <w:tab/>
        <w:t>(</w:t>
      </w:r>
      <w:r w:rsidR="00CC691D" w:rsidRPr="00727A8C">
        <w:t>b</w:t>
      </w:r>
      <w:r w:rsidRPr="00727A8C">
        <w:t>)</w:t>
      </w:r>
      <w:r w:rsidRPr="00727A8C">
        <w:tab/>
        <w:t>section</w:t>
      </w:r>
      <w:r w:rsidR="003C4B4E" w:rsidRPr="00727A8C">
        <w:t> </w:t>
      </w:r>
      <w:r w:rsidR="00DE1E66" w:rsidRPr="00727A8C">
        <w:t>642</w:t>
      </w:r>
      <w:r w:rsidRPr="00727A8C">
        <w:t xml:space="preserve"> (arrangements with States and Territories).</w:t>
      </w:r>
    </w:p>
    <w:p w:rsidR="008F7E12" w:rsidRPr="00727A8C" w:rsidRDefault="008F7E12" w:rsidP="00E2740B">
      <w:pPr>
        <w:pStyle w:val="subsection"/>
      </w:pPr>
      <w:r w:rsidRPr="00727A8C">
        <w:tab/>
        <w:t>(3)</w:t>
      </w:r>
      <w:r w:rsidRPr="00727A8C">
        <w:tab/>
        <w:t>This section does not apply in relation to a function or power of the Agriculture Minister under Part</w:t>
      </w:r>
      <w:r w:rsidR="003C4B4E" w:rsidRPr="00727A8C">
        <w:t> </w:t>
      </w:r>
      <w:r w:rsidRPr="00727A8C">
        <w:t>1 of Chapter</w:t>
      </w:r>
      <w:r w:rsidR="003C4B4E" w:rsidRPr="00727A8C">
        <w:t> </w:t>
      </w:r>
      <w:r w:rsidRPr="00727A8C">
        <w:t>8 (biosecurity emergencies).</w:t>
      </w:r>
    </w:p>
    <w:p w:rsidR="008F7E12" w:rsidRPr="00727A8C" w:rsidRDefault="008F7E12" w:rsidP="00E2740B">
      <w:pPr>
        <w:pStyle w:val="notetext"/>
      </w:pPr>
      <w:r w:rsidRPr="00727A8C">
        <w:t>Note:</w:t>
      </w:r>
      <w:r w:rsidRPr="00727A8C">
        <w:tab/>
        <w:t>For delegation and subdelegation of certain powers of the Agriculture Minister under Part</w:t>
      </w:r>
      <w:r w:rsidR="003C4B4E" w:rsidRPr="00727A8C">
        <w:t> </w:t>
      </w:r>
      <w:r w:rsidRPr="00727A8C">
        <w:t>1 of Chapter</w:t>
      </w:r>
      <w:r w:rsidR="003C4B4E" w:rsidRPr="00727A8C">
        <w:t> </w:t>
      </w:r>
      <w:r w:rsidRPr="00727A8C">
        <w:t>8, see sections</w:t>
      </w:r>
      <w:r w:rsidR="003C4B4E" w:rsidRPr="00727A8C">
        <w:t> </w:t>
      </w:r>
      <w:r w:rsidR="00DE1E66" w:rsidRPr="00727A8C">
        <w:t>453</w:t>
      </w:r>
      <w:r w:rsidRPr="00727A8C">
        <w:t xml:space="preserve"> and </w:t>
      </w:r>
      <w:r w:rsidR="00DE1E66" w:rsidRPr="00727A8C">
        <w:t>454</w:t>
      </w:r>
      <w:r w:rsidRPr="00727A8C">
        <w:t>.</w:t>
      </w:r>
    </w:p>
    <w:p w:rsidR="0021003A" w:rsidRPr="00727A8C" w:rsidRDefault="0021003A" w:rsidP="00E2740B">
      <w:pPr>
        <w:pStyle w:val="SubsectionHead"/>
      </w:pPr>
      <w:r w:rsidRPr="00727A8C">
        <w:t>Delegate or subdelegate must comply with directions</w:t>
      </w:r>
    </w:p>
    <w:p w:rsidR="0021003A" w:rsidRPr="00727A8C" w:rsidRDefault="0021003A" w:rsidP="00E2740B">
      <w:pPr>
        <w:pStyle w:val="subsection"/>
      </w:pPr>
      <w:r w:rsidRPr="00727A8C">
        <w:tab/>
        <w:t>(6)</w:t>
      </w:r>
      <w:r w:rsidRPr="00727A8C">
        <w:tab/>
        <w:t>In performing any functions or exercising any powers under a delegation or subdelegation, the delegate or subdelegate must comply with any directions of the Agriculture Minister or the person who delegated the function or power.</w:t>
      </w:r>
    </w:p>
    <w:p w:rsidR="0021003A" w:rsidRPr="00727A8C" w:rsidRDefault="0021003A" w:rsidP="00E2740B">
      <w:pPr>
        <w:pStyle w:val="SubsectionHead"/>
      </w:pPr>
      <w:r w:rsidRPr="00727A8C">
        <w:t>Application of the Acts Interpretation Act 1901 to subdelegation</w:t>
      </w:r>
    </w:p>
    <w:p w:rsidR="0021003A" w:rsidRPr="00727A8C" w:rsidRDefault="0021003A" w:rsidP="00E2740B">
      <w:pPr>
        <w:pStyle w:val="subsection"/>
      </w:pPr>
      <w:r w:rsidRPr="00727A8C">
        <w:tab/>
        <w:t>(7)</w:t>
      </w:r>
      <w:r w:rsidRPr="00727A8C">
        <w:tab/>
        <w:t>Sections</w:t>
      </w:r>
      <w:r w:rsidR="003C4B4E" w:rsidRPr="00727A8C">
        <w:t> </w:t>
      </w:r>
      <w:r w:rsidRPr="00727A8C">
        <w:t xml:space="preserve">34AA, 34AB and 34A of the </w:t>
      </w:r>
      <w:r w:rsidRPr="00727A8C">
        <w:rPr>
          <w:i/>
        </w:rPr>
        <w:t>Acts Interpretation Act 1901</w:t>
      </w:r>
      <w:r w:rsidRPr="00727A8C">
        <w:t xml:space="preserve"> apply in relation to a subdelegation in a corresponding way to the way in which they apply in relation to a delegation.</w:t>
      </w:r>
    </w:p>
    <w:p w:rsidR="008F7E12" w:rsidRPr="00727A8C" w:rsidRDefault="00DE1E66" w:rsidP="00E2740B">
      <w:pPr>
        <w:pStyle w:val="ActHead5"/>
      </w:pPr>
      <w:bookmarkStart w:id="1012" w:name="_Toc145747668"/>
      <w:r w:rsidRPr="00F86E40">
        <w:rPr>
          <w:rStyle w:val="CharSectno"/>
        </w:rPr>
        <w:t>644</w:t>
      </w:r>
      <w:r w:rsidR="008F7E12" w:rsidRPr="00727A8C">
        <w:t xml:space="preserve">  Protection from civil proceedings</w:t>
      </w:r>
      <w:bookmarkEnd w:id="1012"/>
    </w:p>
    <w:p w:rsidR="008F7E12" w:rsidRPr="00727A8C" w:rsidRDefault="008F7E12" w:rsidP="00E2740B">
      <w:pPr>
        <w:pStyle w:val="SubsectionHead"/>
      </w:pPr>
      <w:r w:rsidRPr="00727A8C">
        <w:t>Protection for the Commonwealth and protected persons</w:t>
      </w:r>
    </w:p>
    <w:p w:rsidR="008F7E12" w:rsidRPr="00727A8C" w:rsidRDefault="008F7E12" w:rsidP="00E2740B">
      <w:pPr>
        <w:pStyle w:val="subsection"/>
      </w:pPr>
      <w:r w:rsidRPr="00727A8C">
        <w:tab/>
        <w:t>(1)</w:t>
      </w:r>
      <w:r w:rsidRPr="00727A8C">
        <w:tab/>
        <w:t>No civil proceeding lies against the Commonwealth or a protected person in relation to anything done, or omitted to be done, in good faith:</w:t>
      </w:r>
    </w:p>
    <w:p w:rsidR="008F7E12" w:rsidRPr="00727A8C" w:rsidRDefault="008F7E12" w:rsidP="00E2740B">
      <w:pPr>
        <w:pStyle w:val="paragraph"/>
      </w:pPr>
      <w:r w:rsidRPr="00727A8C">
        <w:lastRenderedPageBreak/>
        <w:tab/>
        <w:t>(a)</w:t>
      </w:r>
      <w:r w:rsidRPr="00727A8C">
        <w:tab/>
        <w:t>by a protected person in the performance or purported performance of a function, or the exercise or purported exercise of a power, conferred by this Act; or</w:t>
      </w:r>
    </w:p>
    <w:p w:rsidR="008F7E12" w:rsidRPr="00727A8C" w:rsidRDefault="008F7E12" w:rsidP="00E2740B">
      <w:pPr>
        <w:pStyle w:val="paragraph"/>
      </w:pPr>
      <w:r w:rsidRPr="00727A8C">
        <w:tab/>
        <w:t>(b)</w:t>
      </w:r>
      <w:r w:rsidRPr="00727A8C">
        <w:tab/>
        <w:t xml:space="preserve">by a person in providing, or purporting to provide, </w:t>
      </w:r>
      <w:r w:rsidR="00D4064C" w:rsidRPr="00727A8C">
        <w:t>assistance, information or a document to a protected person</w:t>
      </w:r>
      <w:r w:rsidR="008348AB" w:rsidRPr="00727A8C">
        <w:t>,</w:t>
      </w:r>
      <w:r w:rsidR="00D4064C" w:rsidRPr="00727A8C">
        <w:t xml:space="preserve"> as a result of a request, direction or other requirement made by the protected person</w:t>
      </w:r>
      <w:r w:rsidRPr="00727A8C">
        <w:t xml:space="preserve"> in the performance or purported performance of a function, or the exercise or purported exercise of a power, conferred by this Act.</w:t>
      </w:r>
    </w:p>
    <w:p w:rsidR="008F7E12" w:rsidRPr="00727A8C" w:rsidRDefault="008F7E12" w:rsidP="00E2740B">
      <w:pPr>
        <w:pStyle w:val="subsection"/>
      </w:pPr>
      <w:r w:rsidRPr="00727A8C">
        <w:tab/>
        <w:t>(2)</w:t>
      </w:r>
      <w:r w:rsidRPr="00727A8C">
        <w:tab/>
        <w:t>No civil proceeding lies against the Commonwealth or a protected person in relation to anything done by an animal used by a protected person in the performance or purported performance of a function, or the exercise or purported exercise of a power, conferred by this Act.</w:t>
      </w:r>
    </w:p>
    <w:p w:rsidR="008F7E12" w:rsidRPr="00727A8C" w:rsidRDefault="008F7E12" w:rsidP="00E2740B">
      <w:pPr>
        <w:pStyle w:val="SubsectionHead"/>
      </w:pPr>
      <w:r w:rsidRPr="00727A8C">
        <w:t>Protection for persons assisting protected persons</w:t>
      </w:r>
    </w:p>
    <w:p w:rsidR="008F7E12" w:rsidRPr="00727A8C" w:rsidRDefault="008F7E12" w:rsidP="00E2740B">
      <w:pPr>
        <w:pStyle w:val="subsection"/>
      </w:pPr>
      <w:r w:rsidRPr="00727A8C">
        <w:tab/>
        <w:t>(3)</w:t>
      </w:r>
      <w:r w:rsidRPr="00727A8C">
        <w:tab/>
        <w:t>No civil proceeding lies against a person in relation to anything done, or omitted to be done, in good faith by the person in providing, or purporting to provide, assistance</w:t>
      </w:r>
      <w:r w:rsidR="00601731" w:rsidRPr="00727A8C">
        <w:t>, information or a document</w:t>
      </w:r>
      <w:r w:rsidR="008348AB" w:rsidRPr="00727A8C">
        <w:t xml:space="preserve"> to a protected person, </w:t>
      </w:r>
      <w:r w:rsidRPr="00727A8C">
        <w:t>as a result of a request</w:t>
      </w:r>
      <w:r w:rsidR="00601731" w:rsidRPr="00727A8C">
        <w:t>,</w:t>
      </w:r>
      <w:r w:rsidRPr="00727A8C">
        <w:t xml:space="preserve"> direction </w:t>
      </w:r>
      <w:r w:rsidR="00601731" w:rsidRPr="00727A8C">
        <w:t xml:space="preserve">or other requirement </w:t>
      </w:r>
      <w:r w:rsidRPr="00727A8C">
        <w:t>made by the protected person in the performance or purported performance of a function, or the exercise or purported exercise of a power, conferred by this Act.</w:t>
      </w:r>
    </w:p>
    <w:p w:rsidR="008F7E12" w:rsidRPr="00727A8C" w:rsidRDefault="008F7E12" w:rsidP="00E2740B">
      <w:pPr>
        <w:pStyle w:val="SubsectionHead"/>
      </w:pPr>
      <w:r w:rsidRPr="00727A8C">
        <w:t>Protection for persons complying with emergency directions</w:t>
      </w:r>
    </w:p>
    <w:p w:rsidR="008F7E12" w:rsidRPr="00727A8C" w:rsidRDefault="008F7E12" w:rsidP="00E2740B">
      <w:pPr>
        <w:pStyle w:val="subsection"/>
      </w:pPr>
      <w:r w:rsidRPr="00727A8C">
        <w:tab/>
        <w:t>(4)</w:t>
      </w:r>
      <w:r w:rsidRPr="00727A8C">
        <w:tab/>
        <w:t>No civil proceeding lies against a person in relation to anything done, or omitted to be done, in good faith by the person in complying with a direction given under section</w:t>
      </w:r>
      <w:r w:rsidR="003C4B4E" w:rsidRPr="00727A8C">
        <w:t> </w:t>
      </w:r>
      <w:r w:rsidR="00DE1E66" w:rsidRPr="00727A8C">
        <w:t>446</w:t>
      </w:r>
      <w:r w:rsidRPr="00727A8C">
        <w:t xml:space="preserve"> that applies to the person.</w:t>
      </w:r>
    </w:p>
    <w:p w:rsidR="008F7E12" w:rsidRPr="00727A8C" w:rsidRDefault="008F7E12" w:rsidP="00E2740B">
      <w:pPr>
        <w:pStyle w:val="SubsectionHead"/>
      </w:pPr>
      <w:r w:rsidRPr="00727A8C">
        <w:t>Relationship to certain other provisions</w:t>
      </w:r>
    </w:p>
    <w:p w:rsidR="008F7E12" w:rsidRPr="00727A8C" w:rsidRDefault="008F7E12" w:rsidP="00E2740B">
      <w:pPr>
        <w:pStyle w:val="subsection"/>
      </w:pPr>
      <w:r w:rsidRPr="00727A8C">
        <w:tab/>
        <w:t>(</w:t>
      </w:r>
      <w:r w:rsidR="00D4064C" w:rsidRPr="00727A8C">
        <w:t>5</w:t>
      </w:r>
      <w:r w:rsidRPr="00727A8C">
        <w:t>)</w:t>
      </w:r>
      <w:r w:rsidRPr="00727A8C">
        <w:tab/>
        <w:t>This section is subject to the following provisions:</w:t>
      </w:r>
    </w:p>
    <w:p w:rsidR="008F7E12" w:rsidRPr="00727A8C" w:rsidRDefault="008F7E12" w:rsidP="00E2740B">
      <w:pPr>
        <w:pStyle w:val="paragraph"/>
      </w:pPr>
      <w:r w:rsidRPr="00727A8C">
        <w:tab/>
        <w:t>(a)</w:t>
      </w:r>
      <w:r w:rsidRPr="00727A8C">
        <w:tab/>
      </w:r>
      <w:r w:rsidR="00BC4B38" w:rsidRPr="00727A8C">
        <w:t>section 2</w:t>
      </w:r>
      <w:r w:rsidR="00DE1E66" w:rsidRPr="00727A8C">
        <w:t>7</w:t>
      </w:r>
      <w:r w:rsidRPr="00727A8C">
        <w:t xml:space="preserve"> (acquisition of property);</w:t>
      </w:r>
    </w:p>
    <w:p w:rsidR="008F7E12" w:rsidRPr="00727A8C" w:rsidRDefault="008F7E12" w:rsidP="00E2740B">
      <w:pPr>
        <w:pStyle w:val="paragraph"/>
      </w:pPr>
      <w:r w:rsidRPr="00727A8C">
        <w:tab/>
        <w:t>(b)</w:t>
      </w:r>
      <w:r w:rsidRPr="00727A8C">
        <w:tab/>
        <w:t>section</w:t>
      </w:r>
      <w:r w:rsidR="003C4B4E" w:rsidRPr="00727A8C">
        <w:t> </w:t>
      </w:r>
      <w:r w:rsidR="00DE1E66" w:rsidRPr="00727A8C">
        <w:t>307</w:t>
      </w:r>
      <w:r w:rsidRPr="00727A8C">
        <w:t xml:space="preserve"> (undue detention or delay of vessel);</w:t>
      </w:r>
    </w:p>
    <w:p w:rsidR="008F7E12" w:rsidRPr="00727A8C" w:rsidRDefault="008F7E12" w:rsidP="00E2740B">
      <w:pPr>
        <w:pStyle w:val="paragraph"/>
      </w:pPr>
      <w:r w:rsidRPr="00727A8C">
        <w:tab/>
        <w:t>(c)</w:t>
      </w:r>
      <w:r w:rsidRPr="00727A8C">
        <w:tab/>
        <w:t>section</w:t>
      </w:r>
      <w:r w:rsidR="003C4B4E" w:rsidRPr="00727A8C">
        <w:t> </w:t>
      </w:r>
      <w:r w:rsidR="00DE1E66" w:rsidRPr="00727A8C">
        <w:t>326</w:t>
      </w:r>
      <w:r w:rsidRPr="00727A8C">
        <w:t xml:space="preserve"> (damage to electronic equipment).</w:t>
      </w:r>
    </w:p>
    <w:p w:rsidR="008F7E12" w:rsidRPr="00727A8C" w:rsidRDefault="008F7E12" w:rsidP="00E2740B">
      <w:pPr>
        <w:pStyle w:val="SubsectionHead"/>
        <w:rPr>
          <w:b/>
        </w:rPr>
      </w:pPr>
      <w:r w:rsidRPr="00727A8C">
        <w:lastRenderedPageBreak/>
        <w:t xml:space="preserve">Meaning of </w:t>
      </w:r>
      <w:r w:rsidRPr="00727A8C">
        <w:rPr>
          <w:b/>
        </w:rPr>
        <w:t>protected person</w:t>
      </w:r>
    </w:p>
    <w:p w:rsidR="008F7E12" w:rsidRPr="00727A8C" w:rsidRDefault="008F7E12" w:rsidP="00E2740B">
      <w:pPr>
        <w:pStyle w:val="subsection"/>
      </w:pPr>
      <w:r w:rsidRPr="00727A8C">
        <w:tab/>
        <w:t>(</w:t>
      </w:r>
      <w:r w:rsidR="00D4064C" w:rsidRPr="00727A8C">
        <w:t>6</w:t>
      </w:r>
      <w:r w:rsidRPr="00727A8C">
        <w:t>)</w:t>
      </w:r>
      <w:r w:rsidRPr="00727A8C">
        <w:tab/>
      </w:r>
      <w:r w:rsidRPr="00727A8C">
        <w:rPr>
          <w:b/>
          <w:i/>
        </w:rPr>
        <w:t>Protected person</w:t>
      </w:r>
      <w:r w:rsidRPr="00727A8C">
        <w:t xml:space="preserve"> means a person who is, or was, any of the following:</w:t>
      </w:r>
    </w:p>
    <w:p w:rsidR="008F7E12" w:rsidRPr="00727A8C" w:rsidRDefault="008F7E12" w:rsidP="00E2740B">
      <w:pPr>
        <w:pStyle w:val="paragraph"/>
      </w:pPr>
      <w:r w:rsidRPr="00727A8C">
        <w:tab/>
        <w:t>(a)</w:t>
      </w:r>
      <w:r w:rsidRPr="00727A8C">
        <w:tab/>
        <w:t>the Agriculture Minister;</w:t>
      </w:r>
    </w:p>
    <w:p w:rsidR="008F7E12" w:rsidRPr="00727A8C" w:rsidRDefault="008F7E12" w:rsidP="00E2740B">
      <w:pPr>
        <w:pStyle w:val="paragraph"/>
      </w:pPr>
      <w:r w:rsidRPr="00727A8C">
        <w:tab/>
        <w:t>(b)</w:t>
      </w:r>
      <w:r w:rsidRPr="00727A8C">
        <w:tab/>
        <w:t>the Health Minister;</w:t>
      </w:r>
    </w:p>
    <w:p w:rsidR="008F7E12" w:rsidRPr="00727A8C" w:rsidRDefault="008F7E12" w:rsidP="00E2740B">
      <w:pPr>
        <w:pStyle w:val="paragraph"/>
      </w:pPr>
      <w:r w:rsidRPr="00727A8C">
        <w:tab/>
        <w:t>(c)</w:t>
      </w:r>
      <w:r w:rsidRPr="00727A8C">
        <w:tab/>
        <w:t>the Director of Biosecurity;</w:t>
      </w:r>
    </w:p>
    <w:p w:rsidR="008F7E12" w:rsidRPr="00727A8C" w:rsidRDefault="008F7E12" w:rsidP="00E2740B">
      <w:pPr>
        <w:pStyle w:val="paragraph"/>
      </w:pPr>
      <w:r w:rsidRPr="00727A8C">
        <w:tab/>
        <w:t>(d)</w:t>
      </w:r>
      <w:r w:rsidRPr="00727A8C">
        <w:tab/>
        <w:t>the Director of Human Biosecurity;</w:t>
      </w:r>
    </w:p>
    <w:p w:rsidR="005C29B5" w:rsidRPr="00727A8C" w:rsidRDefault="005C29B5" w:rsidP="005C29B5">
      <w:pPr>
        <w:pStyle w:val="paragraph"/>
      </w:pPr>
      <w:r w:rsidRPr="00727A8C">
        <w:tab/>
        <w:t>(da)</w:t>
      </w:r>
      <w:r w:rsidRPr="00727A8C">
        <w:tab/>
        <w:t>the Inspector</w:t>
      </w:r>
      <w:r w:rsidR="00F86E40">
        <w:noBreakHyphen/>
      </w:r>
      <w:r w:rsidRPr="00727A8C">
        <w:t>General;</w:t>
      </w:r>
    </w:p>
    <w:p w:rsidR="008F7E12" w:rsidRPr="00727A8C" w:rsidRDefault="008F7E12" w:rsidP="00E2740B">
      <w:pPr>
        <w:pStyle w:val="paragraph"/>
      </w:pPr>
      <w:r w:rsidRPr="00727A8C">
        <w:tab/>
        <w:t>(e)</w:t>
      </w:r>
      <w:r w:rsidRPr="00727A8C">
        <w:tab/>
        <w:t>a biosecurity officer;</w:t>
      </w:r>
    </w:p>
    <w:p w:rsidR="008F7E12" w:rsidRPr="00727A8C" w:rsidRDefault="008F7E12" w:rsidP="00E2740B">
      <w:pPr>
        <w:pStyle w:val="paragraph"/>
      </w:pPr>
      <w:r w:rsidRPr="00727A8C">
        <w:tab/>
        <w:t>(f)</w:t>
      </w:r>
      <w:r w:rsidRPr="00727A8C">
        <w:tab/>
        <w:t>a biosecurity enforcement officer;</w:t>
      </w:r>
    </w:p>
    <w:p w:rsidR="008F7E12" w:rsidRPr="00727A8C" w:rsidRDefault="008F7E12" w:rsidP="00E2740B">
      <w:pPr>
        <w:pStyle w:val="paragraph"/>
        <w:rPr>
          <w:i/>
        </w:rPr>
      </w:pPr>
      <w:r w:rsidRPr="00727A8C">
        <w:tab/>
        <w:t>(g)</w:t>
      </w:r>
      <w:r w:rsidRPr="00727A8C">
        <w:tab/>
        <w:t>a chief human biosecurity officer;</w:t>
      </w:r>
    </w:p>
    <w:p w:rsidR="008F7E12" w:rsidRPr="00727A8C" w:rsidRDefault="008F7E12" w:rsidP="00E2740B">
      <w:pPr>
        <w:pStyle w:val="paragraph"/>
      </w:pPr>
      <w:r w:rsidRPr="00727A8C">
        <w:rPr>
          <w:i/>
        </w:rPr>
        <w:tab/>
      </w:r>
      <w:r w:rsidRPr="00727A8C">
        <w:t>(h)</w:t>
      </w:r>
      <w:r w:rsidRPr="00727A8C">
        <w:tab/>
        <w:t>a human biosecurity officer;</w:t>
      </w:r>
    </w:p>
    <w:p w:rsidR="008F7E12" w:rsidRPr="00727A8C" w:rsidRDefault="008F7E12" w:rsidP="00E2740B">
      <w:pPr>
        <w:pStyle w:val="paragraph"/>
      </w:pPr>
      <w:r w:rsidRPr="00727A8C">
        <w:tab/>
        <w:t>(i)</w:t>
      </w:r>
      <w:r w:rsidRPr="00727A8C">
        <w:tab/>
        <w:t>an officer or employee of the Agriculture Department or the Health Department;</w:t>
      </w:r>
    </w:p>
    <w:p w:rsidR="008F7E12" w:rsidRPr="00727A8C" w:rsidRDefault="008F7E12" w:rsidP="00E2740B">
      <w:pPr>
        <w:pStyle w:val="paragraph"/>
      </w:pPr>
      <w:r w:rsidRPr="00727A8C">
        <w:tab/>
        <w:t>(j)</w:t>
      </w:r>
      <w:r w:rsidRPr="00727A8C">
        <w:tab/>
        <w:t>a person who is performing functions or exercising powers under Chapter</w:t>
      </w:r>
      <w:r w:rsidR="003C4B4E" w:rsidRPr="00727A8C">
        <w:t> </w:t>
      </w:r>
      <w:r w:rsidRPr="00727A8C">
        <w:t>8 (biosecurity emergencies);</w:t>
      </w:r>
    </w:p>
    <w:p w:rsidR="00762BDF" w:rsidRPr="00727A8C" w:rsidRDefault="008F7E12" w:rsidP="00E2740B">
      <w:pPr>
        <w:pStyle w:val="paragraph"/>
      </w:pPr>
      <w:r w:rsidRPr="00727A8C">
        <w:tab/>
        <w:t>(k)</w:t>
      </w:r>
      <w:r w:rsidRPr="00727A8C">
        <w:tab/>
        <w:t>a person who is appointed as an analyst under section</w:t>
      </w:r>
      <w:r w:rsidR="003C4B4E" w:rsidRPr="00727A8C">
        <w:t> </w:t>
      </w:r>
      <w:r w:rsidR="005C29B5" w:rsidRPr="00727A8C">
        <w:rPr>
          <w:color w:val="000000"/>
          <w:szCs w:val="22"/>
        </w:rPr>
        <w:t>637.</w:t>
      </w:r>
    </w:p>
    <w:p w:rsidR="008F7E12" w:rsidRPr="00727A8C" w:rsidRDefault="00DE1E66" w:rsidP="00E2740B">
      <w:pPr>
        <w:pStyle w:val="ActHead5"/>
      </w:pPr>
      <w:bookmarkStart w:id="1013" w:name="_Toc145747669"/>
      <w:r w:rsidRPr="00F86E40">
        <w:rPr>
          <w:rStyle w:val="CharSectno"/>
        </w:rPr>
        <w:t>645</w:t>
      </w:r>
      <w:r w:rsidR="008F7E12" w:rsidRPr="00727A8C">
        <w:t xml:space="preserve">  Regulations</w:t>
      </w:r>
      <w:bookmarkEnd w:id="1013"/>
    </w:p>
    <w:p w:rsidR="008F7E12" w:rsidRPr="00727A8C" w:rsidRDefault="008F7E12" w:rsidP="00E2740B">
      <w:pPr>
        <w:pStyle w:val="subsection"/>
      </w:pPr>
      <w:r w:rsidRPr="00727A8C">
        <w:tab/>
        <w:t>(1)</w:t>
      </w:r>
      <w:r w:rsidRPr="00727A8C">
        <w:tab/>
        <w:t>The Governor</w:t>
      </w:r>
      <w:r w:rsidR="00F86E40">
        <w:noBreakHyphen/>
      </w:r>
      <w:r w:rsidRPr="00727A8C">
        <w:t>General may make regulations prescribing matters:</w:t>
      </w:r>
    </w:p>
    <w:p w:rsidR="008F7E12" w:rsidRPr="00727A8C" w:rsidRDefault="008F7E12" w:rsidP="00E2740B">
      <w:pPr>
        <w:pStyle w:val="paragraph"/>
      </w:pPr>
      <w:r w:rsidRPr="00727A8C">
        <w:tab/>
        <w:t>(a)</w:t>
      </w:r>
      <w:r w:rsidRPr="00727A8C">
        <w:tab/>
        <w:t>required or permitted by this Act to be prescribed; or</w:t>
      </w:r>
    </w:p>
    <w:p w:rsidR="008F7E12" w:rsidRPr="00727A8C" w:rsidRDefault="008F7E12" w:rsidP="00E2740B">
      <w:pPr>
        <w:pStyle w:val="paragraph"/>
      </w:pPr>
      <w:r w:rsidRPr="00727A8C">
        <w:tab/>
        <w:t>(b)</w:t>
      </w:r>
      <w:r w:rsidRPr="00727A8C">
        <w:tab/>
        <w:t>necessary or convenient to be prescribed for carrying out or giving effect to this Act.</w:t>
      </w:r>
    </w:p>
    <w:p w:rsidR="008F7E12" w:rsidRPr="00727A8C" w:rsidRDefault="008F7E12" w:rsidP="00E2740B">
      <w:pPr>
        <w:pStyle w:val="SubsectionHead"/>
      </w:pPr>
      <w:r w:rsidRPr="00727A8C">
        <w:t>Offences and civil penalties</w:t>
      </w:r>
    </w:p>
    <w:p w:rsidR="008F7E12" w:rsidRPr="00727A8C" w:rsidRDefault="008F7E12" w:rsidP="00E2740B">
      <w:pPr>
        <w:pStyle w:val="subsection"/>
      </w:pPr>
      <w:r w:rsidRPr="00727A8C">
        <w:tab/>
        <w:t>(2)</w:t>
      </w:r>
      <w:r w:rsidRPr="00727A8C">
        <w:tab/>
        <w:t xml:space="preserve">Without limiting </w:t>
      </w:r>
      <w:r w:rsidR="003C4B4E" w:rsidRPr="00727A8C">
        <w:t>subsection (</w:t>
      </w:r>
      <w:r w:rsidRPr="00727A8C">
        <w:t>1), the regulations may:</w:t>
      </w:r>
    </w:p>
    <w:p w:rsidR="008F7E12" w:rsidRPr="00727A8C" w:rsidRDefault="008F7E12" w:rsidP="00E2740B">
      <w:pPr>
        <w:pStyle w:val="paragraph"/>
      </w:pPr>
      <w:r w:rsidRPr="00727A8C">
        <w:tab/>
        <w:t>(a)</w:t>
      </w:r>
      <w:r w:rsidRPr="00727A8C">
        <w:tab/>
        <w:t>prescribe penalties for offences against the regulations that do not exceed 50 penalty units; and</w:t>
      </w:r>
    </w:p>
    <w:p w:rsidR="008F7E12" w:rsidRPr="00727A8C" w:rsidRDefault="008F7E12" w:rsidP="00E2740B">
      <w:pPr>
        <w:pStyle w:val="paragraph"/>
      </w:pPr>
      <w:r w:rsidRPr="00727A8C">
        <w:tab/>
        <w:t>(b)</w:t>
      </w:r>
      <w:r w:rsidRPr="00727A8C">
        <w:tab/>
        <w:t>declare that specified provisions of the regulations are civil penalty provisions for the purposes of this Act, and prescribe penalties for contraventions of such provisions that do not exceed:</w:t>
      </w:r>
    </w:p>
    <w:p w:rsidR="008F7E12" w:rsidRPr="00727A8C" w:rsidRDefault="008F7E12" w:rsidP="00E2740B">
      <w:pPr>
        <w:pStyle w:val="paragraphsub"/>
      </w:pPr>
      <w:r w:rsidRPr="00727A8C">
        <w:tab/>
        <w:t>(i)</w:t>
      </w:r>
      <w:r w:rsidRPr="00727A8C">
        <w:tab/>
        <w:t>for a body corporate—250 penalty units; or</w:t>
      </w:r>
    </w:p>
    <w:p w:rsidR="008139DF" w:rsidRPr="00727A8C" w:rsidRDefault="008F7E12" w:rsidP="00E2740B">
      <w:pPr>
        <w:pStyle w:val="paragraphsub"/>
      </w:pPr>
      <w:r w:rsidRPr="00727A8C">
        <w:lastRenderedPageBreak/>
        <w:tab/>
        <w:t>(ii)</w:t>
      </w:r>
      <w:r w:rsidRPr="00727A8C">
        <w:tab/>
        <w:t>in any other case—50 penalty units.</w:t>
      </w:r>
    </w:p>
    <w:p w:rsidR="00BE2336" w:rsidRPr="00727A8C" w:rsidRDefault="00BE2336" w:rsidP="00BE2336">
      <w:pPr>
        <w:rPr>
          <w:lang w:eastAsia="en-AU"/>
        </w:rPr>
        <w:sectPr w:rsidR="00BE2336" w:rsidRPr="00727A8C" w:rsidSect="007A3CE5">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p>
    <w:p w:rsidR="00FD6A73" w:rsidRPr="00727A8C" w:rsidRDefault="00FD6A73" w:rsidP="00CA1269">
      <w:pPr>
        <w:pStyle w:val="ENotesHeading1"/>
        <w:outlineLvl w:val="9"/>
      </w:pPr>
      <w:bookmarkStart w:id="1014" w:name="_Toc145747670"/>
      <w:r w:rsidRPr="00727A8C">
        <w:lastRenderedPageBreak/>
        <w:t>Endnotes</w:t>
      </w:r>
      <w:bookmarkEnd w:id="1014"/>
    </w:p>
    <w:p w:rsidR="009447C9" w:rsidRPr="00727A8C" w:rsidRDefault="009447C9" w:rsidP="009447C9">
      <w:pPr>
        <w:pStyle w:val="ENotesHeading2"/>
        <w:spacing w:line="240" w:lineRule="auto"/>
        <w:outlineLvl w:val="9"/>
      </w:pPr>
      <w:bookmarkStart w:id="1015" w:name="_Toc145747671"/>
      <w:r w:rsidRPr="00727A8C">
        <w:t>Endnote 1—About the endnotes</w:t>
      </w:r>
      <w:bookmarkEnd w:id="1015"/>
    </w:p>
    <w:p w:rsidR="009447C9" w:rsidRPr="00727A8C" w:rsidRDefault="009447C9" w:rsidP="009447C9">
      <w:pPr>
        <w:spacing w:after="120"/>
      </w:pPr>
      <w:r w:rsidRPr="00727A8C">
        <w:t>The endnotes provide information about this compilation and the compiled law.</w:t>
      </w:r>
    </w:p>
    <w:p w:rsidR="009447C9" w:rsidRPr="00727A8C" w:rsidRDefault="009447C9" w:rsidP="009447C9">
      <w:pPr>
        <w:spacing w:after="120"/>
      </w:pPr>
      <w:r w:rsidRPr="00727A8C">
        <w:t>The following endnotes are included in every compilation:</w:t>
      </w:r>
    </w:p>
    <w:p w:rsidR="009447C9" w:rsidRPr="00727A8C" w:rsidRDefault="009447C9" w:rsidP="009447C9">
      <w:r w:rsidRPr="00727A8C">
        <w:t>Endnote 1—About the endnotes</w:t>
      </w:r>
    </w:p>
    <w:p w:rsidR="009447C9" w:rsidRPr="00727A8C" w:rsidRDefault="009447C9" w:rsidP="009447C9">
      <w:r w:rsidRPr="00727A8C">
        <w:t>Endnote 2—Abbreviation key</w:t>
      </w:r>
    </w:p>
    <w:p w:rsidR="009447C9" w:rsidRPr="00727A8C" w:rsidRDefault="009447C9" w:rsidP="009447C9">
      <w:r w:rsidRPr="00727A8C">
        <w:t>Endnote 3—Legislation history</w:t>
      </w:r>
    </w:p>
    <w:p w:rsidR="009447C9" w:rsidRPr="00727A8C" w:rsidRDefault="009447C9" w:rsidP="009447C9">
      <w:pPr>
        <w:spacing w:after="120"/>
      </w:pPr>
      <w:r w:rsidRPr="00727A8C">
        <w:t>Endnote 4—Amendment history</w:t>
      </w:r>
    </w:p>
    <w:p w:rsidR="009447C9" w:rsidRPr="00727A8C" w:rsidRDefault="009447C9" w:rsidP="009447C9">
      <w:r w:rsidRPr="00727A8C">
        <w:rPr>
          <w:b/>
        </w:rPr>
        <w:t>Abbreviation key—Endnote 2</w:t>
      </w:r>
    </w:p>
    <w:p w:rsidR="009447C9" w:rsidRPr="00727A8C" w:rsidRDefault="009447C9" w:rsidP="009447C9">
      <w:pPr>
        <w:spacing w:after="120"/>
      </w:pPr>
      <w:r w:rsidRPr="00727A8C">
        <w:t>The abbreviation key sets out abbreviations that may be used in the endnotes.</w:t>
      </w:r>
    </w:p>
    <w:p w:rsidR="009447C9" w:rsidRPr="00727A8C" w:rsidRDefault="009447C9" w:rsidP="009447C9">
      <w:pPr>
        <w:rPr>
          <w:b/>
        </w:rPr>
      </w:pPr>
      <w:r w:rsidRPr="00727A8C">
        <w:rPr>
          <w:b/>
        </w:rPr>
        <w:t>Legislation history and amendment history—Endnotes 3 and 4</w:t>
      </w:r>
    </w:p>
    <w:p w:rsidR="009447C9" w:rsidRPr="00727A8C" w:rsidRDefault="009447C9" w:rsidP="009447C9">
      <w:pPr>
        <w:spacing w:after="120"/>
      </w:pPr>
      <w:r w:rsidRPr="00727A8C">
        <w:t>Amending laws are annotated in the legislation history and amendment history.</w:t>
      </w:r>
    </w:p>
    <w:p w:rsidR="009447C9" w:rsidRPr="00727A8C" w:rsidRDefault="009447C9" w:rsidP="009447C9">
      <w:pPr>
        <w:spacing w:after="120"/>
      </w:pPr>
      <w:r w:rsidRPr="00727A8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447C9" w:rsidRPr="00727A8C" w:rsidRDefault="009447C9" w:rsidP="009447C9">
      <w:pPr>
        <w:spacing w:after="120"/>
      </w:pPr>
      <w:r w:rsidRPr="00727A8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447C9" w:rsidRPr="00727A8C" w:rsidRDefault="009447C9" w:rsidP="009447C9">
      <w:pPr>
        <w:rPr>
          <w:b/>
        </w:rPr>
      </w:pPr>
      <w:r w:rsidRPr="00727A8C">
        <w:rPr>
          <w:b/>
        </w:rPr>
        <w:t>Editorial changes</w:t>
      </w:r>
    </w:p>
    <w:p w:rsidR="009447C9" w:rsidRPr="00727A8C" w:rsidRDefault="009447C9" w:rsidP="009447C9">
      <w:pPr>
        <w:spacing w:after="120"/>
      </w:pPr>
      <w:r w:rsidRPr="00727A8C">
        <w:t xml:space="preserve">The </w:t>
      </w:r>
      <w:r w:rsidRPr="00727A8C">
        <w:rPr>
          <w:i/>
        </w:rPr>
        <w:t>Legislation Act 2003</w:t>
      </w:r>
      <w:r w:rsidRPr="00727A8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447C9" w:rsidRPr="00727A8C" w:rsidRDefault="009447C9" w:rsidP="009447C9">
      <w:pPr>
        <w:spacing w:after="120"/>
      </w:pPr>
      <w:r w:rsidRPr="00727A8C">
        <w:t>If the compilation includes editorial changes, the endnotes include a brief outline of the changes in general terms. Full details of any changes can be obtained from the Office of Parliamentary Counsel.</w:t>
      </w:r>
    </w:p>
    <w:p w:rsidR="009447C9" w:rsidRPr="00727A8C" w:rsidRDefault="009447C9" w:rsidP="009447C9">
      <w:pPr>
        <w:keepNext/>
      </w:pPr>
      <w:r w:rsidRPr="00727A8C">
        <w:rPr>
          <w:b/>
        </w:rPr>
        <w:t>Misdescribed amendments</w:t>
      </w:r>
    </w:p>
    <w:p w:rsidR="009447C9" w:rsidRPr="00727A8C" w:rsidRDefault="009447C9" w:rsidP="009447C9">
      <w:pPr>
        <w:spacing w:after="120"/>
      </w:pPr>
      <w:r w:rsidRPr="00727A8C">
        <w:t xml:space="preserve">A misdescribed amendment is an amendment that does not accurately describe how an amendment is to be made. If, despite the misdescription, the amendment </w:t>
      </w:r>
      <w:r w:rsidRPr="00727A8C">
        <w:lastRenderedPageBreak/>
        <w:t xml:space="preserve">can be given effect as intended, then the misdescribed amendment can be incorporated through an editorial change made under </w:t>
      </w:r>
      <w:r w:rsidR="00F86E40">
        <w:t>section 1</w:t>
      </w:r>
      <w:r w:rsidRPr="00727A8C">
        <w:t xml:space="preserve">5V of the </w:t>
      </w:r>
      <w:r w:rsidRPr="00727A8C">
        <w:rPr>
          <w:i/>
        </w:rPr>
        <w:t>Legislation Act 2003</w:t>
      </w:r>
      <w:r w:rsidRPr="00727A8C">
        <w:t>.</w:t>
      </w:r>
    </w:p>
    <w:p w:rsidR="009447C9" w:rsidRPr="00727A8C" w:rsidRDefault="009447C9" w:rsidP="009447C9">
      <w:pPr>
        <w:spacing w:before="120" w:after="240"/>
      </w:pPr>
      <w:r w:rsidRPr="00727A8C">
        <w:t>If a misdescribed amendment cannot be given effect as intended, the amendment is not incorporated and “(md not incorp)” is added to the amendment history.</w:t>
      </w:r>
    </w:p>
    <w:p w:rsidR="00F355AE" w:rsidRPr="00727A8C" w:rsidRDefault="00F355AE" w:rsidP="00F355AE">
      <w:pPr>
        <w:spacing w:after="240"/>
      </w:pPr>
    </w:p>
    <w:p w:rsidR="003F7831" w:rsidRPr="00727A8C" w:rsidRDefault="003F7831" w:rsidP="00CF55A4">
      <w:pPr>
        <w:pStyle w:val="ENotesHeading2"/>
        <w:pageBreakBefore/>
        <w:spacing w:after="240"/>
        <w:outlineLvl w:val="9"/>
      </w:pPr>
      <w:bookmarkStart w:id="1016" w:name="_Toc145747672"/>
      <w:r w:rsidRPr="00727A8C">
        <w:lastRenderedPageBreak/>
        <w:t>Endnote 2—Abbreviation key</w:t>
      </w:r>
      <w:bookmarkEnd w:id="1016"/>
    </w:p>
    <w:tbl>
      <w:tblPr>
        <w:tblW w:w="7939" w:type="dxa"/>
        <w:tblInd w:w="108" w:type="dxa"/>
        <w:tblLayout w:type="fixed"/>
        <w:tblLook w:val="0000" w:firstRow="0" w:lastRow="0" w:firstColumn="0" w:lastColumn="0" w:noHBand="0" w:noVBand="0"/>
      </w:tblPr>
      <w:tblGrid>
        <w:gridCol w:w="4253"/>
        <w:gridCol w:w="3686"/>
      </w:tblGrid>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ad = added or inserted</w:t>
            </w:r>
          </w:p>
        </w:tc>
        <w:tc>
          <w:tcPr>
            <w:tcW w:w="3686" w:type="dxa"/>
            <w:shd w:val="clear" w:color="auto" w:fill="auto"/>
          </w:tcPr>
          <w:p w:rsidR="003F7831" w:rsidRPr="00727A8C" w:rsidRDefault="003F7831" w:rsidP="00CF55A4">
            <w:pPr>
              <w:spacing w:before="60"/>
              <w:ind w:left="34"/>
              <w:rPr>
                <w:sz w:val="20"/>
              </w:rPr>
            </w:pPr>
            <w:r w:rsidRPr="00727A8C">
              <w:rPr>
                <w:sz w:val="20"/>
              </w:rPr>
              <w:t>o = order(s)</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am = amended</w:t>
            </w:r>
          </w:p>
        </w:tc>
        <w:tc>
          <w:tcPr>
            <w:tcW w:w="3686" w:type="dxa"/>
            <w:shd w:val="clear" w:color="auto" w:fill="auto"/>
          </w:tcPr>
          <w:p w:rsidR="003F7831" w:rsidRPr="00727A8C" w:rsidRDefault="003F7831" w:rsidP="00CF55A4">
            <w:pPr>
              <w:spacing w:before="60"/>
              <w:ind w:left="34"/>
              <w:rPr>
                <w:sz w:val="20"/>
              </w:rPr>
            </w:pPr>
            <w:r w:rsidRPr="00727A8C">
              <w:rPr>
                <w:sz w:val="20"/>
              </w:rPr>
              <w:t>Ord = Ordinance</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amdt = amendment</w:t>
            </w:r>
          </w:p>
        </w:tc>
        <w:tc>
          <w:tcPr>
            <w:tcW w:w="3686" w:type="dxa"/>
            <w:shd w:val="clear" w:color="auto" w:fill="auto"/>
          </w:tcPr>
          <w:p w:rsidR="003F7831" w:rsidRPr="00727A8C" w:rsidRDefault="003F7831" w:rsidP="00CF55A4">
            <w:pPr>
              <w:spacing w:before="60"/>
              <w:ind w:left="34"/>
              <w:rPr>
                <w:sz w:val="20"/>
              </w:rPr>
            </w:pPr>
            <w:r w:rsidRPr="00727A8C">
              <w:rPr>
                <w:sz w:val="20"/>
              </w:rPr>
              <w:t>orig = original</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c = clause(s)</w:t>
            </w:r>
          </w:p>
        </w:tc>
        <w:tc>
          <w:tcPr>
            <w:tcW w:w="3686" w:type="dxa"/>
            <w:shd w:val="clear" w:color="auto" w:fill="auto"/>
          </w:tcPr>
          <w:p w:rsidR="003F7831" w:rsidRPr="00727A8C" w:rsidRDefault="003F7831" w:rsidP="00CF55A4">
            <w:pPr>
              <w:spacing w:before="60"/>
              <w:ind w:left="34"/>
              <w:rPr>
                <w:sz w:val="20"/>
              </w:rPr>
            </w:pPr>
            <w:r w:rsidRPr="00727A8C">
              <w:rPr>
                <w:sz w:val="20"/>
              </w:rPr>
              <w:t>par = paragraph(s)/subparagraph(s)</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C[x] = Compilation No. x</w:t>
            </w:r>
          </w:p>
        </w:tc>
        <w:tc>
          <w:tcPr>
            <w:tcW w:w="3686" w:type="dxa"/>
            <w:shd w:val="clear" w:color="auto" w:fill="auto"/>
          </w:tcPr>
          <w:p w:rsidR="003F7831" w:rsidRPr="00727A8C" w:rsidRDefault="003F7831" w:rsidP="00CF55A4">
            <w:pPr>
              <w:ind w:left="34" w:firstLine="249"/>
              <w:rPr>
                <w:sz w:val="20"/>
              </w:rPr>
            </w:pPr>
            <w:r w:rsidRPr="00727A8C">
              <w:rPr>
                <w:sz w:val="20"/>
              </w:rPr>
              <w:t>/sub</w:t>
            </w:r>
            <w:r w:rsidR="00F86E40">
              <w:rPr>
                <w:sz w:val="20"/>
              </w:rPr>
              <w:noBreakHyphen/>
            </w:r>
            <w:r w:rsidRPr="00727A8C">
              <w:rPr>
                <w:sz w:val="20"/>
              </w:rPr>
              <w:t>subparagraph(s)</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Ch = Chapter(s)</w:t>
            </w:r>
          </w:p>
        </w:tc>
        <w:tc>
          <w:tcPr>
            <w:tcW w:w="3686" w:type="dxa"/>
            <w:shd w:val="clear" w:color="auto" w:fill="auto"/>
          </w:tcPr>
          <w:p w:rsidR="003F7831" w:rsidRPr="00727A8C" w:rsidRDefault="003F7831" w:rsidP="00CF55A4">
            <w:pPr>
              <w:spacing w:before="60"/>
              <w:ind w:left="34"/>
              <w:rPr>
                <w:sz w:val="20"/>
              </w:rPr>
            </w:pPr>
            <w:r w:rsidRPr="00727A8C">
              <w:rPr>
                <w:sz w:val="20"/>
              </w:rPr>
              <w:t>pres = present</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def = definition(s)</w:t>
            </w:r>
          </w:p>
        </w:tc>
        <w:tc>
          <w:tcPr>
            <w:tcW w:w="3686" w:type="dxa"/>
            <w:shd w:val="clear" w:color="auto" w:fill="auto"/>
          </w:tcPr>
          <w:p w:rsidR="003F7831" w:rsidRPr="00727A8C" w:rsidRDefault="003F7831" w:rsidP="00CF55A4">
            <w:pPr>
              <w:spacing w:before="60"/>
              <w:ind w:left="34"/>
              <w:rPr>
                <w:sz w:val="20"/>
              </w:rPr>
            </w:pPr>
            <w:r w:rsidRPr="00727A8C">
              <w:rPr>
                <w:sz w:val="20"/>
              </w:rPr>
              <w:t>prev = previous</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Dict = Dictionary</w:t>
            </w:r>
          </w:p>
        </w:tc>
        <w:tc>
          <w:tcPr>
            <w:tcW w:w="3686" w:type="dxa"/>
            <w:shd w:val="clear" w:color="auto" w:fill="auto"/>
          </w:tcPr>
          <w:p w:rsidR="003F7831" w:rsidRPr="00727A8C" w:rsidRDefault="003F7831" w:rsidP="00CF55A4">
            <w:pPr>
              <w:spacing w:before="60"/>
              <w:ind w:left="34"/>
              <w:rPr>
                <w:sz w:val="20"/>
              </w:rPr>
            </w:pPr>
            <w:r w:rsidRPr="00727A8C">
              <w:rPr>
                <w:sz w:val="20"/>
              </w:rPr>
              <w:t>(prev…) = previously</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disallowed = disallowed by Parliament</w:t>
            </w:r>
          </w:p>
        </w:tc>
        <w:tc>
          <w:tcPr>
            <w:tcW w:w="3686" w:type="dxa"/>
            <w:shd w:val="clear" w:color="auto" w:fill="auto"/>
          </w:tcPr>
          <w:p w:rsidR="003F7831" w:rsidRPr="00727A8C" w:rsidRDefault="003F7831" w:rsidP="00CF55A4">
            <w:pPr>
              <w:spacing w:before="60"/>
              <w:ind w:left="34"/>
              <w:rPr>
                <w:sz w:val="20"/>
              </w:rPr>
            </w:pPr>
            <w:r w:rsidRPr="00727A8C">
              <w:rPr>
                <w:sz w:val="20"/>
              </w:rPr>
              <w:t>Pt = Part(s)</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Div = Division(s)</w:t>
            </w:r>
          </w:p>
        </w:tc>
        <w:tc>
          <w:tcPr>
            <w:tcW w:w="3686" w:type="dxa"/>
            <w:shd w:val="clear" w:color="auto" w:fill="auto"/>
          </w:tcPr>
          <w:p w:rsidR="003F7831" w:rsidRPr="00727A8C" w:rsidRDefault="003F7831" w:rsidP="00CF55A4">
            <w:pPr>
              <w:spacing w:before="60"/>
              <w:ind w:left="34"/>
              <w:rPr>
                <w:sz w:val="20"/>
              </w:rPr>
            </w:pPr>
            <w:r w:rsidRPr="00727A8C">
              <w:rPr>
                <w:sz w:val="20"/>
              </w:rPr>
              <w:t>r = regulation(s)/rule(s)</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ed = editorial change</w:t>
            </w:r>
          </w:p>
        </w:tc>
        <w:tc>
          <w:tcPr>
            <w:tcW w:w="3686" w:type="dxa"/>
            <w:shd w:val="clear" w:color="auto" w:fill="auto"/>
          </w:tcPr>
          <w:p w:rsidR="003F7831" w:rsidRPr="00727A8C" w:rsidRDefault="003F7831" w:rsidP="00CF55A4">
            <w:pPr>
              <w:spacing w:before="60"/>
              <w:ind w:left="34"/>
              <w:rPr>
                <w:sz w:val="20"/>
              </w:rPr>
            </w:pPr>
            <w:r w:rsidRPr="00727A8C">
              <w:rPr>
                <w:sz w:val="20"/>
              </w:rPr>
              <w:t>reloc = relocated</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exp = expires/expired or ceases/ceased to have</w:t>
            </w:r>
          </w:p>
        </w:tc>
        <w:tc>
          <w:tcPr>
            <w:tcW w:w="3686" w:type="dxa"/>
            <w:shd w:val="clear" w:color="auto" w:fill="auto"/>
          </w:tcPr>
          <w:p w:rsidR="003F7831" w:rsidRPr="00727A8C" w:rsidRDefault="003F7831" w:rsidP="00CF55A4">
            <w:pPr>
              <w:spacing w:before="60"/>
              <w:ind w:left="34"/>
              <w:rPr>
                <w:sz w:val="20"/>
              </w:rPr>
            </w:pPr>
            <w:r w:rsidRPr="00727A8C">
              <w:rPr>
                <w:sz w:val="20"/>
              </w:rPr>
              <w:t>renum = renumbered</w:t>
            </w:r>
          </w:p>
        </w:tc>
      </w:tr>
      <w:tr w:rsidR="003F7831" w:rsidRPr="00727A8C" w:rsidTr="00CF55A4">
        <w:tc>
          <w:tcPr>
            <w:tcW w:w="4253" w:type="dxa"/>
            <w:shd w:val="clear" w:color="auto" w:fill="auto"/>
          </w:tcPr>
          <w:p w:rsidR="003F7831" w:rsidRPr="00727A8C" w:rsidRDefault="003F7831" w:rsidP="00CF55A4">
            <w:pPr>
              <w:ind w:left="34" w:firstLine="249"/>
              <w:rPr>
                <w:sz w:val="20"/>
              </w:rPr>
            </w:pPr>
            <w:r w:rsidRPr="00727A8C">
              <w:rPr>
                <w:sz w:val="20"/>
              </w:rPr>
              <w:t>effect</w:t>
            </w:r>
          </w:p>
        </w:tc>
        <w:tc>
          <w:tcPr>
            <w:tcW w:w="3686" w:type="dxa"/>
            <w:shd w:val="clear" w:color="auto" w:fill="auto"/>
          </w:tcPr>
          <w:p w:rsidR="003F7831" w:rsidRPr="00727A8C" w:rsidRDefault="003F7831" w:rsidP="00CF55A4">
            <w:pPr>
              <w:spacing w:before="60"/>
              <w:ind w:left="34"/>
              <w:rPr>
                <w:sz w:val="20"/>
              </w:rPr>
            </w:pPr>
            <w:r w:rsidRPr="00727A8C">
              <w:rPr>
                <w:sz w:val="20"/>
              </w:rPr>
              <w:t>rep = repealed</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F = Federal Register of Legislation</w:t>
            </w:r>
          </w:p>
        </w:tc>
        <w:tc>
          <w:tcPr>
            <w:tcW w:w="3686" w:type="dxa"/>
            <w:shd w:val="clear" w:color="auto" w:fill="auto"/>
          </w:tcPr>
          <w:p w:rsidR="003F7831" w:rsidRPr="00727A8C" w:rsidRDefault="003F7831" w:rsidP="00CF55A4">
            <w:pPr>
              <w:spacing w:before="60"/>
              <w:ind w:left="34"/>
              <w:rPr>
                <w:sz w:val="20"/>
              </w:rPr>
            </w:pPr>
            <w:r w:rsidRPr="00727A8C">
              <w:rPr>
                <w:sz w:val="20"/>
              </w:rPr>
              <w:t>rs = repealed and substituted</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gaz = gazette</w:t>
            </w:r>
          </w:p>
        </w:tc>
        <w:tc>
          <w:tcPr>
            <w:tcW w:w="3686" w:type="dxa"/>
            <w:shd w:val="clear" w:color="auto" w:fill="auto"/>
          </w:tcPr>
          <w:p w:rsidR="003F7831" w:rsidRPr="00727A8C" w:rsidRDefault="003F7831" w:rsidP="00CF55A4">
            <w:pPr>
              <w:spacing w:before="60"/>
              <w:ind w:left="34"/>
              <w:rPr>
                <w:sz w:val="20"/>
              </w:rPr>
            </w:pPr>
            <w:r w:rsidRPr="00727A8C">
              <w:rPr>
                <w:sz w:val="20"/>
              </w:rPr>
              <w:t>s = section(s)/subsection(s)</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 xml:space="preserve">LA = </w:t>
            </w:r>
            <w:r w:rsidRPr="00727A8C">
              <w:rPr>
                <w:i/>
                <w:sz w:val="20"/>
              </w:rPr>
              <w:t>Legislation Act 2003</w:t>
            </w:r>
          </w:p>
        </w:tc>
        <w:tc>
          <w:tcPr>
            <w:tcW w:w="3686" w:type="dxa"/>
            <w:shd w:val="clear" w:color="auto" w:fill="auto"/>
          </w:tcPr>
          <w:p w:rsidR="003F7831" w:rsidRPr="00727A8C" w:rsidRDefault="003F7831" w:rsidP="00CF55A4">
            <w:pPr>
              <w:spacing w:before="60"/>
              <w:ind w:left="34"/>
              <w:rPr>
                <w:sz w:val="20"/>
              </w:rPr>
            </w:pPr>
            <w:r w:rsidRPr="00727A8C">
              <w:rPr>
                <w:sz w:val="20"/>
              </w:rPr>
              <w:t>Sch = Schedule(s)</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 xml:space="preserve">LIA = </w:t>
            </w:r>
            <w:r w:rsidRPr="00727A8C">
              <w:rPr>
                <w:i/>
                <w:sz w:val="20"/>
              </w:rPr>
              <w:t>Legislative Instruments Act 2003</w:t>
            </w:r>
          </w:p>
        </w:tc>
        <w:tc>
          <w:tcPr>
            <w:tcW w:w="3686" w:type="dxa"/>
            <w:shd w:val="clear" w:color="auto" w:fill="auto"/>
          </w:tcPr>
          <w:p w:rsidR="003F7831" w:rsidRPr="00727A8C" w:rsidRDefault="003F7831" w:rsidP="00CF55A4">
            <w:pPr>
              <w:spacing w:before="60"/>
              <w:ind w:left="34"/>
              <w:rPr>
                <w:sz w:val="20"/>
              </w:rPr>
            </w:pPr>
            <w:r w:rsidRPr="00727A8C">
              <w:rPr>
                <w:sz w:val="20"/>
              </w:rPr>
              <w:t>Sdiv = Subdivision(s)</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(md) = misdescribed amendment can be given</w:t>
            </w:r>
          </w:p>
        </w:tc>
        <w:tc>
          <w:tcPr>
            <w:tcW w:w="3686" w:type="dxa"/>
            <w:shd w:val="clear" w:color="auto" w:fill="auto"/>
          </w:tcPr>
          <w:p w:rsidR="003F7831" w:rsidRPr="00727A8C" w:rsidRDefault="003F7831" w:rsidP="00CF55A4">
            <w:pPr>
              <w:spacing w:before="60"/>
              <w:ind w:left="34"/>
              <w:rPr>
                <w:sz w:val="20"/>
              </w:rPr>
            </w:pPr>
            <w:r w:rsidRPr="00727A8C">
              <w:rPr>
                <w:sz w:val="20"/>
              </w:rPr>
              <w:t>SLI = Select Legislative Instrument</w:t>
            </w:r>
          </w:p>
        </w:tc>
      </w:tr>
      <w:tr w:rsidR="003F7831" w:rsidRPr="00727A8C" w:rsidTr="00CF55A4">
        <w:tc>
          <w:tcPr>
            <w:tcW w:w="4253" w:type="dxa"/>
            <w:shd w:val="clear" w:color="auto" w:fill="auto"/>
          </w:tcPr>
          <w:p w:rsidR="003F7831" w:rsidRPr="00727A8C" w:rsidRDefault="003F7831" w:rsidP="00CF55A4">
            <w:pPr>
              <w:ind w:left="34" w:firstLine="249"/>
              <w:rPr>
                <w:sz w:val="20"/>
              </w:rPr>
            </w:pPr>
            <w:r w:rsidRPr="00727A8C">
              <w:rPr>
                <w:sz w:val="20"/>
              </w:rPr>
              <w:t>effect</w:t>
            </w:r>
          </w:p>
        </w:tc>
        <w:tc>
          <w:tcPr>
            <w:tcW w:w="3686" w:type="dxa"/>
            <w:shd w:val="clear" w:color="auto" w:fill="auto"/>
          </w:tcPr>
          <w:p w:rsidR="003F7831" w:rsidRPr="00727A8C" w:rsidRDefault="003F7831" w:rsidP="00CF55A4">
            <w:pPr>
              <w:spacing w:before="60"/>
              <w:ind w:left="34"/>
              <w:rPr>
                <w:sz w:val="20"/>
              </w:rPr>
            </w:pPr>
            <w:r w:rsidRPr="00727A8C">
              <w:rPr>
                <w:sz w:val="20"/>
              </w:rPr>
              <w:t>SR = Statutory Rules</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(md not incorp) = misdescribed amendment</w:t>
            </w:r>
          </w:p>
        </w:tc>
        <w:tc>
          <w:tcPr>
            <w:tcW w:w="3686" w:type="dxa"/>
            <w:shd w:val="clear" w:color="auto" w:fill="auto"/>
          </w:tcPr>
          <w:p w:rsidR="003F7831" w:rsidRPr="00727A8C" w:rsidRDefault="003F7831" w:rsidP="00CF55A4">
            <w:pPr>
              <w:spacing w:before="60"/>
              <w:ind w:left="34"/>
              <w:rPr>
                <w:sz w:val="20"/>
              </w:rPr>
            </w:pPr>
            <w:r w:rsidRPr="00727A8C">
              <w:rPr>
                <w:sz w:val="20"/>
              </w:rPr>
              <w:t>Sub</w:t>
            </w:r>
            <w:r w:rsidR="00F86E40">
              <w:rPr>
                <w:sz w:val="20"/>
              </w:rPr>
              <w:noBreakHyphen/>
            </w:r>
            <w:r w:rsidRPr="00727A8C">
              <w:rPr>
                <w:sz w:val="20"/>
              </w:rPr>
              <w:t>Ch = Sub</w:t>
            </w:r>
            <w:r w:rsidR="00F86E40">
              <w:rPr>
                <w:sz w:val="20"/>
              </w:rPr>
              <w:noBreakHyphen/>
            </w:r>
            <w:r w:rsidRPr="00727A8C">
              <w:rPr>
                <w:sz w:val="20"/>
              </w:rPr>
              <w:t>Chapter(s)</w:t>
            </w:r>
          </w:p>
        </w:tc>
      </w:tr>
      <w:tr w:rsidR="003F7831" w:rsidRPr="00727A8C" w:rsidTr="00CF55A4">
        <w:tc>
          <w:tcPr>
            <w:tcW w:w="4253" w:type="dxa"/>
            <w:shd w:val="clear" w:color="auto" w:fill="auto"/>
          </w:tcPr>
          <w:p w:rsidR="003F7831" w:rsidRPr="00727A8C" w:rsidRDefault="003F7831" w:rsidP="00CF55A4">
            <w:pPr>
              <w:ind w:left="34" w:firstLine="249"/>
              <w:rPr>
                <w:sz w:val="20"/>
              </w:rPr>
            </w:pPr>
            <w:r w:rsidRPr="00727A8C">
              <w:rPr>
                <w:sz w:val="20"/>
              </w:rPr>
              <w:t>cannot be given effect</w:t>
            </w:r>
          </w:p>
        </w:tc>
        <w:tc>
          <w:tcPr>
            <w:tcW w:w="3686" w:type="dxa"/>
            <w:shd w:val="clear" w:color="auto" w:fill="auto"/>
          </w:tcPr>
          <w:p w:rsidR="003F7831" w:rsidRPr="00727A8C" w:rsidRDefault="003F7831" w:rsidP="00CF55A4">
            <w:pPr>
              <w:spacing w:before="60"/>
              <w:ind w:left="34"/>
              <w:rPr>
                <w:sz w:val="20"/>
              </w:rPr>
            </w:pPr>
            <w:r w:rsidRPr="00727A8C">
              <w:rPr>
                <w:sz w:val="20"/>
              </w:rPr>
              <w:t>SubPt = Subpart(s)</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mod = modified/modification</w:t>
            </w:r>
          </w:p>
        </w:tc>
        <w:tc>
          <w:tcPr>
            <w:tcW w:w="3686" w:type="dxa"/>
            <w:shd w:val="clear" w:color="auto" w:fill="auto"/>
          </w:tcPr>
          <w:p w:rsidR="003F7831" w:rsidRPr="00727A8C" w:rsidRDefault="003F7831" w:rsidP="00CF55A4">
            <w:pPr>
              <w:spacing w:before="60"/>
              <w:ind w:left="34"/>
              <w:rPr>
                <w:sz w:val="20"/>
              </w:rPr>
            </w:pPr>
            <w:r w:rsidRPr="00727A8C">
              <w:rPr>
                <w:sz w:val="20"/>
                <w:u w:val="single"/>
              </w:rPr>
              <w:t>underlining</w:t>
            </w:r>
            <w:r w:rsidRPr="00727A8C">
              <w:rPr>
                <w:sz w:val="20"/>
              </w:rPr>
              <w:t xml:space="preserve"> = whole or part not</w:t>
            </w:r>
          </w:p>
        </w:tc>
      </w:tr>
      <w:tr w:rsidR="003F7831" w:rsidRPr="00727A8C" w:rsidTr="00CF55A4">
        <w:tc>
          <w:tcPr>
            <w:tcW w:w="4253" w:type="dxa"/>
            <w:shd w:val="clear" w:color="auto" w:fill="auto"/>
          </w:tcPr>
          <w:p w:rsidR="003F7831" w:rsidRPr="00727A8C" w:rsidRDefault="003F7831" w:rsidP="00CF55A4">
            <w:pPr>
              <w:spacing w:before="60"/>
              <w:ind w:left="34"/>
              <w:rPr>
                <w:sz w:val="20"/>
              </w:rPr>
            </w:pPr>
            <w:r w:rsidRPr="00727A8C">
              <w:rPr>
                <w:sz w:val="20"/>
              </w:rPr>
              <w:t>No. = Number(s)</w:t>
            </w:r>
          </w:p>
        </w:tc>
        <w:tc>
          <w:tcPr>
            <w:tcW w:w="3686" w:type="dxa"/>
            <w:shd w:val="clear" w:color="auto" w:fill="auto"/>
          </w:tcPr>
          <w:p w:rsidR="003F7831" w:rsidRPr="00727A8C" w:rsidRDefault="003F7831" w:rsidP="00CF55A4">
            <w:pPr>
              <w:ind w:left="34" w:firstLine="249"/>
              <w:rPr>
                <w:sz w:val="20"/>
              </w:rPr>
            </w:pPr>
            <w:r w:rsidRPr="00727A8C">
              <w:rPr>
                <w:sz w:val="20"/>
              </w:rPr>
              <w:t>commenced or to be commenced</w:t>
            </w:r>
          </w:p>
        </w:tc>
      </w:tr>
    </w:tbl>
    <w:p w:rsidR="00FD6A73" w:rsidRPr="00727A8C" w:rsidRDefault="00FD6A73" w:rsidP="001713D5">
      <w:pPr>
        <w:pStyle w:val="Tabletext"/>
      </w:pPr>
    </w:p>
    <w:p w:rsidR="00FD6A73" w:rsidRPr="00727A8C" w:rsidRDefault="00FD6A73" w:rsidP="00CA1269">
      <w:pPr>
        <w:pStyle w:val="ENotesHeading2"/>
        <w:pageBreakBefore/>
        <w:outlineLvl w:val="9"/>
      </w:pPr>
      <w:bookmarkStart w:id="1017" w:name="_Toc145747673"/>
      <w:r w:rsidRPr="00727A8C">
        <w:lastRenderedPageBreak/>
        <w:t>Endnote 3—Legislation history</w:t>
      </w:r>
      <w:bookmarkEnd w:id="1017"/>
    </w:p>
    <w:p w:rsidR="00FD6A73" w:rsidRPr="00727A8C" w:rsidRDefault="00FD6A73" w:rsidP="001713D5">
      <w:pPr>
        <w:pStyle w:val="Tabletext"/>
      </w:pPr>
    </w:p>
    <w:tbl>
      <w:tblPr>
        <w:tblW w:w="722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FD6A73" w:rsidRPr="00727A8C" w:rsidTr="00872686">
        <w:trPr>
          <w:cantSplit/>
          <w:tblHeader/>
        </w:trPr>
        <w:tc>
          <w:tcPr>
            <w:tcW w:w="1838" w:type="dxa"/>
            <w:tcBorders>
              <w:top w:val="single" w:sz="12" w:space="0" w:color="auto"/>
              <w:bottom w:val="single" w:sz="12" w:space="0" w:color="auto"/>
            </w:tcBorders>
            <w:shd w:val="clear" w:color="auto" w:fill="auto"/>
          </w:tcPr>
          <w:p w:rsidR="00FD6A73" w:rsidRPr="00727A8C" w:rsidRDefault="00FD6A73" w:rsidP="001713D5">
            <w:pPr>
              <w:pStyle w:val="ENoteTableHeading"/>
            </w:pPr>
            <w:r w:rsidRPr="00727A8C">
              <w:t>Act</w:t>
            </w:r>
          </w:p>
        </w:tc>
        <w:tc>
          <w:tcPr>
            <w:tcW w:w="992" w:type="dxa"/>
            <w:tcBorders>
              <w:top w:val="single" w:sz="12" w:space="0" w:color="auto"/>
              <w:bottom w:val="single" w:sz="12" w:space="0" w:color="auto"/>
            </w:tcBorders>
            <w:shd w:val="clear" w:color="auto" w:fill="auto"/>
          </w:tcPr>
          <w:p w:rsidR="00FD6A73" w:rsidRPr="00727A8C" w:rsidRDefault="00FD6A73" w:rsidP="001713D5">
            <w:pPr>
              <w:pStyle w:val="ENoteTableHeading"/>
            </w:pPr>
            <w:r w:rsidRPr="00727A8C">
              <w:t>Number and year</w:t>
            </w:r>
          </w:p>
        </w:tc>
        <w:tc>
          <w:tcPr>
            <w:tcW w:w="993" w:type="dxa"/>
            <w:tcBorders>
              <w:top w:val="single" w:sz="12" w:space="0" w:color="auto"/>
              <w:bottom w:val="single" w:sz="12" w:space="0" w:color="auto"/>
            </w:tcBorders>
            <w:shd w:val="clear" w:color="auto" w:fill="auto"/>
          </w:tcPr>
          <w:p w:rsidR="00FD6A73" w:rsidRPr="00727A8C" w:rsidRDefault="00FD6A73" w:rsidP="001713D5">
            <w:pPr>
              <w:pStyle w:val="ENoteTableHeading"/>
            </w:pPr>
            <w:r w:rsidRPr="00727A8C">
              <w:t>Assent</w:t>
            </w:r>
          </w:p>
        </w:tc>
        <w:tc>
          <w:tcPr>
            <w:tcW w:w="1845" w:type="dxa"/>
            <w:tcBorders>
              <w:top w:val="single" w:sz="12" w:space="0" w:color="auto"/>
              <w:bottom w:val="single" w:sz="12" w:space="0" w:color="auto"/>
            </w:tcBorders>
            <w:shd w:val="clear" w:color="auto" w:fill="auto"/>
          </w:tcPr>
          <w:p w:rsidR="00FD6A73" w:rsidRPr="00727A8C" w:rsidRDefault="00FD6A73" w:rsidP="001713D5">
            <w:pPr>
              <w:pStyle w:val="ENoteTableHeading"/>
            </w:pPr>
            <w:r w:rsidRPr="00727A8C">
              <w:t>Commencement</w:t>
            </w:r>
          </w:p>
        </w:tc>
        <w:tc>
          <w:tcPr>
            <w:tcW w:w="1557" w:type="dxa"/>
            <w:tcBorders>
              <w:top w:val="single" w:sz="12" w:space="0" w:color="auto"/>
              <w:bottom w:val="single" w:sz="12" w:space="0" w:color="auto"/>
            </w:tcBorders>
            <w:shd w:val="clear" w:color="auto" w:fill="auto"/>
          </w:tcPr>
          <w:p w:rsidR="00FD6A73" w:rsidRPr="00727A8C" w:rsidRDefault="00FD6A73" w:rsidP="001713D5">
            <w:pPr>
              <w:pStyle w:val="ENoteTableHeading"/>
            </w:pPr>
            <w:r w:rsidRPr="00727A8C">
              <w:t>Application, saving and transitional provisions</w:t>
            </w:r>
          </w:p>
        </w:tc>
      </w:tr>
      <w:tr w:rsidR="00FD6A73" w:rsidRPr="00727A8C" w:rsidTr="00872686">
        <w:trPr>
          <w:cantSplit/>
        </w:trPr>
        <w:tc>
          <w:tcPr>
            <w:tcW w:w="1838" w:type="dxa"/>
            <w:tcBorders>
              <w:top w:val="single" w:sz="12" w:space="0" w:color="auto"/>
              <w:bottom w:val="single" w:sz="4" w:space="0" w:color="auto"/>
            </w:tcBorders>
            <w:shd w:val="clear" w:color="auto" w:fill="auto"/>
          </w:tcPr>
          <w:p w:rsidR="00FD6A73" w:rsidRPr="00727A8C" w:rsidRDefault="00155782" w:rsidP="001713D5">
            <w:pPr>
              <w:pStyle w:val="ENoteTableText"/>
            </w:pPr>
            <w:r w:rsidRPr="00727A8C">
              <w:t>Biosecurity Act 2015</w:t>
            </w:r>
          </w:p>
        </w:tc>
        <w:tc>
          <w:tcPr>
            <w:tcW w:w="992" w:type="dxa"/>
            <w:tcBorders>
              <w:top w:val="single" w:sz="12" w:space="0" w:color="auto"/>
              <w:bottom w:val="single" w:sz="4" w:space="0" w:color="auto"/>
            </w:tcBorders>
            <w:shd w:val="clear" w:color="auto" w:fill="auto"/>
          </w:tcPr>
          <w:p w:rsidR="00FD6A73" w:rsidRPr="00727A8C" w:rsidRDefault="00155782" w:rsidP="001713D5">
            <w:pPr>
              <w:pStyle w:val="ENoteTableText"/>
            </w:pPr>
            <w:r w:rsidRPr="00727A8C">
              <w:t>61, 2015</w:t>
            </w:r>
          </w:p>
        </w:tc>
        <w:tc>
          <w:tcPr>
            <w:tcW w:w="993" w:type="dxa"/>
            <w:tcBorders>
              <w:top w:val="single" w:sz="12" w:space="0" w:color="auto"/>
              <w:bottom w:val="single" w:sz="4" w:space="0" w:color="auto"/>
            </w:tcBorders>
            <w:shd w:val="clear" w:color="auto" w:fill="auto"/>
          </w:tcPr>
          <w:p w:rsidR="00FD6A73" w:rsidRPr="00727A8C" w:rsidRDefault="00155782" w:rsidP="001713D5">
            <w:pPr>
              <w:pStyle w:val="ENoteTableText"/>
            </w:pPr>
            <w:r w:rsidRPr="00727A8C">
              <w:t>16</w:t>
            </w:r>
            <w:r w:rsidR="003C4B4E" w:rsidRPr="00727A8C">
              <w:t> </w:t>
            </w:r>
            <w:r w:rsidRPr="00727A8C">
              <w:t>June 2015</w:t>
            </w:r>
          </w:p>
        </w:tc>
        <w:tc>
          <w:tcPr>
            <w:tcW w:w="1845" w:type="dxa"/>
            <w:tcBorders>
              <w:top w:val="single" w:sz="12" w:space="0" w:color="auto"/>
              <w:bottom w:val="single" w:sz="4" w:space="0" w:color="auto"/>
            </w:tcBorders>
            <w:shd w:val="clear" w:color="auto" w:fill="auto"/>
          </w:tcPr>
          <w:p w:rsidR="00FD6A73" w:rsidRPr="00727A8C" w:rsidRDefault="00155782" w:rsidP="00ED28C0">
            <w:pPr>
              <w:pStyle w:val="ENoteTableText"/>
            </w:pPr>
            <w:r w:rsidRPr="00727A8C">
              <w:t>s 3–645: 16</w:t>
            </w:r>
            <w:r w:rsidR="003C4B4E" w:rsidRPr="00727A8C">
              <w:t> </w:t>
            </w:r>
            <w:r w:rsidRPr="00727A8C">
              <w:t xml:space="preserve">June 2016 (s 2(1) </w:t>
            </w:r>
            <w:r w:rsidR="009F7059" w:rsidRPr="00727A8C">
              <w:t>item 2</w:t>
            </w:r>
            <w:r w:rsidRPr="00727A8C">
              <w:t>)</w:t>
            </w:r>
            <w:r w:rsidR="006E3DEC" w:rsidRPr="00727A8C">
              <w:br/>
            </w:r>
            <w:r w:rsidRPr="00727A8C">
              <w:t>Remainder: 16</w:t>
            </w:r>
            <w:r w:rsidR="003C4B4E" w:rsidRPr="00727A8C">
              <w:t> </w:t>
            </w:r>
            <w:r w:rsidRPr="00727A8C">
              <w:t xml:space="preserve">June 2015 (s 2(1) </w:t>
            </w:r>
            <w:r w:rsidR="009F7059" w:rsidRPr="00727A8C">
              <w:t>item 1</w:t>
            </w:r>
            <w:r w:rsidRPr="00727A8C">
              <w:t>)</w:t>
            </w:r>
          </w:p>
        </w:tc>
        <w:tc>
          <w:tcPr>
            <w:tcW w:w="1557" w:type="dxa"/>
            <w:tcBorders>
              <w:top w:val="single" w:sz="12" w:space="0" w:color="auto"/>
              <w:bottom w:val="single" w:sz="4" w:space="0" w:color="auto"/>
            </w:tcBorders>
            <w:shd w:val="clear" w:color="auto" w:fill="auto"/>
          </w:tcPr>
          <w:p w:rsidR="00FD6A73" w:rsidRPr="00727A8C" w:rsidRDefault="00FD6A73" w:rsidP="001713D5">
            <w:pPr>
              <w:pStyle w:val="ENoteTableText"/>
            </w:pPr>
          </w:p>
        </w:tc>
      </w:tr>
      <w:tr w:rsidR="00FD6A73" w:rsidRPr="00727A8C" w:rsidTr="00872686">
        <w:trPr>
          <w:cantSplit/>
        </w:trPr>
        <w:tc>
          <w:tcPr>
            <w:tcW w:w="1838" w:type="dxa"/>
            <w:tcBorders>
              <w:bottom w:val="nil"/>
            </w:tcBorders>
            <w:shd w:val="clear" w:color="auto" w:fill="auto"/>
          </w:tcPr>
          <w:p w:rsidR="00FD6A73" w:rsidRPr="00727A8C" w:rsidRDefault="00155782" w:rsidP="001713D5">
            <w:pPr>
              <w:pStyle w:val="ENoteTableText"/>
            </w:pPr>
            <w:r w:rsidRPr="00727A8C">
              <w:t>Customs and Other Legislation Amendment (Australian Border Force) Act 2015</w:t>
            </w:r>
          </w:p>
        </w:tc>
        <w:tc>
          <w:tcPr>
            <w:tcW w:w="992" w:type="dxa"/>
            <w:tcBorders>
              <w:bottom w:val="nil"/>
            </w:tcBorders>
            <w:shd w:val="clear" w:color="auto" w:fill="auto"/>
          </w:tcPr>
          <w:p w:rsidR="00FD6A73" w:rsidRPr="00727A8C" w:rsidRDefault="00155782" w:rsidP="001713D5">
            <w:pPr>
              <w:pStyle w:val="ENoteTableText"/>
            </w:pPr>
            <w:r w:rsidRPr="00727A8C">
              <w:t>41, 2015</w:t>
            </w:r>
          </w:p>
        </w:tc>
        <w:tc>
          <w:tcPr>
            <w:tcW w:w="993" w:type="dxa"/>
            <w:tcBorders>
              <w:bottom w:val="nil"/>
            </w:tcBorders>
            <w:shd w:val="clear" w:color="auto" w:fill="auto"/>
          </w:tcPr>
          <w:p w:rsidR="00FD6A73" w:rsidRPr="00727A8C" w:rsidRDefault="00155782" w:rsidP="001713D5">
            <w:pPr>
              <w:pStyle w:val="ENoteTableText"/>
            </w:pPr>
            <w:r w:rsidRPr="00727A8C">
              <w:t>20</w:t>
            </w:r>
            <w:r w:rsidR="003C4B4E" w:rsidRPr="00727A8C">
              <w:t> </w:t>
            </w:r>
            <w:r w:rsidRPr="00727A8C">
              <w:t>May 2015</w:t>
            </w:r>
          </w:p>
        </w:tc>
        <w:tc>
          <w:tcPr>
            <w:tcW w:w="1845" w:type="dxa"/>
            <w:tcBorders>
              <w:bottom w:val="nil"/>
            </w:tcBorders>
            <w:shd w:val="clear" w:color="auto" w:fill="auto"/>
          </w:tcPr>
          <w:p w:rsidR="00FD6A73" w:rsidRPr="00727A8C" w:rsidRDefault="00155782" w:rsidP="00591EE2">
            <w:pPr>
              <w:pStyle w:val="ENoteTableText"/>
            </w:pPr>
            <w:r w:rsidRPr="00727A8C">
              <w:t>Sch 8 (</w:t>
            </w:r>
            <w:r w:rsidR="009F7059" w:rsidRPr="00727A8C">
              <w:t>items 2</w:t>
            </w:r>
            <w:r w:rsidRPr="00727A8C">
              <w:t>, 3): 16</w:t>
            </w:r>
            <w:r w:rsidR="003C4B4E" w:rsidRPr="00727A8C">
              <w:t> </w:t>
            </w:r>
            <w:r w:rsidRPr="00727A8C">
              <w:t xml:space="preserve">June 2016 (s 2(1) </w:t>
            </w:r>
            <w:r w:rsidR="009F7059" w:rsidRPr="00727A8C">
              <w:t>item 3</w:t>
            </w:r>
            <w:r w:rsidRPr="00727A8C">
              <w:t>)</w:t>
            </w:r>
            <w:r w:rsidRPr="00727A8C">
              <w:br/>
              <w:t>Sch 9: 1</w:t>
            </w:r>
            <w:r w:rsidR="003C4B4E" w:rsidRPr="00727A8C">
              <w:t> </w:t>
            </w:r>
            <w:r w:rsidRPr="00727A8C">
              <w:t>July 2015 (s</w:t>
            </w:r>
            <w:r w:rsidR="00591EE2" w:rsidRPr="00727A8C">
              <w:t> </w:t>
            </w:r>
            <w:r w:rsidRPr="00727A8C">
              <w:t xml:space="preserve">2(1) </w:t>
            </w:r>
            <w:r w:rsidR="009F7059" w:rsidRPr="00727A8C">
              <w:t>item 7</w:t>
            </w:r>
            <w:r w:rsidR="005D4DFC" w:rsidRPr="00727A8C">
              <w:t>)</w:t>
            </w:r>
          </w:p>
        </w:tc>
        <w:tc>
          <w:tcPr>
            <w:tcW w:w="1557" w:type="dxa"/>
            <w:tcBorders>
              <w:bottom w:val="nil"/>
            </w:tcBorders>
            <w:shd w:val="clear" w:color="auto" w:fill="auto"/>
          </w:tcPr>
          <w:p w:rsidR="00FD6A73" w:rsidRPr="00727A8C" w:rsidRDefault="00155782" w:rsidP="001713D5">
            <w:pPr>
              <w:pStyle w:val="ENoteTableText"/>
            </w:pPr>
            <w:r w:rsidRPr="00727A8C">
              <w:t>Sch 9</w:t>
            </w:r>
          </w:p>
        </w:tc>
      </w:tr>
      <w:tr w:rsidR="00AF4B07" w:rsidRPr="00727A8C" w:rsidTr="00872686">
        <w:trPr>
          <w:cantSplit/>
        </w:trPr>
        <w:tc>
          <w:tcPr>
            <w:tcW w:w="1838" w:type="dxa"/>
            <w:tcBorders>
              <w:top w:val="nil"/>
              <w:bottom w:val="nil"/>
            </w:tcBorders>
            <w:shd w:val="clear" w:color="auto" w:fill="auto"/>
          </w:tcPr>
          <w:p w:rsidR="00AF4B07" w:rsidRPr="00727A8C" w:rsidRDefault="00AF4B07" w:rsidP="00882E7D">
            <w:pPr>
              <w:pStyle w:val="ENoteTTIndentHeading"/>
            </w:pPr>
            <w:r w:rsidRPr="00727A8C">
              <w:t>as amended by</w:t>
            </w:r>
          </w:p>
        </w:tc>
        <w:tc>
          <w:tcPr>
            <w:tcW w:w="992" w:type="dxa"/>
            <w:tcBorders>
              <w:top w:val="nil"/>
              <w:bottom w:val="nil"/>
            </w:tcBorders>
            <w:shd w:val="clear" w:color="auto" w:fill="auto"/>
          </w:tcPr>
          <w:p w:rsidR="00AF4B07" w:rsidRPr="00727A8C" w:rsidRDefault="00AF4B07" w:rsidP="001713D5">
            <w:pPr>
              <w:pStyle w:val="ENoteTableText"/>
            </w:pPr>
          </w:p>
        </w:tc>
        <w:tc>
          <w:tcPr>
            <w:tcW w:w="993" w:type="dxa"/>
            <w:tcBorders>
              <w:top w:val="nil"/>
              <w:bottom w:val="nil"/>
            </w:tcBorders>
            <w:shd w:val="clear" w:color="auto" w:fill="auto"/>
          </w:tcPr>
          <w:p w:rsidR="00AF4B07" w:rsidRPr="00727A8C" w:rsidRDefault="00AF4B07" w:rsidP="001713D5">
            <w:pPr>
              <w:pStyle w:val="ENoteTableText"/>
            </w:pPr>
          </w:p>
        </w:tc>
        <w:tc>
          <w:tcPr>
            <w:tcW w:w="1845" w:type="dxa"/>
            <w:tcBorders>
              <w:top w:val="nil"/>
              <w:bottom w:val="nil"/>
            </w:tcBorders>
            <w:shd w:val="clear" w:color="auto" w:fill="auto"/>
          </w:tcPr>
          <w:p w:rsidR="00AF4B07" w:rsidRPr="00727A8C" w:rsidRDefault="00AF4B07" w:rsidP="00591EE2">
            <w:pPr>
              <w:pStyle w:val="ENoteTableText"/>
            </w:pPr>
          </w:p>
        </w:tc>
        <w:tc>
          <w:tcPr>
            <w:tcW w:w="1557" w:type="dxa"/>
            <w:tcBorders>
              <w:top w:val="nil"/>
              <w:bottom w:val="nil"/>
            </w:tcBorders>
            <w:shd w:val="clear" w:color="auto" w:fill="auto"/>
          </w:tcPr>
          <w:p w:rsidR="00AF4B07" w:rsidRPr="00727A8C" w:rsidRDefault="00AF4B07" w:rsidP="001713D5">
            <w:pPr>
              <w:pStyle w:val="ENoteTableText"/>
            </w:pPr>
          </w:p>
        </w:tc>
      </w:tr>
      <w:tr w:rsidR="00AF4B07" w:rsidRPr="00727A8C" w:rsidTr="00872686">
        <w:trPr>
          <w:cantSplit/>
        </w:trPr>
        <w:tc>
          <w:tcPr>
            <w:tcW w:w="1838" w:type="dxa"/>
            <w:tcBorders>
              <w:top w:val="nil"/>
            </w:tcBorders>
            <w:shd w:val="clear" w:color="auto" w:fill="auto"/>
          </w:tcPr>
          <w:p w:rsidR="00AF4B07" w:rsidRPr="00727A8C" w:rsidRDefault="00AF4B07" w:rsidP="00882E7D">
            <w:pPr>
              <w:pStyle w:val="ENoteTTi"/>
            </w:pPr>
            <w:r w:rsidRPr="00727A8C">
              <w:t>Australian Border Force Amendment (Protected Information) Act 2017</w:t>
            </w:r>
          </w:p>
        </w:tc>
        <w:tc>
          <w:tcPr>
            <w:tcW w:w="992" w:type="dxa"/>
            <w:tcBorders>
              <w:top w:val="nil"/>
            </w:tcBorders>
            <w:shd w:val="clear" w:color="auto" w:fill="auto"/>
          </w:tcPr>
          <w:p w:rsidR="00AF4B07" w:rsidRPr="00727A8C" w:rsidRDefault="00AF4B07" w:rsidP="001713D5">
            <w:pPr>
              <w:pStyle w:val="ENoteTableText"/>
            </w:pPr>
            <w:r w:rsidRPr="00727A8C">
              <w:t>115, 2017</w:t>
            </w:r>
          </w:p>
        </w:tc>
        <w:tc>
          <w:tcPr>
            <w:tcW w:w="993" w:type="dxa"/>
            <w:tcBorders>
              <w:top w:val="nil"/>
            </w:tcBorders>
            <w:shd w:val="clear" w:color="auto" w:fill="auto"/>
          </w:tcPr>
          <w:p w:rsidR="00AF4B07" w:rsidRPr="00727A8C" w:rsidRDefault="00AF4B07" w:rsidP="001713D5">
            <w:pPr>
              <w:pStyle w:val="ENoteTableText"/>
            </w:pPr>
            <w:r w:rsidRPr="00727A8C">
              <w:t>30 Oct 2017</w:t>
            </w:r>
          </w:p>
        </w:tc>
        <w:tc>
          <w:tcPr>
            <w:tcW w:w="1845" w:type="dxa"/>
            <w:tcBorders>
              <w:top w:val="nil"/>
            </w:tcBorders>
            <w:shd w:val="clear" w:color="auto" w:fill="auto"/>
          </w:tcPr>
          <w:p w:rsidR="00AF4B07" w:rsidRPr="00727A8C" w:rsidRDefault="00AF4B07" w:rsidP="00721DE3">
            <w:pPr>
              <w:pStyle w:val="ENoteTableText"/>
            </w:pPr>
            <w:r w:rsidRPr="00727A8C">
              <w:t>Sch 1 (</w:t>
            </w:r>
            <w:r w:rsidR="009F7059" w:rsidRPr="00727A8C">
              <w:t>item 2</w:t>
            </w:r>
            <w:r w:rsidRPr="00727A8C">
              <w:t>6): 1</w:t>
            </w:r>
            <w:r w:rsidR="003C4B4E" w:rsidRPr="00727A8C">
              <w:t> </w:t>
            </w:r>
            <w:r w:rsidRPr="00727A8C">
              <w:t xml:space="preserve">July 2015 (s 2(1) </w:t>
            </w:r>
            <w:r w:rsidR="009F7059" w:rsidRPr="00727A8C">
              <w:t>item 2</w:t>
            </w:r>
            <w:r w:rsidRPr="00727A8C">
              <w:t>)</w:t>
            </w:r>
          </w:p>
        </w:tc>
        <w:tc>
          <w:tcPr>
            <w:tcW w:w="1557" w:type="dxa"/>
            <w:tcBorders>
              <w:top w:val="nil"/>
            </w:tcBorders>
            <w:shd w:val="clear" w:color="auto" w:fill="auto"/>
          </w:tcPr>
          <w:p w:rsidR="00AF4B07" w:rsidRPr="00727A8C" w:rsidRDefault="00AF4B07" w:rsidP="001713D5">
            <w:pPr>
              <w:pStyle w:val="ENoteTableText"/>
            </w:pPr>
            <w:r w:rsidRPr="00727A8C">
              <w:t>—</w:t>
            </w:r>
          </w:p>
        </w:tc>
      </w:tr>
      <w:tr w:rsidR="0016784A" w:rsidRPr="00727A8C" w:rsidTr="00872686">
        <w:trPr>
          <w:cantSplit/>
        </w:trPr>
        <w:tc>
          <w:tcPr>
            <w:tcW w:w="1838" w:type="dxa"/>
            <w:shd w:val="clear" w:color="auto" w:fill="auto"/>
          </w:tcPr>
          <w:p w:rsidR="0016784A" w:rsidRPr="00727A8C" w:rsidRDefault="00B87059" w:rsidP="001713D5">
            <w:pPr>
              <w:pStyle w:val="ENoteTableText"/>
            </w:pPr>
            <w:r w:rsidRPr="00727A8C">
              <w:t>Tribunals Amalgamation Act 2015</w:t>
            </w:r>
          </w:p>
        </w:tc>
        <w:tc>
          <w:tcPr>
            <w:tcW w:w="992" w:type="dxa"/>
            <w:shd w:val="clear" w:color="auto" w:fill="auto"/>
          </w:tcPr>
          <w:p w:rsidR="0016784A" w:rsidRPr="00727A8C" w:rsidRDefault="00B87059" w:rsidP="001713D5">
            <w:pPr>
              <w:pStyle w:val="ENoteTableText"/>
            </w:pPr>
            <w:r w:rsidRPr="00727A8C">
              <w:t>60, 2015</w:t>
            </w:r>
          </w:p>
        </w:tc>
        <w:tc>
          <w:tcPr>
            <w:tcW w:w="993" w:type="dxa"/>
            <w:shd w:val="clear" w:color="auto" w:fill="auto"/>
          </w:tcPr>
          <w:p w:rsidR="0016784A" w:rsidRPr="00727A8C" w:rsidRDefault="00B87059" w:rsidP="001713D5">
            <w:pPr>
              <w:pStyle w:val="ENoteTableText"/>
            </w:pPr>
            <w:r w:rsidRPr="00727A8C">
              <w:t>26</w:t>
            </w:r>
            <w:r w:rsidR="003C4B4E" w:rsidRPr="00727A8C">
              <w:t> </w:t>
            </w:r>
            <w:r w:rsidRPr="00727A8C">
              <w:t>May 2015</w:t>
            </w:r>
          </w:p>
        </w:tc>
        <w:tc>
          <w:tcPr>
            <w:tcW w:w="1845" w:type="dxa"/>
            <w:shd w:val="clear" w:color="auto" w:fill="auto"/>
          </w:tcPr>
          <w:p w:rsidR="0016784A" w:rsidRPr="00727A8C" w:rsidRDefault="00B87059" w:rsidP="00ED28C0">
            <w:pPr>
              <w:pStyle w:val="ENoteTableText"/>
            </w:pPr>
            <w:r w:rsidRPr="00727A8C">
              <w:t>Sch 8 (</w:t>
            </w:r>
            <w:r w:rsidR="00BC4B38" w:rsidRPr="00727A8C">
              <w:t>item 5</w:t>
            </w:r>
            <w:r w:rsidRPr="00727A8C">
              <w:t>4): 16</w:t>
            </w:r>
            <w:r w:rsidR="003C4B4E" w:rsidRPr="00727A8C">
              <w:t> </w:t>
            </w:r>
            <w:r w:rsidRPr="00727A8C">
              <w:t xml:space="preserve">June 2016 (s 2(1) </w:t>
            </w:r>
            <w:r w:rsidR="009F7059" w:rsidRPr="00727A8C">
              <w:t>item 2</w:t>
            </w:r>
            <w:r w:rsidRPr="00727A8C">
              <w:t>0)</w:t>
            </w:r>
            <w:r w:rsidR="00C61FE0" w:rsidRPr="00727A8C">
              <w:br/>
            </w:r>
            <w:r w:rsidRPr="00727A8C">
              <w:t>Sch 9: 1</w:t>
            </w:r>
            <w:r w:rsidR="003C4B4E" w:rsidRPr="00727A8C">
              <w:t> </w:t>
            </w:r>
            <w:r w:rsidRPr="00727A8C">
              <w:t>July 2015 (s</w:t>
            </w:r>
            <w:r w:rsidR="00591EE2" w:rsidRPr="00727A8C">
              <w:t> </w:t>
            </w:r>
            <w:r w:rsidRPr="00727A8C">
              <w:t xml:space="preserve">2(1) </w:t>
            </w:r>
            <w:r w:rsidR="009F7059" w:rsidRPr="00727A8C">
              <w:t>item 2</w:t>
            </w:r>
            <w:r w:rsidRPr="00727A8C">
              <w:t>2)</w:t>
            </w:r>
          </w:p>
        </w:tc>
        <w:tc>
          <w:tcPr>
            <w:tcW w:w="1557" w:type="dxa"/>
            <w:shd w:val="clear" w:color="auto" w:fill="auto"/>
          </w:tcPr>
          <w:p w:rsidR="0016784A" w:rsidRPr="00727A8C" w:rsidRDefault="00B87059" w:rsidP="001713D5">
            <w:pPr>
              <w:pStyle w:val="ENoteTableText"/>
            </w:pPr>
            <w:r w:rsidRPr="00727A8C">
              <w:t>Sch 9</w:t>
            </w:r>
          </w:p>
        </w:tc>
      </w:tr>
      <w:tr w:rsidR="00B87059" w:rsidRPr="00727A8C" w:rsidTr="00872686">
        <w:trPr>
          <w:cantSplit/>
        </w:trPr>
        <w:tc>
          <w:tcPr>
            <w:tcW w:w="1838" w:type="dxa"/>
            <w:shd w:val="clear" w:color="auto" w:fill="auto"/>
          </w:tcPr>
          <w:p w:rsidR="00B87059" w:rsidRPr="00727A8C" w:rsidRDefault="00B87059" w:rsidP="001713D5">
            <w:pPr>
              <w:pStyle w:val="ENoteTableText"/>
            </w:pPr>
            <w:r w:rsidRPr="00727A8C">
              <w:t>Passports Legislation Amendment (Integrity) Act 2015</w:t>
            </w:r>
          </w:p>
        </w:tc>
        <w:tc>
          <w:tcPr>
            <w:tcW w:w="992" w:type="dxa"/>
            <w:shd w:val="clear" w:color="auto" w:fill="auto"/>
          </w:tcPr>
          <w:p w:rsidR="00B87059" w:rsidRPr="00727A8C" w:rsidRDefault="00B87059" w:rsidP="001713D5">
            <w:pPr>
              <w:pStyle w:val="ENoteTableText"/>
            </w:pPr>
            <w:r w:rsidRPr="00727A8C">
              <w:t>122, 2015</w:t>
            </w:r>
          </w:p>
        </w:tc>
        <w:tc>
          <w:tcPr>
            <w:tcW w:w="993" w:type="dxa"/>
            <w:shd w:val="clear" w:color="auto" w:fill="auto"/>
          </w:tcPr>
          <w:p w:rsidR="00B87059" w:rsidRPr="00727A8C" w:rsidRDefault="00B87059" w:rsidP="001713D5">
            <w:pPr>
              <w:pStyle w:val="ENoteTableText"/>
            </w:pPr>
            <w:r w:rsidRPr="00727A8C">
              <w:t>10 Sept 2015</w:t>
            </w:r>
          </w:p>
        </w:tc>
        <w:tc>
          <w:tcPr>
            <w:tcW w:w="1845" w:type="dxa"/>
            <w:shd w:val="clear" w:color="auto" w:fill="auto"/>
          </w:tcPr>
          <w:p w:rsidR="00B87059" w:rsidRPr="00727A8C" w:rsidRDefault="00B87059" w:rsidP="00B87059">
            <w:pPr>
              <w:pStyle w:val="ENoteTableText"/>
            </w:pPr>
            <w:r w:rsidRPr="00727A8C">
              <w:t>Sch 1 (</w:t>
            </w:r>
            <w:r w:rsidR="009F7059" w:rsidRPr="00727A8C">
              <w:t>item 1</w:t>
            </w:r>
            <w:r w:rsidRPr="00727A8C">
              <w:t>21): 16</w:t>
            </w:r>
            <w:r w:rsidR="003C4B4E" w:rsidRPr="00727A8C">
              <w:t> </w:t>
            </w:r>
            <w:r w:rsidRPr="00727A8C">
              <w:t xml:space="preserve">June 2016 (s 2(1) </w:t>
            </w:r>
            <w:r w:rsidR="009F7059" w:rsidRPr="00727A8C">
              <w:t>item 3</w:t>
            </w:r>
            <w:r w:rsidRPr="00727A8C">
              <w:t>)</w:t>
            </w:r>
          </w:p>
        </w:tc>
        <w:tc>
          <w:tcPr>
            <w:tcW w:w="1557" w:type="dxa"/>
            <w:shd w:val="clear" w:color="auto" w:fill="auto"/>
          </w:tcPr>
          <w:p w:rsidR="00B87059" w:rsidRPr="00727A8C" w:rsidRDefault="00B87059" w:rsidP="001713D5">
            <w:pPr>
              <w:pStyle w:val="ENoteTableText"/>
            </w:pPr>
            <w:r w:rsidRPr="00727A8C">
              <w:t>—</w:t>
            </w:r>
          </w:p>
        </w:tc>
      </w:tr>
      <w:tr w:rsidR="009E7277" w:rsidRPr="00727A8C" w:rsidTr="00872686">
        <w:trPr>
          <w:cantSplit/>
        </w:trPr>
        <w:tc>
          <w:tcPr>
            <w:tcW w:w="1838" w:type="dxa"/>
            <w:shd w:val="clear" w:color="auto" w:fill="auto"/>
          </w:tcPr>
          <w:p w:rsidR="009E7277" w:rsidRPr="00727A8C" w:rsidRDefault="009E7277" w:rsidP="001713D5">
            <w:pPr>
              <w:pStyle w:val="ENoteTableText"/>
            </w:pPr>
            <w:r w:rsidRPr="00727A8C">
              <w:t>Statute Law Revision (Spring 2016) Act 2016</w:t>
            </w:r>
          </w:p>
        </w:tc>
        <w:tc>
          <w:tcPr>
            <w:tcW w:w="992" w:type="dxa"/>
            <w:shd w:val="clear" w:color="auto" w:fill="auto"/>
          </w:tcPr>
          <w:p w:rsidR="009E7277" w:rsidRPr="00727A8C" w:rsidRDefault="009E7277" w:rsidP="001713D5">
            <w:pPr>
              <w:pStyle w:val="ENoteTableText"/>
            </w:pPr>
            <w:r w:rsidRPr="00727A8C">
              <w:t>67, 2016</w:t>
            </w:r>
          </w:p>
        </w:tc>
        <w:tc>
          <w:tcPr>
            <w:tcW w:w="993" w:type="dxa"/>
            <w:shd w:val="clear" w:color="auto" w:fill="auto"/>
          </w:tcPr>
          <w:p w:rsidR="009E7277" w:rsidRPr="00727A8C" w:rsidRDefault="009E7277" w:rsidP="001713D5">
            <w:pPr>
              <w:pStyle w:val="ENoteTableText"/>
            </w:pPr>
            <w:r w:rsidRPr="00727A8C">
              <w:t>2</w:t>
            </w:r>
            <w:r w:rsidR="007F1672" w:rsidRPr="00727A8C">
              <w:t>0</w:t>
            </w:r>
            <w:r w:rsidRPr="00727A8C">
              <w:t xml:space="preserve"> Oct 2016</w:t>
            </w:r>
          </w:p>
        </w:tc>
        <w:tc>
          <w:tcPr>
            <w:tcW w:w="1845" w:type="dxa"/>
            <w:shd w:val="clear" w:color="auto" w:fill="auto"/>
          </w:tcPr>
          <w:p w:rsidR="009E7277" w:rsidRPr="00727A8C" w:rsidRDefault="009E7277" w:rsidP="00B87059">
            <w:pPr>
              <w:pStyle w:val="ENoteTableText"/>
            </w:pPr>
            <w:r w:rsidRPr="00727A8C">
              <w:t>Sch 1 (</w:t>
            </w:r>
            <w:r w:rsidR="009F7059" w:rsidRPr="00727A8C">
              <w:t>items 3</w:t>
            </w:r>
            <w:r w:rsidRPr="00727A8C">
              <w:t xml:space="preserve">–9): 17 Nov 2016 (s 2(1) </w:t>
            </w:r>
            <w:r w:rsidR="009F7059" w:rsidRPr="00727A8C">
              <w:t>item 2</w:t>
            </w:r>
            <w:r w:rsidRPr="00727A8C">
              <w:t>)</w:t>
            </w:r>
          </w:p>
        </w:tc>
        <w:tc>
          <w:tcPr>
            <w:tcW w:w="1557" w:type="dxa"/>
            <w:shd w:val="clear" w:color="auto" w:fill="auto"/>
          </w:tcPr>
          <w:p w:rsidR="009E7277" w:rsidRPr="00727A8C" w:rsidRDefault="009E7277" w:rsidP="001713D5">
            <w:pPr>
              <w:pStyle w:val="ENoteTableText"/>
            </w:pPr>
            <w:r w:rsidRPr="00727A8C">
              <w:t>—</w:t>
            </w:r>
          </w:p>
        </w:tc>
      </w:tr>
      <w:tr w:rsidR="002C3462" w:rsidRPr="00727A8C" w:rsidTr="00872686">
        <w:trPr>
          <w:cantSplit/>
        </w:trPr>
        <w:tc>
          <w:tcPr>
            <w:tcW w:w="1838" w:type="dxa"/>
            <w:shd w:val="clear" w:color="auto" w:fill="auto"/>
          </w:tcPr>
          <w:p w:rsidR="002C3462" w:rsidRPr="00727A8C" w:rsidRDefault="002C3462" w:rsidP="001713D5">
            <w:pPr>
              <w:pStyle w:val="ENoteTableText"/>
            </w:pPr>
            <w:r w:rsidRPr="00727A8C">
              <w:t>Biosecurity Amendment (Ballast Water and Other Measures) Act 2017</w:t>
            </w:r>
          </w:p>
        </w:tc>
        <w:tc>
          <w:tcPr>
            <w:tcW w:w="992" w:type="dxa"/>
            <w:shd w:val="clear" w:color="auto" w:fill="auto"/>
          </w:tcPr>
          <w:p w:rsidR="002C3462" w:rsidRPr="00727A8C" w:rsidRDefault="002C3462" w:rsidP="001713D5">
            <w:pPr>
              <w:pStyle w:val="ENoteTableText"/>
            </w:pPr>
            <w:r w:rsidRPr="00727A8C">
              <w:t>34, 2017</w:t>
            </w:r>
          </w:p>
        </w:tc>
        <w:tc>
          <w:tcPr>
            <w:tcW w:w="993" w:type="dxa"/>
            <w:shd w:val="clear" w:color="auto" w:fill="auto"/>
          </w:tcPr>
          <w:p w:rsidR="002C3462" w:rsidRPr="00727A8C" w:rsidRDefault="002C3462" w:rsidP="001713D5">
            <w:pPr>
              <w:pStyle w:val="ENoteTableText"/>
            </w:pPr>
            <w:r w:rsidRPr="00727A8C">
              <w:t>17</w:t>
            </w:r>
            <w:r w:rsidR="003C4B4E" w:rsidRPr="00727A8C">
              <w:t> </w:t>
            </w:r>
            <w:r w:rsidRPr="00727A8C">
              <w:t>May 2017</w:t>
            </w:r>
          </w:p>
        </w:tc>
        <w:tc>
          <w:tcPr>
            <w:tcW w:w="1845" w:type="dxa"/>
            <w:shd w:val="clear" w:color="auto" w:fill="auto"/>
          </w:tcPr>
          <w:p w:rsidR="002C3462" w:rsidRPr="00727A8C" w:rsidRDefault="002C3462" w:rsidP="00ED28C0">
            <w:pPr>
              <w:pStyle w:val="ENoteTableText"/>
            </w:pPr>
            <w:r w:rsidRPr="00727A8C">
              <w:t xml:space="preserve">Sch 1: </w:t>
            </w:r>
            <w:r w:rsidR="0009567F" w:rsidRPr="00727A8C">
              <w:t>8 Sept 2017</w:t>
            </w:r>
            <w:r w:rsidRPr="00727A8C">
              <w:t xml:space="preserve"> (s</w:t>
            </w:r>
            <w:r w:rsidR="009A4B03" w:rsidRPr="00727A8C">
              <w:t> </w:t>
            </w:r>
            <w:r w:rsidRPr="00727A8C">
              <w:t xml:space="preserve">2(1) </w:t>
            </w:r>
            <w:r w:rsidR="009F7059" w:rsidRPr="00727A8C">
              <w:t>item 2</w:t>
            </w:r>
            <w:r w:rsidRPr="00727A8C">
              <w:t>)</w:t>
            </w:r>
            <w:r w:rsidR="006E3DEC" w:rsidRPr="00727A8C">
              <w:br/>
            </w:r>
            <w:r w:rsidR="00CA38D1" w:rsidRPr="00727A8C">
              <w:t>Remainder</w:t>
            </w:r>
            <w:r w:rsidRPr="00727A8C">
              <w:t>: 18</w:t>
            </w:r>
            <w:r w:rsidR="003C4B4E" w:rsidRPr="00727A8C">
              <w:t> </w:t>
            </w:r>
            <w:r w:rsidRPr="00727A8C">
              <w:t xml:space="preserve">May 2017 (s 2(1) </w:t>
            </w:r>
            <w:r w:rsidR="009F7059" w:rsidRPr="00727A8C">
              <w:t>items 1</w:t>
            </w:r>
            <w:r w:rsidR="00CA38D1" w:rsidRPr="00727A8C">
              <w:t xml:space="preserve">, </w:t>
            </w:r>
            <w:r w:rsidRPr="00727A8C">
              <w:t>3)</w:t>
            </w:r>
          </w:p>
        </w:tc>
        <w:tc>
          <w:tcPr>
            <w:tcW w:w="1557" w:type="dxa"/>
            <w:shd w:val="clear" w:color="auto" w:fill="auto"/>
          </w:tcPr>
          <w:p w:rsidR="002C3462" w:rsidRPr="00727A8C" w:rsidRDefault="002C3462" w:rsidP="001713D5">
            <w:pPr>
              <w:pStyle w:val="ENoteTableText"/>
            </w:pPr>
            <w:r w:rsidRPr="00727A8C">
              <w:t>Sch 1 (</w:t>
            </w:r>
            <w:r w:rsidR="009F7059" w:rsidRPr="00727A8C">
              <w:t>items 3</w:t>
            </w:r>
            <w:r w:rsidRPr="00727A8C">
              <w:t>1, 76, 79, 81, 85, 87, 93, 103, 110, 115, 136, 140)</w:t>
            </w:r>
            <w:r w:rsidR="00604A47" w:rsidRPr="00727A8C">
              <w:t xml:space="preserve"> and</w:t>
            </w:r>
            <w:r w:rsidRPr="00727A8C">
              <w:t xml:space="preserve"> Sch 2 (item</w:t>
            </w:r>
            <w:r w:rsidR="003C4B4E" w:rsidRPr="00727A8C">
              <w:t> </w:t>
            </w:r>
            <w:r w:rsidRPr="00727A8C">
              <w:t>8)</w:t>
            </w:r>
          </w:p>
        </w:tc>
      </w:tr>
      <w:tr w:rsidR="0009567F" w:rsidRPr="00727A8C" w:rsidTr="00872686">
        <w:trPr>
          <w:cantSplit/>
        </w:trPr>
        <w:tc>
          <w:tcPr>
            <w:tcW w:w="1838" w:type="dxa"/>
            <w:shd w:val="clear" w:color="auto" w:fill="auto"/>
          </w:tcPr>
          <w:p w:rsidR="0009567F" w:rsidRPr="00727A8C" w:rsidRDefault="0009567F" w:rsidP="001713D5">
            <w:pPr>
              <w:pStyle w:val="ENoteTableText"/>
            </w:pPr>
            <w:r w:rsidRPr="00727A8C">
              <w:lastRenderedPageBreak/>
              <w:t>Statute Update (Winter 2017) Act 2017</w:t>
            </w:r>
          </w:p>
        </w:tc>
        <w:tc>
          <w:tcPr>
            <w:tcW w:w="992" w:type="dxa"/>
            <w:shd w:val="clear" w:color="auto" w:fill="auto"/>
          </w:tcPr>
          <w:p w:rsidR="0009567F" w:rsidRPr="00727A8C" w:rsidRDefault="00CA38D1" w:rsidP="001713D5">
            <w:pPr>
              <w:pStyle w:val="ENoteTableText"/>
            </w:pPr>
            <w:r w:rsidRPr="00727A8C">
              <w:t>93, 2017</w:t>
            </w:r>
          </w:p>
        </w:tc>
        <w:tc>
          <w:tcPr>
            <w:tcW w:w="993" w:type="dxa"/>
            <w:shd w:val="clear" w:color="auto" w:fill="auto"/>
          </w:tcPr>
          <w:p w:rsidR="0009567F" w:rsidRPr="00727A8C" w:rsidRDefault="00CA38D1" w:rsidP="001713D5">
            <w:pPr>
              <w:pStyle w:val="ENoteTableText"/>
            </w:pPr>
            <w:r w:rsidRPr="00727A8C">
              <w:t>23 Aug 2017</w:t>
            </w:r>
          </w:p>
        </w:tc>
        <w:tc>
          <w:tcPr>
            <w:tcW w:w="1845" w:type="dxa"/>
            <w:shd w:val="clear" w:color="auto" w:fill="auto"/>
          </w:tcPr>
          <w:p w:rsidR="0009567F" w:rsidRPr="00727A8C" w:rsidRDefault="00CA38D1" w:rsidP="009109E5">
            <w:pPr>
              <w:pStyle w:val="ENoteTableText"/>
              <w:rPr>
                <w:u w:val="single"/>
              </w:rPr>
            </w:pPr>
            <w:r w:rsidRPr="00727A8C">
              <w:t>Sch 2 (</w:t>
            </w:r>
            <w:r w:rsidR="009F7059" w:rsidRPr="00727A8C">
              <w:t>items 3</w:t>
            </w:r>
            <w:r w:rsidRPr="00727A8C">
              <w:t>–8): 20</w:t>
            </w:r>
            <w:r w:rsidR="009109E5" w:rsidRPr="00727A8C">
              <w:t> </w:t>
            </w:r>
            <w:r w:rsidRPr="00727A8C">
              <w:t>Sept 2017 (s 2(1) item</w:t>
            </w:r>
            <w:r w:rsidR="003C4B4E" w:rsidRPr="00727A8C">
              <w:t> </w:t>
            </w:r>
            <w:r w:rsidRPr="00727A8C">
              <w:t>4)</w:t>
            </w:r>
          </w:p>
        </w:tc>
        <w:tc>
          <w:tcPr>
            <w:tcW w:w="1557" w:type="dxa"/>
            <w:shd w:val="clear" w:color="auto" w:fill="auto"/>
          </w:tcPr>
          <w:p w:rsidR="0009567F" w:rsidRPr="00727A8C" w:rsidRDefault="00CA38D1" w:rsidP="001713D5">
            <w:pPr>
              <w:pStyle w:val="ENoteTableText"/>
            </w:pPr>
            <w:r w:rsidRPr="00727A8C">
              <w:t>—</w:t>
            </w:r>
          </w:p>
        </w:tc>
      </w:tr>
      <w:tr w:rsidR="008A4805" w:rsidRPr="00727A8C" w:rsidTr="004623FA">
        <w:trPr>
          <w:cantSplit/>
        </w:trPr>
        <w:tc>
          <w:tcPr>
            <w:tcW w:w="1838" w:type="dxa"/>
            <w:shd w:val="clear" w:color="auto" w:fill="auto"/>
          </w:tcPr>
          <w:p w:rsidR="008A4805" w:rsidRPr="00727A8C" w:rsidRDefault="008A4805" w:rsidP="001713D5">
            <w:pPr>
              <w:pStyle w:val="ENoteTableText"/>
            </w:pPr>
            <w:r w:rsidRPr="00727A8C">
              <w:t>Biosecurity Legislation Amendment (Miscellaneous Measures) Act 2018</w:t>
            </w:r>
          </w:p>
        </w:tc>
        <w:tc>
          <w:tcPr>
            <w:tcW w:w="992" w:type="dxa"/>
            <w:shd w:val="clear" w:color="auto" w:fill="auto"/>
          </w:tcPr>
          <w:p w:rsidR="008A4805" w:rsidRPr="00727A8C" w:rsidRDefault="008A4805" w:rsidP="001713D5">
            <w:pPr>
              <w:pStyle w:val="ENoteTableText"/>
            </w:pPr>
            <w:r w:rsidRPr="00727A8C">
              <w:t>88, 2018</w:t>
            </w:r>
          </w:p>
        </w:tc>
        <w:tc>
          <w:tcPr>
            <w:tcW w:w="993" w:type="dxa"/>
            <w:shd w:val="clear" w:color="auto" w:fill="auto"/>
          </w:tcPr>
          <w:p w:rsidR="008A4805" w:rsidRPr="00727A8C" w:rsidRDefault="008A4805" w:rsidP="001713D5">
            <w:pPr>
              <w:pStyle w:val="ENoteTableText"/>
            </w:pPr>
            <w:r w:rsidRPr="00727A8C">
              <w:t>31 Aug 2018</w:t>
            </w:r>
          </w:p>
        </w:tc>
        <w:tc>
          <w:tcPr>
            <w:tcW w:w="1845" w:type="dxa"/>
            <w:shd w:val="clear" w:color="auto" w:fill="auto"/>
          </w:tcPr>
          <w:p w:rsidR="008A4805" w:rsidRPr="00727A8C" w:rsidRDefault="008A4805" w:rsidP="009D75B9">
            <w:pPr>
              <w:pStyle w:val="ENoteTableText"/>
              <w:rPr>
                <w:u w:val="single"/>
              </w:rPr>
            </w:pPr>
            <w:r w:rsidRPr="00727A8C">
              <w:t>Sch 1</w:t>
            </w:r>
            <w:r w:rsidR="000F5118" w:rsidRPr="00727A8C">
              <w:t xml:space="preserve"> </w:t>
            </w:r>
            <w:r w:rsidRPr="00727A8C">
              <w:t>(</w:t>
            </w:r>
            <w:r w:rsidR="009F7059" w:rsidRPr="00727A8C">
              <w:t>items 1</w:t>
            </w:r>
            <w:r w:rsidR="000F5118" w:rsidRPr="00727A8C">
              <w:t>–</w:t>
            </w:r>
            <w:r w:rsidRPr="00727A8C">
              <w:t xml:space="preserve">12): 1 Sept 2018 (s 2(1) </w:t>
            </w:r>
            <w:r w:rsidR="009F7059" w:rsidRPr="00727A8C">
              <w:t>item 2</w:t>
            </w:r>
            <w:r w:rsidRPr="00727A8C">
              <w:t>)</w:t>
            </w:r>
            <w:r w:rsidRPr="00727A8C">
              <w:br/>
              <w:t>Sch 1 (</w:t>
            </w:r>
            <w:r w:rsidR="009F7059" w:rsidRPr="00727A8C">
              <w:t>item 1</w:t>
            </w:r>
            <w:r w:rsidRPr="00727A8C">
              <w:t xml:space="preserve">3): </w:t>
            </w:r>
            <w:r w:rsidR="00AF3A97" w:rsidRPr="00727A8C">
              <w:t>1 Mar 2019</w:t>
            </w:r>
            <w:r w:rsidRPr="00727A8C">
              <w:t xml:space="preserve"> (s 2(1) </w:t>
            </w:r>
            <w:r w:rsidR="009F7059" w:rsidRPr="00727A8C">
              <w:t>item 3</w:t>
            </w:r>
            <w:r w:rsidRPr="00727A8C">
              <w:t>)</w:t>
            </w:r>
          </w:p>
        </w:tc>
        <w:tc>
          <w:tcPr>
            <w:tcW w:w="1557" w:type="dxa"/>
            <w:shd w:val="clear" w:color="auto" w:fill="auto"/>
          </w:tcPr>
          <w:p w:rsidR="008A4805" w:rsidRPr="00727A8C" w:rsidRDefault="008A4805" w:rsidP="001713D5">
            <w:pPr>
              <w:pStyle w:val="ENoteTableText"/>
            </w:pPr>
            <w:r w:rsidRPr="00727A8C">
              <w:t>—</w:t>
            </w:r>
          </w:p>
        </w:tc>
      </w:tr>
      <w:tr w:rsidR="00872686" w:rsidRPr="00727A8C" w:rsidTr="001A0AFB">
        <w:trPr>
          <w:cantSplit/>
        </w:trPr>
        <w:tc>
          <w:tcPr>
            <w:tcW w:w="1838" w:type="dxa"/>
            <w:shd w:val="clear" w:color="auto" w:fill="auto"/>
          </w:tcPr>
          <w:p w:rsidR="00872686" w:rsidRPr="00727A8C" w:rsidRDefault="00872686" w:rsidP="001713D5">
            <w:pPr>
              <w:pStyle w:val="ENoteTableText"/>
            </w:pPr>
            <w:r w:rsidRPr="00727A8C">
              <w:t>Coronavirus Economic Response Package Omnibus Act 2020</w:t>
            </w:r>
          </w:p>
        </w:tc>
        <w:tc>
          <w:tcPr>
            <w:tcW w:w="992" w:type="dxa"/>
            <w:shd w:val="clear" w:color="auto" w:fill="auto"/>
          </w:tcPr>
          <w:p w:rsidR="00872686" w:rsidRPr="00727A8C" w:rsidRDefault="00872686" w:rsidP="001713D5">
            <w:pPr>
              <w:pStyle w:val="ENoteTableText"/>
            </w:pPr>
            <w:r w:rsidRPr="00727A8C">
              <w:t>22, 2020</w:t>
            </w:r>
          </w:p>
        </w:tc>
        <w:tc>
          <w:tcPr>
            <w:tcW w:w="993" w:type="dxa"/>
            <w:shd w:val="clear" w:color="auto" w:fill="auto"/>
          </w:tcPr>
          <w:p w:rsidR="00872686" w:rsidRPr="00727A8C" w:rsidRDefault="00872686" w:rsidP="001713D5">
            <w:pPr>
              <w:pStyle w:val="ENoteTableText"/>
            </w:pPr>
            <w:r w:rsidRPr="00727A8C">
              <w:t>24 Mar 2020</w:t>
            </w:r>
          </w:p>
        </w:tc>
        <w:tc>
          <w:tcPr>
            <w:tcW w:w="1845" w:type="dxa"/>
            <w:shd w:val="clear" w:color="auto" w:fill="auto"/>
          </w:tcPr>
          <w:p w:rsidR="00872686" w:rsidRPr="00727A8C" w:rsidRDefault="00872686" w:rsidP="004623FA">
            <w:pPr>
              <w:pStyle w:val="ENoteTableText"/>
            </w:pPr>
            <w:r w:rsidRPr="00727A8C">
              <w:t>Sch 5</w:t>
            </w:r>
            <w:r w:rsidR="00564C92" w:rsidRPr="00727A8C">
              <w:t>: 25 Mar 2020</w:t>
            </w:r>
            <w:r w:rsidRPr="00727A8C">
              <w:t xml:space="preserve"> (s 2(1) item 4) </w:t>
            </w:r>
          </w:p>
        </w:tc>
        <w:tc>
          <w:tcPr>
            <w:tcW w:w="1557" w:type="dxa"/>
            <w:shd w:val="clear" w:color="auto" w:fill="auto"/>
          </w:tcPr>
          <w:p w:rsidR="00872686" w:rsidRPr="00727A8C" w:rsidRDefault="00872686" w:rsidP="001713D5">
            <w:pPr>
              <w:pStyle w:val="ENoteTableText"/>
            </w:pPr>
            <w:r w:rsidRPr="00727A8C">
              <w:t>—</w:t>
            </w:r>
          </w:p>
        </w:tc>
      </w:tr>
      <w:tr w:rsidR="002424B4" w:rsidRPr="00727A8C" w:rsidTr="008E22BD">
        <w:trPr>
          <w:cantSplit/>
        </w:trPr>
        <w:tc>
          <w:tcPr>
            <w:tcW w:w="1838" w:type="dxa"/>
            <w:shd w:val="clear" w:color="auto" w:fill="auto"/>
          </w:tcPr>
          <w:p w:rsidR="002424B4" w:rsidRPr="00727A8C" w:rsidRDefault="002424B4" w:rsidP="001713D5">
            <w:pPr>
              <w:pStyle w:val="ENoteTableText"/>
            </w:pPr>
            <w:r w:rsidRPr="00727A8C">
              <w:t>Biosecurity Amendment (Traveller Declarations and Other Measures) Act 2020</w:t>
            </w:r>
          </w:p>
        </w:tc>
        <w:tc>
          <w:tcPr>
            <w:tcW w:w="992" w:type="dxa"/>
            <w:shd w:val="clear" w:color="auto" w:fill="auto"/>
          </w:tcPr>
          <w:p w:rsidR="002424B4" w:rsidRPr="00727A8C" w:rsidRDefault="002424B4" w:rsidP="001713D5">
            <w:pPr>
              <w:pStyle w:val="ENoteTableText"/>
            </w:pPr>
            <w:r w:rsidRPr="00727A8C">
              <w:t>99, 2020</w:t>
            </w:r>
          </w:p>
        </w:tc>
        <w:tc>
          <w:tcPr>
            <w:tcW w:w="993" w:type="dxa"/>
            <w:shd w:val="clear" w:color="auto" w:fill="auto"/>
          </w:tcPr>
          <w:p w:rsidR="002424B4" w:rsidRPr="00727A8C" w:rsidRDefault="002424B4" w:rsidP="001713D5">
            <w:pPr>
              <w:pStyle w:val="ENoteTableText"/>
            </w:pPr>
            <w:r w:rsidRPr="00727A8C">
              <w:t>20 Nov 2020</w:t>
            </w:r>
          </w:p>
        </w:tc>
        <w:tc>
          <w:tcPr>
            <w:tcW w:w="1845" w:type="dxa"/>
            <w:shd w:val="clear" w:color="auto" w:fill="auto"/>
          </w:tcPr>
          <w:p w:rsidR="002424B4" w:rsidRPr="00727A8C" w:rsidRDefault="002424B4">
            <w:pPr>
              <w:pStyle w:val="ENoteTableText"/>
            </w:pPr>
            <w:r w:rsidRPr="00727A8C">
              <w:t>1 Jan 202</w:t>
            </w:r>
            <w:r w:rsidR="00AB27EC" w:rsidRPr="00727A8C">
              <w:t>1</w:t>
            </w:r>
            <w:r w:rsidRPr="00727A8C">
              <w:t xml:space="preserve"> (s 2(1) </w:t>
            </w:r>
            <w:r w:rsidR="009F7059" w:rsidRPr="00727A8C">
              <w:t>item 1</w:t>
            </w:r>
            <w:r w:rsidRPr="00727A8C">
              <w:t>)</w:t>
            </w:r>
          </w:p>
        </w:tc>
        <w:tc>
          <w:tcPr>
            <w:tcW w:w="1557" w:type="dxa"/>
            <w:shd w:val="clear" w:color="auto" w:fill="auto"/>
          </w:tcPr>
          <w:p w:rsidR="002424B4" w:rsidRPr="00727A8C" w:rsidRDefault="00AB27EC" w:rsidP="001713D5">
            <w:pPr>
              <w:pStyle w:val="ENoteTableText"/>
            </w:pPr>
            <w:r w:rsidRPr="00727A8C">
              <w:t>—</w:t>
            </w:r>
          </w:p>
        </w:tc>
      </w:tr>
      <w:tr w:rsidR="00E15740" w:rsidRPr="00727A8C" w:rsidTr="008E22BD">
        <w:trPr>
          <w:cantSplit/>
        </w:trPr>
        <w:tc>
          <w:tcPr>
            <w:tcW w:w="1838" w:type="dxa"/>
            <w:shd w:val="clear" w:color="auto" w:fill="auto"/>
          </w:tcPr>
          <w:p w:rsidR="00E15740" w:rsidRPr="00727A8C" w:rsidRDefault="00E15740" w:rsidP="001713D5">
            <w:pPr>
              <w:pStyle w:val="ENoteTableText"/>
            </w:pPr>
            <w:r w:rsidRPr="00727A8C">
              <w:t>Federal Circuit and Family Court of Australia (Consequential Amendments and Transitional Provisions) Act 2021</w:t>
            </w:r>
          </w:p>
        </w:tc>
        <w:tc>
          <w:tcPr>
            <w:tcW w:w="992" w:type="dxa"/>
            <w:shd w:val="clear" w:color="auto" w:fill="auto"/>
          </w:tcPr>
          <w:p w:rsidR="00E15740" w:rsidRPr="00727A8C" w:rsidRDefault="00E15740" w:rsidP="001713D5">
            <w:pPr>
              <w:pStyle w:val="ENoteTableText"/>
            </w:pPr>
            <w:r w:rsidRPr="00727A8C">
              <w:t>13, 2021</w:t>
            </w:r>
          </w:p>
        </w:tc>
        <w:tc>
          <w:tcPr>
            <w:tcW w:w="993" w:type="dxa"/>
            <w:shd w:val="clear" w:color="auto" w:fill="auto"/>
          </w:tcPr>
          <w:p w:rsidR="00E15740" w:rsidRPr="00727A8C" w:rsidRDefault="00E15740" w:rsidP="001713D5">
            <w:pPr>
              <w:pStyle w:val="ENoteTableText"/>
            </w:pPr>
            <w:r w:rsidRPr="00727A8C">
              <w:t>1 Mar 2021</w:t>
            </w:r>
          </w:p>
        </w:tc>
        <w:tc>
          <w:tcPr>
            <w:tcW w:w="1845" w:type="dxa"/>
            <w:shd w:val="clear" w:color="auto" w:fill="auto"/>
          </w:tcPr>
          <w:p w:rsidR="00E15740" w:rsidRPr="00727A8C" w:rsidRDefault="00E15740">
            <w:pPr>
              <w:pStyle w:val="ENoteTableText"/>
              <w:rPr>
                <w:u w:val="single"/>
              </w:rPr>
            </w:pPr>
            <w:r w:rsidRPr="00727A8C">
              <w:t>Sch 2 (</w:t>
            </w:r>
            <w:r w:rsidR="009F7059" w:rsidRPr="00727A8C">
              <w:t>items 1</w:t>
            </w:r>
            <w:r w:rsidRPr="00727A8C">
              <w:t xml:space="preserve">44–147): </w:t>
            </w:r>
            <w:r w:rsidR="006E4084" w:rsidRPr="00727A8C">
              <w:t>1 Sept 2021</w:t>
            </w:r>
            <w:r w:rsidRPr="00727A8C">
              <w:t xml:space="preserve"> (s 2(1) </w:t>
            </w:r>
            <w:r w:rsidR="00BC4B38" w:rsidRPr="00727A8C">
              <w:t>item 5</w:t>
            </w:r>
            <w:r w:rsidRPr="00727A8C">
              <w:t>)</w:t>
            </w:r>
          </w:p>
        </w:tc>
        <w:tc>
          <w:tcPr>
            <w:tcW w:w="1557" w:type="dxa"/>
            <w:shd w:val="clear" w:color="auto" w:fill="auto"/>
          </w:tcPr>
          <w:p w:rsidR="00E15740" w:rsidRPr="00727A8C" w:rsidRDefault="00E15740" w:rsidP="001713D5">
            <w:pPr>
              <w:pStyle w:val="ENoteTableText"/>
            </w:pPr>
            <w:r w:rsidRPr="00727A8C">
              <w:t>—</w:t>
            </w:r>
          </w:p>
        </w:tc>
      </w:tr>
      <w:tr w:rsidR="00E15740" w:rsidRPr="00727A8C" w:rsidTr="004C54B4">
        <w:trPr>
          <w:cantSplit/>
        </w:trPr>
        <w:tc>
          <w:tcPr>
            <w:tcW w:w="1838" w:type="dxa"/>
            <w:shd w:val="clear" w:color="auto" w:fill="auto"/>
          </w:tcPr>
          <w:p w:rsidR="00E15740" w:rsidRPr="00727A8C" w:rsidRDefault="00E15740" w:rsidP="001713D5">
            <w:pPr>
              <w:pStyle w:val="ENoteTableText"/>
            </w:pPr>
            <w:r w:rsidRPr="00727A8C">
              <w:t>Agriculture Legislation Amendment (Streamlining Administration) Act 2021</w:t>
            </w:r>
          </w:p>
        </w:tc>
        <w:tc>
          <w:tcPr>
            <w:tcW w:w="992" w:type="dxa"/>
            <w:shd w:val="clear" w:color="auto" w:fill="auto"/>
          </w:tcPr>
          <w:p w:rsidR="00E15740" w:rsidRPr="00727A8C" w:rsidRDefault="00E15740" w:rsidP="001713D5">
            <w:pPr>
              <w:pStyle w:val="ENoteTableText"/>
            </w:pPr>
            <w:r w:rsidRPr="00727A8C">
              <w:t>16, 2021</w:t>
            </w:r>
          </w:p>
        </w:tc>
        <w:tc>
          <w:tcPr>
            <w:tcW w:w="993" w:type="dxa"/>
            <w:shd w:val="clear" w:color="auto" w:fill="auto"/>
          </w:tcPr>
          <w:p w:rsidR="00E15740" w:rsidRPr="00727A8C" w:rsidRDefault="00E15740" w:rsidP="001713D5">
            <w:pPr>
              <w:pStyle w:val="ENoteTableText"/>
            </w:pPr>
            <w:r w:rsidRPr="00727A8C">
              <w:t>1 Ma</w:t>
            </w:r>
            <w:r w:rsidR="00FD2834" w:rsidRPr="00727A8C">
              <w:t>r</w:t>
            </w:r>
            <w:r w:rsidRPr="00727A8C">
              <w:t xml:space="preserve"> 2021</w:t>
            </w:r>
          </w:p>
        </w:tc>
        <w:tc>
          <w:tcPr>
            <w:tcW w:w="1845" w:type="dxa"/>
            <w:shd w:val="clear" w:color="auto" w:fill="auto"/>
          </w:tcPr>
          <w:p w:rsidR="00E15740" w:rsidRPr="00727A8C" w:rsidRDefault="00E15740">
            <w:pPr>
              <w:pStyle w:val="ENoteTableText"/>
            </w:pPr>
            <w:r w:rsidRPr="00727A8C">
              <w:t>Sch 1 (</w:t>
            </w:r>
            <w:r w:rsidR="009F7059" w:rsidRPr="00727A8C">
              <w:t>items 1</w:t>
            </w:r>
            <w:r w:rsidRPr="00727A8C">
              <w:t xml:space="preserve">–9): 2 Mar 2021 (s 2(1) </w:t>
            </w:r>
            <w:r w:rsidR="009F7059" w:rsidRPr="00727A8C">
              <w:t>item 1</w:t>
            </w:r>
            <w:r w:rsidRPr="00727A8C">
              <w:t>)</w:t>
            </w:r>
          </w:p>
        </w:tc>
        <w:tc>
          <w:tcPr>
            <w:tcW w:w="1557" w:type="dxa"/>
            <w:shd w:val="clear" w:color="auto" w:fill="auto"/>
          </w:tcPr>
          <w:p w:rsidR="00E15740" w:rsidRPr="00727A8C" w:rsidRDefault="00E15740" w:rsidP="001713D5">
            <w:pPr>
              <w:pStyle w:val="ENoteTableText"/>
            </w:pPr>
            <w:r w:rsidRPr="00727A8C">
              <w:t>—</w:t>
            </w:r>
          </w:p>
        </w:tc>
      </w:tr>
      <w:tr w:rsidR="00E562D3" w:rsidRPr="00727A8C" w:rsidTr="000459C8">
        <w:trPr>
          <w:cantSplit/>
        </w:trPr>
        <w:tc>
          <w:tcPr>
            <w:tcW w:w="1838" w:type="dxa"/>
            <w:shd w:val="clear" w:color="auto" w:fill="auto"/>
          </w:tcPr>
          <w:p w:rsidR="00E562D3" w:rsidRPr="00727A8C" w:rsidRDefault="00E562D3" w:rsidP="001713D5">
            <w:pPr>
              <w:pStyle w:val="ENoteTableText"/>
            </w:pPr>
            <w:r w:rsidRPr="00727A8C">
              <w:t>Biosecurity Amendment (Clarifying Conditionally Non</w:t>
            </w:r>
            <w:r w:rsidR="00F86E40">
              <w:noBreakHyphen/>
            </w:r>
            <w:r w:rsidRPr="00727A8C">
              <w:t>prohibited Goods) Act 2021</w:t>
            </w:r>
          </w:p>
        </w:tc>
        <w:tc>
          <w:tcPr>
            <w:tcW w:w="992" w:type="dxa"/>
            <w:shd w:val="clear" w:color="auto" w:fill="auto"/>
          </w:tcPr>
          <w:p w:rsidR="00E562D3" w:rsidRPr="00727A8C" w:rsidRDefault="00E562D3" w:rsidP="001713D5">
            <w:pPr>
              <w:pStyle w:val="ENoteTableText"/>
            </w:pPr>
            <w:r w:rsidRPr="00727A8C">
              <w:t>33, 2021</w:t>
            </w:r>
          </w:p>
        </w:tc>
        <w:tc>
          <w:tcPr>
            <w:tcW w:w="993" w:type="dxa"/>
            <w:shd w:val="clear" w:color="auto" w:fill="auto"/>
          </w:tcPr>
          <w:p w:rsidR="00E562D3" w:rsidRPr="00727A8C" w:rsidRDefault="00E562D3" w:rsidP="001713D5">
            <w:pPr>
              <w:pStyle w:val="ENoteTableText"/>
            </w:pPr>
            <w:r w:rsidRPr="00727A8C">
              <w:t>31 Mar 2021</w:t>
            </w:r>
          </w:p>
        </w:tc>
        <w:tc>
          <w:tcPr>
            <w:tcW w:w="1845" w:type="dxa"/>
            <w:shd w:val="clear" w:color="auto" w:fill="auto"/>
          </w:tcPr>
          <w:p w:rsidR="00E562D3" w:rsidRPr="00727A8C" w:rsidRDefault="00E562D3">
            <w:pPr>
              <w:pStyle w:val="ENoteTableText"/>
            </w:pPr>
            <w:r w:rsidRPr="00727A8C">
              <w:t xml:space="preserve">1 Apr 2021 (s 2(1) </w:t>
            </w:r>
            <w:r w:rsidR="009F7059" w:rsidRPr="00727A8C">
              <w:t>item 1</w:t>
            </w:r>
            <w:r w:rsidRPr="00727A8C">
              <w:t>)</w:t>
            </w:r>
          </w:p>
        </w:tc>
        <w:tc>
          <w:tcPr>
            <w:tcW w:w="1557" w:type="dxa"/>
            <w:shd w:val="clear" w:color="auto" w:fill="auto"/>
          </w:tcPr>
          <w:p w:rsidR="00E562D3" w:rsidRPr="00727A8C" w:rsidRDefault="00E562D3" w:rsidP="001713D5">
            <w:pPr>
              <w:pStyle w:val="ENoteTableText"/>
            </w:pPr>
            <w:r w:rsidRPr="00727A8C">
              <w:t>—</w:t>
            </w:r>
          </w:p>
        </w:tc>
      </w:tr>
      <w:tr w:rsidR="00062800" w:rsidRPr="00727A8C" w:rsidTr="002B6804">
        <w:trPr>
          <w:cantSplit/>
        </w:trPr>
        <w:tc>
          <w:tcPr>
            <w:tcW w:w="1838" w:type="dxa"/>
            <w:shd w:val="clear" w:color="auto" w:fill="auto"/>
          </w:tcPr>
          <w:p w:rsidR="00062800" w:rsidRPr="00727A8C" w:rsidRDefault="00062800" w:rsidP="001713D5">
            <w:pPr>
              <w:pStyle w:val="ENoteTableText"/>
            </w:pPr>
            <w:r w:rsidRPr="00727A8C">
              <w:t>Biosecurity Amendment (Strengthening Penalties) Act 2021</w:t>
            </w:r>
          </w:p>
        </w:tc>
        <w:tc>
          <w:tcPr>
            <w:tcW w:w="992" w:type="dxa"/>
            <w:shd w:val="clear" w:color="auto" w:fill="auto"/>
          </w:tcPr>
          <w:p w:rsidR="00062800" w:rsidRPr="00727A8C" w:rsidRDefault="00DD410B" w:rsidP="001713D5">
            <w:pPr>
              <w:pStyle w:val="ENoteTableText"/>
            </w:pPr>
            <w:r w:rsidRPr="00727A8C">
              <w:t>58, 2021</w:t>
            </w:r>
          </w:p>
        </w:tc>
        <w:tc>
          <w:tcPr>
            <w:tcW w:w="993" w:type="dxa"/>
            <w:shd w:val="clear" w:color="auto" w:fill="auto"/>
          </w:tcPr>
          <w:p w:rsidR="00062800" w:rsidRPr="00727A8C" w:rsidRDefault="00971788" w:rsidP="001713D5">
            <w:pPr>
              <w:pStyle w:val="ENoteTableText"/>
            </w:pPr>
            <w:r w:rsidRPr="00727A8C">
              <w:t>29 June</w:t>
            </w:r>
            <w:r w:rsidR="00DD410B" w:rsidRPr="00727A8C">
              <w:t xml:space="preserve"> 2021</w:t>
            </w:r>
          </w:p>
        </w:tc>
        <w:tc>
          <w:tcPr>
            <w:tcW w:w="1845" w:type="dxa"/>
            <w:shd w:val="clear" w:color="auto" w:fill="auto"/>
          </w:tcPr>
          <w:p w:rsidR="00062800" w:rsidRPr="00727A8C" w:rsidRDefault="00971788">
            <w:pPr>
              <w:pStyle w:val="ENoteTableText"/>
            </w:pPr>
            <w:r w:rsidRPr="00727A8C">
              <w:t>30 June</w:t>
            </w:r>
            <w:r w:rsidR="00DD410B" w:rsidRPr="00727A8C">
              <w:t xml:space="preserve"> 2021 (s 2(1) </w:t>
            </w:r>
            <w:r w:rsidR="009F7059" w:rsidRPr="00727A8C">
              <w:t>item 1</w:t>
            </w:r>
            <w:r w:rsidR="00DD410B" w:rsidRPr="00727A8C">
              <w:t>)</w:t>
            </w:r>
          </w:p>
        </w:tc>
        <w:tc>
          <w:tcPr>
            <w:tcW w:w="1557" w:type="dxa"/>
            <w:shd w:val="clear" w:color="auto" w:fill="auto"/>
          </w:tcPr>
          <w:p w:rsidR="00062800" w:rsidRPr="00727A8C" w:rsidRDefault="00DD410B" w:rsidP="001713D5">
            <w:pPr>
              <w:pStyle w:val="ENoteTableText"/>
            </w:pPr>
            <w:r w:rsidRPr="00727A8C">
              <w:t>Sch 1 (</w:t>
            </w:r>
            <w:r w:rsidR="009F7059" w:rsidRPr="00727A8C">
              <w:t>item 2</w:t>
            </w:r>
            <w:r w:rsidRPr="00727A8C">
              <w:t>)</w:t>
            </w:r>
          </w:p>
        </w:tc>
      </w:tr>
      <w:tr w:rsidR="00D016F8" w:rsidRPr="00727A8C" w:rsidTr="007F1F76">
        <w:trPr>
          <w:cantSplit/>
        </w:trPr>
        <w:tc>
          <w:tcPr>
            <w:tcW w:w="1838" w:type="dxa"/>
            <w:shd w:val="clear" w:color="auto" w:fill="auto"/>
          </w:tcPr>
          <w:p w:rsidR="00D016F8" w:rsidRPr="00727A8C" w:rsidRDefault="00D016F8" w:rsidP="001713D5">
            <w:pPr>
              <w:pStyle w:val="ENoteTableText"/>
            </w:pPr>
            <w:r w:rsidRPr="00727A8C">
              <w:lastRenderedPageBreak/>
              <w:t>Biosecurity Amendment (Strengthening Biosecurity) Act 2022</w:t>
            </w:r>
          </w:p>
        </w:tc>
        <w:tc>
          <w:tcPr>
            <w:tcW w:w="992" w:type="dxa"/>
            <w:shd w:val="clear" w:color="auto" w:fill="auto"/>
          </w:tcPr>
          <w:p w:rsidR="00D016F8" w:rsidRPr="00727A8C" w:rsidRDefault="00D016F8" w:rsidP="001713D5">
            <w:pPr>
              <w:pStyle w:val="ENoteTableText"/>
            </w:pPr>
            <w:r w:rsidRPr="00727A8C">
              <w:t>76, 2022</w:t>
            </w:r>
          </w:p>
        </w:tc>
        <w:tc>
          <w:tcPr>
            <w:tcW w:w="993" w:type="dxa"/>
            <w:shd w:val="clear" w:color="auto" w:fill="auto"/>
          </w:tcPr>
          <w:p w:rsidR="00D016F8" w:rsidRPr="00727A8C" w:rsidRDefault="00D016F8" w:rsidP="001713D5">
            <w:pPr>
              <w:pStyle w:val="ENoteTableText"/>
            </w:pPr>
            <w:r w:rsidRPr="00727A8C">
              <w:t>5 Dec 2022</w:t>
            </w:r>
          </w:p>
        </w:tc>
        <w:tc>
          <w:tcPr>
            <w:tcW w:w="1845" w:type="dxa"/>
            <w:shd w:val="clear" w:color="auto" w:fill="auto"/>
          </w:tcPr>
          <w:p w:rsidR="00D016F8" w:rsidRPr="00727A8C" w:rsidRDefault="00D016F8">
            <w:pPr>
              <w:pStyle w:val="ENoteTableText"/>
              <w:rPr>
                <w:u w:val="single"/>
              </w:rPr>
            </w:pPr>
            <w:r w:rsidRPr="00727A8C">
              <w:t>Sch 1</w:t>
            </w:r>
            <w:r w:rsidR="00CF2EE7" w:rsidRPr="00727A8C">
              <w:t xml:space="preserve"> and 4–8: 6 Dec 2022 (s 2(1) </w:t>
            </w:r>
            <w:r w:rsidR="009F7059" w:rsidRPr="00727A8C">
              <w:t>items 2</w:t>
            </w:r>
            <w:r w:rsidR="00CF2EE7" w:rsidRPr="00727A8C">
              <w:t>, 5)</w:t>
            </w:r>
            <w:r w:rsidR="00CF2EE7" w:rsidRPr="00727A8C">
              <w:br/>
              <w:t>Sch 2 and 3</w:t>
            </w:r>
            <w:r w:rsidR="003F48E2" w:rsidRPr="00727A8C">
              <w:t xml:space="preserve">: </w:t>
            </w:r>
            <w:r w:rsidR="00A610B8" w:rsidRPr="00727A8C">
              <w:t>5 June</w:t>
            </w:r>
            <w:r w:rsidR="00CA4286" w:rsidRPr="00727A8C">
              <w:t xml:space="preserve"> 2023</w:t>
            </w:r>
            <w:r w:rsidR="003F48E2" w:rsidRPr="00727A8C">
              <w:t xml:space="preserve"> (s 2(1) </w:t>
            </w:r>
            <w:r w:rsidR="009F7059" w:rsidRPr="00727A8C">
              <w:t>items 3</w:t>
            </w:r>
            <w:r w:rsidR="003F48E2" w:rsidRPr="00727A8C">
              <w:t xml:space="preserve">, </w:t>
            </w:r>
            <w:r w:rsidR="002B6804" w:rsidRPr="00727A8C">
              <w:t>4</w:t>
            </w:r>
            <w:r w:rsidR="003F48E2" w:rsidRPr="00727A8C">
              <w:t>)</w:t>
            </w:r>
          </w:p>
        </w:tc>
        <w:tc>
          <w:tcPr>
            <w:tcW w:w="1557" w:type="dxa"/>
            <w:shd w:val="clear" w:color="auto" w:fill="auto"/>
          </w:tcPr>
          <w:p w:rsidR="00D016F8" w:rsidRPr="00727A8C" w:rsidRDefault="008A36EA" w:rsidP="001713D5">
            <w:pPr>
              <w:pStyle w:val="ENoteTableText"/>
            </w:pPr>
            <w:r w:rsidRPr="00727A8C">
              <w:t>Sch 2 (</w:t>
            </w:r>
            <w:r w:rsidR="009F7059" w:rsidRPr="00727A8C">
              <w:t>item</w:t>
            </w:r>
            <w:r w:rsidR="00E840B1" w:rsidRPr="00727A8C">
              <w:t>s</w:t>
            </w:r>
            <w:r w:rsidR="009F7059" w:rsidRPr="00727A8C">
              <w:t> 3</w:t>
            </w:r>
            <w:r w:rsidRPr="00727A8C">
              <w:t xml:space="preserve">, 21), </w:t>
            </w:r>
            <w:r w:rsidR="000F2554" w:rsidRPr="00727A8C">
              <w:t>Sch 3 (</w:t>
            </w:r>
            <w:r w:rsidR="009F7059" w:rsidRPr="00727A8C">
              <w:t>item 2</w:t>
            </w:r>
            <w:r w:rsidR="000F2554" w:rsidRPr="00727A8C">
              <w:t xml:space="preserve">8), </w:t>
            </w:r>
            <w:r w:rsidR="001034B9" w:rsidRPr="00727A8C">
              <w:t>Sch 4 (</w:t>
            </w:r>
            <w:r w:rsidR="009F7059" w:rsidRPr="00727A8C">
              <w:t>items 2</w:t>
            </w:r>
            <w:r w:rsidR="00113913" w:rsidRPr="00727A8C">
              <w:t>,</w:t>
            </w:r>
            <w:r w:rsidR="001034B9" w:rsidRPr="00727A8C">
              <w:t xml:space="preserve"> 4, 5)</w:t>
            </w:r>
            <w:r w:rsidR="0029788B" w:rsidRPr="00727A8C">
              <w:t>, Sch 5 (</w:t>
            </w:r>
            <w:r w:rsidR="009F7059" w:rsidRPr="00727A8C">
              <w:t>item 1</w:t>
            </w:r>
            <w:r w:rsidR="0029788B" w:rsidRPr="00727A8C">
              <w:t>2)</w:t>
            </w:r>
            <w:r w:rsidR="00E0276A" w:rsidRPr="00727A8C">
              <w:t>, Sch 7 (</w:t>
            </w:r>
            <w:r w:rsidR="009F7059" w:rsidRPr="00727A8C">
              <w:t>items 1</w:t>
            </w:r>
            <w:r w:rsidR="00E0276A" w:rsidRPr="00727A8C">
              <w:t>1, 14, 23, 25</w:t>
            </w:r>
            <w:r w:rsidRPr="00727A8C">
              <w:t>, 30</w:t>
            </w:r>
            <w:r w:rsidR="00E0276A" w:rsidRPr="00727A8C">
              <w:t>)</w:t>
            </w:r>
            <w:r w:rsidRPr="00727A8C">
              <w:t xml:space="preserve"> and Sch 8 (</w:t>
            </w:r>
            <w:r w:rsidR="009F7059" w:rsidRPr="00727A8C">
              <w:t>item 7</w:t>
            </w:r>
            <w:r w:rsidRPr="00727A8C">
              <w:t>)</w:t>
            </w:r>
          </w:p>
        </w:tc>
      </w:tr>
      <w:tr w:rsidR="00550C8B" w:rsidRPr="00727A8C" w:rsidTr="00872686">
        <w:trPr>
          <w:cantSplit/>
        </w:trPr>
        <w:tc>
          <w:tcPr>
            <w:tcW w:w="1838" w:type="dxa"/>
            <w:tcBorders>
              <w:bottom w:val="single" w:sz="12" w:space="0" w:color="auto"/>
            </w:tcBorders>
            <w:shd w:val="clear" w:color="auto" w:fill="auto"/>
          </w:tcPr>
          <w:p w:rsidR="00550C8B" w:rsidRPr="00727A8C" w:rsidRDefault="00550C8B" w:rsidP="001713D5">
            <w:pPr>
              <w:pStyle w:val="ENoteTableText"/>
            </w:pPr>
            <w:r w:rsidRPr="00727A8C">
              <w:t>Biosecurity Amendment (Advanced Compliance Measures) Act 2023</w:t>
            </w:r>
          </w:p>
        </w:tc>
        <w:tc>
          <w:tcPr>
            <w:tcW w:w="992" w:type="dxa"/>
            <w:tcBorders>
              <w:bottom w:val="single" w:sz="12" w:space="0" w:color="auto"/>
            </w:tcBorders>
            <w:shd w:val="clear" w:color="auto" w:fill="auto"/>
          </w:tcPr>
          <w:p w:rsidR="00550C8B" w:rsidRPr="00727A8C" w:rsidRDefault="00550C8B" w:rsidP="001713D5">
            <w:pPr>
              <w:pStyle w:val="ENoteTableText"/>
            </w:pPr>
            <w:r w:rsidRPr="00727A8C">
              <w:t>62, 2023</w:t>
            </w:r>
          </w:p>
        </w:tc>
        <w:tc>
          <w:tcPr>
            <w:tcW w:w="993" w:type="dxa"/>
            <w:tcBorders>
              <w:bottom w:val="single" w:sz="12" w:space="0" w:color="auto"/>
            </w:tcBorders>
            <w:shd w:val="clear" w:color="auto" w:fill="auto"/>
          </w:tcPr>
          <w:p w:rsidR="00550C8B" w:rsidRPr="00727A8C" w:rsidRDefault="00550C8B" w:rsidP="001713D5">
            <w:pPr>
              <w:pStyle w:val="ENoteTableText"/>
            </w:pPr>
            <w:r w:rsidRPr="00727A8C">
              <w:t>13 Sept 2023</w:t>
            </w:r>
          </w:p>
        </w:tc>
        <w:tc>
          <w:tcPr>
            <w:tcW w:w="1845" w:type="dxa"/>
            <w:tcBorders>
              <w:bottom w:val="single" w:sz="12" w:space="0" w:color="auto"/>
            </w:tcBorders>
            <w:shd w:val="clear" w:color="auto" w:fill="auto"/>
          </w:tcPr>
          <w:p w:rsidR="00550C8B" w:rsidRPr="00727A8C" w:rsidRDefault="005A435A">
            <w:pPr>
              <w:pStyle w:val="ENoteTableText"/>
            </w:pPr>
            <w:r w:rsidRPr="00727A8C">
              <w:t>14 Sept 2023 (s 2(1) item 1)</w:t>
            </w:r>
          </w:p>
        </w:tc>
        <w:tc>
          <w:tcPr>
            <w:tcW w:w="1557" w:type="dxa"/>
            <w:tcBorders>
              <w:bottom w:val="single" w:sz="12" w:space="0" w:color="auto"/>
            </w:tcBorders>
            <w:shd w:val="clear" w:color="auto" w:fill="auto"/>
          </w:tcPr>
          <w:p w:rsidR="00550C8B" w:rsidRPr="00727A8C" w:rsidRDefault="005A435A" w:rsidP="001713D5">
            <w:pPr>
              <w:pStyle w:val="ENoteTableText"/>
            </w:pPr>
            <w:r w:rsidRPr="00727A8C">
              <w:t>Sch</w:t>
            </w:r>
            <w:r w:rsidR="00F45F36" w:rsidRPr="00727A8C">
              <w:t> </w:t>
            </w:r>
            <w:r w:rsidRPr="00727A8C">
              <w:t>1 (item 11), Sch</w:t>
            </w:r>
            <w:r w:rsidR="00F45F36" w:rsidRPr="00727A8C">
              <w:t> </w:t>
            </w:r>
            <w:r w:rsidRPr="00727A8C">
              <w:t>2 (item 12), Sch</w:t>
            </w:r>
            <w:r w:rsidR="00F45F36" w:rsidRPr="00727A8C">
              <w:t> </w:t>
            </w:r>
            <w:r w:rsidRPr="00727A8C">
              <w:t>3 (item 9)</w:t>
            </w:r>
            <w:r w:rsidR="00F45F36" w:rsidRPr="00727A8C">
              <w:t xml:space="preserve"> and</w:t>
            </w:r>
            <w:r w:rsidRPr="00727A8C">
              <w:t xml:space="preserve"> Sch</w:t>
            </w:r>
            <w:r w:rsidR="00F45F36" w:rsidRPr="00727A8C">
              <w:t> </w:t>
            </w:r>
            <w:r w:rsidRPr="00727A8C">
              <w:t>4 (item 18)</w:t>
            </w:r>
          </w:p>
        </w:tc>
      </w:tr>
    </w:tbl>
    <w:p w:rsidR="00E840B1" w:rsidRPr="00727A8C" w:rsidRDefault="00E840B1" w:rsidP="00E840B1">
      <w:pPr>
        <w:pStyle w:val="Tabletext"/>
      </w:pPr>
    </w:p>
    <w:p w:rsidR="00FD6A73" w:rsidRPr="00727A8C" w:rsidRDefault="00FD6A73" w:rsidP="00CA1269">
      <w:pPr>
        <w:pStyle w:val="ENotesHeading2"/>
        <w:pageBreakBefore/>
        <w:outlineLvl w:val="9"/>
      </w:pPr>
      <w:bookmarkStart w:id="1018" w:name="_Toc145747674"/>
      <w:r w:rsidRPr="00727A8C">
        <w:lastRenderedPageBreak/>
        <w:t>Endnote 4—Amendment history</w:t>
      </w:r>
      <w:bookmarkEnd w:id="1018"/>
    </w:p>
    <w:p w:rsidR="00FD6A73" w:rsidRPr="00727A8C" w:rsidRDefault="00FD6A73" w:rsidP="001713D5">
      <w:pPr>
        <w:pStyle w:val="Tabletext"/>
      </w:pPr>
    </w:p>
    <w:tbl>
      <w:tblPr>
        <w:tblW w:w="7082" w:type="dxa"/>
        <w:tblInd w:w="113" w:type="dxa"/>
        <w:tblLayout w:type="fixed"/>
        <w:tblLook w:val="0000" w:firstRow="0" w:lastRow="0" w:firstColumn="0" w:lastColumn="0" w:noHBand="0" w:noVBand="0"/>
      </w:tblPr>
      <w:tblGrid>
        <w:gridCol w:w="2139"/>
        <w:gridCol w:w="4943"/>
      </w:tblGrid>
      <w:tr w:rsidR="00FD6A73" w:rsidRPr="00727A8C" w:rsidTr="001713D5">
        <w:trPr>
          <w:cantSplit/>
          <w:tblHeader/>
        </w:trPr>
        <w:tc>
          <w:tcPr>
            <w:tcW w:w="2139" w:type="dxa"/>
            <w:tcBorders>
              <w:top w:val="single" w:sz="12" w:space="0" w:color="auto"/>
              <w:bottom w:val="single" w:sz="12" w:space="0" w:color="auto"/>
            </w:tcBorders>
            <w:shd w:val="clear" w:color="auto" w:fill="auto"/>
          </w:tcPr>
          <w:p w:rsidR="00FD6A73" w:rsidRPr="00727A8C" w:rsidRDefault="00FD6A73" w:rsidP="001713D5">
            <w:pPr>
              <w:pStyle w:val="ENoteTableHeading"/>
              <w:tabs>
                <w:tab w:val="center" w:leader="dot" w:pos="2268"/>
              </w:tabs>
            </w:pPr>
            <w:r w:rsidRPr="00727A8C">
              <w:t>Provision affected</w:t>
            </w:r>
          </w:p>
        </w:tc>
        <w:tc>
          <w:tcPr>
            <w:tcW w:w="4943" w:type="dxa"/>
            <w:tcBorders>
              <w:top w:val="single" w:sz="12" w:space="0" w:color="auto"/>
              <w:bottom w:val="single" w:sz="12" w:space="0" w:color="auto"/>
            </w:tcBorders>
            <w:shd w:val="clear" w:color="auto" w:fill="auto"/>
          </w:tcPr>
          <w:p w:rsidR="00FD6A73" w:rsidRPr="00727A8C" w:rsidRDefault="00FD6A73" w:rsidP="001713D5">
            <w:pPr>
              <w:pStyle w:val="ENoteTableHeading"/>
              <w:tabs>
                <w:tab w:val="center" w:leader="dot" w:pos="2268"/>
              </w:tabs>
            </w:pPr>
            <w:r w:rsidRPr="00727A8C">
              <w:t>How affected</w:t>
            </w:r>
          </w:p>
        </w:tc>
      </w:tr>
      <w:tr w:rsidR="00FD6A73" w:rsidRPr="00727A8C" w:rsidTr="001713D5">
        <w:trPr>
          <w:cantSplit/>
        </w:trPr>
        <w:tc>
          <w:tcPr>
            <w:tcW w:w="2139" w:type="dxa"/>
            <w:tcBorders>
              <w:top w:val="single" w:sz="12" w:space="0" w:color="auto"/>
            </w:tcBorders>
            <w:shd w:val="clear" w:color="auto" w:fill="auto"/>
          </w:tcPr>
          <w:p w:rsidR="00FD6A73" w:rsidRPr="00727A8C" w:rsidRDefault="006E2C8D" w:rsidP="001713D5">
            <w:pPr>
              <w:pStyle w:val="ENoteTableText"/>
              <w:tabs>
                <w:tab w:val="center" w:leader="dot" w:pos="2268"/>
              </w:tabs>
              <w:rPr>
                <w:b/>
              </w:rPr>
            </w:pPr>
            <w:r w:rsidRPr="00727A8C">
              <w:rPr>
                <w:b/>
              </w:rPr>
              <w:t>Chapter</w:t>
            </w:r>
            <w:r w:rsidR="003C4B4E" w:rsidRPr="00727A8C">
              <w:rPr>
                <w:b/>
              </w:rPr>
              <w:t> </w:t>
            </w:r>
            <w:r w:rsidRPr="00727A8C">
              <w:rPr>
                <w:b/>
              </w:rPr>
              <w:t>1</w:t>
            </w:r>
          </w:p>
        </w:tc>
        <w:tc>
          <w:tcPr>
            <w:tcW w:w="4943" w:type="dxa"/>
            <w:tcBorders>
              <w:top w:val="single" w:sz="12" w:space="0" w:color="auto"/>
            </w:tcBorders>
            <w:shd w:val="clear" w:color="auto" w:fill="auto"/>
          </w:tcPr>
          <w:p w:rsidR="00FD6A73" w:rsidRPr="00727A8C" w:rsidRDefault="00FD6A73" w:rsidP="001713D5">
            <w:pPr>
              <w:pStyle w:val="ENoteTableText"/>
              <w:tabs>
                <w:tab w:val="center" w:leader="dot" w:pos="2268"/>
              </w:tabs>
            </w:pPr>
          </w:p>
        </w:tc>
      </w:tr>
      <w:tr w:rsidR="004C15DE" w:rsidRPr="00727A8C" w:rsidTr="001713D5">
        <w:trPr>
          <w:cantSplit/>
        </w:trPr>
        <w:tc>
          <w:tcPr>
            <w:tcW w:w="2139" w:type="dxa"/>
            <w:shd w:val="clear" w:color="auto" w:fill="auto"/>
          </w:tcPr>
          <w:p w:rsidR="004C15DE" w:rsidRPr="00727A8C" w:rsidRDefault="004C15DE" w:rsidP="001713D5">
            <w:pPr>
              <w:pStyle w:val="ENoteTableText"/>
              <w:tabs>
                <w:tab w:val="center" w:leader="dot" w:pos="2268"/>
              </w:tabs>
              <w:rPr>
                <w:b/>
              </w:rPr>
            </w:pPr>
            <w:r w:rsidRPr="00727A8C">
              <w:rPr>
                <w:b/>
              </w:rPr>
              <w:t>Part</w:t>
            </w:r>
            <w:r w:rsidR="003C4B4E" w:rsidRPr="00727A8C">
              <w:rPr>
                <w:b/>
              </w:rPr>
              <w:t> </w:t>
            </w:r>
            <w:r w:rsidRPr="00727A8C">
              <w:rPr>
                <w:b/>
              </w:rPr>
              <w:t>1</w:t>
            </w:r>
          </w:p>
        </w:tc>
        <w:tc>
          <w:tcPr>
            <w:tcW w:w="4943" w:type="dxa"/>
            <w:shd w:val="clear" w:color="auto" w:fill="auto"/>
          </w:tcPr>
          <w:p w:rsidR="004C15DE" w:rsidRPr="00727A8C" w:rsidRDefault="004C15DE" w:rsidP="001713D5">
            <w:pPr>
              <w:pStyle w:val="ENoteTableText"/>
              <w:tabs>
                <w:tab w:val="center" w:leader="dot" w:pos="2268"/>
              </w:tabs>
            </w:pPr>
          </w:p>
        </w:tc>
      </w:tr>
      <w:tr w:rsidR="004C15DE" w:rsidRPr="00727A8C" w:rsidTr="001713D5">
        <w:trPr>
          <w:cantSplit/>
        </w:trPr>
        <w:tc>
          <w:tcPr>
            <w:tcW w:w="2139" w:type="dxa"/>
            <w:shd w:val="clear" w:color="auto" w:fill="auto"/>
          </w:tcPr>
          <w:p w:rsidR="004C15DE" w:rsidRPr="00727A8C" w:rsidRDefault="004C15DE" w:rsidP="001713D5">
            <w:pPr>
              <w:pStyle w:val="ENoteTableText"/>
              <w:tabs>
                <w:tab w:val="center" w:leader="dot" w:pos="2268"/>
              </w:tabs>
            </w:pPr>
            <w:r w:rsidRPr="00727A8C">
              <w:t>s 3</w:t>
            </w:r>
            <w:r w:rsidRPr="00727A8C">
              <w:tab/>
            </w:r>
          </w:p>
        </w:tc>
        <w:tc>
          <w:tcPr>
            <w:tcW w:w="4943" w:type="dxa"/>
            <w:shd w:val="clear" w:color="auto" w:fill="auto"/>
          </w:tcPr>
          <w:p w:rsidR="004C15DE" w:rsidRPr="00727A8C" w:rsidRDefault="004C15DE" w:rsidP="00167266">
            <w:pPr>
              <w:pStyle w:val="ENoteTableText"/>
              <w:tabs>
                <w:tab w:val="center" w:leader="dot" w:pos="2268"/>
              </w:tabs>
              <w:rPr>
                <w:u w:val="single"/>
              </w:rPr>
            </w:pPr>
            <w:r w:rsidRPr="00727A8C">
              <w:t>am No 34, 2017</w:t>
            </w:r>
            <w:r w:rsidR="00CF2EE7" w:rsidRPr="00727A8C">
              <w:t>; No 76, 2022</w:t>
            </w:r>
          </w:p>
        </w:tc>
      </w:tr>
      <w:tr w:rsidR="004C15DE" w:rsidRPr="00727A8C" w:rsidTr="001713D5">
        <w:trPr>
          <w:cantSplit/>
        </w:trPr>
        <w:tc>
          <w:tcPr>
            <w:tcW w:w="2139" w:type="dxa"/>
            <w:shd w:val="clear" w:color="auto" w:fill="auto"/>
          </w:tcPr>
          <w:p w:rsidR="004C15DE" w:rsidRPr="00727A8C" w:rsidRDefault="004C15DE" w:rsidP="001713D5">
            <w:pPr>
              <w:pStyle w:val="ENoteTableText"/>
              <w:tabs>
                <w:tab w:val="center" w:leader="dot" w:pos="2268"/>
              </w:tabs>
            </w:pPr>
            <w:r w:rsidRPr="00727A8C">
              <w:t>s 4</w:t>
            </w:r>
            <w:r w:rsidRPr="00727A8C">
              <w:tab/>
            </w:r>
          </w:p>
        </w:tc>
        <w:tc>
          <w:tcPr>
            <w:tcW w:w="4943" w:type="dxa"/>
            <w:shd w:val="clear" w:color="auto" w:fill="auto"/>
          </w:tcPr>
          <w:p w:rsidR="004C15DE" w:rsidRPr="00727A8C" w:rsidRDefault="004C15DE" w:rsidP="00167266">
            <w:pPr>
              <w:pStyle w:val="ENoteTableText"/>
              <w:tabs>
                <w:tab w:val="center" w:leader="dot" w:pos="2268"/>
              </w:tabs>
              <w:rPr>
                <w:u w:val="single"/>
              </w:rPr>
            </w:pPr>
            <w:r w:rsidRPr="00727A8C">
              <w:t>am No 34, 2017</w:t>
            </w:r>
            <w:r w:rsidR="0029788B" w:rsidRPr="00727A8C">
              <w:t>; No 76, 2022</w:t>
            </w:r>
          </w:p>
        </w:tc>
      </w:tr>
      <w:tr w:rsidR="001034B9" w:rsidRPr="00727A8C" w:rsidTr="001713D5">
        <w:trPr>
          <w:cantSplit/>
        </w:trPr>
        <w:tc>
          <w:tcPr>
            <w:tcW w:w="2139" w:type="dxa"/>
            <w:shd w:val="clear" w:color="auto" w:fill="auto"/>
          </w:tcPr>
          <w:p w:rsidR="001034B9" w:rsidRPr="00727A8C" w:rsidRDefault="001034B9" w:rsidP="001713D5">
            <w:pPr>
              <w:pStyle w:val="ENoteTableText"/>
              <w:tabs>
                <w:tab w:val="center" w:leader="dot" w:pos="2268"/>
              </w:tabs>
            </w:pPr>
            <w:r w:rsidRPr="00727A8C">
              <w:t>s 5</w:t>
            </w:r>
            <w:r w:rsidRPr="00727A8C">
              <w:tab/>
            </w:r>
          </w:p>
        </w:tc>
        <w:tc>
          <w:tcPr>
            <w:tcW w:w="4943" w:type="dxa"/>
            <w:shd w:val="clear" w:color="auto" w:fill="auto"/>
          </w:tcPr>
          <w:p w:rsidR="001034B9" w:rsidRPr="00727A8C" w:rsidRDefault="001034B9" w:rsidP="00167266">
            <w:pPr>
              <w:pStyle w:val="ENoteTableText"/>
              <w:tabs>
                <w:tab w:val="center" w:leader="dot" w:pos="2268"/>
              </w:tabs>
            </w:pPr>
            <w:r w:rsidRPr="00727A8C">
              <w:t>am No 76, 2022</w:t>
            </w:r>
          </w:p>
        </w:tc>
      </w:tr>
      <w:tr w:rsidR="00FD6A73" w:rsidRPr="00727A8C" w:rsidTr="001713D5">
        <w:trPr>
          <w:cantSplit/>
        </w:trPr>
        <w:tc>
          <w:tcPr>
            <w:tcW w:w="2139" w:type="dxa"/>
            <w:shd w:val="clear" w:color="auto" w:fill="auto"/>
          </w:tcPr>
          <w:p w:rsidR="00FD6A73" w:rsidRPr="00727A8C" w:rsidRDefault="006E2C8D" w:rsidP="001713D5">
            <w:pPr>
              <w:pStyle w:val="ENoteTableText"/>
              <w:tabs>
                <w:tab w:val="center" w:leader="dot" w:pos="2268"/>
              </w:tabs>
              <w:rPr>
                <w:b/>
              </w:rPr>
            </w:pPr>
            <w:r w:rsidRPr="00727A8C">
              <w:rPr>
                <w:b/>
              </w:rPr>
              <w:t>Part</w:t>
            </w:r>
            <w:r w:rsidR="003C4B4E" w:rsidRPr="00727A8C">
              <w:rPr>
                <w:b/>
              </w:rPr>
              <w:t> </w:t>
            </w:r>
            <w:r w:rsidRPr="00727A8C">
              <w:rPr>
                <w:b/>
              </w:rPr>
              <w:t>2</w:t>
            </w:r>
          </w:p>
        </w:tc>
        <w:tc>
          <w:tcPr>
            <w:tcW w:w="4943" w:type="dxa"/>
            <w:shd w:val="clear" w:color="auto" w:fill="auto"/>
          </w:tcPr>
          <w:p w:rsidR="00FD6A73" w:rsidRPr="00727A8C" w:rsidRDefault="00FD6A73" w:rsidP="001713D5">
            <w:pPr>
              <w:pStyle w:val="ENoteTableText"/>
              <w:tabs>
                <w:tab w:val="center" w:leader="dot" w:pos="2268"/>
              </w:tabs>
            </w:pPr>
          </w:p>
        </w:tc>
      </w:tr>
      <w:tr w:rsidR="00FD6A73" w:rsidRPr="00727A8C" w:rsidTr="00591EE2">
        <w:trPr>
          <w:cantSplit/>
        </w:trPr>
        <w:tc>
          <w:tcPr>
            <w:tcW w:w="2139" w:type="dxa"/>
            <w:shd w:val="clear" w:color="auto" w:fill="auto"/>
          </w:tcPr>
          <w:p w:rsidR="00FD6A73" w:rsidRPr="00727A8C" w:rsidRDefault="006E2C8D" w:rsidP="001713D5">
            <w:pPr>
              <w:pStyle w:val="ENoteTableText"/>
              <w:tabs>
                <w:tab w:val="center" w:leader="dot" w:pos="2268"/>
              </w:tabs>
            </w:pPr>
            <w:r w:rsidRPr="00727A8C">
              <w:t>s 9</w:t>
            </w:r>
            <w:r w:rsidRPr="00727A8C">
              <w:tab/>
            </w:r>
          </w:p>
        </w:tc>
        <w:tc>
          <w:tcPr>
            <w:tcW w:w="4943" w:type="dxa"/>
            <w:shd w:val="clear" w:color="auto" w:fill="auto"/>
          </w:tcPr>
          <w:p w:rsidR="00FD6A73" w:rsidRPr="00727A8C" w:rsidRDefault="006E2C8D" w:rsidP="00167266">
            <w:pPr>
              <w:pStyle w:val="ENoteTableText"/>
              <w:rPr>
                <w:u w:val="single"/>
              </w:rPr>
            </w:pPr>
            <w:r w:rsidRPr="00727A8C">
              <w:t>am No 41, 2015</w:t>
            </w:r>
            <w:r w:rsidR="004C15DE" w:rsidRPr="00727A8C">
              <w:t>; No 34, 2017</w:t>
            </w:r>
            <w:r w:rsidR="00B41A7A" w:rsidRPr="00727A8C">
              <w:t>; No 88, 2018</w:t>
            </w:r>
            <w:r w:rsidR="005C695E" w:rsidRPr="00727A8C">
              <w:t>; No 13, 2021</w:t>
            </w:r>
            <w:r w:rsidR="001034B9" w:rsidRPr="00727A8C">
              <w:t>; No 76, 2022</w:t>
            </w:r>
          </w:p>
        </w:tc>
      </w:tr>
      <w:tr w:rsidR="001034B9" w:rsidRPr="00727A8C" w:rsidTr="00591EE2">
        <w:trPr>
          <w:cantSplit/>
        </w:trPr>
        <w:tc>
          <w:tcPr>
            <w:tcW w:w="2139" w:type="dxa"/>
            <w:shd w:val="clear" w:color="auto" w:fill="auto"/>
          </w:tcPr>
          <w:p w:rsidR="001034B9" w:rsidRPr="00727A8C" w:rsidRDefault="001034B9" w:rsidP="001713D5">
            <w:pPr>
              <w:pStyle w:val="ENoteTableText"/>
              <w:tabs>
                <w:tab w:val="center" w:leader="dot" w:pos="2268"/>
              </w:tabs>
            </w:pPr>
            <w:r w:rsidRPr="00727A8C">
              <w:t>s 14A</w:t>
            </w:r>
            <w:r w:rsidRPr="00727A8C">
              <w:tab/>
            </w:r>
          </w:p>
        </w:tc>
        <w:tc>
          <w:tcPr>
            <w:tcW w:w="4943" w:type="dxa"/>
            <w:shd w:val="clear" w:color="auto" w:fill="auto"/>
          </w:tcPr>
          <w:p w:rsidR="001034B9" w:rsidRPr="00727A8C" w:rsidRDefault="001034B9" w:rsidP="00167266">
            <w:pPr>
              <w:pStyle w:val="ENoteTableText"/>
            </w:pPr>
            <w:r w:rsidRPr="00727A8C">
              <w:t>ad No 76, 2022</w:t>
            </w:r>
          </w:p>
        </w:tc>
      </w:tr>
      <w:tr w:rsidR="00E56D7D" w:rsidRPr="00727A8C" w:rsidTr="00591EE2">
        <w:trPr>
          <w:cantSplit/>
        </w:trPr>
        <w:tc>
          <w:tcPr>
            <w:tcW w:w="2139" w:type="dxa"/>
            <w:shd w:val="clear" w:color="auto" w:fill="auto"/>
          </w:tcPr>
          <w:p w:rsidR="00E56D7D" w:rsidRPr="00727A8C" w:rsidRDefault="00E56D7D" w:rsidP="001713D5">
            <w:pPr>
              <w:pStyle w:val="ENoteTableText"/>
              <w:tabs>
                <w:tab w:val="center" w:leader="dot" w:pos="2268"/>
              </w:tabs>
            </w:pPr>
            <w:r w:rsidRPr="00727A8C">
              <w:t>s 15</w:t>
            </w:r>
            <w:r w:rsidRPr="00727A8C">
              <w:tab/>
            </w:r>
          </w:p>
        </w:tc>
        <w:tc>
          <w:tcPr>
            <w:tcW w:w="4943" w:type="dxa"/>
            <w:shd w:val="clear" w:color="auto" w:fill="auto"/>
          </w:tcPr>
          <w:p w:rsidR="00E56D7D" w:rsidRPr="00727A8C" w:rsidRDefault="00E56D7D" w:rsidP="00167266">
            <w:pPr>
              <w:pStyle w:val="ENoteTableText"/>
            </w:pPr>
            <w:r w:rsidRPr="00727A8C">
              <w:t>am No 88, 2018</w:t>
            </w:r>
          </w:p>
        </w:tc>
      </w:tr>
      <w:tr w:rsidR="00DC33B7" w:rsidRPr="00727A8C" w:rsidTr="00591EE2">
        <w:trPr>
          <w:cantSplit/>
        </w:trPr>
        <w:tc>
          <w:tcPr>
            <w:tcW w:w="2139" w:type="dxa"/>
            <w:shd w:val="clear" w:color="auto" w:fill="auto"/>
          </w:tcPr>
          <w:p w:rsidR="00DC33B7" w:rsidRPr="00727A8C" w:rsidRDefault="00DC33B7" w:rsidP="001713D5">
            <w:pPr>
              <w:pStyle w:val="ENoteTableText"/>
              <w:tabs>
                <w:tab w:val="center" w:leader="dot" w:pos="2268"/>
              </w:tabs>
            </w:pPr>
          </w:p>
        </w:tc>
        <w:tc>
          <w:tcPr>
            <w:tcW w:w="4943" w:type="dxa"/>
            <w:shd w:val="clear" w:color="auto" w:fill="auto"/>
          </w:tcPr>
          <w:p w:rsidR="00DC33B7" w:rsidRPr="00727A8C" w:rsidRDefault="00DC33B7" w:rsidP="00167266">
            <w:pPr>
              <w:pStyle w:val="ENoteTableText"/>
            </w:pPr>
            <w:r w:rsidRPr="00727A8C">
              <w:t>rep No 76, 2022</w:t>
            </w:r>
          </w:p>
        </w:tc>
      </w:tr>
      <w:tr w:rsidR="0029788B" w:rsidRPr="00727A8C" w:rsidTr="00591EE2">
        <w:trPr>
          <w:cantSplit/>
        </w:trPr>
        <w:tc>
          <w:tcPr>
            <w:tcW w:w="2139" w:type="dxa"/>
            <w:shd w:val="clear" w:color="auto" w:fill="auto"/>
          </w:tcPr>
          <w:p w:rsidR="0029788B" w:rsidRPr="00727A8C" w:rsidRDefault="0029788B" w:rsidP="001713D5">
            <w:pPr>
              <w:pStyle w:val="ENoteTableText"/>
              <w:tabs>
                <w:tab w:val="center" w:leader="dot" w:pos="2268"/>
              </w:tabs>
            </w:pPr>
            <w:r w:rsidRPr="00727A8C">
              <w:t>s 19</w:t>
            </w:r>
            <w:r w:rsidRPr="00727A8C">
              <w:tab/>
            </w:r>
          </w:p>
        </w:tc>
        <w:tc>
          <w:tcPr>
            <w:tcW w:w="4943" w:type="dxa"/>
            <w:shd w:val="clear" w:color="auto" w:fill="auto"/>
          </w:tcPr>
          <w:p w:rsidR="0029788B" w:rsidRPr="00727A8C" w:rsidRDefault="0029788B" w:rsidP="00167266">
            <w:pPr>
              <w:pStyle w:val="ENoteTableText"/>
            </w:pPr>
            <w:r w:rsidRPr="00727A8C">
              <w:t>am No 76, 2022</w:t>
            </w:r>
          </w:p>
        </w:tc>
      </w:tr>
      <w:tr w:rsidR="00CF2EE7" w:rsidRPr="00727A8C" w:rsidTr="00591EE2">
        <w:trPr>
          <w:cantSplit/>
        </w:trPr>
        <w:tc>
          <w:tcPr>
            <w:tcW w:w="2139" w:type="dxa"/>
            <w:shd w:val="clear" w:color="auto" w:fill="auto"/>
          </w:tcPr>
          <w:p w:rsidR="00CF2EE7" w:rsidRPr="00727A8C" w:rsidRDefault="00CF2EE7" w:rsidP="001713D5">
            <w:pPr>
              <w:pStyle w:val="ENoteTableText"/>
              <w:tabs>
                <w:tab w:val="center" w:leader="dot" w:pos="2268"/>
              </w:tabs>
              <w:rPr>
                <w:b/>
              </w:rPr>
            </w:pPr>
            <w:r w:rsidRPr="00727A8C">
              <w:rPr>
                <w:b/>
              </w:rPr>
              <w:t>Part 3</w:t>
            </w:r>
          </w:p>
        </w:tc>
        <w:tc>
          <w:tcPr>
            <w:tcW w:w="4943" w:type="dxa"/>
            <w:shd w:val="clear" w:color="auto" w:fill="auto"/>
          </w:tcPr>
          <w:p w:rsidR="00CF2EE7" w:rsidRPr="00727A8C" w:rsidRDefault="00CF2EE7" w:rsidP="00167266">
            <w:pPr>
              <w:pStyle w:val="ENoteTableText"/>
            </w:pPr>
          </w:p>
        </w:tc>
      </w:tr>
      <w:tr w:rsidR="00A959A9" w:rsidRPr="00727A8C" w:rsidTr="00591EE2">
        <w:trPr>
          <w:cantSplit/>
        </w:trPr>
        <w:tc>
          <w:tcPr>
            <w:tcW w:w="2139" w:type="dxa"/>
            <w:shd w:val="clear" w:color="auto" w:fill="auto"/>
          </w:tcPr>
          <w:p w:rsidR="00A959A9" w:rsidRPr="00727A8C" w:rsidRDefault="009F7059" w:rsidP="001713D5">
            <w:pPr>
              <w:pStyle w:val="ENoteTableText"/>
              <w:tabs>
                <w:tab w:val="center" w:leader="dot" w:pos="2268"/>
              </w:tabs>
              <w:rPr>
                <w:b/>
              </w:rPr>
            </w:pPr>
            <w:r w:rsidRPr="00727A8C">
              <w:rPr>
                <w:b/>
              </w:rPr>
              <w:t>Division 2</w:t>
            </w:r>
          </w:p>
        </w:tc>
        <w:tc>
          <w:tcPr>
            <w:tcW w:w="4943" w:type="dxa"/>
            <w:shd w:val="clear" w:color="auto" w:fill="auto"/>
          </w:tcPr>
          <w:p w:rsidR="00A959A9" w:rsidRPr="00727A8C" w:rsidRDefault="00A959A9" w:rsidP="00167266">
            <w:pPr>
              <w:pStyle w:val="ENoteTableText"/>
            </w:pPr>
          </w:p>
        </w:tc>
      </w:tr>
      <w:tr w:rsidR="00CF2EE7" w:rsidRPr="00727A8C" w:rsidTr="00591EE2">
        <w:trPr>
          <w:cantSplit/>
        </w:trPr>
        <w:tc>
          <w:tcPr>
            <w:tcW w:w="2139" w:type="dxa"/>
            <w:shd w:val="clear" w:color="auto" w:fill="auto"/>
          </w:tcPr>
          <w:p w:rsidR="00CF2EE7" w:rsidRPr="00727A8C" w:rsidRDefault="00CF2EE7" w:rsidP="001713D5">
            <w:pPr>
              <w:pStyle w:val="ENoteTableText"/>
              <w:tabs>
                <w:tab w:val="center" w:leader="dot" w:pos="2268"/>
              </w:tabs>
            </w:pPr>
            <w:r w:rsidRPr="00727A8C">
              <w:t>s 25</w:t>
            </w:r>
            <w:r w:rsidRPr="00727A8C">
              <w:tab/>
            </w:r>
          </w:p>
        </w:tc>
        <w:tc>
          <w:tcPr>
            <w:tcW w:w="4943" w:type="dxa"/>
            <w:shd w:val="clear" w:color="auto" w:fill="auto"/>
          </w:tcPr>
          <w:p w:rsidR="00CF2EE7" w:rsidRPr="00727A8C" w:rsidRDefault="00CF2EE7" w:rsidP="00167266">
            <w:pPr>
              <w:pStyle w:val="ENoteTableText"/>
            </w:pPr>
            <w:r w:rsidRPr="00727A8C">
              <w:t>am No 76, 2022</w:t>
            </w:r>
          </w:p>
        </w:tc>
      </w:tr>
      <w:tr w:rsidR="006E2C8D" w:rsidRPr="00727A8C" w:rsidTr="00591EE2">
        <w:trPr>
          <w:cantSplit/>
        </w:trPr>
        <w:tc>
          <w:tcPr>
            <w:tcW w:w="2139" w:type="dxa"/>
            <w:shd w:val="clear" w:color="auto" w:fill="auto"/>
          </w:tcPr>
          <w:p w:rsidR="006E2C8D" w:rsidRPr="00727A8C" w:rsidRDefault="006E2C8D" w:rsidP="001713D5">
            <w:pPr>
              <w:pStyle w:val="ENoteTableText"/>
              <w:tabs>
                <w:tab w:val="center" w:leader="dot" w:pos="2268"/>
              </w:tabs>
              <w:rPr>
                <w:b/>
              </w:rPr>
            </w:pPr>
            <w:r w:rsidRPr="00727A8C">
              <w:rPr>
                <w:b/>
              </w:rPr>
              <w:t>Chapter</w:t>
            </w:r>
            <w:r w:rsidR="003C4B4E" w:rsidRPr="00727A8C">
              <w:rPr>
                <w:b/>
              </w:rPr>
              <w:t> </w:t>
            </w:r>
            <w:r w:rsidRPr="00727A8C">
              <w:rPr>
                <w:b/>
              </w:rPr>
              <w:t>2</w:t>
            </w:r>
          </w:p>
        </w:tc>
        <w:tc>
          <w:tcPr>
            <w:tcW w:w="4943" w:type="dxa"/>
            <w:shd w:val="clear" w:color="auto" w:fill="auto"/>
          </w:tcPr>
          <w:p w:rsidR="006E2C8D" w:rsidRPr="00727A8C" w:rsidRDefault="006E2C8D" w:rsidP="001713D5">
            <w:pPr>
              <w:pStyle w:val="ENoteTableText"/>
            </w:pPr>
          </w:p>
        </w:tc>
      </w:tr>
      <w:tr w:rsidR="00D339E7" w:rsidRPr="00727A8C" w:rsidTr="00591EE2">
        <w:trPr>
          <w:cantSplit/>
        </w:trPr>
        <w:tc>
          <w:tcPr>
            <w:tcW w:w="2139" w:type="dxa"/>
            <w:shd w:val="clear" w:color="auto" w:fill="auto"/>
          </w:tcPr>
          <w:p w:rsidR="00D339E7" w:rsidRPr="00727A8C" w:rsidRDefault="00D339E7" w:rsidP="001713D5">
            <w:pPr>
              <w:pStyle w:val="ENoteTableText"/>
              <w:tabs>
                <w:tab w:val="center" w:leader="dot" w:pos="2268"/>
              </w:tabs>
              <w:rPr>
                <w:b/>
              </w:rPr>
            </w:pPr>
            <w:r w:rsidRPr="00727A8C">
              <w:rPr>
                <w:b/>
              </w:rPr>
              <w:t>Part</w:t>
            </w:r>
            <w:r w:rsidR="003C4B4E" w:rsidRPr="00727A8C">
              <w:rPr>
                <w:b/>
              </w:rPr>
              <w:t> </w:t>
            </w:r>
            <w:r w:rsidRPr="00727A8C">
              <w:rPr>
                <w:b/>
              </w:rPr>
              <w:t>1</w:t>
            </w:r>
          </w:p>
        </w:tc>
        <w:tc>
          <w:tcPr>
            <w:tcW w:w="4943" w:type="dxa"/>
            <w:shd w:val="clear" w:color="auto" w:fill="auto"/>
          </w:tcPr>
          <w:p w:rsidR="00D339E7" w:rsidRPr="00727A8C" w:rsidRDefault="00D339E7" w:rsidP="001713D5">
            <w:pPr>
              <w:pStyle w:val="ENoteTableText"/>
            </w:pPr>
          </w:p>
        </w:tc>
      </w:tr>
      <w:tr w:rsidR="00D339E7" w:rsidRPr="00727A8C" w:rsidTr="00591EE2">
        <w:trPr>
          <w:cantSplit/>
        </w:trPr>
        <w:tc>
          <w:tcPr>
            <w:tcW w:w="2139" w:type="dxa"/>
            <w:shd w:val="clear" w:color="auto" w:fill="auto"/>
          </w:tcPr>
          <w:p w:rsidR="00D339E7" w:rsidRPr="00727A8C" w:rsidRDefault="00D339E7" w:rsidP="001713D5">
            <w:pPr>
              <w:pStyle w:val="ENoteTableText"/>
              <w:tabs>
                <w:tab w:val="center" w:leader="dot" w:pos="2268"/>
              </w:tabs>
              <w:rPr>
                <w:b/>
              </w:rPr>
            </w:pPr>
            <w:r w:rsidRPr="00727A8C">
              <w:rPr>
                <w:b/>
              </w:rPr>
              <w:t>Division</w:t>
            </w:r>
            <w:r w:rsidR="003C4B4E" w:rsidRPr="00727A8C">
              <w:rPr>
                <w:b/>
              </w:rPr>
              <w:t> </w:t>
            </w:r>
            <w:r w:rsidRPr="00727A8C">
              <w:rPr>
                <w:b/>
              </w:rPr>
              <w:t>3</w:t>
            </w:r>
          </w:p>
        </w:tc>
        <w:tc>
          <w:tcPr>
            <w:tcW w:w="4943" w:type="dxa"/>
            <w:shd w:val="clear" w:color="auto" w:fill="auto"/>
          </w:tcPr>
          <w:p w:rsidR="00D339E7" w:rsidRPr="00727A8C" w:rsidRDefault="00D339E7" w:rsidP="001713D5">
            <w:pPr>
              <w:pStyle w:val="ENoteTableText"/>
            </w:pPr>
          </w:p>
        </w:tc>
      </w:tr>
      <w:tr w:rsidR="00D339E7" w:rsidRPr="00727A8C" w:rsidTr="00591EE2">
        <w:trPr>
          <w:cantSplit/>
        </w:trPr>
        <w:tc>
          <w:tcPr>
            <w:tcW w:w="2139" w:type="dxa"/>
            <w:shd w:val="clear" w:color="auto" w:fill="auto"/>
          </w:tcPr>
          <w:p w:rsidR="00D339E7" w:rsidRPr="00727A8C" w:rsidRDefault="00D339E7" w:rsidP="001713D5">
            <w:pPr>
              <w:pStyle w:val="ENoteTableText"/>
              <w:tabs>
                <w:tab w:val="center" w:leader="dot" w:pos="2268"/>
              </w:tabs>
            </w:pPr>
            <w:r w:rsidRPr="00727A8C">
              <w:t>s 42</w:t>
            </w:r>
            <w:r w:rsidRPr="00727A8C">
              <w:tab/>
            </w:r>
          </w:p>
        </w:tc>
        <w:tc>
          <w:tcPr>
            <w:tcW w:w="4943" w:type="dxa"/>
            <w:shd w:val="clear" w:color="auto" w:fill="auto"/>
          </w:tcPr>
          <w:p w:rsidR="00D339E7" w:rsidRPr="00727A8C" w:rsidRDefault="00D339E7" w:rsidP="001713D5">
            <w:pPr>
              <w:pStyle w:val="ENoteTableText"/>
              <w:rPr>
                <w:u w:val="single"/>
              </w:rPr>
            </w:pPr>
            <w:r w:rsidRPr="00727A8C">
              <w:t>am No 93, 2017</w:t>
            </w:r>
          </w:p>
        </w:tc>
      </w:tr>
      <w:tr w:rsidR="004C15DE" w:rsidRPr="00727A8C" w:rsidTr="00591EE2">
        <w:trPr>
          <w:cantSplit/>
        </w:trPr>
        <w:tc>
          <w:tcPr>
            <w:tcW w:w="2139" w:type="dxa"/>
            <w:shd w:val="clear" w:color="auto" w:fill="auto"/>
          </w:tcPr>
          <w:p w:rsidR="004C15DE" w:rsidRPr="00727A8C" w:rsidRDefault="004C15DE" w:rsidP="001713D5">
            <w:pPr>
              <w:pStyle w:val="ENoteTableText"/>
              <w:tabs>
                <w:tab w:val="center" w:leader="dot" w:pos="2268"/>
              </w:tabs>
              <w:rPr>
                <w:b/>
              </w:rPr>
            </w:pPr>
            <w:r w:rsidRPr="00727A8C">
              <w:rPr>
                <w:b/>
              </w:rPr>
              <w:t>Part</w:t>
            </w:r>
            <w:r w:rsidR="003C4B4E" w:rsidRPr="00727A8C">
              <w:rPr>
                <w:b/>
              </w:rPr>
              <w:t> </w:t>
            </w:r>
            <w:r w:rsidRPr="00727A8C">
              <w:rPr>
                <w:b/>
              </w:rPr>
              <w:t>2</w:t>
            </w:r>
          </w:p>
        </w:tc>
        <w:tc>
          <w:tcPr>
            <w:tcW w:w="4943" w:type="dxa"/>
            <w:shd w:val="clear" w:color="auto" w:fill="auto"/>
          </w:tcPr>
          <w:p w:rsidR="004C15DE" w:rsidRPr="00727A8C" w:rsidRDefault="004C15DE" w:rsidP="001713D5">
            <w:pPr>
              <w:pStyle w:val="ENoteTableText"/>
            </w:pPr>
          </w:p>
        </w:tc>
      </w:tr>
      <w:tr w:rsidR="004C15DE" w:rsidRPr="00727A8C" w:rsidTr="00591EE2">
        <w:trPr>
          <w:cantSplit/>
        </w:trPr>
        <w:tc>
          <w:tcPr>
            <w:tcW w:w="2139" w:type="dxa"/>
            <w:shd w:val="clear" w:color="auto" w:fill="auto"/>
          </w:tcPr>
          <w:p w:rsidR="004C15DE" w:rsidRPr="00727A8C" w:rsidRDefault="00F86E40" w:rsidP="001713D5">
            <w:pPr>
              <w:pStyle w:val="ENoteTableText"/>
              <w:tabs>
                <w:tab w:val="center" w:leader="dot" w:pos="2268"/>
              </w:tabs>
              <w:rPr>
                <w:b/>
              </w:rPr>
            </w:pPr>
            <w:r>
              <w:rPr>
                <w:b/>
              </w:rPr>
              <w:t>Division 1</w:t>
            </w:r>
          </w:p>
        </w:tc>
        <w:tc>
          <w:tcPr>
            <w:tcW w:w="4943" w:type="dxa"/>
            <w:shd w:val="clear" w:color="auto" w:fill="auto"/>
          </w:tcPr>
          <w:p w:rsidR="004C15DE" w:rsidRPr="00727A8C" w:rsidRDefault="004C15DE" w:rsidP="001713D5">
            <w:pPr>
              <w:pStyle w:val="ENoteTableText"/>
            </w:pPr>
          </w:p>
        </w:tc>
      </w:tr>
      <w:tr w:rsidR="004C15DE" w:rsidRPr="00727A8C" w:rsidTr="00591EE2">
        <w:trPr>
          <w:cantSplit/>
        </w:trPr>
        <w:tc>
          <w:tcPr>
            <w:tcW w:w="2139" w:type="dxa"/>
            <w:shd w:val="clear" w:color="auto" w:fill="auto"/>
          </w:tcPr>
          <w:p w:rsidR="004C15DE" w:rsidRPr="00727A8C" w:rsidRDefault="004C15DE" w:rsidP="001713D5">
            <w:pPr>
              <w:pStyle w:val="ENoteTableText"/>
              <w:tabs>
                <w:tab w:val="center" w:leader="dot" w:pos="2268"/>
              </w:tabs>
            </w:pPr>
            <w:r w:rsidRPr="00727A8C">
              <w:t>s 43</w:t>
            </w:r>
            <w:r w:rsidRPr="00727A8C">
              <w:tab/>
            </w:r>
          </w:p>
        </w:tc>
        <w:tc>
          <w:tcPr>
            <w:tcW w:w="4943" w:type="dxa"/>
            <w:shd w:val="clear" w:color="auto" w:fill="auto"/>
          </w:tcPr>
          <w:p w:rsidR="004C15DE" w:rsidRPr="00727A8C" w:rsidRDefault="004C15DE" w:rsidP="001713D5">
            <w:pPr>
              <w:pStyle w:val="ENoteTableText"/>
            </w:pPr>
            <w:r w:rsidRPr="00727A8C">
              <w:t>am No 34, 2017</w:t>
            </w:r>
          </w:p>
        </w:tc>
      </w:tr>
      <w:tr w:rsidR="00D339E7" w:rsidRPr="00727A8C" w:rsidTr="00591EE2">
        <w:trPr>
          <w:cantSplit/>
        </w:trPr>
        <w:tc>
          <w:tcPr>
            <w:tcW w:w="2139" w:type="dxa"/>
            <w:shd w:val="clear" w:color="auto" w:fill="auto"/>
          </w:tcPr>
          <w:p w:rsidR="00D339E7" w:rsidRPr="00727A8C" w:rsidRDefault="009F7059" w:rsidP="001713D5">
            <w:pPr>
              <w:pStyle w:val="ENoteTableText"/>
              <w:tabs>
                <w:tab w:val="center" w:leader="dot" w:pos="2268"/>
              </w:tabs>
              <w:rPr>
                <w:b/>
              </w:rPr>
            </w:pPr>
            <w:r w:rsidRPr="00727A8C">
              <w:rPr>
                <w:b/>
              </w:rPr>
              <w:t>Division 2</w:t>
            </w:r>
          </w:p>
        </w:tc>
        <w:tc>
          <w:tcPr>
            <w:tcW w:w="4943" w:type="dxa"/>
            <w:shd w:val="clear" w:color="auto" w:fill="auto"/>
          </w:tcPr>
          <w:p w:rsidR="00D339E7" w:rsidRPr="00727A8C" w:rsidRDefault="00D339E7" w:rsidP="001713D5">
            <w:pPr>
              <w:pStyle w:val="ENoteTableText"/>
            </w:pPr>
          </w:p>
        </w:tc>
      </w:tr>
      <w:tr w:rsidR="00D339E7" w:rsidRPr="00727A8C" w:rsidTr="00591EE2">
        <w:trPr>
          <w:cantSplit/>
        </w:trPr>
        <w:tc>
          <w:tcPr>
            <w:tcW w:w="2139" w:type="dxa"/>
            <w:shd w:val="clear" w:color="auto" w:fill="auto"/>
          </w:tcPr>
          <w:p w:rsidR="00D339E7" w:rsidRPr="00727A8C" w:rsidRDefault="00D339E7" w:rsidP="001713D5">
            <w:pPr>
              <w:pStyle w:val="ENoteTableText"/>
              <w:tabs>
                <w:tab w:val="center" w:leader="dot" w:pos="2268"/>
              </w:tabs>
            </w:pPr>
            <w:r w:rsidRPr="00727A8C">
              <w:t>s 44</w:t>
            </w:r>
            <w:r w:rsidRPr="00727A8C">
              <w:tab/>
            </w:r>
          </w:p>
        </w:tc>
        <w:tc>
          <w:tcPr>
            <w:tcW w:w="4943" w:type="dxa"/>
            <w:shd w:val="clear" w:color="auto" w:fill="auto"/>
          </w:tcPr>
          <w:p w:rsidR="00D339E7" w:rsidRPr="00727A8C" w:rsidRDefault="00D339E7" w:rsidP="001713D5">
            <w:pPr>
              <w:pStyle w:val="ENoteTableText"/>
            </w:pPr>
            <w:r w:rsidRPr="00727A8C">
              <w:t>am No 93, 2017</w:t>
            </w:r>
          </w:p>
        </w:tc>
      </w:tr>
      <w:tr w:rsidR="00D339E7" w:rsidRPr="00727A8C" w:rsidTr="00591EE2">
        <w:trPr>
          <w:cantSplit/>
        </w:trPr>
        <w:tc>
          <w:tcPr>
            <w:tcW w:w="2139" w:type="dxa"/>
            <w:shd w:val="clear" w:color="auto" w:fill="auto"/>
          </w:tcPr>
          <w:p w:rsidR="00D339E7" w:rsidRPr="00727A8C" w:rsidRDefault="00D339E7" w:rsidP="001713D5">
            <w:pPr>
              <w:pStyle w:val="ENoteTableText"/>
              <w:tabs>
                <w:tab w:val="center" w:leader="dot" w:pos="2268"/>
              </w:tabs>
            </w:pPr>
            <w:r w:rsidRPr="00727A8C">
              <w:t>s 45</w:t>
            </w:r>
            <w:r w:rsidRPr="00727A8C">
              <w:tab/>
            </w:r>
          </w:p>
        </w:tc>
        <w:tc>
          <w:tcPr>
            <w:tcW w:w="4943" w:type="dxa"/>
            <w:shd w:val="clear" w:color="auto" w:fill="auto"/>
          </w:tcPr>
          <w:p w:rsidR="00D339E7" w:rsidRPr="00727A8C" w:rsidRDefault="00D339E7" w:rsidP="00167266">
            <w:pPr>
              <w:pStyle w:val="ENoteTableText"/>
            </w:pPr>
            <w:r w:rsidRPr="00727A8C">
              <w:t>am No 93, 2017</w:t>
            </w:r>
          </w:p>
        </w:tc>
      </w:tr>
      <w:tr w:rsidR="00033760" w:rsidRPr="00727A8C" w:rsidTr="00591EE2">
        <w:trPr>
          <w:cantSplit/>
        </w:trPr>
        <w:tc>
          <w:tcPr>
            <w:tcW w:w="2139" w:type="dxa"/>
            <w:shd w:val="clear" w:color="auto" w:fill="auto"/>
          </w:tcPr>
          <w:p w:rsidR="00033760" w:rsidRPr="00727A8C" w:rsidRDefault="00033760" w:rsidP="001713D5">
            <w:pPr>
              <w:pStyle w:val="ENoteTableText"/>
              <w:tabs>
                <w:tab w:val="center" w:leader="dot" w:pos="2268"/>
              </w:tabs>
            </w:pPr>
            <w:r w:rsidRPr="00727A8C">
              <w:t>s 46</w:t>
            </w:r>
            <w:r w:rsidRPr="00727A8C">
              <w:tab/>
            </w:r>
          </w:p>
        </w:tc>
        <w:tc>
          <w:tcPr>
            <w:tcW w:w="4943" w:type="dxa"/>
            <w:shd w:val="clear" w:color="auto" w:fill="auto"/>
          </w:tcPr>
          <w:p w:rsidR="00033760" w:rsidRPr="00727A8C" w:rsidRDefault="00033760" w:rsidP="00167266">
            <w:pPr>
              <w:pStyle w:val="ENoteTableText"/>
            </w:pPr>
            <w:r w:rsidRPr="00727A8C">
              <w:t>am No 62, 2023</w:t>
            </w:r>
          </w:p>
        </w:tc>
      </w:tr>
      <w:tr w:rsidR="00D339E7" w:rsidRPr="00727A8C" w:rsidTr="00591EE2">
        <w:trPr>
          <w:cantSplit/>
        </w:trPr>
        <w:tc>
          <w:tcPr>
            <w:tcW w:w="2139" w:type="dxa"/>
            <w:shd w:val="clear" w:color="auto" w:fill="auto"/>
          </w:tcPr>
          <w:p w:rsidR="00D339E7" w:rsidRPr="00727A8C" w:rsidRDefault="00F86E40" w:rsidP="001713D5">
            <w:pPr>
              <w:pStyle w:val="ENoteTableText"/>
              <w:tabs>
                <w:tab w:val="center" w:leader="dot" w:pos="2268"/>
              </w:tabs>
              <w:rPr>
                <w:b/>
              </w:rPr>
            </w:pPr>
            <w:r>
              <w:rPr>
                <w:b/>
              </w:rPr>
              <w:t>Division 4</w:t>
            </w:r>
          </w:p>
        </w:tc>
        <w:tc>
          <w:tcPr>
            <w:tcW w:w="4943" w:type="dxa"/>
            <w:shd w:val="clear" w:color="auto" w:fill="auto"/>
          </w:tcPr>
          <w:p w:rsidR="00D339E7" w:rsidRPr="00727A8C" w:rsidRDefault="00D339E7" w:rsidP="006A2F3B">
            <w:pPr>
              <w:pStyle w:val="ENoteTableText"/>
            </w:pPr>
          </w:p>
        </w:tc>
      </w:tr>
      <w:tr w:rsidR="00A959A9" w:rsidRPr="00727A8C" w:rsidTr="00591EE2">
        <w:trPr>
          <w:cantSplit/>
        </w:trPr>
        <w:tc>
          <w:tcPr>
            <w:tcW w:w="2139" w:type="dxa"/>
            <w:shd w:val="clear" w:color="auto" w:fill="auto"/>
          </w:tcPr>
          <w:p w:rsidR="00A959A9" w:rsidRPr="00727A8C" w:rsidRDefault="00A959A9" w:rsidP="00A959A9">
            <w:pPr>
              <w:pStyle w:val="ENoteTableText"/>
              <w:tabs>
                <w:tab w:val="center" w:leader="dot" w:pos="2268"/>
              </w:tabs>
            </w:pPr>
            <w:r w:rsidRPr="00727A8C">
              <w:t>s 48</w:t>
            </w:r>
            <w:r w:rsidRPr="00727A8C">
              <w:tab/>
            </w:r>
          </w:p>
        </w:tc>
        <w:tc>
          <w:tcPr>
            <w:tcW w:w="4943" w:type="dxa"/>
            <w:shd w:val="clear" w:color="auto" w:fill="auto"/>
          </w:tcPr>
          <w:p w:rsidR="00A959A9" w:rsidRPr="00727A8C" w:rsidRDefault="00A959A9" w:rsidP="00A959A9">
            <w:pPr>
              <w:pStyle w:val="ENoteTableText"/>
            </w:pPr>
            <w:r w:rsidRPr="00727A8C">
              <w:t>am No 76, 2022</w:t>
            </w:r>
          </w:p>
        </w:tc>
      </w:tr>
      <w:tr w:rsidR="00D339E7" w:rsidRPr="00727A8C" w:rsidTr="00591EE2">
        <w:trPr>
          <w:cantSplit/>
        </w:trPr>
        <w:tc>
          <w:tcPr>
            <w:tcW w:w="2139" w:type="dxa"/>
            <w:shd w:val="clear" w:color="auto" w:fill="auto"/>
          </w:tcPr>
          <w:p w:rsidR="00D339E7" w:rsidRPr="00727A8C" w:rsidRDefault="00D339E7" w:rsidP="001713D5">
            <w:pPr>
              <w:pStyle w:val="ENoteTableText"/>
              <w:tabs>
                <w:tab w:val="center" w:leader="dot" w:pos="2268"/>
              </w:tabs>
            </w:pPr>
            <w:r w:rsidRPr="00727A8C">
              <w:t>s 49</w:t>
            </w:r>
            <w:r w:rsidRPr="00727A8C">
              <w:tab/>
            </w:r>
          </w:p>
        </w:tc>
        <w:tc>
          <w:tcPr>
            <w:tcW w:w="4943" w:type="dxa"/>
            <w:shd w:val="clear" w:color="auto" w:fill="auto"/>
          </w:tcPr>
          <w:p w:rsidR="00D339E7" w:rsidRPr="00727A8C" w:rsidRDefault="00D339E7" w:rsidP="006A2F3B">
            <w:pPr>
              <w:pStyle w:val="ENoteTableText"/>
            </w:pPr>
            <w:r w:rsidRPr="00727A8C">
              <w:t>am No 93, 2017</w:t>
            </w:r>
          </w:p>
        </w:tc>
      </w:tr>
      <w:tr w:rsidR="00D339E7" w:rsidRPr="00727A8C" w:rsidTr="00591EE2">
        <w:trPr>
          <w:cantSplit/>
        </w:trPr>
        <w:tc>
          <w:tcPr>
            <w:tcW w:w="2139" w:type="dxa"/>
            <w:shd w:val="clear" w:color="auto" w:fill="auto"/>
          </w:tcPr>
          <w:p w:rsidR="00D339E7" w:rsidRPr="00727A8C" w:rsidRDefault="00D339E7" w:rsidP="001713D5">
            <w:pPr>
              <w:pStyle w:val="ENoteTableText"/>
              <w:tabs>
                <w:tab w:val="center" w:leader="dot" w:pos="2268"/>
              </w:tabs>
            </w:pPr>
            <w:r w:rsidRPr="00727A8C">
              <w:lastRenderedPageBreak/>
              <w:t>s 50</w:t>
            </w:r>
            <w:r w:rsidRPr="00727A8C">
              <w:tab/>
            </w:r>
          </w:p>
        </w:tc>
        <w:tc>
          <w:tcPr>
            <w:tcW w:w="4943" w:type="dxa"/>
            <w:shd w:val="clear" w:color="auto" w:fill="auto"/>
          </w:tcPr>
          <w:p w:rsidR="00D339E7" w:rsidRPr="00727A8C" w:rsidRDefault="00D339E7" w:rsidP="006A2F3B">
            <w:pPr>
              <w:pStyle w:val="ENoteTableText"/>
            </w:pPr>
            <w:r w:rsidRPr="00727A8C">
              <w:t>am No 93, 2017</w:t>
            </w:r>
          </w:p>
        </w:tc>
      </w:tr>
      <w:tr w:rsidR="004C15DE" w:rsidRPr="00727A8C" w:rsidTr="00591EE2">
        <w:trPr>
          <w:cantSplit/>
        </w:trPr>
        <w:tc>
          <w:tcPr>
            <w:tcW w:w="2139" w:type="dxa"/>
            <w:shd w:val="clear" w:color="auto" w:fill="auto"/>
          </w:tcPr>
          <w:p w:rsidR="004C15DE" w:rsidRPr="00727A8C" w:rsidRDefault="00971788" w:rsidP="001713D5">
            <w:pPr>
              <w:pStyle w:val="ENoteTableText"/>
              <w:tabs>
                <w:tab w:val="center" w:leader="dot" w:pos="2268"/>
              </w:tabs>
              <w:rPr>
                <w:b/>
              </w:rPr>
            </w:pPr>
            <w:r w:rsidRPr="00727A8C">
              <w:rPr>
                <w:b/>
              </w:rPr>
              <w:t>Division 5</w:t>
            </w:r>
          </w:p>
        </w:tc>
        <w:tc>
          <w:tcPr>
            <w:tcW w:w="4943" w:type="dxa"/>
            <w:shd w:val="clear" w:color="auto" w:fill="auto"/>
          </w:tcPr>
          <w:p w:rsidR="004C15DE" w:rsidRPr="00727A8C" w:rsidRDefault="004C15DE" w:rsidP="001713D5">
            <w:pPr>
              <w:pStyle w:val="ENoteTableText"/>
            </w:pPr>
          </w:p>
        </w:tc>
      </w:tr>
      <w:tr w:rsidR="00D339E7" w:rsidRPr="00727A8C" w:rsidTr="00591EE2">
        <w:trPr>
          <w:cantSplit/>
        </w:trPr>
        <w:tc>
          <w:tcPr>
            <w:tcW w:w="2139" w:type="dxa"/>
            <w:shd w:val="clear" w:color="auto" w:fill="auto"/>
          </w:tcPr>
          <w:p w:rsidR="00D339E7" w:rsidRPr="00727A8C" w:rsidRDefault="00D339E7" w:rsidP="001713D5">
            <w:pPr>
              <w:pStyle w:val="ENoteTableText"/>
              <w:tabs>
                <w:tab w:val="center" w:leader="dot" w:pos="2268"/>
              </w:tabs>
            </w:pPr>
            <w:r w:rsidRPr="00727A8C">
              <w:t>s 51</w:t>
            </w:r>
            <w:r w:rsidRPr="00727A8C">
              <w:tab/>
            </w:r>
          </w:p>
        </w:tc>
        <w:tc>
          <w:tcPr>
            <w:tcW w:w="4943" w:type="dxa"/>
            <w:shd w:val="clear" w:color="auto" w:fill="auto"/>
          </w:tcPr>
          <w:p w:rsidR="00D339E7" w:rsidRPr="00727A8C" w:rsidRDefault="00D339E7" w:rsidP="001713D5">
            <w:pPr>
              <w:pStyle w:val="ENoteTableText"/>
            </w:pPr>
            <w:r w:rsidRPr="00727A8C">
              <w:t>am No 93, 2017</w:t>
            </w:r>
          </w:p>
        </w:tc>
      </w:tr>
      <w:tr w:rsidR="00033760" w:rsidRPr="00727A8C" w:rsidTr="00591EE2">
        <w:trPr>
          <w:cantSplit/>
        </w:trPr>
        <w:tc>
          <w:tcPr>
            <w:tcW w:w="2139" w:type="dxa"/>
            <w:shd w:val="clear" w:color="auto" w:fill="auto"/>
          </w:tcPr>
          <w:p w:rsidR="00033760" w:rsidRPr="00727A8C" w:rsidRDefault="00033760" w:rsidP="001713D5">
            <w:pPr>
              <w:pStyle w:val="ENoteTableText"/>
              <w:tabs>
                <w:tab w:val="center" w:leader="dot" w:pos="2268"/>
              </w:tabs>
            </w:pPr>
            <w:r w:rsidRPr="00727A8C">
              <w:t>s 52</w:t>
            </w:r>
            <w:r w:rsidRPr="00727A8C">
              <w:tab/>
            </w:r>
          </w:p>
        </w:tc>
        <w:tc>
          <w:tcPr>
            <w:tcW w:w="4943" w:type="dxa"/>
            <w:shd w:val="clear" w:color="auto" w:fill="auto"/>
          </w:tcPr>
          <w:p w:rsidR="00033760" w:rsidRPr="00727A8C" w:rsidRDefault="00033760" w:rsidP="001713D5">
            <w:pPr>
              <w:pStyle w:val="ENoteTableText"/>
            </w:pPr>
            <w:r w:rsidRPr="00727A8C">
              <w:t>am No 62, 2023</w:t>
            </w:r>
          </w:p>
        </w:tc>
      </w:tr>
      <w:tr w:rsidR="004C15DE" w:rsidRPr="00727A8C" w:rsidTr="00591EE2">
        <w:trPr>
          <w:cantSplit/>
        </w:trPr>
        <w:tc>
          <w:tcPr>
            <w:tcW w:w="2139" w:type="dxa"/>
            <w:shd w:val="clear" w:color="auto" w:fill="auto"/>
          </w:tcPr>
          <w:p w:rsidR="004C15DE" w:rsidRPr="00727A8C" w:rsidRDefault="004C15DE" w:rsidP="001713D5">
            <w:pPr>
              <w:pStyle w:val="ENoteTableText"/>
              <w:tabs>
                <w:tab w:val="center" w:leader="dot" w:pos="2268"/>
              </w:tabs>
            </w:pPr>
            <w:r w:rsidRPr="00727A8C">
              <w:t>s 53</w:t>
            </w:r>
            <w:r w:rsidRPr="00727A8C">
              <w:tab/>
            </w:r>
          </w:p>
        </w:tc>
        <w:tc>
          <w:tcPr>
            <w:tcW w:w="4943" w:type="dxa"/>
            <w:shd w:val="clear" w:color="auto" w:fill="auto"/>
          </w:tcPr>
          <w:p w:rsidR="004C15DE" w:rsidRPr="00727A8C" w:rsidRDefault="004C15DE" w:rsidP="001713D5">
            <w:pPr>
              <w:pStyle w:val="ENoteTableText"/>
            </w:pPr>
            <w:r w:rsidRPr="00727A8C">
              <w:t>rep No 34, 2017</w:t>
            </w:r>
          </w:p>
        </w:tc>
      </w:tr>
      <w:tr w:rsidR="006E2C8D" w:rsidRPr="00727A8C" w:rsidTr="00591EE2">
        <w:trPr>
          <w:cantSplit/>
        </w:trPr>
        <w:tc>
          <w:tcPr>
            <w:tcW w:w="2139" w:type="dxa"/>
            <w:shd w:val="clear" w:color="auto" w:fill="auto"/>
          </w:tcPr>
          <w:p w:rsidR="006E2C8D" w:rsidRPr="00727A8C" w:rsidRDefault="00BC4B38" w:rsidP="001713D5">
            <w:pPr>
              <w:pStyle w:val="ENoteTableText"/>
              <w:tabs>
                <w:tab w:val="center" w:leader="dot" w:pos="2268"/>
              </w:tabs>
              <w:rPr>
                <w:b/>
              </w:rPr>
            </w:pPr>
            <w:r w:rsidRPr="00727A8C">
              <w:rPr>
                <w:b/>
              </w:rPr>
              <w:t>Part 3</w:t>
            </w:r>
          </w:p>
        </w:tc>
        <w:tc>
          <w:tcPr>
            <w:tcW w:w="4943" w:type="dxa"/>
            <w:shd w:val="clear" w:color="auto" w:fill="auto"/>
          </w:tcPr>
          <w:p w:rsidR="006E2C8D" w:rsidRPr="00727A8C" w:rsidRDefault="006E2C8D" w:rsidP="001713D5">
            <w:pPr>
              <w:pStyle w:val="ENoteTableText"/>
            </w:pPr>
          </w:p>
        </w:tc>
      </w:tr>
      <w:tr w:rsidR="006E2C8D" w:rsidRPr="00727A8C" w:rsidTr="00F621D6">
        <w:trPr>
          <w:cantSplit/>
        </w:trPr>
        <w:tc>
          <w:tcPr>
            <w:tcW w:w="2139" w:type="dxa"/>
            <w:shd w:val="clear" w:color="auto" w:fill="auto"/>
          </w:tcPr>
          <w:p w:rsidR="006E2C8D" w:rsidRPr="00727A8C" w:rsidRDefault="009F7059" w:rsidP="001713D5">
            <w:pPr>
              <w:pStyle w:val="ENoteTableText"/>
              <w:tabs>
                <w:tab w:val="center" w:leader="dot" w:pos="2268"/>
              </w:tabs>
              <w:rPr>
                <w:b/>
              </w:rPr>
            </w:pPr>
            <w:r w:rsidRPr="00727A8C">
              <w:rPr>
                <w:b/>
              </w:rPr>
              <w:t>Division 2</w:t>
            </w:r>
          </w:p>
        </w:tc>
        <w:tc>
          <w:tcPr>
            <w:tcW w:w="4943" w:type="dxa"/>
            <w:shd w:val="clear" w:color="auto" w:fill="auto"/>
          </w:tcPr>
          <w:p w:rsidR="006E2C8D" w:rsidRPr="00727A8C" w:rsidRDefault="006E2C8D" w:rsidP="001713D5">
            <w:pPr>
              <w:pStyle w:val="ENoteTableText"/>
            </w:pPr>
          </w:p>
        </w:tc>
      </w:tr>
      <w:tr w:rsidR="006E2C8D" w:rsidRPr="00727A8C" w:rsidTr="00F621D6">
        <w:trPr>
          <w:cantSplit/>
        </w:trPr>
        <w:tc>
          <w:tcPr>
            <w:tcW w:w="2139" w:type="dxa"/>
            <w:shd w:val="clear" w:color="auto" w:fill="auto"/>
          </w:tcPr>
          <w:p w:rsidR="006E2C8D" w:rsidRPr="00727A8C" w:rsidRDefault="006E2C8D" w:rsidP="001713D5">
            <w:pPr>
              <w:pStyle w:val="ENoteTableText"/>
              <w:tabs>
                <w:tab w:val="center" w:leader="dot" w:pos="2268"/>
              </w:tabs>
              <w:rPr>
                <w:b/>
              </w:rPr>
            </w:pPr>
            <w:r w:rsidRPr="00727A8C">
              <w:rPr>
                <w:b/>
              </w:rPr>
              <w:t>Subdivision D</w:t>
            </w:r>
          </w:p>
        </w:tc>
        <w:tc>
          <w:tcPr>
            <w:tcW w:w="4943" w:type="dxa"/>
            <w:shd w:val="clear" w:color="auto" w:fill="auto"/>
          </w:tcPr>
          <w:p w:rsidR="006E2C8D" w:rsidRPr="00727A8C" w:rsidRDefault="006E2C8D" w:rsidP="001713D5">
            <w:pPr>
              <w:pStyle w:val="ENoteTableText"/>
            </w:pPr>
          </w:p>
        </w:tc>
      </w:tr>
      <w:tr w:rsidR="006E2C8D" w:rsidRPr="00727A8C" w:rsidTr="00F621D6">
        <w:trPr>
          <w:cantSplit/>
        </w:trPr>
        <w:tc>
          <w:tcPr>
            <w:tcW w:w="2139" w:type="dxa"/>
            <w:shd w:val="clear" w:color="auto" w:fill="auto"/>
          </w:tcPr>
          <w:p w:rsidR="006E2C8D" w:rsidRPr="00727A8C" w:rsidRDefault="006E2C8D" w:rsidP="001713D5">
            <w:pPr>
              <w:pStyle w:val="ENoteTableText"/>
              <w:tabs>
                <w:tab w:val="center" w:leader="dot" w:pos="2268"/>
              </w:tabs>
            </w:pPr>
            <w:r w:rsidRPr="00727A8C">
              <w:t>s 77</w:t>
            </w:r>
            <w:r w:rsidRPr="00727A8C">
              <w:tab/>
            </w:r>
          </w:p>
        </w:tc>
        <w:tc>
          <w:tcPr>
            <w:tcW w:w="4943" w:type="dxa"/>
            <w:shd w:val="clear" w:color="auto" w:fill="auto"/>
          </w:tcPr>
          <w:p w:rsidR="006E2C8D" w:rsidRPr="00727A8C" w:rsidRDefault="006E2C8D" w:rsidP="001713D5">
            <w:pPr>
              <w:pStyle w:val="ENoteTableText"/>
            </w:pPr>
            <w:r w:rsidRPr="00727A8C">
              <w:t>am No 60, 2015</w:t>
            </w:r>
          </w:p>
        </w:tc>
      </w:tr>
      <w:tr w:rsidR="006E2C8D" w:rsidRPr="00727A8C" w:rsidTr="00591EE2">
        <w:trPr>
          <w:cantSplit/>
        </w:trPr>
        <w:tc>
          <w:tcPr>
            <w:tcW w:w="2139" w:type="dxa"/>
            <w:shd w:val="clear" w:color="auto" w:fill="auto"/>
          </w:tcPr>
          <w:p w:rsidR="006E2C8D" w:rsidRPr="00727A8C" w:rsidRDefault="006E2C8D" w:rsidP="00F80C59">
            <w:pPr>
              <w:pStyle w:val="ENoteTableText"/>
              <w:keepNext/>
              <w:tabs>
                <w:tab w:val="center" w:leader="dot" w:pos="2268"/>
              </w:tabs>
              <w:rPr>
                <w:b/>
              </w:rPr>
            </w:pPr>
            <w:r w:rsidRPr="00727A8C">
              <w:rPr>
                <w:b/>
              </w:rPr>
              <w:t>Division</w:t>
            </w:r>
            <w:r w:rsidR="003C4B4E" w:rsidRPr="00727A8C">
              <w:rPr>
                <w:b/>
              </w:rPr>
              <w:t> </w:t>
            </w:r>
            <w:r w:rsidRPr="00727A8C">
              <w:rPr>
                <w:b/>
              </w:rPr>
              <w:t>3</w:t>
            </w:r>
          </w:p>
        </w:tc>
        <w:tc>
          <w:tcPr>
            <w:tcW w:w="4943" w:type="dxa"/>
            <w:shd w:val="clear" w:color="auto" w:fill="auto"/>
          </w:tcPr>
          <w:p w:rsidR="006E2C8D" w:rsidRPr="00727A8C" w:rsidRDefault="006E2C8D" w:rsidP="001713D5">
            <w:pPr>
              <w:pStyle w:val="ENoteTableText"/>
            </w:pPr>
          </w:p>
        </w:tc>
      </w:tr>
      <w:tr w:rsidR="006E2C8D" w:rsidRPr="00727A8C" w:rsidTr="00591EE2">
        <w:trPr>
          <w:cantSplit/>
        </w:trPr>
        <w:tc>
          <w:tcPr>
            <w:tcW w:w="2139" w:type="dxa"/>
            <w:shd w:val="clear" w:color="auto" w:fill="auto"/>
          </w:tcPr>
          <w:p w:rsidR="006E2C8D" w:rsidRPr="00727A8C" w:rsidRDefault="006E2C8D" w:rsidP="00F80C59">
            <w:pPr>
              <w:pStyle w:val="ENoteTableText"/>
              <w:keepNext/>
              <w:tabs>
                <w:tab w:val="center" w:leader="dot" w:pos="2268"/>
              </w:tabs>
              <w:rPr>
                <w:b/>
              </w:rPr>
            </w:pPr>
            <w:r w:rsidRPr="00727A8C">
              <w:rPr>
                <w:b/>
              </w:rPr>
              <w:t>Subdivision C</w:t>
            </w:r>
          </w:p>
        </w:tc>
        <w:tc>
          <w:tcPr>
            <w:tcW w:w="4943" w:type="dxa"/>
            <w:shd w:val="clear" w:color="auto" w:fill="auto"/>
          </w:tcPr>
          <w:p w:rsidR="006E2C8D" w:rsidRPr="00727A8C" w:rsidRDefault="006E2C8D" w:rsidP="001713D5">
            <w:pPr>
              <w:pStyle w:val="ENoteTableText"/>
            </w:pPr>
          </w:p>
        </w:tc>
      </w:tr>
      <w:tr w:rsidR="006E2C8D" w:rsidRPr="00727A8C" w:rsidTr="00591EE2">
        <w:trPr>
          <w:cantSplit/>
        </w:trPr>
        <w:tc>
          <w:tcPr>
            <w:tcW w:w="2139" w:type="dxa"/>
            <w:shd w:val="clear" w:color="auto" w:fill="auto"/>
          </w:tcPr>
          <w:p w:rsidR="006E2C8D" w:rsidRPr="00727A8C" w:rsidRDefault="006E2C8D" w:rsidP="001713D5">
            <w:pPr>
              <w:pStyle w:val="ENoteTableText"/>
              <w:tabs>
                <w:tab w:val="center" w:leader="dot" w:pos="2268"/>
              </w:tabs>
            </w:pPr>
            <w:r w:rsidRPr="00727A8C">
              <w:t>s 98</w:t>
            </w:r>
            <w:r w:rsidRPr="00727A8C">
              <w:tab/>
            </w:r>
          </w:p>
        </w:tc>
        <w:tc>
          <w:tcPr>
            <w:tcW w:w="4943" w:type="dxa"/>
            <w:shd w:val="clear" w:color="auto" w:fill="auto"/>
          </w:tcPr>
          <w:p w:rsidR="006E2C8D" w:rsidRPr="00727A8C" w:rsidRDefault="006E2C8D" w:rsidP="001713D5">
            <w:pPr>
              <w:pStyle w:val="ENoteTableText"/>
            </w:pPr>
            <w:r w:rsidRPr="00727A8C">
              <w:t>am No 41, 2015</w:t>
            </w:r>
          </w:p>
        </w:tc>
      </w:tr>
      <w:tr w:rsidR="006E2C8D" w:rsidRPr="00727A8C" w:rsidTr="00FD17BA">
        <w:trPr>
          <w:cantSplit/>
        </w:trPr>
        <w:tc>
          <w:tcPr>
            <w:tcW w:w="2139" w:type="dxa"/>
            <w:shd w:val="clear" w:color="auto" w:fill="auto"/>
          </w:tcPr>
          <w:p w:rsidR="006E2C8D" w:rsidRPr="00727A8C" w:rsidRDefault="006E2C8D" w:rsidP="001713D5">
            <w:pPr>
              <w:pStyle w:val="ENoteTableText"/>
              <w:tabs>
                <w:tab w:val="center" w:leader="dot" w:pos="2268"/>
              </w:tabs>
            </w:pPr>
            <w:r w:rsidRPr="00727A8C">
              <w:t>s 99</w:t>
            </w:r>
            <w:r w:rsidRPr="00727A8C">
              <w:tab/>
            </w:r>
          </w:p>
        </w:tc>
        <w:tc>
          <w:tcPr>
            <w:tcW w:w="4943" w:type="dxa"/>
            <w:shd w:val="clear" w:color="auto" w:fill="auto"/>
          </w:tcPr>
          <w:p w:rsidR="006E2C8D" w:rsidRPr="00727A8C" w:rsidRDefault="006E2C8D" w:rsidP="001713D5">
            <w:pPr>
              <w:pStyle w:val="ENoteTableText"/>
            </w:pPr>
            <w:r w:rsidRPr="00727A8C">
              <w:t>am No 122, 2015</w:t>
            </w:r>
          </w:p>
        </w:tc>
      </w:tr>
      <w:tr w:rsidR="00D676F2" w:rsidRPr="00727A8C" w:rsidTr="007C2EF2">
        <w:trPr>
          <w:cantSplit/>
        </w:trPr>
        <w:tc>
          <w:tcPr>
            <w:tcW w:w="2139" w:type="dxa"/>
            <w:shd w:val="clear" w:color="auto" w:fill="auto"/>
          </w:tcPr>
          <w:p w:rsidR="00D676F2" w:rsidRPr="00727A8C" w:rsidRDefault="00D676F2" w:rsidP="001713D5">
            <w:pPr>
              <w:pStyle w:val="ENoteTableText"/>
              <w:tabs>
                <w:tab w:val="center" w:leader="dot" w:pos="2268"/>
              </w:tabs>
            </w:pPr>
          </w:p>
        </w:tc>
        <w:tc>
          <w:tcPr>
            <w:tcW w:w="4943" w:type="dxa"/>
            <w:shd w:val="clear" w:color="auto" w:fill="auto"/>
          </w:tcPr>
          <w:p w:rsidR="00D676F2" w:rsidRPr="00727A8C" w:rsidRDefault="00D676F2" w:rsidP="001713D5">
            <w:pPr>
              <w:pStyle w:val="ENoteTableText"/>
            </w:pPr>
            <w:r w:rsidRPr="00727A8C">
              <w:t>ed C1</w:t>
            </w:r>
          </w:p>
        </w:tc>
      </w:tr>
      <w:tr w:rsidR="00D339E7" w:rsidRPr="00727A8C" w:rsidTr="007C2EF2">
        <w:trPr>
          <w:cantSplit/>
        </w:trPr>
        <w:tc>
          <w:tcPr>
            <w:tcW w:w="2139" w:type="dxa"/>
            <w:shd w:val="clear" w:color="auto" w:fill="auto"/>
          </w:tcPr>
          <w:p w:rsidR="00D339E7" w:rsidRPr="00727A8C" w:rsidRDefault="00D339E7" w:rsidP="001713D5">
            <w:pPr>
              <w:pStyle w:val="ENoteTableText"/>
              <w:tabs>
                <w:tab w:val="center" w:leader="dot" w:pos="2268"/>
              </w:tabs>
              <w:rPr>
                <w:b/>
              </w:rPr>
            </w:pPr>
            <w:r w:rsidRPr="00727A8C">
              <w:rPr>
                <w:b/>
              </w:rPr>
              <w:t>Part</w:t>
            </w:r>
            <w:r w:rsidR="003C4B4E" w:rsidRPr="00727A8C">
              <w:rPr>
                <w:b/>
              </w:rPr>
              <w:t> </w:t>
            </w:r>
            <w:r w:rsidRPr="00727A8C">
              <w:rPr>
                <w:b/>
              </w:rPr>
              <w:t>4</w:t>
            </w:r>
          </w:p>
        </w:tc>
        <w:tc>
          <w:tcPr>
            <w:tcW w:w="4943" w:type="dxa"/>
            <w:shd w:val="clear" w:color="auto" w:fill="auto"/>
          </w:tcPr>
          <w:p w:rsidR="00D339E7" w:rsidRPr="00727A8C" w:rsidRDefault="00D339E7" w:rsidP="001713D5">
            <w:pPr>
              <w:pStyle w:val="ENoteTableText"/>
            </w:pPr>
          </w:p>
        </w:tc>
      </w:tr>
      <w:tr w:rsidR="00D339E7" w:rsidRPr="00727A8C" w:rsidTr="007C2EF2">
        <w:trPr>
          <w:cantSplit/>
        </w:trPr>
        <w:tc>
          <w:tcPr>
            <w:tcW w:w="2139" w:type="dxa"/>
            <w:shd w:val="clear" w:color="auto" w:fill="auto"/>
          </w:tcPr>
          <w:p w:rsidR="00D339E7" w:rsidRPr="00727A8C" w:rsidRDefault="009F7059" w:rsidP="001713D5">
            <w:pPr>
              <w:pStyle w:val="ENoteTableText"/>
              <w:tabs>
                <w:tab w:val="center" w:leader="dot" w:pos="2268"/>
              </w:tabs>
              <w:rPr>
                <w:b/>
              </w:rPr>
            </w:pPr>
            <w:r w:rsidRPr="00727A8C">
              <w:rPr>
                <w:b/>
              </w:rPr>
              <w:t>Division 2</w:t>
            </w:r>
          </w:p>
        </w:tc>
        <w:tc>
          <w:tcPr>
            <w:tcW w:w="4943" w:type="dxa"/>
            <w:shd w:val="clear" w:color="auto" w:fill="auto"/>
          </w:tcPr>
          <w:p w:rsidR="00D339E7" w:rsidRPr="00727A8C" w:rsidRDefault="00D339E7" w:rsidP="001713D5">
            <w:pPr>
              <w:pStyle w:val="ENoteTableText"/>
            </w:pPr>
          </w:p>
        </w:tc>
      </w:tr>
      <w:tr w:rsidR="00D339E7" w:rsidRPr="00727A8C" w:rsidTr="007C2EF2">
        <w:trPr>
          <w:cantSplit/>
        </w:trPr>
        <w:tc>
          <w:tcPr>
            <w:tcW w:w="2139" w:type="dxa"/>
            <w:shd w:val="clear" w:color="auto" w:fill="auto"/>
          </w:tcPr>
          <w:p w:rsidR="00D339E7" w:rsidRPr="00727A8C" w:rsidRDefault="00D339E7" w:rsidP="001713D5">
            <w:pPr>
              <w:pStyle w:val="ENoteTableText"/>
              <w:tabs>
                <w:tab w:val="center" w:leader="dot" w:pos="2268"/>
              </w:tabs>
            </w:pPr>
            <w:r w:rsidRPr="00727A8C">
              <w:t>s 110</w:t>
            </w:r>
            <w:r w:rsidRPr="00727A8C">
              <w:tab/>
            </w:r>
          </w:p>
        </w:tc>
        <w:tc>
          <w:tcPr>
            <w:tcW w:w="4943" w:type="dxa"/>
            <w:shd w:val="clear" w:color="auto" w:fill="auto"/>
          </w:tcPr>
          <w:p w:rsidR="00D339E7" w:rsidRPr="00727A8C" w:rsidRDefault="00D339E7" w:rsidP="001713D5">
            <w:pPr>
              <w:pStyle w:val="ENoteTableText"/>
            </w:pPr>
            <w:r w:rsidRPr="00727A8C">
              <w:t>am No 93, 2017</w:t>
            </w:r>
            <w:r w:rsidR="00033760" w:rsidRPr="00727A8C">
              <w:t>; No 62, 2023</w:t>
            </w:r>
          </w:p>
        </w:tc>
      </w:tr>
      <w:tr w:rsidR="00033760" w:rsidRPr="00727A8C" w:rsidTr="007C2EF2">
        <w:trPr>
          <w:cantSplit/>
        </w:trPr>
        <w:tc>
          <w:tcPr>
            <w:tcW w:w="2139" w:type="dxa"/>
            <w:shd w:val="clear" w:color="auto" w:fill="auto"/>
          </w:tcPr>
          <w:p w:rsidR="00033760" w:rsidRPr="00727A8C" w:rsidRDefault="00033760" w:rsidP="001713D5">
            <w:pPr>
              <w:pStyle w:val="ENoteTableText"/>
              <w:tabs>
                <w:tab w:val="center" w:leader="dot" w:pos="2268"/>
              </w:tabs>
            </w:pPr>
            <w:r w:rsidRPr="00727A8C">
              <w:t>s 111</w:t>
            </w:r>
            <w:r w:rsidRPr="00727A8C">
              <w:tab/>
            </w:r>
          </w:p>
        </w:tc>
        <w:tc>
          <w:tcPr>
            <w:tcW w:w="4943" w:type="dxa"/>
            <w:shd w:val="clear" w:color="auto" w:fill="auto"/>
          </w:tcPr>
          <w:p w:rsidR="00033760" w:rsidRPr="00727A8C" w:rsidRDefault="00033760" w:rsidP="001713D5">
            <w:pPr>
              <w:pStyle w:val="ENoteTableText"/>
            </w:pPr>
            <w:r w:rsidRPr="00727A8C">
              <w:t>am No 62, 2023</w:t>
            </w:r>
          </w:p>
        </w:tc>
      </w:tr>
      <w:tr w:rsidR="00D339E7" w:rsidRPr="00727A8C" w:rsidTr="007C2EF2">
        <w:trPr>
          <w:cantSplit/>
        </w:trPr>
        <w:tc>
          <w:tcPr>
            <w:tcW w:w="2139" w:type="dxa"/>
            <w:shd w:val="clear" w:color="auto" w:fill="auto"/>
          </w:tcPr>
          <w:p w:rsidR="00D339E7" w:rsidRPr="00727A8C" w:rsidRDefault="00D339E7" w:rsidP="001713D5">
            <w:pPr>
              <w:pStyle w:val="ENoteTableText"/>
              <w:tabs>
                <w:tab w:val="center" w:leader="dot" w:pos="2268"/>
              </w:tabs>
            </w:pPr>
            <w:r w:rsidRPr="00727A8C">
              <w:t>s 112</w:t>
            </w:r>
            <w:r w:rsidRPr="00727A8C">
              <w:tab/>
            </w:r>
          </w:p>
        </w:tc>
        <w:tc>
          <w:tcPr>
            <w:tcW w:w="4943" w:type="dxa"/>
            <w:shd w:val="clear" w:color="auto" w:fill="auto"/>
          </w:tcPr>
          <w:p w:rsidR="00D339E7" w:rsidRPr="00727A8C" w:rsidRDefault="00D339E7" w:rsidP="001713D5">
            <w:pPr>
              <w:pStyle w:val="ENoteTableText"/>
            </w:pPr>
            <w:r w:rsidRPr="00727A8C">
              <w:t>am No 93, 2017</w:t>
            </w:r>
            <w:r w:rsidR="00033760" w:rsidRPr="00727A8C">
              <w:t>; No 62, 2023</w:t>
            </w:r>
          </w:p>
        </w:tc>
      </w:tr>
      <w:tr w:rsidR="00D339E7" w:rsidRPr="00727A8C" w:rsidTr="007C2EF2">
        <w:trPr>
          <w:cantSplit/>
        </w:trPr>
        <w:tc>
          <w:tcPr>
            <w:tcW w:w="2139" w:type="dxa"/>
            <w:shd w:val="clear" w:color="auto" w:fill="auto"/>
          </w:tcPr>
          <w:p w:rsidR="00D339E7" w:rsidRPr="00727A8C" w:rsidRDefault="00D339E7" w:rsidP="001713D5">
            <w:pPr>
              <w:pStyle w:val="ENoteTableText"/>
              <w:tabs>
                <w:tab w:val="center" w:leader="dot" w:pos="2268"/>
              </w:tabs>
              <w:rPr>
                <w:b/>
              </w:rPr>
            </w:pPr>
            <w:r w:rsidRPr="00727A8C">
              <w:rPr>
                <w:b/>
              </w:rPr>
              <w:t>Division</w:t>
            </w:r>
            <w:r w:rsidR="003C4B4E" w:rsidRPr="00727A8C">
              <w:rPr>
                <w:b/>
              </w:rPr>
              <w:t> </w:t>
            </w:r>
            <w:r w:rsidRPr="00727A8C">
              <w:rPr>
                <w:b/>
              </w:rPr>
              <w:t>3</w:t>
            </w:r>
          </w:p>
        </w:tc>
        <w:tc>
          <w:tcPr>
            <w:tcW w:w="4943" w:type="dxa"/>
            <w:shd w:val="clear" w:color="auto" w:fill="auto"/>
          </w:tcPr>
          <w:p w:rsidR="00D339E7" w:rsidRPr="00727A8C" w:rsidRDefault="00D339E7" w:rsidP="001713D5">
            <w:pPr>
              <w:pStyle w:val="ENoteTableText"/>
            </w:pPr>
          </w:p>
        </w:tc>
      </w:tr>
      <w:tr w:rsidR="00D339E7" w:rsidRPr="00727A8C" w:rsidTr="007C2EF2">
        <w:trPr>
          <w:cantSplit/>
        </w:trPr>
        <w:tc>
          <w:tcPr>
            <w:tcW w:w="2139" w:type="dxa"/>
            <w:shd w:val="clear" w:color="auto" w:fill="auto"/>
          </w:tcPr>
          <w:p w:rsidR="00D339E7" w:rsidRPr="00727A8C" w:rsidRDefault="00D339E7" w:rsidP="001713D5">
            <w:pPr>
              <w:pStyle w:val="ENoteTableText"/>
              <w:tabs>
                <w:tab w:val="center" w:leader="dot" w:pos="2268"/>
              </w:tabs>
            </w:pPr>
            <w:r w:rsidRPr="00727A8C">
              <w:t>s 113</w:t>
            </w:r>
            <w:r w:rsidRPr="00727A8C">
              <w:tab/>
            </w:r>
          </w:p>
        </w:tc>
        <w:tc>
          <w:tcPr>
            <w:tcW w:w="4943" w:type="dxa"/>
            <w:shd w:val="clear" w:color="auto" w:fill="auto"/>
          </w:tcPr>
          <w:p w:rsidR="00D339E7" w:rsidRPr="00727A8C" w:rsidRDefault="00D339E7" w:rsidP="001713D5">
            <w:pPr>
              <w:pStyle w:val="ENoteTableText"/>
            </w:pPr>
            <w:r w:rsidRPr="00727A8C">
              <w:t>am No 93, 2017</w:t>
            </w:r>
          </w:p>
        </w:tc>
      </w:tr>
      <w:tr w:rsidR="00D339E7" w:rsidRPr="00727A8C" w:rsidTr="007C2EF2">
        <w:trPr>
          <w:cantSplit/>
        </w:trPr>
        <w:tc>
          <w:tcPr>
            <w:tcW w:w="2139" w:type="dxa"/>
            <w:shd w:val="clear" w:color="auto" w:fill="auto"/>
          </w:tcPr>
          <w:p w:rsidR="00D339E7" w:rsidRPr="00727A8C" w:rsidRDefault="00D339E7" w:rsidP="001713D5">
            <w:pPr>
              <w:pStyle w:val="ENoteTableText"/>
              <w:tabs>
                <w:tab w:val="center" w:leader="dot" w:pos="2268"/>
              </w:tabs>
            </w:pPr>
            <w:r w:rsidRPr="00727A8C">
              <w:t>s 115</w:t>
            </w:r>
            <w:r w:rsidRPr="00727A8C">
              <w:tab/>
            </w:r>
          </w:p>
        </w:tc>
        <w:tc>
          <w:tcPr>
            <w:tcW w:w="4943" w:type="dxa"/>
            <w:shd w:val="clear" w:color="auto" w:fill="auto"/>
          </w:tcPr>
          <w:p w:rsidR="00D339E7" w:rsidRPr="00727A8C" w:rsidRDefault="00D339E7" w:rsidP="001713D5">
            <w:pPr>
              <w:pStyle w:val="ENoteTableText"/>
            </w:pPr>
            <w:r w:rsidRPr="00727A8C">
              <w:t>am No 93, 2017</w:t>
            </w:r>
          </w:p>
        </w:tc>
      </w:tr>
      <w:tr w:rsidR="00033760" w:rsidRPr="00727A8C" w:rsidTr="007C2EF2">
        <w:trPr>
          <w:cantSplit/>
        </w:trPr>
        <w:tc>
          <w:tcPr>
            <w:tcW w:w="2139" w:type="dxa"/>
            <w:shd w:val="clear" w:color="auto" w:fill="auto"/>
          </w:tcPr>
          <w:p w:rsidR="00033760" w:rsidRPr="00727A8C" w:rsidRDefault="00033760" w:rsidP="001713D5">
            <w:pPr>
              <w:pStyle w:val="ENoteTableText"/>
              <w:tabs>
                <w:tab w:val="center" w:leader="dot" w:pos="2268"/>
              </w:tabs>
            </w:pPr>
            <w:r w:rsidRPr="00727A8C">
              <w:t>s 116</w:t>
            </w:r>
            <w:r w:rsidRPr="00727A8C">
              <w:tab/>
            </w:r>
          </w:p>
        </w:tc>
        <w:tc>
          <w:tcPr>
            <w:tcW w:w="4943" w:type="dxa"/>
            <w:shd w:val="clear" w:color="auto" w:fill="auto"/>
          </w:tcPr>
          <w:p w:rsidR="00033760" w:rsidRPr="00727A8C" w:rsidRDefault="00033760" w:rsidP="001713D5">
            <w:pPr>
              <w:pStyle w:val="ENoteTableText"/>
            </w:pPr>
            <w:r w:rsidRPr="00727A8C">
              <w:t>am No 62, 2023</w:t>
            </w:r>
          </w:p>
        </w:tc>
      </w:tr>
      <w:tr w:rsidR="00E70326" w:rsidRPr="00727A8C" w:rsidTr="00E70326">
        <w:trPr>
          <w:cantSplit/>
        </w:trPr>
        <w:tc>
          <w:tcPr>
            <w:tcW w:w="2139" w:type="dxa"/>
            <w:shd w:val="clear" w:color="auto" w:fill="auto"/>
          </w:tcPr>
          <w:p w:rsidR="00E70326" w:rsidRPr="00727A8C" w:rsidRDefault="00E70326" w:rsidP="001713D5">
            <w:pPr>
              <w:pStyle w:val="ENoteTableText"/>
              <w:tabs>
                <w:tab w:val="center" w:leader="dot" w:pos="2268"/>
              </w:tabs>
              <w:rPr>
                <w:b/>
              </w:rPr>
            </w:pPr>
            <w:r w:rsidRPr="00727A8C">
              <w:rPr>
                <w:b/>
              </w:rPr>
              <w:t>Chapter</w:t>
            </w:r>
            <w:r w:rsidR="003C4B4E" w:rsidRPr="00727A8C">
              <w:rPr>
                <w:b/>
              </w:rPr>
              <w:t> </w:t>
            </w:r>
            <w:r w:rsidRPr="00727A8C">
              <w:rPr>
                <w:b/>
              </w:rPr>
              <w:t>3</w:t>
            </w:r>
          </w:p>
        </w:tc>
        <w:tc>
          <w:tcPr>
            <w:tcW w:w="4943" w:type="dxa"/>
            <w:shd w:val="clear" w:color="auto" w:fill="auto"/>
          </w:tcPr>
          <w:p w:rsidR="00E70326" w:rsidRPr="00727A8C" w:rsidRDefault="00E70326" w:rsidP="001713D5">
            <w:pPr>
              <w:pStyle w:val="ENoteTableText"/>
            </w:pPr>
          </w:p>
        </w:tc>
      </w:tr>
      <w:tr w:rsidR="00E56D7D" w:rsidRPr="00727A8C" w:rsidTr="00E70326">
        <w:trPr>
          <w:cantSplit/>
        </w:trPr>
        <w:tc>
          <w:tcPr>
            <w:tcW w:w="2139" w:type="dxa"/>
            <w:shd w:val="clear" w:color="auto" w:fill="auto"/>
          </w:tcPr>
          <w:p w:rsidR="00E56D7D" w:rsidRPr="00727A8C" w:rsidRDefault="00E56D7D" w:rsidP="001713D5">
            <w:pPr>
              <w:pStyle w:val="ENoteTableText"/>
              <w:tabs>
                <w:tab w:val="center" w:leader="dot" w:pos="2268"/>
              </w:tabs>
              <w:rPr>
                <w:b/>
              </w:rPr>
            </w:pPr>
            <w:r w:rsidRPr="00727A8C">
              <w:rPr>
                <w:b/>
              </w:rPr>
              <w:t>Part</w:t>
            </w:r>
            <w:r w:rsidR="003C4B4E" w:rsidRPr="00727A8C">
              <w:rPr>
                <w:b/>
              </w:rPr>
              <w:t> </w:t>
            </w:r>
            <w:r w:rsidRPr="00727A8C">
              <w:rPr>
                <w:b/>
              </w:rPr>
              <w:t>1</w:t>
            </w:r>
          </w:p>
        </w:tc>
        <w:tc>
          <w:tcPr>
            <w:tcW w:w="4943" w:type="dxa"/>
            <w:shd w:val="clear" w:color="auto" w:fill="auto"/>
          </w:tcPr>
          <w:p w:rsidR="00E56D7D" w:rsidRPr="00727A8C" w:rsidRDefault="00E56D7D" w:rsidP="001713D5">
            <w:pPr>
              <w:pStyle w:val="ENoteTableText"/>
            </w:pPr>
          </w:p>
        </w:tc>
      </w:tr>
      <w:tr w:rsidR="000F2554" w:rsidRPr="00727A8C" w:rsidTr="00E70326">
        <w:trPr>
          <w:cantSplit/>
        </w:trPr>
        <w:tc>
          <w:tcPr>
            <w:tcW w:w="2139" w:type="dxa"/>
            <w:shd w:val="clear" w:color="auto" w:fill="auto"/>
          </w:tcPr>
          <w:p w:rsidR="000F2554" w:rsidRPr="00727A8C" w:rsidRDefault="000F2554" w:rsidP="001713D5">
            <w:pPr>
              <w:pStyle w:val="ENoteTableText"/>
              <w:tabs>
                <w:tab w:val="center" w:leader="dot" w:pos="2268"/>
              </w:tabs>
              <w:rPr>
                <w:b/>
              </w:rPr>
            </w:pPr>
            <w:r w:rsidRPr="00727A8C">
              <w:rPr>
                <w:b/>
              </w:rPr>
              <w:t>Division 3</w:t>
            </w:r>
          </w:p>
        </w:tc>
        <w:tc>
          <w:tcPr>
            <w:tcW w:w="4943" w:type="dxa"/>
            <w:shd w:val="clear" w:color="auto" w:fill="auto"/>
          </w:tcPr>
          <w:p w:rsidR="000F2554" w:rsidRPr="00727A8C" w:rsidRDefault="000F2554" w:rsidP="001713D5">
            <w:pPr>
              <w:pStyle w:val="ENoteTableText"/>
            </w:pPr>
          </w:p>
        </w:tc>
      </w:tr>
      <w:tr w:rsidR="000F2554" w:rsidRPr="00727A8C" w:rsidTr="00E70326">
        <w:trPr>
          <w:cantSplit/>
        </w:trPr>
        <w:tc>
          <w:tcPr>
            <w:tcW w:w="2139" w:type="dxa"/>
            <w:shd w:val="clear" w:color="auto" w:fill="auto"/>
          </w:tcPr>
          <w:p w:rsidR="000F2554" w:rsidRPr="00727A8C" w:rsidRDefault="000F2554" w:rsidP="001713D5">
            <w:pPr>
              <w:pStyle w:val="ENoteTableText"/>
              <w:tabs>
                <w:tab w:val="center" w:leader="dot" w:pos="2268"/>
              </w:tabs>
            </w:pPr>
            <w:r w:rsidRPr="00727A8C">
              <w:t>s 120</w:t>
            </w:r>
            <w:r w:rsidRPr="00727A8C">
              <w:tab/>
            </w:r>
          </w:p>
        </w:tc>
        <w:tc>
          <w:tcPr>
            <w:tcW w:w="4943" w:type="dxa"/>
            <w:shd w:val="clear" w:color="auto" w:fill="auto"/>
          </w:tcPr>
          <w:p w:rsidR="000F2554" w:rsidRPr="00727A8C" w:rsidRDefault="000F2554" w:rsidP="001713D5">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121</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t>s 122</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0459C8">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4</w:t>
            </w:r>
          </w:p>
        </w:tc>
        <w:tc>
          <w:tcPr>
            <w:tcW w:w="4943" w:type="dxa"/>
            <w:shd w:val="clear" w:color="auto" w:fill="auto"/>
          </w:tcPr>
          <w:p w:rsidR="000F2554" w:rsidRPr="00727A8C" w:rsidRDefault="000F2554" w:rsidP="000F2554">
            <w:pPr>
              <w:pStyle w:val="ENoteTableText"/>
            </w:pP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124</w:t>
            </w:r>
            <w:r w:rsidRPr="00727A8C">
              <w:tab/>
            </w:r>
          </w:p>
        </w:tc>
        <w:tc>
          <w:tcPr>
            <w:tcW w:w="4943" w:type="dxa"/>
            <w:shd w:val="clear" w:color="auto" w:fill="auto"/>
          </w:tcPr>
          <w:p w:rsidR="000F2554" w:rsidRPr="00727A8C" w:rsidRDefault="000F2554" w:rsidP="000F2554">
            <w:pPr>
              <w:pStyle w:val="ENoteTableText"/>
            </w:pPr>
            <w:r w:rsidRPr="00727A8C">
              <w:t>am No 58, 2021</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lastRenderedPageBreak/>
              <w:t>s 125</w:t>
            </w:r>
            <w:r w:rsidRPr="00727A8C">
              <w:tab/>
            </w:r>
          </w:p>
        </w:tc>
        <w:tc>
          <w:tcPr>
            <w:tcW w:w="4943" w:type="dxa"/>
            <w:shd w:val="clear" w:color="auto" w:fill="auto"/>
          </w:tcPr>
          <w:p w:rsidR="000F2554" w:rsidRPr="00727A8C" w:rsidRDefault="000F2554" w:rsidP="000F2554">
            <w:pPr>
              <w:pStyle w:val="ENoteTableText"/>
            </w:pPr>
            <w:r w:rsidRPr="00727A8C">
              <w:t>am No 58, 2021</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126</w:t>
            </w:r>
            <w:r w:rsidRPr="00727A8C">
              <w:tab/>
            </w:r>
          </w:p>
        </w:tc>
        <w:tc>
          <w:tcPr>
            <w:tcW w:w="4943" w:type="dxa"/>
            <w:shd w:val="clear" w:color="auto" w:fill="auto"/>
          </w:tcPr>
          <w:p w:rsidR="000F2554" w:rsidRPr="00727A8C" w:rsidRDefault="000F2554" w:rsidP="000F2554">
            <w:pPr>
              <w:pStyle w:val="ENoteTableText"/>
            </w:pPr>
            <w:r w:rsidRPr="00727A8C">
              <w:t>am No 58, 2021</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127</w:t>
            </w:r>
            <w:r w:rsidRPr="00727A8C">
              <w:tab/>
            </w:r>
          </w:p>
        </w:tc>
        <w:tc>
          <w:tcPr>
            <w:tcW w:w="4943" w:type="dxa"/>
            <w:shd w:val="clear" w:color="auto" w:fill="auto"/>
          </w:tcPr>
          <w:p w:rsidR="000F2554" w:rsidRPr="00727A8C" w:rsidRDefault="000F2554" w:rsidP="000F2554">
            <w:pPr>
              <w:pStyle w:val="ENoteTableText"/>
            </w:pPr>
            <w:r w:rsidRPr="00727A8C">
              <w:t>am No 58, 2021</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128</w:t>
            </w:r>
            <w:r w:rsidRPr="00727A8C">
              <w:tab/>
            </w:r>
          </w:p>
        </w:tc>
        <w:tc>
          <w:tcPr>
            <w:tcW w:w="4943" w:type="dxa"/>
            <w:shd w:val="clear" w:color="auto" w:fill="auto"/>
          </w:tcPr>
          <w:p w:rsidR="000F2554" w:rsidRPr="00727A8C" w:rsidRDefault="000F2554" w:rsidP="000F2554">
            <w:pPr>
              <w:pStyle w:val="ENoteTableText"/>
            </w:pPr>
            <w:r w:rsidRPr="00727A8C">
              <w:t>am No 58, 2021</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129</w:t>
            </w:r>
            <w:r w:rsidRPr="00727A8C">
              <w:tab/>
            </w:r>
          </w:p>
        </w:tc>
        <w:tc>
          <w:tcPr>
            <w:tcW w:w="4943" w:type="dxa"/>
            <w:shd w:val="clear" w:color="auto" w:fill="auto"/>
          </w:tcPr>
          <w:p w:rsidR="000F2554" w:rsidRPr="00727A8C" w:rsidRDefault="000F2554" w:rsidP="000F2554">
            <w:pPr>
              <w:pStyle w:val="ENoteTableText"/>
            </w:pPr>
            <w:r w:rsidRPr="00727A8C">
              <w:t>am No 58, 2021</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130</w:t>
            </w:r>
            <w:r w:rsidRPr="00727A8C">
              <w:tab/>
            </w:r>
          </w:p>
        </w:tc>
        <w:tc>
          <w:tcPr>
            <w:tcW w:w="4943" w:type="dxa"/>
            <w:shd w:val="clear" w:color="auto" w:fill="auto"/>
          </w:tcPr>
          <w:p w:rsidR="000F2554" w:rsidRPr="00727A8C" w:rsidRDefault="000F2554" w:rsidP="000F2554">
            <w:pPr>
              <w:pStyle w:val="ENoteTableText"/>
            </w:pPr>
            <w:r w:rsidRPr="00727A8C">
              <w:t>am No 58, 2021</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5</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134</w:t>
            </w:r>
            <w:r w:rsidRPr="00727A8C">
              <w:tab/>
            </w:r>
          </w:p>
        </w:tc>
        <w:tc>
          <w:tcPr>
            <w:tcW w:w="4943" w:type="dxa"/>
            <w:shd w:val="clear" w:color="auto" w:fill="auto"/>
          </w:tcPr>
          <w:p w:rsidR="000F2554" w:rsidRPr="00727A8C" w:rsidRDefault="000F2554" w:rsidP="000F2554">
            <w:pPr>
              <w:pStyle w:val="ENoteTableText"/>
            </w:pPr>
            <w:r w:rsidRPr="00727A8C">
              <w:t>am No 88, 2018</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139</w:t>
            </w:r>
            <w:r w:rsidRPr="00727A8C">
              <w:tab/>
            </w:r>
          </w:p>
        </w:tc>
        <w:tc>
          <w:tcPr>
            <w:tcW w:w="4943" w:type="dxa"/>
            <w:shd w:val="clear" w:color="auto" w:fill="auto"/>
          </w:tcPr>
          <w:p w:rsidR="000F2554" w:rsidRPr="00727A8C" w:rsidRDefault="000F2554" w:rsidP="000F2554">
            <w:pPr>
              <w:pStyle w:val="ENoteTableText"/>
            </w:pPr>
            <w:r w:rsidRPr="00727A8C">
              <w:t>am No 58, 2021</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140</w:t>
            </w:r>
            <w:r w:rsidRPr="00727A8C">
              <w:tab/>
            </w:r>
          </w:p>
        </w:tc>
        <w:tc>
          <w:tcPr>
            <w:tcW w:w="4943" w:type="dxa"/>
            <w:shd w:val="clear" w:color="auto" w:fill="auto"/>
          </w:tcPr>
          <w:p w:rsidR="000F2554" w:rsidRPr="00727A8C" w:rsidRDefault="000F2554" w:rsidP="000F2554">
            <w:pPr>
              <w:pStyle w:val="ENoteTableText"/>
            </w:pPr>
            <w:r w:rsidRPr="00727A8C">
              <w:t>am No 58, 2021</w:t>
            </w:r>
            <w:r w:rsidR="00033760" w:rsidRPr="00727A8C">
              <w:t>; No 62, 2023</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141</w:t>
            </w:r>
            <w:r w:rsidRPr="00727A8C">
              <w:tab/>
            </w:r>
          </w:p>
        </w:tc>
        <w:tc>
          <w:tcPr>
            <w:tcW w:w="4943" w:type="dxa"/>
            <w:shd w:val="clear" w:color="auto" w:fill="auto"/>
          </w:tcPr>
          <w:p w:rsidR="000F2554" w:rsidRPr="00727A8C" w:rsidRDefault="000F2554" w:rsidP="000F2554">
            <w:pPr>
              <w:pStyle w:val="ENoteTableText"/>
            </w:pPr>
            <w:r w:rsidRPr="00727A8C">
              <w:t>am No 58, 2021</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6</w:t>
            </w:r>
          </w:p>
        </w:tc>
        <w:tc>
          <w:tcPr>
            <w:tcW w:w="4943" w:type="dxa"/>
            <w:shd w:val="clear" w:color="auto" w:fill="auto"/>
          </w:tcPr>
          <w:p w:rsidR="000F2554" w:rsidRPr="00727A8C" w:rsidRDefault="000F2554" w:rsidP="000F2554">
            <w:pPr>
              <w:pStyle w:val="ENoteTableText"/>
            </w:pP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143</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144</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145</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146</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147</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148</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149</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113913" w:rsidRPr="00727A8C" w:rsidTr="000459C8">
        <w:trPr>
          <w:cantSplit/>
        </w:trPr>
        <w:tc>
          <w:tcPr>
            <w:tcW w:w="2139" w:type="dxa"/>
            <w:shd w:val="clear" w:color="auto" w:fill="auto"/>
          </w:tcPr>
          <w:p w:rsidR="00113913" w:rsidRPr="00727A8C" w:rsidRDefault="00113913" w:rsidP="000F2554">
            <w:pPr>
              <w:pStyle w:val="ENoteTableText"/>
              <w:tabs>
                <w:tab w:val="center" w:leader="dot" w:pos="2268"/>
              </w:tabs>
              <w:rPr>
                <w:b/>
              </w:rPr>
            </w:pPr>
            <w:r w:rsidRPr="00727A8C">
              <w:rPr>
                <w:b/>
              </w:rPr>
              <w:t>Division 8</w:t>
            </w:r>
          </w:p>
        </w:tc>
        <w:tc>
          <w:tcPr>
            <w:tcW w:w="4943" w:type="dxa"/>
            <w:shd w:val="clear" w:color="auto" w:fill="auto"/>
          </w:tcPr>
          <w:p w:rsidR="00113913" w:rsidRPr="00727A8C" w:rsidRDefault="00113913" w:rsidP="000F2554">
            <w:pPr>
              <w:pStyle w:val="ENoteTableText"/>
            </w:pPr>
          </w:p>
        </w:tc>
      </w:tr>
      <w:tr w:rsidR="00113913" w:rsidRPr="00727A8C" w:rsidTr="000459C8">
        <w:trPr>
          <w:cantSplit/>
        </w:trPr>
        <w:tc>
          <w:tcPr>
            <w:tcW w:w="2139" w:type="dxa"/>
            <w:shd w:val="clear" w:color="auto" w:fill="auto"/>
          </w:tcPr>
          <w:p w:rsidR="00113913" w:rsidRPr="00727A8C" w:rsidRDefault="00113913" w:rsidP="00113913">
            <w:pPr>
              <w:pStyle w:val="ENoteTableText"/>
              <w:tabs>
                <w:tab w:val="center" w:leader="dot" w:pos="2268"/>
              </w:tabs>
            </w:pPr>
            <w:r w:rsidRPr="00727A8C">
              <w:t>s 155</w:t>
            </w:r>
            <w:r w:rsidRPr="00727A8C">
              <w:tab/>
            </w:r>
          </w:p>
        </w:tc>
        <w:tc>
          <w:tcPr>
            <w:tcW w:w="4943" w:type="dxa"/>
            <w:shd w:val="clear" w:color="auto" w:fill="auto"/>
          </w:tcPr>
          <w:p w:rsidR="00113913" w:rsidRPr="00727A8C" w:rsidRDefault="00113913" w:rsidP="00113913">
            <w:pPr>
              <w:pStyle w:val="ENoteTableText"/>
            </w:pPr>
            <w:r w:rsidRPr="00727A8C">
              <w:t>am No 76, 2022</w:t>
            </w:r>
          </w:p>
        </w:tc>
      </w:tr>
      <w:tr w:rsidR="00113913" w:rsidRPr="00727A8C" w:rsidTr="000459C8">
        <w:trPr>
          <w:cantSplit/>
        </w:trPr>
        <w:tc>
          <w:tcPr>
            <w:tcW w:w="2139" w:type="dxa"/>
            <w:shd w:val="clear" w:color="auto" w:fill="auto"/>
          </w:tcPr>
          <w:p w:rsidR="00113913" w:rsidRPr="00727A8C" w:rsidRDefault="00113913" w:rsidP="00113913">
            <w:pPr>
              <w:pStyle w:val="ENoteTableText"/>
              <w:tabs>
                <w:tab w:val="center" w:leader="dot" w:pos="2268"/>
              </w:tabs>
            </w:pPr>
            <w:r w:rsidRPr="00727A8C">
              <w:t>s 156</w:t>
            </w:r>
            <w:r w:rsidRPr="00727A8C">
              <w:tab/>
            </w:r>
          </w:p>
        </w:tc>
        <w:tc>
          <w:tcPr>
            <w:tcW w:w="4943" w:type="dxa"/>
            <w:shd w:val="clear" w:color="auto" w:fill="auto"/>
          </w:tcPr>
          <w:p w:rsidR="00113913" w:rsidRPr="00727A8C" w:rsidRDefault="00113913" w:rsidP="00113913">
            <w:pPr>
              <w:pStyle w:val="ENoteTableText"/>
            </w:pPr>
            <w:r w:rsidRPr="00727A8C">
              <w:t>am No 76, 2022</w:t>
            </w:r>
          </w:p>
        </w:tc>
      </w:tr>
      <w:tr w:rsidR="000F2554" w:rsidRPr="00727A8C" w:rsidTr="000459C8">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1</w:t>
            </w:r>
            <w:r w:rsidR="000F2554" w:rsidRPr="00727A8C">
              <w:rPr>
                <w:b/>
              </w:rPr>
              <w:t>0</w:t>
            </w:r>
          </w:p>
        </w:tc>
        <w:tc>
          <w:tcPr>
            <w:tcW w:w="4943" w:type="dxa"/>
            <w:shd w:val="clear" w:color="auto" w:fill="auto"/>
          </w:tcPr>
          <w:p w:rsidR="000F2554" w:rsidRPr="00727A8C" w:rsidRDefault="000F2554" w:rsidP="000F2554">
            <w:pPr>
              <w:pStyle w:val="ENoteTableText"/>
            </w:pP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162</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0459C8">
        <w:trPr>
          <w:cantSplit/>
        </w:trPr>
        <w:tc>
          <w:tcPr>
            <w:tcW w:w="2139" w:type="dxa"/>
            <w:shd w:val="clear" w:color="auto" w:fill="auto"/>
          </w:tcPr>
          <w:p w:rsidR="000F2554" w:rsidRPr="00727A8C" w:rsidRDefault="000F2554" w:rsidP="000F2554">
            <w:pPr>
              <w:pStyle w:val="ENoteTableText"/>
              <w:tabs>
                <w:tab w:val="center" w:leader="dot" w:pos="2268"/>
              </w:tabs>
            </w:pPr>
            <w:r w:rsidRPr="00727A8C">
              <w:t>s 164</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3</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173</w:t>
            </w:r>
            <w:r w:rsidRPr="00727A8C">
              <w:tab/>
            </w:r>
          </w:p>
        </w:tc>
        <w:tc>
          <w:tcPr>
            <w:tcW w:w="4943" w:type="dxa"/>
            <w:shd w:val="clear" w:color="auto" w:fill="auto"/>
          </w:tcPr>
          <w:p w:rsidR="000F2554" w:rsidRPr="00727A8C" w:rsidRDefault="000F2554" w:rsidP="000F2554">
            <w:pPr>
              <w:pStyle w:val="ENoteTableText"/>
            </w:pPr>
            <w:r w:rsidRPr="00727A8C">
              <w:t>am No 93, 2017;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174</w:t>
            </w:r>
            <w:r w:rsidRPr="00727A8C">
              <w:tab/>
            </w:r>
          </w:p>
        </w:tc>
        <w:tc>
          <w:tcPr>
            <w:tcW w:w="4943" w:type="dxa"/>
            <w:shd w:val="clear" w:color="auto" w:fill="auto"/>
          </w:tcPr>
          <w:p w:rsidR="000F2554" w:rsidRPr="00727A8C" w:rsidRDefault="000F2554" w:rsidP="000F2554">
            <w:pPr>
              <w:pStyle w:val="ENoteTableText"/>
            </w:pPr>
            <w:r w:rsidRPr="00727A8C">
              <w:t>am No 93, 2017; No 88, 2018;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3</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177</w:t>
            </w:r>
            <w:r w:rsidRPr="00727A8C">
              <w:tab/>
            </w:r>
          </w:p>
        </w:tc>
        <w:tc>
          <w:tcPr>
            <w:tcW w:w="4943" w:type="dxa"/>
            <w:shd w:val="clear" w:color="auto" w:fill="auto"/>
          </w:tcPr>
          <w:p w:rsidR="000F2554" w:rsidRPr="00727A8C" w:rsidRDefault="000F2554" w:rsidP="000F2554">
            <w:pPr>
              <w:pStyle w:val="ENoteTableText"/>
            </w:pPr>
            <w:r w:rsidRPr="00727A8C">
              <w:t>am No 67, 2016</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lastRenderedPageBreak/>
              <w:t>s 179</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4</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182</w:t>
            </w:r>
            <w:r w:rsidRPr="00727A8C">
              <w:tab/>
            </w:r>
          </w:p>
        </w:tc>
        <w:tc>
          <w:tcPr>
            <w:tcW w:w="4943" w:type="dxa"/>
            <w:shd w:val="clear" w:color="auto" w:fill="auto"/>
          </w:tcPr>
          <w:p w:rsidR="000F2554" w:rsidRPr="00727A8C" w:rsidRDefault="000F2554" w:rsidP="000F2554">
            <w:pPr>
              <w:pStyle w:val="ENoteTableText"/>
            </w:pPr>
            <w:r w:rsidRPr="00727A8C">
              <w:t>am No 93, 2017; No 76, 2022</w:t>
            </w:r>
          </w:p>
        </w:tc>
      </w:tr>
      <w:tr w:rsidR="000F2554" w:rsidRPr="00727A8C" w:rsidTr="00E70326">
        <w:trPr>
          <w:cantSplit/>
        </w:trPr>
        <w:tc>
          <w:tcPr>
            <w:tcW w:w="2139" w:type="dxa"/>
            <w:shd w:val="clear" w:color="auto" w:fill="auto"/>
          </w:tcPr>
          <w:p w:rsidR="000F2554" w:rsidRPr="00727A8C" w:rsidRDefault="000F2554" w:rsidP="00684290">
            <w:pPr>
              <w:pStyle w:val="ENoteTableText"/>
              <w:keepNext/>
              <w:tabs>
                <w:tab w:val="center" w:leader="dot" w:pos="2268"/>
              </w:tabs>
              <w:rPr>
                <w:b/>
              </w:rPr>
            </w:pPr>
            <w:r w:rsidRPr="00727A8C">
              <w:rPr>
                <w:b/>
              </w:rPr>
              <w:t>Division 5</w:t>
            </w:r>
          </w:p>
        </w:tc>
        <w:tc>
          <w:tcPr>
            <w:tcW w:w="4943" w:type="dxa"/>
            <w:shd w:val="clear" w:color="auto" w:fill="auto"/>
          </w:tcPr>
          <w:p w:rsidR="000F2554" w:rsidRPr="00727A8C" w:rsidRDefault="000F2554" w:rsidP="00684290">
            <w:pPr>
              <w:pStyle w:val="ENoteTableText"/>
              <w:keepN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t>s 185</w:t>
            </w:r>
            <w:r w:rsidRPr="00727A8C">
              <w:tab/>
            </w:r>
          </w:p>
        </w:tc>
        <w:tc>
          <w:tcPr>
            <w:tcW w:w="4943" w:type="dxa"/>
            <w:shd w:val="clear" w:color="auto" w:fill="auto"/>
          </w:tcPr>
          <w:p w:rsidR="000F2554" w:rsidRPr="00727A8C" w:rsidRDefault="000F2554" w:rsidP="000F2554">
            <w:pPr>
              <w:pStyle w:val="ENoteTableText"/>
            </w:pPr>
            <w:r w:rsidRPr="00727A8C">
              <w:t>am No 58, 2021</w:t>
            </w:r>
            <w:r w:rsidR="00DA6C99" w:rsidRPr="00727A8C">
              <w:t>; No 62, 2023</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t>s 186</w:t>
            </w:r>
            <w:r w:rsidRPr="00727A8C">
              <w:tab/>
            </w:r>
          </w:p>
        </w:tc>
        <w:tc>
          <w:tcPr>
            <w:tcW w:w="4943" w:type="dxa"/>
            <w:shd w:val="clear" w:color="auto" w:fill="auto"/>
          </w:tcPr>
          <w:p w:rsidR="000F2554" w:rsidRPr="00727A8C" w:rsidRDefault="000F2554" w:rsidP="000F2554">
            <w:pPr>
              <w:pStyle w:val="ENoteTableText"/>
            </w:pPr>
            <w:r w:rsidRPr="00727A8C">
              <w:t>am No 58, 2021</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186A</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t>s 187</w:t>
            </w:r>
            <w:r w:rsidRPr="00727A8C">
              <w:tab/>
            </w:r>
          </w:p>
        </w:tc>
        <w:tc>
          <w:tcPr>
            <w:tcW w:w="4943" w:type="dxa"/>
            <w:shd w:val="clear" w:color="auto" w:fill="auto"/>
          </w:tcPr>
          <w:p w:rsidR="000F2554" w:rsidRPr="00727A8C" w:rsidRDefault="000F2554" w:rsidP="000F2554">
            <w:pPr>
              <w:pStyle w:val="ENoteTableText"/>
            </w:pPr>
            <w:r w:rsidRPr="00727A8C">
              <w:t>am No 58, 2021</w:t>
            </w:r>
            <w:r w:rsidR="00DA6C99" w:rsidRPr="00727A8C">
              <w:t>; No 62, 2023</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Chapter 4</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190</w:t>
            </w:r>
            <w:r w:rsidRPr="00727A8C">
              <w:tab/>
            </w:r>
          </w:p>
        </w:tc>
        <w:tc>
          <w:tcPr>
            <w:tcW w:w="4943" w:type="dxa"/>
            <w:shd w:val="clear" w:color="auto" w:fill="auto"/>
          </w:tcPr>
          <w:p w:rsidR="000F2554" w:rsidRPr="00727A8C" w:rsidRDefault="000F2554" w:rsidP="000F2554">
            <w:pPr>
              <w:pStyle w:val="ENoteTableText"/>
            </w:pPr>
            <w:r w:rsidRPr="00727A8C">
              <w:t>am No 76, 2022</w:t>
            </w:r>
            <w:r w:rsidR="00B6060B" w:rsidRPr="00727A8C">
              <w:t>; No 62, 2023</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3</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193</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194</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195</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B6060B" w:rsidRPr="00727A8C" w:rsidTr="00E70326">
        <w:trPr>
          <w:cantSplit/>
        </w:trPr>
        <w:tc>
          <w:tcPr>
            <w:tcW w:w="2139" w:type="dxa"/>
            <w:shd w:val="clear" w:color="auto" w:fill="auto"/>
          </w:tcPr>
          <w:p w:rsidR="00B6060B" w:rsidRPr="00727A8C" w:rsidRDefault="00B6060B" w:rsidP="000F2554">
            <w:pPr>
              <w:pStyle w:val="ENoteTableText"/>
              <w:tabs>
                <w:tab w:val="center" w:leader="dot" w:pos="2268"/>
              </w:tabs>
            </w:pPr>
            <w:r w:rsidRPr="00727A8C">
              <w:t>s 196</w:t>
            </w:r>
            <w:r w:rsidRPr="00727A8C">
              <w:tab/>
            </w:r>
          </w:p>
        </w:tc>
        <w:tc>
          <w:tcPr>
            <w:tcW w:w="4943" w:type="dxa"/>
            <w:shd w:val="clear" w:color="auto" w:fill="auto"/>
          </w:tcPr>
          <w:p w:rsidR="00B6060B" w:rsidRPr="00727A8C" w:rsidRDefault="00B6060B" w:rsidP="000F2554">
            <w:pPr>
              <w:pStyle w:val="ENoteTableText"/>
            </w:pPr>
            <w:r w:rsidRPr="00727A8C">
              <w:t>am No 62, 2023</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3A</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Division 3A</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196A</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196B</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196C</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4</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pPr>
            <w:r>
              <w:t>Division 4</w:t>
            </w:r>
            <w:r w:rsidR="000F2554" w:rsidRPr="00727A8C">
              <w:t xml:space="preserve"> heading</w:t>
            </w:r>
            <w:r w:rsidR="000F2554"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198</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200</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201</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202</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203</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204</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DB7F5A">
            <w:pPr>
              <w:pStyle w:val="ENoteTableText"/>
              <w:keepNext/>
              <w:tabs>
                <w:tab w:val="center" w:leader="dot" w:pos="2268"/>
              </w:tabs>
              <w:rPr>
                <w:b/>
              </w:rPr>
            </w:pPr>
            <w:r w:rsidRPr="00727A8C">
              <w:rPr>
                <w:b/>
              </w:rPr>
              <w:t>Division 5</w:t>
            </w:r>
          </w:p>
        </w:tc>
        <w:tc>
          <w:tcPr>
            <w:tcW w:w="4943" w:type="dxa"/>
            <w:shd w:val="clear" w:color="auto" w:fill="auto"/>
          </w:tcPr>
          <w:p w:rsidR="000F2554" w:rsidRPr="00727A8C" w:rsidRDefault="000F2554" w:rsidP="00DB7F5A">
            <w:pPr>
              <w:pStyle w:val="ENoteTableText"/>
              <w:keepN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lastRenderedPageBreak/>
              <w:t>Division 5 heading</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204A</w:t>
            </w:r>
            <w:r w:rsidRPr="00727A8C">
              <w:tab/>
            </w:r>
          </w:p>
        </w:tc>
        <w:tc>
          <w:tcPr>
            <w:tcW w:w="4943" w:type="dxa"/>
            <w:shd w:val="clear" w:color="auto" w:fill="auto"/>
          </w:tcPr>
          <w:p w:rsidR="000F2554" w:rsidRPr="00727A8C" w:rsidRDefault="000F2554" w:rsidP="000F2554">
            <w:pPr>
              <w:pStyle w:val="ENoteTableText"/>
              <w:keepNext/>
            </w:pPr>
            <w:r w:rsidRPr="00727A8C">
              <w:t>ad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209</w:t>
            </w:r>
            <w:r w:rsidRPr="00727A8C">
              <w:tab/>
            </w:r>
          </w:p>
        </w:tc>
        <w:tc>
          <w:tcPr>
            <w:tcW w:w="4943" w:type="dxa"/>
            <w:shd w:val="clear" w:color="auto" w:fill="auto"/>
          </w:tcPr>
          <w:p w:rsidR="000F2554" w:rsidRPr="00727A8C" w:rsidRDefault="000F2554" w:rsidP="000F2554">
            <w:pPr>
              <w:pStyle w:val="ENoteTableText"/>
              <w:keepNext/>
            </w:pPr>
            <w:r w:rsidRPr="00727A8C">
              <w:t>am No 88, 2018</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214</w:t>
            </w:r>
            <w:r w:rsidRPr="00727A8C">
              <w:tab/>
            </w:r>
          </w:p>
        </w:tc>
        <w:tc>
          <w:tcPr>
            <w:tcW w:w="4943" w:type="dxa"/>
            <w:shd w:val="clear" w:color="auto" w:fill="auto"/>
          </w:tcPr>
          <w:p w:rsidR="000F2554" w:rsidRPr="00727A8C" w:rsidRDefault="000F2554" w:rsidP="000F2554">
            <w:pPr>
              <w:pStyle w:val="ENoteTableText"/>
              <w:keepN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215</w:t>
            </w:r>
            <w:r w:rsidRPr="00727A8C">
              <w:tab/>
            </w:r>
          </w:p>
        </w:tc>
        <w:tc>
          <w:tcPr>
            <w:tcW w:w="4943" w:type="dxa"/>
            <w:shd w:val="clear" w:color="auto" w:fill="auto"/>
          </w:tcPr>
          <w:p w:rsidR="000F2554" w:rsidRPr="00727A8C" w:rsidRDefault="000F2554" w:rsidP="000F2554">
            <w:pPr>
              <w:pStyle w:val="ENoteTableText"/>
              <w:keepN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216</w:t>
            </w:r>
            <w:r w:rsidRPr="00727A8C">
              <w:tab/>
            </w:r>
          </w:p>
        </w:tc>
        <w:tc>
          <w:tcPr>
            <w:tcW w:w="4943" w:type="dxa"/>
            <w:shd w:val="clear" w:color="auto" w:fill="auto"/>
          </w:tcPr>
          <w:p w:rsidR="000F2554" w:rsidRPr="00727A8C" w:rsidRDefault="000F2554" w:rsidP="000F2554">
            <w:pPr>
              <w:pStyle w:val="ENoteTableText"/>
              <w:keepN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6</w:t>
            </w:r>
          </w:p>
        </w:tc>
        <w:tc>
          <w:tcPr>
            <w:tcW w:w="4943" w:type="dxa"/>
            <w:shd w:val="clear" w:color="auto" w:fill="auto"/>
          </w:tcPr>
          <w:p w:rsidR="000F2554" w:rsidRPr="00727A8C" w:rsidRDefault="000F2554" w:rsidP="000F2554">
            <w:pPr>
              <w:pStyle w:val="ENoteTableText"/>
              <w:keepN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217</w:t>
            </w:r>
            <w:r w:rsidRPr="00727A8C">
              <w:tab/>
            </w:r>
          </w:p>
        </w:tc>
        <w:tc>
          <w:tcPr>
            <w:tcW w:w="4943" w:type="dxa"/>
            <w:shd w:val="clear" w:color="auto" w:fill="auto"/>
          </w:tcPr>
          <w:p w:rsidR="000F2554" w:rsidRPr="00727A8C" w:rsidRDefault="000F2554" w:rsidP="000F2554">
            <w:pPr>
              <w:pStyle w:val="ENoteTableText"/>
              <w:keepN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8</w:t>
            </w:r>
          </w:p>
        </w:tc>
        <w:tc>
          <w:tcPr>
            <w:tcW w:w="4943" w:type="dxa"/>
            <w:shd w:val="clear" w:color="auto" w:fill="auto"/>
          </w:tcPr>
          <w:p w:rsidR="000F2554" w:rsidRPr="00727A8C" w:rsidRDefault="000F2554" w:rsidP="000F2554">
            <w:pPr>
              <w:pStyle w:val="ENoteTableText"/>
              <w:keepN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220</w:t>
            </w:r>
            <w:r w:rsidRPr="00727A8C">
              <w:tab/>
            </w:r>
          </w:p>
        </w:tc>
        <w:tc>
          <w:tcPr>
            <w:tcW w:w="4943" w:type="dxa"/>
            <w:shd w:val="clear" w:color="auto" w:fill="auto"/>
          </w:tcPr>
          <w:p w:rsidR="000F2554" w:rsidRPr="00727A8C" w:rsidRDefault="000F2554" w:rsidP="000F2554">
            <w:pPr>
              <w:pStyle w:val="ENoteTableText"/>
              <w:keepN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221</w:t>
            </w:r>
            <w:r w:rsidRPr="00727A8C">
              <w:tab/>
            </w:r>
          </w:p>
        </w:tc>
        <w:tc>
          <w:tcPr>
            <w:tcW w:w="4943" w:type="dxa"/>
            <w:shd w:val="clear" w:color="auto" w:fill="auto"/>
          </w:tcPr>
          <w:p w:rsidR="000F2554" w:rsidRPr="00727A8C" w:rsidRDefault="000F2554" w:rsidP="000F2554">
            <w:pPr>
              <w:pStyle w:val="ENoteTableText"/>
              <w:keepN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keepNext/>
              <w:tabs>
                <w:tab w:val="center" w:leader="dot" w:pos="2268"/>
              </w:tabs>
              <w:rPr>
                <w:b/>
              </w:rPr>
            </w:pPr>
            <w:r w:rsidRPr="00727A8C">
              <w:rPr>
                <w:b/>
              </w:rPr>
              <w:t>Part 3</w:t>
            </w:r>
          </w:p>
        </w:tc>
        <w:tc>
          <w:tcPr>
            <w:tcW w:w="4943" w:type="dxa"/>
            <w:shd w:val="clear" w:color="auto" w:fill="auto"/>
          </w:tcPr>
          <w:p w:rsidR="000F2554" w:rsidRPr="00727A8C" w:rsidRDefault="000F2554" w:rsidP="000F2554">
            <w:pPr>
              <w:pStyle w:val="ENoteTableText"/>
              <w:keepNext/>
            </w:pPr>
          </w:p>
        </w:tc>
      </w:tr>
      <w:tr w:rsidR="000F2554" w:rsidRPr="00727A8C" w:rsidTr="00E70326">
        <w:trPr>
          <w:cantSplit/>
        </w:trPr>
        <w:tc>
          <w:tcPr>
            <w:tcW w:w="2139" w:type="dxa"/>
            <w:shd w:val="clear" w:color="auto" w:fill="auto"/>
          </w:tcPr>
          <w:p w:rsidR="000F2554" w:rsidRPr="00727A8C" w:rsidRDefault="009F7059" w:rsidP="000F2554">
            <w:pPr>
              <w:pStyle w:val="ENoteTableText"/>
              <w:keepN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keepN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228</w:t>
            </w:r>
            <w:r w:rsidRPr="00727A8C">
              <w:tab/>
            </w:r>
          </w:p>
        </w:tc>
        <w:tc>
          <w:tcPr>
            <w:tcW w:w="4943" w:type="dxa"/>
            <w:shd w:val="clear" w:color="auto" w:fill="auto"/>
          </w:tcPr>
          <w:p w:rsidR="000F2554" w:rsidRPr="00727A8C" w:rsidRDefault="000F2554" w:rsidP="000F2554">
            <w:pPr>
              <w:pStyle w:val="ENoteTableText"/>
              <w:keepN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3</w:t>
            </w:r>
          </w:p>
        </w:tc>
        <w:tc>
          <w:tcPr>
            <w:tcW w:w="4943" w:type="dxa"/>
            <w:shd w:val="clear" w:color="auto" w:fill="auto"/>
          </w:tcPr>
          <w:p w:rsidR="000F2554" w:rsidRPr="00727A8C" w:rsidRDefault="000F2554" w:rsidP="000F2554">
            <w:pPr>
              <w:pStyle w:val="ENoteTableText"/>
              <w:keepN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234</w:t>
            </w:r>
            <w:r w:rsidRPr="00727A8C">
              <w:tab/>
            </w:r>
          </w:p>
        </w:tc>
        <w:tc>
          <w:tcPr>
            <w:tcW w:w="4943" w:type="dxa"/>
            <w:shd w:val="clear" w:color="auto" w:fill="auto"/>
          </w:tcPr>
          <w:p w:rsidR="000F2554" w:rsidRPr="00727A8C" w:rsidRDefault="000F2554" w:rsidP="000F2554">
            <w:pPr>
              <w:pStyle w:val="ENoteTableText"/>
              <w:keepN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4</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235</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237</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238</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239</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243</w:t>
            </w:r>
            <w:r w:rsidRPr="00727A8C">
              <w:tab/>
            </w:r>
          </w:p>
        </w:tc>
        <w:tc>
          <w:tcPr>
            <w:tcW w:w="4943" w:type="dxa"/>
            <w:shd w:val="clear" w:color="auto" w:fill="auto"/>
          </w:tcPr>
          <w:p w:rsidR="000F2554" w:rsidRPr="00727A8C" w:rsidRDefault="000F2554" w:rsidP="000F2554">
            <w:pPr>
              <w:pStyle w:val="ENoteTableText"/>
            </w:pPr>
            <w:r w:rsidRPr="00727A8C">
              <w:t>am No 76, 2022</w:t>
            </w:r>
            <w:r w:rsidR="00DA6C99" w:rsidRPr="00727A8C">
              <w:t>; No 62, 2023</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3</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245</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246</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247</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251</w:t>
            </w:r>
            <w:r w:rsidRPr="00727A8C">
              <w:tab/>
            </w:r>
          </w:p>
        </w:tc>
        <w:tc>
          <w:tcPr>
            <w:tcW w:w="4943" w:type="dxa"/>
            <w:shd w:val="clear" w:color="auto" w:fill="auto"/>
          </w:tcPr>
          <w:p w:rsidR="000F2554" w:rsidRPr="00727A8C" w:rsidRDefault="000F2554" w:rsidP="000F2554">
            <w:pPr>
              <w:pStyle w:val="ENoteTableText"/>
            </w:pPr>
            <w:r w:rsidRPr="00727A8C">
              <w:t>am No 76, 2022</w:t>
            </w:r>
            <w:r w:rsidR="00DA6C99" w:rsidRPr="00727A8C">
              <w:t>; No 62, 2023</w:t>
            </w:r>
          </w:p>
        </w:tc>
      </w:tr>
      <w:tr w:rsidR="000F2554" w:rsidRPr="00727A8C" w:rsidTr="00E70326">
        <w:trPr>
          <w:cantSplit/>
        </w:trPr>
        <w:tc>
          <w:tcPr>
            <w:tcW w:w="2139" w:type="dxa"/>
            <w:shd w:val="clear" w:color="auto" w:fill="auto"/>
          </w:tcPr>
          <w:p w:rsidR="000F2554" w:rsidRPr="00727A8C" w:rsidRDefault="00F86E40" w:rsidP="00DB7F5A">
            <w:pPr>
              <w:pStyle w:val="ENoteTableText"/>
              <w:keepNext/>
              <w:tabs>
                <w:tab w:val="center" w:leader="dot" w:pos="2268"/>
              </w:tabs>
              <w:rPr>
                <w:b/>
              </w:rPr>
            </w:pPr>
            <w:r>
              <w:rPr>
                <w:b/>
              </w:rPr>
              <w:t>Division 4</w:t>
            </w:r>
          </w:p>
        </w:tc>
        <w:tc>
          <w:tcPr>
            <w:tcW w:w="4943" w:type="dxa"/>
            <w:shd w:val="clear" w:color="auto" w:fill="auto"/>
          </w:tcPr>
          <w:p w:rsidR="000F2554" w:rsidRPr="00727A8C" w:rsidRDefault="000F2554" w:rsidP="00DB7F5A">
            <w:pPr>
              <w:pStyle w:val="ENoteTableText"/>
              <w:keepN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252A</w:t>
            </w:r>
            <w:r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5</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255</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256</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Chapter 5</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260</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261</w:t>
            </w:r>
            <w:r w:rsidRPr="00727A8C">
              <w:tab/>
            </w:r>
          </w:p>
        </w:tc>
        <w:tc>
          <w:tcPr>
            <w:tcW w:w="4943" w:type="dxa"/>
            <w:shd w:val="clear" w:color="auto" w:fill="auto"/>
          </w:tcPr>
          <w:p w:rsidR="000F2554" w:rsidRPr="00727A8C" w:rsidRDefault="000F2554" w:rsidP="000F2554">
            <w:pPr>
              <w:pStyle w:val="ENoteTableText"/>
            </w:pPr>
            <w:r w:rsidRPr="00727A8C">
              <w:t>rs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263A</w:t>
            </w:r>
            <w:r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Part 2 heading</w:t>
            </w:r>
            <w:r w:rsidRPr="00727A8C">
              <w:tab/>
            </w:r>
          </w:p>
        </w:tc>
        <w:tc>
          <w:tcPr>
            <w:tcW w:w="4943" w:type="dxa"/>
            <w:shd w:val="clear" w:color="auto" w:fill="auto"/>
          </w:tcPr>
          <w:p w:rsidR="000F2554" w:rsidRPr="00727A8C" w:rsidRDefault="000F2554" w:rsidP="000F2554">
            <w:pPr>
              <w:pStyle w:val="ENoteTableText"/>
            </w:pPr>
            <w:r w:rsidRPr="00727A8C">
              <w:t>rs No 34, 2017</w:t>
            </w: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266</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267</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268</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3</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269</w:t>
            </w:r>
            <w:r w:rsidRPr="00727A8C">
              <w:tab/>
            </w:r>
          </w:p>
        </w:tc>
        <w:tc>
          <w:tcPr>
            <w:tcW w:w="4943" w:type="dxa"/>
            <w:shd w:val="clear" w:color="auto" w:fill="auto"/>
          </w:tcPr>
          <w:p w:rsidR="000F2554" w:rsidRPr="00727A8C" w:rsidRDefault="000F2554" w:rsidP="000F2554">
            <w:pPr>
              <w:pStyle w:val="ENoteTableText"/>
            </w:pPr>
            <w:r w:rsidRPr="00727A8C">
              <w:t>rs No 34, 2017</w:t>
            </w: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270</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3</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Subdivision A</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271</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Subdivision B</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272</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273</w:t>
            </w:r>
            <w:r w:rsidRPr="00727A8C">
              <w:tab/>
            </w:r>
          </w:p>
        </w:tc>
        <w:tc>
          <w:tcPr>
            <w:tcW w:w="4943" w:type="dxa"/>
            <w:shd w:val="clear" w:color="auto" w:fill="auto"/>
          </w:tcPr>
          <w:p w:rsidR="000F2554" w:rsidRPr="00727A8C" w:rsidRDefault="000F2554" w:rsidP="000F2554">
            <w:pPr>
              <w:pStyle w:val="ENoteTableText"/>
            </w:pPr>
            <w:r w:rsidRPr="00727A8C">
              <w:t>am No 67, 2016;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274</w:t>
            </w:r>
            <w:r w:rsidRPr="00727A8C">
              <w:tab/>
            </w:r>
          </w:p>
        </w:tc>
        <w:tc>
          <w:tcPr>
            <w:tcW w:w="4943" w:type="dxa"/>
            <w:shd w:val="clear" w:color="auto" w:fill="auto"/>
          </w:tcPr>
          <w:p w:rsidR="000F2554" w:rsidRPr="00727A8C" w:rsidRDefault="000F2554" w:rsidP="000F2554">
            <w:pPr>
              <w:pStyle w:val="ENoteTableText"/>
            </w:pPr>
            <w:r w:rsidRPr="00727A8C">
              <w:t>rs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Subdivision C</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lastRenderedPageBreak/>
              <w:t>s 275</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4</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276</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532889">
            <w:pPr>
              <w:pStyle w:val="ENoteTableText"/>
              <w:keepNext/>
              <w:tabs>
                <w:tab w:val="center" w:leader="dot" w:pos="2268"/>
              </w:tabs>
              <w:rPr>
                <w:b/>
              </w:rPr>
            </w:pPr>
            <w:r w:rsidRPr="00727A8C">
              <w:rPr>
                <w:b/>
              </w:rPr>
              <w:t>Division 5</w:t>
            </w:r>
          </w:p>
        </w:tc>
        <w:tc>
          <w:tcPr>
            <w:tcW w:w="4943" w:type="dxa"/>
            <w:shd w:val="clear" w:color="auto" w:fill="auto"/>
          </w:tcPr>
          <w:p w:rsidR="000F2554" w:rsidRPr="00727A8C" w:rsidRDefault="000F2554" w:rsidP="00532889">
            <w:pPr>
              <w:pStyle w:val="ENoteTableText"/>
              <w:keepN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277</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278</w:t>
            </w:r>
            <w:r w:rsidRPr="00727A8C">
              <w:tab/>
            </w:r>
          </w:p>
        </w:tc>
        <w:tc>
          <w:tcPr>
            <w:tcW w:w="4943" w:type="dxa"/>
            <w:shd w:val="clear" w:color="auto" w:fill="auto"/>
          </w:tcPr>
          <w:p w:rsidR="000F2554" w:rsidRPr="00727A8C" w:rsidRDefault="000F2554" w:rsidP="000F2554">
            <w:pPr>
              <w:pStyle w:val="ENoteTableText"/>
            </w:pPr>
            <w:r w:rsidRPr="00727A8C">
              <w:t>am No 67, 2016;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6</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278A</w:t>
            </w:r>
            <w:r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279</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280</w:t>
            </w:r>
            <w:r w:rsidRPr="00727A8C">
              <w:tab/>
            </w:r>
          </w:p>
        </w:tc>
        <w:tc>
          <w:tcPr>
            <w:tcW w:w="4943" w:type="dxa"/>
            <w:shd w:val="clear" w:color="auto" w:fill="auto"/>
          </w:tcPr>
          <w:p w:rsidR="000F2554" w:rsidRPr="00727A8C" w:rsidRDefault="000F2554" w:rsidP="000F2554">
            <w:pPr>
              <w:pStyle w:val="ENoteTableText"/>
            </w:pPr>
            <w:r w:rsidRPr="00727A8C">
              <w:t>am No 67, 2016;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7</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282</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8</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283</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284</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4</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285</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1</w:t>
            </w:r>
            <w:r w:rsidR="000F2554" w:rsidRPr="00727A8C">
              <w:rPr>
                <w:b/>
              </w:rPr>
              <w:t>A</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pPr>
            <w:r>
              <w:t>Division 1</w:t>
            </w:r>
            <w:r w:rsidR="000F2554" w:rsidRPr="00727A8C">
              <w:t>A</w:t>
            </w:r>
            <w:r w:rsidR="000F2554"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285A</w:t>
            </w:r>
            <w:r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285B</w:t>
            </w:r>
            <w:r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285C</w:t>
            </w:r>
            <w:r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286</w:t>
            </w:r>
            <w:r w:rsidRPr="00727A8C">
              <w:tab/>
            </w:r>
          </w:p>
        </w:tc>
        <w:tc>
          <w:tcPr>
            <w:tcW w:w="4943" w:type="dxa"/>
            <w:shd w:val="clear" w:color="auto" w:fill="auto"/>
          </w:tcPr>
          <w:p w:rsidR="000F2554" w:rsidRPr="00727A8C" w:rsidRDefault="000F2554" w:rsidP="000F2554">
            <w:pPr>
              <w:pStyle w:val="ENoteTableText"/>
            </w:pPr>
            <w:r w:rsidRPr="00727A8C">
              <w:t>rs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287</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3</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288</w:t>
            </w:r>
            <w:r w:rsidRPr="00727A8C">
              <w:tab/>
            </w:r>
          </w:p>
        </w:tc>
        <w:tc>
          <w:tcPr>
            <w:tcW w:w="4943" w:type="dxa"/>
            <w:shd w:val="clear" w:color="auto" w:fill="auto"/>
          </w:tcPr>
          <w:p w:rsidR="000F2554" w:rsidRPr="00727A8C" w:rsidRDefault="000F2554" w:rsidP="000F2554">
            <w:pPr>
              <w:pStyle w:val="ENoteTableText"/>
            </w:pPr>
            <w:r w:rsidRPr="00727A8C">
              <w:t>rs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289</w:t>
            </w:r>
            <w:r w:rsidRPr="00727A8C">
              <w:tab/>
            </w:r>
          </w:p>
        </w:tc>
        <w:tc>
          <w:tcPr>
            <w:tcW w:w="4943" w:type="dxa"/>
            <w:shd w:val="clear" w:color="auto" w:fill="auto"/>
          </w:tcPr>
          <w:p w:rsidR="000F2554" w:rsidRPr="00727A8C" w:rsidRDefault="000F2554" w:rsidP="000F2554">
            <w:pPr>
              <w:pStyle w:val="ENoteTableText"/>
            </w:pPr>
            <w:r w:rsidRPr="00727A8C">
              <w:t>rep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290</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4</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pPr>
            <w:r>
              <w:lastRenderedPageBreak/>
              <w:t>Division 4</w:t>
            </w:r>
            <w:r w:rsidR="000F2554"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290A</w:t>
            </w:r>
            <w:r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0F2554" w:rsidP="00532889">
            <w:pPr>
              <w:pStyle w:val="ENoteTableText"/>
              <w:keepNext/>
              <w:tabs>
                <w:tab w:val="center" w:leader="dot" w:pos="2268"/>
              </w:tabs>
              <w:rPr>
                <w:b/>
              </w:rPr>
            </w:pPr>
            <w:r w:rsidRPr="00727A8C">
              <w:rPr>
                <w:b/>
              </w:rPr>
              <w:t>Part 5</w:t>
            </w:r>
          </w:p>
        </w:tc>
        <w:tc>
          <w:tcPr>
            <w:tcW w:w="4943" w:type="dxa"/>
            <w:shd w:val="clear" w:color="auto" w:fill="auto"/>
          </w:tcPr>
          <w:p w:rsidR="000F2554" w:rsidRPr="00727A8C" w:rsidRDefault="000F2554" w:rsidP="00532889">
            <w:pPr>
              <w:pStyle w:val="ENoteTableText"/>
              <w:keepNext/>
            </w:pP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291</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pPr>
            <w:r w:rsidRPr="00727A8C">
              <w:t>Division 2</w:t>
            </w:r>
            <w:r w:rsidR="000F2554" w:rsidRPr="00727A8C">
              <w:t xml:space="preserve"> heading</w:t>
            </w:r>
            <w:r w:rsidR="000F2554" w:rsidRPr="00727A8C">
              <w:tab/>
            </w:r>
          </w:p>
        </w:tc>
        <w:tc>
          <w:tcPr>
            <w:tcW w:w="4943" w:type="dxa"/>
            <w:shd w:val="clear" w:color="auto" w:fill="auto"/>
          </w:tcPr>
          <w:p w:rsidR="000F2554" w:rsidRPr="00727A8C" w:rsidRDefault="000F2554" w:rsidP="000F2554">
            <w:pPr>
              <w:pStyle w:val="ENoteTableText"/>
            </w:pPr>
            <w:r w:rsidRPr="00727A8C">
              <w:t>rs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292</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293</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294</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295</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Division 3</w:t>
            </w:r>
            <w:r w:rsidRPr="00727A8C">
              <w:tab/>
            </w:r>
          </w:p>
        </w:tc>
        <w:tc>
          <w:tcPr>
            <w:tcW w:w="4943" w:type="dxa"/>
            <w:shd w:val="clear" w:color="auto" w:fill="auto"/>
          </w:tcPr>
          <w:p w:rsidR="000F2554" w:rsidRPr="00727A8C" w:rsidRDefault="000F2554" w:rsidP="000F2554">
            <w:pPr>
              <w:pStyle w:val="ENoteTableText"/>
            </w:pPr>
            <w:r w:rsidRPr="00727A8C">
              <w:t>rep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296</w:t>
            </w:r>
            <w:r w:rsidRPr="00727A8C">
              <w:tab/>
            </w:r>
          </w:p>
        </w:tc>
        <w:tc>
          <w:tcPr>
            <w:tcW w:w="4943" w:type="dxa"/>
            <w:shd w:val="clear" w:color="auto" w:fill="auto"/>
          </w:tcPr>
          <w:p w:rsidR="000F2554" w:rsidRPr="00727A8C" w:rsidRDefault="000F2554" w:rsidP="000F2554">
            <w:pPr>
              <w:pStyle w:val="ENoteTableText"/>
            </w:pPr>
            <w:r w:rsidRPr="00727A8C">
              <w:t>rep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6</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297</w:t>
            </w:r>
            <w:r w:rsidRPr="00727A8C">
              <w:tab/>
            </w:r>
          </w:p>
        </w:tc>
        <w:tc>
          <w:tcPr>
            <w:tcW w:w="4943" w:type="dxa"/>
            <w:shd w:val="clear" w:color="auto" w:fill="auto"/>
          </w:tcPr>
          <w:p w:rsidR="000F2554" w:rsidRPr="00727A8C" w:rsidRDefault="000F2554" w:rsidP="000F2554">
            <w:pPr>
              <w:pStyle w:val="ENoteTableText"/>
            </w:pPr>
            <w:r w:rsidRPr="00727A8C">
              <w:t>rs No 34, 2017</w:t>
            </w: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298</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299A</w:t>
            </w:r>
            <w:r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7</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300</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300A</w:t>
            </w:r>
            <w:r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pPr>
            <w:r w:rsidRPr="00727A8C">
              <w:t>Division 2</w:t>
            </w:r>
            <w:r w:rsidR="000F2554" w:rsidRPr="00727A8C">
              <w:t xml:space="preserve"> heading</w:t>
            </w:r>
            <w:r w:rsidR="000F2554" w:rsidRPr="00727A8C">
              <w:tab/>
            </w:r>
          </w:p>
        </w:tc>
        <w:tc>
          <w:tcPr>
            <w:tcW w:w="4943" w:type="dxa"/>
            <w:shd w:val="clear" w:color="auto" w:fill="auto"/>
          </w:tcPr>
          <w:p w:rsidR="000F2554" w:rsidRPr="00727A8C" w:rsidRDefault="000F2554" w:rsidP="000F2554">
            <w:pPr>
              <w:pStyle w:val="ENoteTableText"/>
            </w:pPr>
            <w:r w:rsidRPr="00727A8C">
              <w:t>rs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300B</w:t>
            </w:r>
            <w:r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300C</w:t>
            </w:r>
            <w:r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300D</w:t>
            </w:r>
            <w:r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301</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3</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302</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lastRenderedPageBreak/>
              <w:t>s 303</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304A</w:t>
            </w:r>
            <w:r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305</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7B6920">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8</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308</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308A</w:t>
            </w:r>
            <w:r w:rsidRPr="00727A8C">
              <w:tab/>
            </w:r>
          </w:p>
        </w:tc>
        <w:tc>
          <w:tcPr>
            <w:tcW w:w="4943" w:type="dxa"/>
            <w:shd w:val="clear" w:color="auto" w:fill="auto"/>
          </w:tcPr>
          <w:p w:rsidR="000F2554" w:rsidRPr="00727A8C" w:rsidRDefault="000F2554" w:rsidP="000F2554">
            <w:pPr>
              <w:pStyle w:val="ENoteTableText"/>
            </w:pPr>
            <w:r w:rsidRPr="00727A8C">
              <w:t>ad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Chapter 6</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311</w:t>
            </w:r>
            <w:r w:rsidRPr="00727A8C">
              <w:tab/>
            </w:r>
          </w:p>
        </w:tc>
        <w:tc>
          <w:tcPr>
            <w:tcW w:w="4943" w:type="dxa"/>
            <w:shd w:val="clear" w:color="auto" w:fill="auto"/>
          </w:tcPr>
          <w:p w:rsidR="000F2554" w:rsidRPr="00727A8C" w:rsidRDefault="000F2554" w:rsidP="000F2554">
            <w:pPr>
              <w:pStyle w:val="ENoteTableText"/>
            </w:pPr>
            <w:r w:rsidRPr="00727A8C">
              <w:t>am No 88, 2018;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keepNext/>
              <w:tabs>
                <w:tab w:val="center" w:leader="dot" w:pos="2268"/>
              </w:tabs>
              <w:rPr>
                <w:b/>
              </w:rPr>
            </w:pPr>
            <w:r w:rsidRPr="00727A8C">
              <w:rPr>
                <w:b/>
              </w:rPr>
              <w:t>Part 1A</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Part 1A</w:t>
            </w:r>
            <w:r w:rsidRPr="00727A8C">
              <w:tab/>
            </w:r>
          </w:p>
        </w:tc>
        <w:tc>
          <w:tcPr>
            <w:tcW w:w="4943" w:type="dxa"/>
            <w:shd w:val="clear" w:color="auto" w:fill="auto"/>
          </w:tcPr>
          <w:p w:rsidR="000F2554" w:rsidRPr="00727A8C" w:rsidRDefault="000F2554" w:rsidP="000F2554">
            <w:pPr>
              <w:pStyle w:val="ENoteTableText"/>
            </w:pPr>
            <w:r w:rsidRPr="00727A8C">
              <w:t>ad No 88, 2018</w:t>
            </w: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312A</w:t>
            </w:r>
            <w:r w:rsidRPr="00727A8C">
              <w:tab/>
            </w:r>
          </w:p>
        </w:tc>
        <w:tc>
          <w:tcPr>
            <w:tcW w:w="4943" w:type="dxa"/>
            <w:shd w:val="clear" w:color="auto" w:fill="auto"/>
          </w:tcPr>
          <w:p w:rsidR="000F2554" w:rsidRPr="00727A8C" w:rsidRDefault="000F2554" w:rsidP="000F2554">
            <w:pPr>
              <w:pStyle w:val="ENoteTableText"/>
            </w:pPr>
            <w:r w:rsidRPr="00727A8C">
              <w:t>ad No 88, 2018</w:t>
            </w: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312B</w:t>
            </w:r>
            <w:r w:rsidRPr="00727A8C">
              <w:tab/>
            </w:r>
          </w:p>
        </w:tc>
        <w:tc>
          <w:tcPr>
            <w:tcW w:w="4943" w:type="dxa"/>
            <w:shd w:val="clear" w:color="auto" w:fill="auto"/>
          </w:tcPr>
          <w:p w:rsidR="000F2554" w:rsidRPr="00727A8C" w:rsidRDefault="000F2554" w:rsidP="000F2554">
            <w:pPr>
              <w:pStyle w:val="ENoteTableText"/>
            </w:pPr>
            <w:r w:rsidRPr="00727A8C">
              <w:t>ad No 88, 2018</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312C</w:t>
            </w:r>
            <w:r w:rsidRPr="00727A8C">
              <w:tab/>
            </w:r>
          </w:p>
        </w:tc>
        <w:tc>
          <w:tcPr>
            <w:tcW w:w="4943" w:type="dxa"/>
            <w:shd w:val="clear" w:color="auto" w:fill="auto"/>
          </w:tcPr>
          <w:p w:rsidR="000F2554" w:rsidRPr="00727A8C" w:rsidRDefault="000F2554" w:rsidP="000F2554">
            <w:pPr>
              <w:pStyle w:val="ENoteTableText"/>
            </w:pPr>
            <w:r w:rsidRPr="00727A8C">
              <w:t>ad No 88, 2018</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312D</w:t>
            </w:r>
            <w:r w:rsidRPr="00727A8C">
              <w:tab/>
            </w:r>
          </w:p>
        </w:tc>
        <w:tc>
          <w:tcPr>
            <w:tcW w:w="4943" w:type="dxa"/>
            <w:shd w:val="clear" w:color="auto" w:fill="auto"/>
          </w:tcPr>
          <w:p w:rsidR="000F2554" w:rsidRPr="00727A8C" w:rsidRDefault="000F2554" w:rsidP="000F2554">
            <w:pPr>
              <w:pStyle w:val="ENoteTableText"/>
            </w:pPr>
            <w:r w:rsidRPr="00727A8C">
              <w:t>ad No 88, 2018</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312E</w:t>
            </w:r>
            <w:r w:rsidRPr="00727A8C">
              <w:tab/>
            </w:r>
          </w:p>
        </w:tc>
        <w:tc>
          <w:tcPr>
            <w:tcW w:w="4943" w:type="dxa"/>
            <w:shd w:val="clear" w:color="auto" w:fill="auto"/>
          </w:tcPr>
          <w:p w:rsidR="000F2554" w:rsidRPr="00727A8C" w:rsidRDefault="000F2554" w:rsidP="000F2554">
            <w:pPr>
              <w:pStyle w:val="ENoteTableText"/>
            </w:pPr>
            <w:r w:rsidRPr="00727A8C">
              <w:t>ad No 88, 2018</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312F</w:t>
            </w:r>
            <w:r w:rsidRPr="00727A8C">
              <w:tab/>
            </w:r>
          </w:p>
        </w:tc>
        <w:tc>
          <w:tcPr>
            <w:tcW w:w="4943" w:type="dxa"/>
            <w:shd w:val="clear" w:color="auto" w:fill="auto"/>
          </w:tcPr>
          <w:p w:rsidR="000F2554" w:rsidRPr="00727A8C" w:rsidRDefault="000F2554" w:rsidP="000F2554">
            <w:pPr>
              <w:pStyle w:val="ENoteTableText"/>
            </w:pPr>
            <w:r w:rsidRPr="00727A8C">
              <w:t>ad No 88, 2018</w:t>
            </w:r>
          </w:p>
        </w:tc>
      </w:tr>
      <w:tr w:rsidR="00DA6C99" w:rsidRPr="00727A8C" w:rsidTr="00E70326">
        <w:trPr>
          <w:cantSplit/>
        </w:trPr>
        <w:tc>
          <w:tcPr>
            <w:tcW w:w="2139" w:type="dxa"/>
            <w:shd w:val="clear" w:color="auto" w:fill="auto"/>
          </w:tcPr>
          <w:p w:rsidR="00DA6C99" w:rsidRPr="00727A8C" w:rsidRDefault="00DA6C99" w:rsidP="000F2554">
            <w:pPr>
              <w:pStyle w:val="ENoteTableText"/>
              <w:tabs>
                <w:tab w:val="center" w:leader="dot" w:pos="2268"/>
              </w:tabs>
              <w:rPr>
                <w:b/>
              </w:rPr>
            </w:pPr>
            <w:r w:rsidRPr="00727A8C">
              <w:rPr>
                <w:b/>
              </w:rPr>
              <w:t>Part 3</w:t>
            </w:r>
          </w:p>
        </w:tc>
        <w:tc>
          <w:tcPr>
            <w:tcW w:w="4943" w:type="dxa"/>
            <w:shd w:val="clear" w:color="auto" w:fill="auto"/>
          </w:tcPr>
          <w:p w:rsidR="00DA6C99" w:rsidRPr="00727A8C" w:rsidRDefault="00DA6C99" w:rsidP="000F2554">
            <w:pPr>
              <w:pStyle w:val="ENoteTableText"/>
            </w:pPr>
          </w:p>
        </w:tc>
      </w:tr>
      <w:tr w:rsidR="00DA6C99" w:rsidRPr="00727A8C" w:rsidTr="00E70326">
        <w:trPr>
          <w:cantSplit/>
        </w:trPr>
        <w:tc>
          <w:tcPr>
            <w:tcW w:w="2139" w:type="dxa"/>
            <w:shd w:val="clear" w:color="auto" w:fill="auto"/>
          </w:tcPr>
          <w:p w:rsidR="00DA6C99" w:rsidRPr="00727A8C" w:rsidRDefault="00DA6C99" w:rsidP="000F2554">
            <w:pPr>
              <w:pStyle w:val="ENoteTableText"/>
              <w:tabs>
                <w:tab w:val="center" w:leader="dot" w:pos="2268"/>
              </w:tabs>
              <w:rPr>
                <w:b/>
              </w:rPr>
            </w:pPr>
            <w:r w:rsidRPr="00727A8C">
              <w:rPr>
                <w:b/>
              </w:rPr>
              <w:t>Division 5</w:t>
            </w:r>
          </w:p>
        </w:tc>
        <w:tc>
          <w:tcPr>
            <w:tcW w:w="4943" w:type="dxa"/>
            <w:shd w:val="clear" w:color="auto" w:fill="auto"/>
          </w:tcPr>
          <w:p w:rsidR="00DA6C99" w:rsidRPr="00727A8C" w:rsidRDefault="00DA6C99" w:rsidP="000F2554">
            <w:pPr>
              <w:pStyle w:val="ENoteTableText"/>
            </w:pPr>
          </w:p>
        </w:tc>
      </w:tr>
      <w:tr w:rsidR="00DA6C99" w:rsidRPr="00727A8C" w:rsidTr="00E70326">
        <w:trPr>
          <w:cantSplit/>
        </w:trPr>
        <w:tc>
          <w:tcPr>
            <w:tcW w:w="2139" w:type="dxa"/>
            <w:shd w:val="clear" w:color="auto" w:fill="auto"/>
          </w:tcPr>
          <w:p w:rsidR="00DA6C99" w:rsidRPr="00727A8C" w:rsidRDefault="00DA6C99" w:rsidP="000F2554">
            <w:pPr>
              <w:pStyle w:val="ENoteTableText"/>
              <w:tabs>
                <w:tab w:val="center" w:leader="dot" w:pos="2268"/>
              </w:tabs>
            </w:pPr>
            <w:r w:rsidRPr="00727A8C">
              <w:t>s 350</w:t>
            </w:r>
            <w:r w:rsidRPr="00727A8C">
              <w:tab/>
            </w:r>
          </w:p>
        </w:tc>
        <w:tc>
          <w:tcPr>
            <w:tcW w:w="4943" w:type="dxa"/>
            <w:shd w:val="clear" w:color="auto" w:fill="auto"/>
          </w:tcPr>
          <w:p w:rsidR="00DA6C99" w:rsidRPr="00727A8C" w:rsidRDefault="00DA6C99" w:rsidP="000F2554">
            <w:pPr>
              <w:pStyle w:val="ENoteTableText"/>
            </w:pPr>
            <w:r w:rsidRPr="00727A8C">
              <w:t>am No 62, 2023</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5</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365</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369</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DB7F5A">
            <w:pPr>
              <w:pStyle w:val="ENoteTableText"/>
              <w:keepNext/>
              <w:tabs>
                <w:tab w:val="center" w:leader="dot" w:pos="2268"/>
              </w:tabs>
              <w:rPr>
                <w:b/>
              </w:rPr>
            </w:pPr>
            <w:r w:rsidRPr="00727A8C">
              <w:rPr>
                <w:b/>
              </w:rPr>
              <w:t>Part 6</w:t>
            </w:r>
          </w:p>
        </w:tc>
        <w:tc>
          <w:tcPr>
            <w:tcW w:w="4943" w:type="dxa"/>
            <w:shd w:val="clear" w:color="auto" w:fill="auto"/>
          </w:tcPr>
          <w:p w:rsidR="000F2554" w:rsidRPr="00727A8C" w:rsidRDefault="000F2554" w:rsidP="00DB7F5A">
            <w:pPr>
              <w:pStyle w:val="ENoteTableText"/>
              <w:keepNext/>
            </w:pPr>
          </w:p>
        </w:tc>
      </w:tr>
      <w:tr w:rsidR="000F2554" w:rsidRPr="00727A8C" w:rsidTr="00E70326">
        <w:trPr>
          <w:cantSplit/>
        </w:trPr>
        <w:tc>
          <w:tcPr>
            <w:tcW w:w="2139" w:type="dxa"/>
            <w:shd w:val="clear" w:color="auto" w:fill="auto"/>
          </w:tcPr>
          <w:p w:rsidR="000F2554" w:rsidRPr="00727A8C" w:rsidRDefault="000F2554" w:rsidP="00DB7F5A">
            <w:pPr>
              <w:pStyle w:val="ENoteTableText"/>
              <w:keepNext/>
              <w:tabs>
                <w:tab w:val="center" w:leader="dot" w:pos="2268"/>
              </w:tabs>
              <w:rPr>
                <w:b/>
              </w:rPr>
            </w:pPr>
            <w:r w:rsidRPr="00727A8C">
              <w:rPr>
                <w:b/>
              </w:rPr>
              <w:t>Division 3</w:t>
            </w:r>
          </w:p>
        </w:tc>
        <w:tc>
          <w:tcPr>
            <w:tcW w:w="4943" w:type="dxa"/>
            <w:shd w:val="clear" w:color="auto" w:fill="auto"/>
          </w:tcPr>
          <w:p w:rsidR="000F2554" w:rsidRPr="00727A8C" w:rsidRDefault="000F2554" w:rsidP="00DB7F5A">
            <w:pPr>
              <w:pStyle w:val="ENoteTableText"/>
              <w:keepNext/>
            </w:pPr>
          </w:p>
        </w:tc>
      </w:tr>
      <w:tr w:rsidR="000F2554" w:rsidRPr="00727A8C" w:rsidTr="00E70326">
        <w:trPr>
          <w:cantSplit/>
        </w:trPr>
        <w:tc>
          <w:tcPr>
            <w:tcW w:w="2139" w:type="dxa"/>
            <w:shd w:val="clear" w:color="auto" w:fill="auto"/>
          </w:tcPr>
          <w:p w:rsidR="000F2554" w:rsidRPr="00727A8C" w:rsidRDefault="000F2554" w:rsidP="00DB7F5A">
            <w:pPr>
              <w:pStyle w:val="ENoteTableText"/>
              <w:keepNext/>
              <w:tabs>
                <w:tab w:val="center" w:leader="dot" w:pos="2268"/>
              </w:tabs>
              <w:rPr>
                <w:b/>
              </w:rPr>
            </w:pPr>
            <w:r w:rsidRPr="00727A8C">
              <w:rPr>
                <w:b/>
              </w:rPr>
              <w:t>Subdivision A</w:t>
            </w:r>
          </w:p>
        </w:tc>
        <w:tc>
          <w:tcPr>
            <w:tcW w:w="4943" w:type="dxa"/>
            <w:shd w:val="clear" w:color="auto" w:fill="auto"/>
          </w:tcPr>
          <w:p w:rsidR="000F2554" w:rsidRPr="00727A8C" w:rsidRDefault="000F2554" w:rsidP="00DB7F5A">
            <w:pPr>
              <w:pStyle w:val="ENoteTableText"/>
              <w:keepN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384</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388</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lastRenderedPageBreak/>
              <w:t>Part 6A</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Part 6A</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393A</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9F7059" w:rsidP="00532889">
            <w:pPr>
              <w:pStyle w:val="ENoteTableText"/>
              <w:keepNext/>
              <w:tabs>
                <w:tab w:val="center" w:leader="dot" w:pos="2268"/>
              </w:tabs>
              <w:rPr>
                <w:b/>
              </w:rPr>
            </w:pPr>
            <w:r w:rsidRPr="00727A8C">
              <w:rPr>
                <w:b/>
              </w:rPr>
              <w:t>Division 2</w:t>
            </w:r>
          </w:p>
        </w:tc>
        <w:tc>
          <w:tcPr>
            <w:tcW w:w="4943" w:type="dxa"/>
            <w:shd w:val="clear" w:color="auto" w:fill="auto"/>
          </w:tcPr>
          <w:p w:rsidR="000F2554" w:rsidRPr="00727A8C" w:rsidRDefault="000F2554" w:rsidP="00532889">
            <w:pPr>
              <w:pStyle w:val="ENoteTableText"/>
              <w:keepN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393B</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393C</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7</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395</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397</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398</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Chapter 7</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404</w:t>
            </w:r>
            <w:r w:rsidRPr="00727A8C">
              <w:tab/>
            </w:r>
          </w:p>
        </w:tc>
        <w:tc>
          <w:tcPr>
            <w:tcW w:w="4943" w:type="dxa"/>
            <w:shd w:val="clear" w:color="auto" w:fill="auto"/>
          </w:tcPr>
          <w:p w:rsidR="000F2554" w:rsidRPr="00727A8C" w:rsidRDefault="000F2554" w:rsidP="000F2554">
            <w:pPr>
              <w:pStyle w:val="ENoteTableText"/>
            </w:pPr>
            <w:r w:rsidRPr="00727A8C">
              <w:t>am No 76, 2022</w:t>
            </w:r>
            <w:r w:rsidR="00B6060B" w:rsidRPr="00727A8C">
              <w:t>; No 62, 2023</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408</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409</w:t>
            </w:r>
            <w:r w:rsidRPr="00727A8C">
              <w:tab/>
            </w:r>
          </w:p>
        </w:tc>
        <w:tc>
          <w:tcPr>
            <w:tcW w:w="4943" w:type="dxa"/>
            <w:shd w:val="clear" w:color="auto" w:fill="auto"/>
          </w:tcPr>
          <w:p w:rsidR="000F2554" w:rsidRPr="00727A8C" w:rsidRDefault="000F2554" w:rsidP="000F2554">
            <w:pPr>
              <w:pStyle w:val="ENoteTableText"/>
            </w:pPr>
            <w:r w:rsidRPr="00727A8C">
              <w:t>rs No 76, 2022</w:t>
            </w: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rPr>
                <w:b/>
              </w:rPr>
            </w:pPr>
            <w:r w:rsidRPr="00727A8C">
              <w:rPr>
                <w:b/>
              </w:rPr>
              <w:t>Part 3</w:t>
            </w:r>
          </w:p>
        </w:tc>
        <w:tc>
          <w:tcPr>
            <w:tcW w:w="4943" w:type="dxa"/>
            <w:shd w:val="clear" w:color="auto" w:fill="auto"/>
          </w:tcPr>
          <w:p w:rsidR="00033760" w:rsidRPr="00727A8C" w:rsidRDefault="00033760" w:rsidP="000F2554">
            <w:pPr>
              <w:pStyle w:val="ENoteTableText"/>
            </w:pP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rPr>
                <w:b/>
              </w:rPr>
            </w:pPr>
            <w:r w:rsidRPr="00727A8C">
              <w:rPr>
                <w:b/>
              </w:rPr>
              <w:t>Division 2</w:t>
            </w:r>
          </w:p>
        </w:tc>
        <w:tc>
          <w:tcPr>
            <w:tcW w:w="4943" w:type="dxa"/>
            <w:shd w:val="clear" w:color="auto" w:fill="auto"/>
          </w:tcPr>
          <w:p w:rsidR="00033760" w:rsidRPr="00727A8C" w:rsidRDefault="00033760" w:rsidP="000F2554">
            <w:pPr>
              <w:pStyle w:val="ENoteTableText"/>
            </w:pP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pPr>
            <w:r w:rsidRPr="00727A8C">
              <w:t>s 413</w:t>
            </w:r>
            <w:r w:rsidRPr="00727A8C">
              <w:tab/>
            </w:r>
          </w:p>
        </w:tc>
        <w:tc>
          <w:tcPr>
            <w:tcW w:w="4943" w:type="dxa"/>
            <w:shd w:val="clear" w:color="auto" w:fill="auto"/>
          </w:tcPr>
          <w:p w:rsidR="00033760" w:rsidRPr="00727A8C" w:rsidRDefault="00033760" w:rsidP="000F2554">
            <w:pPr>
              <w:pStyle w:val="ENoteTableText"/>
            </w:pPr>
            <w:r w:rsidRPr="00727A8C">
              <w:t>am No 62, 2023</w:t>
            </w: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pPr>
            <w:r w:rsidRPr="00727A8C">
              <w:t>s 415</w:t>
            </w:r>
            <w:r w:rsidRPr="00727A8C">
              <w:tab/>
            </w:r>
          </w:p>
        </w:tc>
        <w:tc>
          <w:tcPr>
            <w:tcW w:w="4943" w:type="dxa"/>
            <w:shd w:val="clear" w:color="auto" w:fill="auto"/>
          </w:tcPr>
          <w:p w:rsidR="00033760" w:rsidRPr="00727A8C" w:rsidRDefault="00033760" w:rsidP="000F2554">
            <w:pPr>
              <w:pStyle w:val="ENoteTableText"/>
            </w:pPr>
            <w:r w:rsidRPr="00727A8C">
              <w:t>am No 62, 2023</w:t>
            </w: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rPr>
                <w:b/>
              </w:rPr>
            </w:pPr>
            <w:r w:rsidRPr="00727A8C">
              <w:rPr>
                <w:b/>
              </w:rPr>
              <w:t>Part 4</w:t>
            </w:r>
          </w:p>
        </w:tc>
        <w:tc>
          <w:tcPr>
            <w:tcW w:w="4943" w:type="dxa"/>
            <w:shd w:val="clear" w:color="auto" w:fill="auto"/>
          </w:tcPr>
          <w:p w:rsidR="00033760" w:rsidRPr="00727A8C" w:rsidRDefault="00033760" w:rsidP="000F2554">
            <w:pPr>
              <w:pStyle w:val="ENoteTableText"/>
            </w:pP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rPr>
                <w:b/>
              </w:rPr>
            </w:pPr>
            <w:r w:rsidRPr="00727A8C">
              <w:rPr>
                <w:b/>
              </w:rPr>
              <w:t>Division 2</w:t>
            </w:r>
          </w:p>
        </w:tc>
        <w:tc>
          <w:tcPr>
            <w:tcW w:w="4943" w:type="dxa"/>
            <w:shd w:val="clear" w:color="auto" w:fill="auto"/>
          </w:tcPr>
          <w:p w:rsidR="00033760" w:rsidRPr="00727A8C" w:rsidRDefault="00033760" w:rsidP="000F2554">
            <w:pPr>
              <w:pStyle w:val="ENoteTableText"/>
            </w:pP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pPr>
            <w:r w:rsidRPr="00727A8C">
              <w:t>s 418</w:t>
            </w:r>
            <w:r w:rsidRPr="00727A8C">
              <w:tab/>
            </w:r>
          </w:p>
        </w:tc>
        <w:tc>
          <w:tcPr>
            <w:tcW w:w="4943" w:type="dxa"/>
            <w:shd w:val="clear" w:color="auto" w:fill="auto"/>
          </w:tcPr>
          <w:p w:rsidR="00033760" w:rsidRPr="00727A8C" w:rsidRDefault="00033760" w:rsidP="000F2554">
            <w:pPr>
              <w:pStyle w:val="ENoteTableText"/>
            </w:pPr>
            <w:r w:rsidRPr="00727A8C">
              <w:t>am No 62, 2023</w:t>
            </w: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pPr>
            <w:r w:rsidRPr="00727A8C">
              <w:t>s 420</w:t>
            </w:r>
            <w:r w:rsidRPr="00727A8C">
              <w:tab/>
            </w:r>
          </w:p>
        </w:tc>
        <w:tc>
          <w:tcPr>
            <w:tcW w:w="4943" w:type="dxa"/>
            <w:shd w:val="clear" w:color="auto" w:fill="auto"/>
          </w:tcPr>
          <w:p w:rsidR="00033760" w:rsidRPr="00727A8C" w:rsidRDefault="00033760" w:rsidP="000F2554">
            <w:pPr>
              <w:pStyle w:val="ENoteTableText"/>
            </w:pPr>
            <w:r w:rsidRPr="00727A8C">
              <w:t>am No 62, 2023</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5</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Part 5 heading</w:t>
            </w:r>
            <w:r w:rsidRPr="00727A8C">
              <w:tab/>
            </w:r>
          </w:p>
        </w:tc>
        <w:tc>
          <w:tcPr>
            <w:tcW w:w="4943" w:type="dxa"/>
            <w:shd w:val="clear" w:color="auto" w:fill="auto"/>
          </w:tcPr>
          <w:p w:rsidR="000F2554" w:rsidRPr="00727A8C" w:rsidRDefault="000F2554" w:rsidP="000F2554">
            <w:pPr>
              <w:pStyle w:val="ENoteTableText"/>
            </w:pPr>
            <w:r w:rsidRPr="00727A8C">
              <w:t>rs No 76, 2022</w:t>
            </w: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rPr>
                <w:b/>
              </w:rPr>
            </w:pPr>
            <w:r w:rsidRPr="00727A8C">
              <w:rPr>
                <w:b/>
              </w:rPr>
              <w:t>Division 2</w:t>
            </w:r>
          </w:p>
        </w:tc>
        <w:tc>
          <w:tcPr>
            <w:tcW w:w="4943" w:type="dxa"/>
            <w:shd w:val="clear" w:color="auto" w:fill="auto"/>
          </w:tcPr>
          <w:p w:rsidR="00033760" w:rsidRPr="00727A8C" w:rsidRDefault="00033760" w:rsidP="000F2554">
            <w:pPr>
              <w:pStyle w:val="ENoteTableText"/>
            </w:pP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pPr>
            <w:r w:rsidRPr="00727A8C">
              <w:t>s 423</w:t>
            </w:r>
            <w:r w:rsidRPr="00727A8C">
              <w:tab/>
            </w:r>
          </w:p>
        </w:tc>
        <w:tc>
          <w:tcPr>
            <w:tcW w:w="4943" w:type="dxa"/>
            <w:shd w:val="clear" w:color="auto" w:fill="auto"/>
          </w:tcPr>
          <w:p w:rsidR="00033760" w:rsidRPr="00727A8C" w:rsidRDefault="00033760" w:rsidP="000F2554">
            <w:pPr>
              <w:pStyle w:val="ENoteTableText"/>
            </w:pPr>
            <w:r w:rsidRPr="00727A8C">
              <w:t>am No 62, 2023</w:t>
            </w: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pPr>
            <w:r w:rsidRPr="00727A8C">
              <w:t>s 425</w:t>
            </w:r>
            <w:r w:rsidRPr="00727A8C">
              <w:tab/>
            </w:r>
          </w:p>
        </w:tc>
        <w:tc>
          <w:tcPr>
            <w:tcW w:w="4943" w:type="dxa"/>
            <w:shd w:val="clear" w:color="auto" w:fill="auto"/>
          </w:tcPr>
          <w:p w:rsidR="00033760" w:rsidRPr="00727A8C" w:rsidRDefault="00033760" w:rsidP="000F2554">
            <w:pPr>
              <w:pStyle w:val="ENoteTableText"/>
            </w:pPr>
            <w:r w:rsidRPr="00727A8C">
              <w:t>am No 62, 2023</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lastRenderedPageBreak/>
              <w:t>Division 3</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Division 3 heading</w:t>
            </w:r>
            <w:r w:rsidRPr="00727A8C">
              <w:tab/>
            </w:r>
          </w:p>
        </w:tc>
        <w:tc>
          <w:tcPr>
            <w:tcW w:w="4943" w:type="dxa"/>
            <w:shd w:val="clear" w:color="auto" w:fill="auto"/>
          </w:tcPr>
          <w:p w:rsidR="000F2554" w:rsidRPr="00727A8C" w:rsidRDefault="000F2554" w:rsidP="000F2554">
            <w:pPr>
              <w:pStyle w:val="ENoteTableText"/>
            </w:pPr>
            <w:r w:rsidRPr="00727A8C">
              <w:t>rs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426</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6</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427</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t>s 428</w:t>
            </w:r>
            <w:r w:rsidRPr="00727A8C">
              <w:tab/>
            </w:r>
          </w:p>
        </w:tc>
        <w:tc>
          <w:tcPr>
            <w:tcW w:w="4943" w:type="dxa"/>
            <w:shd w:val="clear" w:color="auto" w:fill="auto"/>
          </w:tcPr>
          <w:p w:rsidR="000F2554" w:rsidRPr="00727A8C" w:rsidRDefault="000F2554" w:rsidP="000F2554">
            <w:pPr>
              <w:pStyle w:val="ENoteTableText"/>
            </w:pPr>
            <w:r w:rsidRPr="00727A8C">
              <w:t>am No 58, 2021</w:t>
            </w:r>
            <w:r w:rsidR="00DA6C99" w:rsidRPr="00727A8C">
              <w:t>; No 62, 2023</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t>s 429</w:t>
            </w:r>
            <w:r w:rsidRPr="00727A8C">
              <w:tab/>
            </w:r>
          </w:p>
        </w:tc>
        <w:tc>
          <w:tcPr>
            <w:tcW w:w="4943" w:type="dxa"/>
            <w:shd w:val="clear" w:color="auto" w:fill="auto"/>
          </w:tcPr>
          <w:p w:rsidR="000F2554" w:rsidRPr="00727A8C" w:rsidRDefault="000F2554" w:rsidP="000F2554">
            <w:pPr>
              <w:pStyle w:val="ENoteTableText"/>
            </w:pPr>
            <w:r w:rsidRPr="00727A8C">
              <w:t>am No 58, 2021</w:t>
            </w:r>
            <w:r w:rsidR="00DA6C99" w:rsidRPr="00727A8C">
              <w:t>; No 62, 2023</w:t>
            </w:r>
          </w:p>
        </w:tc>
      </w:tr>
      <w:tr w:rsidR="000F2554" w:rsidRPr="00727A8C" w:rsidTr="00E70326">
        <w:trPr>
          <w:cantSplit/>
        </w:trPr>
        <w:tc>
          <w:tcPr>
            <w:tcW w:w="2139" w:type="dxa"/>
            <w:shd w:val="clear" w:color="auto" w:fill="auto"/>
          </w:tcPr>
          <w:p w:rsidR="000F2554" w:rsidRPr="00727A8C" w:rsidRDefault="000F2554" w:rsidP="000F2554">
            <w:pPr>
              <w:pStyle w:val="ENoteTableText"/>
              <w:keepNext/>
              <w:tabs>
                <w:tab w:val="center" w:leader="dot" w:pos="2268"/>
              </w:tabs>
              <w:rPr>
                <w:b/>
              </w:rPr>
            </w:pPr>
            <w:r w:rsidRPr="00727A8C">
              <w:rPr>
                <w:b/>
              </w:rPr>
              <w:t>Part 7</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F86E40" w:rsidP="000F2554">
            <w:pPr>
              <w:pStyle w:val="ENoteTableText"/>
              <w:keepNext/>
              <w:tabs>
                <w:tab w:val="center" w:leader="dot" w:pos="2268"/>
              </w:tabs>
              <w:rPr>
                <w:b/>
              </w:rPr>
            </w:pPr>
            <w:r>
              <w:rPr>
                <w:b/>
              </w:rPr>
              <w:t>Division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434</w:t>
            </w:r>
            <w:r w:rsidRPr="00727A8C">
              <w:tab/>
            </w:r>
          </w:p>
        </w:tc>
        <w:tc>
          <w:tcPr>
            <w:tcW w:w="4943" w:type="dxa"/>
            <w:shd w:val="clear" w:color="auto" w:fill="auto"/>
          </w:tcPr>
          <w:p w:rsidR="000F2554" w:rsidRPr="00727A8C" w:rsidRDefault="000F2554" w:rsidP="000F2554">
            <w:pPr>
              <w:pStyle w:val="ENoteTableText"/>
            </w:pPr>
            <w:r w:rsidRPr="00727A8C">
              <w:t>am No 67, 2016</w:t>
            </w:r>
          </w:p>
        </w:tc>
      </w:tr>
      <w:tr w:rsidR="00033760" w:rsidRPr="00727A8C" w:rsidTr="00E70326">
        <w:trPr>
          <w:cantSplit/>
        </w:trPr>
        <w:tc>
          <w:tcPr>
            <w:tcW w:w="2139" w:type="dxa"/>
            <w:shd w:val="clear" w:color="auto" w:fill="auto"/>
          </w:tcPr>
          <w:p w:rsidR="00033760" w:rsidRPr="00727A8C" w:rsidRDefault="00F86E40" w:rsidP="000F2554">
            <w:pPr>
              <w:pStyle w:val="ENoteTableText"/>
              <w:tabs>
                <w:tab w:val="center" w:leader="dot" w:pos="2268"/>
              </w:tabs>
              <w:rPr>
                <w:b/>
              </w:rPr>
            </w:pPr>
            <w:r>
              <w:rPr>
                <w:b/>
              </w:rPr>
              <w:t>Division 1</w:t>
            </w:r>
            <w:r w:rsidR="00033760" w:rsidRPr="00727A8C">
              <w:rPr>
                <w:b/>
              </w:rPr>
              <w:t>A</w:t>
            </w:r>
          </w:p>
        </w:tc>
        <w:tc>
          <w:tcPr>
            <w:tcW w:w="4943" w:type="dxa"/>
            <w:shd w:val="clear" w:color="auto" w:fill="auto"/>
          </w:tcPr>
          <w:p w:rsidR="00033760" w:rsidRPr="00727A8C" w:rsidRDefault="00033760" w:rsidP="000F2554">
            <w:pPr>
              <w:pStyle w:val="ENoteTableText"/>
            </w:pPr>
          </w:p>
        </w:tc>
      </w:tr>
      <w:tr w:rsidR="00033760" w:rsidRPr="00727A8C" w:rsidTr="00E70326">
        <w:trPr>
          <w:cantSplit/>
        </w:trPr>
        <w:tc>
          <w:tcPr>
            <w:tcW w:w="2139" w:type="dxa"/>
            <w:shd w:val="clear" w:color="auto" w:fill="auto"/>
          </w:tcPr>
          <w:p w:rsidR="00033760" w:rsidRPr="00727A8C" w:rsidRDefault="00F86E40" w:rsidP="000F2554">
            <w:pPr>
              <w:pStyle w:val="ENoteTableText"/>
              <w:tabs>
                <w:tab w:val="center" w:leader="dot" w:pos="2268"/>
              </w:tabs>
            </w:pPr>
            <w:r>
              <w:t>Division 1</w:t>
            </w:r>
            <w:r w:rsidR="00033760" w:rsidRPr="00727A8C">
              <w:t>A</w:t>
            </w:r>
            <w:r w:rsidR="00033760" w:rsidRPr="00727A8C">
              <w:tab/>
            </w:r>
          </w:p>
        </w:tc>
        <w:tc>
          <w:tcPr>
            <w:tcW w:w="4943" w:type="dxa"/>
            <w:shd w:val="clear" w:color="auto" w:fill="auto"/>
          </w:tcPr>
          <w:p w:rsidR="00033760" w:rsidRPr="00727A8C" w:rsidRDefault="00033760" w:rsidP="000F2554">
            <w:pPr>
              <w:pStyle w:val="ENoteTableText"/>
            </w:pPr>
            <w:r w:rsidRPr="00727A8C">
              <w:t>ad No 62, 2023</w:t>
            </w: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pPr>
            <w:r w:rsidRPr="00727A8C">
              <w:t>s 435A</w:t>
            </w:r>
            <w:r w:rsidRPr="00727A8C">
              <w:tab/>
            </w:r>
          </w:p>
        </w:tc>
        <w:tc>
          <w:tcPr>
            <w:tcW w:w="4943" w:type="dxa"/>
            <w:shd w:val="clear" w:color="auto" w:fill="auto"/>
          </w:tcPr>
          <w:p w:rsidR="00033760" w:rsidRPr="00727A8C" w:rsidRDefault="00033760" w:rsidP="000F2554">
            <w:pPr>
              <w:pStyle w:val="ENoteTableText"/>
            </w:pPr>
            <w:r w:rsidRPr="00727A8C">
              <w:t>ad No 62, 2023</w:t>
            </w: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437</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rPr>
                <w:b/>
              </w:rPr>
            </w:pPr>
            <w:r w:rsidRPr="00727A8C">
              <w:rPr>
                <w:b/>
              </w:rPr>
              <w:t>Division 3</w:t>
            </w:r>
          </w:p>
        </w:tc>
        <w:tc>
          <w:tcPr>
            <w:tcW w:w="4943" w:type="dxa"/>
            <w:shd w:val="clear" w:color="auto" w:fill="auto"/>
          </w:tcPr>
          <w:p w:rsidR="00033760" w:rsidRPr="00727A8C" w:rsidRDefault="00033760" w:rsidP="000F2554">
            <w:pPr>
              <w:pStyle w:val="ENoteTableText"/>
            </w:pP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pPr>
            <w:r w:rsidRPr="00727A8C">
              <w:t>s 438</w:t>
            </w:r>
            <w:r w:rsidRPr="00727A8C">
              <w:tab/>
            </w:r>
          </w:p>
        </w:tc>
        <w:tc>
          <w:tcPr>
            <w:tcW w:w="4943" w:type="dxa"/>
            <w:shd w:val="clear" w:color="auto" w:fill="auto"/>
          </w:tcPr>
          <w:p w:rsidR="00033760" w:rsidRPr="00727A8C" w:rsidRDefault="00033760" w:rsidP="000F2554">
            <w:pPr>
              <w:pStyle w:val="ENoteTableText"/>
            </w:pPr>
            <w:r w:rsidRPr="00727A8C">
              <w:t>am No 62, 2023</w:t>
            </w: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pPr>
            <w:r w:rsidRPr="00727A8C">
              <w:t>s 439</w:t>
            </w:r>
            <w:r w:rsidRPr="00727A8C">
              <w:tab/>
            </w:r>
          </w:p>
        </w:tc>
        <w:tc>
          <w:tcPr>
            <w:tcW w:w="4943" w:type="dxa"/>
            <w:shd w:val="clear" w:color="auto" w:fill="auto"/>
          </w:tcPr>
          <w:p w:rsidR="00033760" w:rsidRPr="00727A8C" w:rsidRDefault="00033760" w:rsidP="000F2554">
            <w:pPr>
              <w:pStyle w:val="ENoteTableText"/>
            </w:pPr>
            <w:r w:rsidRPr="00727A8C">
              <w:t>am No 62, 2023</w:t>
            </w:r>
          </w:p>
        </w:tc>
      </w:tr>
      <w:tr w:rsidR="000F2554" w:rsidRPr="00727A8C" w:rsidTr="00E70326">
        <w:trPr>
          <w:cantSplit/>
        </w:trPr>
        <w:tc>
          <w:tcPr>
            <w:tcW w:w="2139" w:type="dxa"/>
            <w:shd w:val="clear" w:color="auto" w:fill="auto"/>
          </w:tcPr>
          <w:p w:rsidR="000F2554" w:rsidRPr="00727A8C" w:rsidRDefault="000F2554" w:rsidP="00532889">
            <w:pPr>
              <w:pStyle w:val="ENoteTableText"/>
              <w:keepNext/>
              <w:tabs>
                <w:tab w:val="center" w:leader="dot" w:pos="2268"/>
              </w:tabs>
              <w:rPr>
                <w:b/>
              </w:rPr>
            </w:pPr>
            <w:r w:rsidRPr="00727A8C">
              <w:rPr>
                <w:b/>
              </w:rPr>
              <w:t>Chapter 8</w:t>
            </w:r>
          </w:p>
        </w:tc>
        <w:tc>
          <w:tcPr>
            <w:tcW w:w="4943" w:type="dxa"/>
            <w:shd w:val="clear" w:color="auto" w:fill="auto"/>
          </w:tcPr>
          <w:p w:rsidR="000F2554" w:rsidRPr="00727A8C" w:rsidRDefault="000F2554" w:rsidP="00532889">
            <w:pPr>
              <w:pStyle w:val="ENoteTableText"/>
              <w:keepNext/>
            </w:pPr>
          </w:p>
        </w:tc>
      </w:tr>
      <w:tr w:rsidR="000F2554" w:rsidRPr="00727A8C" w:rsidTr="00E70326">
        <w:trPr>
          <w:cantSplit/>
        </w:trPr>
        <w:tc>
          <w:tcPr>
            <w:tcW w:w="2139" w:type="dxa"/>
            <w:shd w:val="clear" w:color="auto" w:fill="auto"/>
          </w:tcPr>
          <w:p w:rsidR="000F2554" w:rsidRPr="00727A8C" w:rsidRDefault="000F2554" w:rsidP="00532889">
            <w:pPr>
              <w:pStyle w:val="ENoteTableText"/>
              <w:keepNext/>
              <w:tabs>
                <w:tab w:val="center" w:leader="dot" w:pos="2268"/>
              </w:tabs>
              <w:rPr>
                <w:b/>
              </w:rPr>
            </w:pPr>
            <w:r w:rsidRPr="00727A8C">
              <w:rPr>
                <w:b/>
              </w:rPr>
              <w:t>Part 1</w:t>
            </w:r>
          </w:p>
        </w:tc>
        <w:tc>
          <w:tcPr>
            <w:tcW w:w="4943" w:type="dxa"/>
            <w:shd w:val="clear" w:color="auto" w:fill="auto"/>
          </w:tcPr>
          <w:p w:rsidR="000F2554" w:rsidRPr="00727A8C" w:rsidRDefault="000F2554" w:rsidP="00532889">
            <w:pPr>
              <w:pStyle w:val="ENoteTableText"/>
              <w:keepNext/>
            </w:pP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443</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444</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3</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445</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5</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465</w:t>
            </w:r>
            <w:r w:rsidRPr="00727A8C">
              <w:tab/>
            </w:r>
          </w:p>
        </w:tc>
        <w:tc>
          <w:tcPr>
            <w:tcW w:w="4943" w:type="dxa"/>
            <w:shd w:val="clear" w:color="auto" w:fill="auto"/>
          </w:tcPr>
          <w:p w:rsidR="000F2554" w:rsidRPr="00727A8C" w:rsidRDefault="000F2554" w:rsidP="000F2554">
            <w:pPr>
              <w:pStyle w:val="ENoteTableText"/>
            </w:pPr>
            <w:r w:rsidRPr="00727A8C">
              <w:t>am No 88, 2018</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475</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lastRenderedPageBreak/>
              <w:t>s 476</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477</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keepNext/>
              <w:tabs>
                <w:tab w:val="center" w:leader="dot" w:pos="2268"/>
              </w:tabs>
              <w:rPr>
                <w:b/>
              </w:rPr>
            </w:pPr>
            <w:r w:rsidRPr="00727A8C">
              <w:rPr>
                <w:b/>
              </w:rPr>
              <w:t>Chapter 9</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keepNext/>
              <w:tabs>
                <w:tab w:val="center" w:leader="dot" w:pos="2268"/>
              </w:tabs>
              <w:rPr>
                <w:b/>
              </w:rPr>
            </w:pPr>
            <w:r w:rsidRPr="00727A8C">
              <w:rPr>
                <w:b/>
              </w:rPr>
              <w:t>Part 3</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F86E40" w:rsidP="000F2554">
            <w:pPr>
              <w:pStyle w:val="ENoteTableText"/>
              <w:keepNext/>
              <w:tabs>
                <w:tab w:val="center" w:leader="dot" w:pos="2268"/>
              </w:tabs>
              <w:rPr>
                <w:b/>
              </w:rPr>
            </w:pPr>
            <w:r>
              <w:rPr>
                <w:b/>
              </w:rPr>
              <w:t>Division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486</w:t>
            </w:r>
            <w:r w:rsidRPr="00727A8C">
              <w:tab/>
            </w:r>
          </w:p>
        </w:tc>
        <w:tc>
          <w:tcPr>
            <w:tcW w:w="4943" w:type="dxa"/>
            <w:shd w:val="clear" w:color="auto" w:fill="auto"/>
          </w:tcPr>
          <w:p w:rsidR="000F2554" w:rsidRPr="00727A8C" w:rsidRDefault="000F2554" w:rsidP="000F2554">
            <w:pPr>
              <w:pStyle w:val="ENoteTableText"/>
            </w:pPr>
            <w:r w:rsidRPr="00727A8C">
              <w:t>am No 13, 2021</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7</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523</w:t>
            </w:r>
            <w:r w:rsidRPr="00727A8C">
              <w:tab/>
            </w:r>
          </w:p>
        </w:tc>
        <w:tc>
          <w:tcPr>
            <w:tcW w:w="4943" w:type="dxa"/>
            <w:shd w:val="clear" w:color="auto" w:fill="auto"/>
          </w:tcPr>
          <w:p w:rsidR="000F2554" w:rsidRPr="00727A8C" w:rsidRDefault="000F2554" w:rsidP="000F2554">
            <w:pPr>
              <w:pStyle w:val="ENoteTableText"/>
              <w:rPr>
                <w:u w:val="single"/>
              </w:rPr>
            </w:pPr>
            <w:r w:rsidRPr="00727A8C">
              <w:t>am No 67, 2016; No 34, 2017; No 76, 2022</w:t>
            </w:r>
            <w:r w:rsidR="00B6060B" w:rsidRPr="00727A8C">
              <w:t>; No 62, 2023</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524</w:t>
            </w:r>
            <w:r w:rsidRPr="00727A8C">
              <w:tab/>
            </w:r>
          </w:p>
        </w:tc>
        <w:tc>
          <w:tcPr>
            <w:tcW w:w="4943" w:type="dxa"/>
            <w:shd w:val="clear" w:color="auto" w:fill="auto"/>
          </w:tcPr>
          <w:p w:rsidR="000F2554" w:rsidRPr="00727A8C" w:rsidRDefault="000F2554" w:rsidP="000F2554">
            <w:pPr>
              <w:pStyle w:val="ENoteTableText"/>
            </w:pPr>
            <w:r w:rsidRPr="00727A8C">
              <w:t>am No 99, 2020;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524A</w:t>
            </w:r>
            <w:r w:rsidRPr="00727A8C">
              <w:tab/>
            </w:r>
          </w:p>
        </w:tc>
        <w:tc>
          <w:tcPr>
            <w:tcW w:w="4943" w:type="dxa"/>
            <w:shd w:val="clear" w:color="auto" w:fill="auto"/>
          </w:tcPr>
          <w:p w:rsidR="000F2554" w:rsidRPr="00727A8C" w:rsidRDefault="000F2554" w:rsidP="000F2554">
            <w:pPr>
              <w:pStyle w:val="ENoteTableText"/>
            </w:pPr>
            <w:r w:rsidRPr="00727A8C">
              <w:t>ad No 99, 2020</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10</w:t>
            </w:r>
          </w:p>
        </w:tc>
        <w:tc>
          <w:tcPr>
            <w:tcW w:w="4943" w:type="dxa"/>
            <w:shd w:val="clear" w:color="auto" w:fill="auto"/>
          </w:tcPr>
          <w:p w:rsidR="000F2554" w:rsidRPr="00727A8C" w:rsidRDefault="000F2554" w:rsidP="000F2554">
            <w:pPr>
              <w:pStyle w:val="ENoteTableText"/>
            </w:pPr>
          </w:p>
        </w:tc>
      </w:tr>
      <w:tr w:rsidR="00033760" w:rsidRPr="00727A8C" w:rsidTr="00E70326">
        <w:trPr>
          <w:cantSplit/>
        </w:trPr>
        <w:tc>
          <w:tcPr>
            <w:tcW w:w="2139" w:type="dxa"/>
            <w:shd w:val="clear" w:color="auto" w:fill="auto"/>
          </w:tcPr>
          <w:p w:rsidR="00033760" w:rsidRPr="00727A8C" w:rsidRDefault="00F86E40" w:rsidP="000F2554">
            <w:pPr>
              <w:pStyle w:val="ENoteTableText"/>
              <w:tabs>
                <w:tab w:val="center" w:leader="dot" w:pos="2268"/>
              </w:tabs>
              <w:rPr>
                <w:b/>
              </w:rPr>
            </w:pPr>
            <w:r>
              <w:rPr>
                <w:b/>
              </w:rPr>
              <w:t>Division 4</w:t>
            </w:r>
          </w:p>
        </w:tc>
        <w:tc>
          <w:tcPr>
            <w:tcW w:w="4943" w:type="dxa"/>
            <w:shd w:val="clear" w:color="auto" w:fill="auto"/>
          </w:tcPr>
          <w:p w:rsidR="00033760" w:rsidRPr="00727A8C" w:rsidRDefault="00033760" w:rsidP="000F2554">
            <w:pPr>
              <w:pStyle w:val="ENoteTableText"/>
            </w:pP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pPr>
            <w:r w:rsidRPr="00727A8C">
              <w:t>s 532</w:t>
            </w:r>
            <w:r w:rsidRPr="00727A8C">
              <w:tab/>
            </w:r>
          </w:p>
        </w:tc>
        <w:tc>
          <w:tcPr>
            <w:tcW w:w="4943" w:type="dxa"/>
            <w:shd w:val="clear" w:color="auto" w:fill="auto"/>
          </w:tcPr>
          <w:p w:rsidR="00033760" w:rsidRPr="00727A8C" w:rsidRDefault="00033760" w:rsidP="000F2554">
            <w:pPr>
              <w:pStyle w:val="ENoteTableText"/>
            </w:pPr>
            <w:r w:rsidRPr="00727A8C">
              <w:t>am No 62, 2023</w:t>
            </w:r>
          </w:p>
        </w:tc>
      </w:tr>
      <w:tr w:rsidR="00033760" w:rsidRPr="00727A8C" w:rsidTr="00E70326">
        <w:trPr>
          <w:cantSplit/>
        </w:trPr>
        <w:tc>
          <w:tcPr>
            <w:tcW w:w="2139" w:type="dxa"/>
            <w:shd w:val="clear" w:color="auto" w:fill="auto"/>
          </w:tcPr>
          <w:p w:rsidR="00033760" w:rsidRPr="00727A8C" w:rsidRDefault="00033760" w:rsidP="000F2554">
            <w:pPr>
              <w:pStyle w:val="ENoteTableText"/>
              <w:tabs>
                <w:tab w:val="center" w:leader="dot" w:pos="2268"/>
              </w:tabs>
            </w:pPr>
            <w:r w:rsidRPr="00727A8C">
              <w:t>s 533</w:t>
            </w:r>
            <w:r w:rsidRPr="00727A8C">
              <w:tab/>
            </w:r>
          </w:p>
        </w:tc>
        <w:tc>
          <w:tcPr>
            <w:tcW w:w="4943" w:type="dxa"/>
            <w:shd w:val="clear" w:color="auto" w:fill="auto"/>
          </w:tcPr>
          <w:p w:rsidR="00033760" w:rsidRPr="00727A8C" w:rsidRDefault="00033760" w:rsidP="000F2554">
            <w:pPr>
              <w:pStyle w:val="ENoteTableText"/>
            </w:pPr>
            <w:r w:rsidRPr="00727A8C">
              <w:t>am No 62, 2023</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6</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538</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keepNext/>
              <w:tabs>
                <w:tab w:val="center" w:leader="dot" w:pos="2268"/>
              </w:tabs>
              <w:rPr>
                <w:b/>
              </w:rPr>
            </w:pPr>
            <w:r w:rsidRPr="00727A8C">
              <w:rPr>
                <w:b/>
              </w:rPr>
              <w:t>Chapter 10</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keepNext/>
              <w:tabs>
                <w:tab w:val="center" w:leader="dot" w:pos="2268"/>
              </w:tabs>
              <w:rPr>
                <w:b/>
              </w:rPr>
            </w:pPr>
            <w:r w:rsidRPr="00727A8C">
              <w:rPr>
                <w:b/>
              </w:rPr>
              <w:t>Part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CC72A3">
            <w:pPr>
              <w:pStyle w:val="ENoteTableText"/>
              <w:tabs>
                <w:tab w:val="center" w:leader="dot" w:pos="2268"/>
              </w:tabs>
            </w:pPr>
            <w:r w:rsidRPr="00727A8C">
              <w:t>s 541</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541A</w:t>
            </w:r>
            <w:r w:rsidRPr="00727A8C">
              <w:tab/>
            </w:r>
          </w:p>
        </w:tc>
        <w:tc>
          <w:tcPr>
            <w:tcW w:w="4943" w:type="dxa"/>
            <w:shd w:val="clear" w:color="auto" w:fill="auto"/>
          </w:tcPr>
          <w:p w:rsidR="000F2554" w:rsidRPr="00727A8C" w:rsidRDefault="000F2554" w:rsidP="000F2554">
            <w:pPr>
              <w:pStyle w:val="ENoteTableText"/>
            </w:pPr>
            <w:r w:rsidRPr="00727A8C">
              <w:t>ad No 16, 2021</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542</w:t>
            </w:r>
            <w:r w:rsidRPr="00727A8C">
              <w:tab/>
            </w:r>
          </w:p>
        </w:tc>
        <w:tc>
          <w:tcPr>
            <w:tcW w:w="4943" w:type="dxa"/>
            <w:shd w:val="clear" w:color="auto" w:fill="auto"/>
          </w:tcPr>
          <w:p w:rsidR="000F2554" w:rsidRPr="00727A8C" w:rsidRDefault="000F2554" w:rsidP="000F2554">
            <w:pPr>
              <w:pStyle w:val="ENoteTableText"/>
            </w:pPr>
            <w:r w:rsidRPr="00727A8C">
              <w:t>am No 34, 2017; No 88, 2018; No 99, 2020; No 16, 2021;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543</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3</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544A</w:t>
            </w:r>
            <w:r w:rsidRPr="00727A8C">
              <w:tab/>
            </w:r>
          </w:p>
        </w:tc>
        <w:tc>
          <w:tcPr>
            <w:tcW w:w="4943" w:type="dxa"/>
            <w:shd w:val="clear" w:color="auto" w:fill="auto"/>
          </w:tcPr>
          <w:p w:rsidR="000F2554" w:rsidRPr="00727A8C" w:rsidRDefault="000F2554" w:rsidP="000F2554">
            <w:pPr>
              <w:pStyle w:val="ENoteTableText"/>
            </w:pPr>
            <w:r w:rsidRPr="00727A8C">
              <w:t>ad No 22, 2020</w:t>
            </w:r>
          </w:p>
        </w:tc>
      </w:tr>
      <w:tr w:rsidR="000F2554" w:rsidRPr="00727A8C" w:rsidTr="00E70326">
        <w:trPr>
          <w:cantSplit/>
        </w:trPr>
        <w:tc>
          <w:tcPr>
            <w:tcW w:w="2139" w:type="dxa"/>
            <w:shd w:val="clear" w:color="auto" w:fill="auto"/>
          </w:tcPr>
          <w:p w:rsidR="000F2554" w:rsidRPr="00727A8C" w:rsidRDefault="000F2554" w:rsidP="00DB7F5A">
            <w:pPr>
              <w:pStyle w:val="ENoteTableText"/>
              <w:keepNext/>
              <w:tabs>
                <w:tab w:val="center" w:leader="dot" w:pos="2268"/>
              </w:tabs>
              <w:rPr>
                <w:b/>
              </w:rPr>
            </w:pPr>
            <w:r w:rsidRPr="00727A8C">
              <w:rPr>
                <w:b/>
              </w:rPr>
              <w:t>Chapter 11</w:t>
            </w:r>
          </w:p>
        </w:tc>
        <w:tc>
          <w:tcPr>
            <w:tcW w:w="4943" w:type="dxa"/>
            <w:shd w:val="clear" w:color="auto" w:fill="auto"/>
          </w:tcPr>
          <w:p w:rsidR="000F2554" w:rsidRPr="00727A8C" w:rsidRDefault="000F2554" w:rsidP="00DB7F5A">
            <w:pPr>
              <w:pStyle w:val="ENoteTableText"/>
              <w:keepN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574</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576</w:t>
            </w:r>
            <w:r w:rsidRPr="00727A8C">
              <w:tab/>
            </w:r>
          </w:p>
        </w:tc>
        <w:tc>
          <w:tcPr>
            <w:tcW w:w="4943" w:type="dxa"/>
            <w:shd w:val="clear" w:color="auto" w:fill="auto"/>
          </w:tcPr>
          <w:p w:rsidR="000F2554" w:rsidRPr="00727A8C" w:rsidRDefault="000F2554" w:rsidP="000F2554">
            <w:pPr>
              <w:pStyle w:val="ENoteTableText"/>
            </w:pPr>
            <w:r w:rsidRPr="00727A8C">
              <w:t>am No 16, 2021</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578</w:t>
            </w:r>
            <w:r w:rsidRPr="00727A8C">
              <w:tab/>
            </w:r>
          </w:p>
        </w:tc>
        <w:tc>
          <w:tcPr>
            <w:tcW w:w="4943" w:type="dxa"/>
            <w:shd w:val="clear" w:color="auto" w:fill="auto"/>
          </w:tcPr>
          <w:p w:rsidR="000F2554" w:rsidRPr="00727A8C" w:rsidRDefault="000F2554" w:rsidP="000F2554">
            <w:pPr>
              <w:pStyle w:val="ENoteTableText"/>
            </w:pPr>
            <w:r w:rsidRPr="00727A8C">
              <w:t>am No 16, 2021</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lastRenderedPageBreak/>
              <w:t>Part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Part 2 heading</w:t>
            </w:r>
            <w:r w:rsidRPr="00727A8C">
              <w:tab/>
            </w:r>
          </w:p>
        </w:tc>
        <w:tc>
          <w:tcPr>
            <w:tcW w:w="4943" w:type="dxa"/>
            <w:shd w:val="clear" w:color="auto" w:fill="auto"/>
          </w:tcPr>
          <w:p w:rsidR="000F2554" w:rsidRPr="00727A8C" w:rsidRDefault="000F2554" w:rsidP="000F2554">
            <w:pPr>
              <w:pStyle w:val="ENoteTableText"/>
            </w:pPr>
            <w:r w:rsidRPr="00727A8C">
              <w:t>rs No 76, 2022</w:t>
            </w: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1</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579</w:t>
            </w:r>
            <w:r w:rsidRPr="00727A8C">
              <w:tab/>
            </w:r>
          </w:p>
        </w:tc>
        <w:tc>
          <w:tcPr>
            <w:tcW w:w="4943" w:type="dxa"/>
            <w:shd w:val="clear" w:color="auto" w:fill="auto"/>
          </w:tcPr>
          <w:p w:rsidR="000F2554" w:rsidRPr="00727A8C" w:rsidRDefault="000F2554" w:rsidP="000F2554">
            <w:pPr>
              <w:pStyle w:val="ENoteTableText"/>
            </w:pPr>
            <w:r w:rsidRPr="00727A8C">
              <w:t>rs No 76, 2022</w:t>
            </w: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pPr>
            <w:r w:rsidRPr="00727A8C">
              <w:t>Division 2</w:t>
            </w:r>
            <w:r w:rsidR="000F2554" w:rsidRPr="00727A8C">
              <w:t xml:space="preserve"> heading</w:t>
            </w:r>
            <w:r w:rsidR="000F2554" w:rsidRPr="00727A8C">
              <w:tab/>
            </w:r>
          </w:p>
        </w:tc>
        <w:tc>
          <w:tcPr>
            <w:tcW w:w="4943" w:type="dxa"/>
            <w:shd w:val="clear" w:color="auto" w:fill="auto"/>
          </w:tcPr>
          <w:p w:rsidR="000F2554" w:rsidRPr="00727A8C" w:rsidRDefault="000F2554" w:rsidP="000F2554">
            <w:pPr>
              <w:pStyle w:val="ENoteTableText"/>
            </w:pPr>
            <w:r w:rsidRPr="00727A8C">
              <w:t>rs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Subdivision A</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Subdivision A</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580</w:t>
            </w:r>
            <w:r w:rsidRPr="00727A8C">
              <w:tab/>
            </w:r>
          </w:p>
        </w:tc>
        <w:tc>
          <w:tcPr>
            <w:tcW w:w="4943" w:type="dxa"/>
            <w:shd w:val="clear" w:color="auto" w:fill="auto"/>
          </w:tcPr>
          <w:p w:rsidR="000F2554" w:rsidRPr="00727A8C" w:rsidRDefault="000F2554" w:rsidP="000F2554">
            <w:pPr>
              <w:pStyle w:val="ENoteTableText"/>
            </w:pPr>
            <w:r w:rsidRPr="00727A8C">
              <w:t>am No 88, 2018</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p>
        </w:tc>
        <w:tc>
          <w:tcPr>
            <w:tcW w:w="4943" w:type="dxa"/>
            <w:shd w:val="clear" w:color="auto" w:fill="auto"/>
          </w:tcPr>
          <w:p w:rsidR="000F2554" w:rsidRPr="00727A8C" w:rsidRDefault="000F2554" w:rsidP="000F2554">
            <w:pPr>
              <w:pStyle w:val="ENoteTableText"/>
            </w:pPr>
            <w:r w:rsidRPr="00727A8C">
              <w:t>rs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Subdivision B</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Subdivision B heading</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581</w:t>
            </w:r>
            <w:r w:rsidRPr="00727A8C">
              <w:tab/>
            </w:r>
          </w:p>
        </w:tc>
        <w:tc>
          <w:tcPr>
            <w:tcW w:w="4943" w:type="dxa"/>
            <w:shd w:val="clear" w:color="auto" w:fill="auto"/>
          </w:tcPr>
          <w:p w:rsidR="000F2554" w:rsidRPr="00727A8C" w:rsidRDefault="000F2554" w:rsidP="000F2554">
            <w:pPr>
              <w:pStyle w:val="ENoteTableT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3</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Division 3</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Subdivision A</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582</w:t>
            </w:r>
            <w:r w:rsidRPr="00727A8C">
              <w:tab/>
            </w:r>
          </w:p>
        </w:tc>
        <w:tc>
          <w:tcPr>
            <w:tcW w:w="4943" w:type="dxa"/>
            <w:shd w:val="clear" w:color="auto" w:fill="auto"/>
          </w:tcPr>
          <w:p w:rsidR="000F2554" w:rsidRPr="00727A8C" w:rsidRDefault="000F2554" w:rsidP="000F2554">
            <w:pPr>
              <w:pStyle w:val="ENoteTableText"/>
            </w:pPr>
            <w:r w:rsidRPr="00727A8C">
              <w:t>rs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583</w:t>
            </w:r>
            <w:r w:rsidRPr="00727A8C">
              <w:tab/>
            </w:r>
          </w:p>
        </w:tc>
        <w:tc>
          <w:tcPr>
            <w:tcW w:w="4943" w:type="dxa"/>
            <w:shd w:val="clear" w:color="auto" w:fill="auto"/>
          </w:tcPr>
          <w:p w:rsidR="000F2554" w:rsidRPr="00727A8C" w:rsidRDefault="000F2554" w:rsidP="000F2554">
            <w:pPr>
              <w:pStyle w:val="ENoteTableText"/>
            </w:pPr>
            <w:r w:rsidRPr="00727A8C">
              <w:t>rs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584</w:t>
            </w:r>
            <w:r w:rsidRPr="00727A8C">
              <w:tab/>
            </w:r>
          </w:p>
        </w:tc>
        <w:tc>
          <w:tcPr>
            <w:tcW w:w="4943" w:type="dxa"/>
            <w:shd w:val="clear" w:color="auto" w:fill="auto"/>
          </w:tcPr>
          <w:p w:rsidR="000F2554" w:rsidRPr="00727A8C" w:rsidRDefault="000F2554" w:rsidP="000F2554">
            <w:pPr>
              <w:pStyle w:val="ENoteTableText"/>
            </w:pPr>
            <w:r w:rsidRPr="00727A8C">
              <w:t>rs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585</w:t>
            </w:r>
            <w:r w:rsidRPr="00727A8C">
              <w:tab/>
            </w:r>
          </w:p>
        </w:tc>
        <w:tc>
          <w:tcPr>
            <w:tcW w:w="4943" w:type="dxa"/>
            <w:shd w:val="clear" w:color="auto" w:fill="auto"/>
          </w:tcPr>
          <w:p w:rsidR="000F2554" w:rsidRPr="00727A8C" w:rsidRDefault="000F2554" w:rsidP="000F2554">
            <w:pPr>
              <w:pStyle w:val="ENoteTableText"/>
            </w:pPr>
            <w:r w:rsidRPr="00727A8C">
              <w:t>rs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586</w:t>
            </w:r>
            <w:r w:rsidRPr="00727A8C">
              <w:tab/>
            </w:r>
          </w:p>
        </w:tc>
        <w:tc>
          <w:tcPr>
            <w:tcW w:w="4943" w:type="dxa"/>
            <w:shd w:val="clear" w:color="auto" w:fill="auto"/>
          </w:tcPr>
          <w:p w:rsidR="000F2554" w:rsidRPr="00727A8C" w:rsidRDefault="000F2554" w:rsidP="000F2554">
            <w:pPr>
              <w:pStyle w:val="ENoteTableText"/>
            </w:pPr>
            <w:r w:rsidRPr="00727A8C">
              <w:t>rs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587</w:t>
            </w:r>
            <w:r w:rsidRPr="00727A8C">
              <w:tab/>
            </w:r>
          </w:p>
        </w:tc>
        <w:tc>
          <w:tcPr>
            <w:tcW w:w="4943" w:type="dxa"/>
            <w:shd w:val="clear" w:color="auto" w:fill="auto"/>
          </w:tcPr>
          <w:p w:rsidR="000F2554" w:rsidRPr="00727A8C" w:rsidRDefault="000F2554" w:rsidP="000F2554">
            <w:pPr>
              <w:pStyle w:val="ENoteTableText"/>
            </w:pPr>
            <w:r w:rsidRPr="00727A8C">
              <w:t>rs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588</w:t>
            </w:r>
            <w:r w:rsidRPr="00727A8C">
              <w:tab/>
            </w:r>
          </w:p>
        </w:tc>
        <w:tc>
          <w:tcPr>
            <w:tcW w:w="4943" w:type="dxa"/>
            <w:shd w:val="clear" w:color="auto" w:fill="auto"/>
          </w:tcPr>
          <w:p w:rsidR="000F2554" w:rsidRPr="00727A8C" w:rsidRDefault="000F2554" w:rsidP="000F2554">
            <w:pPr>
              <w:pStyle w:val="ENoteTableText"/>
            </w:pPr>
            <w:r w:rsidRPr="00727A8C">
              <w:t>rs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589</w:t>
            </w:r>
            <w:r w:rsidRPr="00727A8C">
              <w:tab/>
            </w:r>
          </w:p>
        </w:tc>
        <w:tc>
          <w:tcPr>
            <w:tcW w:w="4943" w:type="dxa"/>
            <w:shd w:val="clear" w:color="auto" w:fill="auto"/>
          </w:tcPr>
          <w:p w:rsidR="000F2554" w:rsidRPr="00727A8C" w:rsidRDefault="000F2554" w:rsidP="000F2554">
            <w:pPr>
              <w:pStyle w:val="ENoteTableText"/>
            </w:pPr>
            <w:r w:rsidRPr="00727A8C">
              <w:t>rs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590</w:t>
            </w:r>
            <w:r w:rsidRPr="00727A8C">
              <w:tab/>
            </w:r>
          </w:p>
        </w:tc>
        <w:tc>
          <w:tcPr>
            <w:tcW w:w="4943" w:type="dxa"/>
            <w:shd w:val="clear" w:color="auto" w:fill="auto"/>
          </w:tcPr>
          <w:p w:rsidR="000F2554" w:rsidRPr="00727A8C" w:rsidRDefault="000F2554" w:rsidP="000F2554">
            <w:pPr>
              <w:pStyle w:val="ENoteTableText"/>
            </w:pPr>
            <w:r w:rsidRPr="00727A8C">
              <w:t>rs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590A</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590B</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590C</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590D</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590E</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Subdivision B</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lastRenderedPageBreak/>
              <w:t>s 590F</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590G</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Subdivision C</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590H</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3</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9F7059" w:rsidP="000F2554">
            <w:pPr>
              <w:pStyle w:val="ENoteTableText"/>
              <w:tabs>
                <w:tab w:val="center" w:leader="dot" w:pos="2268"/>
              </w:tabs>
              <w:rPr>
                <w:b/>
              </w:rPr>
            </w:pPr>
            <w:r w:rsidRPr="00727A8C">
              <w:rPr>
                <w:b/>
              </w:rPr>
              <w:t>Division 2</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592</w:t>
            </w:r>
            <w:r w:rsidRPr="00727A8C">
              <w:tab/>
            </w:r>
          </w:p>
        </w:tc>
        <w:tc>
          <w:tcPr>
            <w:tcW w:w="4943" w:type="dxa"/>
            <w:shd w:val="clear" w:color="auto" w:fill="auto"/>
          </w:tcPr>
          <w:p w:rsidR="000F2554" w:rsidRPr="00727A8C" w:rsidRDefault="000F2554" w:rsidP="000F2554">
            <w:pPr>
              <w:pStyle w:val="ENoteTableText"/>
            </w:pPr>
            <w:r w:rsidRPr="00727A8C">
              <w:t>am No 34, 2017</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Part 3A</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Part 3A</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614A</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614B</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614C</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614D</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614E</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614F</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614G</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614H</w:t>
            </w:r>
            <w:r w:rsidRPr="00727A8C">
              <w:tab/>
            </w:r>
          </w:p>
        </w:tc>
        <w:tc>
          <w:tcPr>
            <w:tcW w:w="4943" w:type="dxa"/>
            <w:shd w:val="clear" w:color="auto" w:fill="auto"/>
          </w:tcPr>
          <w:p w:rsidR="000F2554" w:rsidRPr="00727A8C" w:rsidRDefault="000F2554" w:rsidP="000F2554">
            <w:pPr>
              <w:pStyle w:val="ENoteTableText"/>
            </w:pPr>
            <w:r w:rsidRPr="00727A8C">
              <w:t>ad No 76, 2022</w:t>
            </w:r>
          </w:p>
        </w:tc>
      </w:tr>
      <w:tr w:rsidR="000F2554" w:rsidRPr="00727A8C" w:rsidTr="00E70326">
        <w:trPr>
          <w:cantSplit/>
        </w:trPr>
        <w:tc>
          <w:tcPr>
            <w:tcW w:w="2139" w:type="dxa"/>
            <w:shd w:val="clear" w:color="auto" w:fill="auto"/>
          </w:tcPr>
          <w:p w:rsidR="000F2554" w:rsidRPr="00727A8C" w:rsidRDefault="000F2554" w:rsidP="00532889">
            <w:pPr>
              <w:pStyle w:val="ENoteTableText"/>
              <w:keepNext/>
              <w:tabs>
                <w:tab w:val="center" w:leader="dot" w:pos="2268"/>
              </w:tabs>
              <w:rPr>
                <w:b/>
              </w:rPr>
            </w:pPr>
            <w:r w:rsidRPr="00727A8C">
              <w:rPr>
                <w:b/>
              </w:rPr>
              <w:t>Part 4</w:t>
            </w:r>
          </w:p>
        </w:tc>
        <w:tc>
          <w:tcPr>
            <w:tcW w:w="4943" w:type="dxa"/>
            <w:shd w:val="clear" w:color="auto" w:fill="auto"/>
          </w:tcPr>
          <w:p w:rsidR="000F2554" w:rsidRPr="00727A8C" w:rsidRDefault="000F2554" w:rsidP="00532889">
            <w:pPr>
              <w:pStyle w:val="ENoteTableText"/>
              <w:keepNext/>
            </w:pPr>
          </w:p>
        </w:tc>
      </w:tr>
      <w:tr w:rsidR="000F2554" w:rsidRPr="00727A8C" w:rsidTr="00E70326">
        <w:trPr>
          <w:cantSplit/>
        </w:trPr>
        <w:tc>
          <w:tcPr>
            <w:tcW w:w="2139" w:type="dxa"/>
            <w:shd w:val="clear" w:color="auto" w:fill="auto"/>
          </w:tcPr>
          <w:p w:rsidR="000F2554" w:rsidRPr="00727A8C" w:rsidRDefault="009F7059" w:rsidP="00532889">
            <w:pPr>
              <w:pStyle w:val="ENoteTableText"/>
              <w:keepNext/>
              <w:tabs>
                <w:tab w:val="center" w:leader="dot" w:pos="2268"/>
              </w:tabs>
              <w:rPr>
                <w:b/>
              </w:rPr>
            </w:pPr>
            <w:r w:rsidRPr="00727A8C">
              <w:rPr>
                <w:b/>
              </w:rPr>
              <w:t>Division 2</w:t>
            </w:r>
          </w:p>
        </w:tc>
        <w:tc>
          <w:tcPr>
            <w:tcW w:w="4943" w:type="dxa"/>
            <w:shd w:val="clear" w:color="auto" w:fill="auto"/>
          </w:tcPr>
          <w:p w:rsidR="000F2554" w:rsidRPr="00727A8C" w:rsidRDefault="000F2554" w:rsidP="00532889">
            <w:pPr>
              <w:pStyle w:val="ENoteTableText"/>
              <w:keepN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Subdivision B</w:t>
            </w:r>
          </w:p>
        </w:tc>
        <w:tc>
          <w:tcPr>
            <w:tcW w:w="4943" w:type="dxa"/>
            <w:shd w:val="clear" w:color="auto" w:fill="auto"/>
          </w:tcPr>
          <w:p w:rsidR="000F2554" w:rsidRPr="00727A8C" w:rsidRDefault="000F2554" w:rsidP="000F2554">
            <w:pPr>
              <w:pStyle w:val="ENoteTableT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618</w:t>
            </w:r>
            <w:r w:rsidRPr="00727A8C">
              <w:tab/>
            </w:r>
          </w:p>
        </w:tc>
        <w:tc>
          <w:tcPr>
            <w:tcW w:w="4943" w:type="dxa"/>
            <w:shd w:val="clear" w:color="auto" w:fill="auto"/>
          </w:tcPr>
          <w:p w:rsidR="000F2554" w:rsidRPr="00727A8C" w:rsidRDefault="000F2554" w:rsidP="000F2554">
            <w:pPr>
              <w:pStyle w:val="ENoteTableText"/>
            </w:pPr>
            <w:r w:rsidRPr="00727A8C">
              <w:t>am No 93, 2017</w:t>
            </w:r>
          </w:p>
        </w:tc>
      </w:tr>
      <w:tr w:rsidR="000F2554" w:rsidRPr="00727A8C" w:rsidTr="00E70326">
        <w:trPr>
          <w:cantSplit/>
        </w:trPr>
        <w:tc>
          <w:tcPr>
            <w:tcW w:w="2139" w:type="dxa"/>
            <w:shd w:val="clear" w:color="auto" w:fill="auto"/>
          </w:tcPr>
          <w:p w:rsidR="000F2554" w:rsidRPr="00727A8C" w:rsidRDefault="000F2554" w:rsidP="00A053FE">
            <w:pPr>
              <w:pStyle w:val="ENoteTableText"/>
              <w:keepNext/>
              <w:tabs>
                <w:tab w:val="center" w:leader="dot" w:pos="2268"/>
              </w:tabs>
              <w:rPr>
                <w:b/>
              </w:rPr>
            </w:pPr>
            <w:r w:rsidRPr="00727A8C">
              <w:rPr>
                <w:b/>
              </w:rPr>
              <w:t>Part 5</w:t>
            </w:r>
          </w:p>
        </w:tc>
        <w:tc>
          <w:tcPr>
            <w:tcW w:w="4943" w:type="dxa"/>
            <w:shd w:val="clear" w:color="auto" w:fill="auto"/>
          </w:tcPr>
          <w:p w:rsidR="000F2554" w:rsidRPr="00727A8C" w:rsidRDefault="000F2554" w:rsidP="00A053FE">
            <w:pPr>
              <w:pStyle w:val="ENoteTableText"/>
              <w:keepN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rPr>
                <w:b/>
              </w:rPr>
            </w:pPr>
            <w:r w:rsidRPr="00727A8C">
              <w:rPr>
                <w:b/>
              </w:rPr>
              <w:t>Division 3</w:t>
            </w:r>
          </w:p>
        </w:tc>
        <w:tc>
          <w:tcPr>
            <w:tcW w:w="4943" w:type="dxa"/>
            <w:shd w:val="clear" w:color="auto" w:fill="auto"/>
          </w:tcPr>
          <w:p w:rsidR="000F2554" w:rsidRPr="00727A8C" w:rsidRDefault="000F2554" w:rsidP="000F2554">
            <w:pPr>
              <w:pStyle w:val="ENoteTableText"/>
              <w:keepN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632</w:t>
            </w:r>
            <w:r w:rsidRPr="00727A8C">
              <w:tab/>
            </w:r>
          </w:p>
        </w:tc>
        <w:tc>
          <w:tcPr>
            <w:tcW w:w="4943" w:type="dxa"/>
            <w:shd w:val="clear" w:color="auto" w:fill="auto"/>
          </w:tcPr>
          <w:p w:rsidR="000F2554" w:rsidRPr="00727A8C" w:rsidRDefault="000F2554" w:rsidP="000F2554">
            <w:pPr>
              <w:pStyle w:val="ENoteTableText"/>
              <w:keepN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633</w:t>
            </w:r>
            <w:r w:rsidRPr="00727A8C">
              <w:tab/>
            </w:r>
          </w:p>
        </w:tc>
        <w:tc>
          <w:tcPr>
            <w:tcW w:w="4943" w:type="dxa"/>
            <w:shd w:val="clear" w:color="auto" w:fill="auto"/>
          </w:tcPr>
          <w:p w:rsidR="000F2554" w:rsidRPr="00727A8C" w:rsidRDefault="000F2554" w:rsidP="000F2554">
            <w:pPr>
              <w:pStyle w:val="ENoteTableText"/>
              <w:keepNext/>
            </w:pPr>
            <w:r w:rsidRPr="00727A8C">
              <w:t>am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634</w:t>
            </w:r>
            <w:r w:rsidRPr="00727A8C">
              <w:tab/>
            </w:r>
          </w:p>
        </w:tc>
        <w:tc>
          <w:tcPr>
            <w:tcW w:w="4943" w:type="dxa"/>
            <w:shd w:val="clear" w:color="auto" w:fill="auto"/>
          </w:tcPr>
          <w:p w:rsidR="000F2554" w:rsidRPr="00727A8C" w:rsidRDefault="000F2554" w:rsidP="000F2554">
            <w:pPr>
              <w:pStyle w:val="ENoteTableText"/>
              <w:keepNext/>
            </w:pPr>
            <w:r w:rsidRPr="00727A8C">
              <w:t>am No 76, 2022</w:t>
            </w:r>
          </w:p>
        </w:tc>
      </w:tr>
      <w:tr w:rsidR="000F2554" w:rsidRPr="00727A8C" w:rsidTr="00E70326">
        <w:trPr>
          <w:cantSplit/>
        </w:trPr>
        <w:tc>
          <w:tcPr>
            <w:tcW w:w="2139" w:type="dxa"/>
            <w:shd w:val="clear" w:color="auto" w:fill="auto"/>
          </w:tcPr>
          <w:p w:rsidR="000F2554" w:rsidRPr="00727A8C" w:rsidRDefault="00F86E40" w:rsidP="000F2554">
            <w:pPr>
              <w:pStyle w:val="ENoteTableText"/>
              <w:tabs>
                <w:tab w:val="center" w:leader="dot" w:pos="2268"/>
              </w:tabs>
              <w:rPr>
                <w:b/>
              </w:rPr>
            </w:pPr>
            <w:r>
              <w:rPr>
                <w:b/>
              </w:rPr>
              <w:t>Division 4</w:t>
            </w:r>
          </w:p>
        </w:tc>
        <w:tc>
          <w:tcPr>
            <w:tcW w:w="4943" w:type="dxa"/>
            <w:shd w:val="clear" w:color="auto" w:fill="auto"/>
          </w:tcPr>
          <w:p w:rsidR="000F2554" w:rsidRPr="00727A8C" w:rsidRDefault="000F2554" w:rsidP="000F2554">
            <w:pPr>
              <w:pStyle w:val="ENoteTableText"/>
              <w:keepNext/>
            </w:pP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635</w:t>
            </w:r>
            <w:r w:rsidRPr="00727A8C">
              <w:tab/>
            </w:r>
          </w:p>
        </w:tc>
        <w:tc>
          <w:tcPr>
            <w:tcW w:w="4943" w:type="dxa"/>
            <w:shd w:val="clear" w:color="auto" w:fill="auto"/>
          </w:tcPr>
          <w:p w:rsidR="000F2554" w:rsidRPr="00727A8C" w:rsidRDefault="000F2554" w:rsidP="000F2554">
            <w:pPr>
              <w:pStyle w:val="ENoteTableText"/>
            </w:pPr>
            <w:r w:rsidRPr="00727A8C">
              <w:t>am No 34, 2017; No 88, 2018; No 76, 2022</w:t>
            </w:r>
          </w:p>
        </w:tc>
      </w:tr>
      <w:tr w:rsidR="000F2554" w:rsidRPr="00727A8C" w:rsidTr="00E70326">
        <w:trPr>
          <w:cantSplit/>
        </w:trPr>
        <w:tc>
          <w:tcPr>
            <w:tcW w:w="2139" w:type="dxa"/>
            <w:shd w:val="clear" w:color="auto" w:fill="auto"/>
          </w:tcPr>
          <w:p w:rsidR="000F2554" w:rsidRPr="00727A8C" w:rsidRDefault="000F2554" w:rsidP="000F2554">
            <w:pPr>
              <w:pStyle w:val="ENoteTableText"/>
              <w:tabs>
                <w:tab w:val="center" w:leader="dot" w:pos="2268"/>
              </w:tabs>
            </w:pPr>
            <w:r w:rsidRPr="00727A8C">
              <w:t>s 639A</w:t>
            </w:r>
            <w:r w:rsidRPr="00727A8C">
              <w:tab/>
            </w:r>
          </w:p>
        </w:tc>
        <w:tc>
          <w:tcPr>
            <w:tcW w:w="4943" w:type="dxa"/>
            <w:shd w:val="clear" w:color="auto" w:fill="auto"/>
          </w:tcPr>
          <w:p w:rsidR="000F2554" w:rsidRPr="00727A8C" w:rsidRDefault="000F2554" w:rsidP="000F2554">
            <w:pPr>
              <w:pStyle w:val="ENoteTableText"/>
            </w:pPr>
            <w:r w:rsidRPr="00727A8C">
              <w:t>ad No 33, 2021</w:t>
            </w:r>
          </w:p>
        </w:tc>
      </w:tr>
      <w:tr w:rsidR="000F2554" w:rsidRPr="00727A8C" w:rsidTr="00CC72A3">
        <w:trPr>
          <w:cantSplit/>
        </w:trPr>
        <w:tc>
          <w:tcPr>
            <w:tcW w:w="2139" w:type="dxa"/>
            <w:shd w:val="clear" w:color="auto" w:fill="auto"/>
          </w:tcPr>
          <w:p w:rsidR="000F2554" w:rsidRPr="00727A8C" w:rsidRDefault="000F2554" w:rsidP="000F2554">
            <w:pPr>
              <w:pStyle w:val="ENoteTableText"/>
              <w:tabs>
                <w:tab w:val="center" w:leader="dot" w:pos="2268"/>
              </w:tabs>
            </w:pPr>
            <w:r w:rsidRPr="00727A8C">
              <w:t>s 641</w:t>
            </w:r>
            <w:r w:rsidRPr="00727A8C">
              <w:tab/>
            </w:r>
          </w:p>
        </w:tc>
        <w:tc>
          <w:tcPr>
            <w:tcW w:w="4943" w:type="dxa"/>
            <w:shd w:val="clear" w:color="auto" w:fill="auto"/>
          </w:tcPr>
          <w:p w:rsidR="000F2554" w:rsidRPr="00727A8C" w:rsidRDefault="000F2554" w:rsidP="000F2554">
            <w:pPr>
              <w:pStyle w:val="ENoteTableText"/>
            </w:pPr>
            <w:r w:rsidRPr="00727A8C">
              <w:t>am No 67, 2016</w:t>
            </w:r>
          </w:p>
        </w:tc>
      </w:tr>
      <w:tr w:rsidR="000F2554" w:rsidRPr="00727A8C" w:rsidTr="001713D5">
        <w:trPr>
          <w:cantSplit/>
        </w:trPr>
        <w:tc>
          <w:tcPr>
            <w:tcW w:w="2139" w:type="dxa"/>
            <w:tcBorders>
              <w:bottom w:val="single" w:sz="12" w:space="0" w:color="auto"/>
            </w:tcBorders>
            <w:shd w:val="clear" w:color="auto" w:fill="auto"/>
          </w:tcPr>
          <w:p w:rsidR="000F2554" w:rsidRPr="00727A8C" w:rsidRDefault="000F2554" w:rsidP="000F2554">
            <w:pPr>
              <w:pStyle w:val="ENoteTableText"/>
              <w:tabs>
                <w:tab w:val="center" w:leader="dot" w:pos="2268"/>
              </w:tabs>
            </w:pPr>
            <w:r w:rsidRPr="00727A8C">
              <w:t>s 643</w:t>
            </w:r>
            <w:r w:rsidRPr="00727A8C">
              <w:tab/>
            </w:r>
          </w:p>
        </w:tc>
        <w:tc>
          <w:tcPr>
            <w:tcW w:w="4943" w:type="dxa"/>
            <w:tcBorders>
              <w:bottom w:val="single" w:sz="12" w:space="0" w:color="auto"/>
            </w:tcBorders>
            <w:shd w:val="clear" w:color="auto" w:fill="auto"/>
          </w:tcPr>
          <w:p w:rsidR="000F2554" w:rsidRPr="00727A8C" w:rsidRDefault="000F2554" w:rsidP="000F2554">
            <w:pPr>
              <w:pStyle w:val="ENoteTableText"/>
            </w:pPr>
            <w:r w:rsidRPr="00727A8C">
              <w:t>am No 76, 2022</w:t>
            </w:r>
          </w:p>
        </w:tc>
      </w:tr>
    </w:tbl>
    <w:p w:rsidR="00F31E8B" w:rsidRPr="00727A8C" w:rsidRDefault="00F31E8B" w:rsidP="004623FA">
      <w:pPr>
        <w:sectPr w:rsidR="00F31E8B" w:rsidRPr="00727A8C" w:rsidSect="007A3CE5">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FD6A73" w:rsidRPr="00727A8C" w:rsidRDefault="00FD6A73" w:rsidP="00083A7B"/>
    <w:sectPr w:rsidR="00FD6A73" w:rsidRPr="00727A8C" w:rsidSect="007A3CE5">
      <w:headerReference w:type="even" r:id="rId32"/>
      <w:headerReference w:type="default" r:id="rId33"/>
      <w:footerReference w:type="even" r:id="rId34"/>
      <w:footerReference w:type="defaul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E40" w:rsidRDefault="00F86E40" w:rsidP="00715914">
      <w:pPr>
        <w:spacing w:line="240" w:lineRule="auto"/>
      </w:pPr>
      <w:r>
        <w:separator/>
      </w:r>
    </w:p>
  </w:endnote>
  <w:endnote w:type="continuationSeparator" w:id="0">
    <w:p w:rsidR="00F86E40" w:rsidRDefault="00F86E4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Default="00F86E40">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B3B51" w:rsidRDefault="00F86E40" w:rsidP="004623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6E40" w:rsidRPr="007B3B51" w:rsidTr="004623FA">
      <w:tc>
        <w:tcPr>
          <w:tcW w:w="1247" w:type="dxa"/>
        </w:tcPr>
        <w:p w:rsidR="00F86E40" w:rsidRPr="007B3B51" w:rsidRDefault="00F86E40" w:rsidP="004623FA">
          <w:pPr>
            <w:rPr>
              <w:i/>
              <w:sz w:val="16"/>
              <w:szCs w:val="16"/>
            </w:rPr>
          </w:pPr>
        </w:p>
      </w:tc>
      <w:tc>
        <w:tcPr>
          <w:tcW w:w="5387" w:type="dxa"/>
          <w:gridSpan w:val="3"/>
        </w:tcPr>
        <w:p w:rsidR="00F86E40" w:rsidRPr="007B3B51" w:rsidRDefault="00F86E40" w:rsidP="004623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A3CE5">
            <w:rPr>
              <w:i/>
              <w:noProof/>
              <w:sz w:val="16"/>
              <w:szCs w:val="16"/>
            </w:rPr>
            <w:t>Biosecurity Act 2015</w:t>
          </w:r>
          <w:r w:rsidRPr="007B3B51">
            <w:rPr>
              <w:i/>
              <w:sz w:val="16"/>
              <w:szCs w:val="16"/>
            </w:rPr>
            <w:fldChar w:fldCharType="end"/>
          </w:r>
        </w:p>
      </w:tc>
      <w:tc>
        <w:tcPr>
          <w:tcW w:w="669" w:type="dxa"/>
        </w:tcPr>
        <w:p w:rsidR="00F86E40" w:rsidRPr="007B3B51" w:rsidRDefault="00F86E40" w:rsidP="004623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693</w:t>
          </w:r>
          <w:r w:rsidRPr="007B3B51">
            <w:rPr>
              <w:i/>
              <w:sz w:val="16"/>
              <w:szCs w:val="16"/>
            </w:rPr>
            <w:fldChar w:fldCharType="end"/>
          </w:r>
        </w:p>
      </w:tc>
    </w:tr>
    <w:tr w:rsidR="00F86E40" w:rsidRPr="00130F37" w:rsidTr="004623FA">
      <w:tc>
        <w:tcPr>
          <w:tcW w:w="2190" w:type="dxa"/>
          <w:gridSpan w:val="2"/>
        </w:tcPr>
        <w:p w:rsidR="00F86E40" w:rsidRPr="00130F37" w:rsidRDefault="00F86E40" w:rsidP="004623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2920" w:type="dxa"/>
        </w:tcPr>
        <w:p w:rsidR="00F86E40" w:rsidRPr="00130F37" w:rsidRDefault="00F86E40" w:rsidP="004623F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14/09/2023</w:t>
          </w:r>
          <w:r w:rsidRPr="00130F37">
            <w:rPr>
              <w:sz w:val="16"/>
              <w:szCs w:val="16"/>
            </w:rPr>
            <w:fldChar w:fldCharType="end"/>
          </w:r>
        </w:p>
      </w:tc>
      <w:tc>
        <w:tcPr>
          <w:tcW w:w="2193" w:type="dxa"/>
          <w:gridSpan w:val="2"/>
        </w:tcPr>
        <w:p w:rsidR="00F86E40" w:rsidRPr="00130F37" w:rsidRDefault="00F86E40" w:rsidP="004623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16/09/2023</w:t>
          </w:r>
          <w:r w:rsidRPr="00130F37">
            <w:rPr>
              <w:sz w:val="16"/>
              <w:szCs w:val="16"/>
            </w:rPr>
            <w:fldChar w:fldCharType="end"/>
          </w:r>
        </w:p>
      </w:tc>
    </w:tr>
  </w:tbl>
  <w:p w:rsidR="00F86E40" w:rsidRDefault="00F86E40" w:rsidP="004623F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B3B51" w:rsidRDefault="00F86E40" w:rsidP="00F31E8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6E40" w:rsidRPr="007B3B51" w:rsidTr="004623FA">
      <w:tc>
        <w:tcPr>
          <w:tcW w:w="1247" w:type="dxa"/>
        </w:tcPr>
        <w:p w:rsidR="00F86E40" w:rsidRPr="007B3B51" w:rsidRDefault="00F86E40" w:rsidP="004623FA">
          <w:pPr>
            <w:rPr>
              <w:i/>
              <w:sz w:val="16"/>
              <w:szCs w:val="16"/>
            </w:rPr>
          </w:pPr>
        </w:p>
      </w:tc>
      <w:tc>
        <w:tcPr>
          <w:tcW w:w="5387" w:type="dxa"/>
          <w:gridSpan w:val="3"/>
        </w:tcPr>
        <w:p w:rsidR="00F86E40" w:rsidRPr="007B3B51" w:rsidRDefault="00F86E40" w:rsidP="004623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Biosecurity Act 2015</w:t>
          </w:r>
          <w:r w:rsidRPr="007B3B51">
            <w:rPr>
              <w:i/>
              <w:sz w:val="16"/>
              <w:szCs w:val="16"/>
            </w:rPr>
            <w:fldChar w:fldCharType="end"/>
          </w:r>
        </w:p>
      </w:tc>
      <w:tc>
        <w:tcPr>
          <w:tcW w:w="669" w:type="dxa"/>
        </w:tcPr>
        <w:p w:rsidR="00F86E40" w:rsidRPr="007B3B51" w:rsidRDefault="00F86E40" w:rsidP="004623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686</w:t>
          </w:r>
          <w:r w:rsidRPr="007B3B51">
            <w:rPr>
              <w:i/>
              <w:sz w:val="16"/>
              <w:szCs w:val="16"/>
            </w:rPr>
            <w:fldChar w:fldCharType="end"/>
          </w:r>
        </w:p>
      </w:tc>
    </w:tr>
    <w:tr w:rsidR="00F86E40" w:rsidRPr="00130F37" w:rsidTr="004623FA">
      <w:tc>
        <w:tcPr>
          <w:tcW w:w="2190" w:type="dxa"/>
          <w:gridSpan w:val="2"/>
        </w:tcPr>
        <w:p w:rsidR="00F86E40" w:rsidRPr="00130F37" w:rsidRDefault="00F86E40" w:rsidP="004623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2920" w:type="dxa"/>
        </w:tcPr>
        <w:p w:rsidR="00F86E40" w:rsidRPr="00130F37" w:rsidRDefault="00F86E40" w:rsidP="004623F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14/09/2023</w:t>
          </w:r>
          <w:r w:rsidRPr="00130F37">
            <w:rPr>
              <w:sz w:val="16"/>
              <w:szCs w:val="16"/>
            </w:rPr>
            <w:fldChar w:fldCharType="end"/>
          </w:r>
        </w:p>
      </w:tc>
      <w:tc>
        <w:tcPr>
          <w:tcW w:w="2193" w:type="dxa"/>
          <w:gridSpan w:val="2"/>
        </w:tcPr>
        <w:p w:rsidR="00F86E40" w:rsidRPr="00130F37" w:rsidRDefault="00F86E40" w:rsidP="004623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16/09/2023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16/09/2023</w:t>
          </w:r>
          <w:r w:rsidRPr="00130F37">
            <w:rPr>
              <w:sz w:val="16"/>
              <w:szCs w:val="16"/>
            </w:rPr>
            <w:fldChar w:fldCharType="end"/>
          </w:r>
        </w:p>
      </w:tc>
    </w:tr>
  </w:tbl>
  <w:p w:rsidR="00F86E40" w:rsidRPr="00BE2336" w:rsidRDefault="00F86E40" w:rsidP="00F31E8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B3B51" w:rsidRDefault="00F86E40" w:rsidP="004623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6E40" w:rsidRPr="007B3B51" w:rsidTr="004623FA">
      <w:tc>
        <w:tcPr>
          <w:tcW w:w="1247" w:type="dxa"/>
        </w:tcPr>
        <w:p w:rsidR="00F86E40" w:rsidRPr="007B3B51" w:rsidRDefault="00F86E40" w:rsidP="004623F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694</w:t>
          </w:r>
          <w:r w:rsidRPr="007B3B51">
            <w:rPr>
              <w:i/>
              <w:sz w:val="16"/>
              <w:szCs w:val="16"/>
            </w:rPr>
            <w:fldChar w:fldCharType="end"/>
          </w:r>
        </w:p>
      </w:tc>
      <w:tc>
        <w:tcPr>
          <w:tcW w:w="5387" w:type="dxa"/>
          <w:gridSpan w:val="3"/>
        </w:tcPr>
        <w:p w:rsidR="00F86E40" w:rsidRPr="007B3B51" w:rsidRDefault="00F86E40" w:rsidP="004623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A3CE5">
            <w:rPr>
              <w:i/>
              <w:noProof/>
              <w:sz w:val="16"/>
              <w:szCs w:val="16"/>
            </w:rPr>
            <w:t>Biosecurity Act 2015</w:t>
          </w:r>
          <w:r w:rsidRPr="007B3B51">
            <w:rPr>
              <w:i/>
              <w:sz w:val="16"/>
              <w:szCs w:val="16"/>
            </w:rPr>
            <w:fldChar w:fldCharType="end"/>
          </w:r>
        </w:p>
      </w:tc>
      <w:tc>
        <w:tcPr>
          <w:tcW w:w="669" w:type="dxa"/>
        </w:tcPr>
        <w:p w:rsidR="00F86E40" w:rsidRPr="007B3B51" w:rsidRDefault="00F86E40" w:rsidP="004623FA">
          <w:pPr>
            <w:jc w:val="right"/>
            <w:rPr>
              <w:sz w:val="16"/>
              <w:szCs w:val="16"/>
            </w:rPr>
          </w:pPr>
        </w:p>
      </w:tc>
    </w:tr>
    <w:tr w:rsidR="00F86E40" w:rsidRPr="0055472E" w:rsidTr="004623FA">
      <w:tc>
        <w:tcPr>
          <w:tcW w:w="2190" w:type="dxa"/>
          <w:gridSpan w:val="2"/>
        </w:tcPr>
        <w:p w:rsidR="00F86E40" w:rsidRPr="0055472E" w:rsidRDefault="00F86E40" w:rsidP="004623F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2920" w:type="dxa"/>
        </w:tcPr>
        <w:p w:rsidR="00F86E40" w:rsidRPr="0055472E" w:rsidRDefault="00F86E40" w:rsidP="004623F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14/09/2023</w:t>
          </w:r>
          <w:r w:rsidRPr="0055472E">
            <w:rPr>
              <w:sz w:val="16"/>
              <w:szCs w:val="16"/>
            </w:rPr>
            <w:fldChar w:fldCharType="end"/>
          </w:r>
        </w:p>
      </w:tc>
      <w:tc>
        <w:tcPr>
          <w:tcW w:w="2193" w:type="dxa"/>
          <w:gridSpan w:val="2"/>
        </w:tcPr>
        <w:p w:rsidR="00F86E40" w:rsidRPr="0055472E" w:rsidRDefault="00F86E40" w:rsidP="004623F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16/09/2023</w:t>
          </w:r>
          <w:r w:rsidRPr="0055472E">
            <w:rPr>
              <w:sz w:val="16"/>
              <w:szCs w:val="16"/>
            </w:rPr>
            <w:fldChar w:fldCharType="end"/>
          </w:r>
        </w:p>
      </w:tc>
    </w:tr>
  </w:tbl>
  <w:p w:rsidR="00F86E40" w:rsidRDefault="00F86E40" w:rsidP="004623FA"/>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B3B51" w:rsidRDefault="00F86E40" w:rsidP="004623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6E40" w:rsidRPr="007B3B51" w:rsidTr="004623FA">
      <w:tc>
        <w:tcPr>
          <w:tcW w:w="1247" w:type="dxa"/>
        </w:tcPr>
        <w:p w:rsidR="00F86E40" w:rsidRPr="007B3B51" w:rsidRDefault="00F86E40" w:rsidP="004623FA">
          <w:pPr>
            <w:rPr>
              <w:i/>
              <w:sz w:val="16"/>
              <w:szCs w:val="16"/>
            </w:rPr>
          </w:pPr>
        </w:p>
      </w:tc>
      <w:tc>
        <w:tcPr>
          <w:tcW w:w="5387" w:type="dxa"/>
          <w:gridSpan w:val="3"/>
        </w:tcPr>
        <w:p w:rsidR="00F86E40" w:rsidRPr="007B3B51" w:rsidRDefault="00F86E40" w:rsidP="004623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Biosecurity Act 2015</w:t>
          </w:r>
          <w:r w:rsidRPr="007B3B51">
            <w:rPr>
              <w:i/>
              <w:sz w:val="16"/>
              <w:szCs w:val="16"/>
            </w:rPr>
            <w:fldChar w:fldCharType="end"/>
          </w:r>
        </w:p>
      </w:tc>
      <w:tc>
        <w:tcPr>
          <w:tcW w:w="669" w:type="dxa"/>
        </w:tcPr>
        <w:p w:rsidR="00F86E40" w:rsidRPr="007B3B51" w:rsidRDefault="00F86E40" w:rsidP="004623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693</w:t>
          </w:r>
          <w:r w:rsidRPr="007B3B51">
            <w:rPr>
              <w:i/>
              <w:sz w:val="16"/>
              <w:szCs w:val="16"/>
            </w:rPr>
            <w:fldChar w:fldCharType="end"/>
          </w:r>
        </w:p>
      </w:tc>
    </w:tr>
    <w:tr w:rsidR="00F86E40" w:rsidRPr="00130F37" w:rsidTr="004623FA">
      <w:tc>
        <w:tcPr>
          <w:tcW w:w="2190" w:type="dxa"/>
          <w:gridSpan w:val="2"/>
        </w:tcPr>
        <w:p w:rsidR="00F86E40" w:rsidRPr="00130F37" w:rsidRDefault="00F86E40" w:rsidP="004623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2920" w:type="dxa"/>
        </w:tcPr>
        <w:p w:rsidR="00F86E40" w:rsidRPr="00130F37" w:rsidRDefault="00F86E40" w:rsidP="004623F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14/09/2023</w:t>
          </w:r>
          <w:r w:rsidRPr="00130F37">
            <w:rPr>
              <w:sz w:val="16"/>
              <w:szCs w:val="16"/>
            </w:rPr>
            <w:fldChar w:fldCharType="end"/>
          </w:r>
        </w:p>
      </w:tc>
      <w:tc>
        <w:tcPr>
          <w:tcW w:w="2193" w:type="dxa"/>
          <w:gridSpan w:val="2"/>
        </w:tcPr>
        <w:p w:rsidR="00F86E40" w:rsidRPr="00130F37" w:rsidRDefault="00F86E40" w:rsidP="004623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16/09/2023</w:t>
          </w:r>
          <w:r w:rsidRPr="00130F37">
            <w:rPr>
              <w:sz w:val="16"/>
              <w:szCs w:val="16"/>
            </w:rPr>
            <w:fldChar w:fldCharType="end"/>
          </w:r>
        </w:p>
      </w:tc>
    </w:tr>
  </w:tbl>
  <w:p w:rsidR="00F86E40" w:rsidRDefault="00F86E40" w:rsidP="004623F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A1328" w:rsidRDefault="00F86E40" w:rsidP="001713D5">
    <w:pPr>
      <w:pBdr>
        <w:top w:val="single" w:sz="6" w:space="1" w:color="auto"/>
      </w:pBdr>
      <w:spacing w:before="120"/>
      <w:rPr>
        <w:sz w:val="18"/>
      </w:rPr>
    </w:pPr>
  </w:p>
  <w:p w:rsidR="00F86E40" w:rsidRPr="007A1328" w:rsidRDefault="00F86E40" w:rsidP="001713D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Biosecurity Act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686</w:t>
    </w:r>
    <w:r w:rsidRPr="007A1328">
      <w:rPr>
        <w:i/>
        <w:sz w:val="18"/>
      </w:rPr>
      <w:fldChar w:fldCharType="end"/>
    </w:r>
  </w:p>
  <w:p w:rsidR="00F86E40" w:rsidRPr="007A1328" w:rsidRDefault="00F86E40" w:rsidP="001713D5">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Default="00F86E40" w:rsidP="00CF55A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ED79B6" w:rsidRDefault="00F86E40" w:rsidP="00CF55A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B3B51" w:rsidRDefault="00F86E40" w:rsidP="00654D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6E40" w:rsidRPr="007B3B51" w:rsidTr="00654D31">
      <w:tc>
        <w:tcPr>
          <w:tcW w:w="1247" w:type="dxa"/>
        </w:tcPr>
        <w:p w:rsidR="00F86E40" w:rsidRPr="007B3B51" w:rsidRDefault="00F86E40" w:rsidP="00654D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xxviii</w:t>
          </w:r>
          <w:r w:rsidRPr="007B3B51">
            <w:rPr>
              <w:i/>
              <w:sz w:val="16"/>
              <w:szCs w:val="16"/>
            </w:rPr>
            <w:fldChar w:fldCharType="end"/>
          </w:r>
        </w:p>
      </w:tc>
      <w:tc>
        <w:tcPr>
          <w:tcW w:w="5387" w:type="dxa"/>
          <w:gridSpan w:val="3"/>
        </w:tcPr>
        <w:p w:rsidR="00F86E40" w:rsidRPr="007B3B51" w:rsidRDefault="00F86E40" w:rsidP="00654D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A3CE5">
            <w:rPr>
              <w:i/>
              <w:noProof/>
              <w:sz w:val="16"/>
              <w:szCs w:val="16"/>
            </w:rPr>
            <w:t>Biosecurity Act 2015</w:t>
          </w:r>
          <w:r w:rsidRPr="007B3B51">
            <w:rPr>
              <w:i/>
              <w:sz w:val="16"/>
              <w:szCs w:val="16"/>
            </w:rPr>
            <w:fldChar w:fldCharType="end"/>
          </w:r>
        </w:p>
      </w:tc>
      <w:tc>
        <w:tcPr>
          <w:tcW w:w="669" w:type="dxa"/>
        </w:tcPr>
        <w:p w:rsidR="00F86E40" w:rsidRPr="007B3B51" w:rsidRDefault="00F86E40" w:rsidP="00654D31">
          <w:pPr>
            <w:jc w:val="right"/>
            <w:rPr>
              <w:sz w:val="16"/>
              <w:szCs w:val="16"/>
            </w:rPr>
          </w:pPr>
        </w:p>
      </w:tc>
    </w:tr>
    <w:tr w:rsidR="00F86E40" w:rsidRPr="0055472E" w:rsidTr="00654D31">
      <w:tc>
        <w:tcPr>
          <w:tcW w:w="2190" w:type="dxa"/>
          <w:gridSpan w:val="2"/>
        </w:tcPr>
        <w:p w:rsidR="00F86E40" w:rsidRPr="0055472E" w:rsidRDefault="00F86E40" w:rsidP="00654D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2920" w:type="dxa"/>
        </w:tcPr>
        <w:p w:rsidR="00F86E40" w:rsidRPr="0055472E" w:rsidRDefault="00F86E40" w:rsidP="00654D3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14/09/2023</w:t>
          </w:r>
          <w:r w:rsidRPr="0055472E">
            <w:rPr>
              <w:sz w:val="16"/>
              <w:szCs w:val="16"/>
            </w:rPr>
            <w:fldChar w:fldCharType="end"/>
          </w:r>
        </w:p>
      </w:tc>
      <w:tc>
        <w:tcPr>
          <w:tcW w:w="2193" w:type="dxa"/>
          <w:gridSpan w:val="2"/>
        </w:tcPr>
        <w:p w:rsidR="00F86E40" w:rsidRPr="0055472E" w:rsidRDefault="00F86E40" w:rsidP="00654D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16/09/2023</w:t>
          </w:r>
          <w:r w:rsidRPr="0055472E">
            <w:rPr>
              <w:sz w:val="16"/>
              <w:szCs w:val="16"/>
            </w:rPr>
            <w:fldChar w:fldCharType="end"/>
          </w:r>
        </w:p>
      </w:tc>
    </w:tr>
  </w:tbl>
  <w:p w:rsidR="00F86E40" w:rsidRDefault="00F86E40" w:rsidP="00654D3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B3B51" w:rsidRDefault="00F86E40" w:rsidP="00654D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6E40" w:rsidRPr="007B3B51" w:rsidTr="00654D31">
      <w:tc>
        <w:tcPr>
          <w:tcW w:w="1247" w:type="dxa"/>
        </w:tcPr>
        <w:p w:rsidR="00F86E40" w:rsidRPr="007B3B51" w:rsidRDefault="00F86E40" w:rsidP="00654D31">
          <w:pPr>
            <w:rPr>
              <w:i/>
              <w:sz w:val="16"/>
              <w:szCs w:val="16"/>
            </w:rPr>
          </w:pPr>
        </w:p>
      </w:tc>
      <w:tc>
        <w:tcPr>
          <w:tcW w:w="5387" w:type="dxa"/>
          <w:gridSpan w:val="3"/>
        </w:tcPr>
        <w:p w:rsidR="00F86E40" w:rsidRPr="007B3B51" w:rsidRDefault="00F86E40" w:rsidP="00654D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A3CE5">
            <w:rPr>
              <w:i/>
              <w:noProof/>
              <w:sz w:val="16"/>
              <w:szCs w:val="16"/>
            </w:rPr>
            <w:t>Biosecurity Act 2015</w:t>
          </w:r>
          <w:r w:rsidRPr="007B3B51">
            <w:rPr>
              <w:i/>
              <w:sz w:val="16"/>
              <w:szCs w:val="16"/>
            </w:rPr>
            <w:fldChar w:fldCharType="end"/>
          </w:r>
        </w:p>
      </w:tc>
      <w:tc>
        <w:tcPr>
          <w:tcW w:w="669" w:type="dxa"/>
        </w:tcPr>
        <w:p w:rsidR="00F86E40" w:rsidRPr="007B3B51" w:rsidRDefault="00F86E40" w:rsidP="00654D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xxvii</w:t>
          </w:r>
          <w:r w:rsidRPr="007B3B51">
            <w:rPr>
              <w:i/>
              <w:sz w:val="16"/>
              <w:szCs w:val="16"/>
            </w:rPr>
            <w:fldChar w:fldCharType="end"/>
          </w:r>
        </w:p>
      </w:tc>
    </w:tr>
    <w:tr w:rsidR="00F86E40" w:rsidRPr="00130F37" w:rsidTr="00654D31">
      <w:tc>
        <w:tcPr>
          <w:tcW w:w="2190" w:type="dxa"/>
          <w:gridSpan w:val="2"/>
        </w:tcPr>
        <w:p w:rsidR="00F86E40" w:rsidRPr="00130F37" w:rsidRDefault="00F86E40" w:rsidP="00654D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2920" w:type="dxa"/>
        </w:tcPr>
        <w:p w:rsidR="00F86E40" w:rsidRPr="00130F37" w:rsidRDefault="00F86E40" w:rsidP="00654D3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14/09/2023</w:t>
          </w:r>
          <w:r w:rsidRPr="00130F37">
            <w:rPr>
              <w:sz w:val="16"/>
              <w:szCs w:val="16"/>
            </w:rPr>
            <w:fldChar w:fldCharType="end"/>
          </w:r>
        </w:p>
      </w:tc>
      <w:tc>
        <w:tcPr>
          <w:tcW w:w="2193" w:type="dxa"/>
          <w:gridSpan w:val="2"/>
        </w:tcPr>
        <w:p w:rsidR="00F86E40" w:rsidRPr="00130F37" w:rsidRDefault="00F86E40" w:rsidP="00654D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16/09/2023</w:t>
          </w:r>
          <w:r w:rsidRPr="00130F37">
            <w:rPr>
              <w:sz w:val="16"/>
              <w:szCs w:val="16"/>
            </w:rPr>
            <w:fldChar w:fldCharType="end"/>
          </w:r>
        </w:p>
      </w:tc>
    </w:tr>
  </w:tbl>
  <w:p w:rsidR="00F86E40" w:rsidRPr="00F31E8B" w:rsidRDefault="00F86E40" w:rsidP="00F31E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B3B51" w:rsidRDefault="00F86E40" w:rsidP="00654D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094"/>
      <w:gridCol w:w="1099"/>
    </w:tblGrid>
    <w:tr w:rsidR="00F86E40" w:rsidRPr="007B3B51" w:rsidTr="00A40798">
      <w:tc>
        <w:tcPr>
          <w:tcW w:w="1247" w:type="dxa"/>
        </w:tcPr>
        <w:p w:rsidR="00F86E40" w:rsidRPr="007B3B51" w:rsidRDefault="00F86E40" w:rsidP="00654D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680</w:t>
          </w:r>
          <w:r w:rsidRPr="007B3B51">
            <w:rPr>
              <w:i/>
              <w:sz w:val="16"/>
              <w:szCs w:val="16"/>
            </w:rPr>
            <w:fldChar w:fldCharType="end"/>
          </w:r>
        </w:p>
      </w:tc>
      <w:tc>
        <w:tcPr>
          <w:tcW w:w="4957" w:type="dxa"/>
          <w:gridSpan w:val="3"/>
        </w:tcPr>
        <w:p w:rsidR="00F86E40" w:rsidRPr="007B3B51" w:rsidRDefault="00F86E40" w:rsidP="00654D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A3CE5">
            <w:rPr>
              <w:i/>
              <w:noProof/>
              <w:sz w:val="16"/>
              <w:szCs w:val="16"/>
            </w:rPr>
            <w:t>Biosecurity Act 2015</w:t>
          </w:r>
          <w:r w:rsidRPr="007B3B51">
            <w:rPr>
              <w:i/>
              <w:sz w:val="16"/>
              <w:szCs w:val="16"/>
            </w:rPr>
            <w:fldChar w:fldCharType="end"/>
          </w:r>
        </w:p>
      </w:tc>
      <w:tc>
        <w:tcPr>
          <w:tcW w:w="1099" w:type="dxa"/>
        </w:tcPr>
        <w:p w:rsidR="00F86E40" w:rsidRPr="007B3B51" w:rsidRDefault="00F86E40" w:rsidP="00654D31">
          <w:pPr>
            <w:jc w:val="right"/>
            <w:rPr>
              <w:sz w:val="16"/>
              <w:szCs w:val="16"/>
            </w:rPr>
          </w:pPr>
        </w:p>
      </w:tc>
    </w:tr>
    <w:tr w:rsidR="00F86E40" w:rsidRPr="0055472E" w:rsidTr="00654D31">
      <w:tc>
        <w:tcPr>
          <w:tcW w:w="2190" w:type="dxa"/>
          <w:gridSpan w:val="2"/>
        </w:tcPr>
        <w:p w:rsidR="00F86E40" w:rsidRPr="0055472E" w:rsidRDefault="00F86E40" w:rsidP="00654D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2920" w:type="dxa"/>
        </w:tcPr>
        <w:p w:rsidR="00F86E40" w:rsidRPr="0055472E" w:rsidRDefault="00F86E40" w:rsidP="00654D3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14/09/2023</w:t>
          </w:r>
          <w:r w:rsidRPr="0055472E">
            <w:rPr>
              <w:sz w:val="16"/>
              <w:szCs w:val="16"/>
            </w:rPr>
            <w:fldChar w:fldCharType="end"/>
          </w:r>
        </w:p>
      </w:tc>
      <w:tc>
        <w:tcPr>
          <w:tcW w:w="2193" w:type="dxa"/>
          <w:gridSpan w:val="2"/>
        </w:tcPr>
        <w:p w:rsidR="00F86E40" w:rsidRPr="0055472E" w:rsidRDefault="00F86E40" w:rsidP="00654D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16/09/2023</w:t>
          </w:r>
          <w:r w:rsidRPr="0055472E">
            <w:rPr>
              <w:sz w:val="16"/>
              <w:szCs w:val="16"/>
            </w:rPr>
            <w:fldChar w:fldCharType="end"/>
          </w:r>
        </w:p>
      </w:tc>
    </w:tr>
  </w:tbl>
  <w:p w:rsidR="00F86E40" w:rsidRPr="00F31E8B" w:rsidRDefault="00F86E40" w:rsidP="00F31E8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B3B51" w:rsidRDefault="00F86E40" w:rsidP="00654D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6E40" w:rsidRPr="007B3B51" w:rsidTr="00654D31">
      <w:tc>
        <w:tcPr>
          <w:tcW w:w="1247" w:type="dxa"/>
        </w:tcPr>
        <w:p w:rsidR="00F86E40" w:rsidRPr="007B3B51" w:rsidRDefault="00F86E40" w:rsidP="00654D31">
          <w:pPr>
            <w:rPr>
              <w:i/>
              <w:sz w:val="16"/>
              <w:szCs w:val="16"/>
            </w:rPr>
          </w:pPr>
        </w:p>
      </w:tc>
      <w:tc>
        <w:tcPr>
          <w:tcW w:w="5387" w:type="dxa"/>
          <w:gridSpan w:val="3"/>
        </w:tcPr>
        <w:p w:rsidR="00F86E40" w:rsidRPr="007B3B51" w:rsidRDefault="00F86E40" w:rsidP="00654D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A3CE5">
            <w:rPr>
              <w:i/>
              <w:noProof/>
              <w:sz w:val="16"/>
              <w:szCs w:val="16"/>
            </w:rPr>
            <w:t>Biosecurity Act 2015</w:t>
          </w:r>
          <w:r w:rsidRPr="007B3B51">
            <w:rPr>
              <w:i/>
              <w:sz w:val="16"/>
              <w:szCs w:val="16"/>
            </w:rPr>
            <w:fldChar w:fldCharType="end"/>
          </w:r>
        </w:p>
      </w:tc>
      <w:tc>
        <w:tcPr>
          <w:tcW w:w="669" w:type="dxa"/>
        </w:tcPr>
        <w:p w:rsidR="00F86E40" w:rsidRPr="007B3B51" w:rsidRDefault="00F86E40" w:rsidP="00654D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679</w:t>
          </w:r>
          <w:r w:rsidRPr="007B3B51">
            <w:rPr>
              <w:i/>
              <w:sz w:val="16"/>
              <w:szCs w:val="16"/>
            </w:rPr>
            <w:fldChar w:fldCharType="end"/>
          </w:r>
        </w:p>
      </w:tc>
    </w:tr>
    <w:tr w:rsidR="00F86E40" w:rsidRPr="00130F37" w:rsidTr="00654D31">
      <w:tc>
        <w:tcPr>
          <w:tcW w:w="2190" w:type="dxa"/>
          <w:gridSpan w:val="2"/>
        </w:tcPr>
        <w:p w:rsidR="00F86E40" w:rsidRPr="00130F37" w:rsidRDefault="00F86E40" w:rsidP="00654D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16</w:t>
          </w:r>
          <w:r w:rsidRPr="00130F37">
            <w:rPr>
              <w:sz w:val="16"/>
              <w:szCs w:val="16"/>
            </w:rPr>
            <w:fldChar w:fldCharType="end"/>
          </w:r>
        </w:p>
      </w:tc>
      <w:tc>
        <w:tcPr>
          <w:tcW w:w="2920" w:type="dxa"/>
        </w:tcPr>
        <w:p w:rsidR="00F86E40" w:rsidRPr="00130F37" w:rsidRDefault="00F86E40" w:rsidP="00654D3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14/09/2023</w:t>
          </w:r>
          <w:r w:rsidRPr="00130F37">
            <w:rPr>
              <w:sz w:val="16"/>
              <w:szCs w:val="16"/>
            </w:rPr>
            <w:fldChar w:fldCharType="end"/>
          </w:r>
        </w:p>
      </w:tc>
      <w:tc>
        <w:tcPr>
          <w:tcW w:w="2193" w:type="dxa"/>
          <w:gridSpan w:val="2"/>
        </w:tcPr>
        <w:p w:rsidR="00F86E40" w:rsidRPr="00130F37" w:rsidRDefault="00F86E40" w:rsidP="00654D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16 September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16/09/2023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16/09/2023</w:t>
          </w:r>
          <w:r w:rsidRPr="00130F37">
            <w:rPr>
              <w:sz w:val="16"/>
              <w:szCs w:val="16"/>
            </w:rPr>
            <w:fldChar w:fldCharType="end"/>
          </w:r>
        </w:p>
      </w:tc>
    </w:tr>
  </w:tbl>
  <w:p w:rsidR="00F86E40" w:rsidRPr="00F31E8B" w:rsidRDefault="00F86E40" w:rsidP="00F31E8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A1328" w:rsidRDefault="00F86E40" w:rsidP="00BA220B">
    <w:pPr>
      <w:pBdr>
        <w:top w:val="single" w:sz="6" w:space="1" w:color="auto"/>
      </w:pBdr>
      <w:spacing w:before="120"/>
      <w:rPr>
        <w:sz w:val="18"/>
      </w:rPr>
    </w:pPr>
  </w:p>
  <w:p w:rsidR="00F86E40" w:rsidRPr="007A1328" w:rsidRDefault="00F86E40"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Biosecurity Act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686</w:t>
    </w:r>
    <w:r w:rsidRPr="007A1328">
      <w:rPr>
        <w:i/>
        <w:sz w:val="18"/>
      </w:rPr>
      <w:fldChar w:fldCharType="end"/>
    </w:r>
  </w:p>
  <w:p w:rsidR="00F86E40" w:rsidRPr="007A1328" w:rsidRDefault="00F86E40" w:rsidP="0071591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B3B51" w:rsidRDefault="00F86E40" w:rsidP="004623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86E40" w:rsidRPr="007B3B51" w:rsidTr="004623FA">
      <w:tc>
        <w:tcPr>
          <w:tcW w:w="1247" w:type="dxa"/>
        </w:tcPr>
        <w:p w:rsidR="00F86E40" w:rsidRPr="007B3B51" w:rsidRDefault="00F86E40" w:rsidP="004623F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694</w:t>
          </w:r>
          <w:r w:rsidRPr="007B3B51">
            <w:rPr>
              <w:i/>
              <w:sz w:val="16"/>
              <w:szCs w:val="16"/>
            </w:rPr>
            <w:fldChar w:fldCharType="end"/>
          </w:r>
        </w:p>
      </w:tc>
      <w:tc>
        <w:tcPr>
          <w:tcW w:w="5387" w:type="dxa"/>
          <w:gridSpan w:val="3"/>
        </w:tcPr>
        <w:p w:rsidR="00F86E40" w:rsidRPr="007B3B51" w:rsidRDefault="00F86E40" w:rsidP="004623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A3CE5">
            <w:rPr>
              <w:i/>
              <w:noProof/>
              <w:sz w:val="16"/>
              <w:szCs w:val="16"/>
            </w:rPr>
            <w:t>Biosecurity Act 2015</w:t>
          </w:r>
          <w:r w:rsidRPr="007B3B51">
            <w:rPr>
              <w:i/>
              <w:sz w:val="16"/>
              <w:szCs w:val="16"/>
            </w:rPr>
            <w:fldChar w:fldCharType="end"/>
          </w:r>
        </w:p>
      </w:tc>
      <w:tc>
        <w:tcPr>
          <w:tcW w:w="669" w:type="dxa"/>
        </w:tcPr>
        <w:p w:rsidR="00F86E40" w:rsidRPr="007B3B51" w:rsidRDefault="00F86E40" w:rsidP="004623FA">
          <w:pPr>
            <w:jc w:val="right"/>
            <w:rPr>
              <w:sz w:val="16"/>
              <w:szCs w:val="16"/>
            </w:rPr>
          </w:pPr>
        </w:p>
      </w:tc>
    </w:tr>
    <w:tr w:rsidR="00F86E40" w:rsidRPr="0055472E" w:rsidTr="004623FA">
      <w:tc>
        <w:tcPr>
          <w:tcW w:w="2190" w:type="dxa"/>
          <w:gridSpan w:val="2"/>
        </w:tcPr>
        <w:p w:rsidR="00F86E40" w:rsidRPr="0055472E" w:rsidRDefault="00F86E40" w:rsidP="004623F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16</w:t>
          </w:r>
          <w:r w:rsidRPr="0055472E">
            <w:rPr>
              <w:sz w:val="16"/>
              <w:szCs w:val="16"/>
            </w:rPr>
            <w:fldChar w:fldCharType="end"/>
          </w:r>
        </w:p>
      </w:tc>
      <w:tc>
        <w:tcPr>
          <w:tcW w:w="2920" w:type="dxa"/>
        </w:tcPr>
        <w:p w:rsidR="00F86E40" w:rsidRPr="0055472E" w:rsidRDefault="00F86E40" w:rsidP="004623F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14/09/2023</w:t>
          </w:r>
          <w:r w:rsidRPr="0055472E">
            <w:rPr>
              <w:sz w:val="16"/>
              <w:szCs w:val="16"/>
            </w:rPr>
            <w:fldChar w:fldCharType="end"/>
          </w:r>
        </w:p>
      </w:tc>
      <w:tc>
        <w:tcPr>
          <w:tcW w:w="2193" w:type="dxa"/>
          <w:gridSpan w:val="2"/>
        </w:tcPr>
        <w:p w:rsidR="00F86E40" w:rsidRPr="0055472E" w:rsidRDefault="00F86E40" w:rsidP="004623F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16 September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16/09/2023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16/09/2023</w:t>
          </w:r>
          <w:r w:rsidRPr="0055472E">
            <w:rPr>
              <w:sz w:val="16"/>
              <w:szCs w:val="16"/>
            </w:rPr>
            <w:fldChar w:fldCharType="end"/>
          </w:r>
        </w:p>
      </w:tc>
    </w:tr>
  </w:tbl>
  <w:p w:rsidR="00F86E40" w:rsidRPr="00F31E8B" w:rsidRDefault="00F86E40" w:rsidP="00F31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E40" w:rsidRDefault="00F86E40" w:rsidP="00715914">
      <w:pPr>
        <w:spacing w:line="240" w:lineRule="auto"/>
      </w:pPr>
      <w:r>
        <w:separator/>
      </w:r>
    </w:p>
  </w:footnote>
  <w:footnote w:type="continuationSeparator" w:id="0">
    <w:p w:rsidR="00F86E40" w:rsidRDefault="00F86E40"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Default="00F86E40" w:rsidP="00CF55A4">
    <w:pPr>
      <w:pStyle w:val="Header"/>
      <w:pBdr>
        <w:bottom w:val="single" w:sz="6" w:space="1" w:color="auto"/>
      </w:pBdr>
    </w:pPr>
  </w:p>
  <w:p w:rsidR="00F86E40" w:rsidRDefault="00F86E40" w:rsidP="00CF55A4">
    <w:pPr>
      <w:pStyle w:val="Header"/>
      <w:pBdr>
        <w:bottom w:val="single" w:sz="6" w:space="1" w:color="auto"/>
      </w:pBdr>
    </w:pPr>
  </w:p>
  <w:p w:rsidR="00F86E40" w:rsidRPr="001E77D2" w:rsidRDefault="00F86E40" w:rsidP="00CF55A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E528B" w:rsidRDefault="00F86E40" w:rsidP="004623FA">
    <w:pPr>
      <w:rPr>
        <w:sz w:val="26"/>
        <w:szCs w:val="26"/>
      </w:rPr>
    </w:pPr>
  </w:p>
  <w:p w:rsidR="00F86E40" w:rsidRPr="00750516" w:rsidRDefault="00F86E40" w:rsidP="004623FA">
    <w:pPr>
      <w:rPr>
        <w:b/>
        <w:sz w:val="20"/>
      </w:rPr>
    </w:pPr>
    <w:r w:rsidRPr="00750516">
      <w:rPr>
        <w:b/>
        <w:sz w:val="20"/>
      </w:rPr>
      <w:t>Endnotes</w:t>
    </w:r>
  </w:p>
  <w:p w:rsidR="00F86E40" w:rsidRPr="007A1328" w:rsidRDefault="00F86E40" w:rsidP="004623FA">
    <w:pPr>
      <w:rPr>
        <w:sz w:val="20"/>
      </w:rPr>
    </w:pPr>
  </w:p>
  <w:p w:rsidR="00F86E40" w:rsidRPr="00F30AEA" w:rsidRDefault="00F86E40" w:rsidP="004623FA">
    <w:pPr>
      <w:rPr>
        <w:b/>
        <w:sz w:val="24"/>
        <w:szCs w:val="24"/>
      </w:rPr>
    </w:pPr>
  </w:p>
  <w:p w:rsidR="00F86E40" w:rsidRPr="00687232" w:rsidRDefault="00F86E40" w:rsidP="00F31E8B">
    <w:pPr>
      <w:pBdr>
        <w:bottom w:val="single" w:sz="6" w:space="1" w:color="auto"/>
      </w:pBdr>
      <w:spacing w:after="120"/>
      <w:rPr>
        <w:szCs w:val="22"/>
      </w:rPr>
    </w:pPr>
    <w:r w:rsidRPr="00687232">
      <w:rPr>
        <w:szCs w:val="22"/>
      </w:rPr>
      <w:fldChar w:fldCharType="begin"/>
    </w:r>
    <w:r w:rsidRPr="00687232">
      <w:rPr>
        <w:szCs w:val="22"/>
      </w:rPr>
      <w:instrText xml:space="preserve"> STYLEREF  "ENotesHeading 2,Enh2" </w:instrText>
    </w:r>
    <w:r w:rsidRPr="00687232">
      <w:rPr>
        <w:szCs w:val="22"/>
      </w:rPr>
      <w:fldChar w:fldCharType="separate"/>
    </w:r>
    <w:r w:rsidR="007A3CE5">
      <w:rPr>
        <w:noProof/>
        <w:szCs w:val="22"/>
      </w:rPr>
      <w:t>Endnote 4—Amendment history</w:t>
    </w:r>
    <w:r w:rsidRPr="00687232">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E528B" w:rsidRDefault="00F86E40" w:rsidP="004623FA">
    <w:pPr>
      <w:jc w:val="right"/>
      <w:rPr>
        <w:sz w:val="26"/>
        <w:szCs w:val="26"/>
      </w:rPr>
    </w:pPr>
  </w:p>
  <w:p w:rsidR="00F86E40" w:rsidRPr="00750516" w:rsidRDefault="00F86E40" w:rsidP="004623FA">
    <w:pPr>
      <w:jc w:val="right"/>
      <w:rPr>
        <w:b/>
        <w:sz w:val="20"/>
      </w:rPr>
    </w:pPr>
    <w:r w:rsidRPr="00750516">
      <w:rPr>
        <w:b/>
        <w:sz w:val="20"/>
      </w:rPr>
      <w:t>Endnotes</w:t>
    </w:r>
  </w:p>
  <w:p w:rsidR="00F86E40" w:rsidRPr="007A1328" w:rsidRDefault="00F86E40" w:rsidP="004623FA">
    <w:pPr>
      <w:jc w:val="right"/>
      <w:rPr>
        <w:sz w:val="20"/>
      </w:rPr>
    </w:pPr>
  </w:p>
  <w:p w:rsidR="00F86E40" w:rsidRPr="007A1328" w:rsidRDefault="00F86E40" w:rsidP="00F30AEA">
    <w:pPr>
      <w:jc w:val="right"/>
      <w:rPr>
        <w:b/>
        <w:sz w:val="24"/>
      </w:rPr>
    </w:pPr>
  </w:p>
  <w:p w:rsidR="00F86E40" w:rsidRPr="00687232" w:rsidRDefault="00F86E40" w:rsidP="00F31E8B">
    <w:pPr>
      <w:pBdr>
        <w:bottom w:val="single" w:sz="6" w:space="1" w:color="auto"/>
      </w:pBdr>
      <w:spacing w:after="120"/>
      <w:jc w:val="right"/>
      <w:rPr>
        <w:szCs w:val="22"/>
      </w:rPr>
    </w:pPr>
    <w:r w:rsidRPr="00687232">
      <w:rPr>
        <w:szCs w:val="22"/>
      </w:rPr>
      <w:fldChar w:fldCharType="begin"/>
    </w:r>
    <w:r w:rsidRPr="00687232">
      <w:rPr>
        <w:szCs w:val="22"/>
      </w:rPr>
      <w:instrText xml:space="preserve"> STYLEREF  "ENotesHeading 2,Enh2" </w:instrText>
    </w:r>
    <w:r w:rsidRPr="00687232">
      <w:rPr>
        <w:szCs w:val="22"/>
      </w:rPr>
      <w:fldChar w:fldCharType="separate"/>
    </w:r>
    <w:r w:rsidR="007A3CE5">
      <w:rPr>
        <w:noProof/>
        <w:szCs w:val="22"/>
      </w:rPr>
      <w:t>Endnote 1—About the endnotes</w:t>
    </w:r>
    <w:r w:rsidRPr="00687232">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E528B" w:rsidRDefault="00F86E40" w:rsidP="001713D5">
    <w:pPr>
      <w:rPr>
        <w:sz w:val="26"/>
        <w:szCs w:val="26"/>
      </w:rPr>
    </w:pPr>
  </w:p>
  <w:p w:rsidR="00F86E40" w:rsidRPr="00750516" w:rsidRDefault="00F86E40" w:rsidP="001713D5">
    <w:pPr>
      <w:rPr>
        <w:b/>
        <w:sz w:val="20"/>
      </w:rPr>
    </w:pPr>
    <w:r w:rsidRPr="00750516">
      <w:rPr>
        <w:b/>
        <w:sz w:val="20"/>
      </w:rPr>
      <w:t>Endnotes</w:t>
    </w:r>
  </w:p>
  <w:p w:rsidR="00F86E40" w:rsidRPr="007A1328" w:rsidRDefault="00F86E40" w:rsidP="001713D5">
    <w:pPr>
      <w:rPr>
        <w:sz w:val="20"/>
      </w:rPr>
    </w:pPr>
  </w:p>
  <w:p w:rsidR="00F86E40" w:rsidRPr="007A1328" w:rsidRDefault="00F86E40" w:rsidP="001713D5">
    <w:pPr>
      <w:rPr>
        <w:b/>
        <w:sz w:val="24"/>
      </w:rPr>
    </w:pPr>
  </w:p>
  <w:p w:rsidR="00F86E40" w:rsidRPr="007E528B" w:rsidRDefault="00F86E40" w:rsidP="001713D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A3CE5">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E528B" w:rsidRDefault="00F86E40" w:rsidP="001713D5">
    <w:pPr>
      <w:jc w:val="right"/>
      <w:rPr>
        <w:sz w:val="26"/>
        <w:szCs w:val="26"/>
      </w:rPr>
    </w:pPr>
  </w:p>
  <w:p w:rsidR="00F86E40" w:rsidRPr="00750516" w:rsidRDefault="00F86E40" w:rsidP="001713D5">
    <w:pPr>
      <w:jc w:val="right"/>
      <w:rPr>
        <w:b/>
        <w:sz w:val="20"/>
      </w:rPr>
    </w:pPr>
    <w:r w:rsidRPr="00750516">
      <w:rPr>
        <w:b/>
        <w:sz w:val="20"/>
      </w:rPr>
      <w:t>Endnotes</w:t>
    </w:r>
  </w:p>
  <w:p w:rsidR="00F86E40" w:rsidRPr="007A1328" w:rsidRDefault="00F86E40" w:rsidP="001713D5">
    <w:pPr>
      <w:jc w:val="right"/>
      <w:rPr>
        <w:sz w:val="20"/>
      </w:rPr>
    </w:pPr>
  </w:p>
  <w:p w:rsidR="00F86E40" w:rsidRPr="007A1328" w:rsidRDefault="00F86E40" w:rsidP="001713D5">
    <w:pPr>
      <w:jc w:val="right"/>
      <w:rPr>
        <w:b/>
        <w:sz w:val="24"/>
      </w:rPr>
    </w:pPr>
  </w:p>
  <w:p w:rsidR="00F86E40" w:rsidRPr="007E528B" w:rsidRDefault="00F86E40" w:rsidP="001713D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Default="00F86E40" w:rsidP="00CF55A4">
    <w:pPr>
      <w:pStyle w:val="Header"/>
      <w:pBdr>
        <w:bottom w:val="single" w:sz="4" w:space="1" w:color="auto"/>
      </w:pBdr>
    </w:pPr>
  </w:p>
  <w:p w:rsidR="00F86E40" w:rsidRDefault="00F86E40" w:rsidP="00CF55A4">
    <w:pPr>
      <w:pStyle w:val="Header"/>
      <w:pBdr>
        <w:bottom w:val="single" w:sz="4" w:space="1" w:color="auto"/>
      </w:pBdr>
    </w:pPr>
  </w:p>
  <w:p w:rsidR="00F86E40" w:rsidRPr="001E77D2" w:rsidRDefault="00F86E40" w:rsidP="00CF55A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5F1388" w:rsidRDefault="00F86E40" w:rsidP="00CF55A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ED79B6" w:rsidRDefault="00F86E40" w:rsidP="003B4DE7">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ED79B6" w:rsidRDefault="00F86E40" w:rsidP="003B4DE7">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ED79B6" w:rsidRDefault="00F86E40" w:rsidP="003B4DE7">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Default="00F86E40" w:rsidP="00715914">
    <w:pPr>
      <w:rPr>
        <w:sz w:val="20"/>
      </w:rPr>
    </w:pPr>
    <w:r w:rsidRPr="007A1328">
      <w:rPr>
        <w:b/>
        <w:sz w:val="20"/>
      </w:rPr>
      <w:fldChar w:fldCharType="begin"/>
    </w:r>
    <w:r w:rsidRPr="007A1328">
      <w:rPr>
        <w:b/>
        <w:sz w:val="20"/>
      </w:rPr>
      <w:instrText xml:space="preserve"> STYLEREF CharChapNo </w:instrText>
    </w:r>
    <w:r w:rsidR="007A3CE5">
      <w:rPr>
        <w:b/>
        <w:sz w:val="20"/>
      </w:rPr>
      <w:fldChar w:fldCharType="separate"/>
    </w:r>
    <w:r w:rsidR="007A3CE5">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7A3CE5">
      <w:rPr>
        <w:sz w:val="20"/>
      </w:rPr>
      <w:fldChar w:fldCharType="separate"/>
    </w:r>
    <w:r w:rsidR="007A3CE5">
      <w:rPr>
        <w:noProof/>
        <w:sz w:val="20"/>
      </w:rPr>
      <w:t>Preliminary</w:t>
    </w:r>
    <w:r>
      <w:rPr>
        <w:sz w:val="20"/>
      </w:rPr>
      <w:fldChar w:fldCharType="end"/>
    </w:r>
  </w:p>
  <w:p w:rsidR="00F86E40" w:rsidRDefault="00F86E40" w:rsidP="00715914">
    <w:pPr>
      <w:rPr>
        <w:sz w:val="20"/>
      </w:rPr>
    </w:pPr>
    <w:r w:rsidRPr="007A1328">
      <w:rPr>
        <w:b/>
        <w:sz w:val="20"/>
      </w:rPr>
      <w:fldChar w:fldCharType="begin"/>
    </w:r>
    <w:r w:rsidRPr="007A1328">
      <w:rPr>
        <w:b/>
        <w:sz w:val="20"/>
      </w:rPr>
      <w:instrText xml:space="preserve"> STYLEREF CharPartNo </w:instrText>
    </w:r>
    <w:r w:rsidR="007A3CE5">
      <w:rPr>
        <w:b/>
        <w:sz w:val="20"/>
      </w:rPr>
      <w:fldChar w:fldCharType="separate"/>
    </w:r>
    <w:r w:rsidR="007A3CE5">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A3CE5">
      <w:rPr>
        <w:sz w:val="20"/>
      </w:rPr>
      <w:fldChar w:fldCharType="separate"/>
    </w:r>
    <w:r w:rsidR="007A3CE5">
      <w:rPr>
        <w:noProof/>
        <w:sz w:val="20"/>
      </w:rPr>
      <w:t>Preliminary</w:t>
    </w:r>
    <w:r>
      <w:rPr>
        <w:sz w:val="20"/>
      </w:rPr>
      <w:fldChar w:fldCharType="end"/>
    </w:r>
  </w:p>
  <w:p w:rsidR="00F86E40" w:rsidRPr="007A1328" w:rsidRDefault="00F86E40"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86E40" w:rsidRPr="007A1328" w:rsidRDefault="00F86E40" w:rsidP="00715914">
    <w:pPr>
      <w:rPr>
        <w:b/>
        <w:sz w:val="24"/>
      </w:rPr>
    </w:pPr>
  </w:p>
  <w:p w:rsidR="00F86E40" w:rsidRPr="007A1328" w:rsidRDefault="00F86E40" w:rsidP="00BE2336">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A3CE5">
      <w:rPr>
        <w:noProof/>
        <w:sz w:val="24"/>
      </w:rPr>
      <w:t>3</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7A1328" w:rsidRDefault="00F86E40" w:rsidP="00715914">
    <w:pPr>
      <w:jc w:val="right"/>
      <w:rPr>
        <w:sz w:val="20"/>
      </w:rPr>
    </w:pPr>
    <w:r w:rsidRPr="007A1328">
      <w:rPr>
        <w:sz w:val="20"/>
      </w:rPr>
      <w:fldChar w:fldCharType="begin"/>
    </w:r>
    <w:r w:rsidRPr="007A1328">
      <w:rPr>
        <w:sz w:val="20"/>
      </w:rPr>
      <w:instrText xml:space="preserve"> STYLEREF CharChapText </w:instrText>
    </w:r>
    <w:r w:rsidR="007A3CE5">
      <w:rPr>
        <w:sz w:val="20"/>
      </w:rPr>
      <w:fldChar w:fldCharType="separate"/>
    </w:r>
    <w:r w:rsidR="007A3CE5">
      <w:rPr>
        <w:noProof/>
        <w:sz w:val="20"/>
      </w:rPr>
      <w:t>Preliminary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7A3CE5">
      <w:rPr>
        <w:b/>
        <w:sz w:val="20"/>
      </w:rPr>
      <w:fldChar w:fldCharType="separate"/>
    </w:r>
    <w:r w:rsidR="007A3CE5">
      <w:rPr>
        <w:b/>
        <w:noProof/>
        <w:sz w:val="20"/>
      </w:rPr>
      <w:t>Chapter 1</w:t>
    </w:r>
    <w:r>
      <w:rPr>
        <w:b/>
        <w:sz w:val="20"/>
      </w:rPr>
      <w:fldChar w:fldCharType="end"/>
    </w:r>
  </w:p>
  <w:p w:rsidR="00F86E40" w:rsidRPr="007A1328" w:rsidRDefault="00F86E40" w:rsidP="00715914">
    <w:pPr>
      <w:jc w:val="right"/>
      <w:rPr>
        <w:sz w:val="20"/>
      </w:rPr>
    </w:pPr>
    <w:r w:rsidRPr="007A1328">
      <w:rPr>
        <w:sz w:val="20"/>
      </w:rPr>
      <w:fldChar w:fldCharType="begin"/>
    </w:r>
    <w:r w:rsidRPr="007A1328">
      <w:rPr>
        <w:sz w:val="20"/>
      </w:rPr>
      <w:instrText xml:space="preserve"> STYLEREF CharPartText </w:instrText>
    </w:r>
    <w:r w:rsidR="007A3CE5">
      <w:rPr>
        <w:sz w:val="20"/>
      </w:rPr>
      <w:fldChar w:fldCharType="separate"/>
    </w:r>
    <w:r w:rsidR="007A3CE5">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A3CE5">
      <w:rPr>
        <w:b/>
        <w:sz w:val="20"/>
      </w:rPr>
      <w:fldChar w:fldCharType="separate"/>
    </w:r>
    <w:r w:rsidR="007A3CE5">
      <w:rPr>
        <w:b/>
        <w:noProof/>
        <w:sz w:val="20"/>
      </w:rPr>
      <w:t>Part 1</w:t>
    </w:r>
    <w:r>
      <w:rPr>
        <w:b/>
        <w:sz w:val="20"/>
      </w:rPr>
      <w:fldChar w:fldCharType="end"/>
    </w:r>
  </w:p>
  <w:p w:rsidR="00F86E40" w:rsidRPr="007A1328" w:rsidRDefault="00F86E4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86E40" w:rsidRPr="007A1328" w:rsidRDefault="00F86E40" w:rsidP="00715914">
    <w:pPr>
      <w:jc w:val="right"/>
      <w:rPr>
        <w:b/>
        <w:sz w:val="24"/>
      </w:rPr>
    </w:pPr>
  </w:p>
  <w:p w:rsidR="00F86E40" w:rsidRPr="007A1328" w:rsidRDefault="00F86E40" w:rsidP="00BE2336">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A3CE5">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40" w:rsidRPr="00F31E8B" w:rsidRDefault="00F86E40" w:rsidP="00715914">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F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BEC8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DA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03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876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87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C0F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CDA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3EE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FA1C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3DDD7C3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12"/>
    <w:rsid w:val="000005B5"/>
    <w:rsid w:val="000006AC"/>
    <w:rsid w:val="00001440"/>
    <w:rsid w:val="00001867"/>
    <w:rsid w:val="00002A8D"/>
    <w:rsid w:val="0000401F"/>
    <w:rsid w:val="000040A3"/>
    <w:rsid w:val="00004D98"/>
    <w:rsid w:val="00006E68"/>
    <w:rsid w:val="00007503"/>
    <w:rsid w:val="00007E19"/>
    <w:rsid w:val="00010454"/>
    <w:rsid w:val="000107A8"/>
    <w:rsid w:val="000136AF"/>
    <w:rsid w:val="0001468F"/>
    <w:rsid w:val="00014F8F"/>
    <w:rsid w:val="00015E94"/>
    <w:rsid w:val="000223EA"/>
    <w:rsid w:val="00023CEB"/>
    <w:rsid w:val="00024637"/>
    <w:rsid w:val="0002491A"/>
    <w:rsid w:val="00024F08"/>
    <w:rsid w:val="0002534B"/>
    <w:rsid w:val="000258BA"/>
    <w:rsid w:val="00026106"/>
    <w:rsid w:val="00033760"/>
    <w:rsid w:val="0003377B"/>
    <w:rsid w:val="00034134"/>
    <w:rsid w:val="0003683F"/>
    <w:rsid w:val="000368AA"/>
    <w:rsid w:val="000409F6"/>
    <w:rsid w:val="000413A3"/>
    <w:rsid w:val="0004240E"/>
    <w:rsid w:val="000459C8"/>
    <w:rsid w:val="00046878"/>
    <w:rsid w:val="00047EAB"/>
    <w:rsid w:val="00050F73"/>
    <w:rsid w:val="00051771"/>
    <w:rsid w:val="00051F8C"/>
    <w:rsid w:val="00052671"/>
    <w:rsid w:val="000544AB"/>
    <w:rsid w:val="00056900"/>
    <w:rsid w:val="0006004D"/>
    <w:rsid w:val="000614BF"/>
    <w:rsid w:val="0006210C"/>
    <w:rsid w:val="00062800"/>
    <w:rsid w:val="00063AFC"/>
    <w:rsid w:val="0006515C"/>
    <w:rsid w:val="000708FD"/>
    <w:rsid w:val="0007266A"/>
    <w:rsid w:val="000818FC"/>
    <w:rsid w:val="000828DF"/>
    <w:rsid w:val="00083241"/>
    <w:rsid w:val="00083A7B"/>
    <w:rsid w:val="00083C3E"/>
    <w:rsid w:val="000847B9"/>
    <w:rsid w:val="00084CDA"/>
    <w:rsid w:val="00086F66"/>
    <w:rsid w:val="00087D46"/>
    <w:rsid w:val="0009023F"/>
    <w:rsid w:val="00091655"/>
    <w:rsid w:val="00093968"/>
    <w:rsid w:val="0009567F"/>
    <w:rsid w:val="00097311"/>
    <w:rsid w:val="000A014E"/>
    <w:rsid w:val="000A1608"/>
    <w:rsid w:val="000A4970"/>
    <w:rsid w:val="000A6343"/>
    <w:rsid w:val="000B1398"/>
    <w:rsid w:val="000B4B9B"/>
    <w:rsid w:val="000B586D"/>
    <w:rsid w:val="000B79AF"/>
    <w:rsid w:val="000C2F75"/>
    <w:rsid w:val="000C7B0E"/>
    <w:rsid w:val="000D05EF"/>
    <w:rsid w:val="000D0EB7"/>
    <w:rsid w:val="000D1183"/>
    <w:rsid w:val="000D2041"/>
    <w:rsid w:val="000D290C"/>
    <w:rsid w:val="000D4B4F"/>
    <w:rsid w:val="000E0B40"/>
    <w:rsid w:val="000E181E"/>
    <w:rsid w:val="000E2261"/>
    <w:rsid w:val="000E2F18"/>
    <w:rsid w:val="000E3F92"/>
    <w:rsid w:val="000E50E9"/>
    <w:rsid w:val="000E5ED3"/>
    <w:rsid w:val="000E66FD"/>
    <w:rsid w:val="000F03E7"/>
    <w:rsid w:val="000F2006"/>
    <w:rsid w:val="000F21C1"/>
    <w:rsid w:val="000F2554"/>
    <w:rsid w:val="000F5118"/>
    <w:rsid w:val="000F68CA"/>
    <w:rsid w:val="000F6A2E"/>
    <w:rsid w:val="000F7A51"/>
    <w:rsid w:val="000F7F3D"/>
    <w:rsid w:val="0010218C"/>
    <w:rsid w:val="001034B9"/>
    <w:rsid w:val="001054E2"/>
    <w:rsid w:val="00106DFA"/>
    <w:rsid w:val="00106F93"/>
    <w:rsid w:val="0010745C"/>
    <w:rsid w:val="00107E24"/>
    <w:rsid w:val="00112A3D"/>
    <w:rsid w:val="00113050"/>
    <w:rsid w:val="00113913"/>
    <w:rsid w:val="00114643"/>
    <w:rsid w:val="00122AE8"/>
    <w:rsid w:val="00122FE1"/>
    <w:rsid w:val="00124B28"/>
    <w:rsid w:val="00124EAD"/>
    <w:rsid w:val="00125E96"/>
    <w:rsid w:val="001264C4"/>
    <w:rsid w:val="00126936"/>
    <w:rsid w:val="00126F8D"/>
    <w:rsid w:val="001273C7"/>
    <w:rsid w:val="0013072E"/>
    <w:rsid w:val="00130CC3"/>
    <w:rsid w:val="00135557"/>
    <w:rsid w:val="00143426"/>
    <w:rsid w:val="00150DFB"/>
    <w:rsid w:val="00150EED"/>
    <w:rsid w:val="0015381D"/>
    <w:rsid w:val="00153E32"/>
    <w:rsid w:val="00155782"/>
    <w:rsid w:val="00155E96"/>
    <w:rsid w:val="001570A1"/>
    <w:rsid w:val="001614E4"/>
    <w:rsid w:val="00161F1F"/>
    <w:rsid w:val="00162D91"/>
    <w:rsid w:val="00162F5E"/>
    <w:rsid w:val="00165D82"/>
    <w:rsid w:val="00166C2F"/>
    <w:rsid w:val="00167266"/>
    <w:rsid w:val="0016756C"/>
    <w:rsid w:val="0016784A"/>
    <w:rsid w:val="001713D5"/>
    <w:rsid w:val="00173CDE"/>
    <w:rsid w:val="00174C77"/>
    <w:rsid w:val="0017578C"/>
    <w:rsid w:val="00175FE8"/>
    <w:rsid w:val="00176D45"/>
    <w:rsid w:val="0018008D"/>
    <w:rsid w:val="0018131E"/>
    <w:rsid w:val="00182516"/>
    <w:rsid w:val="00185866"/>
    <w:rsid w:val="001878A4"/>
    <w:rsid w:val="00190186"/>
    <w:rsid w:val="001936C2"/>
    <w:rsid w:val="001939E1"/>
    <w:rsid w:val="0019471B"/>
    <w:rsid w:val="00195382"/>
    <w:rsid w:val="00196188"/>
    <w:rsid w:val="00196A0C"/>
    <w:rsid w:val="00197052"/>
    <w:rsid w:val="001A080A"/>
    <w:rsid w:val="001A0AFB"/>
    <w:rsid w:val="001A0F5B"/>
    <w:rsid w:val="001A107B"/>
    <w:rsid w:val="001A3ED0"/>
    <w:rsid w:val="001A45D5"/>
    <w:rsid w:val="001A596D"/>
    <w:rsid w:val="001A5BAD"/>
    <w:rsid w:val="001A5ED5"/>
    <w:rsid w:val="001A74DB"/>
    <w:rsid w:val="001B0963"/>
    <w:rsid w:val="001B0A55"/>
    <w:rsid w:val="001B2665"/>
    <w:rsid w:val="001B6541"/>
    <w:rsid w:val="001B70B0"/>
    <w:rsid w:val="001B782B"/>
    <w:rsid w:val="001C0357"/>
    <w:rsid w:val="001C298A"/>
    <w:rsid w:val="001C3F54"/>
    <w:rsid w:val="001C62FE"/>
    <w:rsid w:val="001C69C4"/>
    <w:rsid w:val="001D11E9"/>
    <w:rsid w:val="001D2F28"/>
    <w:rsid w:val="001D37EF"/>
    <w:rsid w:val="001D6727"/>
    <w:rsid w:val="001D7A07"/>
    <w:rsid w:val="001E0E84"/>
    <w:rsid w:val="001E3590"/>
    <w:rsid w:val="001E426D"/>
    <w:rsid w:val="001E42F1"/>
    <w:rsid w:val="001E7407"/>
    <w:rsid w:val="001E7F6E"/>
    <w:rsid w:val="001F4DD5"/>
    <w:rsid w:val="001F537C"/>
    <w:rsid w:val="001F5D5E"/>
    <w:rsid w:val="001F6219"/>
    <w:rsid w:val="001F699B"/>
    <w:rsid w:val="002008DE"/>
    <w:rsid w:val="00201B9C"/>
    <w:rsid w:val="002036DD"/>
    <w:rsid w:val="002046EF"/>
    <w:rsid w:val="002059E9"/>
    <w:rsid w:val="002065DA"/>
    <w:rsid w:val="00206728"/>
    <w:rsid w:val="00207D8E"/>
    <w:rsid w:val="00207F3F"/>
    <w:rsid w:val="0021003A"/>
    <w:rsid w:val="00212DDD"/>
    <w:rsid w:val="0021452F"/>
    <w:rsid w:val="0022017B"/>
    <w:rsid w:val="0022085D"/>
    <w:rsid w:val="002221C2"/>
    <w:rsid w:val="00224F95"/>
    <w:rsid w:val="00224FA6"/>
    <w:rsid w:val="00227489"/>
    <w:rsid w:val="00227E00"/>
    <w:rsid w:val="0023197B"/>
    <w:rsid w:val="00234D76"/>
    <w:rsid w:val="00235154"/>
    <w:rsid w:val="00235168"/>
    <w:rsid w:val="00235FF1"/>
    <w:rsid w:val="002365C4"/>
    <w:rsid w:val="002368CA"/>
    <w:rsid w:val="00237E84"/>
    <w:rsid w:val="0024010F"/>
    <w:rsid w:val="00240749"/>
    <w:rsid w:val="002413DC"/>
    <w:rsid w:val="00241A13"/>
    <w:rsid w:val="002424B4"/>
    <w:rsid w:val="002442BD"/>
    <w:rsid w:val="002457E7"/>
    <w:rsid w:val="00247DE3"/>
    <w:rsid w:val="00250580"/>
    <w:rsid w:val="002526CF"/>
    <w:rsid w:val="002532F2"/>
    <w:rsid w:val="002547CD"/>
    <w:rsid w:val="00254F4E"/>
    <w:rsid w:val="00255B4B"/>
    <w:rsid w:val="002564A4"/>
    <w:rsid w:val="00256595"/>
    <w:rsid w:val="00260E02"/>
    <w:rsid w:val="00261529"/>
    <w:rsid w:val="00261CBE"/>
    <w:rsid w:val="00261E33"/>
    <w:rsid w:val="00263EC5"/>
    <w:rsid w:val="00264CBD"/>
    <w:rsid w:val="002656AE"/>
    <w:rsid w:val="00265765"/>
    <w:rsid w:val="00270827"/>
    <w:rsid w:val="0027090B"/>
    <w:rsid w:val="002749CF"/>
    <w:rsid w:val="002752F9"/>
    <w:rsid w:val="002764A1"/>
    <w:rsid w:val="00277EAE"/>
    <w:rsid w:val="0028131B"/>
    <w:rsid w:val="002815DB"/>
    <w:rsid w:val="002841D2"/>
    <w:rsid w:val="00284C75"/>
    <w:rsid w:val="0028752E"/>
    <w:rsid w:val="00287EA8"/>
    <w:rsid w:val="002912AA"/>
    <w:rsid w:val="00292729"/>
    <w:rsid w:val="00292AB4"/>
    <w:rsid w:val="0029464F"/>
    <w:rsid w:val="00295005"/>
    <w:rsid w:val="0029505F"/>
    <w:rsid w:val="002956A1"/>
    <w:rsid w:val="0029788B"/>
    <w:rsid w:val="00297B31"/>
    <w:rsid w:val="00297ECB"/>
    <w:rsid w:val="002A7E9B"/>
    <w:rsid w:val="002B0931"/>
    <w:rsid w:val="002B1B1A"/>
    <w:rsid w:val="002B2D39"/>
    <w:rsid w:val="002B391B"/>
    <w:rsid w:val="002B4804"/>
    <w:rsid w:val="002B644F"/>
    <w:rsid w:val="002B6804"/>
    <w:rsid w:val="002B7F51"/>
    <w:rsid w:val="002C100D"/>
    <w:rsid w:val="002C3462"/>
    <w:rsid w:val="002C4E74"/>
    <w:rsid w:val="002C66CB"/>
    <w:rsid w:val="002C697C"/>
    <w:rsid w:val="002D043A"/>
    <w:rsid w:val="002D08A5"/>
    <w:rsid w:val="002D1446"/>
    <w:rsid w:val="002D23A0"/>
    <w:rsid w:val="002D4463"/>
    <w:rsid w:val="002D5CDF"/>
    <w:rsid w:val="002D6224"/>
    <w:rsid w:val="002D63AA"/>
    <w:rsid w:val="002E0021"/>
    <w:rsid w:val="002E02C8"/>
    <w:rsid w:val="002E1F7A"/>
    <w:rsid w:val="002E60A2"/>
    <w:rsid w:val="002E643F"/>
    <w:rsid w:val="002F1906"/>
    <w:rsid w:val="002F23F8"/>
    <w:rsid w:val="002F3719"/>
    <w:rsid w:val="002F37FF"/>
    <w:rsid w:val="002F4572"/>
    <w:rsid w:val="002F4CEA"/>
    <w:rsid w:val="002F6015"/>
    <w:rsid w:val="002F7181"/>
    <w:rsid w:val="00301EF7"/>
    <w:rsid w:val="00303D64"/>
    <w:rsid w:val="0030444F"/>
    <w:rsid w:val="003044C2"/>
    <w:rsid w:val="00304DC3"/>
    <w:rsid w:val="00305CAA"/>
    <w:rsid w:val="0031042F"/>
    <w:rsid w:val="00311353"/>
    <w:rsid w:val="00313FDC"/>
    <w:rsid w:val="00314548"/>
    <w:rsid w:val="0031657A"/>
    <w:rsid w:val="00320FE8"/>
    <w:rsid w:val="003213F0"/>
    <w:rsid w:val="00324BDF"/>
    <w:rsid w:val="003258EB"/>
    <w:rsid w:val="0032591D"/>
    <w:rsid w:val="003304A9"/>
    <w:rsid w:val="00330EC3"/>
    <w:rsid w:val="00331ED0"/>
    <w:rsid w:val="00332C36"/>
    <w:rsid w:val="00340F07"/>
    <w:rsid w:val="003415D3"/>
    <w:rsid w:val="003428A7"/>
    <w:rsid w:val="00342C34"/>
    <w:rsid w:val="0034382B"/>
    <w:rsid w:val="00346C23"/>
    <w:rsid w:val="0034731B"/>
    <w:rsid w:val="00350E37"/>
    <w:rsid w:val="00352B0F"/>
    <w:rsid w:val="00352B21"/>
    <w:rsid w:val="003533EE"/>
    <w:rsid w:val="00354C7E"/>
    <w:rsid w:val="00355469"/>
    <w:rsid w:val="00355A31"/>
    <w:rsid w:val="00356A0B"/>
    <w:rsid w:val="00356B3D"/>
    <w:rsid w:val="00356B73"/>
    <w:rsid w:val="0035797E"/>
    <w:rsid w:val="00357A68"/>
    <w:rsid w:val="00360318"/>
    <w:rsid w:val="003603BA"/>
    <w:rsid w:val="00360459"/>
    <w:rsid w:val="00360BB6"/>
    <w:rsid w:val="00362113"/>
    <w:rsid w:val="00363610"/>
    <w:rsid w:val="00364EFF"/>
    <w:rsid w:val="0036712C"/>
    <w:rsid w:val="00367F33"/>
    <w:rsid w:val="00370617"/>
    <w:rsid w:val="00371AE3"/>
    <w:rsid w:val="00371B27"/>
    <w:rsid w:val="0037204F"/>
    <w:rsid w:val="00373063"/>
    <w:rsid w:val="00374B0A"/>
    <w:rsid w:val="00375CD4"/>
    <w:rsid w:val="00376935"/>
    <w:rsid w:val="00380C76"/>
    <w:rsid w:val="00382E7A"/>
    <w:rsid w:val="0038488D"/>
    <w:rsid w:val="00385CF4"/>
    <w:rsid w:val="00386055"/>
    <w:rsid w:val="00392B71"/>
    <w:rsid w:val="003934D9"/>
    <w:rsid w:val="00393DFA"/>
    <w:rsid w:val="003943C3"/>
    <w:rsid w:val="00394D96"/>
    <w:rsid w:val="00394EBE"/>
    <w:rsid w:val="00396DD6"/>
    <w:rsid w:val="00397E81"/>
    <w:rsid w:val="003A0464"/>
    <w:rsid w:val="003A31FA"/>
    <w:rsid w:val="003A3653"/>
    <w:rsid w:val="003A3ADB"/>
    <w:rsid w:val="003A3BB2"/>
    <w:rsid w:val="003A44F3"/>
    <w:rsid w:val="003A47A7"/>
    <w:rsid w:val="003A515C"/>
    <w:rsid w:val="003A5B91"/>
    <w:rsid w:val="003A63ED"/>
    <w:rsid w:val="003B2628"/>
    <w:rsid w:val="003B4382"/>
    <w:rsid w:val="003B4DE7"/>
    <w:rsid w:val="003B5B09"/>
    <w:rsid w:val="003C46E4"/>
    <w:rsid w:val="003C4B4E"/>
    <w:rsid w:val="003C4C06"/>
    <w:rsid w:val="003C4E1D"/>
    <w:rsid w:val="003C572D"/>
    <w:rsid w:val="003C57BD"/>
    <w:rsid w:val="003C6148"/>
    <w:rsid w:val="003D099D"/>
    <w:rsid w:val="003D0BFE"/>
    <w:rsid w:val="003D4A24"/>
    <w:rsid w:val="003D5700"/>
    <w:rsid w:val="003D79B4"/>
    <w:rsid w:val="003E209C"/>
    <w:rsid w:val="003E3463"/>
    <w:rsid w:val="003E4697"/>
    <w:rsid w:val="003E671C"/>
    <w:rsid w:val="003E7B81"/>
    <w:rsid w:val="003F006B"/>
    <w:rsid w:val="003F0674"/>
    <w:rsid w:val="003F0F88"/>
    <w:rsid w:val="003F103F"/>
    <w:rsid w:val="003F1605"/>
    <w:rsid w:val="003F453A"/>
    <w:rsid w:val="003F48E2"/>
    <w:rsid w:val="003F5F1D"/>
    <w:rsid w:val="003F607F"/>
    <w:rsid w:val="003F61A0"/>
    <w:rsid w:val="003F6BEC"/>
    <w:rsid w:val="003F7831"/>
    <w:rsid w:val="0040060B"/>
    <w:rsid w:val="004028A0"/>
    <w:rsid w:val="004034B3"/>
    <w:rsid w:val="00403C68"/>
    <w:rsid w:val="00403D95"/>
    <w:rsid w:val="0040438E"/>
    <w:rsid w:val="004044C2"/>
    <w:rsid w:val="004064E4"/>
    <w:rsid w:val="00407C63"/>
    <w:rsid w:val="00410A84"/>
    <w:rsid w:val="00411282"/>
    <w:rsid w:val="004116CD"/>
    <w:rsid w:val="00411D77"/>
    <w:rsid w:val="0041277B"/>
    <w:rsid w:val="0041447E"/>
    <w:rsid w:val="00414F75"/>
    <w:rsid w:val="00415CDC"/>
    <w:rsid w:val="00417EB9"/>
    <w:rsid w:val="00421918"/>
    <w:rsid w:val="00424CA9"/>
    <w:rsid w:val="00424D19"/>
    <w:rsid w:val="00425500"/>
    <w:rsid w:val="00426507"/>
    <w:rsid w:val="0043146A"/>
    <w:rsid w:val="00431A1F"/>
    <w:rsid w:val="00432854"/>
    <w:rsid w:val="004354E4"/>
    <w:rsid w:val="004375D2"/>
    <w:rsid w:val="00440386"/>
    <w:rsid w:val="004407EB"/>
    <w:rsid w:val="004426AB"/>
    <w:rsid w:val="0044291A"/>
    <w:rsid w:val="0044394A"/>
    <w:rsid w:val="0044463A"/>
    <w:rsid w:val="0044593C"/>
    <w:rsid w:val="004462CA"/>
    <w:rsid w:val="00446EEE"/>
    <w:rsid w:val="004473A5"/>
    <w:rsid w:val="004475E6"/>
    <w:rsid w:val="00450B6A"/>
    <w:rsid w:val="004511D0"/>
    <w:rsid w:val="00451A79"/>
    <w:rsid w:val="0045310D"/>
    <w:rsid w:val="00453C8E"/>
    <w:rsid w:val="00456F03"/>
    <w:rsid w:val="00457EAF"/>
    <w:rsid w:val="00460617"/>
    <w:rsid w:val="004613E3"/>
    <w:rsid w:val="00462117"/>
    <w:rsid w:val="004623FA"/>
    <w:rsid w:val="00462A8E"/>
    <w:rsid w:val="00463B13"/>
    <w:rsid w:val="00463BF6"/>
    <w:rsid w:val="00463EC0"/>
    <w:rsid w:val="00463F22"/>
    <w:rsid w:val="004649C7"/>
    <w:rsid w:val="004655DB"/>
    <w:rsid w:val="00467F37"/>
    <w:rsid w:val="00470FA4"/>
    <w:rsid w:val="00473E6F"/>
    <w:rsid w:val="00474638"/>
    <w:rsid w:val="00474779"/>
    <w:rsid w:val="00474D0C"/>
    <w:rsid w:val="004770BF"/>
    <w:rsid w:val="00477FB9"/>
    <w:rsid w:val="00481861"/>
    <w:rsid w:val="004827A0"/>
    <w:rsid w:val="00483AB5"/>
    <w:rsid w:val="0048400E"/>
    <w:rsid w:val="004843B6"/>
    <w:rsid w:val="0048463A"/>
    <w:rsid w:val="0048585C"/>
    <w:rsid w:val="004869CC"/>
    <w:rsid w:val="00486CF3"/>
    <w:rsid w:val="00486DD1"/>
    <w:rsid w:val="00487E5E"/>
    <w:rsid w:val="004939E1"/>
    <w:rsid w:val="00496891"/>
    <w:rsid w:val="00496F97"/>
    <w:rsid w:val="004A0768"/>
    <w:rsid w:val="004A11C2"/>
    <w:rsid w:val="004A1C55"/>
    <w:rsid w:val="004A2322"/>
    <w:rsid w:val="004A3F9C"/>
    <w:rsid w:val="004A4EB0"/>
    <w:rsid w:val="004A4EBF"/>
    <w:rsid w:val="004A5CF7"/>
    <w:rsid w:val="004A6E1F"/>
    <w:rsid w:val="004A7CEA"/>
    <w:rsid w:val="004B00E0"/>
    <w:rsid w:val="004B07C2"/>
    <w:rsid w:val="004B0D9A"/>
    <w:rsid w:val="004B1CC7"/>
    <w:rsid w:val="004B3533"/>
    <w:rsid w:val="004B38C1"/>
    <w:rsid w:val="004B3FF2"/>
    <w:rsid w:val="004B47AD"/>
    <w:rsid w:val="004B4C13"/>
    <w:rsid w:val="004B616D"/>
    <w:rsid w:val="004B690D"/>
    <w:rsid w:val="004C138F"/>
    <w:rsid w:val="004C15DE"/>
    <w:rsid w:val="004C270A"/>
    <w:rsid w:val="004C3006"/>
    <w:rsid w:val="004C320E"/>
    <w:rsid w:val="004C366E"/>
    <w:rsid w:val="004C392F"/>
    <w:rsid w:val="004C54B4"/>
    <w:rsid w:val="004C64B6"/>
    <w:rsid w:val="004D063D"/>
    <w:rsid w:val="004D0E27"/>
    <w:rsid w:val="004D1D93"/>
    <w:rsid w:val="004D2A1C"/>
    <w:rsid w:val="004D2BC2"/>
    <w:rsid w:val="004D462E"/>
    <w:rsid w:val="004D4749"/>
    <w:rsid w:val="004D618E"/>
    <w:rsid w:val="004D7B62"/>
    <w:rsid w:val="004E2B77"/>
    <w:rsid w:val="004E2C52"/>
    <w:rsid w:val="004E3D5E"/>
    <w:rsid w:val="004E3E08"/>
    <w:rsid w:val="004E7183"/>
    <w:rsid w:val="004E75F1"/>
    <w:rsid w:val="004E7BEC"/>
    <w:rsid w:val="004F2163"/>
    <w:rsid w:val="004F226D"/>
    <w:rsid w:val="004F24B4"/>
    <w:rsid w:val="004F2677"/>
    <w:rsid w:val="004F3373"/>
    <w:rsid w:val="004F69B6"/>
    <w:rsid w:val="004F7829"/>
    <w:rsid w:val="004F7889"/>
    <w:rsid w:val="004F7E00"/>
    <w:rsid w:val="00502192"/>
    <w:rsid w:val="0050667F"/>
    <w:rsid w:val="00507207"/>
    <w:rsid w:val="00507C80"/>
    <w:rsid w:val="00515780"/>
    <w:rsid w:val="00516B8D"/>
    <w:rsid w:val="0051718B"/>
    <w:rsid w:val="00517A0B"/>
    <w:rsid w:val="00521E79"/>
    <w:rsid w:val="00521F7E"/>
    <w:rsid w:val="0052275D"/>
    <w:rsid w:val="00523AD9"/>
    <w:rsid w:val="00527B61"/>
    <w:rsid w:val="00532889"/>
    <w:rsid w:val="005328C4"/>
    <w:rsid w:val="00533D76"/>
    <w:rsid w:val="005347F3"/>
    <w:rsid w:val="00534D17"/>
    <w:rsid w:val="0053538D"/>
    <w:rsid w:val="00536B17"/>
    <w:rsid w:val="00537B4C"/>
    <w:rsid w:val="00537FBC"/>
    <w:rsid w:val="00540044"/>
    <w:rsid w:val="00541B38"/>
    <w:rsid w:val="00544776"/>
    <w:rsid w:val="00544EB5"/>
    <w:rsid w:val="005470AE"/>
    <w:rsid w:val="005506ED"/>
    <w:rsid w:val="00550C8B"/>
    <w:rsid w:val="00551FC8"/>
    <w:rsid w:val="00554E9E"/>
    <w:rsid w:val="00555A6B"/>
    <w:rsid w:val="0056262F"/>
    <w:rsid w:val="00564C92"/>
    <w:rsid w:val="005652D0"/>
    <w:rsid w:val="00565F19"/>
    <w:rsid w:val="00565FEC"/>
    <w:rsid w:val="00566F2E"/>
    <w:rsid w:val="005675CF"/>
    <w:rsid w:val="005726DF"/>
    <w:rsid w:val="00575443"/>
    <w:rsid w:val="00575540"/>
    <w:rsid w:val="005807C7"/>
    <w:rsid w:val="00580B11"/>
    <w:rsid w:val="005813E6"/>
    <w:rsid w:val="00581DC1"/>
    <w:rsid w:val="00584811"/>
    <w:rsid w:val="00586138"/>
    <w:rsid w:val="0059118B"/>
    <w:rsid w:val="00591EE2"/>
    <w:rsid w:val="00593AA6"/>
    <w:rsid w:val="00594161"/>
    <w:rsid w:val="00594749"/>
    <w:rsid w:val="005A0E72"/>
    <w:rsid w:val="005A21A5"/>
    <w:rsid w:val="005A435A"/>
    <w:rsid w:val="005A4442"/>
    <w:rsid w:val="005A5F8A"/>
    <w:rsid w:val="005A6928"/>
    <w:rsid w:val="005A6A5C"/>
    <w:rsid w:val="005A6E10"/>
    <w:rsid w:val="005B0690"/>
    <w:rsid w:val="005B19EB"/>
    <w:rsid w:val="005B2360"/>
    <w:rsid w:val="005B2663"/>
    <w:rsid w:val="005B4067"/>
    <w:rsid w:val="005B4C84"/>
    <w:rsid w:val="005B6FFE"/>
    <w:rsid w:val="005B78E8"/>
    <w:rsid w:val="005C29B5"/>
    <w:rsid w:val="005C30D4"/>
    <w:rsid w:val="005C3F41"/>
    <w:rsid w:val="005C539B"/>
    <w:rsid w:val="005C6728"/>
    <w:rsid w:val="005C695E"/>
    <w:rsid w:val="005C6FEA"/>
    <w:rsid w:val="005C7179"/>
    <w:rsid w:val="005D4146"/>
    <w:rsid w:val="005D4663"/>
    <w:rsid w:val="005D487C"/>
    <w:rsid w:val="005D4DFC"/>
    <w:rsid w:val="005D7042"/>
    <w:rsid w:val="005D74DB"/>
    <w:rsid w:val="005D7E7B"/>
    <w:rsid w:val="005E208A"/>
    <w:rsid w:val="005E3932"/>
    <w:rsid w:val="005E56D1"/>
    <w:rsid w:val="005E5F19"/>
    <w:rsid w:val="005E779C"/>
    <w:rsid w:val="005F0A35"/>
    <w:rsid w:val="005F4455"/>
    <w:rsid w:val="005F4D18"/>
    <w:rsid w:val="005F5393"/>
    <w:rsid w:val="005F6CBD"/>
    <w:rsid w:val="005F767D"/>
    <w:rsid w:val="00600219"/>
    <w:rsid w:val="0060126B"/>
    <w:rsid w:val="00601309"/>
    <w:rsid w:val="00601731"/>
    <w:rsid w:val="00601912"/>
    <w:rsid w:val="00602388"/>
    <w:rsid w:val="00602637"/>
    <w:rsid w:val="00604A47"/>
    <w:rsid w:val="00605E36"/>
    <w:rsid w:val="00606FD1"/>
    <w:rsid w:val="006072CE"/>
    <w:rsid w:val="006111B7"/>
    <w:rsid w:val="00612D0F"/>
    <w:rsid w:val="00613D4C"/>
    <w:rsid w:val="00615621"/>
    <w:rsid w:val="006173C7"/>
    <w:rsid w:val="00617708"/>
    <w:rsid w:val="00620213"/>
    <w:rsid w:val="006209A3"/>
    <w:rsid w:val="00621200"/>
    <w:rsid w:val="006217F0"/>
    <w:rsid w:val="00621BFA"/>
    <w:rsid w:val="006240F9"/>
    <w:rsid w:val="0062673D"/>
    <w:rsid w:val="006279A9"/>
    <w:rsid w:val="00631249"/>
    <w:rsid w:val="0063319A"/>
    <w:rsid w:val="0063353F"/>
    <w:rsid w:val="006341A7"/>
    <w:rsid w:val="00637BCA"/>
    <w:rsid w:val="00637DFE"/>
    <w:rsid w:val="00637F23"/>
    <w:rsid w:val="00640469"/>
    <w:rsid w:val="00642A69"/>
    <w:rsid w:val="0064318A"/>
    <w:rsid w:val="006435B7"/>
    <w:rsid w:val="00645557"/>
    <w:rsid w:val="00645E2E"/>
    <w:rsid w:val="00647387"/>
    <w:rsid w:val="00651098"/>
    <w:rsid w:val="00651C50"/>
    <w:rsid w:val="00654D31"/>
    <w:rsid w:val="0065518B"/>
    <w:rsid w:val="006552A1"/>
    <w:rsid w:val="00655634"/>
    <w:rsid w:val="00661E48"/>
    <w:rsid w:val="006631BE"/>
    <w:rsid w:val="00663549"/>
    <w:rsid w:val="00664D63"/>
    <w:rsid w:val="00664FCC"/>
    <w:rsid w:val="006700E6"/>
    <w:rsid w:val="00674340"/>
    <w:rsid w:val="006748ED"/>
    <w:rsid w:val="006749DD"/>
    <w:rsid w:val="00677CC2"/>
    <w:rsid w:val="00677E2F"/>
    <w:rsid w:val="00680959"/>
    <w:rsid w:val="00681C4D"/>
    <w:rsid w:val="00684290"/>
    <w:rsid w:val="00685672"/>
    <w:rsid w:val="00686D18"/>
    <w:rsid w:val="00687232"/>
    <w:rsid w:val="00687F45"/>
    <w:rsid w:val="006905DE"/>
    <w:rsid w:val="00691A95"/>
    <w:rsid w:val="0069207B"/>
    <w:rsid w:val="0069210F"/>
    <w:rsid w:val="00697DA7"/>
    <w:rsid w:val="006A0348"/>
    <w:rsid w:val="006A10B0"/>
    <w:rsid w:val="006A2426"/>
    <w:rsid w:val="006A2E01"/>
    <w:rsid w:val="006A2F3B"/>
    <w:rsid w:val="006A313C"/>
    <w:rsid w:val="006A53C0"/>
    <w:rsid w:val="006A6BB9"/>
    <w:rsid w:val="006B154C"/>
    <w:rsid w:val="006B2075"/>
    <w:rsid w:val="006B3FFB"/>
    <w:rsid w:val="006B59BF"/>
    <w:rsid w:val="006B6356"/>
    <w:rsid w:val="006B6E88"/>
    <w:rsid w:val="006C2127"/>
    <w:rsid w:val="006C2748"/>
    <w:rsid w:val="006C5365"/>
    <w:rsid w:val="006C54E6"/>
    <w:rsid w:val="006C658B"/>
    <w:rsid w:val="006C7F8C"/>
    <w:rsid w:val="006D142A"/>
    <w:rsid w:val="006D22C9"/>
    <w:rsid w:val="006D253F"/>
    <w:rsid w:val="006D2974"/>
    <w:rsid w:val="006D3611"/>
    <w:rsid w:val="006D3A23"/>
    <w:rsid w:val="006D5957"/>
    <w:rsid w:val="006D6BB1"/>
    <w:rsid w:val="006E2C8D"/>
    <w:rsid w:val="006E30D5"/>
    <w:rsid w:val="006E3DEC"/>
    <w:rsid w:val="006E4084"/>
    <w:rsid w:val="006E4C0C"/>
    <w:rsid w:val="006E502F"/>
    <w:rsid w:val="006E554A"/>
    <w:rsid w:val="006E6594"/>
    <w:rsid w:val="006E748F"/>
    <w:rsid w:val="006E7C6C"/>
    <w:rsid w:val="006F0364"/>
    <w:rsid w:val="006F095B"/>
    <w:rsid w:val="006F2ADB"/>
    <w:rsid w:val="006F318F"/>
    <w:rsid w:val="006F65DC"/>
    <w:rsid w:val="006F6D10"/>
    <w:rsid w:val="006F7A06"/>
    <w:rsid w:val="006F7F5A"/>
    <w:rsid w:val="00700B2C"/>
    <w:rsid w:val="0070130F"/>
    <w:rsid w:val="00703778"/>
    <w:rsid w:val="007037DC"/>
    <w:rsid w:val="00704FA3"/>
    <w:rsid w:val="00705CA5"/>
    <w:rsid w:val="00705DC9"/>
    <w:rsid w:val="007061F2"/>
    <w:rsid w:val="00706A54"/>
    <w:rsid w:val="00712EEC"/>
    <w:rsid w:val="0071305F"/>
    <w:rsid w:val="00713084"/>
    <w:rsid w:val="00713744"/>
    <w:rsid w:val="00714111"/>
    <w:rsid w:val="00714138"/>
    <w:rsid w:val="00715461"/>
    <w:rsid w:val="00715914"/>
    <w:rsid w:val="00721042"/>
    <w:rsid w:val="00721119"/>
    <w:rsid w:val="00721C04"/>
    <w:rsid w:val="00721DE3"/>
    <w:rsid w:val="00723702"/>
    <w:rsid w:val="00725A57"/>
    <w:rsid w:val="00726049"/>
    <w:rsid w:val="00727857"/>
    <w:rsid w:val="00727A8C"/>
    <w:rsid w:val="007306B3"/>
    <w:rsid w:val="007317F6"/>
    <w:rsid w:val="00731E00"/>
    <w:rsid w:val="00733CC4"/>
    <w:rsid w:val="0073407A"/>
    <w:rsid w:val="0073415B"/>
    <w:rsid w:val="0073612F"/>
    <w:rsid w:val="007364C5"/>
    <w:rsid w:val="007367E7"/>
    <w:rsid w:val="00740585"/>
    <w:rsid w:val="00742999"/>
    <w:rsid w:val="007433CA"/>
    <w:rsid w:val="00743C02"/>
    <w:rsid w:val="00744060"/>
    <w:rsid w:val="007440B7"/>
    <w:rsid w:val="007474AD"/>
    <w:rsid w:val="00747C71"/>
    <w:rsid w:val="00747CEF"/>
    <w:rsid w:val="007529CA"/>
    <w:rsid w:val="0075694E"/>
    <w:rsid w:val="00757C57"/>
    <w:rsid w:val="00757F86"/>
    <w:rsid w:val="00762BDF"/>
    <w:rsid w:val="00763B72"/>
    <w:rsid w:val="00765E92"/>
    <w:rsid w:val="007676F6"/>
    <w:rsid w:val="007715C9"/>
    <w:rsid w:val="00773B19"/>
    <w:rsid w:val="00774EDD"/>
    <w:rsid w:val="007757EC"/>
    <w:rsid w:val="00780299"/>
    <w:rsid w:val="0078383A"/>
    <w:rsid w:val="0078450B"/>
    <w:rsid w:val="00784AD2"/>
    <w:rsid w:val="0078502D"/>
    <w:rsid w:val="007861AE"/>
    <w:rsid w:val="0078762E"/>
    <w:rsid w:val="00790691"/>
    <w:rsid w:val="00791A22"/>
    <w:rsid w:val="007924FC"/>
    <w:rsid w:val="007927A0"/>
    <w:rsid w:val="007943EB"/>
    <w:rsid w:val="007944E4"/>
    <w:rsid w:val="00794CBD"/>
    <w:rsid w:val="0079680C"/>
    <w:rsid w:val="007A3CE5"/>
    <w:rsid w:val="007A695B"/>
    <w:rsid w:val="007A7D0B"/>
    <w:rsid w:val="007B30E5"/>
    <w:rsid w:val="007B3369"/>
    <w:rsid w:val="007B567A"/>
    <w:rsid w:val="007B6920"/>
    <w:rsid w:val="007B72EC"/>
    <w:rsid w:val="007B75F4"/>
    <w:rsid w:val="007B7820"/>
    <w:rsid w:val="007B7EF5"/>
    <w:rsid w:val="007C2EF2"/>
    <w:rsid w:val="007C33AB"/>
    <w:rsid w:val="007C43EA"/>
    <w:rsid w:val="007C4E64"/>
    <w:rsid w:val="007C5631"/>
    <w:rsid w:val="007C5EA9"/>
    <w:rsid w:val="007C7FC0"/>
    <w:rsid w:val="007D13C4"/>
    <w:rsid w:val="007D34C4"/>
    <w:rsid w:val="007D3595"/>
    <w:rsid w:val="007D4CAA"/>
    <w:rsid w:val="007D69DE"/>
    <w:rsid w:val="007D7477"/>
    <w:rsid w:val="007D7497"/>
    <w:rsid w:val="007D7648"/>
    <w:rsid w:val="007E16FB"/>
    <w:rsid w:val="007E41CD"/>
    <w:rsid w:val="007E65A0"/>
    <w:rsid w:val="007E65F7"/>
    <w:rsid w:val="007F0BE2"/>
    <w:rsid w:val="007F1672"/>
    <w:rsid w:val="007F1E52"/>
    <w:rsid w:val="007F1F76"/>
    <w:rsid w:val="007F38CC"/>
    <w:rsid w:val="007F3FB0"/>
    <w:rsid w:val="007F723C"/>
    <w:rsid w:val="0080298B"/>
    <w:rsid w:val="00802D12"/>
    <w:rsid w:val="008050D3"/>
    <w:rsid w:val="008070B3"/>
    <w:rsid w:val="00807244"/>
    <w:rsid w:val="00811A7C"/>
    <w:rsid w:val="00811F4D"/>
    <w:rsid w:val="008127A2"/>
    <w:rsid w:val="00813495"/>
    <w:rsid w:val="00813547"/>
    <w:rsid w:val="008139DF"/>
    <w:rsid w:val="00815363"/>
    <w:rsid w:val="00817F3C"/>
    <w:rsid w:val="00823457"/>
    <w:rsid w:val="00825D29"/>
    <w:rsid w:val="00831C25"/>
    <w:rsid w:val="0083204E"/>
    <w:rsid w:val="00832B7B"/>
    <w:rsid w:val="008348AB"/>
    <w:rsid w:val="008374B5"/>
    <w:rsid w:val="00837E0C"/>
    <w:rsid w:val="008422C3"/>
    <w:rsid w:val="0084273A"/>
    <w:rsid w:val="00843237"/>
    <w:rsid w:val="0084395C"/>
    <w:rsid w:val="00844A42"/>
    <w:rsid w:val="00846435"/>
    <w:rsid w:val="00852E58"/>
    <w:rsid w:val="0085473A"/>
    <w:rsid w:val="00856A31"/>
    <w:rsid w:val="00857849"/>
    <w:rsid w:val="008602B6"/>
    <w:rsid w:val="008605BF"/>
    <w:rsid w:val="00863439"/>
    <w:rsid w:val="00863AD5"/>
    <w:rsid w:val="00863AEB"/>
    <w:rsid w:val="00866B8A"/>
    <w:rsid w:val="008701F6"/>
    <w:rsid w:val="00871148"/>
    <w:rsid w:val="00872686"/>
    <w:rsid w:val="00873800"/>
    <w:rsid w:val="008745C1"/>
    <w:rsid w:val="008754D0"/>
    <w:rsid w:val="00875D00"/>
    <w:rsid w:val="00880ADA"/>
    <w:rsid w:val="00881128"/>
    <w:rsid w:val="00881B8F"/>
    <w:rsid w:val="008824FF"/>
    <w:rsid w:val="00882620"/>
    <w:rsid w:val="00882E7D"/>
    <w:rsid w:val="00882F7B"/>
    <w:rsid w:val="0088368B"/>
    <w:rsid w:val="008846B9"/>
    <w:rsid w:val="00885AF8"/>
    <w:rsid w:val="00887908"/>
    <w:rsid w:val="0089024D"/>
    <w:rsid w:val="0089107B"/>
    <w:rsid w:val="008942E8"/>
    <w:rsid w:val="008948D1"/>
    <w:rsid w:val="00896022"/>
    <w:rsid w:val="0089652F"/>
    <w:rsid w:val="00896B5A"/>
    <w:rsid w:val="00897CE6"/>
    <w:rsid w:val="008A0013"/>
    <w:rsid w:val="008A0C02"/>
    <w:rsid w:val="008A2FDC"/>
    <w:rsid w:val="008A36EA"/>
    <w:rsid w:val="008A4805"/>
    <w:rsid w:val="008A7D03"/>
    <w:rsid w:val="008B5014"/>
    <w:rsid w:val="008B5BC0"/>
    <w:rsid w:val="008B6203"/>
    <w:rsid w:val="008B728F"/>
    <w:rsid w:val="008C1549"/>
    <w:rsid w:val="008C2B33"/>
    <w:rsid w:val="008C593A"/>
    <w:rsid w:val="008C668C"/>
    <w:rsid w:val="008C6906"/>
    <w:rsid w:val="008C6C28"/>
    <w:rsid w:val="008D0EE0"/>
    <w:rsid w:val="008D1577"/>
    <w:rsid w:val="008D165D"/>
    <w:rsid w:val="008D23F7"/>
    <w:rsid w:val="008D2DF7"/>
    <w:rsid w:val="008D3906"/>
    <w:rsid w:val="008D3C34"/>
    <w:rsid w:val="008D4174"/>
    <w:rsid w:val="008E15FD"/>
    <w:rsid w:val="008E22BD"/>
    <w:rsid w:val="008E4F5E"/>
    <w:rsid w:val="008E7B8D"/>
    <w:rsid w:val="008F0485"/>
    <w:rsid w:val="008F167D"/>
    <w:rsid w:val="008F2485"/>
    <w:rsid w:val="008F54E7"/>
    <w:rsid w:val="008F5F5D"/>
    <w:rsid w:val="008F6E09"/>
    <w:rsid w:val="008F734C"/>
    <w:rsid w:val="008F7E12"/>
    <w:rsid w:val="00901984"/>
    <w:rsid w:val="00901CA5"/>
    <w:rsid w:val="00903422"/>
    <w:rsid w:val="00904213"/>
    <w:rsid w:val="00904351"/>
    <w:rsid w:val="009046A6"/>
    <w:rsid w:val="00904A28"/>
    <w:rsid w:val="009071D4"/>
    <w:rsid w:val="00907588"/>
    <w:rsid w:val="009109E5"/>
    <w:rsid w:val="00910A8A"/>
    <w:rsid w:val="009127B1"/>
    <w:rsid w:val="0091351E"/>
    <w:rsid w:val="00913EEB"/>
    <w:rsid w:val="0091497C"/>
    <w:rsid w:val="00917519"/>
    <w:rsid w:val="009213B7"/>
    <w:rsid w:val="009265BF"/>
    <w:rsid w:val="00931321"/>
    <w:rsid w:val="00931659"/>
    <w:rsid w:val="00932377"/>
    <w:rsid w:val="009323AA"/>
    <w:rsid w:val="00934905"/>
    <w:rsid w:val="00936975"/>
    <w:rsid w:val="00940885"/>
    <w:rsid w:val="00942BFF"/>
    <w:rsid w:val="009438A7"/>
    <w:rsid w:val="009447C9"/>
    <w:rsid w:val="00946FB4"/>
    <w:rsid w:val="00947AE9"/>
    <w:rsid w:val="00947D5A"/>
    <w:rsid w:val="00951FA5"/>
    <w:rsid w:val="00952FB6"/>
    <w:rsid w:val="009532A5"/>
    <w:rsid w:val="009542AB"/>
    <w:rsid w:val="00955C83"/>
    <w:rsid w:val="00961EB9"/>
    <w:rsid w:val="009625E6"/>
    <w:rsid w:val="009652A2"/>
    <w:rsid w:val="00965EA8"/>
    <w:rsid w:val="009663C2"/>
    <w:rsid w:val="00967F48"/>
    <w:rsid w:val="0097012C"/>
    <w:rsid w:val="00970A8A"/>
    <w:rsid w:val="00971073"/>
    <w:rsid w:val="00971788"/>
    <w:rsid w:val="00973042"/>
    <w:rsid w:val="00973AD9"/>
    <w:rsid w:val="00973F64"/>
    <w:rsid w:val="00977A19"/>
    <w:rsid w:val="00977C8E"/>
    <w:rsid w:val="00981E8B"/>
    <w:rsid w:val="00981EF1"/>
    <w:rsid w:val="009851AC"/>
    <w:rsid w:val="0098562D"/>
    <w:rsid w:val="009858EA"/>
    <w:rsid w:val="009868E9"/>
    <w:rsid w:val="00990ED3"/>
    <w:rsid w:val="009910B4"/>
    <w:rsid w:val="00992C84"/>
    <w:rsid w:val="009942E5"/>
    <w:rsid w:val="00994559"/>
    <w:rsid w:val="00995F83"/>
    <w:rsid w:val="00997941"/>
    <w:rsid w:val="00997977"/>
    <w:rsid w:val="009A1171"/>
    <w:rsid w:val="009A23FE"/>
    <w:rsid w:val="009A3156"/>
    <w:rsid w:val="009A3720"/>
    <w:rsid w:val="009A3C13"/>
    <w:rsid w:val="009A4B03"/>
    <w:rsid w:val="009A4C5B"/>
    <w:rsid w:val="009A5F15"/>
    <w:rsid w:val="009B0BB1"/>
    <w:rsid w:val="009B3FDE"/>
    <w:rsid w:val="009B52F4"/>
    <w:rsid w:val="009B74BB"/>
    <w:rsid w:val="009B7F65"/>
    <w:rsid w:val="009C05DC"/>
    <w:rsid w:val="009C0C10"/>
    <w:rsid w:val="009C10AE"/>
    <w:rsid w:val="009C1561"/>
    <w:rsid w:val="009C6470"/>
    <w:rsid w:val="009D006B"/>
    <w:rsid w:val="009D1A4A"/>
    <w:rsid w:val="009D2BC1"/>
    <w:rsid w:val="009D3A5D"/>
    <w:rsid w:val="009D3BE5"/>
    <w:rsid w:val="009D3F56"/>
    <w:rsid w:val="009D51A2"/>
    <w:rsid w:val="009D75B9"/>
    <w:rsid w:val="009E0B3C"/>
    <w:rsid w:val="009E2133"/>
    <w:rsid w:val="009E2567"/>
    <w:rsid w:val="009E3BFC"/>
    <w:rsid w:val="009E717E"/>
    <w:rsid w:val="009E7277"/>
    <w:rsid w:val="009F005F"/>
    <w:rsid w:val="009F2577"/>
    <w:rsid w:val="009F374D"/>
    <w:rsid w:val="009F3C07"/>
    <w:rsid w:val="009F3F18"/>
    <w:rsid w:val="009F7059"/>
    <w:rsid w:val="00A00498"/>
    <w:rsid w:val="00A00723"/>
    <w:rsid w:val="00A03DF4"/>
    <w:rsid w:val="00A0447B"/>
    <w:rsid w:val="00A04B24"/>
    <w:rsid w:val="00A053FE"/>
    <w:rsid w:val="00A069FB"/>
    <w:rsid w:val="00A06F34"/>
    <w:rsid w:val="00A079F3"/>
    <w:rsid w:val="00A07E57"/>
    <w:rsid w:val="00A1115F"/>
    <w:rsid w:val="00A13BE5"/>
    <w:rsid w:val="00A13D02"/>
    <w:rsid w:val="00A15C98"/>
    <w:rsid w:val="00A1624A"/>
    <w:rsid w:val="00A22C98"/>
    <w:rsid w:val="00A231E2"/>
    <w:rsid w:val="00A24CAE"/>
    <w:rsid w:val="00A330B4"/>
    <w:rsid w:val="00A34D5C"/>
    <w:rsid w:val="00A3693D"/>
    <w:rsid w:val="00A400FD"/>
    <w:rsid w:val="00A40798"/>
    <w:rsid w:val="00A41BE6"/>
    <w:rsid w:val="00A44510"/>
    <w:rsid w:val="00A45B80"/>
    <w:rsid w:val="00A46CC2"/>
    <w:rsid w:val="00A4744D"/>
    <w:rsid w:val="00A47DF8"/>
    <w:rsid w:val="00A51598"/>
    <w:rsid w:val="00A57472"/>
    <w:rsid w:val="00A601DD"/>
    <w:rsid w:val="00A610B8"/>
    <w:rsid w:val="00A62054"/>
    <w:rsid w:val="00A621DF"/>
    <w:rsid w:val="00A63164"/>
    <w:rsid w:val="00A639D9"/>
    <w:rsid w:val="00A64912"/>
    <w:rsid w:val="00A64D2D"/>
    <w:rsid w:val="00A667B2"/>
    <w:rsid w:val="00A66C66"/>
    <w:rsid w:val="00A70354"/>
    <w:rsid w:val="00A70A74"/>
    <w:rsid w:val="00A71E53"/>
    <w:rsid w:val="00A7200A"/>
    <w:rsid w:val="00A732AB"/>
    <w:rsid w:val="00A75C56"/>
    <w:rsid w:val="00A75D8F"/>
    <w:rsid w:val="00A76418"/>
    <w:rsid w:val="00A76C63"/>
    <w:rsid w:val="00A81C46"/>
    <w:rsid w:val="00A81F7D"/>
    <w:rsid w:val="00A8438F"/>
    <w:rsid w:val="00A8493E"/>
    <w:rsid w:val="00A930F1"/>
    <w:rsid w:val="00A959A9"/>
    <w:rsid w:val="00A96B2A"/>
    <w:rsid w:val="00A96CBB"/>
    <w:rsid w:val="00A97919"/>
    <w:rsid w:val="00A97E51"/>
    <w:rsid w:val="00AA1AF6"/>
    <w:rsid w:val="00AA1B17"/>
    <w:rsid w:val="00AA1BFB"/>
    <w:rsid w:val="00AA23C9"/>
    <w:rsid w:val="00AA2D4B"/>
    <w:rsid w:val="00AB1ED9"/>
    <w:rsid w:val="00AB27EC"/>
    <w:rsid w:val="00AB33A1"/>
    <w:rsid w:val="00AC1777"/>
    <w:rsid w:val="00AC4BB2"/>
    <w:rsid w:val="00AC719E"/>
    <w:rsid w:val="00AC741F"/>
    <w:rsid w:val="00AC797B"/>
    <w:rsid w:val="00AD0887"/>
    <w:rsid w:val="00AD1444"/>
    <w:rsid w:val="00AD29CD"/>
    <w:rsid w:val="00AD5641"/>
    <w:rsid w:val="00AD585E"/>
    <w:rsid w:val="00AD6403"/>
    <w:rsid w:val="00AD7B7B"/>
    <w:rsid w:val="00AE5CA2"/>
    <w:rsid w:val="00AE6A0F"/>
    <w:rsid w:val="00AF06CF"/>
    <w:rsid w:val="00AF3A97"/>
    <w:rsid w:val="00AF49A5"/>
    <w:rsid w:val="00AF4B07"/>
    <w:rsid w:val="00AF4B79"/>
    <w:rsid w:val="00AF693A"/>
    <w:rsid w:val="00AF77F9"/>
    <w:rsid w:val="00B00C2C"/>
    <w:rsid w:val="00B01FCB"/>
    <w:rsid w:val="00B03349"/>
    <w:rsid w:val="00B036BC"/>
    <w:rsid w:val="00B03D21"/>
    <w:rsid w:val="00B04EB5"/>
    <w:rsid w:val="00B04FFB"/>
    <w:rsid w:val="00B0582C"/>
    <w:rsid w:val="00B05A17"/>
    <w:rsid w:val="00B107AE"/>
    <w:rsid w:val="00B12BAA"/>
    <w:rsid w:val="00B15175"/>
    <w:rsid w:val="00B17C5B"/>
    <w:rsid w:val="00B201A9"/>
    <w:rsid w:val="00B21722"/>
    <w:rsid w:val="00B258D2"/>
    <w:rsid w:val="00B268C2"/>
    <w:rsid w:val="00B26E57"/>
    <w:rsid w:val="00B2757F"/>
    <w:rsid w:val="00B309A2"/>
    <w:rsid w:val="00B31103"/>
    <w:rsid w:val="00B3165E"/>
    <w:rsid w:val="00B33AF1"/>
    <w:rsid w:val="00B33B3C"/>
    <w:rsid w:val="00B33BE9"/>
    <w:rsid w:val="00B36473"/>
    <w:rsid w:val="00B372FE"/>
    <w:rsid w:val="00B37BF7"/>
    <w:rsid w:val="00B41A7A"/>
    <w:rsid w:val="00B41D71"/>
    <w:rsid w:val="00B448DA"/>
    <w:rsid w:val="00B45A1C"/>
    <w:rsid w:val="00B461DB"/>
    <w:rsid w:val="00B47246"/>
    <w:rsid w:val="00B47E89"/>
    <w:rsid w:val="00B47FA4"/>
    <w:rsid w:val="00B50785"/>
    <w:rsid w:val="00B5189D"/>
    <w:rsid w:val="00B5190F"/>
    <w:rsid w:val="00B5392B"/>
    <w:rsid w:val="00B543AD"/>
    <w:rsid w:val="00B55FF2"/>
    <w:rsid w:val="00B604B3"/>
    <w:rsid w:val="00B6060B"/>
    <w:rsid w:val="00B62038"/>
    <w:rsid w:val="00B62ECE"/>
    <w:rsid w:val="00B63834"/>
    <w:rsid w:val="00B646E3"/>
    <w:rsid w:val="00B661B8"/>
    <w:rsid w:val="00B67B01"/>
    <w:rsid w:val="00B71097"/>
    <w:rsid w:val="00B7406C"/>
    <w:rsid w:val="00B77D9D"/>
    <w:rsid w:val="00B8008C"/>
    <w:rsid w:val="00B80199"/>
    <w:rsid w:val="00B80244"/>
    <w:rsid w:val="00B80672"/>
    <w:rsid w:val="00B81AD3"/>
    <w:rsid w:val="00B83DA2"/>
    <w:rsid w:val="00B849E6"/>
    <w:rsid w:val="00B852E6"/>
    <w:rsid w:val="00B86137"/>
    <w:rsid w:val="00B86188"/>
    <w:rsid w:val="00B86448"/>
    <w:rsid w:val="00B87059"/>
    <w:rsid w:val="00B9109B"/>
    <w:rsid w:val="00B91EF9"/>
    <w:rsid w:val="00B92834"/>
    <w:rsid w:val="00B92C13"/>
    <w:rsid w:val="00B93F3D"/>
    <w:rsid w:val="00B9706F"/>
    <w:rsid w:val="00B97B09"/>
    <w:rsid w:val="00BA220B"/>
    <w:rsid w:val="00BA2C64"/>
    <w:rsid w:val="00BA2D5A"/>
    <w:rsid w:val="00BA38C5"/>
    <w:rsid w:val="00BA4359"/>
    <w:rsid w:val="00BA5336"/>
    <w:rsid w:val="00BA5A35"/>
    <w:rsid w:val="00BA6CE2"/>
    <w:rsid w:val="00BA6F50"/>
    <w:rsid w:val="00BA7F3A"/>
    <w:rsid w:val="00BA7F8B"/>
    <w:rsid w:val="00BB1960"/>
    <w:rsid w:val="00BB25D0"/>
    <w:rsid w:val="00BB7159"/>
    <w:rsid w:val="00BC00A9"/>
    <w:rsid w:val="00BC0C17"/>
    <w:rsid w:val="00BC23FC"/>
    <w:rsid w:val="00BC4436"/>
    <w:rsid w:val="00BC4B38"/>
    <w:rsid w:val="00BC54B8"/>
    <w:rsid w:val="00BC6590"/>
    <w:rsid w:val="00BC77BC"/>
    <w:rsid w:val="00BD0272"/>
    <w:rsid w:val="00BD04A3"/>
    <w:rsid w:val="00BD2765"/>
    <w:rsid w:val="00BD297C"/>
    <w:rsid w:val="00BD3D20"/>
    <w:rsid w:val="00BD6AC3"/>
    <w:rsid w:val="00BD7CCE"/>
    <w:rsid w:val="00BE1C67"/>
    <w:rsid w:val="00BE2336"/>
    <w:rsid w:val="00BE394D"/>
    <w:rsid w:val="00BE719A"/>
    <w:rsid w:val="00BE720A"/>
    <w:rsid w:val="00BE78F7"/>
    <w:rsid w:val="00BF202F"/>
    <w:rsid w:val="00BF4455"/>
    <w:rsid w:val="00BF6B92"/>
    <w:rsid w:val="00BF6BCB"/>
    <w:rsid w:val="00C015F7"/>
    <w:rsid w:val="00C01696"/>
    <w:rsid w:val="00C01A81"/>
    <w:rsid w:val="00C0204D"/>
    <w:rsid w:val="00C03424"/>
    <w:rsid w:val="00C0664E"/>
    <w:rsid w:val="00C11002"/>
    <w:rsid w:val="00C118C9"/>
    <w:rsid w:val="00C11F63"/>
    <w:rsid w:val="00C122FF"/>
    <w:rsid w:val="00C13AAB"/>
    <w:rsid w:val="00C14BC0"/>
    <w:rsid w:val="00C20EC4"/>
    <w:rsid w:val="00C22626"/>
    <w:rsid w:val="00C22F2A"/>
    <w:rsid w:val="00C23CB0"/>
    <w:rsid w:val="00C24DBA"/>
    <w:rsid w:val="00C250E2"/>
    <w:rsid w:val="00C25299"/>
    <w:rsid w:val="00C26BFF"/>
    <w:rsid w:val="00C27455"/>
    <w:rsid w:val="00C30920"/>
    <w:rsid w:val="00C30C6B"/>
    <w:rsid w:val="00C352EB"/>
    <w:rsid w:val="00C369A7"/>
    <w:rsid w:val="00C3771C"/>
    <w:rsid w:val="00C41A9C"/>
    <w:rsid w:val="00C42BF8"/>
    <w:rsid w:val="00C4326C"/>
    <w:rsid w:val="00C4382D"/>
    <w:rsid w:val="00C46F95"/>
    <w:rsid w:val="00C47DFF"/>
    <w:rsid w:val="00C50043"/>
    <w:rsid w:val="00C5011B"/>
    <w:rsid w:val="00C5019E"/>
    <w:rsid w:val="00C53193"/>
    <w:rsid w:val="00C570B7"/>
    <w:rsid w:val="00C61FE0"/>
    <w:rsid w:val="00C62631"/>
    <w:rsid w:val="00C62DDD"/>
    <w:rsid w:val="00C66186"/>
    <w:rsid w:val="00C66E84"/>
    <w:rsid w:val="00C701BF"/>
    <w:rsid w:val="00C71F89"/>
    <w:rsid w:val="00C73278"/>
    <w:rsid w:val="00C74907"/>
    <w:rsid w:val="00C74FD3"/>
    <w:rsid w:val="00C7573B"/>
    <w:rsid w:val="00C76835"/>
    <w:rsid w:val="00C808DA"/>
    <w:rsid w:val="00C8121E"/>
    <w:rsid w:val="00C813AD"/>
    <w:rsid w:val="00C83399"/>
    <w:rsid w:val="00C90615"/>
    <w:rsid w:val="00C90724"/>
    <w:rsid w:val="00C91450"/>
    <w:rsid w:val="00C93632"/>
    <w:rsid w:val="00C961D8"/>
    <w:rsid w:val="00C97727"/>
    <w:rsid w:val="00CA09FD"/>
    <w:rsid w:val="00CA1061"/>
    <w:rsid w:val="00CA1269"/>
    <w:rsid w:val="00CA2C2C"/>
    <w:rsid w:val="00CA2EA5"/>
    <w:rsid w:val="00CA38D1"/>
    <w:rsid w:val="00CA3EBD"/>
    <w:rsid w:val="00CA4286"/>
    <w:rsid w:val="00CA45D2"/>
    <w:rsid w:val="00CA718B"/>
    <w:rsid w:val="00CB1A6E"/>
    <w:rsid w:val="00CB3971"/>
    <w:rsid w:val="00CB3AE1"/>
    <w:rsid w:val="00CB5597"/>
    <w:rsid w:val="00CB630B"/>
    <w:rsid w:val="00CB6781"/>
    <w:rsid w:val="00CB719A"/>
    <w:rsid w:val="00CC0A8B"/>
    <w:rsid w:val="00CC1314"/>
    <w:rsid w:val="00CC13B4"/>
    <w:rsid w:val="00CC2A1C"/>
    <w:rsid w:val="00CC68D2"/>
    <w:rsid w:val="00CC691D"/>
    <w:rsid w:val="00CC7019"/>
    <w:rsid w:val="00CC72A3"/>
    <w:rsid w:val="00CC7D78"/>
    <w:rsid w:val="00CD0E87"/>
    <w:rsid w:val="00CD2C27"/>
    <w:rsid w:val="00CD4AF1"/>
    <w:rsid w:val="00CD4EBA"/>
    <w:rsid w:val="00CD64FE"/>
    <w:rsid w:val="00CD658D"/>
    <w:rsid w:val="00CD6A26"/>
    <w:rsid w:val="00CD7751"/>
    <w:rsid w:val="00CE296F"/>
    <w:rsid w:val="00CE4EEC"/>
    <w:rsid w:val="00CE5689"/>
    <w:rsid w:val="00CE5D5E"/>
    <w:rsid w:val="00CF0BB2"/>
    <w:rsid w:val="00CF12BE"/>
    <w:rsid w:val="00CF2D34"/>
    <w:rsid w:val="00CF2EE7"/>
    <w:rsid w:val="00CF3260"/>
    <w:rsid w:val="00CF3306"/>
    <w:rsid w:val="00CF3EE8"/>
    <w:rsid w:val="00CF4ECC"/>
    <w:rsid w:val="00CF55A4"/>
    <w:rsid w:val="00D004F7"/>
    <w:rsid w:val="00D016F8"/>
    <w:rsid w:val="00D016FC"/>
    <w:rsid w:val="00D025FB"/>
    <w:rsid w:val="00D03051"/>
    <w:rsid w:val="00D03A94"/>
    <w:rsid w:val="00D040D5"/>
    <w:rsid w:val="00D04339"/>
    <w:rsid w:val="00D044F3"/>
    <w:rsid w:val="00D04543"/>
    <w:rsid w:val="00D106CC"/>
    <w:rsid w:val="00D13141"/>
    <w:rsid w:val="00D13441"/>
    <w:rsid w:val="00D13CF7"/>
    <w:rsid w:val="00D21326"/>
    <w:rsid w:val="00D21503"/>
    <w:rsid w:val="00D22185"/>
    <w:rsid w:val="00D25151"/>
    <w:rsid w:val="00D25605"/>
    <w:rsid w:val="00D256F3"/>
    <w:rsid w:val="00D257C6"/>
    <w:rsid w:val="00D30F6C"/>
    <w:rsid w:val="00D3103C"/>
    <w:rsid w:val="00D335DF"/>
    <w:rsid w:val="00D339E7"/>
    <w:rsid w:val="00D3441E"/>
    <w:rsid w:val="00D36A16"/>
    <w:rsid w:val="00D36ACB"/>
    <w:rsid w:val="00D4064C"/>
    <w:rsid w:val="00D4091D"/>
    <w:rsid w:val="00D40FA6"/>
    <w:rsid w:val="00D42F20"/>
    <w:rsid w:val="00D43D0A"/>
    <w:rsid w:val="00D45E5F"/>
    <w:rsid w:val="00D45FE0"/>
    <w:rsid w:val="00D473B5"/>
    <w:rsid w:val="00D4786E"/>
    <w:rsid w:val="00D51905"/>
    <w:rsid w:val="00D51C7E"/>
    <w:rsid w:val="00D51E00"/>
    <w:rsid w:val="00D52EE6"/>
    <w:rsid w:val="00D544DE"/>
    <w:rsid w:val="00D554BD"/>
    <w:rsid w:val="00D5617E"/>
    <w:rsid w:val="00D56448"/>
    <w:rsid w:val="00D64AE0"/>
    <w:rsid w:val="00D65AF2"/>
    <w:rsid w:val="00D65D80"/>
    <w:rsid w:val="00D666B9"/>
    <w:rsid w:val="00D676F2"/>
    <w:rsid w:val="00D70DFB"/>
    <w:rsid w:val="00D71653"/>
    <w:rsid w:val="00D74249"/>
    <w:rsid w:val="00D766DF"/>
    <w:rsid w:val="00D77DAE"/>
    <w:rsid w:val="00D807CD"/>
    <w:rsid w:val="00D81C51"/>
    <w:rsid w:val="00D82719"/>
    <w:rsid w:val="00D8280A"/>
    <w:rsid w:val="00D82BF9"/>
    <w:rsid w:val="00D8527D"/>
    <w:rsid w:val="00D85C74"/>
    <w:rsid w:val="00D87340"/>
    <w:rsid w:val="00D901C7"/>
    <w:rsid w:val="00D905D9"/>
    <w:rsid w:val="00D93F20"/>
    <w:rsid w:val="00DA29A8"/>
    <w:rsid w:val="00DA2EEE"/>
    <w:rsid w:val="00DA5447"/>
    <w:rsid w:val="00DA6185"/>
    <w:rsid w:val="00DA6C99"/>
    <w:rsid w:val="00DA6D6F"/>
    <w:rsid w:val="00DA7809"/>
    <w:rsid w:val="00DA7C4F"/>
    <w:rsid w:val="00DB01D8"/>
    <w:rsid w:val="00DB03AB"/>
    <w:rsid w:val="00DB17B7"/>
    <w:rsid w:val="00DB1E53"/>
    <w:rsid w:val="00DB2828"/>
    <w:rsid w:val="00DB406F"/>
    <w:rsid w:val="00DB4BDD"/>
    <w:rsid w:val="00DB6C76"/>
    <w:rsid w:val="00DB7320"/>
    <w:rsid w:val="00DB7F5A"/>
    <w:rsid w:val="00DC0300"/>
    <w:rsid w:val="00DC32D4"/>
    <w:rsid w:val="00DC33B7"/>
    <w:rsid w:val="00DC4170"/>
    <w:rsid w:val="00DC43F4"/>
    <w:rsid w:val="00DC4A95"/>
    <w:rsid w:val="00DC4C81"/>
    <w:rsid w:val="00DC4F6B"/>
    <w:rsid w:val="00DC4F88"/>
    <w:rsid w:val="00DC50B8"/>
    <w:rsid w:val="00DC5891"/>
    <w:rsid w:val="00DC77AF"/>
    <w:rsid w:val="00DD10C5"/>
    <w:rsid w:val="00DD36F7"/>
    <w:rsid w:val="00DD3DA7"/>
    <w:rsid w:val="00DD410B"/>
    <w:rsid w:val="00DD452F"/>
    <w:rsid w:val="00DD51EA"/>
    <w:rsid w:val="00DD6698"/>
    <w:rsid w:val="00DD7D76"/>
    <w:rsid w:val="00DE0403"/>
    <w:rsid w:val="00DE1166"/>
    <w:rsid w:val="00DE1E66"/>
    <w:rsid w:val="00DE5500"/>
    <w:rsid w:val="00DE5DC5"/>
    <w:rsid w:val="00DE63E0"/>
    <w:rsid w:val="00DF08F1"/>
    <w:rsid w:val="00DF2145"/>
    <w:rsid w:val="00DF286F"/>
    <w:rsid w:val="00DF2EB2"/>
    <w:rsid w:val="00DF3AEE"/>
    <w:rsid w:val="00DF5AF3"/>
    <w:rsid w:val="00DF6F15"/>
    <w:rsid w:val="00E00ACC"/>
    <w:rsid w:val="00E0276A"/>
    <w:rsid w:val="00E02956"/>
    <w:rsid w:val="00E05704"/>
    <w:rsid w:val="00E07132"/>
    <w:rsid w:val="00E07437"/>
    <w:rsid w:val="00E118B9"/>
    <w:rsid w:val="00E12114"/>
    <w:rsid w:val="00E1362D"/>
    <w:rsid w:val="00E15141"/>
    <w:rsid w:val="00E15740"/>
    <w:rsid w:val="00E159D1"/>
    <w:rsid w:val="00E15AD7"/>
    <w:rsid w:val="00E15C6B"/>
    <w:rsid w:val="00E17108"/>
    <w:rsid w:val="00E17264"/>
    <w:rsid w:val="00E17B89"/>
    <w:rsid w:val="00E17F36"/>
    <w:rsid w:val="00E20807"/>
    <w:rsid w:val="00E23B47"/>
    <w:rsid w:val="00E2740B"/>
    <w:rsid w:val="00E27856"/>
    <w:rsid w:val="00E30047"/>
    <w:rsid w:val="00E30BD8"/>
    <w:rsid w:val="00E30EE3"/>
    <w:rsid w:val="00E30FCA"/>
    <w:rsid w:val="00E31209"/>
    <w:rsid w:val="00E338EF"/>
    <w:rsid w:val="00E36E95"/>
    <w:rsid w:val="00E4042F"/>
    <w:rsid w:val="00E404AF"/>
    <w:rsid w:val="00E40E35"/>
    <w:rsid w:val="00E41105"/>
    <w:rsid w:val="00E4123D"/>
    <w:rsid w:val="00E42262"/>
    <w:rsid w:val="00E42285"/>
    <w:rsid w:val="00E43057"/>
    <w:rsid w:val="00E45C3C"/>
    <w:rsid w:val="00E463E8"/>
    <w:rsid w:val="00E47824"/>
    <w:rsid w:val="00E47AFC"/>
    <w:rsid w:val="00E50AF7"/>
    <w:rsid w:val="00E52111"/>
    <w:rsid w:val="00E5287D"/>
    <w:rsid w:val="00E5417A"/>
    <w:rsid w:val="00E556C0"/>
    <w:rsid w:val="00E55FC9"/>
    <w:rsid w:val="00E562D3"/>
    <w:rsid w:val="00E56D7D"/>
    <w:rsid w:val="00E5776A"/>
    <w:rsid w:val="00E6023F"/>
    <w:rsid w:val="00E63EAF"/>
    <w:rsid w:val="00E6700B"/>
    <w:rsid w:val="00E67102"/>
    <w:rsid w:val="00E674DB"/>
    <w:rsid w:val="00E674F4"/>
    <w:rsid w:val="00E70326"/>
    <w:rsid w:val="00E71CA2"/>
    <w:rsid w:val="00E721DA"/>
    <w:rsid w:val="00E724F5"/>
    <w:rsid w:val="00E733BE"/>
    <w:rsid w:val="00E74DC7"/>
    <w:rsid w:val="00E7591B"/>
    <w:rsid w:val="00E759A3"/>
    <w:rsid w:val="00E75AEA"/>
    <w:rsid w:val="00E75E27"/>
    <w:rsid w:val="00E76EE6"/>
    <w:rsid w:val="00E77267"/>
    <w:rsid w:val="00E82C72"/>
    <w:rsid w:val="00E83308"/>
    <w:rsid w:val="00E8368A"/>
    <w:rsid w:val="00E840B1"/>
    <w:rsid w:val="00E8472B"/>
    <w:rsid w:val="00E850DE"/>
    <w:rsid w:val="00E857CE"/>
    <w:rsid w:val="00E90B51"/>
    <w:rsid w:val="00E92B38"/>
    <w:rsid w:val="00E92D4B"/>
    <w:rsid w:val="00E94D5E"/>
    <w:rsid w:val="00E95810"/>
    <w:rsid w:val="00E95EC6"/>
    <w:rsid w:val="00EA1513"/>
    <w:rsid w:val="00EA1967"/>
    <w:rsid w:val="00EA3809"/>
    <w:rsid w:val="00EA66D9"/>
    <w:rsid w:val="00EA6B1F"/>
    <w:rsid w:val="00EA7100"/>
    <w:rsid w:val="00EB0F28"/>
    <w:rsid w:val="00EB1780"/>
    <w:rsid w:val="00EB2E5A"/>
    <w:rsid w:val="00EB3142"/>
    <w:rsid w:val="00EB317A"/>
    <w:rsid w:val="00EB449C"/>
    <w:rsid w:val="00EB5D3C"/>
    <w:rsid w:val="00EB626D"/>
    <w:rsid w:val="00EB7AC1"/>
    <w:rsid w:val="00EC1931"/>
    <w:rsid w:val="00EC280F"/>
    <w:rsid w:val="00EC3721"/>
    <w:rsid w:val="00EC4ECE"/>
    <w:rsid w:val="00EC7D2D"/>
    <w:rsid w:val="00ED0890"/>
    <w:rsid w:val="00ED178F"/>
    <w:rsid w:val="00ED19CE"/>
    <w:rsid w:val="00ED24C5"/>
    <w:rsid w:val="00ED28C0"/>
    <w:rsid w:val="00ED40F9"/>
    <w:rsid w:val="00ED5203"/>
    <w:rsid w:val="00ED5335"/>
    <w:rsid w:val="00ED6419"/>
    <w:rsid w:val="00EE01C5"/>
    <w:rsid w:val="00EE1E42"/>
    <w:rsid w:val="00EE35D8"/>
    <w:rsid w:val="00EE43A4"/>
    <w:rsid w:val="00EE57A8"/>
    <w:rsid w:val="00EE5E55"/>
    <w:rsid w:val="00EE6B86"/>
    <w:rsid w:val="00EE6C38"/>
    <w:rsid w:val="00EE6DA6"/>
    <w:rsid w:val="00EF0F20"/>
    <w:rsid w:val="00EF27A9"/>
    <w:rsid w:val="00EF28FF"/>
    <w:rsid w:val="00EF2E3A"/>
    <w:rsid w:val="00EF71FC"/>
    <w:rsid w:val="00F0114B"/>
    <w:rsid w:val="00F025AB"/>
    <w:rsid w:val="00F030B2"/>
    <w:rsid w:val="00F0354B"/>
    <w:rsid w:val="00F061A1"/>
    <w:rsid w:val="00F072A7"/>
    <w:rsid w:val="00F07738"/>
    <w:rsid w:val="00F078DC"/>
    <w:rsid w:val="00F11D7A"/>
    <w:rsid w:val="00F12083"/>
    <w:rsid w:val="00F1271D"/>
    <w:rsid w:val="00F15269"/>
    <w:rsid w:val="00F15690"/>
    <w:rsid w:val="00F162AF"/>
    <w:rsid w:val="00F20333"/>
    <w:rsid w:val="00F2319A"/>
    <w:rsid w:val="00F23A85"/>
    <w:rsid w:val="00F23D4F"/>
    <w:rsid w:val="00F24DD5"/>
    <w:rsid w:val="00F30AEA"/>
    <w:rsid w:val="00F31E8B"/>
    <w:rsid w:val="00F31F92"/>
    <w:rsid w:val="00F3299C"/>
    <w:rsid w:val="00F3422E"/>
    <w:rsid w:val="00F355AE"/>
    <w:rsid w:val="00F37F17"/>
    <w:rsid w:val="00F410C9"/>
    <w:rsid w:val="00F413F6"/>
    <w:rsid w:val="00F41446"/>
    <w:rsid w:val="00F41E3F"/>
    <w:rsid w:val="00F42A7D"/>
    <w:rsid w:val="00F43109"/>
    <w:rsid w:val="00F45F36"/>
    <w:rsid w:val="00F46E10"/>
    <w:rsid w:val="00F46EEB"/>
    <w:rsid w:val="00F47026"/>
    <w:rsid w:val="00F522BA"/>
    <w:rsid w:val="00F52330"/>
    <w:rsid w:val="00F60F63"/>
    <w:rsid w:val="00F62133"/>
    <w:rsid w:val="00F621D6"/>
    <w:rsid w:val="00F641B8"/>
    <w:rsid w:val="00F710B4"/>
    <w:rsid w:val="00F71650"/>
    <w:rsid w:val="00F73813"/>
    <w:rsid w:val="00F73BD6"/>
    <w:rsid w:val="00F75AB7"/>
    <w:rsid w:val="00F75CF3"/>
    <w:rsid w:val="00F80C59"/>
    <w:rsid w:val="00F8103D"/>
    <w:rsid w:val="00F83989"/>
    <w:rsid w:val="00F86E40"/>
    <w:rsid w:val="00F876D0"/>
    <w:rsid w:val="00F908DD"/>
    <w:rsid w:val="00F91403"/>
    <w:rsid w:val="00F930C1"/>
    <w:rsid w:val="00F93749"/>
    <w:rsid w:val="00F95A47"/>
    <w:rsid w:val="00F97270"/>
    <w:rsid w:val="00FA294A"/>
    <w:rsid w:val="00FA7F9E"/>
    <w:rsid w:val="00FB0AA7"/>
    <w:rsid w:val="00FB1759"/>
    <w:rsid w:val="00FB40BA"/>
    <w:rsid w:val="00FB6674"/>
    <w:rsid w:val="00FC0F2D"/>
    <w:rsid w:val="00FC1265"/>
    <w:rsid w:val="00FC1F21"/>
    <w:rsid w:val="00FC2B18"/>
    <w:rsid w:val="00FC4BD4"/>
    <w:rsid w:val="00FC61D4"/>
    <w:rsid w:val="00FC6E0E"/>
    <w:rsid w:val="00FD136D"/>
    <w:rsid w:val="00FD17BA"/>
    <w:rsid w:val="00FD2834"/>
    <w:rsid w:val="00FD2BA5"/>
    <w:rsid w:val="00FD3724"/>
    <w:rsid w:val="00FD6A73"/>
    <w:rsid w:val="00FE1D11"/>
    <w:rsid w:val="00FE57ED"/>
    <w:rsid w:val="00FE6714"/>
    <w:rsid w:val="00FE77E4"/>
    <w:rsid w:val="00FF34D6"/>
    <w:rsid w:val="00FF3B5F"/>
    <w:rsid w:val="00FF3C44"/>
    <w:rsid w:val="00FF5CB0"/>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shapelayout>
  </w:shapeDefaults>
  <w:decimalSymbol w:val="."/>
  <w:listSeparator w:val=","/>
  <w14:docId w14:val="3C8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86E40"/>
    <w:pPr>
      <w:spacing w:line="260" w:lineRule="atLeast"/>
    </w:pPr>
    <w:rPr>
      <w:sz w:val="22"/>
    </w:rPr>
  </w:style>
  <w:style w:type="paragraph" w:styleId="Heading1">
    <w:name w:val="heading 1"/>
    <w:basedOn w:val="Normal"/>
    <w:next w:val="Normal"/>
    <w:link w:val="Heading1Char"/>
    <w:uiPriority w:val="9"/>
    <w:qFormat/>
    <w:rsid w:val="008F7E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7E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7E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7E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7E1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7E1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7E1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7E1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F7E1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F86E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6E40"/>
  </w:style>
  <w:style w:type="character" w:customStyle="1" w:styleId="OPCCharBase">
    <w:name w:val="OPCCharBase"/>
    <w:uiPriority w:val="1"/>
    <w:qFormat/>
    <w:rsid w:val="00F86E40"/>
  </w:style>
  <w:style w:type="paragraph" w:customStyle="1" w:styleId="OPCParaBase">
    <w:name w:val="OPCParaBase"/>
    <w:link w:val="OPCParaBaseChar"/>
    <w:qFormat/>
    <w:rsid w:val="00F86E40"/>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86E40"/>
    <w:pPr>
      <w:spacing w:line="240" w:lineRule="auto"/>
    </w:pPr>
    <w:rPr>
      <w:b/>
      <w:sz w:val="40"/>
    </w:rPr>
  </w:style>
  <w:style w:type="paragraph" w:customStyle="1" w:styleId="ActHead1">
    <w:name w:val="ActHead 1"/>
    <w:aliases w:val="c"/>
    <w:basedOn w:val="OPCParaBase"/>
    <w:next w:val="Normal"/>
    <w:qFormat/>
    <w:rsid w:val="00F86E4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F86E4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F86E4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F86E4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86E4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86E4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86E4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86E4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86E4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86E40"/>
  </w:style>
  <w:style w:type="paragraph" w:customStyle="1" w:styleId="Blocks">
    <w:name w:val="Blocks"/>
    <w:aliases w:val="bb"/>
    <w:basedOn w:val="OPCParaBase"/>
    <w:qFormat/>
    <w:rsid w:val="00F86E40"/>
    <w:pPr>
      <w:spacing w:line="240" w:lineRule="auto"/>
    </w:pPr>
    <w:rPr>
      <w:sz w:val="24"/>
    </w:rPr>
  </w:style>
  <w:style w:type="paragraph" w:customStyle="1" w:styleId="BoxText">
    <w:name w:val="BoxText"/>
    <w:aliases w:val="bt"/>
    <w:basedOn w:val="OPCParaBase"/>
    <w:qFormat/>
    <w:rsid w:val="00F86E4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86E40"/>
    <w:rPr>
      <w:b/>
    </w:rPr>
  </w:style>
  <w:style w:type="paragraph" w:customStyle="1" w:styleId="BoxHeadItalic">
    <w:name w:val="BoxHeadItalic"/>
    <w:aliases w:val="bhi"/>
    <w:basedOn w:val="BoxText"/>
    <w:next w:val="BoxStep"/>
    <w:qFormat/>
    <w:rsid w:val="00F86E40"/>
    <w:rPr>
      <w:i/>
    </w:rPr>
  </w:style>
  <w:style w:type="paragraph" w:customStyle="1" w:styleId="BoxList">
    <w:name w:val="BoxList"/>
    <w:aliases w:val="bl"/>
    <w:basedOn w:val="BoxText"/>
    <w:qFormat/>
    <w:rsid w:val="00F86E40"/>
    <w:pPr>
      <w:ind w:left="1559" w:hanging="425"/>
    </w:pPr>
  </w:style>
  <w:style w:type="paragraph" w:customStyle="1" w:styleId="BoxNote">
    <w:name w:val="BoxNote"/>
    <w:aliases w:val="bn"/>
    <w:basedOn w:val="BoxText"/>
    <w:qFormat/>
    <w:rsid w:val="00F86E40"/>
    <w:pPr>
      <w:tabs>
        <w:tab w:val="left" w:pos="1985"/>
      </w:tabs>
      <w:spacing w:before="122" w:line="198" w:lineRule="exact"/>
      <w:ind w:left="2948" w:hanging="1814"/>
    </w:pPr>
    <w:rPr>
      <w:sz w:val="18"/>
    </w:rPr>
  </w:style>
  <w:style w:type="paragraph" w:customStyle="1" w:styleId="BoxPara">
    <w:name w:val="BoxPara"/>
    <w:aliases w:val="bp"/>
    <w:basedOn w:val="BoxText"/>
    <w:qFormat/>
    <w:rsid w:val="00F86E40"/>
    <w:pPr>
      <w:tabs>
        <w:tab w:val="right" w:pos="2268"/>
      </w:tabs>
      <w:ind w:left="2552" w:hanging="1418"/>
    </w:pPr>
  </w:style>
  <w:style w:type="paragraph" w:customStyle="1" w:styleId="BoxStep">
    <w:name w:val="BoxStep"/>
    <w:aliases w:val="bs"/>
    <w:basedOn w:val="BoxText"/>
    <w:qFormat/>
    <w:rsid w:val="00F86E40"/>
    <w:pPr>
      <w:ind w:left="1985" w:hanging="851"/>
    </w:pPr>
  </w:style>
  <w:style w:type="character" w:customStyle="1" w:styleId="CharAmPartNo">
    <w:name w:val="CharAmPartNo"/>
    <w:basedOn w:val="OPCCharBase"/>
    <w:uiPriority w:val="1"/>
    <w:qFormat/>
    <w:rsid w:val="00F86E40"/>
  </w:style>
  <w:style w:type="character" w:customStyle="1" w:styleId="CharAmPartText">
    <w:name w:val="CharAmPartText"/>
    <w:basedOn w:val="OPCCharBase"/>
    <w:uiPriority w:val="1"/>
    <w:qFormat/>
    <w:rsid w:val="00F86E40"/>
  </w:style>
  <w:style w:type="character" w:customStyle="1" w:styleId="CharAmSchNo">
    <w:name w:val="CharAmSchNo"/>
    <w:basedOn w:val="OPCCharBase"/>
    <w:uiPriority w:val="1"/>
    <w:qFormat/>
    <w:rsid w:val="00F86E40"/>
  </w:style>
  <w:style w:type="character" w:customStyle="1" w:styleId="CharAmSchText">
    <w:name w:val="CharAmSchText"/>
    <w:basedOn w:val="OPCCharBase"/>
    <w:uiPriority w:val="1"/>
    <w:qFormat/>
    <w:rsid w:val="00F86E40"/>
  </w:style>
  <w:style w:type="character" w:customStyle="1" w:styleId="CharBoldItalic">
    <w:name w:val="CharBoldItalic"/>
    <w:basedOn w:val="OPCCharBase"/>
    <w:uiPriority w:val="1"/>
    <w:qFormat/>
    <w:rsid w:val="00F86E40"/>
    <w:rPr>
      <w:b/>
      <w:i/>
    </w:rPr>
  </w:style>
  <w:style w:type="character" w:customStyle="1" w:styleId="CharChapNo">
    <w:name w:val="CharChapNo"/>
    <w:basedOn w:val="OPCCharBase"/>
    <w:qFormat/>
    <w:rsid w:val="00F86E40"/>
  </w:style>
  <w:style w:type="character" w:customStyle="1" w:styleId="CharChapText">
    <w:name w:val="CharChapText"/>
    <w:basedOn w:val="OPCCharBase"/>
    <w:qFormat/>
    <w:rsid w:val="00F86E40"/>
  </w:style>
  <w:style w:type="character" w:customStyle="1" w:styleId="CharDivNo">
    <w:name w:val="CharDivNo"/>
    <w:basedOn w:val="OPCCharBase"/>
    <w:qFormat/>
    <w:rsid w:val="00F86E40"/>
  </w:style>
  <w:style w:type="character" w:customStyle="1" w:styleId="CharDivText">
    <w:name w:val="CharDivText"/>
    <w:basedOn w:val="OPCCharBase"/>
    <w:qFormat/>
    <w:rsid w:val="00F86E40"/>
  </w:style>
  <w:style w:type="character" w:customStyle="1" w:styleId="CharItalic">
    <w:name w:val="CharItalic"/>
    <w:basedOn w:val="OPCCharBase"/>
    <w:uiPriority w:val="1"/>
    <w:qFormat/>
    <w:rsid w:val="00F86E40"/>
    <w:rPr>
      <w:i/>
    </w:rPr>
  </w:style>
  <w:style w:type="character" w:customStyle="1" w:styleId="CharPartNo">
    <w:name w:val="CharPartNo"/>
    <w:basedOn w:val="OPCCharBase"/>
    <w:qFormat/>
    <w:rsid w:val="00F86E40"/>
  </w:style>
  <w:style w:type="character" w:customStyle="1" w:styleId="CharPartText">
    <w:name w:val="CharPartText"/>
    <w:basedOn w:val="OPCCharBase"/>
    <w:qFormat/>
    <w:rsid w:val="00F86E40"/>
  </w:style>
  <w:style w:type="character" w:customStyle="1" w:styleId="CharSectno">
    <w:name w:val="CharSectno"/>
    <w:basedOn w:val="OPCCharBase"/>
    <w:qFormat/>
    <w:rsid w:val="00F86E40"/>
  </w:style>
  <w:style w:type="character" w:customStyle="1" w:styleId="CharSubdNo">
    <w:name w:val="CharSubdNo"/>
    <w:basedOn w:val="OPCCharBase"/>
    <w:uiPriority w:val="1"/>
    <w:qFormat/>
    <w:rsid w:val="00F86E40"/>
  </w:style>
  <w:style w:type="character" w:customStyle="1" w:styleId="CharSubdText">
    <w:name w:val="CharSubdText"/>
    <w:basedOn w:val="OPCCharBase"/>
    <w:uiPriority w:val="1"/>
    <w:qFormat/>
    <w:rsid w:val="00F86E40"/>
  </w:style>
  <w:style w:type="paragraph" w:customStyle="1" w:styleId="CTA--">
    <w:name w:val="CTA --"/>
    <w:basedOn w:val="OPCParaBase"/>
    <w:next w:val="Normal"/>
    <w:rsid w:val="00F86E40"/>
    <w:pPr>
      <w:spacing w:before="60" w:line="240" w:lineRule="atLeast"/>
      <w:ind w:left="142" w:hanging="142"/>
    </w:pPr>
    <w:rPr>
      <w:sz w:val="20"/>
    </w:rPr>
  </w:style>
  <w:style w:type="paragraph" w:customStyle="1" w:styleId="CTA-">
    <w:name w:val="CTA -"/>
    <w:basedOn w:val="OPCParaBase"/>
    <w:rsid w:val="00F86E40"/>
    <w:pPr>
      <w:spacing w:before="60" w:line="240" w:lineRule="atLeast"/>
      <w:ind w:left="85" w:hanging="85"/>
    </w:pPr>
    <w:rPr>
      <w:sz w:val="20"/>
    </w:rPr>
  </w:style>
  <w:style w:type="paragraph" w:customStyle="1" w:styleId="CTA---">
    <w:name w:val="CTA ---"/>
    <w:basedOn w:val="OPCParaBase"/>
    <w:next w:val="Normal"/>
    <w:rsid w:val="00F86E40"/>
    <w:pPr>
      <w:spacing w:before="60" w:line="240" w:lineRule="atLeast"/>
      <w:ind w:left="198" w:hanging="198"/>
    </w:pPr>
    <w:rPr>
      <w:sz w:val="20"/>
    </w:rPr>
  </w:style>
  <w:style w:type="paragraph" w:customStyle="1" w:styleId="CTA----">
    <w:name w:val="CTA ----"/>
    <w:basedOn w:val="OPCParaBase"/>
    <w:next w:val="Normal"/>
    <w:rsid w:val="00F86E40"/>
    <w:pPr>
      <w:spacing w:before="60" w:line="240" w:lineRule="atLeast"/>
      <w:ind w:left="255" w:hanging="255"/>
    </w:pPr>
    <w:rPr>
      <w:sz w:val="20"/>
    </w:rPr>
  </w:style>
  <w:style w:type="paragraph" w:customStyle="1" w:styleId="CTA1a">
    <w:name w:val="CTA 1(a)"/>
    <w:basedOn w:val="OPCParaBase"/>
    <w:rsid w:val="00F86E40"/>
    <w:pPr>
      <w:tabs>
        <w:tab w:val="right" w:pos="414"/>
      </w:tabs>
      <w:spacing w:before="40" w:line="240" w:lineRule="atLeast"/>
      <w:ind w:left="675" w:hanging="675"/>
    </w:pPr>
    <w:rPr>
      <w:sz w:val="20"/>
    </w:rPr>
  </w:style>
  <w:style w:type="paragraph" w:customStyle="1" w:styleId="CTA1ai">
    <w:name w:val="CTA 1(a)(i)"/>
    <w:basedOn w:val="OPCParaBase"/>
    <w:rsid w:val="00F86E40"/>
    <w:pPr>
      <w:tabs>
        <w:tab w:val="right" w:pos="1004"/>
      </w:tabs>
      <w:spacing w:before="40" w:line="240" w:lineRule="atLeast"/>
      <w:ind w:left="1253" w:hanging="1253"/>
    </w:pPr>
    <w:rPr>
      <w:sz w:val="20"/>
    </w:rPr>
  </w:style>
  <w:style w:type="paragraph" w:customStyle="1" w:styleId="CTA2a">
    <w:name w:val="CTA 2(a)"/>
    <w:basedOn w:val="OPCParaBase"/>
    <w:rsid w:val="00F86E40"/>
    <w:pPr>
      <w:tabs>
        <w:tab w:val="right" w:pos="482"/>
      </w:tabs>
      <w:spacing w:before="40" w:line="240" w:lineRule="atLeast"/>
      <w:ind w:left="748" w:hanging="748"/>
    </w:pPr>
    <w:rPr>
      <w:sz w:val="20"/>
    </w:rPr>
  </w:style>
  <w:style w:type="paragraph" w:customStyle="1" w:styleId="CTA2ai">
    <w:name w:val="CTA 2(a)(i)"/>
    <w:basedOn w:val="OPCParaBase"/>
    <w:rsid w:val="00F86E40"/>
    <w:pPr>
      <w:tabs>
        <w:tab w:val="right" w:pos="1089"/>
      </w:tabs>
      <w:spacing w:before="40" w:line="240" w:lineRule="atLeast"/>
      <w:ind w:left="1327" w:hanging="1327"/>
    </w:pPr>
    <w:rPr>
      <w:sz w:val="20"/>
    </w:rPr>
  </w:style>
  <w:style w:type="paragraph" w:customStyle="1" w:styleId="CTA3a">
    <w:name w:val="CTA 3(a)"/>
    <w:basedOn w:val="OPCParaBase"/>
    <w:rsid w:val="00F86E40"/>
    <w:pPr>
      <w:tabs>
        <w:tab w:val="right" w:pos="556"/>
      </w:tabs>
      <w:spacing w:before="40" w:line="240" w:lineRule="atLeast"/>
      <w:ind w:left="805" w:hanging="805"/>
    </w:pPr>
    <w:rPr>
      <w:sz w:val="20"/>
    </w:rPr>
  </w:style>
  <w:style w:type="paragraph" w:customStyle="1" w:styleId="CTA3ai">
    <w:name w:val="CTA 3(a)(i)"/>
    <w:basedOn w:val="OPCParaBase"/>
    <w:rsid w:val="00F86E40"/>
    <w:pPr>
      <w:tabs>
        <w:tab w:val="right" w:pos="1140"/>
      </w:tabs>
      <w:spacing w:before="40" w:line="240" w:lineRule="atLeast"/>
      <w:ind w:left="1361" w:hanging="1361"/>
    </w:pPr>
    <w:rPr>
      <w:sz w:val="20"/>
    </w:rPr>
  </w:style>
  <w:style w:type="paragraph" w:customStyle="1" w:styleId="CTA4a">
    <w:name w:val="CTA 4(a)"/>
    <w:basedOn w:val="OPCParaBase"/>
    <w:rsid w:val="00F86E40"/>
    <w:pPr>
      <w:tabs>
        <w:tab w:val="right" w:pos="624"/>
      </w:tabs>
      <w:spacing w:before="40" w:line="240" w:lineRule="atLeast"/>
      <w:ind w:left="873" w:hanging="873"/>
    </w:pPr>
    <w:rPr>
      <w:sz w:val="20"/>
    </w:rPr>
  </w:style>
  <w:style w:type="paragraph" w:customStyle="1" w:styleId="CTA4ai">
    <w:name w:val="CTA 4(a)(i)"/>
    <w:basedOn w:val="OPCParaBase"/>
    <w:rsid w:val="00F86E40"/>
    <w:pPr>
      <w:tabs>
        <w:tab w:val="right" w:pos="1213"/>
      </w:tabs>
      <w:spacing w:before="40" w:line="240" w:lineRule="atLeast"/>
      <w:ind w:left="1452" w:hanging="1452"/>
    </w:pPr>
    <w:rPr>
      <w:sz w:val="20"/>
    </w:rPr>
  </w:style>
  <w:style w:type="paragraph" w:customStyle="1" w:styleId="CTACAPS">
    <w:name w:val="CTA CAPS"/>
    <w:basedOn w:val="OPCParaBase"/>
    <w:rsid w:val="00F86E40"/>
    <w:pPr>
      <w:spacing w:before="60" w:line="240" w:lineRule="atLeast"/>
    </w:pPr>
    <w:rPr>
      <w:sz w:val="20"/>
    </w:rPr>
  </w:style>
  <w:style w:type="paragraph" w:customStyle="1" w:styleId="CTAright">
    <w:name w:val="CTA right"/>
    <w:basedOn w:val="OPCParaBase"/>
    <w:rsid w:val="00F86E40"/>
    <w:pPr>
      <w:spacing w:before="60" w:line="240" w:lineRule="auto"/>
      <w:jc w:val="right"/>
    </w:pPr>
    <w:rPr>
      <w:sz w:val="20"/>
    </w:rPr>
  </w:style>
  <w:style w:type="paragraph" w:customStyle="1" w:styleId="subsection">
    <w:name w:val="subsection"/>
    <w:aliases w:val="ss"/>
    <w:basedOn w:val="OPCParaBase"/>
    <w:link w:val="subsectionChar"/>
    <w:rsid w:val="00F86E40"/>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86E40"/>
    <w:pPr>
      <w:spacing w:before="180" w:line="240" w:lineRule="auto"/>
      <w:ind w:left="1134"/>
    </w:pPr>
  </w:style>
  <w:style w:type="paragraph" w:customStyle="1" w:styleId="Formula">
    <w:name w:val="Formula"/>
    <w:basedOn w:val="OPCParaBase"/>
    <w:rsid w:val="00F86E40"/>
    <w:pPr>
      <w:spacing w:line="240" w:lineRule="auto"/>
      <w:ind w:left="1134"/>
    </w:pPr>
    <w:rPr>
      <w:sz w:val="20"/>
    </w:rPr>
  </w:style>
  <w:style w:type="paragraph" w:styleId="Header">
    <w:name w:val="header"/>
    <w:basedOn w:val="OPCParaBase"/>
    <w:link w:val="HeaderChar"/>
    <w:unhideWhenUsed/>
    <w:rsid w:val="00F86E4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86E40"/>
    <w:rPr>
      <w:rFonts w:eastAsia="Times New Roman" w:cs="Times New Roman"/>
      <w:sz w:val="16"/>
      <w:lang w:eastAsia="en-AU"/>
    </w:rPr>
  </w:style>
  <w:style w:type="paragraph" w:customStyle="1" w:styleId="House">
    <w:name w:val="House"/>
    <w:basedOn w:val="OPCParaBase"/>
    <w:rsid w:val="00F86E40"/>
    <w:pPr>
      <w:spacing w:line="240" w:lineRule="auto"/>
    </w:pPr>
    <w:rPr>
      <w:sz w:val="28"/>
    </w:rPr>
  </w:style>
  <w:style w:type="paragraph" w:customStyle="1" w:styleId="Item">
    <w:name w:val="Item"/>
    <w:aliases w:val="i"/>
    <w:basedOn w:val="OPCParaBase"/>
    <w:next w:val="ItemHead"/>
    <w:rsid w:val="00F86E40"/>
    <w:pPr>
      <w:keepLines/>
      <w:spacing w:before="80" w:line="240" w:lineRule="auto"/>
      <w:ind w:left="709"/>
    </w:pPr>
  </w:style>
  <w:style w:type="paragraph" w:customStyle="1" w:styleId="ItemHead">
    <w:name w:val="ItemHead"/>
    <w:aliases w:val="ih"/>
    <w:basedOn w:val="OPCParaBase"/>
    <w:next w:val="Item"/>
    <w:rsid w:val="00F86E4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86E40"/>
    <w:pPr>
      <w:spacing w:line="240" w:lineRule="auto"/>
    </w:pPr>
    <w:rPr>
      <w:b/>
      <w:sz w:val="32"/>
    </w:rPr>
  </w:style>
  <w:style w:type="paragraph" w:customStyle="1" w:styleId="notedraft">
    <w:name w:val="note(draft)"/>
    <w:aliases w:val="nd"/>
    <w:basedOn w:val="OPCParaBase"/>
    <w:rsid w:val="00F86E40"/>
    <w:pPr>
      <w:spacing w:before="240" w:line="240" w:lineRule="auto"/>
      <w:ind w:left="284" w:hanging="284"/>
    </w:pPr>
    <w:rPr>
      <w:i/>
      <w:sz w:val="24"/>
    </w:rPr>
  </w:style>
  <w:style w:type="paragraph" w:customStyle="1" w:styleId="notemargin">
    <w:name w:val="note(margin)"/>
    <w:aliases w:val="nm"/>
    <w:basedOn w:val="OPCParaBase"/>
    <w:rsid w:val="00F86E40"/>
    <w:pPr>
      <w:tabs>
        <w:tab w:val="left" w:pos="709"/>
      </w:tabs>
      <w:spacing w:before="122" w:line="198" w:lineRule="exact"/>
      <w:ind w:left="709" w:hanging="709"/>
    </w:pPr>
    <w:rPr>
      <w:sz w:val="18"/>
    </w:rPr>
  </w:style>
  <w:style w:type="paragraph" w:customStyle="1" w:styleId="noteToPara">
    <w:name w:val="noteToPara"/>
    <w:aliases w:val="ntp"/>
    <w:basedOn w:val="OPCParaBase"/>
    <w:rsid w:val="00F86E40"/>
    <w:pPr>
      <w:spacing w:before="122" w:line="198" w:lineRule="exact"/>
      <w:ind w:left="2353" w:hanging="709"/>
    </w:pPr>
    <w:rPr>
      <w:sz w:val="18"/>
    </w:rPr>
  </w:style>
  <w:style w:type="paragraph" w:customStyle="1" w:styleId="noteParlAmend">
    <w:name w:val="note(ParlAmend)"/>
    <w:aliases w:val="npp"/>
    <w:basedOn w:val="OPCParaBase"/>
    <w:next w:val="ParlAmend"/>
    <w:rsid w:val="00F86E40"/>
    <w:pPr>
      <w:spacing w:line="240" w:lineRule="auto"/>
      <w:jc w:val="right"/>
    </w:pPr>
    <w:rPr>
      <w:rFonts w:ascii="Arial" w:hAnsi="Arial"/>
      <w:b/>
      <w:i/>
    </w:rPr>
  </w:style>
  <w:style w:type="paragraph" w:customStyle="1" w:styleId="Page1">
    <w:name w:val="Page1"/>
    <w:basedOn w:val="OPCParaBase"/>
    <w:rsid w:val="00F86E40"/>
    <w:pPr>
      <w:spacing w:before="5600" w:line="240" w:lineRule="auto"/>
    </w:pPr>
    <w:rPr>
      <w:b/>
      <w:sz w:val="32"/>
    </w:rPr>
  </w:style>
  <w:style w:type="paragraph" w:customStyle="1" w:styleId="PageBreak">
    <w:name w:val="PageBreak"/>
    <w:aliases w:val="pb"/>
    <w:basedOn w:val="OPCParaBase"/>
    <w:rsid w:val="00F86E40"/>
    <w:pPr>
      <w:spacing w:line="240" w:lineRule="auto"/>
    </w:pPr>
    <w:rPr>
      <w:sz w:val="20"/>
    </w:rPr>
  </w:style>
  <w:style w:type="paragraph" w:customStyle="1" w:styleId="paragraphsub">
    <w:name w:val="paragraph(sub)"/>
    <w:aliases w:val="aa"/>
    <w:basedOn w:val="OPCParaBase"/>
    <w:rsid w:val="00F86E40"/>
    <w:pPr>
      <w:tabs>
        <w:tab w:val="right" w:pos="1985"/>
      </w:tabs>
      <w:spacing w:before="40" w:line="240" w:lineRule="auto"/>
      <w:ind w:left="2098" w:hanging="2098"/>
    </w:pPr>
  </w:style>
  <w:style w:type="paragraph" w:customStyle="1" w:styleId="paragraphsub-sub">
    <w:name w:val="paragraph(sub-sub)"/>
    <w:aliases w:val="aaa"/>
    <w:basedOn w:val="OPCParaBase"/>
    <w:rsid w:val="00F86E40"/>
    <w:pPr>
      <w:tabs>
        <w:tab w:val="right" w:pos="2722"/>
      </w:tabs>
      <w:spacing w:before="40" w:line="240" w:lineRule="auto"/>
      <w:ind w:left="2835" w:hanging="2835"/>
    </w:pPr>
  </w:style>
  <w:style w:type="paragraph" w:customStyle="1" w:styleId="paragraph">
    <w:name w:val="paragraph"/>
    <w:aliases w:val="a"/>
    <w:basedOn w:val="OPCParaBase"/>
    <w:link w:val="paragraphChar"/>
    <w:rsid w:val="00F86E40"/>
    <w:pPr>
      <w:tabs>
        <w:tab w:val="right" w:pos="1531"/>
      </w:tabs>
      <w:spacing w:before="40" w:line="240" w:lineRule="auto"/>
      <w:ind w:left="1644" w:hanging="1644"/>
    </w:pPr>
  </w:style>
  <w:style w:type="paragraph" w:customStyle="1" w:styleId="ParlAmend">
    <w:name w:val="ParlAmend"/>
    <w:aliases w:val="pp"/>
    <w:basedOn w:val="OPCParaBase"/>
    <w:rsid w:val="00F86E40"/>
    <w:pPr>
      <w:spacing w:before="240" w:line="240" w:lineRule="atLeast"/>
      <w:ind w:hanging="567"/>
    </w:pPr>
    <w:rPr>
      <w:sz w:val="24"/>
    </w:rPr>
  </w:style>
  <w:style w:type="paragraph" w:customStyle="1" w:styleId="Penalty">
    <w:name w:val="Penalty"/>
    <w:basedOn w:val="OPCParaBase"/>
    <w:rsid w:val="00F86E40"/>
    <w:pPr>
      <w:tabs>
        <w:tab w:val="left" w:pos="2977"/>
      </w:tabs>
      <w:spacing w:before="180" w:line="240" w:lineRule="auto"/>
      <w:ind w:left="1985" w:hanging="851"/>
    </w:pPr>
  </w:style>
  <w:style w:type="paragraph" w:customStyle="1" w:styleId="Portfolio">
    <w:name w:val="Portfolio"/>
    <w:basedOn w:val="OPCParaBase"/>
    <w:rsid w:val="00F86E40"/>
    <w:pPr>
      <w:spacing w:line="240" w:lineRule="auto"/>
    </w:pPr>
    <w:rPr>
      <w:i/>
      <w:sz w:val="20"/>
    </w:rPr>
  </w:style>
  <w:style w:type="paragraph" w:customStyle="1" w:styleId="Preamble">
    <w:name w:val="Preamble"/>
    <w:basedOn w:val="OPCParaBase"/>
    <w:next w:val="Normal"/>
    <w:rsid w:val="00F86E4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86E40"/>
    <w:pPr>
      <w:spacing w:line="240" w:lineRule="auto"/>
    </w:pPr>
    <w:rPr>
      <w:i/>
      <w:sz w:val="20"/>
    </w:rPr>
  </w:style>
  <w:style w:type="paragraph" w:customStyle="1" w:styleId="Session">
    <w:name w:val="Session"/>
    <w:basedOn w:val="OPCParaBase"/>
    <w:link w:val="SessionChar"/>
    <w:rsid w:val="00F86E40"/>
    <w:pPr>
      <w:spacing w:line="240" w:lineRule="auto"/>
    </w:pPr>
    <w:rPr>
      <w:sz w:val="28"/>
    </w:rPr>
  </w:style>
  <w:style w:type="paragraph" w:customStyle="1" w:styleId="Sponsor">
    <w:name w:val="Sponsor"/>
    <w:basedOn w:val="OPCParaBase"/>
    <w:rsid w:val="00F86E40"/>
    <w:pPr>
      <w:spacing w:line="240" w:lineRule="auto"/>
    </w:pPr>
    <w:rPr>
      <w:i/>
    </w:rPr>
  </w:style>
  <w:style w:type="paragraph" w:customStyle="1" w:styleId="Subitem">
    <w:name w:val="Subitem"/>
    <w:aliases w:val="iss"/>
    <w:basedOn w:val="OPCParaBase"/>
    <w:rsid w:val="00F86E40"/>
    <w:pPr>
      <w:spacing w:before="180" w:line="240" w:lineRule="auto"/>
      <w:ind w:left="709" w:hanging="709"/>
    </w:pPr>
  </w:style>
  <w:style w:type="paragraph" w:customStyle="1" w:styleId="SubitemHead">
    <w:name w:val="SubitemHead"/>
    <w:aliases w:val="issh"/>
    <w:basedOn w:val="OPCParaBase"/>
    <w:rsid w:val="00F86E4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86E40"/>
    <w:pPr>
      <w:spacing w:before="40" w:line="240" w:lineRule="auto"/>
      <w:ind w:left="1134"/>
    </w:pPr>
  </w:style>
  <w:style w:type="paragraph" w:customStyle="1" w:styleId="SubsectionHead">
    <w:name w:val="SubsectionHead"/>
    <w:aliases w:val="ssh"/>
    <w:basedOn w:val="OPCParaBase"/>
    <w:next w:val="subsection"/>
    <w:rsid w:val="00F86E40"/>
    <w:pPr>
      <w:keepNext/>
      <w:keepLines/>
      <w:spacing w:before="240" w:line="240" w:lineRule="auto"/>
      <w:ind w:left="1134"/>
    </w:pPr>
    <w:rPr>
      <w:i/>
    </w:rPr>
  </w:style>
  <w:style w:type="paragraph" w:customStyle="1" w:styleId="Tablea">
    <w:name w:val="Table(a)"/>
    <w:aliases w:val="ta"/>
    <w:basedOn w:val="OPCParaBase"/>
    <w:rsid w:val="00F86E40"/>
    <w:pPr>
      <w:spacing w:before="60" w:line="240" w:lineRule="auto"/>
      <w:ind w:left="284" w:hanging="284"/>
    </w:pPr>
    <w:rPr>
      <w:sz w:val="20"/>
    </w:rPr>
  </w:style>
  <w:style w:type="paragraph" w:customStyle="1" w:styleId="TableAA">
    <w:name w:val="Table(AA)"/>
    <w:aliases w:val="taaa"/>
    <w:basedOn w:val="OPCParaBase"/>
    <w:rsid w:val="00F86E4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86E4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86E40"/>
    <w:pPr>
      <w:spacing w:before="60" w:line="240" w:lineRule="atLeast"/>
    </w:pPr>
    <w:rPr>
      <w:sz w:val="20"/>
    </w:rPr>
  </w:style>
  <w:style w:type="paragraph" w:customStyle="1" w:styleId="TLPBoxTextnote">
    <w:name w:val="TLPBoxText(note"/>
    <w:aliases w:val="right)"/>
    <w:basedOn w:val="OPCParaBase"/>
    <w:rsid w:val="00F86E4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86E4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86E40"/>
    <w:pPr>
      <w:spacing w:before="122" w:line="198" w:lineRule="exact"/>
      <w:ind w:left="1985" w:hanging="851"/>
      <w:jc w:val="right"/>
    </w:pPr>
    <w:rPr>
      <w:sz w:val="18"/>
    </w:rPr>
  </w:style>
  <w:style w:type="paragraph" w:customStyle="1" w:styleId="TLPTableBullet">
    <w:name w:val="TLPTableBullet"/>
    <w:aliases w:val="ttb"/>
    <w:basedOn w:val="OPCParaBase"/>
    <w:rsid w:val="00F86E40"/>
    <w:pPr>
      <w:spacing w:line="240" w:lineRule="exact"/>
      <w:ind w:left="284" w:hanging="284"/>
    </w:pPr>
    <w:rPr>
      <w:sz w:val="20"/>
    </w:rPr>
  </w:style>
  <w:style w:type="paragraph" w:styleId="TOC1">
    <w:name w:val="toc 1"/>
    <w:basedOn w:val="OPCParaBase"/>
    <w:next w:val="Normal"/>
    <w:uiPriority w:val="39"/>
    <w:unhideWhenUsed/>
    <w:rsid w:val="00F86E4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86E4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86E4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86E4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86E4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86E4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86E4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86E4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86E4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86E40"/>
    <w:pPr>
      <w:keepLines/>
      <w:spacing w:before="240" w:after="120" w:line="240" w:lineRule="auto"/>
      <w:ind w:left="794"/>
    </w:pPr>
    <w:rPr>
      <w:b/>
      <w:kern w:val="28"/>
      <w:sz w:val="20"/>
    </w:rPr>
  </w:style>
  <w:style w:type="paragraph" w:customStyle="1" w:styleId="TofSectsHeading">
    <w:name w:val="TofSects(Heading)"/>
    <w:basedOn w:val="OPCParaBase"/>
    <w:rsid w:val="00F86E40"/>
    <w:pPr>
      <w:spacing w:before="240" w:after="120" w:line="240" w:lineRule="auto"/>
    </w:pPr>
    <w:rPr>
      <w:b/>
      <w:sz w:val="24"/>
    </w:rPr>
  </w:style>
  <w:style w:type="paragraph" w:customStyle="1" w:styleId="TofSectsSection">
    <w:name w:val="TofSects(Section)"/>
    <w:basedOn w:val="OPCParaBase"/>
    <w:rsid w:val="00F86E40"/>
    <w:pPr>
      <w:keepLines/>
      <w:spacing w:before="40" w:line="240" w:lineRule="auto"/>
      <w:ind w:left="1588" w:hanging="794"/>
    </w:pPr>
    <w:rPr>
      <w:kern w:val="28"/>
      <w:sz w:val="18"/>
    </w:rPr>
  </w:style>
  <w:style w:type="paragraph" w:customStyle="1" w:styleId="TofSectsSubdiv">
    <w:name w:val="TofSects(Subdiv)"/>
    <w:basedOn w:val="OPCParaBase"/>
    <w:rsid w:val="00F86E40"/>
    <w:pPr>
      <w:keepLines/>
      <w:spacing w:before="80" w:line="240" w:lineRule="auto"/>
      <w:ind w:left="1588" w:hanging="794"/>
    </w:pPr>
    <w:rPr>
      <w:kern w:val="28"/>
    </w:rPr>
  </w:style>
  <w:style w:type="paragraph" w:customStyle="1" w:styleId="WRStyle">
    <w:name w:val="WR Style"/>
    <w:aliases w:val="WR"/>
    <w:basedOn w:val="OPCParaBase"/>
    <w:rsid w:val="00F86E40"/>
    <w:pPr>
      <w:spacing w:before="240" w:line="240" w:lineRule="auto"/>
      <w:ind w:left="284" w:hanging="284"/>
    </w:pPr>
    <w:rPr>
      <w:b/>
      <w:i/>
      <w:kern w:val="28"/>
      <w:sz w:val="24"/>
    </w:rPr>
  </w:style>
  <w:style w:type="paragraph" w:customStyle="1" w:styleId="notepara">
    <w:name w:val="note(para)"/>
    <w:aliases w:val="na"/>
    <w:basedOn w:val="OPCParaBase"/>
    <w:rsid w:val="00F86E40"/>
    <w:pPr>
      <w:spacing w:before="40" w:line="198" w:lineRule="exact"/>
      <w:ind w:left="2354" w:hanging="369"/>
    </w:pPr>
    <w:rPr>
      <w:sz w:val="18"/>
    </w:rPr>
  </w:style>
  <w:style w:type="paragraph" w:styleId="Footer">
    <w:name w:val="footer"/>
    <w:link w:val="FooterChar"/>
    <w:rsid w:val="00F86E4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86E40"/>
    <w:rPr>
      <w:rFonts w:eastAsia="Times New Roman" w:cs="Times New Roman"/>
      <w:sz w:val="22"/>
      <w:szCs w:val="24"/>
      <w:lang w:eastAsia="en-AU"/>
    </w:rPr>
  </w:style>
  <w:style w:type="character" w:styleId="LineNumber">
    <w:name w:val="line number"/>
    <w:basedOn w:val="OPCCharBase"/>
    <w:uiPriority w:val="99"/>
    <w:semiHidden/>
    <w:unhideWhenUsed/>
    <w:rsid w:val="00F86E40"/>
    <w:rPr>
      <w:sz w:val="16"/>
    </w:rPr>
  </w:style>
  <w:style w:type="table" w:customStyle="1" w:styleId="CFlag">
    <w:name w:val="CFlag"/>
    <w:basedOn w:val="TableNormal"/>
    <w:uiPriority w:val="99"/>
    <w:rsid w:val="00F86E40"/>
    <w:rPr>
      <w:rFonts w:eastAsia="Times New Roman" w:cs="Times New Roman"/>
      <w:lang w:eastAsia="en-AU"/>
    </w:rPr>
    <w:tblPr/>
  </w:style>
  <w:style w:type="paragraph" w:customStyle="1" w:styleId="SignCoverPageEnd">
    <w:name w:val="SignCoverPageEnd"/>
    <w:basedOn w:val="OPCParaBase"/>
    <w:next w:val="Normal"/>
    <w:rsid w:val="00F86E4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86E40"/>
    <w:pPr>
      <w:pBdr>
        <w:top w:val="single" w:sz="4" w:space="1" w:color="auto"/>
      </w:pBdr>
      <w:spacing w:before="360"/>
      <w:ind w:right="397"/>
      <w:jc w:val="both"/>
    </w:pPr>
  </w:style>
  <w:style w:type="paragraph" w:customStyle="1" w:styleId="CompiledActNo">
    <w:name w:val="CompiledActNo"/>
    <w:basedOn w:val="OPCParaBase"/>
    <w:next w:val="Normal"/>
    <w:rsid w:val="00F86E40"/>
    <w:rPr>
      <w:b/>
      <w:sz w:val="24"/>
      <w:szCs w:val="24"/>
    </w:rPr>
  </w:style>
  <w:style w:type="paragraph" w:customStyle="1" w:styleId="ENotesText">
    <w:name w:val="ENotesText"/>
    <w:aliases w:val="Ent"/>
    <w:basedOn w:val="OPCParaBase"/>
    <w:next w:val="Normal"/>
    <w:rsid w:val="00F86E40"/>
    <w:pPr>
      <w:spacing w:before="120"/>
    </w:pPr>
  </w:style>
  <w:style w:type="paragraph" w:customStyle="1" w:styleId="CompiledMadeUnder">
    <w:name w:val="CompiledMadeUnder"/>
    <w:basedOn w:val="OPCParaBase"/>
    <w:next w:val="Normal"/>
    <w:rsid w:val="00F86E40"/>
    <w:rPr>
      <w:i/>
      <w:sz w:val="24"/>
      <w:szCs w:val="24"/>
    </w:rPr>
  </w:style>
  <w:style w:type="paragraph" w:customStyle="1" w:styleId="Paragraphsub-sub-sub">
    <w:name w:val="Paragraph(sub-sub-sub)"/>
    <w:aliases w:val="aaaa"/>
    <w:basedOn w:val="OPCParaBase"/>
    <w:rsid w:val="00F86E4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86E4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86E4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86E4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86E4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86E40"/>
    <w:pPr>
      <w:spacing w:before="60" w:line="240" w:lineRule="auto"/>
    </w:pPr>
    <w:rPr>
      <w:rFonts w:cs="Arial"/>
      <w:sz w:val="20"/>
      <w:szCs w:val="22"/>
    </w:rPr>
  </w:style>
  <w:style w:type="paragraph" w:customStyle="1" w:styleId="TableHeading">
    <w:name w:val="TableHeading"/>
    <w:aliases w:val="th"/>
    <w:basedOn w:val="OPCParaBase"/>
    <w:next w:val="Tabletext"/>
    <w:rsid w:val="00F86E40"/>
    <w:pPr>
      <w:keepNext/>
      <w:spacing w:before="60" w:line="240" w:lineRule="atLeast"/>
    </w:pPr>
    <w:rPr>
      <w:b/>
      <w:sz w:val="20"/>
    </w:rPr>
  </w:style>
  <w:style w:type="paragraph" w:customStyle="1" w:styleId="NoteToSubpara">
    <w:name w:val="NoteToSubpara"/>
    <w:aliases w:val="nts"/>
    <w:basedOn w:val="OPCParaBase"/>
    <w:rsid w:val="00F86E40"/>
    <w:pPr>
      <w:spacing w:before="40" w:line="198" w:lineRule="exact"/>
      <w:ind w:left="2835" w:hanging="709"/>
    </w:pPr>
    <w:rPr>
      <w:sz w:val="18"/>
    </w:rPr>
  </w:style>
  <w:style w:type="paragraph" w:customStyle="1" w:styleId="ENoteTableHeading">
    <w:name w:val="ENoteTableHeading"/>
    <w:aliases w:val="enth"/>
    <w:basedOn w:val="OPCParaBase"/>
    <w:rsid w:val="00F86E40"/>
    <w:pPr>
      <w:keepNext/>
      <w:spacing w:before="60" w:line="240" w:lineRule="atLeast"/>
    </w:pPr>
    <w:rPr>
      <w:rFonts w:ascii="Arial" w:hAnsi="Arial"/>
      <w:b/>
      <w:sz w:val="16"/>
    </w:rPr>
  </w:style>
  <w:style w:type="paragraph" w:customStyle="1" w:styleId="ENoteTableText">
    <w:name w:val="ENoteTableText"/>
    <w:aliases w:val="entt"/>
    <w:basedOn w:val="OPCParaBase"/>
    <w:rsid w:val="00F86E40"/>
    <w:pPr>
      <w:spacing w:before="60" w:line="240" w:lineRule="atLeast"/>
    </w:pPr>
    <w:rPr>
      <w:sz w:val="16"/>
    </w:rPr>
  </w:style>
  <w:style w:type="paragraph" w:customStyle="1" w:styleId="ENoteTTi">
    <w:name w:val="ENoteTTi"/>
    <w:aliases w:val="entti"/>
    <w:basedOn w:val="OPCParaBase"/>
    <w:rsid w:val="00F86E40"/>
    <w:pPr>
      <w:keepNext/>
      <w:spacing w:before="60" w:line="240" w:lineRule="atLeast"/>
      <w:ind w:left="170"/>
    </w:pPr>
    <w:rPr>
      <w:sz w:val="16"/>
    </w:rPr>
  </w:style>
  <w:style w:type="paragraph" w:customStyle="1" w:styleId="ENoteTTIndentHeading">
    <w:name w:val="ENoteTTIndentHeading"/>
    <w:aliases w:val="enTTHi"/>
    <w:basedOn w:val="OPCParaBase"/>
    <w:rsid w:val="00F86E40"/>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F86E40"/>
    <w:pPr>
      <w:spacing w:before="120"/>
      <w:outlineLvl w:val="1"/>
    </w:pPr>
    <w:rPr>
      <w:b/>
      <w:sz w:val="28"/>
      <w:szCs w:val="28"/>
    </w:rPr>
  </w:style>
  <w:style w:type="paragraph" w:customStyle="1" w:styleId="ENotesHeading2">
    <w:name w:val="ENotesHeading 2"/>
    <w:aliases w:val="Enh2"/>
    <w:basedOn w:val="OPCParaBase"/>
    <w:next w:val="Normal"/>
    <w:rsid w:val="00F86E40"/>
    <w:pPr>
      <w:spacing w:before="120" w:after="120"/>
      <w:outlineLvl w:val="2"/>
    </w:pPr>
    <w:rPr>
      <w:b/>
      <w:sz w:val="24"/>
      <w:szCs w:val="28"/>
    </w:rPr>
  </w:style>
  <w:style w:type="paragraph" w:customStyle="1" w:styleId="MadeunderText">
    <w:name w:val="MadeunderText"/>
    <w:basedOn w:val="OPCParaBase"/>
    <w:next w:val="CompiledMadeUnder"/>
    <w:rsid w:val="00F86E40"/>
    <w:pPr>
      <w:spacing w:before="240"/>
    </w:pPr>
    <w:rPr>
      <w:sz w:val="24"/>
      <w:szCs w:val="24"/>
    </w:rPr>
  </w:style>
  <w:style w:type="paragraph" w:customStyle="1" w:styleId="ENotesHeading3">
    <w:name w:val="ENotesHeading 3"/>
    <w:aliases w:val="Enh3"/>
    <w:basedOn w:val="OPCParaBase"/>
    <w:next w:val="Normal"/>
    <w:rsid w:val="00F86E40"/>
    <w:pPr>
      <w:keepNext/>
      <w:spacing w:before="120" w:line="240" w:lineRule="auto"/>
      <w:outlineLvl w:val="4"/>
    </w:pPr>
    <w:rPr>
      <w:b/>
      <w:szCs w:val="24"/>
    </w:rPr>
  </w:style>
  <w:style w:type="character" w:customStyle="1" w:styleId="CharSubPartNoCASA">
    <w:name w:val="CharSubPartNo(CASA)"/>
    <w:basedOn w:val="OPCCharBase"/>
    <w:uiPriority w:val="1"/>
    <w:rsid w:val="00F86E40"/>
  </w:style>
  <w:style w:type="character" w:customStyle="1" w:styleId="CharSubPartTextCASA">
    <w:name w:val="CharSubPartText(CASA)"/>
    <w:basedOn w:val="OPCCharBase"/>
    <w:uiPriority w:val="1"/>
    <w:rsid w:val="00F86E40"/>
  </w:style>
  <w:style w:type="paragraph" w:customStyle="1" w:styleId="SubPartCASA">
    <w:name w:val="SubPart(CASA)"/>
    <w:aliases w:val="csp"/>
    <w:basedOn w:val="OPCParaBase"/>
    <w:next w:val="ActHead3"/>
    <w:rsid w:val="00F86E40"/>
    <w:pPr>
      <w:keepNext/>
      <w:keepLines/>
      <w:spacing w:before="280"/>
      <w:outlineLvl w:val="1"/>
    </w:pPr>
    <w:rPr>
      <w:b/>
      <w:kern w:val="28"/>
      <w:sz w:val="32"/>
    </w:rPr>
  </w:style>
  <w:style w:type="paragraph" w:customStyle="1" w:styleId="ENoteTTIndentHeadingSub">
    <w:name w:val="ENoteTTIndentHeadingSub"/>
    <w:aliases w:val="enTTHis"/>
    <w:basedOn w:val="OPCParaBase"/>
    <w:rsid w:val="00F86E40"/>
    <w:pPr>
      <w:keepNext/>
      <w:spacing w:before="60" w:line="240" w:lineRule="atLeast"/>
      <w:ind w:left="340"/>
    </w:pPr>
    <w:rPr>
      <w:b/>
      <w:sz w:val="16"/>
    </w:rPr>
  </w:style>
  <w:style w:type="paragraph" w:customStyle="1" w:styleId="ENoteTTiSub">
    <w:name w:val="ENoteTTiSub"/>
    <w:aliases w:val="enttis"/>
    <w:basedOn w:val="OPCParaBase"/>
    <w:rsid w:val="00F86E40"/>
    <w:pPr>
      <w:keepNext/>
      <w:spacing w:before="60" w:line="240" w:lineRule="atLeast"/>
      <w:ind w:left="340"/>
    </w:pPr>
    <w:rPr>
      <w:sz w:val="16"/>
    </w:rPr>
  </w:style>
  <w:style w:type="paragraph" w:customStyle="1" w:styleId="SubDivisionMigration">
    <w:name w:val="SubDivisionMigration"/>
    <w:aliases w:val="sdm"/>
    <w:basedOn w:val="OPCParaBase"/>
    <w:rsid w:val="00F86E4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86E40"/>
    <w:pPr>
      <w:keepNext/>
      <w:keepLines/>
      <w:spacing w:before="240" w:line="240" w:lineRule="auto"/>
      <w:ind w:left="1134" w:hanging="1134"/>
    </w:pPr>
    <w:rPr>
      <w:b/>
      <w:sz w:val="28"/>
    </w:rPr>
  </w:style>
  <w:style w:type="table" w:styleId="TableGrid">
    <w:name w:val="Table Grid"/>
    <w:basedOn w:val="TableNormal"/>
    <w:uiPriority w:val="59"/>
    <w:rsid w:val="00F86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86E40"/>
    <w:pPr>
      <w:spacing w:before="122" w:line="240" w:lineRule="auto"/>
      <w:ind w:left="1985" w:hanging="851"/>
    </w:pPr>
    <w:rPr>
      <w:sz w:val="18"/>
    </w:rPr>
  </w:style>
  <w:style w:type="paragraph" w:customStyle="1" w:styleId="FreeForm">
    <w:name w:val="FreeForm"/>
    <w:rsid w:val="00F86E40"/>
    <w:rPr>
      <w:rFonts w:ascii="Arial" w:hAnsi="Arial"/>
      <w:sz w:val="22"/>
    </w:rPr>
  </w:style>
  <w:style w:type="paragraph" w:customStyle="1" w:styleId="SOText">
    <w:name w:val="SO Text"/>
    <w:aliases w:val="sot"/>
    <w:link w:val="SOTextChar"/>
    <w:rsid w:val="00F86E4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86E40"/>
    <w:rPr>
      <w:sz w:val="22"/>
    </w:rPr>
  </w:style>
  <w:style w:type="paragraph" w:customStyle="1" w:styleId="SOTextNote">
    <w:name w:val="SO TextNote"/>
    <w:aliases w:val="sont"/>
    <w:basedOn w:val="SOText"/>
    <w:qFormat/>
    <w:rsid w:val="00F86E40"/>
    <w:pPr>
      <w:spacing w:before="122" w:line="198" w:lineRule="exact"/>
      <w:ind w:left="1843" w:hanging="709"/>
    </w:pPr>
    <w:rPr>
      <w:sz w:val="18"/>
    </w:rPr>
  </w:style>
  <w:style w:type="paragraph" w:customStyle="1" w:styleId="SOPara">
    <w:name w:val="SO Para"/>
    <w:aliases w:val="soa"/>
    <w:basedOn w:val="SOText"/>
    <w:link w:val="SOParaChar"/>
    <w:qFormat/>
    <w:rsid w:val="00F86E40"/>
    <w:pPr>
      <w:tabs>
        <w:tab w:val="right" w:pos="1786"/>
      </w:tabs>
      <w:spacing w:before="40"/>
      <w:ind w:left="2070" w:hanging="936"/>
    </w:pPr>
  </w:style>
  <w:style w:type="character" w:customStyle="1" w:styleId="SOParaChar">
    <w:name w:val="SO Para Char"/>
    <w:aliases w:val="soa Char"/>
    <w:basedOn w:val="DefaultParagraphFont"/>
    <w:link w:val="SOPara"/>
    <w:rsid w:val="00F86E40"/>
    <w:rPr>
      <w:sz w:val="22"/>
    </w:rPr>
  </w:style>
  <w:style w:type="paragraph" w:customStyle="1" w:styleId="SOBullet">
    <w:name w:val="SO Bullet"/>
    <w:aliases w:val="sotb"/>
    <w:basedOn w:val="SOText"/>
    <w:link w:val="SOBulletChar"/>
    <w:qFormat/>
    <w:rsid w:val="00F86E40"/>
    <w:pPr>
      <w:ind w:left="1559" w:hanging="425"/>
    </w:pPr>
  </w:style>
  <w:style w:type="character" w:customStyle="1" w:styleId="SOBulletChar">
    <w:name w:val="SO Bullet Char"/>
    <w:aliases w:val="sotb Char"/>
    <w:basedOn w:val="DefaultParagraphFont"/>
    <w:link w:val="SOBullet"/>
    <w:rsid w:val="00F86E40"/>
    <w:rPr>
      <w:sz w:val="22"/>
    </w:rPr>
  </w:style>
  <w:style w:type="paragraph" w:customStyle="1" w:styleId="SOBulletNote">
    <w:name w:val="SO BulletNote"/>
    <w:aliases w:val="sonb"/>
    <w:basedOn w:val="SOTextNote"/>
    <w:link w:val="SOBulletNoteChar"/>
    <w:qFormat/>
    <w:rsid w:val="00F86E40"/>
    <w:pPr>
      <w:tabs>
        <w:tab w:val="left" w:pos="1560"/>
      </w:tabs>
      <w:ind w:left="2268" w:hanging="1134"/>
    </w:pPr>
  </w:style>
  <w:style w:type="character" w:customStyle="1" w:styleId="SOBulletNoteChar">
    <w:name w:val="SO BulletNote Char"/>
    <w:aliases w:val="sonb Char"/>
    <w:basedOn w:val="DefaultParagraphFont"/>
    <w:link w:val="SOBulletNote"/>
    <w:rsid w:val="00F86E40"/>
    <w:rPr>
      <w:sz w:val="18"/>
    </w:rPr>
  </w:style>
  <w:style w:type="paragraph" w:customStyle="1" w:styleId="FileName">
    <w:name w:val="FileName"/>
    <w:basedOn w:val="Normal"/>
    <w:link w:val="FileNameChar"/>
    <w:rsid w:val="00F86E40"/>
  </w:style>
  <w:style w:type="paragraph" w:customStyle="1" w:styleId="SOHeadBold">
    <w:name w:val="SO HeadBold"/>
    <w:aliases w:val="sohb"/>
    <w:basedOn w:val="SOText"/>
    <w:next w:val="SOText"/>
    <w:link w:val="SOHeadBoldChar"/>
    <w:qFormat/>
    <w:rsid w:val="00F86E40"/>
    <w:rPr>
      <w:b/>
    </w:rPr>
  </w:style>
  <w:style w:type="character" w:customStyle="1" w:styleId="SOHeadBoldChar">
    <w:name w:val="SO HeadBold Char"/>
    <w:aliases w:val="sohb Char"/>
    <w:basedOn w:val="DefaultParagraphFont"/>
    <w:link w:val="SOHeadBold"/>
    <w:rsid w:val="00F86E40"/>
    <w:rPr>
      <w:b/>
      <w:sz w:val="22"/>
    </w:rPr>
  </w:style>
  <w:style w:type="paragraph" w:customStyle="1" w:styleId="SOHeadItalic">
    <w:name w:val="SO HeadItalic"/>
    <w:aliases w:val="sohi"/>
    <w:basedOn w:val="SOText"/>
    <w:next w:val="SOText"/>
    <w:link w:val="SOHeadItalicChar"/>
    <w:qFormat/>
    <w:rsid w:val="00F86E40"/>
    <w:rPr>
      <w:i/>
    </w:rPr>
  </w:style>
  <w:style w:type="character" w:customStyle="1" w:styleId="SOHeadItalicChar">
    <w:name w:val="SO HeadItalic Char"/>
    <w:aliases w:val="sohi Char"/>
    <w:basedOn w:val="DefaultParagraphFont"/>
    <w:link w:val="SOHeadItalic"/>
    <w:rsid w:val="00F86E40"/>
    <w:rPr>
      <w:i/>
      <w:sz w:val="22"/>
    </w:rPr>
  </w:style>
  <w:style w:type="character" w:customStyle="1" w:styleId="Heading1Char">
    <w:name w:val="Heading 1 Char"/>
    <w:basedOn w:val="DefaultParagraphFont"/>
    <w:link w:val="Heading1"/>
    <w:uiPriority w:val="9"/>
    <w:rsid w:val="008F7E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7E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7E1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F7E1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F7E1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F7E1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F7E1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F7E1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F7E12"/>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rsid w:val="008F7E12"/>
    <w:rPr>
      <w:rFonts w:eastAsia="Times New Roman" w:cs="Times New Roman"/>
      <w:sz w:val="22"/>
      <w:lang w:eastAsia="en-AU"/>
    </w:rPr>
  </w:style>
  <w:style w:type="character" w:customStyle="1" w:styleId="paragraphChar">
    <w:name w:val="paragraph Char"/>
    <w:aliases w:val="a Char"/>
    <w:basedOn w:val="DefaultParagraphFont"/>
    <w:link w:val="paragraph"/>
    <w:rsid w:val="008F7E12"/>
    <w:rPr>
      <w:rFonts w:eastAsia="Times New Roman" w:cs="Times New Roman"/>
      <w:sz w:val="22"/>
      <w:lang w:eastAsia="en-AU"/>
    </w:rPr>
  </w:style>
  <w:style w:type="character" w:customStyle="1" w:styleId="notetextChar">
    <w:name w:val="note(text) Char"/>
    <w:aliases w:val="n Char"/>
    <w:basedOn w:val="DefaultParagraphFont"/>
    <w:link w:val="notetext"/>
    <w:rsid w:val="008F7E12"/>
    <w:rPr>
      <w:rFonts w:eastAsia="Times New Roman" w:cs="Times New Roman"/>
      <w:sz w:val="18"/>
      <w:lang w:eastAsia="en-AU"/>
    </w:rPr>
  </w:style>
  <w:style w:type="character" w:customStyle="1" w:styleId="ActHead3Char">
    <w:name w:val="ActHead 3 Char"/>
    <w:aliases w:val="d Char"/>
    <w:basedOn w:val="DefaultParagraphFont"/>
    <w:link w:val="ActHead3"/>
    <w:rsid w:val="008F7E12"/>
    <w:rPr>
      <w:rFonts w:eastAsia="Times New Roman" w:cs="Times New Roman"/>
      <w:b/>
      <w:kern w:val="28"/>
      <w:sz w:val="28"/>
      <w:lang w:eastAsia="en-AU"/>
    </w:rPr>
  </w:style>
  <w:style w:type="character" w:customStyle="1" w:styleId="ActHead4Char">
    <w:name w:val="ActHead 4 Char"/>
    <w:aliases w:val="sd Char"/>
    <w:basedOn w:val="DefaultParagraphFont"/>
    <w:link w:val="ActHead4"/>
    <w:rsid w:val="008F7E12"/>
    <w:rPr>
      <w:rFonts w:eastAsia="Times New Roman" w:cs="Times New Roman"/>
      <w:b/>
      <w:kern w:val="28"/>
      <w:sz w:val="26"/>
      <w:lang w:eastAsia="en-AU"/>
    </w:rPr>
  </w:style>
  <w:style w:type="character" w:customStyle="1" w:styleId="ActHead5Char">
    <w:name w:val="ActHead 5 Char"/>
    <w:aliases w:val="s Char"/>
    <w:basedOn w:val="DefaultParagraphFont"/>
    <w:link w:val="ActHead5"/>
    <w:rsid w:val="008F7E12"/>
    <w:rPr>
      <w:rFonts w:eastAsia="Times New Roman" w:cs="Times New Roman"/>
      <w:b/>
      <w:kern w:val="28"/>
      <w:sz w:val="24"/>
      <w:lang w:eastAsia="en-AU"/>
    </w:rPr>
  </w:style>
  <w:style w:type="character" w:styleId="PageNumber">
    <w:name w:val="page number"/>
    <w:basedOn w:val="DefaultParagraphFont"/>
    <w:rsid w:val="008F7E12"/>
  </w:style>
  <w:style w:type="paragraph" w:styleId="BalloonText">
    <w:name w:val="Balloon Text"/>
    <w:basedOn w:val="Normal"/>
    <w:link w:val="BalloonTextChar"/>
    <w:uiPriority w:val="99"/>
    <w:semiHidden/>
    <w:unhideWhenUsed/>
    <w:rsid w:val="00F86E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40"/>
    <w:rPr>
      <w:rFonts w:ascii="Tahoma" w:hAnsi="Tahoma" w:cs="Tahoma"/>
      <w:sz w:val="16"/>
      <w:szCs w:val="16"/>
    </w:rPr>
  </w:style>
  <w:style w:type="character" w:customStyle="1" w:styleId="OPCParaBaseChar">
    <w:name w:val="OPCParaBase Char"/>
    <w:basedOn w:val="DefaultParagraphFont"/>
    <w:link w:val="OPCParaBase"/>
    <w:rsid w:val="008F7E12"/>
    <w:rPr>
      <w:rFonts w:eastAsia="Times New Roman" w:cs="Times New Roman"/>
      <w:sz w:val="22"/>
      <w:lang w:eastAsia="en-AU"/>
    </w:rPr>
  </w:style>
  <w:style w:type="character" w:customStyle="1" w:styleId="ActHead2Char">
    <w:name w:val="ActHead 2 Char"/>
    <w:aliases w:val="p Char"/>
    <w:basedOn w:val="OPCParaBaseChar"/>
    <w:link w:val="ActHead2"/>
    <w:rsid w:val="008F7E12"/>
    <w:rPr>
      <w:rFonts w:eastAsia="Times New Roman" w:cs="Times New Roman"/>
      <w:b/>
      <w:kern w:val="28"/>
      <w:sz w:val="32"/>
      <w:lang w:eastAsia="en-AU"/>
    </w:rPr>
  </w:style>
  <w:style w:type="paragraph" w:styleId="DocumentMap">
    <w:name w:val="Document Map"/>
    <w:basedOn w:val="Normal"/>
    <w:link w:val="DocumentMapChar"/>
    <w:uiPriority w:val="99"/>
    <w:semiHidden/>
    <w:unhideWhenUsed/>
    <w:rsid w:val="008F7E1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7E12"/>
    <w:rPr>
      <w:rFonts w:ascii="Tahoma" w:hAnsi="Tahoma" w:cs="Tahoma"/>
      <w:sz w:val="16"/>
      <w:szCs w:val="16"/>
    </w:rPr>
  </w:style>
  <w:style w:type="character" w:customStyle="1" w:styleId="SessionChar">
    <w:name w:val="Session Char"/>
    <w:basedOn w:val="OPCParaBaseChar"/>
    <w:link w:val="Session"/>
    <w:rsid w:val="008F7E12"/>
    <w:rPr>
      <w:rFonts w:eastAsia="Times New Roman" w:cs="Times New Roman"/>
      <w:sz w:val="28"/>
      <w:lang w:eastAsia="en-AU"/>
    </w:rPr>
  </w:style>
  <w:style w:type="character" w:customStyle="1" w:styleId="FileNameChar">
    <w:name w:val="FileName Char"/>
    <w:basedOn w:val="SessionChar"/>
    <w:link w:val="FileName"/>
    <w:rsid w:val="008F7E12"/>
    <w:rPr>
      <w:rFonts w:eastAsia="Times New Roman" w:cs="Times New Roman"/>
      <w:sz w:val="22"/>
      <w:lang w:eastAsia="en-AU"/>
    </w:rPr>
  </w:style>
  <w:style w:type="character" w:customStyle="1" w:styleId="ShortTChar">
    <w:name w:val="ShortT Char"/>
    <w:basedOn w:val="OPCParaBaseChar"/>
    <w:link w:val="ShortT"/>
    <w:rsid w:val="00C74907"/>
    <w:rPr>
      <w:rFonts w:eastAsia="Times New Roman" w:cs="Times New Roman"/>
      <w:b/>
      <w:sz w:val="40"/>
      <w:lang w:eastAsia="en-AU"/>
    </w:rPr>
  </w:style>
  <w:style w:type="character" w:customStyle="1" w:styleId="ActnoChar">
    <w:name w:val="Actno Char"/>
    <w:basedOn w:val="ShortTChar"/>
    <w:link w:val="Actno"/>
    <w:rsid w:val="00C74907"/>
    <w:rPr>
      <w:rFonts w:eastAsia="Times New Roman" w:cs="Times New Roman"/>
      <w:b/>
      <w:sz w:val="40"/>
      <w:lang w:eastAsia="en-AU"/>
    </w:rPr>
  </w:style>
  <w:style w:type="paragraph" w:styleId="Title">
    <w:name w:val="Title"/>
    <w:basedOn w:val="Normal"/>
    <w:next w:val="Normal"/>
    <w:link w:val="TitleChar"/>
    <w:uiPriority w:val="10"/>
    <w:qFormat/>
    <w:rsid w:val="005911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118B"/>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F86E40"/>
    <w:pPr>
      <w:keepNext/>
      <w:spacing w:before="280" w:line="240" w:lineRule="auto"/>
      <w:outlineLvl w:val="1"/>
    </w:pPr>
    <w:rPr>
      <w:b/>
      <w:sz w:val="32"/>
      <w:szCs w:val="30"/>
    </w:rPr>
  </w:style>
  <w:style w:type="paragraph" w:customStyle="1" w:styleId="EnStatement">
    <w:name w:val="EnStatement"/>
    <w:basedOn w:val="Normal"/>
    <w:rsid w:val="00F86E40"/>
    <w:pPr>
      <w:numPr>
        <w:numId w:val="14"/>
      </w:numPr>
    </w:pPr>
    <w:rPr>
      <w:rFonts w:eastAsia="Times New Roman" w:cs="Times New Roman"/>
      <w:lang w:eastAsia="en-AU"/>
    </w:rPr>
  </w:style>
  <w:style w:type="paragraph" w:customStyle="1" w:styleId="EnStatementHeading">
    <w:name w:val="EnStatementHeading"/>
    <w:basedOn w:val="Normal"/>
    <w:rsid w:val="00F86E40"/>
    <w:rPr>
      <w:rFonts w:eastAsia="Times New Roman" w:cs="Times New Roman"/>
      <w:b/>
      <w:lang w:eastAsia="en-AU"/>
    </w:rPr>
  </w:style>
  <w:style w:type="paragraph" w:styleId="Revision">
    <w:name w:val="Revision"/>
    <w:hidden/>
    <w:uiPriority w:val="99"/>
    <w:semiHidden/>
    <w:rsid w:val="00167266"/>
    <w:rPr>
      <w:sz w:val="22"/>
    </w:rPr>
  </w:style>
  <w:style w:type="paragraph" w:customStyle="1" w:styleId="Transitional">
    <w:name w:val="Transitional"/>
    <w:aliases w:val="tr"/>
    <w:basedOn w:val="Normal"/>
    <w:next w:val="Normal"/>
    <w:rsid w:val="00F86E40"/>
    <w:pPr>
      <w:keepNext/>
      <w:keepLines/>
      <w:spacing w:before="220" w:line="240" w:lineRule="auto"/>
      <w:ind w:left="709" w:hanging="709"/>
    </w:pPr>
    <w:rPr>
      <w:rFonts w:ascii="Arial" w:eastAsia="Times New Roman" w:hAnsi="Arial" w:cs="Times New Roman"/>
      <w:b/>
      <w:kern w:val="28"/>
      <w:sz w:val="24"/>
      <w:lang w:eastAsia="en-AU"/>
    </w:rPr>
  </w:style>
  <w:style w:type="paragraph" w:styleId="FootnoteText">
    <w:name w:val="footnote text"/>
    <w:basedOn w:val="Normal"/>
    <w:link w:val="FootnoteTextChar"/>
    <w:uiPriority w:val="99"/>
    <w:semiHidden/>
    <w:unhideWhenUsed/>
    <w:rsid w:val="006E4084"/>
    <w:pPr>
      <w:spacing w:line="240" w:lineRule="auto"/>
    </w:pPr>
    <w:rPr>
      <w:sz w:val="20"/>
    </w:rPr>
  </w:style>
  <w:style w:type="character" w:customStyle="1" w:styleId="FootnoteTextChar">
    <w:name w:val="Footnote Text Char"/>
    <w:basedOn w:val="DefaultParagraphFont"/>
    <w:link w:val="FootnoteText"/>
    <w:uiPriority w:val="99"/>
    <w:semiHidden/>
    <w:rsid w:val="006E4084"/>
  </w:style>
  <w:style w:type="character" w:styleId="FootnoteReference">
    <w:name w:val="footnote reference"/>
    <w:basedOn w:val="DefaultParagraphFont"/>
    <w:uiPriority w:val="99"/>
    <w:semiHidden/>
    <w:unhideWhenUsed/>
    <w:rsid w:val="006E4084"/>
    <w:rPr>
      <w:vertAlign w:val="superscript"/>
    </w:rPr>
  </w:style>
  <w:style w:type="character" w:customStyle="1" w:styleId="DefinitionChar">
    <w:name w:val="Definition Char"/>
    <w:aliases w:val="dd Char"/>
    <w:link w:val="Definition"/>
    <w:rsid w:val="00615621"/>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232">
      <w:bodyDiv w:val="1"/>
      <w:marLeft w:val="0"/>
      <w:marRight w:val="0"/>
      <w:marTop w:val="0"/>
      <w:marBottom w:val="0"/>
      <w:divBdr>
        <w:top w:val="none" w:sz="0" w:space="0" w:color="auto"/>
        <w:left w:val="none" w:sz="0" w:space="0" w:color="auto"/>
        <w:bottom w:val="none" w:sz="0" w:space="0" w:color="auto"/>
        <w:right w:val="none" w:sz="0" w:space="0" w:color="auto"/>
      </w:divBdr>
    </w:div>
    <w:div w:id="21983350">
      <w:bodyDiv w:val="1"/>
      <w:marLeft w:val="0"/>
      <w:marRight w:val="0"/>
      <w:marTop w:val="0"/>
      <w:marBottom w:val="0"/>
      <w:divBdr>
        <w:top w:val="none" w:sz="0" w:space="0" w:color="auto"/>
        <w:left w:val="none" w:sz="0" w:space="0" w:color="auto"/>
        <w:bottom w:val="none" w:sz="0" w:space="0" w:color="auto"/>
        <w:right w:val="none" w:sz="0" w:space="0" w:color="auto"/>
      </w:divBdr>
    </w:div>
    <w:div w:id="40904545">
      <w:bodyDiv w:val="1"/>
      <w:marLeft w:val="0"/>
      <w:marRight w:val="0"/>
      <w:marTop w:val="0"/>
      <w:marBottom w:val="0"/>
      <w:divBdr>
        <w:top w:val="none" w:sz="0" w:space="0" w:color="auto"/>
        <w:left w:val="none" w:sz="0" w:space="0" w:color="auto"/>
        <w:bottom w:val="none" w:sz="0" w:space="0" w:color="auto"/>
        <w:right w:val="none" w:sz="0" w:space="0" w:color="auto"/>
      </w:divBdr>
    </w:div>
    <w:div w:id="74665507">
      <w:bodyDiv w:val="1"/>
      <w:marLeft w:val="0"/>
      <w:marRight w:val="0"/>
      <w:marTop w:val="0"/>
      <w:marBottom w:val="0"/>
      <w:divBdr>
        <w:top w:val="none" w:sz="0" w:space="0" w:color="auto"/>
        <w:left w:val="none" w:sz="0" w:space="0" w:color="auto"/>
        <w:bottom w:val="none" w:sz="0" w:space="0" w:color="auto"/>
        <w:right w:val="none" w:sz="0" w:space="0" w:color="auto"/>
      </w:divBdr>
    </w:div>
    <w:div w:id="107549553">
      <w:bodyDiv w:val="1"/>
      <w:marLeft w:val="0"/>
      <w:marRight w:val="0"/>
      <w:marTop w:val="0"/>
      <w:marBottom w:val="0"/>
      <w:divBdr>
        <w:top w:val="none" w:sz="0" w:space="0" w:color="auto"/>
        <w:left w:val="none" w:sz="0" w:space="0" w:color="auto"/>
        <w:bottom w:val="none" w:sz="0" w:space="0" w:color="auto"/>
        <w:right w:val="none" w:sz="0" w:space="0" w:color="auto"/>
      </w:divBdr>
    </w:div>
    <w:div w:id="250898776">
      <w:bodyDiv w:val="1"/>
      <w:marLeft w:val="0"/>
      <w:marRight w:val="0"/>
      <w:marTop w:val="0"/>
      <w:marBottom w:val="0"/>
      <w:divBdr>
        <w:top w:val="none" w:sz="0" w:space="0" w:color="auto"/>
        <w:left w:val="none" w:sz="0" w:space="0" w:color="auto"/>
        <w:bottom w:val="none" w:sz="0" w:space="0" w:color="auto"/>
        <w:right w:val="none" w:sz="0" w:space="0" w:color="auto"/>
      </w:divBdr>
    </w:div>
    <w:div w:id="261031670">
      <w:bodyDiv w:val="1"/>
      <w:marLeft w:val="0"/>
      <w:marRight w:val="0"/>
      <w:marTop w:val="0"/>
      <w:marBottom w:val="0"/>
      <w:divBdr>
        <w:top w:val="none" w:sz="0" w:space="0" w:color="auto"/>
        <w:left w:val="none" w:sz="0" w:space="0" w:color="auto"/>
        <w:bottom w:val="none" w:sz="0" w:space="0" w:color="auto"/>
        <w:right w:val="none" w:sz="0" w:space="0" w:color="auto"/>
      </w:divBdr>
    </w:div>
    <w:div w:id="270865770">
      <w:bodyDiv w:val="1"/>
      <w:marLeft w:val="0"/>
      <w:marRight w:val="0"/>
      <w:marTop w:val="0"/>
      <w:marBottom w:val="0"/>
      <w:divBdr>
        <w:top w:val="none" w:sz="0" w:space="0" w:color="auto"/>
        <w:left w:val="none" w:sz="0" w:space="0" w:color="auto"/>
        <w:bottom w:val="none" w:sz="0" w:space="0" w:color="auto"/>
        <w:right w:val="none" w:sz="0" w:space="0" w:color="auto"/>
      </w:divBdr>
    </w:div>
    <w:div w:id="274141072">
      <w:bodyDiv w:val="1"/>
      <w:marLeft w:val="0"/>
      <w:marRight w:val="0"/>
      <w:marTop w:val="0"/>
      <w:marBottom w:val="0"/>
      <w:divBdr>
        <w:top w:val="none" w:sz="0" w:space="0" w:color="auto"/>
        <w:left w:val="none" w:sz="0" w:space="0" w:color="auto"/>
        <w:bottom w:val="none" w:sz="0" w:space="0" w:color="auto"/>
        <w:right w:val="none" w:sz="0" w:space="0" w:color="auto"/>
      </w:divBdr>
    </w:div>
    <w:div w:id="281807903">
      <w:bodyDiv w:val="1"/>
      <w:marLeft w:val="0"/>
      <w:marRight w:val="0"/>
      <w:marTop w:val="0"/>
      <w:marBottom w:val="0"/>
      <w:divBdr>
        <w:top w:val="none" w:sz="0" w:space="0" w:color="auto"/>
        <w:left w:val="none" w:sz="0" w:space="0" w:color="auto"/>
        <w:bottom w:val="none" w:sz="0" w:space="0" w:color="auto"/>
        <w:right w:val="none" w:sz="0" w:space="0" w:color="auto"/>
      </w:divBdr>
    </w:div>
    <w:div w:id="398792160">
      <w:bodyDiv w:val="1"/>
      <w:marLeft w:val="0"/>
      <w:marRight w:val="0"/>
      <w:marTop w:val="0"/>
      <w:marBottom w:val="0"/>
      <w:divBdr>
        <w:top w:val="none" w:sz="0" w:space="0" w:color="auto"/>
        <w:left w:val="none" w:sz="0" w:space="0" w:color="auto"/>
        <w:bottom w:val="none" w:sz="0" w:space="0" w:color="auto"/>
        <w:right w:val="none" w:sz="0" w:space="0" w:color="auto"/>
      </w:divBdr>
    </w:div>
    <w:div w:id="459960449">
      <w:bodyDiv w:val="1"/>
      <w:marLeft w:val="0"/>
      <w:marRight w:val="0"/>
      <w:marTop w:val="0"/>
      <w:marBottom w:val="0"/>
      <w:divBdr>
        <w:top w:val="none" w:sz="0" w:space="0" w:color="auto"/>
        <w:left w:val="none" w:sz="0" w:space="0" w:color="auto"/>
        <w:bottom w:val="none" w:sz="0" w:space="0" w:color="auto"/>
        <w:right w:val="none" w:sz="0" w:space="0" w:color="auto"/>
      </w:divBdr>
    </w:div>
    <w:div w:id="472605251">
      <w:bodyDiv w:val="1"/>
      <w:marLeft w:val="0"/>
      <w:marRight w:val="0"/>
      <w:marTop w:val="0"/>
      <w:marBottom w:val="0"/>
      <w:divBdr>
        <w:top w:val="none" w:sz="0" w:space="0" w:color="auto"/>
        <w:left w:val="none" w:sz="0" w:space="0" w:color="auto"/>
        <w:bottom w:val="none" w:sz="0" w:space="0" w:color="auto"/>
        <w:right w:val="none" w:sz="0" w:space="0" w:color="auto"/>
      </w:divBdr>
    </w:div>
    <w:div w:id="504252031">
      <w:bodyDiv w:val="1"/>
      <w:marLeft w:val="0"/>
      <w:marRight w:val="0"/>
      <w:marTop w:val="0"/>
      <w:marBottom w:val="0"/>
      <w:divBdr>
        <w:top w:val="none" w:sz="0" w:space="0" w:color="auto"/>
        <w:left w:val="none" w:sz="0" w:space="0" w:color="auto"/>
        <w:bottom w:val="none" w:sz="0" w:space="0" w:color="auto"/>
        <w:right w:val="none" w:sz="0" w:space="0" w:color="auto"/>
      </w:divBdr>
    </w:div>
    <w:div w:id="531303891">
      <w:bodyDiv w:val="1"/>
      <w:marLeft w:val="0"/>
      <w:marRight w:val="0"/>
      <w:marTop w:val="0"/>
      <w:marBottom w:val="0"/>
      <w:divBdr>
        <w:top w:val="none" w:sz="0" w:space="0" w:color="auto"/>
        <w:left w:val="none" w:sz="0" w:space="0" w:color="auto"/>
        <w:bottom w:val="none" w:sz="0" w:space="0" w:color="auto"/>
        <w:right w:val="none" w:sz="0" w:space="0" w:color="auto"/>
      </w:divBdr>
    </w:div>
    <w:div w:id="594361218">
      <w:bodyDiv w:val="1"/>
      <w:marLeft w:val="0"/>
      <w:marRight w:val="0"/>
      <w:marTop w:val="0"/>
      <w:marBottom w:val="0"/>
      <w:divBdr>
        <w:top w:val="none" w:sz="0" w:space="0" w:color="auto"/>
        <w:left w:val="none" w:sz="0" w:space="0" w:color="auto"/>
        <w:bottom w:val="none" w:sz="0" w:space="0" w:color="auto"/>
        <w:right w:val="none" w:sz="0" w:space="0" w:color="auto"/>
      </w:divBdr>
    </w:div>
    <w:div w:id="607784158">
      <w:bodyDiv w:val="1"/>
      <w:marLeft w:val="0"/>
      <w:marRight w:val="0"/>
      <w:marTop w:val="0"/>
      <w:marBottom w:val="0"/>
      <w:divBdr>
        <w:top w:val="none" w:sz="0" w:space="0" w:color="auto"/>
        <w:left w:val="none" w:sz="0" w:space="0" w:color="auto"/>
        <w:bottom w:val="none" w:sz="0" w:space="0" w:color="auto"/>
        <w:right w:val="none" w:sz="0" w:space="0" w:color="auto"/>
      </w:divBdr>
    </w:div>
    <w:div w:id="672757730">
      <w:bodyDiv w:val="1"/>
      <w:marLeft w:val="0"/>
      <w:marRight w:val="0"/>
      <w:marTop w:val="0"/>
      <w:marBottom w:val="0"/>
      <w:divBdr>
        <w:top w:val="none" w:sz="0" w:space="0" w:color="auto"/>
        <w:left w:val="none" w:sz="0" w:space="0" w:color="auto"/>
        <w:bottom w:val="none" w:sz="0" w:space="0" w:color="auto"/>
        <w:right w:val="none" w:sz="0" w:space="0" w:color="auto"/>
      </w:divBdr>
    </w:div>
    <w:div w:id="685911479">
      <w:bodyDiv w:val="1"/>
      <w:marLeft w:val="0"/>
      <w:marRight w:val="0"/>
      <w:marTop w:val="0"/>
      <w:marBottom w:val="0"/>
      <w:divBdr>
        <w:top w:val="none" w:sz="0" w:space="0" w:color="auto"/>
        <w:left w:val="none" w:sz="0" w:space="0" w:color="auto"/>
        <w:bottom w:val="none" w:sz="0" w:space="0" w:color="auto"/>
        <w:right w:val="none" w:sz="0" w:space="0" w:color="auto"/>
      </w:divBdr>
    </w:div>
    <w:div w:id="737635519">
      <w:bodyDiv w:val="1"/>
      <w:marLeft w:val="0"/>
      <w:marRight w:val="0"/>
      <w:marTop w:val="0"/>
      <w:marBottom w:val="0"/>
      <w:divBdr>
        <w:top w:val="none" w:sz="0" w:space="0" w:color="auto"/>
        <w:left w:val="none" w:sz="0" w:space="0" w:color="auto"/>
        <w:bottom w:val="none" w:sz="0" w:space="0" w:color="auto"/>
        <w:right w:val="none" w:sz="0" w:space="0" w:color="auto"/>
      </w:divBdr>
    </w:div>
    <w:div w:id="782114333">
      <w:bodyDiv w:val="1"/>
      <w:marLeft w:val="0"/>
      <w:marRight w:val="0"/>
      <w:marTop w:val="0"/>
      <w:marBottom w:val="0"/>
      <w:divBdr>
        <w:top w:val="none" w:sz="0" w:space="0" w:color="auto"/>
        <w:left w:val="none" w:sz="0" w:space="0" w:color="auto"/>
        <w:bottom w:val="none" w:sz="0" w:space="0" w:color="auto"/>
        <w:right w:val="none" w:sz="0" w:space="0" w:color="auto"/>
      </w:divBdr>
    </w:div>
    <w:div w:id="788863833">
      <w:bodyDiv w:val="1"/>
      <w:marLeft w:val="0"/>
      <w:marRight w:val="0"/>
      <w:marTop w:val="0"/>
      <w:marBottom w:val="0"/>
      <w:divBdr>
        <w:top w:val="none" w:sz="0" w:space="0" w:color="auto"/>
        <w:left w:val="none" w:sz="0" w:space="0" w:color="auto"/>
        <w:bottom w:val="none" w:sz="0" w:space="0" w:color="auto"/>
        <w:right w:val="none" w:sz="0" w:space="0" w:color="auto"/>
      </w:divBdr>
    </w:div>
    <w:div w:id="839734476">
      <w:bodyDiv w:val="1"/>
      <w:marLeft w:val="0"/>
      <w:marRight w:val="0"/>
      <w:marTop w:val="0"/>
      <w:marBottom w:val="0"/>
      <w:divBdr>
        <w:top w:val="none" w:sz="0" w:space="0" w:color="auto"/>
        <w:left w:val="none" w:sz="0" w:space="0" w:color="auto"/>
        <w:bottom w:val="none" w:sz="0" w:space="0" w:color="auto"/>
        <w:right w:val="none" w:sz="0" w:space="0" w:color="auto"/>
      </w:divBdr>
    </w:div>
    <w:div w:id="859657733">
      <w:bodyDiv w:val="1"/>
      <w:marLeft w:val="0"/>
      <w:marRight w:val="0"/>
      <w:marTop w:val="0"/>
      <w:marBottom w:val="0"/>
      <w:divBdr>
        <w:top w:val="none" w:sz="0" w:space="0" w:color="auto"/>
        <w:left w:val="none" w:sz="0" w:space="0" w:color="auto"/>
        <w:bottom w:val="none" w:sz="0" w:space="0" w:color="auto"/>
        <w:right w:val="none" w:sz="0" w:space="0" w:color="auto"/>
      </w:divBdr>
    </w:div>
    <w:div w:id="913123647">
      <w:bodyDiv w:val="1"/>
      <w:marLeft w:val="0"/>
      <w:marRight w:val="0"/>
      <w:marTop w:val="0"/>
      <w:marBottom w:val="0"/>
      <w:divBdr>
        <w:top w:val="none" w:sz="0" w:space="0" w:color="auto"/>
        <w:left w:val="none" w:sz="0" w:space="0" w:color="auto"/>
        <w:bottom w:val="none" w:sz="0" w:space="0" w:color="auto"/>
        <w:right w:val="none" w:sz="0" w:space="0" w:color="auto"/>
      </w:divBdr>
    </w:div>
    <w:div w:id="926380482">
      <w:bodyDiv w:val="1"/>
      <w:marLeft w:val="0"/>
      <w:marRight w:val="0"/>
      <w:marTop w:val="0"/>
      <w:marBottom w:val="0"/>
      <w:divBdr>
        <w:top w:val="none" w:sz="0" w:space="0" w:color="auto"/>
        <w:left w:val="none" w:sz="0" w:space="0" w:color="auto"/>
        <w:bottom w:val="none" w:sz="0" w:space="0" w:color="auto"/>
        <w:right w:val="none" w:sz="0" w:space="0" w:color="auto"/>
      </w:divBdr>
    </w:div>
    <w:div w:id="948513524">
      <w:bodyDiv w:val="1"/>
      <w:marLeft w:val="0"/>
      <w:marRight w:val="0"/>
      <w:marTop w:val="0"/>
      <w:marBottom w:val="0"/>
      <w:divBdr>
        <w:top w:val="none" w:sz="0" w:space="0" w:color="auto"/>
        <w:left w:val="none" w:sz="0" w:space="0" w:color="auto"/>
        <w:bottom w:val="none" w:sz="0" w:space="0" w:color="auto"/>
        <w:right w:val="none" w:sz="0" w:space="0" w:color="auto"/>
      </w:divBdr>
    </w:div>
    <w:div w:id="955647948">
      <w:bodyDiv w:val="1"/>
      <w:marLeft w:val="0"/>
      <w:marRight w:val="0"/>
      <w:marTop w:val="0"/>
      <w:marBottom w:val="0"/>
      <w:divBdr>
        <w:top w:val="none" w:sz="0" w:space="0" w:color="auto"/>
        <w:left w:val="none" w:sz="0" w:space="0" w:color="auto"/>
        <w:bottom w:val="none" w:sz="0" w:space="0" w:color="auto"/>
        <w:right w:val="none" w:sz="0" w:space="0" w:color="auto"/>
      </w:divBdr>
    </w:div>
    <w:div w:id="1019039612">
      <w:bodyDiv w:val="1"/>
      <w:marLeft w:val="0"/>
      <w:marRight w:val="0"/>
      <w:marTop w:val="0"/>
      <w:marBottom w:val="0"/>
      <w:divBdr>
        <w:top w:val="none" w:sz="0" w:space="0" w:color="auto"/>
        <w:left w:val="none" w:sz="0" w:space="0" w:color="auto"/>
        <w:bottom w:val="none" w:sz="0" w:space="0" w:color="auto"/>
        <w:right w:val="none" w:sz="0" w:space="0" w:color="auto"/>
      </w:divBdr>
    </w:div>
    <w:div w:id="1071274106">
      <w:bodyDiv w:val="1"/>
      <w:marLeft w:val="0"/>
      <w:marRight w:val="0"/>
      <w:marTop w:val="0"/>
      <w:marBottom w:val="0"/>
      <w:divBdr>
        <w:top w:val="none" w:sz="0" w:space="0" w:color="auto"/>
        <w:left w:val="none" w:sz="0" w:space="0" w:color="auto"/>
        <w:bottom w:val="none" w:sz="0" w:space="0" w:color="auto"/>
        <w:right w:val="none" w:sz="0" w:space="0" w:color="auto"/>
      </w:divBdr>
    </w:div>
    <w:div w:id="1077022132">
      <w:bodyDiv w:val="1"/>
      <w:marLeft w:val="0"/>
      <w:marRight w:val="0"/>
      <w:marTop w:val="0"/>
      <w:marBottom w:val="0"/>
      <w:divBdr>
        <w:top w:val="none" w:sz="0" w:space="0" w:color="auto"/>
        <w:left w:val="none" w:sz="0" w:space="0" w:color="auto"/>
        <w:bottom w:val="none" w:sz="0" w:space="0" w:color="auto"/>
        <w:right w:val="none" w:sz="0" w:space="0" w:color="auto"/>
      </w:divBdr>
    </w:div>
    <w:div w:id="1089304695">
      <w:bodyDiv w:val="1"/>
      <w:marLeft w:val="0"/>
      <w:marRight w:val="0"/>
      <w:marTop w:val="0"/>
      <w:marBottom w:val="0"/>
      <w:divBdr>
        <w:top w:val="none" w:sz="0" w:space="0" w:color="auto"/>
        <w:left w:val="none" w:sz="0" w:space="0" w:color="auto"/>
        <w:bottom w:val="none" w:sz="0" w:space="0" w:color="auto"/>
        <w:right w:val="none" w:sz="0" w:space="0" w:color="auto"/>
      </w:divBdr>
    </w:div>
    <w:div w:id="1130049473">
      <w:bodyDiv w:val="1"/>
      <w:marLeft w:val="0"/>
      <w:marRight w:val="0"/>
      <w:marTop w:val="0"/>
      <w:marBottom w:val="0"/>
      <w:divBdr>
        <w:top w:val="none" w:sz="0" w:space="0" w:color="auto"/>
        <w:left w:val="none" w:sz="0" w:space="0" w:color="auto"/>
        <w:bottom w:val="none" w:sz="0" w:space="0" w:color="auto"/>
        <w:right w:val="none" w:sz="0" w:space="0" w:color="auto"/>
      </w:divBdr>
    </w:div>
    <w:div w:id="1202667206">
      <w:bodyDiv w:val="1"/>
      <w:marLeft w:val="0"/>
      <w:marRight w:val="0"/>
      <w:marTop w:val="0"/>
      <w:marBottom w:val="0"/>
      <w:divBdr>
        <w:top w:val="none" w:sz="0" w:space="0" w:color="auto"/>
        <w:left w:val="none" w:sz="0" w:space="0" w:color="auto"/>
        <w:bottom w:val="none" w:sz="0" w:space="0" w:color="auto"/>
        <w:right w:val="none" w:sz="0" w:space="0" w:color="auto"/>
      </w:divBdr>
    </w:div>
    <w:div w:id="1269124525">
      <w:bodyDiv w:val="1"/>
      <w:marLeft w:val="0"/>
      <w:marRight w:val="0"/>
      <w:marTop w:val="0"/>
      <w:marBottom w:val="0"/>
      <w:divBdr>
        <w:top w:val="none" w:sz="0" w:space="0" w:color="auto"/>
        <w:left w:val="none" w:sz="0" w:space="0" w:color="auto"/>
        <w:bottom w:val="none" w:sz="0" w:space="0" w:color="auto"/>
        <w:right w:val="none" w:sz="0" w:space="0" w:color="auto"/>
      </w:divBdr>
    </w:div>
    <w:div w:id="1272906214">
      <w:bodyDiv w:val="1"/>
      <w:marLeft w:val="0"/>
      <w:marRight w:val="0"/>
      <w:marTop w:val="0"/>
      <w:marBottom w:val="0"/>
      <w:divBdr>
        <w:top w:val="none" w:sz="0" w:space="0" w:color="auto"/>
        <w:left w:val="none" w:sz="0" w:space="0" w:color="auto"/>
        <w:bottom w:val="none" w:sz="0" w:space="0" w:color="auto"/>
        <w:right w:val="none" w:sz="0" w:space="0" w:color="auto"/>
      </w:divBdr>
    </w:div>
    <w:div w:id="1314404879">
      <w:bodyDiv w:val="1"/>
      <w:marLeft w:val="0"/>
      <w:marRight w:val="0"/>
      <w:marTop w:val="0"/>
      <w:marBottom w:val="0"/>
      <w:divBdr>
        <w:top w:val="none" w:sz="0" w:space="0" w:color="auto"/>
        <w:left w:val="none" w:sz="0" w:space="0" w:color="auto"/>
        <w:bottom w:val="none" w:sz="0" w:space="0" w:color="auto"/>
        <w:right w:val="none" w:sz="0" w:space="0" w:color="auto"/>
      </w:divBdr>
    </w:div>
    <w:div w:id="1372917492">
      <w:bodyDiv w:val="1"/>
      <w:marLeft w:val="0"/>
      <w:marRight w:val="0"/>
      <w:marTop w:val="0"/>
      <w:marBottom w:val="0"/>
      <w:divBdr>
        <w:top w:val="none" w:sz="0" w:space="0" w:color="auto"/>
        <w:left w:val="none" w:sz="0" w:space="0" w:color="auto"/>
        <w:bottom w:val="none" w:sz="0" w:space="0" w:color="auto"/>
        <w:right w:val="none" w:sz="0" w:space="0" w:color="auto"/>
      </w:divBdr>
    </w:div>
    <w:div w:id="1529875339">
      <w:bodyDiv w:val="1"/>
      <w:marLeft w:val="0"/>
      <w:marRight w:val="0"/>
      <w:marTop w:val="0"/>
      <w:marBottom w:val="0"/>
      <w:divBdr>
        <w:top w:val="none" w:sz="0" w:space="0" w:color="auto"/>
        <w:left w:val="none" w:sz="0" w:space="0" w:color="auto"/>
        <w:bottom w:val="none" w:sz="0" w:space="0" w:color="auto"/>
        <w:right w:val="none" w:sz="0" w:space="0" w:color="auto"/>
      </w:divBdr>
    </w:div>
    <w:div w:id="1550797167">
      <w:bodyDiv w:val="1"/>
      <w:marLeft w:val="0"/>
      <w:marRight w:val="0"/>
      <w:marTop w:val="0"/>
      <w:marBottom w:val="0"/>
      <w:divBdr>
        <w:top w:val="none" w:sz="0" w:space="0" w:color="auto"/>
        <w:left w:val="none" w:sz="0" w:space="0" w:color="auto"/>
        <w:bottom w:val="none" w:sz="0" w:space="0" w:color="auto"/>
        <w:right w:val="none" w:sz="0" w:space="0" w:color="auto"/>
      </w:divBdr>
    </w:div>
    <w:div w:id="1557206576">
      <w:bodyDiv w:val="1"/>
      <w:marLeft w:val="0"/>
      <w:marRight w:val="0"/>
      <w:marTop w:val="0"/>
      <w:marBottom w:val="0"/>
      <w:divBdr>
        <w:top w:val="none" w:sz="0" w:space="0" w:color="auto"/>
        <w:left w:val="none" w:sz="0" w:space="0" w:color="auto"/>
        <w:bottom w:val="none" w:sz="0" w:space="0" w:color="auto"/>
        <w:right w:val="none" w:sz="0" w:space="0" w:color="auto"/>
      </w:divBdr>
    </w:div>
    <w:div w:id="1567689983">
      <w:bodyDiv w:val="1"/>
      <w:marLeft w:val="0"/>
      <w:marRight w:val="0"/>
      <w:marTop w:val="0"/>
      <w:marBottom w:val="0"/>
      <w:divBdr>
        <w:top w:val="none" w:sz="0" w:space="0" w:color="auto"/>
        <w:left w:val="none" w:sz="0" w:space="0" w:color="auto"/>
        <w:bottom w:val="none" w:sz="0" w:space="0" w:color="auto"/>
        <w:right w:val="none" w:sz="0" w:space="0" w:color="auto"/>
      </w:divBdr>
    </w:div>
    <w:div w:id="1664429424">
      <w:bodyDiv w:val="1"/>
      <w:marLeft w:val="0"/>
      <w:marRight w:val="0"/>
      <w:marTop w:val="0"/>
      <w:marBottom w:val="0"/>
      <w:divBdr>
        <w:top w:val="none" w:sz="0" w:space="0" w:color="auto"/>
        <w:left w:val="none" w:sz="0" w:space="0" w:color="auto"/>
        <w:bottom w:val="none" w:sz="0" w:space="0" w:color="auto"/>
        <w:right w:val="none" w:sz="0" w:space="0" w:color="auto"/>
      </w:divBdr>
    </w:div>
    <w:div w:id="1742294923">
      <w:bodyDiv w:val="1"/>
      <w:marLeft w:val="0"/>
      <w:marRight w:val="0"/>
      <w:marTop w:val="0"/>
      <w:marBottom w:val="0"/>
      <w:divBdr>
        <w:top w:val="none" w:sz="0" w:space="0" w:color="auto"/>
        <w:left w:val="none" w:sz="0" w:space="0" w:color="auto"/>
        <w:bottom w:val="none" w:sz="0" w:space="0" w:color="auto"/>
        <w:right w:val="none" w:sz="0" w:space="0" w:color="auto"/>
      </w:divBdr>
    </w:div>
    <w:div w:id="1766536464">
      <w:bodyDiv w:val="1"/>
      <w:marLeft w:val="0"/>
      <w:marRight w:val="0"/>
      <w:marTop w:val="0"/>
      <w:marBottom w:val="0"/>
      <w:divBdr>
        <w:top w:val="none" w:sz="0" w:space="0" w:color="auto"/>
        <w:left w:val="none" w:sz="0" w:space="0" w:color="auto"/>
        <w:bottom w:val="none" w:sz="0" w:space="0" w:color="auto"/>
        <w:right w:val="none" w:sz="0" w:space="0" w:color="auto"/>
      </w:divBdr>
    </w:div>
    <w:div w:id="1840610642">
      <w:bodyDiv w:val="1"/>
      <w:marLeft w:val="0"/>
      <w:marRight w:val="0"/>
      <w:marTop w:val="0"/>
      <w:marBottom w:val="0"/>
      <w:divBdr>
        <w:top w:val="none" w:sz="0" w:space="0" w:color="auto"/>
        <w:left w:val="none" w:sz="0" w:space="0" w:color="auto"/>
        <w:bottom w:val="none" w:sz="0" w:space="0" w:color="auto"/>
        <w:right w:val="none" w:sz="0" w:space="0" w:color="auto"/>
      </w:divBdr>
    </w:div>
    <w:div w:id="1954702988">
      <w:bodyDiv w:val="1"/>
      <w:marLeft w:val="0"/>
      <w:marRight w:val="0"/>
      <w:marTop w:val="0"/>
      <w:marBottom w:val="0"/>
      <w:divBdr>
        <w:top w:val="none" w:sz="0" w:space="0" w:color="auto"/>
        <w:left w:val="none" w:sz="0" w:space="0" w:color="auto"/>
        <w:bottom w:val="none" w:sz="0" w:space="0" w:color="auto"/>
        <w:right w:val="none" w:sz="0" w:space="0" w:color="auto"/>
      </w:divBdr>
    </w:div>
    <w:div w:id="2014185961">
      <w:bodyDiv w:val="1"/>
      <w:marLeft w:val="0"/>
      <w:marRight w:val="0"/>
      <w:marTop w:val="0"/>
      <w:marBottom w:val="0"/>
      <w:divBdr>
        <w:top w:val="none" w:sz="0" w:space="0" w:color="auto"/>
        <w:left w:val="none" w:sz="0" w:space="0" w:color="auto"/>
        <w:bottom w:val="none" w:sz="0" w:space="0" w:color="auto"/>
        <w:right w:val="none" w:sz="0" w:space="0" w:color="auto"/>
      </w:divBdr>
    </w:div>
    <w:div w:id="2041972610">
      <w:bodyDiv w:val="1"/>
      <w:marLeft w:val="0"/>
      <w:marRight w:val="0"/>
      <w:marTop w:val="0"/>
      <w:marBottom w:val="0"/>
      <w:divBdr>
        <w:top w:val="none" w:sz="0" w:space="0" w:color="auto"/>
        <w:left w:val="none" w:sz="0" w:space="0" w:color="auto"/>
        <w:bottom w:val="none" w:sz="0" w:space="0" w:color="auto"/>
        <w:right w:val="none" w:sz="0" w:space="0" w:color="auto"/>
      </w:divBdr>
    </w:div>
    <w:div w:id="2068868823">
      <w:bodyDiv w:val="1"/>
      <w:marLeft w:val="0"/>
      <w:marRight w:val="0"/>
      <w:marTop w:val="0"/>
      <w:marBottom w:val="0"/>
      <w:divBdr>
        <w:top w:val="none" w:sz="0" w:space="0" w:color="auto"/>
        <w:left w:val="none" w:sz="0" w:space="0" w:color="auto"/>
        <w:bottom w:val="none" w:sz="0" w:space="0" w:color="auto"/>
        <w:right w:val="none" w:sz="0" w:space="0" w:color="auto"/>
      </w:divBdr>
    </w:div>
    <w:div w:id="2083288537">
      <w:bodyDiv w:val="1"/>
      <w:marLeft w:val="0"/>
      <w:marRight w:val="0"/>
      <w:marTop w:val="0"/>
      <w:marBottom w:val="0"/>
      <w:divBdr>
        <w:top w:val="none" w:sz="0" w:space="0" w:color="auto"/>
        <w:left w:val="none" w:sz="0" w:space="0" w:color="auto"/>
        <w:bottom w:val="none" w:sz="0" w:space="0" w:color="auto"/>
        <w:right w:val="none" w:sz="0" w:space="0" w:color="auto"/>
      </w:divBdr>
    </w:div>
    <w:div w:id="2097549785">
      <w:bodyDiv w:val="1"/>
      <w:marLeft w:val="0"/>
      <w:marRight w:val="0"/>
      <w:marTop w:val="0"/>
      <w:marBottom w:val="0"/>
      <w:divBdr>
        <w:top w:val="none" w:sz="0" w:space="0" w:color="auto"/>
        <w:left w:val="none" w:sz="0" w:space="0" w:color="auto"/>
        <w:bottom w:val="none" w:sz="0" w:space="0" w:color="auto"/>
        <w:right w:val="none" w:sz="0" w:space="0" w:color="auto"/>
      </w:divBdr>
    </w:div>
    <w:div w:id="21174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93A5C-7D6E-4426-B017-3BA721C5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776</Pages>
  <Words>166871</Words>
  <Characters>850943</Characters>
  <Application>Microsoft Office Word</Application>
  <DocSecurity>0</DocSecurity>
  <PresentationFormat/>
  <Lines>21812</Lines>
  <Paragraphs>11364</Paragraphs>
  <ScaleCrop>false</ScaleCrop>
  <HeadingPairs>
    <vt:vector size="2" baseType="variant">
      <vt:variant>
        <vt:lpstr>Title</vt:lpstr>
      </vt:variant>
      <vt:variant>
        <vt:i4>1</vt:i4>
      </vt:variant>
    </vt:vector>
  </HeadingPairs>
  <TitlesOfParts>
    <vt:vector size="1" baseType="lpstr">
      <vt:lpstr>Biosecurity Act 2015</vt:lpstr>
    </vt:vector>
  </TitlesOfParts>
  <Manager/>
  <Company/>
  <LinksUpToDate>false</LinksUpToDate>
  <CharactersWithSpaces>1012443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Act 2015</dc:title>
  <dc:subject/>
  <dc:creator/>
  <cp:keywords/>
  <dc:description/>
  <cp:lastModifiedBy/>
  <cp:revision>1</cp:revision>
  <dcterms:created xsi:type="dcterms:W3CDTF">2023-09-15T23:08:00Z</dcterms:created>
  <dcterms:modified xsi:type="dcterms:W3CDTF">2023-09-15T23:08:00Z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Biosecurity Act 2015</vt:lpwstr>
  </property>
  <property fmtid="{D5CDD505-2E9C-101B-9397-08002B2CF9AE}" pid="3" name="Actno">
    <vt:lpwstr/>
  </property>
  <property fmtid="{D5CDD505-2E9C-101B-9397-08002B2CF9AE}" pid="4" name="Converted">
    <vt:bool>false</vt:bool>
  </property>
  <property fmtid="{D5CDD505-2E9C-101B-9397-08002B2CF9AE}" pid="5" name="Classification">
    <vt:lpwstr>OFFICIAL</vt:lpwstr>
  </property>
  <property fmtid="{D5CDD505-2E9C-101B-9397-08002B2CF9AE}" pid="6" name="DLM">
    <vt:lpwstr> </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CompilationNumber">
    <vt:lpwstr>16</vt:lpwstr>
  </property>
  <property fmtid="{D5CDD505-2E9C-101B-9397-08002B2CF9AE}" pid="11" name="StartDate">
    <vt:lpwstr>14 September 2023</vt:lpwstr>
  </property>
  <property fmtid="{D5CDD505-2E9C-101B-9397-08002B2CF9AE}" pid="12" name="IncludesUpTo">
    <vt:lpwstr>Act No. 62, 2023</vt:lpwstr>
  </property>
  <property fmtid="{D5CDD505-2E9C-101B-9397-08002B2CF9AE}" pid="13" name="RegisteredDate">
    <vt:lpwstr>16 September 2023</vt:lpwstr>
  </property>
  <property fmtid="{D5CDD505-2E9C-101B-9397-08002B2CF9AE}" pid="14" name="CompilationVersion">
    <vt:i4>3</vt:i4>
  </property>
  <property fmtid="{D5CDD505-2E9C-101B-9397-08002B2CF9AE}" pid="15" name="Class">
    <vt:lpwstr/>
  </property>
</Properties>
</file>