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B51C1E">
      <w:pPr>
        <w:spacing w:after="0" w:line="240" w:lineRule="auto"/>
      </w:pPr>
    </w:p>
    <w:p w:rsidR="00B51C1E" w:rsidRDefault="00B51C1E" w:rsidP="00B51C1E">
      <w:pPr>
        <w:spacing w:after="0" w:line="240" w:lineRule="auto"/>
      </w:pPr>
    </w:p>
    <w:p w:rsidR="00B51C1E" w:rsidRPr="00EF4F4F" w:rsidRDefault="00B51C1E" w:rsidP="00B51C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2C350715" wp14:editId="095D8DB2">
            <wp:extent cx="533400" cy="1152525"/>
            <wp:effectExtent l="0" t="0" r="0" b="9525"/>
            <wp:docPr id="2" name="Picture 2" descr="CrownWattle[bl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Wattle[blk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1E" w:rsidRPr="00EF4F4F" w:rsidRDefault="00B51C1E" w:rsidP="00B51C1E">
      <w:pPr>
        <w:spacing w:after="0" w:line="240" w:lineRule="auto"/>
        <w:jc w:val="center"/>
        <w:rPr>
          <w:rFonts w:ascii="Arial" w:hAnsi="Arial" w:cs="Arial"/>
        </w:rPr>
      </w:pPr>
    </w:p>
    <w:p w:rsidR="00B51C1E" w:rsidRPr="00EF4F4F" w:rsidRDefault="00B51C1E" w:rsidP="00B51C1E">
      <w:pPr>
        <w:spacing w:after="0" w:line="240" w:lineRule="auto"/>
        <w:jc w:val="center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B51C1E" w:rsidRDefault="00B51C1E" w:rsidP="00B51C1E">
      <w:pPr>
        <w:spacing w:after="0" w:line="240" w:lineRule="auto"/>
        <w:jc w:val="right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 October 2014</w:t>
      </w: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Governor-General directs it to be notified, for general information, that Her Majesty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Queen has been pleased to approve that Mr </w:t>
      </w:r>
      <w:proofErr w:type="spellStart"/>
      <w:r>
        <w:rPr>
          <w:rFonts w:ascii="Arial" w:hAnsi="Arial" w:cs="Arial"/>
        </w:rPr>
        <w:t>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Vatskalis</w:t>
      </w:r>
      <w:proofErr w:type="spellEnd"/>
      <w:r>
        <w:rPr>
          <w:rFonts w:ascii="Arial" w:hAnsi="Arial" w:cs="Arial"/>
        </w:rPr>
        <w:t xml:space="preserve"> be granted the title “Honourable” for life.</w:t>
      </w: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 His Excellency’s Command</w:t>
      </w: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</w:rPr>
      </w:pPr>
    </w:p>
    <w:p w:rsidR="00B51C1E" w:rsidRDefault="00B51C1E" w:rsidP="00B51C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 Fraser LVO OAM</w:t>
      </w:r>
    </w:p>
    <w:p w:rsidR="00B51C1E" w:rsidRPr="00EF4F4F" w:rsidRDefault="00B51C1E" w:rsidP="00B51C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Official Secretary to the Governor-General</w:t>
      </w:r>
    </w:p>
    <w:p w:rsidR="00B51C1E" w:rsidRPr="00424B97" w:rsidRDefault="00B51C1E" w:rsidP="00B51C1E">
      <w:pPr>
        <w:spacing w:after="0" w:line="240" w:lineRule="auto"/>
      </w:pPr>
    </w:p>
    <w:sectPr w:rsidR="00B51C1E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45382"/>
    <w:rsid w:val="0087253F"/>
    <w:rsid w:val="008E4F6C"/>
    <w:rsid w:val="009539C7"/>
    <w:rsid w:val="00A00F21"/>
    <w:rsid w:val="00B51C1E"/>
    <w:rsid w:val="00B84226"/>
    <w:rsid w:val="00C63C4E"/>
    <w:rsid w:val="00D43681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E4BF-DBD8-47AD-AD9A-F13600D2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Morris, Bronwyn</cp:lastModifiedBy>
  <cp:revision>2</cp:revision>
  <cp:lastPrinted>2013-06-24T01:35:00Z</cp:lastPrinted>
  <dcterms:created xsi:type="dcterms:W3CDTF">2014-10-13T22:50:00Z</dcterms:created>
  <dcterms:modified xsi:type="dcterms:W3CDTF">2014-10-13T22:50:00Z</dcterms:modified>
</cp:coreProperties>
</file>