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1F" w:rsidRDefault="00E8561F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E8561F" w:rsidRDefault="009C05B5">
      <w:pPr>
        <w:spacing w:before="184" w:line="446" w:lineRule="exact"/>
        <w:ind w:left="100" w:right="157"/>
        <w:rPr>
          <w:rFonts w:ascii="Arial" w:eastAsia="Arial" w:hAnsi="Arial" w:cs="Arial"/>
          <w:sz w:val="40"/>
          <w:szCs w:val="40"/>
        </w:rPr>
      </w:pPr>
      <w:bookmarkStart w:id="0" w:name="_GoBack"/>
      <w:bookmarkEnd w:id="0"/>
      <w:r>
        <w:rPr>
          <w:rFonts w:ascii="Arial"/>
          <w:b/>
          <w:sz w:val="40"/>
        </w:rPr>
        <w:t>Revocation</w:t>
      </w:r>
      <w:r>
        <w:rPr>
          <w:rFonts w:ascii="Arial"/>
          <w:b/>
          <w:spacing w:val="-12"/>
          <w:sz w:val="40"/>
        </w:rPr>
        <w:t xml:space="preserve"> </w:t>
      </w:r>
      <w:r>
        <w:rPr>
          <w:rFonts w:ascii="Arial"/>
          <w:b/>
          <w:sz w:val="40"/>
        </w:rPr>
        <w:t>of</w:t>
      </w:r>
      <w:r>
        <w:rPr>
          <w:rFonts w:ascii="Arial"/>
          <w:b/>
          <w:spacing w:val="-13"/>
          <w:sz w:val="40"/>
        </w:rPr>
        <w:t xml:space="preserve"> </w:t>
      </w:r>
      <w:r>
        <w:rPr>
          <w:rFonts w:ascii="Arial"/>
          <w:b/>
          <w:sz w:val="40"/>
        </w:rPr>
        <w:t>Authority</w:t>
      </w:r>
      <w:r>
        <w:rPr>
          <w:rFonts w:ascii="Arial"/>
          <w:b/>
          <w:spacing w:val="-12"/>
          <w:sz w:val="40"/>
        </w:rPr>
        <w:t xml:space="preserve"> </w:t>
      </w:r>
      <w:r>
        <w:rPr>
          <w:rFonts w:ascii="Arial"/>
          <w:b/>
          <w:sz w:val="40"/>
        </w:rPr>
        <w:t>to</w:t>
      </w:r>
      <w:r>
        <w:rPr>
          <w:rFonts w:ascii="Arial"/>
          <w:b/>
          <w:spacing w:val="-13"/>
          <w:sz w:val="40"/>
        </w:rPr>
        <w:t xml:space="preserve"> </w:t>
      </w:r>
      <w:r>
        <w:rPr>
          <w:rFonts w:ascii="Arial"/>
          <w:b/>
          <w:sz w:val="40"/>
        </w:rPr>
        <w:t>carry</w:t>
      </w:r>
      <w:r>
        <w:rPr>
          <w:rFonts w:ascii="Arial"/>
          <w:b/>
          <w:spacing w:val="-13"/>
          <w:sz w:val="40"/>
        </w:rPr>
        <w:t xml:space="preserve"> </w:t>
      </w:r>
      <w:r>
        <w:rPr>
          <w:rFonts w:ascii="Arial"/>
          <w:b/>
          <w:sz w:val="40"/>
        </w:rPr>
        <w:t>on</w:t>
      </w:r>
      <w:r>
        <w:rPr>
          <w:rFonts w:ascii="Arial"/>
          <w:b/>
          <w:spacing w:val="-12"/>
          <w:sz w:val="40"/>
        </w:rPr>
        <w:t xml:space="preserve"> </w:t>
      </w:r>
      <w:r>
        <w:rPr>
          <w:rFonts w:ascii="Arial"/>
          <w:b/>
          <w:sz w:val="40"/>
        </w:rPr>
        <w:t>banking</w:t>
      </w:r>
      <w:r>
        <w:rPr>
          <w:rFonts w:ascii="Arial"/>
          <w:b/>
          <w:w w:val="99"/>
          <w:sz w:val="40"/>
        </w:rPr>
        <w:t xml:space="preserve"> </w:t>
      </w:r>
      <w:r>
        <w:rPr>
          <w:rFonts w:ascii="Arial"/>
          <w:b/>
          <w:sz w:val="40"/>
        </w:rPr>
        <w:t>business</w:t>
      </w:r>
    </w:p>
    <w:p w:rsidR="00E8561F" w:rsidRDefault="00E8561F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E8561F" w:rsidRDefault="009C05B5">
      <w:pPr>
        <w:spacing w:before="63"/>
        <w:ind w:left="143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sz w:val="28"/>
        </w:rPr>
        <w:t>Banking</w:t>
      </w:r>
      <w:r>
        <w:rPr>
          <w:rFonts w:ascii="Arial"/>
          <w:i/>
          <w:spacing w:val="-10"/>
          <w:sz w:val="28"/>
        </w:rPr>
        <w:t xml:space="preserve"> </w:t>
      </w:r>
      <w:r>
        <w:rPr>
          <w:rFonts w:ascii="Arial"/>
          <w:i/>
          <w:sz w:val="28"/>
        </w:rPr>
        <w:t>Act</w:t>
      </w:r>
      <w:r>
        <w:rPr>
          <w:rFonts w:ascii="Arial"/>
          <w:i/>
          <w:spacing w:val="-9"/>
          <w:sz w:val="28"/>
        </w:rPr>
        <w:t xml:space="preserve"> </w:t>
      </w:r>
      <w:r>
        <w:rPr>
          <w:rFonts w:ascii="Arial"/>
          <w:i/>
          <w:sz w:val="28"/>
        </w:rPr>
        <w:t>1959</w:t>
      </w:r>
    </w:p>
    <w:p w:rsidR="00E8561F" w:rsidRDefault="00E8561F">
      <w:pPr>
        <w:spacing w:before="4"/>
        <w:rPr>
          <w:rFonts w:ascii="Arial" w:eastAsia="Arial" w:hAnsi="Arial" w:cs="Arial"/>
          <w:i/>
          <w:sz w:val="9"/>
          <w:szCs w:val="9"/>
        </w:rPr>
      </w:pPr>
    </w:p>
    <w:p w:rsidR="00E8561F" w:rsidRDefault="003E06CC">
      <w:pPr>
        <w:spacing w:line="30" w:lineRule="atLeast"/>
        <w:ind w:left="127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26" style="width:447.95pt;height:1.55pt;mso-position-horizontal-relative:char;mso-position-vertical-relative:line" coordsize="8959,31">
            <v:group id="_x0000_s1029" style="position:absolute;left:11;top:11;width:8933;height:2" coordorigin="11,11" coordsize="8933,2">
              <v:shape id="_x0000_s1030" style="position:absolute;left:11;top:11;width:8933;height:2" coordorigin="11,11" coordsize="8933,0" path="m11,11r8932,e" filled="f" strokecolor="#7f7f7f" strokeweight="1.06pt">
                <v:path arrowok="t"/>
              </v:shape>
            </v:group>
            <v:group id="_x0000_s1027" style="position:absolute;left:15;top:20;width:8933;height:2" coordorigin="15,20" coordsize="8933,2">
              <v:shape id="_x0000_s1028" style="position:absolute;left:15;top:20;width:8933;height:2" coordorigin="15,20" coordsize="8933,0" path="m15,20r8933,e" filled="f" strokecolor="#d4d0c8" strokeweight="1.06pt">
                <v:path arrowok="t"/>
              </v:shape>
            </v:group>
            <w10:wrap type="none"/>
            <w10:anchorlock/>
          </v:group>
        </w:pict>
      </w:r>
    </w:p>
    <w:p w:rsidR="00E8561F" w:rsidRDefault="00E8561F">
      <w:pPr>
        <w:rPr>
          <w:rFonts w:ascii="Arial" w:eastAsia="Arial" w:hAnsi="Arial" w:cs="Arial"/>
          <w:i/>
          <w:sz w:val="20"/>
          <w:szCs w:val="20"/>
        </w:rPr>
      </w:pPr>
    </w:p>
    <w:p w:rsidR="00E8561F" w:rsidRDefault="009C05B5">
      <w:pPr>
        <w:pStyle w:val="Heading1"/>
        <w:spacing w:before="188"/>
      </w:pPr>
      <w:r>
        <w:rPr>
          <w:spacing w:val="-2"/>
        </w:rPr>
        <w:t>SINCE</w:t>
      </w:r>
    </w:p>
    <w:p w:rsidR="00E8561F" w:rsidRDefault="00E8561F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E8561F" w:rsidRDefault="009C05B5">
      <w:pPr>
        <w:numPr>
          <w:ilvl w:val="0"/>
          <w:numId w:val="1"/>
        </w:numPr>
        <w:tabs>
          <w:tab w:val="left" w:pos="820"/>
        </w:tabs>
        <w:spacing w:before="77" w:line="230" w:lineRule="auto"/>
        <w:ind w:right="1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on 28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March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2014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Swan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Hill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Credit</w:t>
      </w:r>
      <w:r>
        <w:rPr>
          <w:rFonts w:ascii="Times New Roman"/>
          <w:spacing w:val="-1"/>
          <w:sz w:val="24"/>
        </w:rPr>
        <w:t xml:space="preserve"> Union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Limited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ABN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46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087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651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714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(the ADI)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applied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writing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APRA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subsection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9A(1)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Banking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1959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(the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z w:val="24"/>
        </w:rPr>
        <w:t>Act),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revoke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authority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carry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banking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Australia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Authority);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</w:p>
    <w:p w:rsidR="00E8561F" w:rsidRDefault="00E8561F">
      <w:pPr>
        <w:spacing w:before="6"/>
        <w:rPr>
          <w:rFonts w:ascii="Times New Roman" w:eastAsia="Times New Roman" w:hAnsi="Times New Roman" w:cs="Times New Roman"/>
        </w:rPr>
      </w:pPr>
    </w:p>
    <w:p w:rsidR="00E8561F" w:rsidRDefault="009C05B5">
      <w:pPr>
        <w:numPr>
          <w:ilvl w:val="0"/>
          <w:numId w:val="1"/>
        </w:numPr>
        <w:tabs>
          <w:tab w:val="left" w:pos="820"/>
        </w:tabs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satisfied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revocation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Authority:</w:t>
      </w:r>
    </w:p>
    <w:p w:rsidR="00E8561F" w:rsidRDefault="009C05B5">
      <w:pPr>
        <w:numPr>
          <w:ilvl w:val="1"/>
          <w:numId w:val="1"/>
        </w:numPr>
        <w:tabs>
          <w:tab w:val="left" w:pos="1483"/>
        </w:tabs>
        <w:spacing w:line="264" w:lineRule="exact"/>
        <w:ind w:hanging="6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would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contrary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interest;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:rsidR="00E8561F" w:rsidRDefault="009C05B5">
      <w:pPr>
        <w:numPr>
          <w:ilvl w:val="1"/>
          <w:numId w:val="1"/>
        </w:numPr>
        <w:tabs>
          <w:tab w:val="left" w:pos="1483"/>
        </w:tabs>
        <w:spacing w:line="270" w:lineRule="exact"/>
        <w:ind w:hanging="6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would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contrary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interests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depositors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ADI,</w:t>
      </w:r>
    </w:p>
    <w:p w:rsidR="00E8561F" w:rsidRDefault="00E8561F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E8561F" w:rsidRDefault="009C05B5">
      <w:pPr>
        <w:spacing w:line="268" w:lineRule="exact"/>
        <w:ind w:left="100" w:right="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Nigel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Boik,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delegate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APRA,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subsection</w:t>
      </w:r>
      <w:r>
        <w:rPr>
          <w:rFonts w:ascii="Times New Roman"/>
          <w:spacing w:val="-3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9A(</w:t>
      </w:r>
      <w:proofErr w:type="gramEnd"/>
      <w:r>
        <w:rPr>
          <w:rFonts w:ascii="Times New Roman"/>
          <w:spacing w:val="-1"/>
          <w:sz w:val="24"/>
        </w:rPr>
        <w:t>1)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Act,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REVOKE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Authority.</w:t>
      </w:r>
    </w:p>
    <w:p w:rsidR="00E8561F" w:rsidRDefault="00E8561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561F" w:rsidRDefault="00E8561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561F" w:rsidRDefault="00E8561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561F" w:rsidRDefault="00E8561F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E8561F" w:rsidRDefault="009C05B5">
      <w:pPr>
        <w:spacing w:before="69"/>
        <w:ind w:left="100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Dated: 12 June 2014</w:t>
      </w:r>
    </w:p>
    <w:p w:rsidR="009C05B5" w:rsidRDefault="009C05B5">
      <w:pPr>
        <w:spacing w:before="69"/>
        <w:ind w:left="100"/>
        <w:rPr>
          <w:rFonts w:ascii="Times New Roman"/>
          <w:spacing w:val="-1"/>
          <w:sz w:val="24"/>
        </w:rPr>
      </w:pPr>
    </w:p>
    <w:p w:rsidR="00E8561F" w:rsidRDefault="009C05B5" w:rsidP="009C05B5">
      <w:pPr>
        <w:spacing w:before="69"/>
        <w:ind w:left="10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pacing w:val="-1"/>
          <w:sz w:val="24"/>
        </w:rPr>
        <w:t>[Signed]</w:t>
      </w:r>
    </w:p>
    <w:p w:rsidR="00E8561F" w:rsidRDefault="00E8561F">
      <w:pPr>
        <w:spacing w:before="69" w:line="270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:rsidR="00E8561F" w:rsidRDefault="009C05B5">
      <w:pPr>
        <w:spacing w:line="266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Nigel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Boik</w:t>
      </w:r>
    </w:p>
    <w:p w:rsidR="00E8561F" w:rsidRDefault="009C05B5">
      <w:pPr>
        <w:spacing w:before="9" w:line="264" w:lineRule="exact"/>
        <w:ind w:left="100" w:right="46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Acting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Executive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Manager</w:t>
      </w:r>
      <w:r>
        <w:rPr>
          <w:rFonts w:ascii="Times New Roman"/>
          <w:spacing w:val="22"/>
          <w:w w:val="99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Specialised</w:t>
      </w:r>
      <w:proofErr w:type="spellEnd"/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Institutions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</w:p>
    <w:p w:rsidR="00E8561F" w:rsidRDefault="00E8561F">
      <w:pPr>
        <w:spacing w:line="264" w:lineRule="exact"/>
        <w:rPr>
          <w:rFonts w:ascii="Times New Roman" w:eastAsia="Times New Roman" w:hAnsi="Times New Roman" w:cs="Times New Roman"/>
          <w:sz w:val="24"/>
          <w:szCs w:val="24"/>
        </w:rPr>
        <w:sectPr w:rsidR="00E8561F">
          <w:headerReference w:type="default" r:id="rId8"/>
          <w:type w:val="continuous"/>
          <w:pgSz w:w="11910" w:h="16840"/>
          <w:pgMar w:top="1340" w:right="1360" w:bottom="280" w:left="1340" w:header="720" w:footer="720" w:gutter="0"/>
          <w:cols w:space="720"/>
        </w:sectPr>
      </w:pPr>
    </w:p>
    <w:p w:rsidR="00E8561F" w:rsidRDefault="009C05B5">
      <w:pPr>
        <w:tabs>
          <w:tab w:val="left" w:pos="6769"/>
        </w:tabs>
        <w:spacing w:before="63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b/>
          <w:spacing w:val="-1"/>
          <w:w w:val="95"/>
          <w:position w:val="-4"/>
          <w:sz w:val="24"/>
        </w:rPr>
        <w:lastRenderedPageBreak/>
        <w:t>Interpretation</w:t>
      </w:r>
      <w:r>
        <w:rPr>
          <w:rFonts w:ascii="Arial"/>
          <w:b/>
          <w:spacing w:val="-1"/>
          <w:w w:val="95"/>
          <w:position w:val="-4"/>
          <w:sz w:val="24"/>
        </w:rPr>
        <w:tab/>
      </w:r>
      <w:r>
        <w:rPr>
          <w:rFonts w:ascii="Times New Roman"/>
          <w:sz w:val="19"/>
        </w:rPr>
        <w:t>Document</w:t>
      </w:r>
      <w:r>
        <w:rPr>
          <w:rFonts w:ascii="Times New Roman"/>
          <w:spacing w:val="33"/>
          <w:sz w:val="19"/>
        </w:rPr>
        <w:t xml:space="preserve"> </w:t>
      </w:r>
      <w:r>
        <w:rPr>
          <w:rFonts w:ascii="Times New Roman"/>
          <w:sz w:val="19"/>
        </w:rPr>
        <w:t>ID:</w:t>
      </w:r>
      <w:r>
        <w:rPr>
          <w:rFonts w:ascii="Times New Roman"/>
          <w:spacing w:val="33"/>
          <w:sz w:val="19"/>
        </w:rPr>
        <w:t xml:space="preserve"> </w:t>
      </w:r>
      <w:r>
        <w:rPr>
          <w:rFonts w:ascii="Times New Roman"/>
          <w:sz w:val="19"/>
        </w:rPr>
        <w:t>212439</w:t>
      </w:r>
    </w:p>
    <w:p w:rsidR="00E8561F" w:rsidRDefault="009C05B5">
      <w:pPr>
        <w:pStyle w:val="Heading1"/>
        <w:spacing w:before="102"/>
        <w:ind w:left="102"/>
      </w:pP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Notice</w:t>
      </w:r>
    </w:p>
    <w:p w:rsidR="00E8561F" w:rsidRDefault="009C05B5">
      <w:pPr>
        <w:spacing w:before="113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APRA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means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Australian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Prudential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Regulation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Authority.</w:t>
      </w:r>
    </w:p>
    <w:p w:rsidR="00E8561F" w:rsidRDefault="009C05B5">
      <w:pPr>
        <w:spacing w:before="121" w:line="264" w:lineRule="exact"/>
        <w:ind w:left="102" w:right="10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2"/>
          <w:sz w:val="24"/>
        </w:rPr>
        <w:t>ADI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short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6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authorised</w:t>
      </w:r>
      <w:proofErr w:type="spellEnd"/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deposit-taking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institution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meaning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given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subsection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5(1)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Act.</w:t>
      </w:r>
    </w:p>
    <w:p w:rsidR="00E8561F" w:rsidRDefault="009C05B5">
      <w:pPr>
        <w:spacing w:before="112"/>
        <w:ind w:left="10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i/>
          <w:spacing w:val="-1"/>
          <w:sz w:val="24"/>
        </w:rPr>
        <w:t>banking</w:t>
      </w:r>
      <w:proofErr w:type="gramEnd"/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business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meaning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subsection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5(1)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Act.</w:t>
      </w:r>
    </w:p>
    <w:p w:rsidR="00E8561F" w:rsidRDefault="00E8561F">
      <w:pPr>
        <w:rPr>
          <w:rFonts w:ascii="Times New Roman" w:eastAsia="Times New Roman" w:hAnsi="Times New Roman" w:cs="Times New Roman"/>
          <w:sz w:val="24"/>
          <w:szCs w:val="24"/>
        </w:rPr>
        <w:sectPr w:rsidR="00E8561F" w:rsidSect="003E06CC">
          <w:pgSz w:w="11910" w:h="16840"/>
          <w:pgMar w:top="1440" w:right="1400" w:bottom="280" w:left="1400" w:header="720" w:footer="720" w:gutter="0"/>
          <w:cols w:space="720"/>
          <w:titlePg/>
          <w:docGrid w:linePitch="299"/>
        </w:sectPr>
      </w:pPr>
    </w:p>
    <w:p w:rsidR="00E8561F" w:rsidRDefault="009C05B5">
      <w:pPr>
        <w:spacing w:before="121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lastRenderedPageBreak/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1</w:t>
      </w:r>
    </w:p>
    <w:p w:rsidR="00E8561F" w:rsidRDefault="009C05B5">
      <w:pPr>
        <w:pStyle w:val="BodyText"/>
        <w:spacing w:before="116"/>
      </w:pPr>
      <w:r>
        <w:rPr>
          <w:w w:val="105"/>
        </w:rPr>
        <w:br w:type="column"/>
      </w:r>
      <w:r>
        <w:rPr>
          <w:w w:val="105"/>
        </w:rPr>
        <w:lastRenderedPageBreak/>
        <w:t>Under</w:t>
      </w:r>
      <w:r>
        <w:rPr>
          <w:spacing w:val="-7"/>
          <w:w w:val="105"/>
        </w:rPr>
        <w:t xml:space="preserve"> </w:t>
      </w:r>
      <w:r>
        <w:rPr>
          <w:w w:val="105"/>
        </w:rPr>
        <w:t>subsection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9A(</w:t>
      </w:r>
      <w:proofErr w:type="gramEnd"/>
      <w:r>
        <w:rPr>
          <w:w w:val="105"/>
        </w:rPr>
        <w:t>5A)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Act,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notice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revocation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authority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state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the</w:t>
      </w:r>
    </w:p>
    <w:p w:rsidR="00E8561F" w:rsidRDefault="00E8561F">
      <w:pPr>
        <w:sectPr w:rsidR="00E8561F">
          <w:type w:val="continuous"/>
          <w:pgSz w:w="11910" w:h="16840"/>
          <w:pgMar w:top="1340" w:right="1400" w:bottom="280" w:left="1400" w:header="720" w:footer="720" w:gutter="0"/>
          <w:cols w:num="2" w:space="720" w:equalWidth="0">
            <w:col w:w="628" w:space="260"/>
            <w:col w:w="8222"/>
          </w:cols>
        </w:sectPr>
      </w:pPr>
    </w:p>
    <w:p w:rsidR="00E8561F" w:rsidRDefault="009C05B5">
      <w:pPr>
        <w:pStyle w:val="BodyText"/>
        <w:spacing w:line="242" w:lineRule="auto"/>
        <w:ind w:right="204"/>
      </w:pPr>
      <w:r>
        <w:rPr>
          <w:w w:val="105"/>
        </w:rPr>
        <w:lastRenderedPageBreak/>
        <w:t>authority</w:t>
      </w:r>
      <w:r>
        <w:rPr>
          <w:spacing w:val="-9"/>
          <w:w w:val="105"/>
        </w:rPr>
        <w:t xml:space="preserve"> </w:t>
      </w:r>
      <w:r>
        <w:rPr>
          <w:w w:val="105"/>
        </w:rPr>
        <w:t>continues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effect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relation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specified</w:t>
      </w:r>
      <w:r>
        <w:rPr>
          <w:spacing w:val="-7"/>
          <w:w w:val="105"/>
        </w:rPr>
        <w:t xml:space="preserve"> </w:t>
      </w:r>
      <w:r>
        <w:rPr>
          <w:w w:val="105"/>
        </w:rPr>
        <w:t>matter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specified</w:t>
      </w:r>
      <w:r>
        <w:rPr>
          <w:spacing w:val="-7"/>
          <w:w w:val="105"/>
        </w:rPr>
        <w:t xml:space="preserve"> </w:t>
      </w:r>
      <w:r>
        <w:rPr>
          <w:w w:val="105"/>
        </w:rPr>
        <w:t>period,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though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revocation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had</w:t>
      </w:r>
      <w:r>
        <w:rPr>
          <w:spacing w:val="153"/>
          <w:w w:val="103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happened,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purposes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specified</w:t>
      </w:r>
      <w:r>
        <w:rPr>
          <w:spacing w:val="-5"/>
          <w:w w:val="105"/>
        </w:rPr>
        <w:t xml:space="preserve"> </w:t>
      </w:r>
      <w:r>
        <w:rPr>
          <w:w w:val="105"/>
        </w:rPr>
        <w:t>provision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regulations,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specified</w:t>
      </w:r>
      <w:r>
        <w:rPr>
          <w:spacing w:val="-5"/>
          <w:w w:val="105"/>
        </w:rPr>
        <w:t xml:space="preserve"> </w:t>
      </w:r>
      <w:r>
        <w:rPr>
          <w:w w:val="105"/>
        </w:rPr>
        <w:t>provision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of</w:t>
      </w:r>
      <w:r>
        <w:rPr>
          <w:spacing w:val="149"/>
          <w:w w:val="103"/>
        </w:rPr>
        <w:t xml:space="preserve"> </w:t>
      </w:r>
      <w:r>
        <w:rPr>
          <w:w w:val="105"/>
        </w:rPr>
        <w:t>another</w:t>
      </w:r>
      <w:r>
        <w:rPr>
          <w:spacing w:val="-9"/>
          <w:w w:val="105"/>
        </w:rPr>
        <w:t xml:space="preserve"> </w:t>
      </w:r>
      <w:r>
        <w:rPr>
          <w:w w:val="105"/>
        </w:rPr>
        <w:t>law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Commonwealth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APRA,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specified</w:t>
      </w:r>
      <w:r>
        <w:rPr>
          <w:spacing w:val="-7"/>
          <w:w w:val="105"/>
        </w:rPr>
        <w:t xml:space="preserve"> </w:t>
      </w:r>
      <w:r>
        <w:rPr>
          <w:w w:val="105"/>
        </w:rPr>
        <w:t>provision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prudential</w:t>
      </w:r>
      <w:r>
        <w:rPr>
          <w:spacing w:val="125"/>
          <w:w w:val="103"/>
        </w:rPr>
        <w:t xml:space="preserve"> </w:t>
      </w:r>
      <w:r>
        <w:rPr>
          <w:w w:val="105"/>
        </w:rPr>
        <w:t>standards,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statement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effect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accordingly.</w:t>
      </w:r>
    </w:p>
    <w:p w:rsidR="00E8561F" w:rsidRDefault="00E8561F">
      <w:pPr>
        <w:spacing w:line="242" w:lineRule="auto"/>
        <w:sectPr w:rsidR="00E8561F">
          <w:type w:val="continuous"/>
          <w:pgSz w:w="11910" w:h="16840"/>
          <w:pgMar w:top="1340" w:right="1400" w:bottom="280" w:left="1400" w:header="720" w:footer="720" w:gutter="0"/>
          <w:cols w:space="720"/>
        </w:sectPr>
      </w:pPr>
    </w:p>
    <w:p w:rsidR="00E8561F" w:rsidRDefault="009C05B5">
      <w:pPr>
        <w:spacing w:before="125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lastRenderedPageBreak/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2</w:t>
      </w:r>
    </w:p>
    <w:p w:rsidR="00E8561F" w:rsidRDefault="009C05B5">
      <w:pPr>
        <w:pStyle w:val="BodyText"/>
        <w:spacing w:before="125"/>
      </w:pPr>
      <w:r>
        <w:rPr>
          <w:w w:val="105"/>
        </w:rPr>
        <w:br w:type="column"/>
      </w:r>
      <w:r>
        <w:rPr>
          <w:w w:val="105"/>
        </w:rPr>
        <w:lastRenderedPageBreak/>
        <w:t>Under</w:t>
      </w:r>
      <w:r>
        <w:rPr>
          <w:spacing w:val="-7"/>
          <w:w w:val="105"/>
        </w:rPr>
        <w:t xml:space="preserve"> </w:t>
      </w: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9A(</w:t>
      </w:r>
      <w:proofErr w:type="gramEnd"/>
      <w:r>
        <w:rPr>
          <w:w w:val="105"/>
        </w:rPr>
        <w:t>6)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Act,</w:t>
      </w:r>
      <w:r>
        <w:rPr>
          <w:spacing w:val="-6"/>
          <w:w w:val="105"/>
        </w:rPr>
        <w:t xml:space="preserve"> </w:t>
      </w:r>
      <w:r>
        <w:rPr>
          <w:w w:val="105"/>
        </w:rPr>
        <w:t>APRA</w:t>
      </w:r>
      <w:r>
        <w:rPr>
          <w:spacing w:val="-7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publish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copy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Notice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i/>
          <w:w w:val="105"/>
        </w:rPr>
        <w:t>Gazette</w:t>
      </w:r>
      <w:r>
        <w:rPr>
          <w:i/>
          <w:spacing w:val="-8"/>
          <w:w w:val="105"/>
        </w:rPr>
        <w:t xml:space="preserve"> </w:t>
      </w:r>
      <w:r>
        <w:rPr>
          <w:spacing w:val="1"/>
          <w:w w:val="105"/>
        </w:rPr>
        <w:t>and</w:t>
      </w:r>
    </w:p>
    <w:p w:rsidR="00E8561F" w:rsidRDefault="00E8561F">
      <w:pPr>
        <w:sectPr w:rsidR="00E8561F">
          <w:type w:val="continuous"/>
          <w:pgSz w:w="11910" w:h="16840"/>
          <w:pgMar w:top="1340" w:right="1400" w:bottom="280" w:left="1400" w:header="720" w:footer="720" w:gutter="0"/>
          <w:cols w:num="2" w:space="720" w:equalWidth="0">
            <w:col w:w="628" w:space="212"/>
            <w:col w:w="8270"/>
          </w:cols>
        </w:sectPr>
      </w:pPr>
    </w:p>
    <w:p w:rsidR="00E8561F" w:rsidRDefault="009C05B5">
      <w:pPr>
        <w:pStyle w:val="BodyText"/>
        <w:spacing w:line="216" w:lineRule="exact"/>
      </w:pPr>
      <w:proofErr w:type="gramStart"/>
      <w:r>
        <w:rPr>
          <w:w w:val="105"/>
        </w:rPr>
        <w:lastRenderedPageBreak/>
        <w:t>may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cause</w:t>
      </w:r>
      <w:r>
        <w:rPr>
          <w:spacing w:val="-8"/>
          <w:w w:val="105"/>
        </w:rPr>
        <w:t xml:space="preserve"> </w:t>
      </w:r>
      <w:r>
        <w:rPr>
          <w:w w:val="105"/>
        </w:rPr>
        <w:t>notice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revocation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published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way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w w:val="105"/>
        </w:rPr>
        <w:t>considers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appropriate.</w:t>
      </w:r>
    </w:p>
    <w:p w:rsidR="00E8561F" w:rsidRDefault="00E8561F">
      <w:pPr>
        <w:spacing w:line="216" w:lineRule="exact"/>
        <w:sectPr w:rsidR="00E8561F">
          <w:type w:val="continuous"/>
          <w:pgSz w:w="11910" w:h="16840"/>
          <w:pgMar w:top="1340" w:right="1400" w:bottom="280" w:left="1400" w:header="720" w:footer="720" w:gutter="0"/>
          <w:cols w:space="720"/>
        </w:sectPr>
      </w:pPr>
    </w:p>
    <w:p w:rsidR="00E8561F" w:rsidRDefault="009C05B5">
      <w:pPr>
        <w:spacing w:before="132"/>
        <w:ind w:left="10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i/>
          <w:w w:val="105"/>
          <w:sz w:val="19"/>
        </w:rPr>
        <w:lastRenderedPageBreak/>
        <w:t>Note</w:t>
      </w:r>
      <w:r>
        <w:rPr>
          <w:rFonts w:ascii="Times New Roman"/>
          <w:i/>
          <w:spacing w:val="-6"/>
          <w:w w:val="105"/>
          <w:sz w:val="19"/>
        </w:rPr>
        <w:t xml:space="preserve"> </w:t>
      </w:r>
      <w:r>
        <w:rPr>
          <w:rFonts w:ascii="Times New Roman"/>
          <w:i/>
          <w:w w:val="105"/>
          <w:sz w:val="19"/>
        </w:rPr>
        <w:t>3</w:t>
      </w:r>
    </w:p>
    <w:p w:rsidR="00E8561F" w:rsidRDefault="009C05B5">
      <w:pPr>
        <w:pStyle w:val="BodyText"/>
        <w:spacing w:before="127"/>
      </w:pPr>
      <w:r>
        <w:rPr>
          <w:w w:val="105"/>
        </w:rPr>
        <w:br w:type="column"/>
      </w:r>
      <w:r>
        <w:rPr>
          <w:w w:val="105"/>
        </w:rPr>
        <w:lastRenderedPageBreak/>
        <w:t>Under</w:t>
      </w:r>
      <w:r>
        <w:rPr>
          <w:spacing w:val="-7"/>
          <w:w w:val="105"/>
        </w:rPr>
        <w:t xml:space="preserve"> </w:t>
      </w:r>
      <w:r>
        <w:rPr>
          <w:w w:val="105"/>
        </w:rPr>
        <w:t>subsection</w:t>
      </w:r>
      <w:r>
        <w:rPr>
          <w:spacing w:val="-7"/>
          <w:w w:val="105"/>
        </w:rPr>
        <w:t xml:space="preserve"> </w:t>
      </w:r>
      <w:r>
        <w:rPr>
          <w:w w:val="105"/>
        </w:rPr>
        <w:t>8(1)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body</w:t>
      </w:r>
      <w:r>
        <w:rPr>
          <w:spacing w:val="-7"/>
          <w:w w:val="105"/>
        </w:rPr>
        <w:t xml:space="preserve"> </w:t>
      </w:r>
      <w:r>
        <w:rPr>
          <w:w w:val="105"/>
        </w:rPr>
        <w:t>corporate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guilty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offence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body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corporate</w:t>
      </w:r>
    </w:p>
    <w:p w:rsidR="00E8561F" w:rsidRDefault="00E8561F">
      <w:pPr>
        <w:sectPr w:rsidR="00E8561F">
          <w:type w:val="continuous"/>
          <w:pgSz w:w="11910" w:h="16840"/>
          <w:pgMar w:top="1340" w:right="1400" w:bottom="280" w:left="1400" w:header="720" w:footer="720" w:gutter="0"/>
          <w:cols w:num="2" w:space="720" w:equalWidth="0">
            <w:col w:w="628" w:space="212"/>
            <w:col w:w="8270"/>
          </w:cols>
        </w:sectPr>
      </w:pPr>
    </w:p>
    <w:p w:rsidR="00E8561F" w:rsidRDefault="009C05B5">
      <w:pPr>
        <w:pStyle w:val="BodyText"/>
        <w:spacing w:line="242" w:lineRule="auto"/>
        <w:ind w:right="204"/>
      </w:pPr>
      <w:proofErr w:type="gramStart"/>
      <w:r>
        <w:rPr>
          <w:w w:val="105"/>
        </w:rPr>
        <w:lastRenderedPageBreak/>
        <w:t>carries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banking</w:t>
      </w:r>
      <w:r>
        <w:rPr>
          <w:spacing w:val="-8"/>
          <w:w w:val="105"/>
        </w:rPr>
        <w:t xml:space="preserve"> </w:t>
      </w:r>
      <w:r>
        <w:rPr>
          <w:w w:val="105"/>
        </w:rPr>
        <w:t>business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Australia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body</w:t>
      </w:r>
      <w:r>
        <w:rPr>
          <w:spacing w:val="-8"/>
          <w:w w:val="105"/>
        </w:rPr>
        <w:t xml:space="preserve"> </w:t>
      </w:r>
      <w:r>
        <w:rPr>
          <w:w w:val="105"/>
        </w:rPr>
        <w:t>corporate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Reserve</w:t>
      </w:r>
      <w:r>
        <w:rPr>
          <w:spacing w:val="-7"/>
          <w:w w:val="105"/>
        </w:rPr>
        <w:t xml:space="preserve"> </w:t>
      </w:r>
      <w:r>
        <w:rPr>
          <w:w w:val="105"/>
        </w:rPr>
        <w:t>Bank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body</w:t>
      </w:r>
      <w:r>
        <w:rPr>
          <w:spacing w:val="-8"/>
          <w:w w:val="105"/>
        </w:rPr>
        <w:t xml:space="preserve"> </w:t>
      </w:r>
      <w:r>
        <w:rPr>
          <w:w w:val="105"/>
        </w:rPr>
        <w:t>corporate</w:t>
      </w:r>
      <w:r>
        <w:rPr>
          <w:spacing w:val="143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ADI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order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force</w:t>
      </w:r>
      <w:r>
        <w:rPr>
          <w:spacing w:val="-6"/>
          <w:w w:val="105"/>
        </w:rPr>
        <w:t xml:space="preserve"> </w:t>
      </w:r>
      <w:r>
        <w:rPr>
          <w:w w:val="105"/>
        </w:rPr>
        <w:t>under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11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Act</w:t>
      </w:r>
      <w:r>
        <w:rPr>
          <w:spacing w:val="-6"/>
          <w:w w:val="105"/>
        </w:rPr>
        <w:t xml:space="preserve"> </w:t>
      </w:r>
      <w:r>
        <w:rPr>
          <w:w w:val="105"/>
        </w:rPr>
        <w:t>determining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subsection</w:t>
      </w:r>
      <w:r>
        <w:rPr>
          <w:spacing w:val="-5"/>
          <w:w w:val="105"/>
        </w:rPr>
        <w:t xml:space="preserve"> </w:t>
      </w:r>
      <w:r>
        <w:rPr>
          <w:w w:val="105"/>
        </w:rPr>
        <w:t>8</w:t>
      </w:r>
    </w:p>
    <w:p w:rsidR="00E8561F" w:rsidRDefault="009C05B5">
      <w:pPr>
        <w:pStyle w:val="BodyText"/>
      </w:pPr>
      <w:r>
        <w:rPr>
          <w:w w:val="105"/>
        </w:rPr>
        <w:t>(1)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does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apply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body</w:t>
      </w:r>
      <w:r>
        <w:rPr>
          <w:spacing w:val="-5"/>
          <w:w w:val="105"/>
        </w:rPr>
        <w:t xml:space="preserve"> </w:t>
      </w:r>
      <w:r>
        <w:rPr>
          <w:w w:val="105"/>
        </w:rPr>
        <w:t>corporate.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penalty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200</w:t>
      </w:r>
      <w:r>
        <w:rPr>
          <w:spacing w:val="-6"/>
          <w:w w:val="105"/>
        </w:rPr>
        <w:t xml:space="preserve"> </w:t>
      </w:r>
      <w:r>
        <w:rPr>
          <w:w w:val="105"/>
        </w:rPr>
        <w:t>penalty</w:t>
      </w:r>
      <w:r>
        <w:rPr>
          <w:spacing w:val="-6"/>
          <w:w w:val="105"/>
        </w:rPr>
        <w:t xml:space="preserve"> </w:t>
      </w:r>
      <w:r>
        <w:rPr>
          <w:w w:val="105"/>
        </w:rPr>
        <w:t>units</w:t>
      </w:r>
      <w:r>
        <w:rPr>
          <w:spacing w:val="-5"/>
          <w:w w:val="105"/>
        </w:rPr>
        <w:t xml:space="preserve"> </w:t>
      </w:r>
      <w:r>
        <w:rPr>
          <w:w w:val="105"/>
        </w:rPr>
        <w:t>applies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virtue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subsection</w:t>
      </w:r>
      <w:r>
        <w:rPr>
          <w:spacing w:val="-5"/>
          <w:w w:val="105"/>
        </w:rPr>
        <w:t xml:space="preserve"> </w:t>
      </w:r>
      <w:r>
        <w:rPr>
          <w:spacing w:val="1"/>
          <w:w w:val="105"/>
        </w:rPr>
        <w:t>4B</w:t>
      </w:r>
    </w:p>
    <w:p w:rsidR="00E8561F" w:rsidRDefault="009C05B5">
      <w:pPr>
        <w:pStyle w:val="BodyText"/>
        <w:spacing w:before="7" w:line="242" w:lineRule="auto"/>
        <w:ind w:right="204"/>
      </w:pPr>
      <w:r>
        <w:rPr>
          <w:w w:val="105"/>
        </w:rPr>
        <w:t>(3)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of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i/>
          <w:w w:val="105"/>
        </w:rPr>
        <w:t>Crimes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Act</w:t>
      </w:r>
      <w:r>
        <w:rPr>
          <w:i/>
          <w:spacing w:val="-7"/>
          <w:w w:val="105"/>
        </w:rPr>
        <w:t xml:space="preserve"> </w:t>
      </w:r>
      <w:r>
        <w:rPr>
          <w:i/>
          <w:w w:val="105"/>
        </w:rPr>
        <w:t>1914</w:t>
      </w:r>
      <w:r>
        <w:rPr>
          <w:i/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case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body</w:t>
      </w:r>
      <w:r>
        <w:rPr>
          <w:spacing w:val="-5"/>
          <w:w w:val="105"/>
        </w:rPr>
        <w:t xml:space="preserve"> </w:t>
      </w:r>
      <w:r>
        <w:rPr>
          <w:w w:val="105"/>
        </w:rPr>
        <w:t>corporate,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penalty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exceeding</w:t>
      </w:r>
      <w:r>
        <w:rPr>
          <w:spacing w:val="-6"/>
          <w:w w:val="105"/>
        </w:rPr>
        <w:t xml:space="preserve"> </w:t>
      </w:r>
      <w:r>
        <w:rPr>
          <w:w w:val="105"/>
        </w:rPr>
        <w:t>1,000</w:t>
      </w:r>
      <w:r>
        <w:rPr>
          <w:spacing w:val="-4"/>
          <w:w w:val="105"/>
        </w:rPr>
        <w:t xml:space="preserve"> </w:t>
      </w:r>
      <w:r>
        <w:rPr>
          <w:w w:val="105"/>
        </w:rPr>
        <w:t>penalty</w:t>
      </w:r>
      <w:r>
        <w:rPr>
          <w:spacing w:val="-5"/>
          <w:w w:val="105"/>
        </w:rPr>
        <w:t xml:space="preserve"> </w:t>
      </w:r>
      <w:r>
        <w:rPr>
          <w:w w:val="105"/>
        </w:rPr>
        <w:t>units.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26"/>
          <w:w w:val="103"/>
        </w:rPr>
        <w:t xml:space="preserve"> </w:t>
      </w:r>
      <w:r>
        <w:rPr>
          <w:w w:val="105"/>
        </w:rPr>
        <w:t>virtue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r>
        <w:rPr>
          <w:w w:val="105"/>
        </w:rPr>
        <w:t>8(2)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Act,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offence</w:t>
      </w:r>
      <w:r>
        <w:rPr>
          <w:spacing w:val="-7"/>
          <w:w w:val="105"/>
        </w:rPr>
        <w:t xml:space="preserve"> </w:t>
      </w:r>
      <w:r>
        <w:rPr>
          <w:w w:val="105"/>
        </w:rPr>
        <w:t>against</w:t>
      </w:r>
      <w:r>
        <w:rPr>
          <w:spacing w:val="-8"/>
          <w:w w:val="105"/>
        </w:rPr>
        <w:t xml:space="preserve"> </w:t>
      </w: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r>
        <w:rPr>
          <w:w w:val="105"/>
        </w:rPr>
        <w:t>8(1)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indictable</w:t>
      </w:r>
      <w:r>
        <w:rPr>
          <w:spacing w:val="-7"/>
          <w:w w:val="105"/>
        </w:rPr>
        <w:t xml:space="preserve"> </w:t>
      </w:r>
      <w:r>
        <w:rPr>
          <w:w w:val="105"/>
        </w:rPr>
        <w:t>offence.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Under</w:t>
      </w:r>
      <w:r>
        <w:rPr>
          <w:spacing w:val="135"/>
          <w:w w:val="103"/>
        </w:rPr>
        <w:t xml:space="preserve"> </w:t>
      </w:r>
      <w:r>
        <w:rPr>
          <w:w w:val="105"/>
        </w:rPr>
        <w:t>subsection</w:t>
      </w:r>
      <w:r>
        <w:rPr>
          <w:spacing w:val="-8"/>
          <w:w w:val="105"/>
        </w:rPr>
        <w:t xml:space="preserve"> </w:t>
      </w:r>
      <w:r>
        <w:rPr>
          <w:w w:val="105"/>
        </w:rPr>
        <w:t>8(3)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Act,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body</w:t>
      </w:r>
      <w:r>
        <w:rPr>
          <w:spacing w:val="-8"/>
          <w:w w:val="105"/>
        </w:rPr>
        <w:t xml:space="preserve"> </w:t>
      </w:r>
      <w:r>
        <w:rPr>
          <w:w w:val="105"/>
        </w:rPr>
        <w:t>corporate</w:t>
      </w:r>
      <w:r>
        <w:rPr>
          <w:spacing w:val="-8"/>
          <w:w w:val="105"/>
        </w:rPr>
        <w:t xml:space="preserve"> </w:t>
      </w:r>
      <w:r>
        <w:rPr>
          <w:w w:val="105"/>
        </w:rPr>
        <w:t>commits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offence</w:t>
      </w:r>
      <w:r>
        <w:rPr>
          <w:spacing w:val="-8"/>
          <w:w w:val="105"/>
        </w:rPr>
        <w:t xml:space="preserve"> </w:t>
      </w:r>
      <w:r>
        <w:rPr>
          <w:w w:val="105"/>
        </w:rPr>
        <w:t>against</w:t>
      </w:r>
      <w:r>
        <w:rPr>
          <w:spacing w:val="-8"/>
          <w:w w:val="105"/>
        </w:rPr>
        <w:t xml:space="preserve"> </w:t>
      </w:r>
      <w:r>
        <w:rPr>
          <w:w w:val="105"/>
        </w:rPr>
        <w:t>subsection</w:t>
      </w:r>
      <w:r>
        <w:rPr>
          <w:spacing w:val="-7"/>
          <w:w w:val="105"/>
        </w:rPr>
        <w:t xml:space="preserve"> </w:t>
      </w:r>
      <w:r>
        <w:rPr>
          <w:w w:val="105"/>
        </w:rPr>
        <w:t>8(1),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body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corporate</w:t>
      </w:r>
      <w:r>
        <w:rPr>
          <w:spacing w:val="135"/>
          <w:w w:val="103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guilty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offence</w:t>
      </w:r>
      <w:r>
        <w:rPr>
          <w:spacing w:val="-6"/>
          <w:w w:val="105"/>
        </w:rPr>
        <w:t xml:space="preserve"> </w:t>
      </w:r>
      <w:r>
        <w:rPr>
          <w:w w:val="105"/>
        </w:rPr>
        <w:t>against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subsection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respect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first</w:t>
      </w:r>
      <w:r>
        <w:rPr>
          <w:spacing w:val="-7"/>
          <w:w w:val="105"/>
        </w:rPr>
        <w:t xml:space="preserve"> </w:t>
      </w:r>
      <w:r>
        <w:rPr>
          <w:w w:val="105"/>
        </w:rPr>
        <w:t>day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offence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committed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and</w:t>
      </w:r>
      <w:r>
        <w:rPr>
          <w:spacing w:val="141"/>
          <w:w w:val="103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subsequent</w:t>
      </w:r>
      <w:r>
        <w:rPr>
          <w:spacing w:val="-7"/>
          <w:w w:val="105"/>
        </w:rPr>
        <w:t xml:space="preserve"> </w:t>
      </w:r>
      <w:r>
        <w:rPr>
          <w:w w:val="105"/>
        </w:rPr>
        <w:t>day</w:t>
      </w:r>
      <w:r>
        <w:rPr>
          <w:spacing w:val="-8"/>
          <w:w w:val="105"/>
        </w:rPr>
        <w:t xml:space="preserve"> </w:t>
      </w:r>
      <w:r>
        <w:rPr>
          <w:w w:val="105"/>
        </w:rPr>
        <w:t>(if</w:t>
      </w:r>
      <w:r>
        <w:rPr>
          <w:spacing w:val="-8"/>
          <w:w w:val="105"/>
        </w:rPr>
        <w:t xml:space="preserve"> </w:t>
      </w:r>
      <w:r>
        <w:rPr>
          <w:w w:val="105"/>
        </w:rPr>
        <w:t>any)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gave</w:t>
      </w:r>
      <w:r>
        <w:rPr>
          <w:spacing w:val="-8"/>
          <w:w w:val="105"/>
        </w:rPr>
        <w:t xml:space="preserve"> </w:t>
      </w:r>
      <w:r>
        <w:rPr>
          <w:w w:val="105"/>
        </w:rPr>
        <w:t>rise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body</w:t>
      </w:r>
      <w:r>
        <w:rPr>
          <w:spacing w:val="-8"/>
          <w:w w:val="105"/>
        </w:rPr>
        <w:t xml:space="preserve"> </w:t>
      </w:r>
      <w:r>
        <w:rPr>
          <w:w w:val="105"/>
        </w:rPr>
        <w:t>corporate</w:t>
      </w:r>
      <w:r>
        <w:rPr>
          <w:spacing w:val="-8"/>
          <w:w w:val="105"/>
        </w:rPr>
        <w:t xml:space="preserve"> </w:t>
      </w:r>
      <w:r>
        <w:rPr>
          <w:w w:val="105"/>
        </w:rPr>
        <w:t>committing</w:t>
      </w:r>
      <w:r>
        <w:rPr>
          <w:spacing w:val="-8"/>
          <w:w w:val="105"/>
        </w:rPr>
        <w:t xml:space="preserve"> </w:t>
      </w:r>
      <w:r>
        <w:rPr>
          <w:spacing w:val="1"/>
          <w:w w:val="105"/>
        </w:rPr>
        <w:t>the</w:t>
      </w:r>
      <w:r>
        <w:rPr>
          <w:spacing w:val="141"/>
          <w:w w:val="103"/>
        </w:rPr>
        <w:t xml:space="preserve"> </w:t>
      </w:r>
      <w:r>
        <w:rPr>
          <w:w w:val="105"/>
        </w:rPr>
        <w:t>offence</w:t>
      </w:r>
      <w:r>
        <w:rPr>
          <w:spacing w:val="-7"/>
          <w:w w:val="105"/>
        </w:rPr>
        <w:t xml:space="preserve"> </w:t>
      </w:r>
      <w:r>
        <w:rPr>
          <w:w w:val="105"/>
        </w:rPr>
        <w:t>continue</w:t>
      </w:r>
      <w:r>
        <w:rPr>
          <w:spacing w:val="-7"/>
          <w:w w:val="105"/>
        </w:rPr>
        <w:t xml:space="preserve"> </w:t>
      </w:r>
      <w:r>
        <w:rPr>
          <w:w w:val="105"/>
        </w:rPr>
        <w:t>(including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day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conviction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offence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later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day).</w:t>
      </w:r>
    </w:p>
    <w:sectPr w:rsidR="00E8561F">
      <w:type w:val="continuous"/>
      <w:pgSz w:w="11910" w:h="16840"/>
      <w:pgMar w:top="1340" w:right="140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CC" w:rsidRDefault="003E06CC" w:rsidP="003E06CC">
      <w:r>
        <w:separator/>
      </w:r>
    </w:p>
  </w:endnote>
  <w:endnote w:type="continuationSeparator" w:id="0">
    <w:p w:rsidR="003E06CC" w:rsidRDefault="003E06CC" w:rsidP="003E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CC" w:rsidRDefault="003E06CC" w:rsidP="003E06CC">
      <w:r>
        <w:separator/>
      </w:r>
    </w:p>
  </w:footnote>
  <w:footnote w:type="continuationSeparator" w:id="0">
    <w:p w:rsidR="003E06CC" w:rsidRDefault="003E06CC" w:rsidP="003E0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jc w:val="center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3E06CC" w:rsidRPr="00CE796A" w:rsidTr="003E06CC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E06CC" w:rsidRPr="00CE796A" w:rsidRDefault="003E06CC" w:rsidP="004629A8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92F0E3A" wp14:editId="2D41B238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E06CC" w:rsidRPr="00CE796A" w:rsidRDefault="003E06CC" w:rsidP="004629A8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3E06CC" w:rsidRPr="00CE796A" w:rsidRDefault="003E06CC" w:rsidP="004629A8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3E06CC" w:rsidRPr="00CE796A" w:rsidTr="003E06CC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3E06CC" w:rsidRPr="00CE796A" w:rsidRDefault="003E06CC" w:rsidP="004629A8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3E06CC" w:rsidRPr="00840A06" w:rsidRDefault="003E06CC" w:rsidP="004629A8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3E06CC" w:rsidRDefault="003E06CC">
    <w:pPr>
      <w:pStyle w:val="Header"/>
    </w:pPr>
  </w:p>
  <w:p w:rsidR="003E06CC" w:rsidRDefault="003E06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E636C"/>
    <w:multiLevelType w:val="hybridMultilevel"/>
    <w:tmpl w:val="EAC090AA"/>
    <w:lvl w:ilvl="0" w:tplc="75D25A02">
      <w:start w:val="1"/>
      <w:numFmt w:val="upp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61A1D38">
      <w:start w:val="1"/>
      <w:numFmt w:val="lowerRoman"/>
      <w:lvlText w:val="(%2)"/>
      <w:lvlJc w:val="left"/>
      <w:pPr>
        <w:ind w:left="1482" w:hanging="663"/>
        <w:jc w:val="left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2" w:tplc="66262360">
      <w:start w:val="1"/>
      <w:numFmt w:val="bullet"/>
      <w:lvlText w:val="•"/>
      <w:lvlJc w:val="left"/>
      <w:pPr>
        <w:ind w:left="2340" w:hanging="663"/>
      </w:pPr>
      <w:rPr>
        <w:rFonts w:hint="default"/>
      </w:rPr>
    </w:lvl>
    <w:lvl w:ilvl="3" w:tplc="798E99CA">
      <w:start w:val="1"/>
      <w:numFmt w:val="bullet"/>
      <w:lvlText w:val="•"/>
      <w:lvlJc w:val="left"/>
      <w:pPr>
        <w:ind w:left="3198" w:hanging="663"/>
      </w:pPr>
      <w:rPr>
        <w:rFonts w:hint="default"/>
      </w:rPr>
    </w:lvl>
    <w:lvl w:ilvl="4" w:tplc="6F50BF8C">
      <w:start w:val="1"/>
      <w:numFmt w:val="bullet"/>
      <w:lvlText w:val="•"/>
      <w:lvlJc w:val="left"/>
      <w:pPr>
        <w:ind w:left="4056" w:hanging="663"/>
      </w:pPr>
      <w:rPr>
        <w:rFonts w:hint="default"/>
      </w:rPr>
    </w:lvl>
    <w:lvl w:ilvl="5" w:tplc="EF4E3F7C">
      <w:start w:val="1"/>
      <w:numFmt w:val="bullet"/>
      <w:lvlText w:val="•"/>
      <w:lvlJc w:val="left"/>
      <w:pPr>
        <w:ind w:left="4914" w:hanging="663"/>
      </w:pPr>
      <w:rPr>
        <w:rFonts w:hint="default"/>
      </w:rPr>
    </w:lvl>
    <w:lvl w:ilvl="6" w:tplc="FBA22802">
      <w:start w:val="1"/>
      <w:numFmt w:val="bullet"/>
      <w:lvlText w:val="•"/>
      <w:lvlJc w:val="left"/>
      <w:pPr>
        <w:ind w:left="5773" w:hanging="663"/>
      </w:pPr>
      <w:rPr>
        <w:rFonts w:hint="default"/>
      </w:rPr>
    </w:lvl>
    <w:lvl w:ilvl="7" w:tplc="4FEA4EDA">
      <w:start w:val="1"/>
      <w:numFmt w:val="bullet"/>
      <w:lvlText w:val="•"/>
      <w:lvlJc w:val="left"/>
      <w:pPr>
        <w:ind w:left="6631" w:hanging="663"/>
      </w:pPr>
      <w:rPr>
        <w:rFonts w:hint="default"/>
      </w:rPr>
    </w:lvl>
    <w:lvl w:ilvl="8" w:tplc="6F4AF4E8">
      <w:start w:val="1"/>
      <w:numFmt w:val="bullet"/>
      <w:lvlText w:val="•"/>
      <w:lvlJc w:val="left"/>
      <w:pPr>
        <w:ind w:left="7489" w:hanging="6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561F"/>
    <w:rsid w:val="003E06CC"/>
    <w:rsid w:val="009C05B5"/>
    <w:rsid w:val="00E8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5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6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6CC"/>
  </w:style>
  <w:style w:type="paragraph" w:styleId="Footer">
    <w:name w:val="footer"/>
    <w:basedOn w:val="Normal"/>
    <w:link w:val="FooterChar"/>
    <w:uiPriority w:val="99"/>
    <w:unhideWhenUsed/>
    <w:rsid w:val="003E06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SIP0212439.htm</vt:lpstr>
    </vt:vector>
  </TitlesOfParts>
  <Company>APRA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SIP0212439.htm</dc:title>
  <cp:lastModifiedBy>Antonietta Discala</cp:lastModifiedBy>
  <cp:revision>3</cp:revision>
  <dcterms:created xsi:type="dcterms:W3CDTF">2014-06-19T10:15:00Z</dcterms:created>
  <dcterms:modified xsi:type="dcterms:W3CDTF">2014-06-19T22:18:00Z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2014-06-10T00:00:00Z</vt:filetime>
  </property>
  <property fmtid="{D5CDD505-2E9C-101B-9397-08002B2CF9AE}" pid="3" name="LastSaved">
    <vt:filetime>2014-06-19T00:00:00Z</vt:filetime>
  </property>
</Properties>
</file>