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614" w:rsidRDefault="00BC2614" w:rsidP="00BC2614">
      <w:pPr>
        <w:jc w:val="center"/>
        <w:rPr>
          <w:b/>
          <w:color w:val="000000" w:themeColor="text1"/>
          <w:sz w:val="28"/>
          <w:szCs w:val="28"/>
        </w:rPr>
      </w:pPr>
    </w:p>
    <w:p w:rsidR="00BC2614" w:rsidRDefault="00BC2614" w:rsidP="00BC2614">
      <w:pPr>
        <w:jc w:val="center"/>
        <w:rPr>
          <w:b/>
          <w:color w:val="000000" w:themeColor="text1"/>
          <w:sz w:val="28"/>
          <w:szCs w:val="28"/>
        </w:rPr>
      </w:pPr>
      <w:bookmarkStart w:id="0" w:name="_GoBack"/>
      <w:bookmarkEnd w:id="0"/>
    </w:p>
    <w:p w:rsidR="00BC2614" w:rsidRDefault="00BC2614" w:rsidP="00BC2614">
      <w:pPr>
        <w:jc w:val="center"/>
        <w:rPr>
          <w:b/>
          <w:color w:val="000000" w:themeColor="text1"/>
          <w:sz w:val="28"/>
          <w:szCs w:val="28"/>
        </w:rPr>
      </w:pPr>
    </w:p>
    <w:p w:rsidR="00BC2614" w:rsidRDefault="00BC2614" w:rsidP="00BC2614">
      <w:pPr>
        <w:jc w:val="center"/>
        <w:rPr>
          <w:b/>
          <w:color w:val="000000" w:themeColor="text1"/>
          <w:sz w:val="28"/>
          <w:szCs w:val="28"/>
        </w:rPr>
      </w:pPr>
    </w:p>
    <w:p w:rsidR="00BC2614" w:rsidRPr="002239F1" w:rsidRDefault="00BC2614" w:rsidP="00BC2614">
      <w:pPr>
        <w:jc w:val="center"/>
        <w:rPr>
          <w:b/>
          <w:color w:val="000000" w:themeColor="text1"/>
          <w:sz w:val="28"/>
          <w:szCs w:val="28"/>
        </w:rPr>
      </w:pPr>
      <w:r w:rsidRPr="002239F1">
        <w:rPr>
          <w:b/>
          <w:color w:val="000000" w:themeColor="text1"/>
          <w:sz w:val="28"/>
          <w:szCs w:val="28"/>
        </w:rPr>
        <w:t>COMMONWEALTH OF AUSTRALIA</w:t>
      </w:r>
    </w:p>
    <w:p w:rsidR="00BC2614" w:rsidRPr="002239F1" w:rsidRDefault="00BC2614" w:rsidP="00BC2614">
      <w:pPr>
        <w:rPr>
          <w:color w:val="000000" w:themeColor="text1"/>
          <w:szCs w:val="24"/>
        </w:rPr>
      </w:pPr>
    </w:p>
    <w:p w:rsidR="00BC2614" w:rsidRPr="002239F1" w:rsidRDefault="00BC2614" w:rsidP="00BC2614">
      <w:pPr>
        <w:rPr>
          <w:color w:val="000000" w:themeColor="text1"/>
          <w:szCs w:val="24"/>
        </w:rPr>
      </w:pPr>
    </w:p>
    <w:p w:rsidR="00BC2614" w:rsidRPr="002239F1" w:rsidRDefault="00BC2614" w:rsidP="00BC2614">
      <w:pPr>
        <w:jc w:val="center"/>
        <w:rPr>
          <w:i/>
          <w:color w:val="000000" w:themeColor="text1"/>
          <w:szCs w:val="24"/>
        </w:rPr>
      </w:pPr>
      <w:r w:rsidRPr="002239F1">
        <w:rPr>
          <w:i/>
          <w:color w:val="000000" w:themeColor="text1"/>
          <w:szCs w:val="24"/>
        </w:rPr>
        <w:t>Public Service Act 1999</w:t>
      </w:r>
    </w:p>
    <w:p w:rsidR="00BC2614" w:rsidRPr="002239F1" w:rsidRDefault="00BC2614" w:rsidP="00BC2614">
      <w:pPr>
        <w:rPr>
          <w:i/>
          <w:color w:val="000000" w:themeColor="text1"/>
          <w:szCs w:val="24"/>
        </w:rPr>
      </w:pPr>
    </w:p>
    <w:p w:rsidR="00BC2614" w:rsidRPr="002239F1" w:rsidRDefault="00BC2614" w:rsidP="00BC2614">
      <w:pPr>
        <w:rPr>
          <w:color w:val="000000" w:themeColor="text1"/>
          <w:szCs w:val="24"/>
        </w:rPr>
      </w:pPr>
    </w:p>
    <w:p w:rsidR="00BC2614" w:rsidRPr="00CC2C52" w:rsidRDefault="00BC2614" w:rsidP="00BC2614">
      <w:pPr>
        <w:jc w:val="center"/>
        <w:rPr>
          <w:b/>
        </w:rPr>
      </w:pPr>
      <w:r w:rsidRPr="006A72FC">
        <w:rPr>
          <w:b/>
        </w:rPr>
        <w:t xml:space="preserve">Order to Identify the </w:t>
      </w:r>
      <w:r w:rsidRPr="00CC2C52">
        <w:rPr>
          <w:b/>
        </w:rPr>
        <w:t>Minister for Health as the Minister Responsible for the National Mental Health Commission</w:t>
      </w:r>
    </w:p>
    <w:p w:rsidR="00BC2614" w:rsidRPr="00CC2C52" w:rsidRDefault="00BC2614" w:rsidP="00BC2614">
      <w:pPr>
        <w:jc w:val="center"/>
        <w:rPr>
          <w:b/>
          <w:color w:val="000000" w:themeColor="text1"/>
          <w:szCs w:val="24"/>
        </w:rPr>
      </w:pPr>
    </w:p>
    <w:p w:rsidR="00BC2614" w:rsidRPr="00CC2C52" w:rsidRDefault="00BC2614" w:rsidP="00BC2614">
      <w:pPr>
        <w:jc w:val="center"/>
        <w:rPr>
          <w:color w:val="000000" w:themeColor="text1"/>
          <w:szCs w:val="24"/>
        </w:rPr>
      </w:pPr>
    </w:p>
    <w:p w:rsidR="00BC2614" w:rsidRPr="00CC2C52" w:rsidRDefault="00BC2614" w:rsidP="00BC2614">
      <w:pPr>
        <w:rPr>
          <w:color w:val="000000" w:themeColor="text1"/>
          <w:szCs w:val="24"/>
        </w:rPr>
      </w:pPr>
    </w:p>
    <w:p w:rsidR="00BC2614" w:rsidRPr="00CC2C52" w:rsidRDefault="00BC2614" w:rsidP="00BC2614">
      <w:pPr>
        <w:rPr>
          <w:color w:val="000000" w:themeColor="text1"/>
        </w:rPr>
      </w:pPr>
      <w:r w:rsidRPr="00CC2C52">
        <w:rPr>
          <w:color w:val="000000" w:themeColor="text1"/>
        </w:rPr>
        <w:t xml:space="preserve">I, Quentin Bryce, Governor-General of the Commonwealth of Australia, acting with the advice of the Federal Executive Council and </w:t>
      </w:r>
      <w:r w:rsidRPr="00CC2C52">
        <w:rPr>
          <w:color w:val="000000" w:themeColor="text1"/>
          <w:szCs w:val="24"/>
        </w:rPr>
        <w:t xml:space="preserve">under section 65 of the </w:t>
      </w:r>
      <w:r w:rsidRPr="00CC2C52">
        <w:rPr>
          <w:i/>
          <w:color w:val="000000" w:themeColor="text1"/>
          <w:szCs w:val="24"/>
        </w:rPr>
        <w:t>Public Service Act 1999</w:t>
      </w:r>
      <w:r w:rsidRPr="00CC2C52">
        <w:rPr>
          <w:color w:val="000000" w:themeColor="text1"/>
          <w:szCs w:val="24"/>
        </w:rPr>
        <w:t>, amend the Order made on 7 December 2011, by omitting paragraph (d) of that Order and substituting the following paragraph</w:t>
      </w:r>
      <w:r w:rsidRPr="00CC2C52">
        <w:rPr>
          <w:color w:val="000000" w:themeColor="text1"/>
        </w:rPr>
        <w:t>:</w:t>
      </w:r>
    </w:p>
    <w:p w:rsidR="00BC2614" w:rsidRPr="00CC2C52" w:rsidRDefault="00BC2614" w:rsidP="00BC2614">
      <w:pPr>
        <w:rPr>
          <w:color w:val="000000" w:themeColor="text1"/>
        </w:rPr>
      </w:pPr>
    </w:p>
    <w:p w:rsidR="00BC2614" w:rsidRPr="00F97994" w:rsidRDefault="00BC2614" w:rsidP="00BC2614">
      <w:pPr>
        <w:ind w:left="360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(d) </w:t>
      </w:r>
      <w:proofErr w:type="gramStart"/>
      <w:r w:rsidRPr="00F97994">
        <w:rPr>
          <w:color w:val="000000" w:themeColor="text1"/>
          <w:szCs w:val="24"/>
        </w:rPr>
        <w:t>identify</w:t>
      </w:r>
      <w:proofErr w:type="gramEnd"/>
      <w:r w:rsidRPr="00F97994">
        <w:rPr>
          <w:color w:val="000000" w:themeColor="text1"/>
          <w:szCs w:val="24"/>
        </w:rPr>
        <w:t xml:space="preserve"> the Minister for Health as the Minister responsible for the National Mental Health Commission.</w:t>
      </w:r>
    </w:p>
    <w:p w:rsidR="00BC2614" w:rsidRPr="004745B3" w:rsidRDefault="00BC2614" w:rsidP="00BC2614">
      <w:pPr>
        <w:pStyle w:val="ListParagraph"/>
        <w:rPr>
          <w:color w:val="000000" w:themeColor="text1"/>
          <w:szCs w:val="24"/>
        </w:rPr>
      </w:pPr>
    </w:p>
    <w:p w:rsidR="00BC2614" w:rsidRPr="002239F1" w:rsidRDefault="00BC2614" w:rsidP="00BC2614">
      <w:pPr>
        <w:rPr>
          <w:color w:val="000000" w:themeColor="text1"/>
          <w:szCs w:val="24"/>
        </w:rPr>
      </w:pPr>
    </w:p>
    <w:p w:rsidR="00BC2614" w:rsidRDefault="00BC2614" w:rsidP="00BC2614">
      <w:pPr>
        <w:rPr>
          <w:color w:val="000000" w:themeColor="text1"/>
          <w:szCs w:val="24"/>
        </w:rPr>
      </w:pPr>
    </w:p>
    <w:p w:rsidR="00BC2614" w:rsidRPr="002239F1" w:rsidRDefault="00BC2614" w:rsidP="00BC2614">
      <w:pPr>
        <w:rPr>
          <w:color w:val="000000" w:themeColor="text1"/>
          <w:szCs w:val="24"/>
        </w:rPr>
      </w:pPr>
    </w:p>
    <w:p w:rsidR="00BC2614" w:rsidRPr="002239F1" w:rsidRDefault="00BC2614" w:rsidP="00BC2614">
      <w:pPr>
        <w:rPr>
          <w:color w:val="000000" w:themeColor="text1"/>
          <w:szCs w:val="24"/>
        </w:rPr>
      </w:pPr>
      <w:r w:rsidRPr="002239F1">
        <w:rPr>
          <w:color w:val="000000" w:themeColor="text1"/>
          <w:szCs w:val="24"/>
        </w:rPr>
        <w:t xml:space="preserve">Dated             </w:t>
      </w:r>
      <w:r w:rsidRPr="002239F1">
        <w:rPr>
          <w:color w:val="000000" w:themeColor="text1"/>
          <w:szCs w:val="24"/>
        </w:rPr>
        <w:tab/>
      </w:r>
      <w:r>
        <w:rPr>
          <w:color w:val="000000" w:themeColor="text1"/>
          <w:szCs w:val="24"/>
        </w:rPr>
        <w:t xml:space="preserve">18 September </w:t>
      </w:r>
      <w:r w:rsidRPr="002239F1">
        <w:rPr>
          <w:color w:val="000000" w:themeColor="text1"/>
          <w:szCs w:val="24"/>
        </w:rPr>
        <w:t>2013</w:t>
      </w:r>
    </w:p>
    <w:p w:rsidR="00BC2614" w:rsidRPr="002239F1" w:rsidRDefault="00BC2614" w:rsidP="00BC2614">
      <w:pPr>
        <w:rPr>
          <w:color w:val="000000" w:themeColor="text1"/>
          <w:szCs w:val="24"/>
        </w:rPr>
      </w:pPr>
    </w:p>
    <w:p w:rsidR="00BC2614" w:rsidRPr="002239F1" w:rsidRDefault="00BC2614" w:rsidP="00BC2614">
      <w:pPr>
        <w:spacing w:line="240" w:lineRule="exact"/>
        <w:ind w:right="2643"/>
        <w:rPr>
          <w:color w:val="000000" w:themeColor="text1"/>
        </w:rPr>
      </w:pPr>
    </w:p>
    <w:p w:rsidR="00BC2614" w:rsidRPr="002239F1" w:rsidRDefault="00BC2614" w:rsidP="00BC2614">
      <w:pPr>
        <w:spacing w:line="240" w:lineRule="exact"/>
        <w:ind w:right="2643"/>
        <w:rPr>
          <w:color w:val="000000" w:themeColor="text1"/>
        </w:rPr>
      </w:pPr>
    </w:p>
    <w:p w:rsidR="00BC2614" w:rsidRDefault="00BC2614" w:rsidP="00BC2614">
      <w:pPr>
        <w:spacing w:line="240" w:lineRule="exact"/>
        <w:ind w:right="2643"/>
      </w:pPr>
    </w:p>
    <w:p w:rsidR="00BC2614" w:rsidRDefault="00BC2614" w:rsidP="00BC2614">
      <w:pPr>
        <w:spacing w:line="240" w:lineRule="exact"/>
        <w:ind w:right="2643"/>
      </w:pPr>
    </w:p>
    <w:p w:rsidR="00BC2614" w:rsidRDefault="00BC2614" w:rsidP="00BC2614">
      <w:pPr>
        <w:spacing w:line="240" w:lineRule="exact"/>
        <w:ind w:right="2643"/>
      </w:pPr>
    </w:p>
    <w:p w:rsidR="00BC2614" w:rsidRDefault="00BC2614" w:rsidP="00BC2614">
      <w:pPr>
        <w:spacing w:line="240" w:lineRule="exact"/>
        <w:ind w:right="2643"/>
      </w:pPr>
    </w:p>
    <w:p w:rsidR="00BC2614" w:rsidRDefault="00BC2614" w:rsidP="00BC2614">
      <w:pPr>
        <w:tabs>
          <w:tab w:val="left" w:pos="5954"/>
        </w:tabs>
        <w:spacing w:line="240" w:lineRule="exact"/>
        <w:ind w:right="84"/>
        <w:jc w:val="right"/>
      </w:pPr>
      <w:r>
        <w:tab/>
        <w:t>Quentin Bryce</w:t>
      </w:r>
    </w:p>
    <w:p w:rsidR="00BC2614" w:rsidRDefault="00BC2614" w:rsidP="00BC2614">
      <w:pPr>
        <w:tabs>
          <w:tab w:val="left" w:pos="5954"/>
        </w:tabs>
        <w:spacing w:line="240" w:lineRule="exact"/>
        <w:ind w:right="84"/>
        <w:jc w:val="right"/>
      </w:pPr>
      <w:r>
        <w:t>Governor-General</w:t>
      </w:r>
    </w:p>
    <w:p w:rsidR="00BC2614" w:rsidRDefault="00BC2614" w:rsidP="00BC2614">
      <w:pPr>
        <w:tabs>
          <w:tab w:val="left" w:pos="7371"/>
        </w:tabs>
        <w:spacing w:line="240" w:lineRule="exact"/>
        <w:ind w:right="2643"/>
      </w:pPr>
    </w:p>
    <w:p w:rsidR="00BC2614" w:rsidRDefault="00BC2614" w:rsidP="00BC2614">
      <w:pPr>
        <w:tabs>
          <w:tab w:val="left" w:pos="7371"/>
        </w:tabs>
        <w:spacing w:line="240" w:lineRule="exact"/>
        <w:ind w:right="2643"/>
      </w:pPr>
    </w:p>
    <w:p w:rsidR="00BC2614" w:rsidRDefault="00BC2614" w:rsidP="00BC2614">
      <w:pPr>
        <w:tabs>
          <w:tab w:val="left" w:pos="7371"/>
        </w:tabs>
        <w:spacing w:line="240" w:lineRule="exact"/>
        <w:ind w:right="2643"/>
      </w:pPr>
      <w:r>
        <w:t>By Her Excellency’s Command</w:t>
      </w:r>
    </w:p>
    <w:p w:rsidR="00BC2614" w:rsidRDefault="00BC2614" w:rsidP="00BC2614">
      <w:pPr>
        <w:tabs>
          <w:tab w:val="left" w:pos="7371"/>
        </w:tabs>
        <w:spacing w:line="240" w:lineRule="exact"/>
        <w:ind w:right="2643"/>
      </w:pPr>
    </w:p>
    <w:p w:rsidR="00BC2614" w:rsidRDefault="00BC2614" w:rsidP="00BC2614">
      <w:pPr>
        <w:tabs>
          <w:tab w:val="left" w:pos="7371"/>
        </w:tabs>
        <w:spacing w:line="240" w:lineRule="exact"/>
        <w:ind w:right="2643"/>
      </w:pPr>
    </w:p>
    <w:p w:rsidR="00BC2614" w:rsidRDefault="00BC2614" w:rsidP="00BC2614">
      <w:pPr>
        <w:tabs>
          <w:tab w:val="left" w:pos="7371"/>
        </w:tabs>
        <w:spacing w:line="240" w:lineRule="exact"/>
        <w:ind w:right="2643"/>
      </w:pPr>
    </w:p>
    <w:p w:rsidR="00BC2614" w:rsidRDefault="00BC2614" w:rsidP="00BC2614">
      <w:pPr>
        <w:tabs>
          <w:tab w:val="left" w:pos="7371"/>
        </w:tabs>
        <w:spacing w:line="240" w:lineRule="exact"/>
        <w:ind w:right="2643"/>
      </w:pPr>
    </w:p>
    <w:p w:rsidR="00BC2614" w:rsidRDefault="00BC2614" w:rsidP="00BC2614">
      <w:pPr>
        <w:tabs>
          <w:tab w:val="left" w:pos="7371"/>
        </w:tabs>
        <w:spacing w:line="240" w:lineRule="exact"/>
        <w:ind w:right="2643"/>
      </w:pPr>
    </w:p>
    <w:p w:rsidR="00BC2614" w:rsidRDefault="00BC2614" w:rsidP="00BC2614">
      <w:pPr>
        <w:tabs>
          <w:tab w:val="left" w:pos="7371"/>
        </w:tabs>
        <w:spacing w:line="240" w:lineRule="exact"/>
        <w:ind w:right="2643"/>
      </w:pPr>
    </w:p>
    <w:p w:rsidR="00BC2614" w:rsidRDefault="00BC2614" w:rsidP="00BC2614">
      <w:pPr>
        <w:tabs>
          <w:tab w:val="left" w:pos="7371"/>
        </w:tabs>
        <w:spacing w:line="240" w:lineRule="exact"/>
        <w:ind w:right="2643"/>
      </w:pPr>
      <w:r>
        <w:t>Tony Abbott</w:t>
      </w:r>
    </w:p>
    <w:p w:rsidR="00BC2614" w:rsidRDefault="00BC2614" w:rsidP="00BC2614">
      <w:pPr>
        <w:rPr>
          <w:szCs w:val="24"/>
        </w:rPr>
      </w:pPr>
      <w:r>
        <w:rPr>
          <w:szCs w:val="24"/>
        </w:rPr>
        <w:t>Prime Minister</w:t>
      </w:r>
    </w:p>
    <w:p w:rsidR="004B2753" w:rsidRPr="00424B97" w:rsidRDefault="004B2753" w:rsidP="00424B97"/>
    <w:sectPr w:rsidR="004B2753" w:rsidRPr="00424B97" w:rsidSect="008E4F6C">
      <w:headerReference w:type="first" r:id="rId8"/>
      <w:type w:val="continuous"/>
      <w:pgSz w:w="11906" w:h="16838" w:code="9"/>
      <w:pgMar w:top="1134" w:right="1134" w:bottom="1134" w:left="1134" w:header="567" w:footer="510" w:gutter="0"/>
      <w:cols w:space="1202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F6C" w:rsidRDefault="008E4F6C" w:rsidP="003A707F">
      <w:r>
        <w:separator/>
      </w:r>
    </w:p>
  </w:endnote>
  <w:endnote w:type="continuationSeparator" w:id="0">
    <w:p w:rsidR="008E4F6C" w:rsidRDefault="008E4F6C" w:rsidP="003A7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F6C" w:rsidRDefault="008E4F6C" w:rsidP="003A707F">
      <w:r>
        <w:separator/>
      </w:r>
    </w:p>
  </w:footnote>
  <w:footnote w:type="continuationSeparator" w:id="0">
    <w:p w:rsidR="008E4F6C" w:rsidRDefault="008E4F6C" w:rsidP="003A70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77" w:type="dxa"/>
      <w:tblInd w:w="80" w:type="dxa"/>
      <w:tblLayout w:type="fixed"/>
      <w:tblLook w:val="01E0" w:firstRow="1" w:lastRow="1" w:firstColumn="1" w:lastColumn="1" w:noHBand="0" w:noVBand="0"/>
    </w:tblPr>
    <w:tblGrid>
      <w:gridCol w:w="1263"/>
      <w:gridCol w:w="4435"/>
      <w:gridCol w:w="3979"/>
    </w:tblGrid>
    <w:tr w:rsidR="00F40885" w:rsidRPr="00CE796A" w:rsidTr="0095650D">
      <w:trPr>
        <w:trHeight w:val="984"/>
      </w:trPr>
      <w:tc>
        <w:tcPr>
          <w:tcW w:w="1263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</w:tcPr>
        <w:p w:rsidR="00F40885" w:rsidRPr="00CE796A" w:rsidRDefault="00F40885" w:rsidP="00840A06">
          <w:pPr>
            <w:spacing w:before="60"/>
            <w:ind w:left="-51"/>
            <w:rPr>
              <w:rFonts w:ascii="Arial" w:hAnsi="Arial"/>
              <w:sz w:val="12"/>
            </w:rPr>
          </w:pPr>
          <w:bookmarkStart w:id="1" w:name="OLE_LINK2"/>
          <w:r>
            <w:rPr>
              <w:rFonts w:ascii="Arial" w:hAnsi="Arial"/>
              <w:noProof/>
              <w:sz w:val="12"/>
            </w:rPr>
            <w:drawing>
              <wp:inline distT="0" distB="0" distL="0" distR="0" wp14:anchorId="14ED7543" wp14:editId="74B83D9D">
                <wp:extent cx="702945" cy="544195"/>
                <wp:effectExtent l="0" t="0" r="0" b="825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2945" cy="544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35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</w:tcPr>
        <w:p w:rsidR="00F40885" w:rsidRPr="00CE796A" w:rsidRDefault="00F40885" w:rsidP="00840A06">
          <w:pPr>
            <w:spacing w:before="60" w:line="460" w:lineRule="exact"/>
            <w:rPr>
              <w:rFonts w:ascii="Arial" w:hAnsi="Arial" w:cs="Arial"/>
              <w:b/>
              <w:spacing w:val="-2"/>
              <w:sz w:val="44"/>
              <w:szCs w:val="44"/>
            </w:rPr>
          </w:pPr>
          <w:r w:rsidRPr="00CE796A">
            <w:rPr>
              <w:rFonts w:ascii="Arial" w:hAnsi="Arial" w:cs="Arial"/>
              <w:b/>
              <w:spacing w:val="-2"/>
              <w:sz w:val="44"/>
              <w:szCs w:val="44"/>
            </w:rPr>
            <w:t>Commonwealth</w:t>
          </w:r>
          <w:r w:rsidRPr="00CE796A">
            <w:rPr>
              <w:rFonts w:ascii="Arial" w:hAnsi="Arial" w:cs="Arial"/>
              <w:b/>
              <w:spacing w:val="-2"/>
              <w:sz w:val="44"/>
              <w:szCs w:val="44"/>
            </w:rPr>
            <w:br/>
            <w:t xml:space="preserve">of </w:t>
          </w:r>
          <w:smartTag w:uri="urn:schemas-microsoft-com:office:smarttags" w:element="country-region">
            <w:smartTag w:uri="urn:schemas-microsoft-com:office:smarttags" w:element="place">
              <w:r w:rsidRPr="00CE796A">
                <w:rPr>
                  <w:rFonts w:ascii="Arial" w:hAnsi="Arial" w:cs="Arial"/>
                  <w:b/>
                  <w:spacing w:val="-2"/>
                  <w:sz w:val="44"/>
                  <w:szCs w:val="44"/>
                </w:rPr>
                <w:t>Australia</w:t>
              </w:r>
            </w:smartTag>
          </w:smartTag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</w:tcPr>
        <w:p w:rsidR="00F40885" w:rsidRPr="00CE796A" w:rsidRDefault="00F40885" w:rsidP="00840A06">
          <w:pPr>
            <w:spacing w:before="180" w:line="800" w:lineRule="exact"/>
            <w:jc w:val="right"/>
            <w:rPr>
              <w:rFonts w:ascii="Arial" w:hAnsi="Arial" w:cs="Arial"/>
              <w:b/>
              <w:sz w:val="100"/>
              <w:szCs w:val="100"/>
            </w:rPr>
          </w:pPr>
          <w:r w:rsidRPr="00CE796A">
            <w:rPr>
              <w:rFonts w:ascii="Arial" w:hAnsi="Arial" w:cs="Arial"/>
              <w:b/>
              <w:sz w:val="100"/>
              <w:szCs w:val="100"/>
            </w:rPr>
            <w:t>Gazette</w:t>
          </w:r>
        </w:p>
      </w:tc>
    </w:tr>
    <w:tr w:rsidR="00F40885" w:rsidRPr="00CE796A" w:rsidTr="00840A06">
      <w:trPr>
        <w:trHeight w:val="340"/>
      </w:trPr>
      <w:tc>
        <w:tcPr>
          <w:tcW w:w="5698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  <w:vAlign w:val="bottom"/>
        </w:tcPr>
        <w:p w:rsidR="00F40885" w:rsidRPr="00CE796A" w:rsidRDefault="00F40885" w:rsidP="00840A06">
          <w:pPr>
            <w:ind w:left="-51"/>
            <w:rPr>
              <w:rFonts w:ascii="Arial" w:hAnsi="Arial" w:cs="Arial"/>
              <w:sz w:val="14"/>
              <w:szCs w:val="14"/>
            </w:rPr>
          </w:pPr>
          <w:bookmarkStart w:id="2" w:name="GazNo"/>
          <w:bookmarkEnd w:id="2"/>
          <w:r w:rsidRPr="00CE796A">
            <w:rPr>
              <w:rFonts w:ascii="Arial" w:hAnsi="Arial" w:cs="Arial"/>
              <w:sz w:val="14"/>
              <w:szCs w:val="14"/>
            </w:rPr>
            <w:t>Published by the Commonwealth of Australia</w:t>
          </w:r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000000"/>
          <w:vAlign w:val="bottom"/>
        </w:tcPr>
        <w:p w:rsidR="00F40885" w:rsidRPr="00840A06" w:rsidRDefault="00F40885" w:rsidP="00840A06">
          <w:pPr>
            <w:jc w:val="right"/>
            <w:rPr>
              <w:rFonts w:ascii="Arial" w:hAnsi="Arial" w:cs="Arial"/>
              <w:b/>
              <w:szCs w:val="24"/>
            </w:rPr>
          </w:pPr>
          <w:r w:rsidRPr="00840A06">
            <w:rPr>
              <w:rFonts w:ascii="Arial" w:hAnsi="Arial" w:cs="Arial"/>
              <w:b/>
              <w:szCs w:val="24"/>
            </w:rPr>
            <w:t>GOVERNMENT NOTICES</w:t>
          </w:r>
        </w:p>
      </w:tc>
    </w:tr>
    <w:bookmarkEnd w:id="1"/>
  </w:tbl>
  <w:p w:rsidR="00F40885" w:rsidRPr="003A707F" w:rsidRDefault="00F40885" w:rsidP="00F40885">
    <w:pPr>
      <w:pStyle w:val="Header"/>
      <w:rPr>
        <w:sz w:val="2"/>
        <w:szCs w:val="2"/>
      </w:rPr>
    </w:pPr>
  </w:p>
  <w:p w:rsidR="00F40885" w:rsidRPr="00F40885" w:rsidRDefault="00F40885">
    <w:pPr>
      <w:pStyle w:val="Header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F6C"/>
    <w:rsid w:val="000E1F2B"/>
    <w:rsid w:val="000E59B4"/>
    <w:rsid w:val="001C2AAD"/>
    <w:rsid w:val="001F6E54"/>
    <w:rsid w:val="00280BCD"/>
    <w:rsid w:val="003A707F"/>
    <w:rsid w:val="003B0EC1"/>
    <w:rsid w:val="003B573B"/>
    <w:rsid w:val="003F2CBD"/>
    <w:rsid w:val="00424B97"/>
    <w:rsid w:val="00445BFE"/>
    <w:rsid w:val="004B2753"/>
    <w:rsid w:val="00520873"/>
    <w:rsid w:val="00573D44"/>
    <w:rsid w:val="00840A06"/>
    <w:rsid w:val="008439B7"/>
    <w:rsid w:val="0087253F"/>
    <w:rsid w:val="008E4F6C"/>
    <w:rsid w:val="009539C7"/>
    <w:rsid w:val="00A00F21"/>
    <w:rsid w:val="00B84226"/>
    <w:rsid w:val="00BC2614"/>
    <w:rsid w:val="00C63C4E"/>
    <w:rsid w:val="00D77A88"/>
    <w:rsid w:val="00F40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6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253F"/>
    <w:rPr>
      <w:rFonts w:ascii="Tahoma" w:eastAsiaTheme="minorHAnsi" w:hAnsi="Tahoma" w:cs="Tahoma"/>
      <w:sz w:val="16"/>
      <w:szCs w:val="16"/>
      <w:lang w:val="en-AU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5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707F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AU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A707F"/>
  </w:style>
  <w:style w:type="paragraph" w:styleId="Footer">
    <w:name w:val="footer"/>
    <w:basedOn w:val="Normal"/>
    <w:link w:val="FooterChar"/>
    <w:uiPriority w:val="99"/>
    <w:unhideWhenUsed/>
    <w:rsid w:val="003A707F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AU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A707F"/>
  </w:style>
  <w:style w:type="paragraph" w:styleId="ListParagraph">
    <w:name w:val="List Paragraph"/>
    <w:basedOn w:val="Normal"/>
    <w:uiPriority w:val="34"/>
    <w:qFormat/>
    <w:rsid w:val="00BC26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6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253F"/>
    <w:rPr>
      <w:rFonts w:ascii="Tahoma" w:eastAsiaTheme="minorHAnsi" w:hAnsi="Tahoma" w:cs="Tahoma"/>
      <w:sz w:val="16"/>
      <w:szCs w:val="16"/>
      <w:lang w:val="en-AU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5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707F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AU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A707F"/>
  </w:style>
  <w:style w:type="paragraph" w:styleId="Footer">
    <w:name w:val="footer"/>
    <w:basedOn w:val="Normal"/>
    <w:link w:val="FooterChar"/>
    <w:uiPriority w:val="99"/>
    <w:unhideWhenUsed/>
    <w:rsid w:val="003A707F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AU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A707F"/>
  </w:style>
  <w:style w:type="paragraph" w:styleId="ListParagraph">
    <w:name w:val="List Paragraph"/>
    <w:basedOn w:val="Normal"/>
    <w:uiPriority w:val="34"/>
    <w:qFormat/>
    <w:rsid w:val="00BC26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EF14A-D924-4580-921A-9F97314D1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2431A50</Template>
  <TotalTime>4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Parliamentary Counsel</Company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Miller, Kelli</dc:creator>
  <cp:lastModifiedBy>Andrews, Rachel</cp:lastModifiedBy>
  <cp:revision>4</cp:revision>
  <cp:lastPrinted>2013-06-24T01:35:00Z</cp:lastPrinted>
  <dcterms:created xsi:type="dcterms:W3CDTF">2013-09-25T06:21:00Z</dcterms:created>
  <dcterms:modified xsi:type="dcterms:W3CDTF">2013-09-25T06:25:00Z</dcterms:modified>
</cp:coreProperties>
</file>