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53" w:rsidRDefault="004B2753" w:rsidP="00424B97">
      <w:bookmarkStart w:id="0" w:name="_GoBack"/>
      <w:bookmarkEnd w:id="0"/>
    </w:p>
    <w:p w:rsidR="0086484C" w:rsidRDefault="0086484C" w:rsidP="0086484C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Sustainability, Environment, Water, Population and Communities</w:t>
      </w:r>
    </w:p>
    <w:p w:rsidR="0086484C" w:rsidRDefault="0086484C" w:rsidP="0086484C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Commonwealth of Australia</w:t>
      </w:r>
    </w:p>
    <w:p w:rsidR="0086484C" w:rsidRDefault="0086484C" w:rsidP="0086484C">
      <w:pPr>
        <w:jc w:val="center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Environment Protection and Biodiversity Conservation Act 1999</w:t>
      </w:r>
    </w:p>
    <w:p w:rsidR="0086484C" w:rsidRDefault="0086484C" w:rsidP="0086484C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Notice under Section 278</w:t>
      </w:r>
    </w:p>
    <w:p w:rsidR="0086484C" w:rsidRDefault="0086484C" w:rsidP="0086484C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Making the Recovery Plan for the Australian Sea Lion</w:t>
      </w:r>
    </w:p>
    <w:p w:rsidR="0086484C" w:rsidRDefault="0086484C" w:rsidP="0086484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 accordance with the provisions of Section 278 of the EPBC Act, this statement gives notice to the making of a new Recovery Plan, the </w:t>
      </w:r>
      <w:r w:rsidRPr="00A35FF1">
        <w:rPr>
          <w:rFonts w:ascii="Calibri" w:eastAsia="Calibri" w:hAnsi="Calibri" w:cs="Times New Roman"/>
          <w:i/>
        </w:rPr>
        <w:t>‘Recovery Plan for the Australian Sea Lion</w:t>
      </w:r>
      <w:r>
        <w:rPr>
          <w:rFonts w:ascii="Calibri" w:eastAsia="Calibri" w:hAnsi="Calibri" w:cs="Times New Roman"/>
          <w:i/>
        </w:rPr>
        <w:t xml:space="preserve"> (</w:t>
      </w:r>
      <w:proofErr w:type="spellStart"/>
      <w:r>
        <w:rPr>
          <w:rFonts w:ascii="Calibri" w:eastAsia="Calibri" w:hAnsi="Calibri" w:cs="Times New Roman"/>
          <w:i/>
        </w:rPr>
        <w:t>Neophoca</w:t>
      </w:r>
      <w:proofErr w:type="spellEnd"/>
      <w:r>
        <w:rPr>
          <w:rFonts w:ascii="Calibri" w:eastAsia="Calibri" w:hAnsi="Calibri" w:cs="Times New Roman"/>
          <w:i/>
        </w:rPr>
        <w:t xml:space="preserve"> </w:t>
      </w:r>
      <w:proofErr w:type="spellStart"/>
      <w:r>
        <w:rPr>
          <w:rFonts w:ascii="Calibri" w:eastAsia="Calibri" w:hAnsi="Calibri" w:cs="Times New Roman"/>
          <w:i/>
        </w:rPr>
        <w:t>cinerea</w:t>
      </w:r>
      <w:proofErr w:type="spellEnd"/>
      <w:r>
        <w:rPr>
          <w:rFonts w:ascii="Calibri" w:eastAsia="Calibri" w:hAnsi="Calibri" w:cs="Times New Roman"/>
          <w:i/>
        </w:rPr>
        <w:t>) 2013</w:t>
      </w:r>
      <w:r w:rsidRPr="00A35FF1">
        <w:rPr>
          <w:rFonts w:ascii="Calibri" w:eastAsia="Calibri" w:hAnsi="Calibri" w:cs="Times New Roman"/>
          <w:i/>
        </w:rPr>
        <w:t>’</w:t>
      </w:r>
      <w:r w:rsidRPr="00A35FF1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This Recovery Plan was adopted by the Minister for Sustainability, Environment, Water, Population and Communities on 11 June 2013 and came into force on 5 July 2013.</w:t>
      </w:r>
    </w:p>
    <w:p w:rsidR="0086484C" w:rsidRDefault="0086484C" w:rsidP="0086484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Australian Government has made this recovery plan available at: </w:t>
      </w:r>
      <w:r w:rsidRPr="00BD3831">
        <w:rPr>
          <w:rFonts w:ascii="Calibri" w:eastAsia="Calibri" w:hAnsi="Calibri" w:cs="Times New Roman"/>
        </w:rPr>
        <w:t>http://www.environment.gov.au/biodiversity/threatened/recovery-list-common.html</w:t>
      </w:r>
    </w:p>
    <w:p w:rsidR="0086484C" w:rsidRPr="00424B97" w:rsidRDefault="0086484C" w:rsidP="00424B97"/>
    <w:sectPr w:rsidR="0086484C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4B7050"/>
    <w:rsid w:val="00520873"/>
    <w:rsid w:val="00573D44"/>
    <w:rsid w:val="007C30A7"/>
    <w:rsid w:val="00840A06"/>
    <w:rsid w:val="008439B7"/>
    <w:rsid w:val="0086484C"/>
    <w:rsid w:val="0087253F"/>
    <w:rsid w:val="008E4F6C"/>
    <w:rsid w:val="009539C7"/>
    <w:rsid w:val="0099041F"/>
    <w:rsid w:val="00A00F21"/>
    <w:rsid w:val="00B84226"/>
    <w:rsid w:val="00C63C4E"/>
    <w:rsid w:val="00D229E5"/>
    <w:rsid w:val="00D77A88"/>
    <w:rsid w:val="00F4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4834A-BBA1-49DD-B438-BF4EDCCB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a15139</cp:lastModifiedBy>
  <cp:revision>2</cp:revision>
  <cp:lastPrinted>2013-06-24T01:35:00Z</cp:lastPrinted>
  <dcterms:created xsi:type="dcterms:W3CDTF">2013-07-04T04:26:00Z</dcterms:created>
  <dcterms:modified xsi:type="dcterms:W3CDTF">2013-07-04T04:26:00Z</dcterms:modified>
</cp:coreProperties>
</file>