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0A" w:rsidRDefault="006513B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75pt" fillcolor="window">
            <v:imagedata r:id="rId9" o:title=""/>
          </v:shape>
        </w:pict>
      </w:r>
    </w:p>
    <w:p w:rsidR="0005080A" w:rsidRDefault="0005080A"/>
    <w:p w:rsidR="0005080A" w:rsidRDefault="0005080A" w:rsidP="0005080A">
      <w:pPr>
        <w:spacing w:line="240" w:lineRule="auto"/>
      </w:pPr>
    </w:p>
    <w:p w:rsidR="0005080A" w:rsidRDefault="0005080A" w:rsidP="0005080A"/>
    <w:p w:rsidR="0005080A" w:rsidRDefault="0005080A" w:rsidP="0005080A"/>
    <w:p w:rsidR="0005080A" w:rsidRDefault="0005080A" w:rsidP="0005080A"/>
    <w:p w:rsidR="0005080A" w:rsidRDefault="0005080A" w:rsidP="0005080A"/>
    <w:p w:rsidR="0048364F" w:rsidRPr="0050316A" w:rsidRDefault="008B3CD5" w:rsidP="0048364F">
      <w:pPr>
        <w:pStyle w:val="ShortT"/>
      </w:pPr>
      <w:r w:rsidRPr="0050316A">
        <w:t>Federal Circuit Court of Australia</w:t>
      </w:r>
      <w:r w:rsidR="003926D0" w:rsidRPr="0050316A">
        <w:t xml:space="preserve"> (Consequential </w:t>
      </w:r>
      <w:r w:rsidRPr="0050316A">
        <w:t>Amendments</w:t>
      </w:r>
      <w:r w:rsidR="0097271F">
        <w:t xml:space="preserve">) </w:t>
      </w:r>
      <w:r w:rsidR="0005080A">
        <w:t>Act</w:t>
      </w:r>
      <w:r w:rsidR="0097271F">
        <w:t xml:space="preserve"> 2013</w:t>
      </w:r>
    </w:p>
    <w:p w:rsidR="0048364F" w:rsidRPr="0050316A" w:rsidRDefault="0048364F" w:rsidP="0048364F"/>
    <w:p w:rsidR="0048364F" w:rsidRPr="0050316A" w:rsidRDefault="00C164CA" w:rsidP="0005080A">
      <w:pPr>
        <w:pStyle w:val="Actno"/>
        <w:spacing w:before="400"/>
      </w:pPr>
      <w:r w:rsidRPr="0050316A">
        <w:t>No.</w:t>
      </w:r>
      <w:r w:rsidR="00A30595">
        <w:t xml:space="preserve"> 13</w:t>
      </w:r>
      <w:r w:rsidRPr="0050316A">
        <w:t>, 201</w:t>
      </w:r>
      <w:r w:rsidR="0097271F">
        <w:t>3</w:t>
      </w:r>
    </w:p>
    <w:p w:rsidR="0048364F" w:rsidRPr="0050316A" w:rsidRDefault="0048364F" w:rsidP="0048364F"/>
    <w:p w:rsidR="0005080A" w:rsidRDefault="0005080A" w:rsidP="0005080A"/>
    <w:p w:rsidR="0005080A" w:rsidRDefault="0005080A" w:rsidP="0005080A"/>
    <w:p w:rsidR="0005080A" w:rsidRDefault="0005080A" w:rsidP="0005080A"/>
    <w:p w:rsidR="0005080A" w:rsidRDefault="0005080A" w:rsidP="0005080A"/>
    <w:p w:rsidR="0048364F" w:rsidRPr="0050316A" w:rsidRDefault="0005080A" w:rsidP="0048364F">
      <w:pPr>
        <w:pStyle w:val="LongT"/>
      </w:pPr>
      <w:r>
        <w:t>An Act</w:t>
      </w:r>
      <w:r w:rsidR="00FC7B53" w:rsidRPr="0050316A">
        <w:t xml:space="preserve"> to deal with consequential matters in connection with the </w:t>
      </w:r>
      <w:r w:rsidR="00317E8D" w:rsidRPr="0050316A">
        <w:rPr>
          <w:i/>
        </w:rPr>
        <w:t>Federal Circuit Court of Australia Legislation Amendment Act 2012</w:t>
      </w:r>
      <w:r w:rsidR="00FC7B53" w:rsidRPr="0050316A">
        <w:t xml:space="preserve">, and for </w:t>
      </w:r>
      <w:r w:rsidR="00BF4A25" w:rsidRPr="0050316A">
        <w:t>other</w:t>
      </w:r>
      <w:r w:rsidR="00FC7B53" w:rsidRPr="0050316A">
        <w:t xml:space="preserve"> purposes</w:t>
      </w:r>
    </w:p>
    <w:p w:rsidR="0048364F" w:rsidRPr="0050316A" w:rsidRDefault="0048364F" w:rsidP="0048364F">
      <w:pPr>
        <w:pStyle w:val="Header"/>
        <w:tabs>
          <w:tab w:val="clear" w:pos="4150"/>
          <w:tab w:val="clear" w:pos="8307"/>
        </w:tabs>
      </w:pPr>
      <w:r w:rsidRPr="0050316A">
        <w:rPr>
          <w:rStyle w:val="CharAmSchNo"/>
        </w:rPr>
        <w:t xml:space="preserve"> </w:t>
      </w:r>
      <w:r w:rsidRPr="0050316A">
        <w:rPr>
          <w:rStyle w:val="CharAmSchText"/>
        </w:rPr>
        <w:t xml:space="preserve"> </w:t>
      </w:r>
    </w:p>
    <w:p w:rsidR="0048364F" w:rsidRPr="0050316A" w:rsidRDefault="0048364F" w:rsidP="0048364F">
      <w:pPr>
        <w:pStyle w:val="Header"/>
        <w:tabs>
          <w:tab w:val="clear" w:pos="4150"/>
          <w:tab w:val="clear" w:pos="8307"/>
        </w:tabs>
      </w:pPr>
      <w:r w:rsidRPr="0050316A">
        <w:rPr>
          <w:rStyle w:val="CharAmPartNo"/>
        </w:rPr>
        <w:t xml:space="preserve"> </w:t>
      </w:r>
      <w:r w:rsidRPr="0050316A">
        <w:rPr>
          <w:rStyle w:val="CharAmPartText"/>
        </w:rPr>
        <w:t xml:space="preserve"> </w:t>
      </w:r>
    </w:p>
    <w:p w:rsidR="0048364F" w:rsidRPr="0050316A" w:rsidRDefault="0048364F" w:rsidP="0048364F">
      <w:pPr>
        <w:sectPr w:rsidR="0048364F" w:rsidRPr="0050316A" w:rsidSect="0005080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0316A" w:rsidRDefault="0048364F" w:rsidP="0066693F">
      <w:pPr>
        <w:rPr>
          <w:sz w:val="36"/>
        </w:rPr>
      </w:pPr>
      <w:r w:rsidRPr="0050316A">
        <w:rPr>
          <w:sz w:val="36"/>
        </w:rPr>
        <w:lastRenderedPageBreak/>
        <w:t>Contents</w:t>
      </w:r>
    </w:p>
    <w:bookmarkStart w:id="0" w:name="BKCheck15B_1"/>
    <w:bookmarkEnd w:id="0"/>
    <w:p w:rsidR="00A30595" w:rsidRDefault="00A3059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30595">
        <w:rPr>
          <w:noProof/>
        </w:rPr>
        <w:tab/>
      </w:r>
      <w:r w:rsidRPr="00A30595">
        <w:rPr>
          <w:noProof/>
        </w:rPr>
        <w:fldChar w:fldCharType="begin"/>
      </w:r>
      <w:r w:rsidRPr="00A30595">
        <w:rPr>
          <w:noProof/>
        </w:rPr>
        <w:instrText xml:space="preserve"> PAGEREF _Toc351461554 \h </w:instrText>
      </w:r>
      <w:r w:rsidRPr="00A30595">
        <w:rPr>
          <w:noProof/>
        </w:rPr>
      </w:r>
      <w:r w:rsidRPr="00A30595">
        <w:rPr>
          <w:noProof/>
        </w:rPr>
        <w:fldChar w:fldCharType="separate"/>
      </w:r>
      <w:r w:rsidR="006513B0">
        <w:rPr>
          <w:noProof/>
        </w:rPr>
        <w:t>1</w:t>
      </w:r>
      <w:r w:rsidRPr="00A30595">
        <w:rPr>
          <w:noProof/>
        </w:rPr>
        <w:fldChar w:fldCharType="end"/>
      </w:r>
    </w:p>
    <w:p w:rsidR="00A30595" w:rsidRDefault="00A30595">
      <w:pPr>
        <w:pStyle w:val="TOC5"/>
        <w:rPr>
          <w:rFonts w:asciiTheme="minorHAnsi" w:eastAsiaTheme="minorEastAsia" w:hAnsiTheme="minorHAnsi" w:cstheme="minorBidi"/>
          <w:noProof/>
          <w:kern w:val="0"/>
          <w:sz w:val="22"/>
          <w:szCs w:val="22"/>
        </w:rPr>
      </w:pPr>
      <w:r>
        <w:rPr>
          <w:noProof/>
        </w:rPr>
        <w:t>2</w:t>
      </w:r>
      <w:r>
        <w:rPr>
          <w:noProof/>
        </w:rPr>
        <w:tab/>
        <w:t>Commencement</w:t>
      </w:r>
      <w:r w:rsidRPr="00A30595">
        <w:rPr>
          <w:noProof/>
        </w:rPr>
        <w:tab/>
      </w:r>
      <w:r w:rsidRPr="00A30595">
        <w:rPr>
          <w:noProof/>
        </w:rPr>
        <w:fldChar w:fldCharType="begin"/>
      </w:r>
      <w:r w:rsidRPr="00A30595">
        <w:rPr>
          <w:noProof/>
        </w:rPr>
        <w:instrText xml:space="preserve"> PAGEREF _Toc351461555 \h </w:instrText>
      </w:r>
      <w:r w:rsidRPr="00A30595">
        <w:rPr>
          <w:noProof/>
        </w:rPr>
      </w:r>
      <w:r w:rsidRPr="00A30595">
        <w:rPr>
          <w:noProof/>
        </w:rPr>
        <w:fldChar w:fldCharType="separate"/>
      </w:r>
      <w:r w:rsidR="006513B0">
        <w:rPr>
          <w:noProof/>
        </w:rPr>
        <w:t>2</w:t>
      </w:r>
      <w:r w:rsidRPr="00A30595">
        <w:rPr>
          <w:noProof/>
        </w:rPr>
        <w:fldChar w:fldCharType="end"/>
      </w:r>
    </w:p>
    <w:p w:rsidR="00A30595" w:rsidRDefault="00A30595">
      <w:pPr>
        <w:pStyle w:val="TOC5"/>
        <w:rPr>
          <w:rFonts w:asciiTheme="minorHAnsi" w:eastAsiaTheme="minorEastAsia" w:hAnsiTheme="minorHAnsi" w:cstheme="minorBidi"/>
          <w:noProof/>
          <w:kern w:val="0"/>
          <w:sz w:val="22"/>
          <w:szCs w:val="22"/>
        </w:rPr>
      </w:pPr>
      <w:r>
        <w:rPr>
          <w:noProof/>
        </w:rPr>
        <w:t>3</w:t>
      </w:r>
      <w:r>
        <w:rPr>
          <w:noProof/>
        </w:rPr>
        <w:tab/>
        <w:t>Schedule(s)</w:t>
      </w:r>
      <w:r w:rsidRPr="00A30595">
        <w:rPr>
          <w:noProof/>
        </w:rPr>
        <w:tab/>
      </w:r>
      <w:r w:rsidRPr="00A30595">
        <w:rPr>
          <w:noProof/>
        </w:rPr>
        <w:fldChar w:fldCharType="begin"/>
      </w:r>
      <w:r w:rsidRPr="00A30595">
        <w:rPr>
          <w:noProof/>
        </w:rPr>
        <w:instrText xml:space="preserve"> PAGEREF _Toc351461556 \h </w:instrText>
      </w:r>
      <w:r w:rsidRPr="00A30595">
        <w:rPr>
          <w:noProof/>
        </w:rPr>
      </w:r>
      <w:r w:rsidRPr="00A30595">
        <w:rPr>
          <w:noProof/>
        </w:rPr>
        <w:fldChar w:fldCharType="separate"/>
      </w:r>
      <w:r w:rsidR="006513B0">
        <w:rPr>
          <w:noProof/>
        </w:rPr>
        <w:t>7</w:t>
      </w:r>
      <w:r w:rsidRPr="00A30595">
        <w:rPr>
          <w:noProof/>
        </w:rPr>
        <w:fldChar w:fldCharType="end"/>
      </w:r>
    </w:p>
    <w:p w:rsidR="00A30595" w:rsidRDefault="00A30595">
      <w:pPr>
        <w:pStyle w:val="TOC6"/>
        <w:rPr>
          <w:rFonts w:asciiTheme="minorHAnsi" w:eastAsiaTheme="minorEastAsia" w:hAnsiTheme="minorHAnsi" w:cstheme="minorBidi"/>
          <w:b w:val="0"/>
          <w:noProof/>
          <w:kern w:val="0"/>
          <w:sz w:val="22"/>
          <w:szCs w:val="22"/>
        </w:rPr>
      </w:pPr>
      <w:r>
        <w:rPr>
          <w:noProof/>
        </w:rPr>
        <w:t>Schedule 1—Main amendments</w:t>
      </w:r>
      <w:bookmarkStart w:id="1" w:name="_GoBack"/>
      <w:bookmarkEnd w:id="1"/>
      <w:r w:rsidRPr="00A30595">
        <w:rPr>
          <w:b w:val="0"/>
          <w:noProof/>
          <w:sz w:val="18"/>
        </w:rPr>
        <w:tab/>
      </w:r>
      <w:r w:rsidRPr="00A30595">
        <w:rPr>
          <w:b w:val="0"/>
          <w:noProof/>
          <w:sz w:val="18"/>
        </w:rPr>
        <w:fldChar w:fldCharType="begin"/>
      </w:r>
      <w:r w:rsidRPr="00A30595">
        <w:rPr>
          <w:b w:val="0"/>
          <w:noProof/>
          <w:sz w:val="18"/>
        </w:rPr>
        <w:instrText xml:space="preserve"> PAGEREF _Toc351461557 \h </w:instrText>
      </w:r>
      <w:r w:rsidRPr="00A30595">
        <w:rPr>
          <w:b w:val="0"/>
          <w:noProof/>
          <w:sz w:val="18"/>
        </w:rPr>
      </w:r>
      <w:r w:rsidRPr="00A30595">
        <w:rPr>
          <w:b w:val="0"/>
          <w:noProof/>
          <w:sz w:val="18"/>
        </w:rPr>
        <w:fldChar w:fldCharType="separate"/>
      </w:r>
      <w:r w:rsidR="006513B0">
        <w:rPr>
          <w:b w:val="0"/>
          <w:noProof/>
          <w:sz w:val="18"/>
        </w:rPr>
        <w:t>9</w:t>
      </w:r>
      <w:r w:rsidRPr="00A30595">
        <w:rPr>
          <w:b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Acts Interpretation Act 1901</w:t>
      </w:r>
      <w:r w:rsidRPr="00A30595">
        <w:rPr>
          <w:i w:val="0"/>
          <w:noProof/>
          <w:sz w:val="18"/>
        </w:rPr>
        <w:tab/>
      </w:r>
      <w:r w:rsidRPr="00A30595">
        <w:rPr>
          <w:i w:val="0"/>
          <w:noProof/>
          <w:sz w:val="18"/>
        </w:rPr>
        <w:fldChar w:fldCharType="begin"/>
      </w:r>
      <w:r w:rsidRPr="00A30595">
        <w:rPr>
          <w:i w:val="0"/>
          <w:noProof/>
          <w:sz w:val="18"/>
        </w:rPr>
        <w:instrText xml:space="preserve"> PAGEREF _Toc351461558 \h </w:instrText>
      </w:r>
      <w:r w:rsidRPr="00A30595">
        <w:rPr>
          <w:i w:val="0"/>
          <w:noProof/>
          <w:sz w:val="18"/>
        </w:rPr>
      </w:r>
      <w:r w:rsidRPr="00A30595">
        <w:rPr>
          <w:i w:val="0"/>
          <w:noProof/>
          <w:sz w:val="18"/>
        </w:rPr>
        <w:fldChar w:fldCharType="separate"/>
      </w:r>
      <w:r w:rsidR="006513B0">
        <w:rPr>
          <w:i w:val="0"/>
          <w:noProof/>
          <w:sz w:val="18"/>
        </w:rPr>
        <w:t>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Administrative Appeals Tribunal Act 1975</w:t>
      </w:r>
      <w:r w:rsidRPr="00A30595">
        <w:rPr>
          <w:i w:val="0"/>
          <w:noProof/>
          <w:sz w:val="18"/>
        </w:rPr>
        <w:tab/>
      </w:r>
      <w:r w:rsidRPr="00A30595">
        <w:rPr>
          <w:i w:val="0"/>
          <w:noProof/>
          <w:sz w:val="18"/>
        </w:rPr>
        <w:fldChar w:fldCharType="begin"/>
      </w:r>
      <w:r w:rsidRPr="00A30595">
        <w:rPr>
          <w:i w:val="0"/>
          <w:noProof/>
          <w:sz w:val="18"/>
        </w:rPr>
        <w:instrText xml:space="preserve"> PAGEREF _Toc351461559 \h </w:instrText>
      </w:r>
      <w:r w:rsidRPr="00A30595">
        <w:rPr>
          <w:i w:val="0"/>
          <w:noProof/>
          <w:sz w:val="18"/>
        </w:rPr>
      </w:r>
      <w:r w:rsidRPr="00A30595">
        <w:rPr>
          <w:i w:val="0"/>
          <w:noProof/>
          <w:sz w:val="18"/>
        </w:rPr>
        <w:fldChar w:fldCharType="separate"/>
      </w:r>
      <w:r w:rsidR="006513B0">
        <w:rPr>
          <w:i w:val="0"/>
          <w:noProof/>
          <w:sz w:val="18"/>
        </w:rPr>
        <w:t>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A30595">
        <w:rPr>
          <w:i w:val="0"/>
          <w:noProof/>
          <w:sz w:val="18"/>
        </w:rPr>
        <w:tab/>
      </w:r>
      <w:r w:rsidRPr="00A30595">
        <w:rPr>
          <w:i w:val="0"/>
          <w:noProof/>
          <w:sz w:val="18"/>
        </w:rPr>
        <w:fldChar w:fldCharType="begin"/>
      </w:r>
      <w:r w:rsidRPr="00A30595">
        <w:rPr>
          <w:i w:val="0"/>
          <w:noProof/>
          <w:sz w:val="18"/>
        </w:rPr>
        <w:instrText xml:space="preserve"> PAGEREF _Toc351461562 \h </w:instrText>
      </w:r>
      <w:r w:rsidRPr="00A30595">
        <w:rPr>
          <w:i w:val="0"/>
          <w:noProof/>
          <w:sz w:val="18"/>
        </w:rPr>
      </w:r>
      <w:r w:rsidRPr="00A30595">
        <w:rPr>
          <w:i w:val="0"/>
          <w:noProof/>
          <w:sz w:val="18"/>
        </w:rPr>
        <w:fldChar w:fldCharType="separate"/>
      </w:r>
      <w:r w:rsidR="006513B0">
        <w:rPr>
          <w:i w:val="0"/>
          <w:noProof/>
          <w:sz w:val="18"/>
        </w:rPr>
        <w:t>10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Admiralty Act 1988</w:t>
      </w:r>
      <w:r w:rsidRPr="00A30595">
        <w:rPr>
          <w:i w:val="0"/>
          <w:noProof/>
          <w:sz w:val="18"/>
        </w:rPr>
        <w:tab/>
      </w:r>
      <w:r w:rsidRPr="00A30595">
        <w:rPr>
          <w:i w:val="0"/>
          <w:noProof/>
          <w:sz w:val="18"/>
        </w:rPr>
        <w:fldChar w:fldCharType="begin"/>
      </w:r>
      <w:r w:rsidRPr="00A30595">
        <w:rPr>
          <w:i w:val="0"/>
          <w:noProof/>
          <w:sz w:val="18"/>
        </w:rPr>
        <w:instrText xml:space="preserve"> PAGEREF _Toc351461566 \h </w:instrText>
      </w:r>
      <w:r w:rsidRPr="00A30595">
        <w:rPr>
          <w:i w:val="0"/>
          <w:noProof/>
          <w:sz w:val="18"/>
        </w:rPr>
      </w:r>
      <w:r w:rsidRPr="00A30595">
        <w:rPr>
          <w:i w:val="0"/>
          <w:noProof/>
          <w:sz w:val="18"/>
        </w:rPr>
        <w:fldChar w:fldCharType="separate"/>
      </w:r>
      <w:r w:rsidR="006513B0">
        <w:rPr>
          <w:i w:val="0"/>
          <w:noProof/>
          <w:sz w:val="18"/>
        </w:rPr>
        <w:t>12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Age Discrimination Act 2004</w:t>
      </w:r>
      <w:r w:rsidRPr="00A30595">
        <w:rPr>
          <w:i w:val="0"/>
          <w:noProof/>
          <w:sz w:val="18"/>
        </w:rPr>
        <w:tab/>
      </w:r>
      <w:r w:rsidRPr="00A30595">
        <w:rPr>
          <w:i w:val="0"/>
          <w:noProof/>
          <w:sz w:val="18"/>
        </w:rPr>
        <w:fldChar w:fldCharType="begin"/>
      </w:r>
      <w:r w:rsidRPr="00A30595">
        <w:rPr>
          <w:i w:val="0"/>
          <w:noProof/>
          <w:sz w:val="18"/>
        </w:rPr>
        <w:instrText xml:space="preserve"> PAGEREF _Toc351461567 \h </w:instrText>
      </w:r>
      <w:r w:rsidRPr="00A30595">
        <w:rPr>
          <w:i w:val="0"/>
          <w:noProof/>
          <w:sz w:val="18"/>
        </w:rPr>
      </w:r>
      <w:r w:rsidRPr="00A30595">
        <w:rPr>
          <w:i w:val="0"/>
          <w:noProof/>
          <w:sz w:val="18"/>
        </w:rPr>
        <w:fldChar w:fldCharType="separate"/>
      </w:r>
      <w:r w:rsidR="006513B0">
        <w:rPr>
          <w:i w:val="0"/>
          <w:noProof/>
          <w:sz w:val="18"/>
        </w:rPr>
        <w:t>12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Antarctic Treaty (Environment Protection) Act 1980</w:t>
      </w:r>
      <w:r w:rsidRPr="00A30595">
        <w:rPr>
          <w:i w:val="0"/>
          <w:noProof/>
          <w:sz w:val="18"/>
        </w:rPr>
        <w:tab/>
      </w:r>
      <w:r w:rsidRPr="00A30595">
        <w:rPr>
          <w:i w:val="0"/>
          <w:noProof/>
          <w:sz w:val="18"/>
        </w:rPr>
        <w:fldChar w:fldCharType="begin"/>
      </w:r>
      <w:r w:rsidRPr="00A30595">
        <w:rPr>
          <w:i w:val="0"/>
          <w:noProof/>
          <w:sz w:val="18"/>
        </w:rPr>
        <w:instrText xml:space="preserve"> PAGEREF _Toc351461568 \h </w:instrText>
      </w:r>
      <w:r w:rsidRPr="00A30595">
        <w:rPr>
          <w:i w:val="0"/>
          <w:noProof/>
          <w:sz w:val="18"/>
        </w:rPr>
      </w:r>
      <w:r w:rsidRPr="00A30595">
        <w:rPr>
          <w:i w:val="0"/>
          <w:noProof/>
          <w:sz w:val="18"/>
        </w:rPr>
        <w:fldChar w:fldCharType="separate"/>
      </w:r>
      <w:r w:rsidR="006513B0">
        <w:rPr>
          <w:i w:val="0"/>
          <w:noProof/>
          <w:sz w:val="18"/>
        </w:rPr>
        <w:t>12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Archives Act 1983</w:t>
      </w:r>
      <w:r w:rsidRPr="00A30595">
        <w:rPr>
          <w:i w:val="0"/>
          <w:noProof/>
          <w:sz w:val="18"/>
        </w:rPr>
        <w:tab/>
      </w:r>
      <w:r w:rsidRPr="00A30595">
        <w:rPr>
          <w:i w:val="0"/>
          <w:noProof/>
          <w:sz w:val="18"/>
        </w:rPr>
        <w:fldChar w:fldCharType="begin"/>
      </w:r>
      <w:r w:rsidRPr="00A30595">
        <w:rPr>
          <w:i w:val="0"/>
          <w:noProof/>
          <w:sz w:val="18"/>
        </w:rPr>
        <w:instrText xml:space="preserve"> PAGEREF _Toc351461569 \h </w:instrText>
      </w:r>
      <w:r w:rsidRPr="00A30595">
        <w:rPr>
          <w:i w:val="0"/>
          <w:noProof/>
          <w:sz w:val="18"/>
        </w:rPr>
      </w:r>
      <w:r w:rsidRPr="00A30595">
        <w:rPr>
          <w:i w:val="0"/>
          <w:noProof/>
          <w:sz w:val="18"/>
        </w:rPr>
        <w:fldChar w:fldCharType="separate"/>
      </w:r>
      <w:r w:rsidR="006513B0">
        <w:rPr>
          <w:i w:val="0"/>
          <w:noProof/>
          <w:sz w:val="18"/>
        </w:rPr>
        <w:t>12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Act 2012</w:t>
      </w:r>
      <w:r w:rsidRPr="00A30595">
        <w:rPr>
          <w:i w:val="0"/>
          <w:noProof/>
          <w:sz w:val="18"/>
        </w:rPr>
        <w:tab/>
      </w:r>
      <w:r w:rsidRPr="00A30595">
        <w:rPr>
          <w:i w:val="0"/>
          <w:noProof/>
          <w:sz w:val="18"/>
        </w:rPr>
        <w:fldChar w:fldCharType="begin"/>
      </w:r>
      <w:r w:rsidRPr="00A30595">
        <w:rPr>
          <w:i w:val="0"/>
          <w:noProof/>
          <w:sz w:val="18"/>
        </w:rPr>
        <w:instrText xml:space="preserve"> PAGEREF _Toc351461570 \h </w:instrText>
      </w:r>
      <w:r w:rsidRPr="00A30595">
        <w:rPr>
          <w:i w:val="0"/>
          <w:noProof/>
          <w:sz w:val="18"/>
        </w:rPr>
      </w:r>
      <w:r w:rsidRPr="00A30595">
        <w:rPr>
          <w:i w:val="0"/>
          <w:noProof/>
          <w:sz w:val="18"/>
        </w:rPr>
        <w:fldChar w:fldCharType="separate"/>
      </w:r>
      <w:r w:rsidR="006513B0">
        <w:rPr>
          <w:i w:val="0"/>
          <w:noProof/>
          <w:sz w:val="18"/>
        </w:rPr>
        <w:t>13</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Australian Crime Commission Act 2002</w:t>
      </w:r>
      <w:r w:rsidRPr="00A30595">
        <w:rPr>
          <w:i w:val="0"/>
          <w:noProof/>
          <w:sz w:val="18"/>
        </w:rPr>
        <w:tab/>
      </w:r>
      <w:r w:rsidRPr="00A30595">
        <w:rPr>
          <w:i w:val="0"/>
          <w:noProof/>
          <w:sz w:val="18"/>
        </w:rPr>
        <w:fldChar w:fldCharType="begin"/>
      </w:r>
      <w:r w:rsidRPr="00A30595">
        <w:rPr>
          <w:i w:val="0"/>
          <w:noProof/>
          <w:sz w:val="18"/>
        </w:rPr>
        <w:instrText xml:space="preserve"> PAGEREF _Toc351461571 \h </w:instrText>
      </w:r>
      <w:r w:rsidRPr="00A30595">
        <w:rPr>
          <w:i w:val="0"/>
          <w:noProof/>
          <w:sz w:val="18"/>
        </w:rPr>
      </w:r>
      <w:r w:rsidRPr="00A30595">
        <w:rPr>
          <w:i w:val="0"/>
          <w:noProof/>
          <w:sz w:val="18"/>
        </w:rPr>
        <w:fldChar w:fldCharType="separate"/>
      </w:r>
      <w:r w:rsidR="006513B0">
        <w:rPr>
          <w:i w:val="0"/>
          <w:noProof/>
          <w:sz w:val="18"/>
        </w:rPr>
        <w:t>13</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Australian Energy Market Act 2004</w:t>
      </w:r>
      <w:r w:rsidRPr="00A30595">
        <w:rPr>
          <w:i w:val="0"/>
          <w:noProof/>
          <w:sz w:val="18"/>
        </w:rPr>
        <w:tab/>
      </w:r>
      <w:r w:rsidRPr="00A30595">
        <w:rPr>
          <w:i w:val="0"/>
          <w:noProof/>
          <w:sz w:val="18"/>
        </w:rPr>
        <w:fldChar w:fldCharType="begin"/>
      </w:r>
      <w:r w:rsidRPr="00A30595">
        <w:rPr>
          <w:i w:val="0"/>
          <w:noProof/>
          <w:sz w:val="18"/>
        </w:rPr>
        <w:instrText xml:space="preserve"> PAGEREF _Toc351461572 \h </w:instrText>
      </w:r>
      <w:r w:rsidRPr="00A30595">
        <w:rPr>
          <w:i w:val="0"/>
          <w:noProof/>
          <w:sz w:val="18"/>
        </w:rPr>
      </w:r>
      <w:r w:rsidRPr="00A30595">
        <w:rPr>
          <w:i w:val="0"/>
          <w:noProof/>
          <w:sz w:val="18"/>
        </w:rPr>
        <w:fldChar w:fldCharType="separate"/>
      </w:r>
      <w:r w:rsidR="006513B0">
        <w:rPr>
          <w:i w:val="0"/>
          <w:noProof/>
          <w:sz w:val="18"/>
        </w:rPr>
        <w:t>15</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Australian Human Rights Commission Act 1986</w:t>
      </w:r>
      <w:r w:rsidRPr="00A30595">
        <w:rPr>
          <w:i w:val="0"/>
          <w:noProof/>
          <w:sz w:val="18"/>
        </w:rPr>
        <w:tab/>
      </w:r>
      <w:r w:rsidRPr="00A30595">
        <w:rPr>
          <w:i w:val="0"/>
          <w:noProof/>
          <w:sz w:val="18"/>
        </w:rPr>
        <w:fldChar w:fldCharType="begin"/>
      </w:r>
      <w:r w:rsidRPr="00A30595">
        <w:rPr>
          <w:i w:val="0"/>
          <w:noProof/>
          <w:sz w:val="18"/>
        </w:rPr>
        <w:instrText xml:space="preserve"> PAGEREF _Toc351461573 \h </w:instrText>
      </w:r>
      <w:r w:rsidRPr="00A30595">
        <w:rPr>
          <w:i w:val="0"/>
          <w:noProof/>
          <w:sz w:val="18"/>
        </w:rPr>
      </w:r>
      <w:r w:rsidRPr="00A30595">
        <w:rPr>
          <w:i w:val="0"/>
          <w:noProof/>
          <w:sz w:val="18"/>
        </w:rPr>
        <w:fldChar w:fldCharType="separate"/>
      </w:r>
      <w:r w:rsidR="006513B0">
        <w:rPr>
          <w:i w:val="0"/>
          <w:noProof/>
          <w:sz w:val="18"/>
        </w:rPr>
        <w:t>15</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A30595">
        <w:rPr>
          <w:i w:val="0"/>
          <w:noProof/>
          <w:sz w:val="18"/>
        </w:rPr>
        <w:tab/>
      </w:r>
      <w:r w:rsidRPr="00A30595">
        <w:rPr>
          <w:i w:val="0"/>
          <w:noProof/>
          <w:sz w:val="18"/>
        </w:rPr>
        <w:fldChar w:fldCharType="begin"/>
      </w:r>
      <w:r w:rsidRPr="00A30595">
        <w:rPr>
          <w:i w:val="0"/>
          <w:noProof/>
          <w:sz w:val="18"/>
        </w:rPr>
        <w:instrText xml:space="preserve"> PAGEREF _Toc351461576 \h </w:instrText>
      </w:r>
      <w:r w:rsidRPr="00A30595">
        <w:rPr>
          <w:i w:val="0"/>
          <w:noProof/>
          <w:sz w:val="18"/>
        </w:rPr>
      </w:r>
      <w:r w:rsidRPr="00A30595">
        <w:rPr>
          <w:i w:val="0"/>
          <w:noProof/>
          <w:sz w:val="18"/>
        </w:rPr>
        <w:fldChar w:fldCharType="separate"/>
      </w:r>
      <w:r w:rsidR="006513B0">
        <w:rPr>
          <w:i w:val="0"/>
          <w:noProof/>
          <w:sz w:val="18"/>
        </w:rPr>
        <w:t>16</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Bankruptcy Act 1966</w:t>
      </w:r>
      <w:r w:rsidRPr="00A30595">
        <w:rPr>
          <w:i w:val="0"/>
          <w:noProof/>
          <w:sz w:val="18"/>
        </w:rPr>
        <w:tab/>
      </w:r>
      <w:r w:rsidRPr="00A30595">
        <w:rPr>
          <w:i w:val="0"/>
          <w:noProof/>
          <w:sz w:val="18"/>
        </w:rPr>
        <w:fldChar w:fldCharType="begin"/>
      </w:r>
      <w:r w:rsidRPr="00A30595">
        <w:rPr>
          <w:i w:val="0"/>
          <w:noProof/>
          <w:sz w:val="18"/>
        </w:rPr>
        <w:instrText xml:space="preserve"> PAGEREF _Toc351461577 \h </w:instrText>
      </w:r>
      <w:r w:rsidRPr="00A30595">
        <w:rPr>
          <w:i w:val="0"/>
          <w:noProof/>
          <w:sz w:val="18"/>
        </w:rPr>
      </w:r>
      <w:r w:rsidRPr="00A30595">
        <w:rPr>
          <w:i w:val="0"/>
          <w:noProof/>
          <w:sz w:val="18"/>
        </w:rPr>
        <w:fldChar w:fldCharType="separate"/>
      </w:r>
      <w:r w:rsidR="006513B0">
        <w:rPr>
          <w:i w:val="0"/>
          <w:noProof/>
          <w:sz w:val="18"/>
        </w:rPr>
        <w:t>16</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Broadcasting Services Act 1992</w:t>
      </w:r>
      <w:r w:rsidRPr="00A30595">
        <w:rPr>
          <w:i w:val="0"/>
          <w:noProof/>
          <w:sz w:val="18"/>
        </w:rPr>
        <w:tab/>
      </w:r>
      <w:r w:rsidRPr="00A30595">
        <w:rPr>
          <w:i w:val="0"/>
          <w:noProof/>
          <w:sz w:val="18"/>
        </w:rPr>
        <w:fldChar w:fldCharType="begin"/>
      </w:r>
      <w:r w:rsidRPr="00A30595">
        <w:rPr>
          <w:i w:val="0"/>
          <w:noProof/>
          <w:sz w:val="18"/>
        </w:rPr>
        <w:instrText xml:space="preserve"> PAGEREF _Toc351461578 \h </w:instrText>
      </w:r>
      <w:r w:rsidRPr="00A30595">
        <w:rPr>
          <w:i w:val="0"/>
          <w:noProof/>
          <w:sz w:val="18"/>
        </w:rPr>
      </w:r>
      <w:r w:rsidRPr="00A30595">
        <w:rPr>
          <w:i w:val="0"/>
          <w:noProof/>
          <w:sz w:val="18"/>
        </w:rPr>
        <w:fldChar w:fldCharType="separate"/>
      </w:r>
      <w:r w:rsidR="006513B0">
        <w:rPr>
          <w:i w:val="0"/>
          <w:noProof/>
          <w:sz w:val="18"/>
        </w:rPr>
        <w:t>17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Building Energy Efficiency Disclosure Act 2010</w:t>
      </w:r>
      <w:r w:rsidRPr="00A30595">
        <w:rPr>
          <w:i w:val="0"/>
          <w:noProof/>
          <w:sz w:val="18"/>
        </w:rPr>
        <w:tab/>
      </w:r>
      <w:r w:rsidRPr="00A30595">
        <w:rPr>
          <w:i w:val="0"/>
          <w:noProof/>
          <w:sz w:val="18"/>
        </w:rPr>
        <w:fldChar w:fldCharType="begin"/>
      </w:r>
      <w:r w:rsidRPr="00A30595">
        <w:rPr>
          <w:i w:val="0"/>
          <w:noProof/>
          <w:sz w:val="18"/>
        </w:rPr>
        <w:instrText xml:space="preserve"> PAGEREF _Toc351461579 \h </w:instrText>
      </w:r>
      <w:r w:rsidRPr="00A30595">
        <w:rPr>
          <w:i w:val="0"/>
          <w:noProof/>
          <w:sz w:val="18"/>
        </w:rPr>
      </w:r>
      <w:r w:rsidRPr="00A30595">
        <w:rPr>
          <w:i w:val="0"/>
          <w:noProof/>
          <w:sz w:val="18"/>
        </w:rPr>
        <w:fldChar w:fldCharType="separate"/>
      </w:r>
      <w:r w:rsidR="006513B0">
        <w:rPr>
          <w:i w:val="0"/>
          <w:noProof/>
          <w:sz w:val="18"/>
        </w:rPr>
        <w:t>18</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Child Support (Assessment) Act 1989</w:t>
      </w:r>
      <w:r w:rsidRPr="00A30595">
        <w:rPr>
          <w:i w:val="0"/>
          <w:noProof/>
          <w:sz w:val="18"/>
        </w:rPr>
        <w:tab/>
      </w:r>
      <w:r w:rsidRPr="00A30595">
        <w:rPr>
          <w:i w:val="0"/>
          <w:noProof/>
          <w:sz w:val="18"/>
        </w:rPr>
        <w:fldChar w:fldCharType="begin"/>
      </w:r>
      <w:r w:rsidRPr="00A30595">
        <w:rPr>
          <w:i w:val="0"/>
          <w:noProof/>
          <w:sz w:val="18"/>
        </w:rPr>
        <w:instrText xml:space="preserve"> PAGEREF _Toc351461580 \h </w:instrText>
      </w:r>
      <w:r w:rsidRPr="00A30595">
        <w:rPr>
          <w:i w:val="0"/>
          <w:noProof/>
          <w:sz w:val="18"/>
        </w:rPr>
      </w:r>
      <w:r w:rsidRPr="00A30595">
        <w:rPr>
          <w:i w:val="0"/>
          <w:noProof/>
          <w:sz w:val="18"/>
        </w:rPr>
        <w:fldChar w:fldCharType="separate"/>
      </w:r>
      <w:r w:rsidR="006513B0">
        <w:rPr>
          <w:i w:val="0"/>
          <w:noProof/>
          <w:sz w:val="18"/>
        </w:rPr>
        <w:t>18</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A30595">
        <w:rPr>
          <w:i w:val="0"/>
          <w:noProof/>
          <w:sz w:val="18"/>
        </w:rPr>
        <w:tab/>
      </w:r>
      <w:r w:rsidRPr="00A30595">
        <w:rPr>
          <w:i w:val="0"/>
          <w:noProof/>
          <w:sz w:val="18"/>
        </w:rPr>
        <w:fldChar w:fldCharType="begin"/>
      </w:r>
      <w:r w:rsidRPr="00A30595">
        <w:rPr>
          <w:i w:val="0"/>
          <w:noProof/>
          <w:sz w:val="18"/>
        </w:rPr>
        <w:instrText xml:space="preserve"> PAGEREF _Toc351461583 \h </w:instrText>
      </w:r>
      <w:r w:rsidRPr="00A30595">
        <w:rPr>
          <w:i w:val="0"/>
          <w:noProof/>
          <w:sz w:val="18"/>
        </w:rPr>
      </w:r>
      <w:r w:rsidRPr="00A30595">
        <w:rPr>
          <w:i w:val="0"/>
          <w:noProof/>
          <w:sz w:val="18"/>
        </w:rPr>
        <w:fldChar w:fldCharType="separate"/>
      </w:r>
      <w:r w:rsidR="006513B0">
        <w:rPr>
          <w:i w:val="0"/>
          <w:noProof/>
          <w:sz w:val="18"/>
        </w:rPr>
        <w:t>19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Civil Dispute Resolution Act 2011</w:t>
      </w:r>
      <w:r w:rsidRPr="00A30595">
        <w:rPr>
          <w:i w:val="0"/>
          <w:noProof/>
          <w:sz w:val="18"/>
        </w:rPr>
        <w:tab/>
      </w:r>
      <w:r w:rsidRPr="00A30595">
        <w:rPr>
          <w:i w:val="0"/>
          <w:noProof/>
          <w:sz w:val="18"/>
        </w:rPr>
        <w:fldChar w:fldCharType="begin"/>
      </w:r>
      <w:r w:rsidRPr="00A30595">
        <w:rPr>
          <w:i w:val="0"/>
          <w:noProof/>
          <w:sz w:val="18"/>
        </w:rPr>
        <w:instrText xml:space="preserve"> PAGEREF _Toc351461586 \h </w:instrText>
      </w:r>
      <w:r w:rsidRPr="00A30595">
        <w:rPr>
          <w:i w:val="0"/>
          <w:noProof/>
          <w:sz w:val="18"/>
        </w:rPr>
      </w:r>
      <w:r w:rsidRPr="00A30595">
        <w:rPr>
          <w:i w:val="0"/>
          <w:noProof/>
          <w:sz w:val="18"/>
        </w:rPr>
        <w:fldChar w:fldCharType="separate"/>
      </w:r>
      <w:r w:rsidR="006513B0">
        <w:rPr>
          <w:i w:val="0"/>
          <w:noProof/>
          <w:sz w:val="18"/>
        </w:rPr>
        <w:t>20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Coal Mining Industry (Long Service Leave) Administration Act 1992</w:t>
      </w:r>
      <w:r w:rsidRPr="00A30595">
        <w:rPr>
          <w:i w:val="0"/>
          <w:noProof/>
          <w:sz w:val="18"/>
        </w:rPr>
        <w:tab/>
      </w:r>
      <w:r w:rsidRPr="00A30595">
        <w:rPr>
          <w:i w:val="0"/>
          <w:noProof/>
          <w:sz w:val="18"/>
        </w:rPr>
        <w:fldChar w:fldCharType="begin"/>
      </w:r>
      <w:r w:rsidRPr="00A30595">
        <w:rPr>
          <w:i w:val="0"/>
          <w:noProof/>
          <w:sz w:val="18"/>
        </w:rPr>
        <w:instrText xml:space="preserve"> PAGEREF _Toc351461587 \h </w:instrText>
      </w:r>
      <w:r w:rsidRPr="00A30595">
        <w:rPr>
          <w:i w:val="0"/>
          <w:noProof/>
          <w:sz w:val="18"/>
        </w:rPr>
      </w:r>
      <w:r w:rsidRPr="00A30595">
        <w:rPr>
          <w:i w:val="0"/>
          <w:noProof/>
          <w:sz w:val="18"/>
        </w:rPr>
        <w:fldChar w:fldCharType="separate"/>
      </w:r>
      <w:r w:rsidR="006513B0">
        <w:rPr>
          <w:i w:val="0"/>
          <w:noProof/>
          <w:sz w:val="18"/>
        </w:rPr>
        <w:t>20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Coastal Trading (Revitalising Australian Shipping) Act 2012</w:t>
      </w:r>
      <w:r w:rsidRPr="00A30595">
        <w:rPr>
          <w:i w:val="0"/>
          <w:noProof/>
          <w:sz w:val="18"/>
        </w:rPr>
        <w:tab/>
      </w:r>
      <w:r w:rsidRPr="00A30595">
        <w:rPr>
          <w:i w:val="0"/>
          <w:noProof/>
          <w:sz w:val="18"/>
        </w:rPr>
        <w:fldChar w:fldCharType="begin"/>
      </w:r>
      <w:r w:rsidRPr="00A30595">
        <w:rPr>
          <w:i w:val="0"/>
          <w:noProof/>
          <w:sz w:val="18"/>
        </w:rPr>
        <w:instrText xml:space="preserve"> PAGEREF _Toc351461589 \h </w:instrText>
      </w:r>
      <w:r w:rsidRPr="00A30595">
        <w:rPr>
          <w:i w:val="0"/>
          <w:noProof/>
          <w:sz w:val="18"/>
        </w:rPr>
      </w:r>
      <w:r w:rsidRPr="00A30595">
        <w:rPr>
          <w:i w:val="0"/>
          <w:noProof/>
          <w:sz w:val="18"/>
        </w:rPr>
        <w:fldChar w:fldCharType="separate"/>
      </w:r>
      <w:r w:rsidR="006513B0">
        <w:rPr>
          <w:i w:val="0"/>
          <w:noProof/>
          <w:sz w:val="18"/>
        </w:rPr>
        <w:t>21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Competition and Consumer Act 2010</w:t>
      </w:r>
      <w:r w:rsidRPr="00A30595">
        <w:rPr>
          <w:i w:val="0"/>
          <w:noProof/>
          <w:sz w:val="18"/>
        </w:rPr>
        <w:tab/>
      </w:r>
      <w:r w:rsidRPr="00A30595">
        <w:rPr>
          <w:i w:val="0"/>
          <w:noProof/>
          <w:sz w:val="18"/>
        </w:rPr>
        <w:fldChar w:fldCharType="begin"/>
      </w:r>
      <w:r w:rsidRPr="00A30595">
        <w:rPr>
          <w:i w:val="0"/>
          <w:noProof/>
          <w:sz w:val="18"/>
        </w:rPr>
        <w:instrText xml:space="preserve"> PAGEREF _Toc351461590 \h </w:instrText>
      </w:r>
      <w:r w:rsidRPr="00A30595">
        <w:rPr>
          <w:i w:val="0"/>
          <w:noProof/>
          <w:sz w:val="18"/>
        </w:rPr>
      </w:r>
      <w:r w:rsidRPr="00A30595">
        <w:rPr>
          <w:i w:val="0"/>
          <w:noProof/>
          <w:sz w:val="18"/>
        </w:rPr>
        <w:fldChar w:fldCharType="separate"/>
      </w:r>
      <w:r w:rsidR="006513B0">
        <w:rPr>
          <w:i w:val="0"/>
          <w:noProof/>
          <w:sz w:val="18"/>
        </w:rPr>
        <w:t>21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Copyright Act 1968</w:t>
      </w:r>
      <w:r w:rsidRPr="00A30595">
        <w:rPr>
          <w:i w:val="0"/>
          <w:noProof/>
          <w:sz w:val="18"/>
        </w:rPr>
        <w:tab/>
      </w:r>
      <w:r w:rsidRPr="00A30595">
        <w:rPr>
          <w:i w:val="0"/>
          <w:noProof/>
          <w:sz w:val="18"/>
        </w:rPr>
        <w:fldChar w:fldCharType="begin"/>
      </w:r>
      <w:r w:rsidRPr="00A30595">
        <w:rPr>
          <w:i w:val="0"/>
          <w:noProof/>
          <w:sz w:val="18"/>
        </w:rPr>
        <w:instrText xml:space="preserve"> PAGEREF _Toc351461593 \h </w:instrText>
      </w:r>
      <w:r w:rsidRPr="00A30595">
        <w:rPr>
          <w:i w:val="0"/>
          <w:noProof/>
          <w:sz w:val="18"/>
        </w:rPr>
      </w:r>
      <w:r w:rsidRPr="00A30595">
        <w:rPr>
          <w:i w:val="0"/>
          <w:noProof/>
          <w:sz w:val="18"/>
        </w:rPr>
        <w:fldChar w:fldCharType="separate"/>
      </w:r>
      <w:r w:rsidR="006513B0">
        <w:rPr>
          <w:i w:val="0"/>
          <w:noProof/>
          <w:sz w:val="18"/>
        </w:rPr>
        <w:t>22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Crimes Act 1914</w:t>
      </w:r>
      <w:r w:rsidRPr="00A30595">
        <w:rPr>
          <w:i w:val="0"/>
          <w:noProof/>
          <w:sz w:val="18"/>
        </w:rPr>
        <w:tab/>
      </w:r>
      <w:r w:rsidRPr="00A30595">
        <w:rPr>
          <w:i w:val="0"/>
          <w:noProof/>
          <w:sz w:val="18"/>
        </w:rPr>
        <w:fldChar w:fldCharType="begin"/>
      </w:r>
      <w:r w:rsidRPr="00A30595">
        <w:rPr>
          <w:i w:val="0"/>
          <w:noProof/>
          <w:sz w:val="18"/>
        </w:rPr>
        <w:instrText xml:space="preserve"> PAGEREF _Toc351461597 \h </w:instrText>
      </w:r>
      <w:r w:rsidRPr="00A30595">
        <w:rPr>
          <w:i w:val="0"/>
          <w:noProof/>
          <w:sz w:val="18"/>
        </w:rPr>
      </w:r>
      <w:r w:rsidRPr="00A30595">
        <w:rPr>
          <w:i w:val="0"/>
          <w:noProof/>
          <w:sz w:val="18"/>
        </w:rPr>
        <w:fldChar w:fldCharType="separate"/>
      </w:r>
      <w:r w:rsidR="006513B0">
        <w:rPr>
          <w:i w:val="0"/>
          <w:noProof/>
          <w:sz w:val="18"/>
        </w:rPr>
        <w:t>22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Crimes (Superannuation Benefits) Act 1989</w:t>
      </w:r>
      <w:r w:rsidRPr="00A30595">
        <w:rPr>
          <w:i w:val="0"/>
          <w:noProof/>
          <w:sz w:val="18"/>
        </w:rPr>
        <w:tab/>
      </w:r>
      <w:r w:rsidRPr="00A30595">
        <w:rPr>
          <w:i w:val="0"/>
          <w:noProof/>
          <w:sz w:val="18"/>
        </w:rPr>
        <w:fldChar w:fldCharType="begin"/>
      </w:r>
      <w:r w:rsidRPr="00A30595">
        <w:rPr>
          <w:i w:val="0"/>
          <w:noProof/>
          <w:sz w:val="18"/>
        </w:rPr>
        <w:instrText xml:space="preserve"> PAGEREF _Toc351461600 \h </w:instrText>
      </w:r>
      <w:r w:rsidRPr="00A30595">
        <w:rPr>
          <w:i w:val="0"/>
          <w:noProof/>
          <w:sz w:val="18"/>
        </w:rPr>
      </w:r>
      <w:r w:rsidRPr="00A30595">
        <w:rPr>
          <w:i w:val="0"/>
          <w:noProof/>
          <w:sz w:val="18"/>
        </w:rPr>
        <w:fldChar w:fldCharType="separate"/>
      </w:r>
      <w:r w:rsidR="006513B0">
        <w:rPr>
          <w:i w:val="0"/>
          <w:noProof/>
          <w:sz w:val="18"/>
        </w:rPr>
        <w:t>24</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Criminal Code Act 1995</w:t>
      </w:r>
      <w:r w:rsidRPr="00A30595">
        <w:rPr>
          <w:i w:val="0"/>
          <w:noProof/>
          <w:sz w:val="18"/>
        </w:rPr>
        <w:tab/>
      </w:r>
      <w:r w:rsidRPr="00A30595">
        <w:rPr>
          <w:i w:val="0"/>
          <w:noProof/>
          <w:sz w:val="18"/>
        </w:rPr>
        <w:fldChar w:fldCharType="begin"/>
      </w:r>
      <w:r w:rsidRPr="00A30595">
        <w:rPr>
          <w:i w:val="0"/>
          <w:noProof/>
          <w:sz w:val="18"/>
        </w:rPr>
        <w:instrText xml:space="preserve"> PAGEREF _Toc351461601 \h </w:instrText>
      </w:r>
      <w:r w:rsidRPr="00A30595">
        <w:rPr>
          <w:i w:val="0"/>
          <w:noProof/>
          <w:sz w:val="18"/>
        </w:rPr>
      </w:r>
      <w:r w:rsidRPr="00A30595">
        <w:rPr>
          <w:i w:val="0"/>
          <w:noProof/>
          <w:sz w:val="18"/>
        </w:rPr>
        <w:fldChar w:fldCharType="separate"/>
      </w:r>
      <w:r w:rsidR="006513B0">
        <w:rPr>
          <w:i w:val="0"/>
          <w:noProof/>
          <w:sz w:val="18"/>
        </w:rPr>
        <w:t>24</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Do Not Call Register Act 2006</w:t>
      </w:r>
      <w:r w:rsidRPr="00A30595">
        <w:rPr>
          <w:i w:val="0"/>
          <w:noProof/>
          <w:sz w:val="18"/>
        </w:rPr>
        <w:tab/>
      </w:r>
      <w:r w:rsidRPr="00A30595">
        <w:rPr>
          <w:i w:val="0"/>
          <w:noProof/>
          <w:sz w:val="18"/>
        </w:rPr>
        <w:fldChar w:fldCharType="begin"/>
      </w:r>
      <w:r w:rsidRPr="00A30595">
        <w:rPr>
          <w:i w:val="0"/>
          <w:noProof/>
          <w:sz w:val="18"/>
        </w:rPr>
        <w:instrText xml:space="preserve"> PAGEREF _Toc351461605 \h </w:instrText>
      </w:r>
      <w:r w:rsidRPr="00A30595">
        <w:rPr>
          <w:i w:val="0"/>
          <w:noProof/>
          <w:sz w:val="18"/>
        </w:rPr>
      </w:r>
      <w:r w:rsidRPr="00A30595">
        <w:rPr>
          <w:i w:val="0"/>
          <w:noProof/>
          <w:sz w:val="18"/>
        </w:rPr>
        <w:fldChar w:fldCharType="separate"/>
      </w:r>
      <w:r w:rsidR="006513B0">
        <w:rPr>
          <w:i w:val="0"/>
          <w:noProof/>
          <w:sz w:val="18"/>
        </w:rPr>
        <w:t>26</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A30595">
        <w:rPr>
          <w:i w:val="0"/>
          <w:noProof/>
          <w:sz w:val="18"/>
        </w:rPr>
        <w:tab/>
      </w:r>
      <w:r w:rsidRPr="00A30595">
        <w:rPr>
          <w:i w:val="0"/>
          <w:noProof/>
          <w:sz w:val="18"/>
        </w:rPr>
        <w:fldChar w:fldCharType="begin"/>
      </w:r>
      <w:r w:rsidRPr="00A30595">
        <w:rPr>
          <w:i w:val="0"/>
          <w:noProof/>
          <w:sz w:val="18"/>
        </w:rPr>
        <w:instrText xml:space="preserve"> PAGEREF _Toc351461607 \h </w:instrText>
      </w:r>
      <w:r w:rsidRPr="00A30595">
        <w:rPr>
          <w:i w:val="0"/>
          <w:noProof/>
          <w:sz w:val="18"/>
        </w:rPr>
      </w:r>
      <w:r w:rsidRPr="00A30595">
        <w:rPr>
          <w:i w:val="0"/>
          <w:noProof/>
          <w:sz w:val="18"/>
        </w:rPr>
        <w:fldChar w:fldCharType="separate"/>
      </w:r>
      <w:r w:rsidR="006513B0">
        <w:rPr>
          <w:i w:val="0"/>
          <w:noProof/>
          <w:sz w:val="18"/>
        </w:rPr>
        <w:t>27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lastRenderedPageBreak/>
        <w:t>Extradition Act 1988</w:t>
      </w:r>
      <w:r w:rsidRPr="00A30595">
        <w:rPr>
          <w:i w:val="0"/>
          <w:noProof/>
          <w:sz w:val="18"/>
        </w:rPr>
        <w:tab/>
      </w:r>
      <w:r w:rsidRPr="00A30595">
        <w:rPr>
          <w:i w:val="0"/>
          <w:noProof/>
          <w:sz w:val="18"/>
        </w:rPr>
        <w:fldChar w:fldCharType="begin"/>
      </w:r>
      <w:r w:rsidRPr="00A30595">
        <w:rPr>
          <w:i w:val="0"/>
          <w:noProof/>
          <w:sz w:val="18"/>
        </w:rPr>
        <w:instrText xml:space="preserve"> PAGEREF _Toc351461608 \h </w:instrText>
      </w:r>
      <w:r w:rsidRPr="00A30595">
        <w:rPr>
          <w:i w:val="0"/>
          <w:noProof/>
          <w:sz w:val="18"/>
        </w:rPr>
      </w:r>
      <w:r w:rsidRPr="00A30595">
        <w:rPr>
          <w:i w:val="0"/>
          <w:noProof/>
          <w:sz w:val="18"/>
        </w:rPr>
        <w:fldChar w:fldCharType="separate"/>
      </w:r>
      <w:r w:rsidR="006513B0">
        <w:rPr>
          <w:i w:val="0"/>
          <w:noProof/>
          <w:sz w:val="18"/>
        </w:rPr>
        <w:t>27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Fair Work Act 2009</w:t>
      </w:r>
      <w:r w:rsidRPr="00A30595">
        <w:rPr>
          <w:i w:val="0"/>
          <w:noProof/>
          <w:sz w:val="18"/>
        </w:rPr>
        <w:tab/>
      </w:r>
      <w:r w:rsidRPr="00A30595">
        <w:rPr>
          <w:i w:val="0"/>
          <w:noProof/>
          <w:sz w:val="18"/>
        </w:rPr>
        <w:fldChar w:fldCharType="begin"/>
      </w:r>
      <w:r w:rsidRPr="00A30595">
        <w:rPr>
          <w:i w:val="0"/>
          <w:noProof/>
          <w:sz w:val="18"/>
        </w:rPr>
        <w:instrText xml:space="preserve"> PAGEREF _Toc351461615 \h </w:instrText>
      </w:r>
      <w:r w:rsidRPr="00A30595">
        <w:rPr>
          <w:i w:val="0"/>
          <w:noProof/>
          <w:sz w:val="18"/>
        </w:rPr>
      </w:r>
      <w:r w:rsidRPr="00A30595">
        <w:rPr>
          <w:i w:val="0"/>
          <w:noProof/>
          <w:sz w:val="18"/>
        </w:rPr>
        <w:fldChar w:fldCharType="separate"/>
      </w:r>
      <w:r w:rsidR="006513B0">
        <w:rPr>
          <w:i w:val="0"/>
          <w:noProof/>
          <w:sz w:val="18"/>
        </w:rPr>
        <w:t>37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Fair Work (Building Industry) Act 2012</w:t>
      </w:r>
      <w:r w:rsidRPr="00A30595">
        <w:rPr>
          <w:i w:val="0"/>
          <w:noProof/>
          <w:sz w:val="18"/>
        </w:rPr>
        <w:tab/>
      </w:r>
      <w:r w:rsidRPr="00A30595">
        <w:rPr>
          <w:i w:val="0"/>
          <w:noProof/>
          <w:sz w:val="18"/>
        </w:rPr>
        <w:fldChar w:fldCharType="begin"/>
      </w:r>
      <w:r w:rsidRPr="00A30595">
        <w:rPr>
          <w:i w:val="0"/>
          <w:noProof/>
          <w:sz w:val="18"/>
        </w:rPr>
        <w:instrText xml:space="preserve"> PAGEREF _Toc351461621 \h </w:instrText>
      </w:r>
      <w:r w:rsidRPr="00A30595">
        <w:rPr>
          <w:i w:val="0"/>
          <w:noProof/>
          <w:sz w:val="18"/>
        </w:rPr>
      </w:r>
      <w:r w:rsidRPr="00A30595">
        <w:rPr>
          <w:i w:val="0"/>
          <w:noProof/>
          <w:sz w:val="18"/>
        </w:rPr>
        <w:fldChar w:fldCharType="separate"/>
      </w:r>
      <w:r w:rsidR="006513B0">
        <w:rPr>
          <w:i w:val="0"/>
          <w:noProof/>
          <w:sz w:val="18"/>
        </w:rPr>
        <w:t>39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Fair Work (Registered Organisations) Act 2009</w:t>
      </w:r>
      <w:r w:rsidRPr="00A30595">
        <w:rPr>
          <w:i w:val="0"/>
          <w:noProof/>
          <w:sz w:val="18"/>
        </w:rPr>
        <w:tab/>
      </w:r>
      <w:r w:rsidRPr="00A30595">
        <w:rPr>
          <w:i w:val="0"/>
          <w:noProof/>
          <w:sz w:val="18"/>
        </w:rPr>
        <w:fldChar w:fldCharType="begin"/>
      </w:r>
      <w:r w:rsidRPr="00A30595">
        <w:rPr>
          <w:i w:val="0"/>
          <w:noProof/>
          <w:sz w:val="18"/>
        </w:rPr>
        <w:instrText xml:space="preserve"> PAGEREF _Toc351461622 \h </w:instrText>
      </w:r>
      <w:r w:rsidRPr="00A30595">
        <w:rPr>
          <w:i w:val="0"/>
          <w:noProof/>
          <w:sz w:val="18"/>
        </w:rPr>
      </w:r>
      <w:r w:rsidRPr="00A30595">
        <w:rPr>
          <w:i w:val="0"/>
          <w:noProof/>
          <w:sz w:val="18"/>
        </w:rPr>
        <w:fldChar w:fldCharType="separate"/>
      </w:r>
      <w:r w:rsidR="006513B0">
        <w:rPr>
          <w:i w:val="0"/>
          <w:noProof/>
          <w:sz w:val="18"/>
        </w:rPr>
        <w:t>39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Fair Work (Transitional Provisions and Consequential Amendments) Act 2009</w:t>
      </w:r>
      <w:r w:rsidRPr="00A30595">
        <w:rPr>
          <w:i w:val="0"/>
          <w:noProof/>
          <w:sz w:val="18"/>
        </w:rPr>
        <w:tab/>
      </w:r>
      <w:r w:rsidRPr="00A30595">
        <w:rPr>
          <w:i w:val="0"/>
          <w:noProof/>
          <w:sz w:val="18"/>
        </w:rPr>
        <w:fldChar w:fldCharType="begin"/>
      </w:r>
      <w:r w:rsidRPr="00A30595">
        <w:rPr>
          <w:i w:val="0"/>
          <w:noProof/>
          <w:sz w:val="18"/>
        </w:rPr>
        <w:instrText xml:space="preserve"> PAGEREF _Toc351461624 \h </w:instrText>
      </w:r>
      <w:r w:rsidRPr="00A30595">
        <w:rPr>
          <w:i w:val="0"/>
          <w:noProof/>
          <w:sz w:val="18"/>
        </w:rPr>
      </w:r>
      <w:r w:rsidRPr="00A30595">
        <w:rPr>
          <w:i w:val="0"/>
          <w:noProof/>
          <w:sz w:val="18"/>
        </w:rPr>
        <w:fldChar w:fldCharType="separate"/>
      </w:r>
      <w:r w:rsidR="006513B0">
        <w:rPr>
          <w:i w:val="0"/>
          <w:noProof/>
          <w:sz w:val="18"/>
        </w:rPr>
        <w:t>40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Family Law Act 1975</w:t>
      </w:r>
      <w:r w:rsidRPr="00A30595">
        <w:rPr>
          <w:i w:val="0"/>
          <w:noProof/>
          <w:sz w:val="18"/>
        </w:rPr>
        <w:tab/>
      </w:r>
      <w:r w:rsidRPr="00A30595">
        <w:rPr>
          <w:i w:val="0"/>
          <w:noProof/>
          <w:sz w:val="18"/>
        </w:rPr>
        <w:fldChar w:fldCharType="begin"/>
      </w:r>
      <w:r w:rsidRPr="00A30595">
        <w:rPr>
          <w:i w:val="0"/>
          <w:noProof/>
          <w:sz w:val="18"/>
        </w:rPr>
        <w:instrText xml:space="preserve"> PAGEREF _Toc351461625 \h </w:instrText>
      </w:r>
      <w:r w:rsidRPr="00A30595">
        <w:rPr>
          <w:i w:val="0"/>
          <w:noProof/>
          <w:sz w:val="18"/>
        </w:rPr>
      </w:r>
      <w:r w:rsidRPr="00A30595">
        <w:rPr>
          <w:i w:val="0"/>
          <w:noProof/>
          <w:sz w:val="18"/>
        </w:rPr>
        <w:fldChar w:fldCharType="separate"/>
      </w:r>
      <w:r w:rsidR="006513B0">
        <w:rPr>
          <w:i w:val="0"/>
          <w:noProof/>
          <w:sz w:val="18"/>
        </w:rPr>
        <w:t>41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Family Law Amendment (Validation of Certain Orders and Other Measures) Act 2012</w:t>
      </w:r>
      <w:r w:rsidRPr="00A30595">
        <w:rPr>
          <w:i w:val="0"/>
          <w:noProof/>
          <w:sz w:val="18"/>
        </w:rPr>
        <w:tab/>
      </w:r>
      <w:r w:rsidRPr="00A30595">
        <w:rPr>
          <w:i w:val="0"/>
          <w:noProof/>
          <w:sz w:val="18"/>
        </w:rPr>
        <w:fldChar w:fldCharType="begin"/>
      </w:r>
      <w:r w:rsidRPr="00A30595">
        <w:rPr>
          <w:i w:val="0"/>
          <w:noProof/>
          <w:sz w:val="18"/>
        </w:rPr>
        <w:instrText xml:space="preserve"> PAGEREF _Toc351461637 \h </w:instrText>
      </w:r>
      <w:r w:rsidRPr="00A30595">
        <w:rPr>
          <w:i w:val="0"/>
          <w:noProof/>
          <w:sz w:val="18"/>
        </w:rPr>
      </w:r>
      <w:r w:rsidRPr="00A30595">
        <w:rPr>
          <w:i w:val="0"/>
          <w:noProof/>
          <w:sz w:val="18"/>
        </w:rPr>
        <w:fldChar w:fldCharType="separate"/>
      </w:r>
      <w:r w:rsidR="006513B0">
        <w:rPr>
          <w:i w:val="0"/>
          <w:noProof/>
          <w:sz w:val="18"/>
        </w:rPr>
        <w:t>47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Family Law Amendment (Validation of Certain Parenting Orders and Other Measures) Act 2010</w:t>
      </w:r>
      <w:r w:rsidRPr="00A30595">
        <w:rPr>
          <w:i w:val="0"/>
          <w:noProof/>
          <w:sz w:val="18"/>
        </w:rPr>
        <w:tab/>
      </w:r>
      <w:r w:rsidRPr="00A30595">
        <w:rPr>
          <w:i w:val="0"/>
          <w:noProof/>
          <w:sz w:val="18"/>
        </w:rPr>
        <w:fldChar w:fldCharType="begin"/>
      </w:r>
      <w:r w:rsidRPr="00A30595">
        <w:rPr>
          <w:i w:val="0"/>
          <w:noProof/>
          <w:sz w:val="18"/>
        </w:rPr>
        <w:instrText xml:space="preserve"> PAGEREF _Toc351461638 \h </w:instrText>
      </w:r>
      <w:r w:rsidRPr="00A30595">
        <w:rPr>
          <w:i w:val="0"/>
          <w:noProof/>
          <w:sz w:val="18"/>
        </w:rPr>
      </w:r>
      <w:r w:rsidRPr="00A30595">
        <w:rPr>
          <w:i w:val="0"/>
          <w:noProof/>
          <w:sz w:val="18"/>
        </w:rPr>
        <w:fldChar w:fldCharType="separate"/>
      </w:r>
      <w:r w:rsidR="006513B0">
        <w:rPr>
          <w:i w:val="0"/>
          <w:noProof/>
          <w:sz w:val="18"/>
        </w:rPr>
        <w:t>47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Federal Court of Australia Act 1976</w:t>
      </w:r>
      <w:r w:rsidRPr="00A30595">
        <w:rPr>
          <w:i w:val="0"/>
          <w:noProof/>
          <w:sz w:val="18"/>
        </w:rPr>
        <w:tab/>
      </w:r>
      <w:r w:rsidRPr="00A30595">
        <w:rPr>
          <w:i w:val="0"/>
          <w:noProof/>
          <w:sz w:val="18"/>
        </w:rPr>
        <w:fldChar w:fldCharType="begin"/>
      </w:r>
      <w:r w:rsidRPr="00A30595">
        <w:rPr>
          <w:i w:val="0"/>
          <w:noProof/>
          <w:sz w:val="18"/>
        </w:rPr>
        <w:instrText xml:space="preserve"> PAGEREF _Toc351461639 \h </w:instrText>
      </w:r>
      <w:r w:rsidRPr="00A30595">
        <w:rPr>
          <w:i w:val="0"/>
          <w:noProof/>
          <w:sz w:val="18"/>
        </w:rPr>
      </w:r>
      <w:r w:rsidRPr="00A30595">
        <w:rPr>
          <w:i w:val="0"/>
          <w:noProof/>
          <w:sz w:val="18"/>
        </w:rPr>
        <w:fldChar w:fldCharType="separate"/>
      </w:r>
      <w:r w:rsidR="006513B0">
        <w:rPr>
          <w:i w:val="0"/>
          <w:noProof/>
          <w:sz w:val="18"/>
        </w:rPr>
        <w:t>48</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Federal Proceedings (Costs) Act 1981</w:t>
      </w:r>
      <w:r w:rsidRPr="00A30595">
        <w:rPr>
          <w:i w:val="0"/>
          <w:noProof/>
          <w:sz w:val="18"/>
        </w:rPr>
        <w:tab/>
      </w:r>
      <w:r w:rsidRPr="00A30595">
        <w:rPr>
          <w:i w:val="0"/>
          <w:noProof/>
          <w:sz w:val="18"/>
        </w:rPr>
        <w:fldChar w:fldCharType="begin"/>
      </w:r>
      <w:r w:rsidRPr="00A30595">
        <w:rPr>
          <w:i w:val="0"/>
          <w:noProof/>
          <w:sz w:val="18"/>
        </w:rPr>
        <w:instrText xml:space="preserve"> PAGEREF _Toc351461642 \h </w:instrText>
      </w:r>
      <w:r w:rsidRPr="00A30595">
        <w:rPr>
          <w:i w:val="0"/>
          <w:noProof/>
          <w:sz w:val="18"/>
        </w:rPr>
      </w:r>
      <w:r w:rsidRPr="00A30595">
        <w:rPr>
          <w:i w:val="0"/>
          <w:noProof/>
          <w:sz w:val="18"/>
        </w:rPr>
        <w:fldChar w:fldCharType="separate"/>
      </w:r>
      <w:r w:rsidR="006513B0">
        <w:rPr>
          <w:i w:val="0"/>
          <w:noProof/>
          <w:sz w:val="18"/>
        </w:rPr>
        <w:t>48</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Foreign Evidence Act 1994</w:t>
      </w:r>
      <w:r w:rsidRPr="00A30595">
        <w:rPr>
          <w:i w:val="0"/>
          <w:noProof/>
          <w:sz w:val="18"/>
        </w:rPr>
        <w:tab/>
      </w:r>
      <w:r w:rsidRPr="00A30595">
        <w:rPr>
          <w:i w:val="0"/>
          <w:noProof/>
          <w:sz w:val="18"/>
        </w:rPr>
        <w:fldChar w:fldCharType="begin"/>
      </w:r>
      <w:r w:rsidRPr="00A30595">
        <w:rPr>
          <w:i w:val="0"/>
          <w:noProof/>
          <w:sz w:val="18"/>
        </w:rPr>
        <w:instrText xml:space="preserve"> PAGEREF _Toc351461643 \h </w:instrText>
      </w:r>
      <w:r w:rsidRPr="00A30595">
        <w:rPr>
          <w:i w:val="0"/>
          <w:noProof/>
          <w:sz w:val="18"/>
        </w:rPr>
      </w:r>
      <w:r w:rsidRPr="00A30595">
        <w:rPr>
          <w:i w:val="0"/>
          <w:noProof/>
          <w:sz w:val="18"/>
        </w:rPr>
        <w:fldChar w:fldCharType="separate"/>
      </w:r>
      <w:r w:rsidR="006513B0">
        <w:rPr>
          <w:i w:val="0"/>
          <w:noProof/>
          <w:sz w:val="18"/>
        </w:rPr>
        <w:t>49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Freedom of Information Act 1982</w:t>
      </w:r>
      <w:r w:rsidRPr="00A30595">
        <w:rPr>
          <w:i w:val="0"/>
          <w:noProof/>
          <w:sz w:val="18"/>
        </w:rPr>
        <w:tab/>
      </w:r>
      <w:r w:rsidRPr="00A30595">
        <w:rPr>
          <w:i w:val="0"/>
          <w:noProof/>
          <w:sz w:val="18"/>
        </w:rPr>
        <w:fldChar w:fldCharType="begin"/>
      </w:r>
      <w:r w:rsidRPr="00A30595">
        <w:rPr>
          <w:i w:val="0"/>
          <w:noProof/>
          <w:sz w:val="18"/>
        </w:rPr>
        <w:instrText xml:space="preserve"> PAGEREF _Toc351461646 \h </w:instrText>
      </w:r>
      <w:r w:rsidRPr="00A30595">
        <w:rPr>
          <w:i w:val="0"/>
          <w:noProof/>
          <w:sz w:val="18"/>
        </w:rPr>
      </w:r>
      <w:r w:rsidRPr="00A30595">
        <w:rPr>
          <w:i w:val="0"/>
          <w:noProof/>
          <w:sz w:val="18"/>
        </w:rPr>
        <w:fldChar w:fldCharType="separate"/>
      </w:r>
      <w:r w:rsidR="006513B0">
        <w:rPr>
          <w:i w:val="0"/>
          <w:noProof/>
          <w:sz w:val="18"/>
        </w:rPr>
        <w:t>49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A30595">
        <w:rPr>
          <w:i w:val="0"/>
          <w:noProof/>
          <w:sz w:val="18"/>
        </w:rPr>
        <w:tab/>
      </w:r>
      <w:r w:rsidRPr="00A30595">
        <w:rPr>
          <w:i w:val="0"/>
          <w:noProof/>
          <w:sz w:val="18"/>
        </w:rPr>
        <w:fldChar w:fldCharType="begin"/>
      </w:r>
      <w:r w:rsidRPr="00A30595">
        <w:rPr>
          <w:i w:val="0"/>
          <w:noProof/>
          <w:sz w:val="18"/>
        </w:rPr>
        <w:instrText xml:space="preserve"> PAGEREF _Toc351461647 \h </w:instrText>
      </w:r>
      <w:r w:rsidRPr="00A30595">
        <w:rPr>
          <w:i w:val="0"/>
          <w:noProof/>
          <w:sz w:val="18"/>
        </w:rPr>
      </w:r>
      <w:r w:rsidRPr="00A30595">
        <w:rPr>
          <w:i w:val="0"/>
          <w:noProof/>
          <w:sz w:val="18"/>
        </w:rPr>
        <w:fldChar w:fldCharType="separate"/>
      </w:r>
      <w:r w:rsidR="006513B0">
        <w:rPr>
          <w:i w:val="0"/>
          <w:noProof/>
          <w:sz w:val="18"/>
        </w:rPr>
        <w:t>49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Independent Contractors Act 2006</w:t>
      </w:r>
      <w:r w:rsidRPr="00A30595">
        <w:rPr>
          <w:i w:val="0"/>
          <w:noProof/>
          <w:sz w:val="18"/>
        </w:rPr>
        <w:tab/>
      </w:r>
      <w:r w:rsidRPr="00A30595">
        <w:rPr>
          <w:i w:val="0"/>
          <w:noProof/>
          <w:sz w:val="18"/>
        </w:rPr>
        <w:fldChar w:fldCharType="begin"/>
      </w:r>
      <w:r w:rsidRPr="00A30595">
        <w:rPr>
          <w:i w:val="0"/>
          <w:noProof/>
          <w:sz w:val="18"/>
        </w:rPr>
        <w:instrText xml:space="preserve"> PAGEREF _Toc351461648 \h </w:instrText>
      </w:r>
      <w:r w:rsidRPr="00A30595">
        <w:rPr>
          <w:i w:val="0"/>
          <w:noProof/>
          <w:sz w:val="18"/>
        </w:rPr>
      </w:r>
      <w:r w:rsidRPr="00A30595">
        <w:rPr>
          <w:i w:val="0"/>
          <w:noProof/>
          <w:sz w:val="18"/>
        </w:rPr>
        <w:fldChar w:fldCharType="separate"/>
      </w:r>
      <w:r w:rsidR="006513B0">
        <w:rPr>
          <w:i w:val="0"/>
          <w:noProof/>
          <w:sz w:val="18"/>
        </w:rPr>
        <w:t>50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A30595">
        <w:rPr>
          <w:i w:val="0"/>
          <w:noProof/>
          <w:sz w:val="18"/>
        </w:rPr>
        <w:tab/>
      </w:r>
      <w:r w:rsidRPr="00A30595">
        <w:rPr>
          <w:i w:val="0"/>
          <w:noProof/>
          <w:sz w:val="18"/>
        </w:rPr>
        <w:fldChar w:fldCharType="begin"/>
      </w:r>
      <w:r w:rsidRPr="00A30595">
        <w:rPr>
          <w:i w:val="0"/>
          <w:noProof/>
          <w:sz w:val="18"/>
        </w:rPr>
        <w:instrText xml:space="preserve"> PAGEREF _Toc351461649 \h </w:instrText>
      </w:r>
      <w:r w:rsidRPr="00A30595">
        <w:rPr>
          <w:i w:val="0"/>
          <w:noProof/>
          <w:sz w:val="18"/>
        </w:rPr>
      </w:r>
      <w:r w:rsidRPr="00A30595">
        <w:rPr>
          <w:i w:val="0"/>
          <w:noProof/>
          <w:sz w:val="18"/>
        </w:rPr>
        <w:fldChar w:fldCharType="separate"/>
      </w:r>
      <w:r w:rsidR="006513B0">
        <w:rPr>
          <w:i w:val="0"/>
          <w:noProof/>
          <w:sz w:val="18"/>
        </w:rPr>
        <w:t>50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Marriage Act 1961</w:t>
      </w:r>
      <w:r w:rsidRPr="00A30595">
        <w:rPr>
          <w:i w:val="0"/>
          <w:noProof/>
          <w:sz w:val="18"/>
        </w:rPr>
        <w:tab/>
      </w:r>
      <w:r w:rsidRPr="00A30595">
        <w:rPr>
          <w:i w:val="0"/>
          <w:noProof/>
          <w:sz w:val="18"/>
        </w:rPr>
        <w:fldChar w:fldCharType="begin"/>
      </w:r>
      <w:r w:rsidRPr="00A30595">
        <w:rPr>
          <w:i w:val="0"/>
          <w:noProof/>
          <w:sz w:val="18"/>
        </w:rPr>
        <w:instrText xml:space="preserve"> PAGEREF _Toc351461650 \h </w:instrText>
      </w:r>
      <w:r w:rsidRPr="00A30595">
        <w:rPr>
          <w:i w:val="0"/>
          <w:noProof/>
          <w:sz w:val="18"/>
        </w:rPr>
      </w:r>
      <w:r w:rsidRPr="00A30595">
        <w:rPr>
          <w:i w:val="0"/>
          <w:noProof/>
          <w:sz w:val="18"/>
        </w:rPr>
        <w:fldChar w:fldCharType="separate"/>
      </w:r>
      <w:r w:rsidR="006513B0">
        <w:rPr>
          <w:i w:val="0"/>
          <w:noProof/>
          <w:sz w:val="18"/>
        </w:rPr>
        <w:t>51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Migration Act 1958</w:t>
      </w:r>
      <w:r w:rsidRPr="00A30595">
        <w:rPr>
          <w:i w:val="0"/>
          <w:noProof/>
          <w:sz w:val="18"/>
        </w:rPr>
        <w:tab/>
      </w:r>
      <w:r w:rsidRPr="00A30595">
        <w:rPr>
          <w:i w:val="0"/>
          <w:noProof/>
          <w:sz w:val="18"/>
        </w:rPr>
        <w:fldChar w:fldCharType="begin"/>
      </w:r>
      <w:r w:rsidRPr="00A30595">
        <w:rPr>
          <w:i w:val="0"/>
          <w:noProof/>
          <w:sz w:val="18"/>
        </w:rPr>
        <w:instrText xml:space="preserve"> PAGEREF _Toc351461651 \h </w:instrText>
      </w:r>
      <w:r w:rsidRPr="00A30595">
        <w:rPr>
          <w:i w:val="0"/>
          <w:noProof/>
          <w:sz w:val="18"/>
        </w:rPr>
      </w:r>
      <w:r w:rsidRPr="00A30595">
        <w:rPr>
          <w:i w:val="0"/>
          <w:noProof/>
          <w:sz w:val="18"/>
        </w:rPr>
        <w:fldChar w:fldCharType="separate"/>
      </w:r>
      <w:r w:rsidR="006513B0">
        <w:rPr>
          <w:i w:val="0"/>
          <w:noProof/>
          <w:sz w:val="18"/>
        </w:rPr>
        <w:t>51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Mutual Assistance in Criminal Matters Act 1987</w:t>
      </w:r>
      <w:r w:rsidRPr="00A30595">
        <w:rPr>
          <w:i w:val="0"/>
          <w:noProof/>
          <w:sz w:val="18"/>
        </w:rPr>
        <w:tab/>
      </w:r>
      <w:r w:rsidRPr="00A30595">
        <w:rPr>
          <w:i w:val="0"/>
          <w:noProof/>
          <w:sz w:val="18"/>
        </w:rPr>
        <w:fldChar w:fldCharType="begin"/>
      </w:r>
      <w:r w:rsidRPr="00A30595">
        <w:rPr>
          <w:i w:val="0"/>
          <w:noProof/>
          <w:sz w:val="18"/>
        </w:rPr>
        <w:instrText xml:space="preserve"> PAGEREF _Toc351461659 \h </w:instrText>
      </w:r>
      <w:r w:rsidRPr="00A30595">
        <w:rPr>
          <w:i w:val="0"/>
          <w:noProof/>
          <w:sz w:val="18"/>
        </w:rPr>
      </w:r>
      <w:r w:rsidRPr="00A30595">
        <w:rPr>
          <w:i w:val="0"/>
          <w:noProof/>
          <w:sz w:val="18"/>
        </w:rPr>
        <w:fldChar w:fldCharType="separate"/>
      </w:r>
      <w:r w:rsidR="006513B0">
        <w:rPr>
          <w:i w:val="0"/>
          <w:noProof/>
          <w:sz w:val="18"/>
        </w:rPr>
        <w:t>54</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Consumer Credit Protection Act 2009</w:t>
      </w:r>
      <w:r w:rsidRPr="00A30595">
        <w:rPr>
          <w:i w:val="0"/>
          <w:noProof/>
          <w:sz w:val="18"/>
        </w:rPr>
        <w:tab/>
      </w:r>
      <w:r w:rsidRPr="00A30595">
        <w:rPr>
          <w:i w:val="0"/>
          <w:noProof/>
          <w:sz w:val="18"/>
        </w:rPr>
        <w:fldChar w:fldCharType="begin"/>
      </w:r>
      <w:r w:rsidRPr="00A30595">
        <w:rPr>
          <w:i w:val="0"/>
          <w:noProof/>
          <w:sz w:val="18"/>
        </w:rPr>
        <w:instrText xml:space="preserve"> PAGEREF _Toc351461662 \h </w:instrText>
      </w:r>
      <w:r w:rsidRPr="00A30595">
        <w:rPr>
          <w:i w:val="0"/>
          <w:noProof/>
          <w:sz w:val="18"/>
        </w:rPr>
      </w:r>
      <w:r w:rsidRPr="00A30595">
        <w:rPr>
          <w:i w:val="0"/>
          <w:noProof/>
          <w:sz w:val="18"/>
        </w:rPr>
        <w:fldChar w:fldCharType="separate"/>
      </w:r>
      <w:r w:rsidR="006513B0">
        <w:rPr>
          <w:i w:val="0"/>
          <w:noProof/>
          <w:sz w:val="18"/>
        </w:rPr>
        <w:t>60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A30595">
        <w:rPr>
          <w:i w:val="0"/>
          <w:noProof/>
          <w:sz w:val="18"/>
        </w:rPr>
        <w:tab/>
      </w:r>
      <w:r w:rsidRPr="00A30595">
        <w:rPr>
          <w:i w:val="0"/>
          <w:noProof/>
          <w:sz w:val="18"/>
        </w:rPr>
        <w:fldChar w:fldCharType="begin"/>
      </w:r>
      <w:r w:rsidRPr="00A30595">
        <w:rPr>
          <w:i w:val="0"/>
          <w:noProof/>
          <w:sz w:val="18"/>
        </w:rPr>
        <w:instrText xml:space="preserve"> PAGEREF _Toc351461663 \h </w:instrText>
      </w:r>
      <w:r w:rsidRPr="00A30595">
        <w:rPr>
          <w:i w:val="0"/>
          <w:noProof/>
          <w:sz w:val="18"/>
        </w:rPr>
      </w:r>
      <w:r w:rsidRPr="00A30595">
        <w:rPr>
          <w:i w:val="0"/>
          <w:noProof/>
          <w:sz w:val="18"/>
        </w:rPr>
        <w:fldChar w:fldCharType="separate"/>
      </w:r>
      <w:r w:rsidR="006513B0">
        <w:rPr>
          <w:i w:val="0"/>
          <w:noProof/>
          <w:sz w:val="18"/>
        </w:rPr>
        <w:t>60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Measurement Act 1960</w:t>
      </w:r>
      <w:r w:rsidRPr="00A30595">
        <w:rPr>
          <w:i w:val="0"/>
          <w:noProof/>
          <w:sz w:val="18"/>
        </w:rPr>
        <w:tab/>
      </w:r>
      <w:r w:rsidRPr="00A30595">
        <w:rPr>
          <w:i w:val="0"/>
          <w:noProof/>
          <w:sz w:val="18"/>
        </w:rPr>
        <w:fldChar w:fldCharType="begin"/>
      </w:r>
      <w:r w:rsidRPr="00A30595">
        <w:rPr>
          <w:i w:val="0"/>
          <w:noProof/>
          <w:sz w:val="18"/>
        </w:rPr>
        <w:instrText xml:space="preserve"> PAGEREF _Toc351461664 \h </w:instrText>
      </w:r>
      <w:r w:rsidRPr="00A30595">
        <w:rPr>
          <w:i w:val="0"/>
          <w:noProof/>
          <w:sz w:val="18"/>
        </w:rPr>
      </w:r>
      <w:r w:rsidRPr="00A30595">
        <w:rPr>
          <w:i w:val="0"/>
          <w:noProof/>
          <w:sz w:val="18"/>
        </w:rPr>
        <w:fldChar w:fldCharType="separate"/>
      </w:r>
      <w:r w:rsidR="006513B0">
        <w:rPr>
          <w:i w:val="0"/>
          <w:noProof/>
          <w:sz w:val="18"/>
        </w:rPr>
        <w:t>60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A30595">
        <w:rPr>
          <w:i w:val="0"/>
          <w:noProof/>
          <w:sz w:val="18"/>
        </w:rPr>
        <w:tab/>
      </w:r>
      <w:r w:rsidRPr="00A30595">
        <w:rPr>
          <w:i w:val="0"/>
          <w:noProof/>
          <w:sz w:val="18"/>
        </w:rPr>
        <w:fldChar w:fldCharType="begin"/>
      </w:r>
      <w:r w:rsidRPr="00A30595">
        <w:rPr>
          <w:i w:val="0"/>
          <w:noProof/>
          <w:sz w:val="18"/>
        </w:rPr>
        <w:instrText xml:space="preserve"> PAGEREF _Toc351461666 \h </w:instrText>
      </w:r>
      <w:r w:rsidRPr="00A30595">
        <w:rPr>
          <w:i w:val="0"/>
          <w:noProof/>
          <w:sz w:val="18"/>
        </w:rPr>
      </w:r>
      <w:r w:rsidRPr="00A30595">
        <w:rPr>
          <w:i w:val="0"/>
          <w:noProof/>
          <w:sz w:val="18"/>
        </w:rPr>
        <w:fldChar w:fldCharType="separate"/>
      </w:r>
      <w:r w:rsidR="006513B0">
        <w:rPr>
          <w:i w:val="0"/>
          <w:noProof/>
          <w:sz w:val="18"/>
        </w:rPr>
        <w:t>61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Ombudsman Act 1976</w:t>
      </w:r>
      <w:r w:rsidRPr="00A30595">
        <w:rPr>
          <w:i w:val="0"/>
          <w:noProof/>
          <w:sz w:val="18"/>
        </w:rPr>
        <w:tab/>
      </w:r>
      <w:r w:rsidRPr="00A30595">
        <w:rPr>
          <w:i w:val="0"/>
          <w:noProof/>
          <w:sz w:val="18"/>
        </w:rPr>
        <w:fldChar w:fldCharType="begin"/>
      </w:r>
      <w:r w:rsidRPr="00A30595">
        <w:rPr>
          <w:i w:val="0"/>
          <w:noProof/>
          <w:sz w:val="18"/>
        </w:rPr>
        <w:instrText xml:space="preserve"> PAGEREF _Toc351461673 \h </w:instrText>
      </w:r>
      <w:r w:rsidRPr="00A30595">
        <w:rPr>
          <w:i w:val="0"/>
          <w:noProof/>
          <w:sz w:val="18"/>
        </w:rPr>
      </w:r>
      <w:r w:rsidRPr="00A30595">
        <w:rPr>
          <w:i w:val="0"/>
          <w:noProof/>
          <w:sz w:val="18"/>
        </w:rPr>
        <w:fldChar w:fldCharType="separate"/>
      </w:r>
      <w:r w:rsidR="006513B0">
        <w:rPr>
          <w:i w:val="0"/>
          <w:noProof/>
          <w:sz w:val="18"/>
        </w:rPr>
        <w:t>65</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Ozone Protection and Synthetic Greenhouse Gas Management Act 1989</w:t>
      </w:r>
      <w:r w:rsidRPr="00A30595">
        <w:rPr>
          <w:i w:val="0"/>
          <w:noProof/>
          <w:sz w:val="18"/>
        </w:rPr>
        <w:tab/>
      </w:r>
      <w:r w:rsidRPr="00A30595">
        <w:rPr>
          <w:i w:val="0"/>
          <w:noProof/>
          <w:sz w:val="18"/>
        </w:rPr>
        <w:fldChar w:fldCharType="begin"/>
      </w:r>
      <w:r w:rsidRPr="00A30595">
        <w:rPr>
          <w:i w:val="0"/>
          <w:noProof/>
          <w:sz w:val="18"/>
        </w:rPr>
        <w:instrText xml:space="preserve"> PAGEREF _Toc351461674 \h </w:instrText>
      </w:r>
      <w:r w:rsidRPr="00A30595">
        <w:rPr>
          <w:i w:val="0"/>
          <w:noProof/>
          <w:sz w:val="18"/>
        </w:rPr>
      </w:r>
      <w:r w:rsidRPr="00A30595">
        <w:rPr>
          <w:i w:val="0"/>
          <w:noProof/>
          <w:sz w:val="18"/>
        </w:rPr>
        <w:fldChar w:fldCharType="separate"/>
      </w:r>
      <w:r w:rsidR="006513B0">
        <w:rPr>
          <w:i w:val="0"/>
          <w:noProof/>
          <w:sz w:val="18"/>
        </w:rPr>
        <w:t>65</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Paid Parental Leave Act 2010</w:t>
      </w:r>
      <w:r w:rsidRPr="00A30595">
        <w:rPr>
          <w:i w:val="0"/>
          <w:noProof/>
          <w:sz w:val="18"/>
        </w:rPr>
        <w:tab/>
      </w:r>
      <w:r w:rsidRPr="00A30595">
        <w:rPr>
          <w:i w:val="0"/>
          <w:noProof/>
          <w:sz w:val="18"/>
        </w:rPr>
        <w:fldChar w:fldCharType="begin"/>
      </w:r>
      <w:r w:rsidRPr="00A30595">
        <w:rPr>
          <w:i w:val="0"/>
          <w:noProof/>
          <w:sz w:val="18"/>
        </w:rPr>
        <w:instrText xml:space="preserve"> PAGEREF _Toc351461675 \h </w:instrText>
      </w:r>
      <w:r w:rsidRPr="00A30595">
        <w:rPr>
          <w:i w:val="0"/>
          <w:noProof/>
          <w:sz w:val="18"/>
        </w:rPr>
      </w:r>
      <w:r w:rsidRPr="00A30595">
        <w:rPr>
          <w:i w:val="0"/>
          <w:noProof/>
          <w:sz w:val="18"/>
        </w:rPr>
        <w:fldChar w:fldCharType="separate"/>
      </w:r>
      <w:r w:rsidR="006513B0">
        <w:rPr>
          <w:i w:val="0"/>
          <w:noProof/>
          <w:sz w:val="18"/>
        </w:rPr>
        <w:t>65</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Personally Controlled Electronic Health Records Act 2012</w:t>
      </w:r>
      <w:r w:rsidRPr="00A30595">
        <w:rPr>
          <w:i w:val="0"/>
          <w:noProof/>
          <w:sz w:val="18"/>
        </w:rPr>
        <w:tab/>
      </w:r>
      <w:r w:rsidRPr="00A30595">
        <w:rPr>
          <w:i w:val="0"/>
          <w:noProof/>
          <w:sz w:val="18"/>
        </w:rPr>
        <w:fldChar w:fldCharType="begin"/>
      </w:r>
      <w:r w:rsidRPr="00A30595">
        <w:rPr>
          <w:i w:val="0"/>
          <w:noProof/>
          <w:sz w:val="18"/>
        </w:rPr>
        <w:instrText xml:space="preserve"> PAGEREF _Toc351461677 \h </w:instrText>
      </w:r>
      <w:r w:rsidRPr="00A30595">
        <w:rPr>
          <w:i w:val="0"/>
          <w:noProof/>
          <w:sz w:val="18"/>
        </w:rPr>
      </w:r>
      <w:r w:rsidRPr="00A30595">
        <w:rPr>
          <w:i w:val="0"/>
          <w:noProof/>
          <w:sz w:val="18"/>
        </w:rPr>
        <w:fldChar w:fldCharType="separate"/>
      </w:r>
      <w:r w:rsidR="006513B0">
        <w:rPr>
          <w:i w:val="0"/>
          <w:noProof/>
          <w:sz w:val="18"/>
        </w:rPr>
        <w:t>66</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Personal Property Securities Act 2009</w:t>
      </w:r>
      <w:r w:rsidRPr="00A30595">
        <w:rPr>
          <w:i w:val="0"/>
          <w:noProof/>
          <w:sz w:val="18"/>
        </w:rPr>
        <w:tab/>
      </w:r>
      <w:r w:rsidRPr="00A30595">
        <w:rPr>
          <w:i w:val="0"/>
          <w:noProof/>
          <w:sz w:val="18"/>
        </w:rPr>
        <w:fldChar w:fldCharType="begin"/>
      </w:r>
      <w:r w:rsidRPr="00A30595">
        <w:rPr>
          <w:i w:val="0"/>
          <w:noProof/>
          <w:sz w:val="18"/>
        </w:rPr>
        <w:instrText xml:space="preserve"> PAGEREF _Toc351461678 \h </w:instrText>
      </w:r>
      <w:r w:rsidRPr="00A30595">
        <w:rPr>
          <w:i w:val="0"/>
          <w:noProof/>
          <w:sz w:val="18"/>
        </w:rPr>
      </w:r>
      <w:r w:rsidRPr="00A30595">
        <w:rPr>
          <w:i w:val="0"/>
          <w:noProof/>
          <w:sz w:val="18"/>
        </w:rPr>
        <w:fldChar w:fldCharType="separate"/>
      </w:r>
      <w:r w:rsidR="006513B0">
        <w:rPr>
          <w:i w:val="0"/>
          <w:noProof/>
          <w:sz w:val="18"/>
        </w:rPr>
        <w:t>66</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Privacy Act 1988</w:t>
      </w:r>
      <w:r w:rsidRPr="00A30595">
        <w:rPr>
          <w:i w:val="0"/>
          <w:noProof/>
          <w:sz w:val="18"/>
        </w:rPr>
        <w:tab/>
      </w:r>
      <w:r w:rsidRPr="00A30595">
        <w:rPr>
          <w:i w:val="0"/>
          <w:noProof/>
          <w:sz w:val="18"/>
        </w:rPr>
        <w:fldChar w:fldCharType="begin"/>
      </w:r>
      <w:r w:rsidRPr="00A30595">
        <w:rPr>
          <w:i w:val="0"/>
          <w:noProof/>
          <w:sz w:val="18"/>
        </w:rPr>
        <w:instrText xml:space="preserve"> PAGEREF _Toc351461679 \h </w:instrText>
      </w:r>
      <w:r w:rsidRPr="00A30595">
        <w:rPr>
          <w:i w:val="0"/>
          <w:noProof/>
          <w:sz w:val="18"/>
        </w:rPr>
      </w:r>
      <w:r w:rsidRPr="00A30595">
        <w:rPr>
          <w:i w:val="0"/>
          <w:noProof/>
          <w:sz w:val="18"/>
        </w:rPr>
        <w:fldChar w:fldCharType="separate"/>
      </w:r>
      <w:r w:rsidR="006513B0">
        <w:rPr>
          <w:i w:val="0"/>
          <w:noProof/>
          <w:sz w:val="18"/>
        </w:rPr>
        <w:t>66</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Product Stewardship Act 2011</w:t>
      </w:r>
      <w:r w:rsidRPr="00A30595">
        <w:rPr>
          <w:i w:val="0"/>
          <w:noProof/>
          <w:sz w:val="18"/>
        </w:rPr>
        <w:tab/>
      </w:r>
      <w:r w:rsidRPr="00A30595">
        <w:rPr>
          <w:i w:val="0"/>
          <w:noProof/>
          <w:sz w:val="18"/>
        </w:rPr>
        <w:fldChar w:fldCharType="begin"/>
      </w:r>
      <w:r w:rsidRPr="00A30595">
        <w:rPr>
          <w:i w:val="0"/>
          <w:noProof/>
          <w:sz w:val="18"/>
        </w:rPr>
        <w:instrText xml:space="preserve"> PAGEREF _Toc351461681 \h </w:instrText>
      </w:r>
      <w:r w:rsidRPr="00A30595">
        <w:rPr>
          <w:i w:val="0"/>
          <w:noProof/>
          <w:sz w:val="18"/>
        </w:rPr>
      </w:r>
      <w:r w:rsidRPr="00A30595">
        <w:rPr>
          <w:i w:val="0"/>
          <w:noProof/>
          <w:sz w:val="18"/>
        </w:rPr>
        <w:fldChar w:fldCharType="separate"/>
      </w:r>
      <w:r w:rsidR="006513B0">
        <w:rPr>
          <w:i w:val="0"/>
          <w:noProof/>
          <w:sz w:val="18"/>
        </w:rPr>
        <w:t>67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Renewable Energy (Electricity) Act 2000</w:t>
      </w:r>
      <w:r w:rsidRPr="00A30595">
        <w:rPr>
          <w:i w:val="0"/>
          <w:noProof/>
          <w:sz w:val="18"/>
        </w:rPr>
        <w:tab/>
      </w:r>
      <w:r w:rsidRPr="00A30595">
        <w:rPr>
          <w:i w:val="0"/>
          <w:noProof/>
          <w:sz w:val="18"/>
        </w:rPr>
        <w:fldChar w:fldCharType="begin"/>
      </w:r>
      <w:r w:rsidRPr="00A30595">
        <w:rPr>
          <w:i w:val="0"/>
          <w:noProof/>
          <w:sz w:val="18"/>
        </w:rPr>
        <w:instrText xml:space="preserve"> PAGEREF _Toc351461686 \h </w:instrText>
      </w:r>
      <w:r w:rsidRPr="00A30595">
        <w:rPr>
          <w:i w:val="0"/>
          <w:noProof/>
          <w:sz w:val="18"/>
        </w:rPr>
      </w:r>
      <w:r w:rsidRPr="00A30595">
        <w:rPr>
          <w:i w:val="0"/>
          <w:noProof/>
          <w:sz w:val="18"/>
        </w:rPr>
        <w:fldChar w:fldCharType="separate"/>
      </w:r>
      <w:r w:rsidR="006513B0">
        <w:rPr>
          <w:i w:val="0"/>
          <w:noProof/>
          <w:sz w:val="18"/>
        </w:rPr>
        <w:t>70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lastRenderedPageBreak/>
        <w:t>Resale Royalty Right for Visual Artists Act 2009</w:t>
      </w:r>
      <w:r w:rsidRPr="00A30595">
        <w:rPr>
          <w:i w:val="0"/>
          <w:noProof/>
          <w:sz w:val="18"/>
        </w:rPr>
        <w:tab/>
      </w:r>
      <w:r w:rsidRPr="00A30595">
        <w:rPr>
          <w:i w:val="0"/>
          <w:noProof/>
          <w:sz w:val="18"/>
        </w:rPr>
        <w:fldChar w:fldCharType="begin"/>
      </w:r>
      <w:r w:rsidRPr="00A30595">
        <w:rPr>
          <w:i w:val="0"/>
          <w:noProof/>
          <w:sz w:val="18"/>
        </w:rPr>
        <w:instrText xml:space="preserve"> PAGEREF _Toc351461687 \h </w:instrText>
      </w:r>
      <w:r w:rsidRPr="00A30595">
        <w:rPr>
          <w:i w:val="0"/>
          <w:noProof/>
          <w:sz w:val="18"/>
        </w:rPr>
      </w:r>
      <w:r w:rsidRPr="00A30595">
        <w:rPr>
          <w:i w:val="0"/>
          <w:noProof/>
          <w:sz w:val="18"/>
        </w:rPr>
        <w:fldChar w:fldCharType="separate"/>
      </w:r>
      <w:r w:rsidR="006513B0">
        <w:rPr>
          <w:i w:val="0"/>
          <w:noProof/>
          <w:sz w:val="18"/>
        </w:rPr>
        <w:t>70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Road Safety Remuneration Act 2012</w:t>
      </w:r>
      <w:r w:rsidRPr="00A30595">
        <w:rPr>
          <w:i w:val="0"/>
          <w:noProof/>
          <w:sz w:val="18"/>
        </w:rPr>
        <w:tab/>
      </w:r>
      <w:r w:rsidRPr="00A30595">
        <w:rPr>
          <w:i w:val="0"/>
          <w:noProof/>
          <w:sz w:val="18"/>
        </w:rPr>
        <w:fldChar w:fldCharType="begin"/>
      </w:r>
      <w:r w:rsidRPr="00A30595">
        <w:rPr>
          <w:i w:val="0"/>
          <w:noProof/>
          <w:sz w:val="18"/>
        </w:rPr>
        <w:instrText xml:space="preserve"> PAGEREF _Toc351461689 \h </w:instrText>
      </w:r>
      <w:r w:rsidRPr="00A30595">
        <w:rPr>
          <w:i w:val="0"/>
          <w:noProof/>
          <w:sz w:val="18"/>
        </w:rPr>
      </w:r>
      <w:r w:rsidRPr="00A30595">
        <w:rPr>
          <w:i w:val="0"/>
          <w:noProof/>
          <w:sz w:val="18"/>
        </w:rPr>
        <w:fldChar w:fldCharType="separate"/>
      </w:r>
      <w:r w:rsidR="006513B0">
        <w:rPr>
          <w:i w:val="0"/>
          <w:noProof/>
          <w:sz w:val="18"/>
        </w:rPr>
        <w:t>70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Superannuation Industry (Supervision) Act 1993</w:t>
      </w:r>
      <w:r w:rsidRPr="00A30595">
        <w:rPr>
          <w:i w:val="0"/>
          <w:noProof/>
          <w:sz w:val="18"/>
        </w:rPr>
        <w:tab/>
      </w:r>
      <w:r w:rsidRPr="00A30595">
        <w:rPr>
          <w:i w:val="0"/>
          <w:noProof/>
          <w:sz w:val="18"/>
        </w:rPr>
        <w:fldChar w:fldCharType="begin"/>
      </w:r>
      <w:r w:rsidRPr="00A30595">
        <w:rPr>
          <w:i w:val="0"/>
          <w:noProof/>
          <w:sz w:val="18"/>
        </w:rPr>
        <w:instrText xml:space="preserve"> PAGEREF _Toc351461694 \h </w:instrText>
      </w:r>
      <w:r w:rsidRPr="00A30595">
        <w:rPr>
          <w:i w:val="0"/>
          <w:noProof/>
          <w:sz w:val="18"/>
        </w:rPr>
      </w:r>
      <w:r w:rsidRPr="00A30595">
        <w:rPr>
          <w:i w:val="0"/>
          <w:noProof/>
          <w:sz w:val="18"/>
        </w:rPr>
        <w:fldChar w:fldCharType="separate"/>
      </w:r>
      <w:r w:rsidR="006513B0">
        <w:rPr>
          <w:i w:val="0"/>
          <w:noProof/>
          <w:sz w:val="18"/>
        </w:rPr>
        <w:t>71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Taxation Administration Act 1953</w:t>
      </w:r>
      <w:r w:rsidRPr="00A30595">
        <w:rPr>
          <w:i w:val="0"/>
          <w:noProof/>
          <w:sz w:val="18"/>
        </w:rPr>
        <w:tab/>
      </w:r>
      <w:r w:rsidRPr="00A30595">
        <w:rPr>
          <w:i w:val="0"/>
          <w:noProof/>
          <w:sz w:val="18"/>
        </w:rPr>
        <w:fldChar w:fldCharType="begin"/>
      </w:r>
      <w:r w:rsidRPr="00A30595">
        <w:rPr>
          <w:i w:val="0"/>
          <w:noProof/>
          <w:sz w:val="18"/>
        </w:rPr>
        <w:instrText xml:space="preserve"> PAGEREF _Toc351461695 \h </w:instrText>
      </w:r>
      <w:r w:rsidRPr="00A30595">
        <w:rPr>
          <w:i w:val="0"/>
          <w:noProof/>
          <w:sz w:val="18"/>
        </w:rPr>
      </w:r>
      <w:r w:rsidRPr="00A30595">
        <w:rPr>
          <w:i w:val="0"/>
          <w:noProof/>
          <w:sz w:val="18"/>
        </w:rPr>
        <w:fldChar w:fldCharType="separate"/>
      </w:r>
      <w:r w:rsidR="006513B0">
        <w:rPr>
          <w:i w:val="0"/>
          <w:noProof/>
          <w:sz w:val="18"/>
        </w:rPr>
        <w:t>72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A30595">
        <w:rPr>
          <w:i w:val="0"/>
          <w:noProof/>
          <w:sz w:val="18"/>
        </w:rPr>
        <w:tab/>
      </w:r>
      <w:r w:rsidRPr="00A30595">
        <w:rPr>
          <w:i w:val="0"/>
          <w:noProof/>
          <w:sz w:val="18"/>
        </w:rPr>
        <w:fldChar w:fldCharType="begin"/>
      </w:r>
      <w:r w:rsidRPr="00A30595">
        <w:rPr>
          <w:i w:val="0"/>
          <w:noProof/>
          <w:sz w:val="18"/>
        </w:rPr>
        <w:instrText xml:space="preserve"> PAGEREF _Toc351461697 \h </w:instrText>
      </w:r>
      <w:r w:rsidRPr="00A30595">
        <w:rPr>
          <w:i w:val="0"/>
          <w:noProof/>
          <w:sz w:val="18"/>
        </w:rPr>
      </w:r>
      <w:r w:rsidRPr="00A30595">
        <w:rPr>
          <w:i w:val="0"/>
          <w:noProof/>
          <w:sz w:val="18"/>
        </w:rPr>
        <w:fldChar w:fldCharType="separate"/>
      </w:r>
      <w:r w:rsidR="006513B0">
        <w:rPr>
          <w:i w:val="0"/>
          <w:noProof/>
          <w:sz w:val="18"/>
        </w:rPr>
        <w:t>72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A30595">
        <w:rPr>
          <w:i w:val="0"/>
          <w:noProof/>
          <w:sz w:val="18"/>
        </w:rPr>
        <w:tab/>
      </w:r>
      <w:r w:rsidRPr="00A30595">
        <w:rPr>
          <w:i w:val="0"/>
          <w:noProof/>
          <w:sz w:val="18"/>
        </w:rPr>
        <w:fldChar w:fldCharType="begin"/>
      </w:r>
      <w:r w:rsidRPr="00A30595">
        <w:rPr>
          <w:i w:val="0"/>
          <w:noProof/>
          <w:sz w:val="18"/>
        </w:rPr>
        <w:instrText xml:space="preserve"> PAGEREF _Toc351461698 \h </w:instrText>
      </w:r>
      <w:r w:rsidRPr="00A30595">
        <w:rPr>
          <w:i w:val="0"/>
          <w:noProof/>
          <w:sz w:val="18"/>
        </w:rPr>
      </w:r>
      <w:r w:rsidRPr="00A30595">
        <w:rPr>
          <w:i w:val="0"/>
          <w:noProof/>
          <w:sz w:val="18"/>
        </w:rPr>
        <w:fldChar w:fldCharType="separate"/>
      </w:r>
      <w:r w:rsidR="006513B0">
        <w:rPr>
          <w:i w:val="0"/>
          <w:noProof/>
          <w:sz w:val="18"/>
        </w:rPr>
        <w:t>73</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Tobacco Plain Packaging Act 2011</w:t>
      </w:r>
      <w:r w:rsidRPr="00A30595">
        <w:rPr>
          <w:i w:val="0"/>
          <w:noProof/>
          <w:sz w:val="18"/>
        </w:rPr>
        <w:tab/>
      </w:r>
      <w:r w:rsidRPr="00A30595">
        <w:rPr>
          <w:i w:val="0"/>
          <w:noProof/>
          <w:sz w:val="18"/>
        </w:rPr>
        <w:fldChar w:fldCharType="begin"/>
      </w:r>
      <w:r w:rsidRPr="00A30595">
        <w:rPr>
          <w:i w:val="0"/>
          <w:noProof/>
          <w:sz w:val="18"/>
        </w:rPr>
        <w:instrText xml:space="preserve"> PAGEREF _Toc351461703 \h </w:instrText>
      </w:r>
      <w:r w:rsidRPr="00A30595">
        <w:rPr>
          <w:i w:val="0"/>
          <w:noProof/>
          <w:sz w:val="18"/>
        </w:rPr>
      </w:r>
      <w:r w:rsidRPr="00A30595">
        <w:rPr>
          <w:i w:val="0"/>
          <w:noProof/>
          <w:sz w:val="18"/>
        </w:rPr>
        <w:fldChar w:fldCharType="separate"/>
      </w:r>
      <w:r w:rsidR="006513B0">
        <w:rPr>
          <w:i w:val="0"/>
          <w:noProof/>
          <w:sz w:val="18"/>
        </w:rPr>
        <w:t>77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Trans</w:t>
      </w:r>
      <w:r>
        <w:rPr>
          <w:noProof/>
        </w:rPr>
        <w:noBreakHyphen/>
        <w:t>Tasman Proceedings Act 2010</w:t>
      </w:r>
      <w:r w:rsidRPr="00A30595">
        <w:rPr>
          <w:i w:val="0"/>
          <w:noProof/>
          <w:sz w:val="18"/>
        </w:rPr>
        <w:tab/>
      </w:r>
      <w:r w:rsidRPr="00A30595">
        <w:rPr>
          <w:i w:val="0"/>
          <w:noProof/>
          <w:sz w:val="18"/>
        </w:rPr>
        <w:fldChar w:fldCharType="begin"/>
      </w:r>
      <w:r w:rsidRPr="00A30595">
        <w:rPr>
          <w:i w:val="0"/>
          <w:noProof/>
          <w:sz w:val="18"/>
        </w:rPr>
        <w:instrText xml:space="preserve"> PAGEREF _Toc351461704 \h </w:instrText>
      </w:r>
      <w:r w:rsidRPr="00A30595">
        <w:rPr>
          <w:i w:val="0"/>
          <w:noProof/>
          <w:sz w:val="18"/>
        </w:rPr>
      </w:r>
      <w:r w:rsidRPr="00A30595">
        <w:rPr>
          <w:i w:val="0"/>
          <w:noProof/>
          <w:sz w:val="18"/>
        </w:rPr>
        <w:fldChar w:fldCharType="separate"/>
      </w:r>
      <w:r w:rsidR="006513B0">
        <w:rPr>
          <w:i w:val="0"/>
          <w:noProof/>
          <w:sz w:val="18"/>
        </w:rPr>
        <w:t>77</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Water Act 2007</w:t>
      </w:r>
      <w:r w:rsidRPr="00A30595">
        <w:rPr>
          <w:i w:val="0"/>
          <w:noProof/>
          <w:sz w:val="18"/>
        </w:rPr>
        <w:tab/>
      </w:r>
      <w:r w:rsidRPr="00A30595">
        <w:rPr>
          <w:i w:val="0"/>
          <w:noProof/>
          <w:sz w:val="18"/>
        </w:rPr>
        <w:fldChar w:fldCharType="begin"/>
      </w:r>
      <w:r w:rsidRPr="00A30595">
        <w:rPr>
          <w:i w:val="0"/>
          <w:noProof/>
          <w:sz w:val="18"/>
        </w:rPr>
        <w:instrText xml:space="preserve"> PAGEREF _Toc351461705 \h </w:instrText>
      </w:r>
      <w:r w:rsidRPr="00A30595">
        <w:rPr>
          <w:i w:val="0"/>
          <w:noProof/>
          <w:sz w:val="18"/>
        </w:rPr>
      </w:r>
      <w:r w:rsidRPr="00A30595">
        <w:rPr>
          <w:i w:val="0"/>
          <w:noProof/>
          <w:sz w:val="18"/>
        </w:rPr>
        <w:fldChar w:fldCharType="separate"/>
      </w:r>
      <w:r w:rsidR="006513B0">
        <w:rPr>
          <w:i w:val="0"/>
          <w:noProof/>
          <w:sz w:val="18"/>
        </w:rPr>
        <w:t>78</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Water Efficiency Labelling and Standards Act 2005</w:t>
      </w:r>
      <w:r w:rsidRPr="00A30595">
        <w:rPr>
          <w:i w:val="0"/>
          <w:noProof/>
          <w:sz w:val="18"/>
        </w:rPr>
        <w:tab/>
      </w:r>
      <w:r w:rsidRPr="00A30595">
        <w:rPr>
          <w:i w:val="0"/>
          <w:noProof/>
          <w:sz w:val="18"/>
        </w:rPr>
        <w:fldChar w:fldCharType="begin"/>
      </w:r>
      <w:r w:rsidRPr="00A30595">
        <w:rPr>
          <w:i w:val="0"/>
          <w:noProof/>
          <w:sz w:val="18"/>
        </w:rPr>
        <w:instrText xml:space="preserve"> PAGEREF _Toc351461707 \h </w:instrText>
      </w:r>
      <w:r w:rsidRPr="00A30595">
        <w:rPr>
          <w:i w:val="0"/>
          <w:noProof/>
          <w:sz w:val="18"/>
        </w:rPr>
      </w:r>
      <w:r w:rsidRPr="00A30595">
        <w:rPr>
          <w:i w:val="0"/>
          <w:noProof/>
          <w:sz w:val="18"/>
        </w:rPr>
        <w:fldChar w:fldCharType="separate"/>
      </w:r>
      <w:r w:rsidR="006513B0">
        <w:rPr>
          <w:i w:val="0"/>
          <w:noProof/>
          <w:sz w:val="18"/>
        </w:rPr>
        <w:t>78</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Work Health and Safety Act 2011</w:t>
      </w:r>
      <w:r w:rsidRPr="00A30595">
        <w:rPr>
          <w:i w:val="0"/>
          <w:noProof/>
          <w:sz w:val="18"/>
        </w:rPr>
        <w:tab/>
      </w:r>
      <w:r w:rsidRPr="00A30595">
        <w:rPr>
          <w:i w:val="0"/>
          <w:noProof/>
          <w:sz w:val="18"/>
        </w:rPr>
        <w:fldChar w:fldCharType="begin"/>
      </w:r>
      <w:r w:rsidRPr="00A30595">
        <w:rPr>
          <w:i w:val="0"/>
          <w:noProof/>
          <w:sz w:val="18"/>
        </w:rPr>
        <w:instrText xml:space="preserve"> PAGEREF _Toc351461708 \h </w:instrText>
      </w:r>
      <w:r w:rsidRPr="00A30595">
        <w:rPr>
          <w:i w:val="0"/>
          <w:noProof/>
          <w:sz w:val="18"/>
        </w:rPr>
      </w:r>
      <w:r w:rsidRPr="00A30595">
        <w:rPr>
          <w:i w:val="0"/>
          <w:noProof/>
          <w:sz w:val="18"/>
        </w:rPr>
        <w:fldChar w:fldCharType="separate"/>
      </w:r>
      <w:r w:rsidR="006513B0">
        <w:rPr>
          <w:i w:val="0"/>
          <w:noProof/>
          <w:sz w:val="18"/>
        </w:rPr>
        <w:t>78</w:t>
      </w:r>
      <w:r w:rsidRPr="00A30595">
        <w:rPr>
          <w:i w:val="0"/>
          <w:noProof/>
          <w:sz w:val="18"/>
        </w:rPr>
        <w:fldChar w:fldCharType="end"/>
      </w:r>
    </w:p>
    <w:p w:rsidR="00A30595" w:rsidRDefault="00A30595">
      <w:pPr>
        <w:pStyle w:val="TOC6"/>
        <w:rPr>
          <w:rFonts w:asciiTheme="minorHAnsi" w:eastAsiaTheme="minorEastAsia" w:hAnsiTheme="minorHAnsi" w:cstheme="minorBidi"/>
          <w:b w:val="0"/>
          <w:noProof/>
          <w:kern w:val="0"/>
          <w:sz w:val="22"/>
          <w:szCs w:val="22"/>
        </w:rPr>
      </w:pPr>
      <w:r>
        <w:rPr>
          <w:noProof/>
        </w:rPr>
        <w:t>Schedule 2—Bulk amendments</w:t>
      </w:r>
      <w:r w:rsidRPr="00A30595">
        <w:rPr>
          <w:b w:val="0"/>
          <w:noProof/>
          <w:sz w:val="18"/>
        </w:rPr>
        <w:tab/>
      </w:r>
      <w:r w:rsidRPr="00A30595">
        <w:rPr>
          <w:b w:val="0"/>
          <w:noProof/>
          <w:sz w:val="18"/>
        </w:rPr>
        <w:fldChar w:fldCharType="begin"/>
      </w:r>
      <w:r w:rsidRPr="00A30595">
        <w:rPr>
          <w:b w:val="0"/>
          <w:noProof/>
          <w:sz w:val="18"/>
        </w:rPr>
        <w:instrText xml:space="preserve"> PAGEREF _Toc351461709 \h </w:instrText>
      </w:r>
      <w:r w:rsidRPr="00A30595">
        <w:rPr>
          <w:b w:val="0"/>
          <w:noProof/>
          <w:sz w:val="18"/>
        </w:rPr>
      </w:r>
      <w:r w:rsidRPr="00A30595">
        <w:rPr>
          <w:b w:val="0"/>
          <w:noProof/>
          <w:sz w:val="18"/>
        </w:rPr>
        <w:fldChar w:fldCharType="separate"/>
      </w:r>
      <w:r w:rsidR="006513B0">
        <w:rPr>
          <w:b w:val="0"/>
          <w:noProof/>
          <w:sz w:val="18"/>
        </w:rPr>
        <w:t>79</w:t>
      </w:r>
      <w:r w:rsidRPr="00A30595">
        <w:rPr>
          <w:b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1—References to Federal Circuit Court</w:t>
      </w:r>
      <w:r w:rsidRPr="00A30595">
        <w:rPr>
          <w:noProof/>
          <w:sz w:val="18"/>
        </w:rPr>
        <w:tab/>
      </w:r>
      <w:r w:rsidRPr="00A30595">
        <w:rPr>
          <w:noProof/>
          <w:sz w:val="18"/>
        </w:rPr>
        <w:fldChar w:fldCharType="begin"/>
      </w:r>
      <w:r w:rsidRPr="00A30595">
        <w:rPr>
          <w:noProof/>
          <w:sz w:val="18"/>
        </w:rPr>
        <w:instrText xml:space="preserve"> PAGEREF _Toc351461710 \h </w:instrText>
      </w:r>
      <w:r w:rsidRPr="00A30595">
        <w:rPr>
          <w:noProof/>
          <w:sz w:val="18"/>
        </w:rPr>
      </w:r>
      <w:r w:rsidRPr="00A30595">
        <w:rPr>
          <w:noProof/>
          <w:sz w:val="18"/>
        </w:rPr>
        <w:fldChar w:fldCharType="separate"/>
      </w:r>
      <w:r w:rsidR="006513B0">
        <w:rPr>
          <w:noProof/>
          <w:sz w:val="18"/>
        </w:rPr>
        <w:t>79</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A30595">
        <w:rPr>
          <w:i w:val="0"/>
          <w:noProof/>
          <w:sz w:val="18"/>
        </w:rPr>
        <w:tab/>
      </w:r>
      <w:r w:rsidRPr="00A30595">
        <w:rPr>
          <w:i w:val="0"/>
          <w:noProof/>
          <w:sz w:val="18"/>
        </w:rPr>
        <w:fldChar w:fldCharType="begin"/>
      </w:r>
      <w:r w:rsidRPr="00A30595">
        <w:rPr>
          <w:i w:val="0"/>
          <w:noProof/>
          <w:sz w:val="18"/>
        </w:rPr>
        <w:instrText xml:space="preserve"> PAGEREF _Toc351461711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Admiralty Act 1988</w:t>
      </w:r>
      <w:r w:rsidRPr="00A30595">
        <w:rPr>
          <w:i w:val="0"/>
          <w:noProof/>
          <w:sz w:val="18"/>
        </w:rPr>
        <w:tab/>
      </w:r>
      <w:r w:rsidRPr="00A30595">
        <w:rPr>
          <w:i w:val="0"/>
          <w:noProof/>
          <w:sz w:val="18"/>
        </w:rPr>
        <w:fldChar w:fldCharType="begin"/>
      </w:r>
      <w:r w:rsidRPr="00A30595">
        <w:rPr>
          <w:i w:val="0"/>
          <w:noProof/>
          <w:sz w:val="18"/>
        </w:rPr>
        <w:instrText xml:space="preserve"> PAGEREF _Toc351461712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Australian Crime Commission Act 2002</w:t>
      </w:r>
      <w:r w:rsidRPr="00A30595">
        <w:rPr>
          <w:i w:val="0"/>
          <w:noProof/>
          <w:sz w:val="18"/>
        </w:rPr>
        <w:tab/>
      </w:r>
      <w:r w:rsidRPr="00A30595">
        <w:rPr>
          <w:i w:val="0"/>
          <w:noProof/>
          <w:sz w:val="18"/>
        </w:rPr>
        <w:fldChar w:fldCharType="begin"/>
      </w:r>
      <w:r w:rsidRPr="00A30595">
        <w:rPr>
          <w:i w:val="0"/>
          <w:noProof/>
          <w:sz w:val="18"/>
        </w:rPr>
        <w:instrText xml:space="preserve"> PAGEREF _Toc351461713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Australian Human Rights Commission Act 1986</w:t>
      </w:r>
      <w:r w:rsidRPr="00A30595">
        <w:rPr>
          <w:i w:val="0"/>
          <w:noProof/>
          <w:sz w:val="18"/>
        </w:rPr>
        <w:tab/>
      </w:r>
      <w:r w:rsidRPr="00A30595">
        <w:rPr>
          <w:i w:val="0"/>
          <w:noProof/>
          <w:sz w:val="18"/>
        </w:rPr>
        <w:fldChar w:fldCharType="begin"/>
      </w:r>
      <w:r w:rsidRPr="00A30595">
        <w:rPr>
          <w:i w:val="0"/>
          <w:noProof/>
          <w:sz w:val="18"/>
        </w:rPr>
        <w:instrText xml:space="preserve"> PAGEREF _Toc351461714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Bankruptcy Act 1966</w:t>
      </w:r>
      <w:r w:rsidRPr="00A30595">
        <w:rPr>
          <w:i w:val="0"/>
          <w:noProof/>
          <w:sz w:val="18"/>
        </w:rPr>
        <w:tab/>
      </w:r>
      <w:r w:rsidRPr="00A30595">
        <w:rPr>
          <w:i w:val="0"/>
          <w:noProof/>
          <w:sz w:val="18"/>
        </w:rPr>
        <w:fldChar w:fldCharType="begin"/>
      </w:r>
      <w:r w:rsidRPr="00A30595">
        <w:rPr>
          <w:i w:val="0"/>
          <w:noProof/>
          <w:sz w:val="18"/>
        </w:rPr>
        <w:instrText xml:space="preserve"> PAGEREF _Toc351461715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Coal Mining Industry (Long Service Leave) Administration Act 1992</w:t>
      </w:r>
      <w:r w:rsidRPr="00A30595">
        <w:rPr>
          <w:i w:val="0"/>
          <w:noProof/>
          <w:sz w:val="18"/>
        </w:rPr>
        <w:tab/>
      </w:r>
      <w:r w:rsidRPr="00A30595">
        <w:rPr>
          <w:i w:val="0"/>
          <w:noProof/>
          <w:sz w:val="18"/>
        </w:rPr>
        <w:fldChar w:fldCharType="begin"/>
      </w:r>
      <w:r w:rsidRPr="00A30595">
        <w:rPr>
          <w:i w:val="0"/>
          <w:noProof/>
          <w:sz w:val="18"/>
        </w:rPr>
        <w:instrText xml:space="preserve"> PAGEREF _Toc351461716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Competition and Consumer Act 2010</w:t>
      </w:r>
      <w:r w:rsidRPr="00A30595">
        <w:rPr>
          <w:i w:val="0"/>
          <w:noProof/>
          <w:sz w:val="18"/>
        </w:rPr>
        <w:tab/>
      </w:r>
      <w:r w:rsidRPr="00A30595">
        <w:rPr>
          <w:i w:val="0"/>
          <w:noProof/>
          <w:sz w:val="18"/>
        </w:rPr>
        <w:fldChar w:fldCharType="begin"/>
      </w:r>
      <w:r w:rsidRPr="00A30595">
        <w:rPr>
          <w:i w:val="0"/>
          <w:noProof/>
          <w:sz w:val="18"/>
        </w:rPr>
        <w:instrText xml:space="preserve"> PAGEREF _Toc351461717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Do Not Call Register Act 2006</w:t>
      </w:r>
      <w:r w:rsidRPr="00A30595">
        <w:rPr>
          <w:i w:val="0"/>
          <w:noProof/>
          <w:sz w:val="18"/>
        </w:rPr>
        <w:tab/>
      </w:r>
      <w:r w:rsidRPr="00A30595">
        <w:rPr>
          <w:i w:val="0"/>
          <w:noProof/>
          <w:sz w:val="18"/>
        </w:rPr>
        <w:fldChar w:fldCharType="begin"/>
      </w:r>
      <w:r w:rsidRPr="00A30595">
        <w:rPr>
          <w:i w:val="0"/>
          <w:noProof/>
          <w:sz w:val="18"/>
        </w:rPr>
        <w:instrText xml:space="preserve"> PAGEREF _Toc351461718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Fair Work Act 2009</w:t>
      </w:r>
      <w:r w:rsidRPr="00A30595">
        <w:rPr>
          <w:i w:val="0"/>
          <w:noProof/>
          <w:sz w:val="18"/>
        </w:rPr>
        <w:tab/>
      </w:r>
      <w:r w:rsidRPr="00A30595">
        <w:rPr>
          <w:i w:val="0"/>
          <w:noProof/>
          <w:sz w:val="18"/>
        </w:rPr>
        <w:fldChar w:fldCharType="begin"/>
      </w:r>
      <w:r w:rsidRPr="00A30595">
        <w:rPr>
          <w:i w:val="0"/>
          <w:noProof/>
          <w:sz w:val="18"/>
        </w:rPr>
        <w:instrText xml:space="preserve"> PAGEREF _Toc351461719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Fair Work (Building Industry) Act 2012</w:t>
      </w:r>
      <w:r w:rsidRPr="00A30595">
        <w:rPr>
          <w:i w:val="0"/>
          <w:noProof/>
          <w:sz w:val="18"/>
        </w:rPr>
        <w:tab/>
      </w:r>
      <w:r w:rsidRPr="00A30595">
        <w:rPr>
          <w:i w:val="0"/>
          <w:noProof/>
          <w:sz w:val="18"/>
        </w:rPr>
        <w:fldChar w:fldCharType="begin"/>
      </w:r>
      <w:r w:rsidRPr="00A30595">
        <w:rPr>
          <w:i w:val="0"/>
          <w:noProof/>
          <w:sz w:val="18"/>
        </w:rPr>
        <w:instrText xml:space="preserve"> PAGEREF _Toc351461720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Federal Court of Australia Act 1976</w:t>
      </w:r>
      <w:r w:rsidRPr="00A30595">
        <w:rPr>
          <w:i w:val="0"/>
          <w:noProof/>
          <w:sz w:val="18"/>
        </w:rPr>
        <w:tab/>
      </w:r>
      <w:r w:rsidRPr="00A30595">
        <w:rPr>
          <w:i w:val="0"/>
          <w:noProof/>
          <w:sz w:val="18"/>
        </w:rPr>
        <w:fldChar w:fldCharType="begin"/>
      </w:r>
      <w:r w:rsidRPr="00A30595">
        <w:rPr>
          <w:i w:val="0"/>
          <w:noProof/>
          <w:sz w:val="18"/>
        </w:rPr>
        <w:instrText xml:space="preserve"> PAGEREF _Toc351461721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Federal Proceedings (Costs) Act 1981</w:t>
      </w:r>
      <w:r w:rsidRPr="00A30595">
        <w:rPr>
          <w:i w:val="0"/>
          <w:noProof/>
          <w:sz w:val="18"/>
        </w:rPr>
        <w:tab/>
      </w:r>
      <w:r w:rsidRPr="00A30595">
        <w:rPr>
          <w:i w:val="0"/>
          <w:noProof/>
          <w:sz w:val="18"/>
        </w:rPr>
        <w:fldChar w:fldCharType="begin"/>
      </w:r>
      <w:r w:rsidRPr="00A30595">
        <w:rPr>
          <w:i w:val="0"/>
          <w:noProof/>
          <w:sz w:val="18"/>
        </w:rPr>
        <w:instrText xml:space="preserve"> PAGEREF _Toc351461722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A30595">
        <w:rPr>
          <w:i w:val="0"/>
          <w:noProof/>
          <w:sz w:val="18"/>
        </w:rPr>
        <w:tab/>
      </w:r>
      <w:r w:rsidRPr="00A30595">
        <w:rPr>
          <w:i w:val="0"/>
          <w:noProof/>
          <w:sz w:val="18"/>
        </w:rPr>
        <w:fldChar w:fldCharType="begin"/>
      </w:r>
      <w:r w:rsidRPr="00A30595">
        <w:rPr>
          <w:i w:val="0"/>
          <w:noProof/>
          <w:sz w:val="18"/>
        </w:rPr>
        <w:instrText xml:space="preserve"> PAGEREF _Toc351461723 \h </w:instrText>
      </w:r>
      <w:r w:rsidRPr="00A30595">
        <w:rPr>
          <w:i w:val="0"/>
          <w:noProof/>
          <w:sz w:val="18"/>
        </w:rPr>
      </w:r>
      <w:r w:rsidRPr="00A30595">
        <w:rPr>
          <w:i w:val="0"/>
          <w:noProof/>
          <w:sz w:val="18"/>
        </w:rPr>
        <w:fldChar w:fldCharType="separate"/>
      </w:r>
      <w:r w:rsidR="006513B0">
        <w:rPr>
          <w:i w:val="0"/>
          <w:noProof/>
          <w:sz w:val="18"/>
        </w:rPr>
        <w:t>79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Migration Act 1958</w:t>
      </w:r>
      <w:r w:rsidRPr="00A30595">
        <w:rPr>
          <w:i w:val="0"/>
          <w:noProof/>
          <w:sz w:val="18"/>
        </w:rPr>
        <w:tab/>
      </w:r>
      <w:r w:rsidRPr="00A30595">
        <w:rPr>
          <w:i w:val="0"/>
          <w:noProof/>
          <w:sz w:val="18"/>
        </w:rPr>
        <w:fldChar w:fldCharType="begin"/>
      </w:r>
      <w:r w:rsidRPr="00A30595">
        <w:rPr>
          <w:i w:val="0"/>
          <w:noProof/>
          <w:sz w:val="18"/>
        </w:rPr>
        <w:instrText xml:space="preserve"> PAGEREF _Toc351461724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Consumer Credit Protection Act 2009</w:t>
      </w:r>
      <w:r w:rsidRPr="00A30595">
        <w:rPr>
          <w:i w:val="0"/>
          <w:noProof/>
          <w:sz w:val="18"/>
        </w:rPr>
        <w:tab/>
      </w:r>
      <w:r w:rsidRPr="00A30595">
        <w:rPr>
          <w:i w:val="0"/>
          <w:noProof/>
          <w:sz w:val="18"/>
        </w:rPr>
        <w:fldChar w:fldCharType="begin"/>
      </w:r>
      <w:r w:rsidRPr="00A30595">
        <w:rPr>
          <w:i w:val="0"/>
          <w:noProof/>
          <w:sz w:val="18"/>
        </w:rPr>
        <w:instrText xml:space="preserve"> PAGEREF _Toc351461725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A30595">
        <w:rPr>
          <w:i w:val="0"/>
          <w:noProof/>
          <w:sz w:val="18"/>
        </w:rPr>
        <w:tab/>
      </w:r>
      <w:r w:rsidRPr="00A30595">
        <w:rPr>
          <w:i w:val="0"/>
          <w:noProof/>
          <w:sz w:val="18"/>
        </w:rPr>
        <w:fldChar w:fldCharType="begin"/>
      </w:r>
      <w:r w:rsidRPr="00A30595">
        <w:rPr>
          <w:i w:val="0"/>
          <w:noProof/>
          <w:sz w:val="18"/>
        </w:rPr>
        <w:instrText xml:space="preserve"> PAGEREF _Toc351461726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Paid Parental Leave Act 2010</w:t>
      </w:r>
      <w:r w:rsidRPr="00A30595">
        <w:rPr>
          <w:i w:val="0"/>
          <w:noProof/>
          <w:sz w:val="18"/>
        </w:rPr>
        <w:tab/>
      </w:r>
      <w:r w:rsidRPr="00A30595">
        <w:rPr>
          <w:i w:val="0"/>
          <w:noProof/>
          <w:sz w:val="18"/>
        </w:rPr>
        <w:fldChar w:fldCharType="begin"/>
      </w:r>
      <w:r w:rsidRPr="00A30595">
        <w:rPr>
          <w:i w:val="0"/>
          <w:noProof/>
          <w:sz w:val="18"/>
        </w:rPr>
        <w:instrText xml:space="preserve"> PAGEREF _Toc351461727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Personal Property Securities Act 2009</w:t>
      </w:r>
      <w:r w:rsidRPr="00A30595">
        <w:rPr>
          <w:i w:val="0"/>
          <w:noProof/>
          <w:sz w:val="18"/>
        </w:rPr>
        <w:tab/>
      </w:r>
      <w:r w:rsidRPr="00A30595">
        <w:rPr>
          <w:i w:val="0"/>
          <w:noProof/>
          <w:sz w:val="18"/>
        </w:rPr>
        <w:fldChar w:fldCharType="begin"/>
      </w:r>
      <w:r w:rsidRPr="00A30595">
        <w:rPr>
          <w:i w:val="0"/>
          <w:noProof/>
          <w:sz w:val="18"/>
        </w:rPr>
        <w:instrText xml:space="preserve"> PAGEREF _Toc351461728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Privacy Act 1988</w:t>
      </w:r>
      <w:r w:rsidRPr="00A30595">
        <w:rPr>
          <w:i w:val="0"/>
          <w:noProof/>
          <w:sz w:val="18"/>
        </w:rPr>
        <w:tab/>
      </w:r>
      <w:r w:rsidRPr="00A30595">
        <w:rPr>
          <w:i w:val="0"/>
          <w:noProof/>
          <w:sz w:val="18"/>
        </w:rPr>
        <w:fldChar w:fldCharType="begin"/>
      </w:r>
      <w:r w:rsidRPr="00A30595">
        <w:rPr>
          <w:i w:val="0"/>
          <w:noProof/>
          <w:sz w:val="18"/>
        </w:rPr>
        <w:instrText xml:space="preserve"> PAGEREF _Toc351461729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Resale Royalty Right for Visual Artists Act 2009</w:t>
      </w:r>
      <w:r w:rsidRPr="00A30595">
        <w:rPr>
          <w:i w:val="0"/>
          <w:noProof/>
          <w:sz w:val="18"/>
        </w:rPr>
        <w:tab/>
      </w:r>
      <w:r w:rsidRPr="00A30595">
        <w:rPr>
          <w:i w:val="0"/>
          <w:noProof/>
          <w:sz w:val="18"/>
        </w:rPr>
        <w:fldChar w:fldCharType="begin"/>
      </w:r>
      <w:r w:rsidRPr="00A30595">
        <w:rPr>
          <w:i w:val="0"/>
          <w:noProof/>
          <w:sz w:val="18"/>
        </w:rPr>
        <w:instrText xml:space="preserve"> PAGEREF _Toc351461730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Road Safety Remuneration Act 2012</w:t>
      </w:r>
      <w:r w:rsidRPr="00A30595">
        <w:rPr>
          <w:i w:val="0"/>
          <w:noProof/>
          <w:sz w:val="18"/>
        </w:rPr>
        <w:tab/>
      </w:r>
      <w:r w:rsidRPr="00A30595">
        <w:rPr>
          <w:i w:val="0"/>
          <w:noProof/>
          <w:sz w:val="18"/>
        </w:rPr>
        <w:fldChar w:fldCharType="begin"/>
      </w:r>
      <w:r w:rsidRPr="00A30595">
        <w:rPr>
          <w:i w:val="0"/>
          <w:noProof/>
          <w:sz w:val="18"/>
        </w:rPr>
        <w:instrText xml:space="preserve"> PAGEREF _Toc351461731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A30595">
        <w:rPr>
          <w:i w:val="0"/>
          <w:noProof/>
          <w:sz w:val="18"/>
        </w:rPr>
        <w:tab/>
      </w:r>
      <w:r w:rsidRPr="00A30595">
        <w:rPr>
          <w:i w:val="0"/>
          <w:noProof/>
          <w:sz w:val="18"/>
        </w:rPr>
        <w:fldChar w:fldCharType="begin"/>
      </w:r>
      <w:r w:rsidRPr="00A30595">
        <w:rPr>
          <w:i w:val="0"/>
          <w:noProof/>
          <w:sz w:val="18"/>
        </w:rPr>
        <w:instrText xml:space="preserve"> PAGEREF _Toc351461732 \h </w:instrText>
      </w:r>
      <w:r w:rsidRPr="00A30595">
        <w:rPr>
          <w:i w:val="0"/>
          <w:noProof/>
          <w:sz w:val="18"/>
        </w:rPr>
      </w:r>
      <w:r w:rsidRPr="00A30595">
        <w:rPr>
          <w:i w:val="0"/>
          <w:noProof/>
          <w:sz w:val="18"/>
        </w:rPr>
        <w:fldChar w:fldCharType="separate"/>
      </w:r>
      <w:r w:rsidR="006513B0">
        <w:rPr>
          <w:i w:val="0"/>
          <w:noProof/>
          <w:sz w:val="18"/>
        </w:rPr>
        <w:t>80</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2—References to Federal Circuit Court of Australia</w:t>
      </w:r>
      <w:r w:rsidRPr="00A30595">
        <w:rPr>
          <w:noProof/>
          <w:sz w:val="18"/>
        </w:rPr>
        <w:tab/>
      </w:r>
      <w:r w:rsidRPr="00A30595">
        <w:rPr>
          <w:noProof/>
          <w:sz w:val="18"/>
        </w:rPr>
        <w:fldChar w:fldCharType="begin"/>
      </w:r>
      <w:r w:rsidRPr="00A30595">
        <w:rPr>
          <w:noProof/>
          <w:sz w:val="18"/>
        </w:rPr>
        <w:instrText xml:space="preserve"> PAGEREF _Toc351461733 \h </w:instrText>
      </w:r>
      <w:r w:rsidRPr="00A30595">
        <w:rPr>
          <w:noProof/>
          <w:sz w:val="18"/>
        </w:rPr>
      </w:r>
      <w:r w:rsidRPr="00A30595">
        <w:rPr>
          <w:noProof/>
          <w:sz w:val="18"/>
        </w:rPr>
        <w:fldChar w:fldCharType="separate"/>
      </w:r>
      <w:r w:rsidR="006513B0">
        <w:rPr>
          <w:noProof/>
          <w:sz w:val="18"/>
        </w:rPr>
        <w:t>81</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Administrative Appeals Tribunal Act 1975</w:t>
      </w:r>
      <w:r w:rsidRPr="00A30595">
        <w:rPr>
          <w:i w:val="0"/>
          <w:noProof/>
          <w:sz w:val="18"/>
        </w:rPr>
        <w:tab/>
      </w:r>
      <w:r w:rsidRPr="00A30595">
        <w:rPr>
          <w:i w:val="0"/>
          <w:noProof/>
          <w:sz w:val="18"/>
        </w:rPr>
        <w:fldChar w:fldCharType="begin"/>
      </w:r>
      <w:r w:rsidRPr="00A30595">
        <w:rPr>
          <w:i w:val="0"/>
          <w:noProof/>
          <w:sz w:val="18"/>
        </w:rPr>
        <w:instrText xml:space="preserve"> PAGEREF _Toc351461734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A30595">
        <w:rPr>
          <w:i w:val="0"/>
          <w:noProof/>
          <w:sz w:val="18"/>
        </w:rPr>
        <w:tab/>
      </w:r>
      <w:r w:rsidRPr="00A30595">
        <w:rPr>
          <w:i w:val="0"/>
          <w:noProof/>
          <w:sz w:val="18"/>
        </w:rPr>
        <w:fldChar w:fldCharType="begin"/>
      </w:r>
      <w:r w:rsidRPr="00A30595">
        <w:rPr>
          <w:i w:val="0"/>
          <w:noProof/>
          <w:sz w:val="18"/>
        </w:rPr>
        <w:instrText xml:space="preserve"> PAGEREF _Toc351461735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Archives Act 1983</w:t>
      </w:r>
      <w:r w:rsidRPr="00A30595">
        <w:rPr>
          <w:i w:val="0"/>
          <w:noProof/>
          <w:sz w:val="18"/>
        </w:rPr>
        <w:tab/>
      </w:r>
      <w:r w:rsidRPr="00A30595">
        <w:rPr>
          <w:i w:val="0"/>
          <w:noProof/>
          <w:sz w:val="18"/>
        </w:rPr>
        <w:fldChar w:fldCharType="begin"/>
      </w:r>
      <w:r w:rsidRPr="00A30595">
        <w:rPr>
          <w:i w:val="0"/>
          <w:noProof/>
          <w:sz w:val="18"/>
        </w:rPr>
        <w:instrText xml:space="preserve"> PAGEREF _Toc351461736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Child Support (Assessment) Act 1989</w:t>
      </w:r>
      <w:r w:rsidRPr="00A30595">
        <w:rPr>
          <w:i w:val="0"/>
          <w:noProof/>
          <w:sz w:val="18"/>
        </w:rPr>
        <w:tab/>
      </w:r>
      <w:r w:rsidRPr="00A30595">
        <w:rPr>
          <w:i w:val="0"/>
          <w:noProof/>
          <w:sz w:val="18"/>
        </w:rPr>
        <w:fldChar w:fldCharType="begin"/>
      </w:r>
      <w:r w:rsidRPr="00A30595">
        <w:rPr>
          <w:i w:val="0"/>
          <w:noProof/>
          <w:sz w:val="18"/>
        </w:rPr>
        <w:instrText xml:space="preserve"> PAGEREF _Toc351461737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A30595">
        <w:rPr>
          <w:i w:val="0"/>
          <w:noProof/>
          <w:sz w:val="18"/>
        </w:rPr>
        <w:tab/>
      </w:r>
      <w:r w:rsidRPr="00A30595">
        <w:rPr>
          <w:i w:val="0"/>
          <w:noProof/>
          <w:sz w:val="18"/>
        </w:rPr>
        <w:fldChar w:fldCharType="begin"/>
      </w:r>
      <w:r w:rsidRPr="00A30595">
        <w:rPr>
          <w:i w:val="0"/>
          <w:noProof/>
          <w:sz w:val="18"/>
        </w:rPr>
        <w:instrText xml:space="preserve"> PAGEREF _Toc351461738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Copyright Act 1968</w:t>
      </w:r>
      <w:r w:rsidRPr="00A30595">
        <w:rPr>
          <w:i w:val="0"/>
          <w:noProof/>
          <w:sz w:val="18"/>
        </w:rPr>
        <w:tab/>
      </w:r>
      <w:r w:rsidRPr="00A30595">
        <w:rPr>
          <w:i w:val="0"/>
          <w:noProof/>
          <w:sz w:val="18"/>
        </w:rPr>
        <w:fldChar w:fldCharType="begin"/>
      </w:r>
      <w:r w:rsidRPr="00A30595">
        <w:rPr>
          <w:i w:val="0"/>
          <w:noProof/>
          <w:sz w:val="18"/>
        </w:rPr>
        <w:instrText xml:space="preserve"> PAGEREF _Toc351461739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Family Law Act 1975</w:t>
      </w:r>
      <w:r w:rsidRPr="00A30595">
        <w:rPr>
          <w:i w:val="0"/>
          <w:noProof/>
          <w:sz w:val="18"/>
        </w:rPr>
        <w:tab/>
      </w:r>
      <w:r w:rsidRPr="00A30595">
        <w:rPr>
          <w:i w:val="0"/>
          <w:noProof/>
          <w:sz w:val="18"/>
        </w:rPr>
        <w:fldChar w:fldCharType="begin"/>
      </w:r>
      <w:r w:rsidRPr="00A30595">
        <w:rPr>
          <w:i w:val="0"/>
          <w:noProof/>
          <w:sz w:val="18"/>
        </w:rPr>
        <w:instrText xml:space="preserve"> PAGEREF _Toc351461740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Foreign Evidence Act 1994</w:t>
      </w:r>
      <w:r w:rsidRPr="00A30595">
        <w:rPr>
          <w:i w:val="0"/>
          <w:noProof/>
          <w:sz w:val="18"/>
        </w:rPr>
        <w:tab/>
      </w:r>
      <w:r w:rsidRPr="00A30595">
        <w:rPr>
          <w:i w:val="0"/>
          <w:noProof/>
          <w:sz w:val="18"/>
        </w:rPr>
        <w:fldChar w:fldCharType="begin"/>
      </w:r>
      <w:r w:rsidRPr="00A30595">
        <w:rPr>
          <w:i w:val="0"/>
          <w:noProof/>
          <w:sz w:val="18"/>
        </w:rPr>
        <w:instrText xml:space="preserve"> PAGEREF _Toc351461741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Freedom of Information Act 1982</w:t>
      </w:r>
      <w:r w:rsidRPr="00A30595">
        <w:rPr>
          <w:i w:val="0"/>
          <w:noProof/>
          <w:sz w:val="18"/>
        </w:rPr>
        <w:tab/>
      </w:r>
      <w:r w:rsidRPr="00A30595">
        <w:rPr>
          <w:i w:val="0"/>
          <w:noProof/>
          <w:sz w:val="18"/>
        </w:rPr>
        <w:fldChar w:fldCharType="begin"/>
      </w:r>
      <w:r w:rsidRPr="00A30595">
        <w:rPr>
          <w:i w:val="0"/>
          <w:noProof/>
          <w:sz w:val="18"/>
        </w:rPr>
        <w:instrText xml:space="preserve"> PAGEREF _Toc351461742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Independent Contractors Act 2006</w:t>
      </w:r>
      <w:r w:rsidRPr="00A30595">
        <w:rPr>
          <w:i w:val="0"/>
          <w:noProof/>
          <w:sz w:val="18"/>
        </w:rPr>
        <w:tab/>
      </w:r>
      <w:r w:rsidRPr="00A30595">
        <w:rPr>
          <w:i w:val="0"/>
          <w:noProof/>
          <w:sz w:val="18"/>
        </w:rPr>
        <w:fldChar w:fldCharType="begin"/>
      </w:r>
      <w:r w:rsidRPr="00A30595">
        <w:rPr>
          <w:i w:val="0"/>
          <w:noProof/>
          <w:sz w:val="18"/>
        </w:rPr>
        <w:instrText xml:space="preserve"> PAGEREF _Toc351461743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Judiciary Act 1903</w:t>
      </w:r>
      <w:r w:rsidRPr="00A30595">
        <w:rPr>
          <w:i w:val="0"/>
          <w:noProof/>
          <w:sz w:val="18"/>
        </w:rPr>
        <w:tab/>
      </w:r>
      <w:r w:rsidRPr="00A30595">
        <w:rPr>
          <w:i w:val="0"/>
          <w:noProof/>
          <w:sz w:val="18"/>
        </w:rPr>
        <w:fldChar w:fldCharType="begin"/>
      </w:r>
      <w:r w:rsidRPr="00A30595">
        <w:rPr>
          <w:i w:val="0"/>
          <w:noProof/>
          <w:sz w:val="18"/>
        </w:rPr>
        <w:instrText xml:space="preserve"> PAGEREF _Toc351461744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Legislative Instruments Act 2003</w:t>
      </w:r>
      <w:r w:rsidRPr="00A30595">
        <w:rPr>
          <w:i w:val="0"/>
          <w:noProof/>
          <w:sz w:val="18"/>
        </w:rPr>
        <w:tab/>
      </w:r>
      <w:r w:rsidRPr="00A30595">
        <w:rPr>
          <w:i w:val="0"/>
          <w:noProof/>
          <w:sz w:val="18"/>
        </w:rPr>
        <w:fldChar w:fldCharType="begin"/>
      </w:r>
      <w:r w:rsidRPr="00A30595">
        <w:rPr>
          <w:i w:val="0"/>
          <w:noProof/>
          <w:sz w:val="18"/>
        </w:rPr>
        <w:instrText xml:space="preserve"> PAGEREF _Toc351461745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Health Security Act 2007</w:t>
      </w:r>
      <w:r w:rsidRPr="00A30595">
        <w:rPr>
          <w:i w:val="0"/>
          <w:noProof/>
          <w:sz w:val="18"/>
        </w:rPr>
        <w:tab/>
      </w:r>
      <w:r w:rsidRPr="00A30595">
        <w:rPr>
          <w:i w:val="0"/>
          <w:noProof/>
          <w:sz w:val="18"/>
        </w:rPr>
        <w:fldChar w:fldCharType="begin"/>
      </w:r>
      <w:r w:rsidRPr="00A30595">
        <w:rPr>
          <w:i w:val="0"/>
          <w:noProof/>
          <w:sz w:val="18"/>
        </w:rPr>
        <w:instrText xml:space="preserve"> PAGEREF _Toc351461746 \h </w:instrText>
      </w:r>
      <w:r w:rsidRPr="00A30595">
        <w:rPr>
          <w:i w:val="0"/>
          <w:noProof/>
          <w:sz w:val="18"/>
        </w:rPr>
      </w:r>
      <w:r w:rsidRPr="00A30595">
        <w:rPr>
          <w:i w:val="0"/>
          <w:noProof/>
          <w:sz w:val="18"/>
        </w:rPr>
        <w:fldChar w:fldCharType="separate"/>
      </w:r>
      <w:r w:rsidR="006513B0">
        <w:rPr>
          <w:i w:val="0"/>
          <w:noProof/>
          <w:sz w:val="18"/>
        </w:rPr>
        <w:t>81</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Measurement Act 1960</w:t>
      </w:r>
      <w:r w:rsidRPr="00A30595">
        <w:rPr>
          <w:i w:val="0"/>
          <w:noProof/>
          <w:sz w:val="18"/>
        </w:rPr>
        <w:tab/>
      </w:r>
      <w:r w:rsidRPr="00A30595">
        <w:rPr>
          <w:i w:val="0"/>
          <w:noProof/>
          <w:sz w:val="18"/>
        </w:rPr>
        <w:fldChar w:fldCharType="begin"/>
      </w:r>
      <w:r w:rsidRPr="00A30595">
        <w:rPr>
          <w:i w:val="0"/>
          <w:noProof/>
          <w:sz w:val="18"/>
        </w:rPr>
        <w:instrText xml:space="preserve"> PAGEREF _Toc351461747 \h </w:instrText>
      </w:r>
      <w:r w:rsidRPr="00A30595">
        <w:rPr>
          <w:i w:val="0"/>
          <w:noProof/>
          <w:sz w:val="18"/>
        </w:rPr>
      </w:r>
      <w:r w:rsidRPr="00A30595">
        <w:rPr>
          <w:i w:val="0"/>
          <w:noProof/>
          <w:sz w:val="18"/>
        </w:rPr>
        <w:fldChar w:fldCharType="separate"/>
      </w:r>
      <w:r w:rsidR="006513B0">
        <w:rPr>
          <w:i w:val="0"/>
          <w:noProof/>
          <w:sz w:val="18"/>
        </w:rPr>
        <w:t>82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Shipping Registration Act 1981</w:t>
      </w:r>
      <w:r w:rsidRPr="00A30595">
        <w:rPr>
          <w:i w:val="0"/>
          <w:noProof/>
          <w:sz w:val="18"/>
        </w:rPr>
        <w:tab/>
      </w:r>
      <w:r w:rsidRPr="00A30595">
        <w:rPr>
          <w:i w:val="0"/>
          <w:noProof/>
          <w:sz w:val="18"/>
        </w:rPr>
        <w:fldChar w:fldCharType="begin"/>
      </w:r>
      <w:r w:rsidRPr="00A30595">
        <w:rPr>
          <w:i w:val="0"/>
          <w:noProof/>
          <w:sz w:val="18"/>
        </w:rPr>
        <w:instrText xml:space="preserve"> PAGEREF _Toc351461748 \h </w:instrText>
      </w:r>
      <w:r w:rsidRPr="00A30595">
        <w:rPr>
          <w:i w:val="0"/>
          <w:noProof/>
          <w:sz w:val="18"/>
        </w:rPr>
      </w:r>
      <w:r w:rsidRPr="00A30595">
        <w:rPr>
          <w:i w:val="0"/>
          <w:noProof/>
          <w:sz w:val="18"/>
        </w:rPr>
        <w:fldChar w:fldCharType="separate"/>
      </w:r>
      <w:r w:rsidR="006513B0">
        <w:rPr>
          <w:i w:val="0"/>
          <w:noProof/>
          <w:sz w:val="18"/>
        </w:rPr>
        <w:t>82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Social Security Act 1991</w:t>
      </w:r>
      <w:r w:rsidRPr="00A30595">
        <w:rPr>
          <w:i w:val="0"/>
          <w:noProof/>
          <w:sz w:val="18"/>
        </w:rPr>
        <w:tab/>
      </w:r>
      <w:r w:rsidRPr="00A30595">
        <w:rPr>
          <w:i w:val="0"/>
          <w:noProof/>
          <w:sz w:val="18"/>
        </w:rPr>
        <w:fldChar w:fldCharType="begin"/>
      </w:r>
      <w:r w:rsidRPr="00A30595">
        <w:rPr>
          <w:i w:val="0"/>
          <w:noProof/>
          <w:sz w:val="18"/>
        </w:rPr>
        <w:instrText xml:space="preserve"> PAGEREF _Toc351461749 \h </w:instrText>
      </w:r>
      <w:r w:rsidRPr="00A30595">
        <w:rPr>
          <w:i w:val="0"/>
          <w:noProof/>
          <w:sz w:val="18"/>
        </w:rPr>
      </w:r>
      <w:r w:rsidRPr="00A30595">
        <w:rPr>
          <w:i w:val="0"/>
          <w:noProof/>
          <w:sz w:val="18"/>
        </w:rPr>
        <w:fldChar w:fldCharType="separate"/>
      </w:r>
      <w:r w:rsidR="006513B0">
        <w:rPr>
          <w:i w:val="0"/>
          <w:noProof/>
          <w:sz w:val="18"/>
        </w:rPr>
        <w:t>82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Stronger Futures in the Northern Territory Act 2012</w:t>
      </w:r>
      <w:r w:rsidRPr="00A30595">
        <w:rPr>
          <w:i w:val="0"/>
          <w:noProof/>
          <w:sz w:val="18"/>
        </w:rPr>
        <w:tab/>
      </w:r>
      <w:r w:rsidRPr="00A30595">
        <w:rPr>
          <w:i w:val="0"/>
          <w:noProof/>
          <w:sz w:val="18"/>
        </w:rPr>
        <w:fldChar w:fldCharType="begin"/>
      </w:r>
      <w:r w:rsidRPr="00A30595">
        <w:rPr>
          <w:i w:val="0"/>
          <w:noProof/>
          <w:sz w:val="18"/>
        </w:rPr>
        <w:instrText xml:space="preserve"> PAGEREF _Toc351461750 \h </w:instrText>
      </w:r>
      <w:r w:rsidRPr="00A30595">
        <w:rPr>
          <w:i w:val="0"/>
          <w:noProof/>
          <w:sz w:val="18"/>
        </w:rPr>
      </w:r>
      <w:r w:rsidRPr="00A30595">
        <w:rPr>
          <w:i w:val="0"/>
          <w:noProof/>
          <w:sz w:val="18"/>
        </w:rPr>
        <w:fldChar w:fldCharType="separate"/>
      </w:r>
      <w:r w:rsidR="006513B0">
        <w:rPr>
          <w:i w:val="0"/>
          <w:noProof/>
          <w:sz w:val="18"/>
        </w:rPr>
        <w:t>82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Water Act 2007</w:t>
      </w:r>
      <w:r w:rsidRPr="00A30595">
        <w:rPr>
          <w:i w:val="0"/>
          <w:noProof/>
          <w:sz w:val="18"/>
        </w:rPr>
        <w:tab/>
      </w:r>
      <w:r w:rsidRPr="00A30595">
        <w:rPr>
          <w:i w:val="0"/>
          <w:noProof/>
          <w:sz w:val="18"/>
        </w:rPr>
        <w:fldChar w:fldCharType="begin"/>
      </w:r>
      <w:r w:rsidRPr="00A30595">
        <w:rPr>
          <w:i w:val="0"/>
          <w:noProof/>
          <w:sz w:val="18"/>
        </w:rPr>
        <w:instrText xml:space="preserve"> PAGEREF _Toc351461751 \h </w:instrText>
      </w:r>
      <w:r w:rsidRPr="00A30595">
        <w:rPr>
          <w:i w:val="0"/>
          <w:noProof/>
          <w:sz w:val="18"/>
        </w:rPr>
      </w:r>
      <w:r w:rsidRPr="00A30595">
        <w:rPr>
          <w:i w:val="0"/>
          <w:noProof/>
          <w:sz w:val="18"/>
        </w:rPr>
        <w:fldChar w:fldCharType="separate"/>
      </w:r>
      <w:r w:rsidR="006513B0">
        <w:rPr>
          <w:i w:val="0"/>
          <w:noProof/>
          <w:sz w:val="18"/>
        </w:rPr>
        <w:t>82</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Work Health and Safety Act 2011</w:t>
      </w:r>
      <w:r w:rsidRPr="00A30595">
        <w:rPr>
          <w:i w:val="0"/>
          <w:noProof/>
          <w:sz w:val="18"/>
        </w:rPr>
        <w:tab/>
      </w:r>
      <w:r w:rsidRPr="00A30595">
        <w:rPr>
          <w:i w:val="0"/>
          <w:noProof/>
          <w:sz w:val="18"/>
        </w:rPr>
        <w:fldChar w:fldCharType="begin"/>
      </w:r>
      <w:r w:rsidRPr="00A30595">
        <w:rPr>
          <w:i w:val="0"/>
          <w:noProof/>
          <w:sz w:val="18"/>
        </w:rPr>
        <w:instrText xml:space="preserve"> PAGEREF _Toc351461752 \h </w:instrText>
      </w:r>
      <w:r w:rsidRPr="00A30595">
        <w:rPr>
          <w:i w:val="0"/>
          <w:noProof/>
          <w:sz w:val="18"/>
        </w:rPr>
      </w:r>
      <w:r w:rsidRPr="00A30595">
        <w:rPr>
          <w:i w:val="0"/>
          <w:noProof/>
          <w:sz w:val="18"/>
        </w:rPr>
        <w:fldChar w:fldCharType="separate"/>
      </w:r>
      <w:r w:rsidR="006513B0">
        <w:rPr>
          <w:i w:val="0"/>
          <w:noProof/>
          <w:sz w:val="18"/>
        </w:rPr>
        <w:t>82</w:t>
      </w:r>
      <w:r w:rsidRPr="00A30595">
        <w:rPr>
          <w:i w:val="0"/>
          <w:noProof/>
          <w:sz w:val="18"/>
        </w:rPr>
        <w:fldChar w:fldCharType="end"/>
      </w:r>
    </w:p>
    <w:p w:rsidR="00A30595" w:rsidRDefault="00A30595">
      <w:pPr>
        <w:pStyle w:val="TOC6"/>
        <w:rPr>
          <w:rFonts w:asciiTheme="minorHAnsi" w:eastAsiaTheme="minorEastAsia" w:hAnsiTheme="minorHAnsi" w:cstheme="minorBidi"/>
          <w:b w:val="0"/>
          <w:noProof/>
          <w:kern w:val="0"/>
          <w:sz w:val="22"/>
          <w:szCs w:val="22"/>
        </w:rPr>
      </w:pPr>
      <w:r>
        <w:rPr>
          <w:noProof/>
        </w:rPr>
        <w:t>Schedule 3—Contingent amendments</w:t>
      </w:r>
      <w:r w:rsidRPr="00A30595">
        <w:rPr>
          <w:b w:val="0"/>
          <w:noProof/>
          <w:sz w:val="18"/>
        </w:rPr>
        <w:tab/>
      </w:r>
      <w:r w:rsidRPr="00A30595">
        <w:rPr>
          <w:b w:val="0"/>
          <w:noProof/>
          <w:sz w:val="18"/>
        </w:rPr>
        <w:fldChar w:fldCharType="begin"/>
      </w:r>
      <w:r w:rsidRPr="00A30595">
        <w:rPr>
          <w:b w:val="0"/>
          <w:noProof/>
          <w:sz w:val="18"/>
        </w:rPr>
        <w:instrText xml:space="preserve"> PAGEREF _Toc351461753 \h </w:instrText>
      </w:r>
      <w:r w:rsidRPr="00A30595">
        <w:rPr>
          <w:b w:val="0"/>
          <w:noProof/>
          <w:sz w:val="18"/>
        </w:rPr>
      </w:r>
      <w:r w:rsidRPr="00A30595">
        <w:rPr>
          <w:b w:val="0"/>
          <w:noProof/>
          <w:sz w:val="18"/>
        </w:rPr>
        <w:fldChar w:fldCharType="separate"/>
      </w:r>
      <w:r w:rsidR="006513B0">
        <w:rPr>
          <w:b w:val="0"/>
          <w:noProof/>
          <w:sz w:val="18"/>
        </w:rPr>
        <w:t>83</w:t>
      </w:r>
      <w:r w:rsidRPr="00A30595">
        <w:rPr>
          <w:b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1—Intellectual Property Laws Amendment (Raising the Bar) Act 2012</w:t>
      </w:r>
      <w:r w:rsidRPr="00A30595">
        <w:rPr>
          <w:noProof/>
          <w:sz w:val="18"/>
        </w:rPr>
        <w:tab/>
      </w:r>
      <w:r w:rsidRPr="00A30595">
        <w:rPr>
          <w:noProof/>
          <w:sz w:val="18"/>
        </w:rPr>
        <w:fldChar w:fldCharType="begin"/>
      </w:r>
      <w:r w:rsidRPr="00A30595">
        <w:rPr>
          <w:noProof/>
          <w:sz w:val="18"/>
        </w:rPr>
        <w:instrText xml:space="preserve"> PAGEREF _Toc351461754 \h </w:instrText>
      </w:r>
      <w:r w:rsidRPr="00A30595">
        <w:rPr>
          <w:noProof/>
          <w:sz w:val="18"/>
        </w:rPr>
      </w:r>
      <w:r w:rsidRPr="00A30595">
        <w:rPr>
          <w:noProof/>
          <w:sz w:val="18"/>
        </w:rPr>
        <w:fldChar w:fldCharType="separate"/>
      </w:r>
      <w:r w:rsidR="006513B0">
        <w:rPr>
          <w:noProof/>
          <w:sz w:val="18"/>
        </w:rPr>
        <w:t>83</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Designs Act 2003</w:t>
      </w:r>
      <w:r w:rsidRPr="00A30595">
        <w:rPr>
          <w:i w:val="0"/>
          <w:noProof/>
          <w:sz w:val="18"/>
        </w:rPr>
        <w:tab/>
      </w:r>
      <w:r w:rsidRPr="00A30595">
        <w:rPr>
          <w:i w:val="0"/>
          <w:noProof/>
          <w:sz w:val="18"/>
        </w:rPr>
        <w:fldChar w:fldCharType="begin"/>
      </w:r>
      <w:r w:rsidRPr="00A30595">
        <w:rPr>
          <w:i w:val="0"/>
          <w:noProof/>
          <w:sz w:val="18"/>
        </w:rPr>
        <w:instrText xml:space="preserve"> PAGEREF _Toc351461755 \h </w:instrText>
      </w:r>
      <w:r w:rsidRPr="00A30595">
        <w:rPr>
          <w:i w:val="0"/>
          <w:noProof/>
          <w:sz w:val="18"/>
        </w:rPr>
      </w:r>
      <w:r w:rsidRPr="00A30595">
        <w:rPr>
          <w:i w:val="0"/>
          <w:noProof/>
          <w:sz w:val="18"/>
        </w:rPr>
        <w:fldChar w:fldCharType="separate"/>
      </w:r>
      <w:r w:rsidR="006513B0">
        <w:rPr>
          <w:i w:val="0"/>
          <w:noProof/>
          <w:sz w:val="18"/>
        </w:rPr>
        <w:t>83</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Trade Marks Act 1995</w:t>
      </w:r>
      <w:r w:rsidRPr="00A30595">
        <w:rPr>
          <w:i w:val="0"/>
          <w:noProof/>
          <w:sz w:val="18"/>
        </w:rPr>
        <w:tab/>
      </w:r>
      <w:r w:rsidRPr="00A30595">
        <w:rPr>
          <w:i w:val="0"/>
          <w:noProof/>
          <w:sz w:val="18"/>
        </w:rPr>
        <w:fldChar w:fldCharType="begin"/>
      </w:r>
      <w:r w:rsidRPr="00A30595">
        <w:rPr>
          <w:i w:val="0"/>
          <w:noProof/>
          <w:sz w:val="18"/>
        </w:rPr>
        <w:instrText xml:space="preserve"> PAGEREF _Toc351461758 \h </w:instrText>
      </w:r>
      <w:r w:rsidRPr="00A30595">
        <w:rPr>
          <w:i w:val="0"/>
          <w:noProof/>
          <w:sz w:val="18"/>
        </w:rPr>
      </w:r>
      <w:r w:rsidRPr="00A30595">
        <w:rPr>
          <w:i w:val="0"/>
          <w:noProof/>
          <w:sz w:val="18"/>
        </w:rPr>
        <w:fldChar w:fldCharType="separate"/>
      </w:r>
      <w:r w:rsidR="006513B0">
        <w:rPr>
          <w:i w:val="0"/>
          <w:noProof/>
          <w:sz w:val="18"/>
        </w:rPr>
        <w:t>85</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2—Access to Justice (Federal Jurisdiction) Amendment Act 2012</w:t>
      </w:r>
      <w:r w:rsidRPr="00A30595">
        <w:rPr>
          <w:noProof/>
          <w:sz w:val="18"/>
        </w:rPr>
        <w:tab/>
      </w:r>
      <w:r w:rsidRPr="00A30595">
        <w:rPr>
          <w:noProof/>
          <w:sz w:val="18"/>
        </w:rPr>
        <w:fldChar w:fldCharType="begin"/>
      </w:r>
      <w:r w:rsidRPr="00A30595">
        <w:rPr>
          <w:noProof/>
          <w:sz w:val="18"/>
        </w:rPr>
        <w:instrText xml:space="preserve"> PAGEREF _Toc351461761 \h </w:instrText>
      </w:r>
      <w:r w:rsidRPr="00A30595">
        <w:rPr>
          <w:noProof/>
          <w:sz w:val="18"/>
        </w:rPr>
      </w:r>
      <w:r w:rsidRPr="00A30595">
        <w:rPr>
          <w:noProof/>
          <w:sz w:val="18"/>
        </w:rPr>
        <w:fldChar w:fldCharType="separate"/>
      </w:r>
      <w:r w:rsidR="006513B0">
        <w:rPr>
          <w:noProof/>
          <w:sz w:val="18"/>
        </w:rPr>
        <w:t>88</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Access to Justice (Federal Jurisdiction) Amendment Act 2012</w:t>
      </w:r>
      <w:r w:rsidRPr="00A30595">
        <w:rPr>
          <w:i w:val="0"/>
          <w:noProof/>
          <w:sz w:val="18"/>
        </w:rPr>
        <w:tab/>
      </w:r>
      <w:r w:rsidRPr="00A30595">
        <w:rPr>
          <w:i w:val="0"/>
          <w:noProof/>
          <w:sz w:val="18"/>
        </w:rPr>
        <w:fldChar w:fldCharType="begin"/>
      </w:r>
      <w:r w:rsidRPr="00A30595">
        <w:rPr>
          <w:i w:val="0"/>
          <w:noProof/>
          <w:sz w:val="18"/>
        </w:rPr>
        <w:instrText xml:space="preserve"> PAGEREF _Toc351461762 \h </w:instrText>
      </w:r>
      <w:r w:rsidRPr="00A30595">
        <w:rPr>
          <w:i w:val="0"/>
          <w:noProof/>
          <w:sz w:val="18"/>
        </w:rPr>
      </w:r>
      <w:r w:rsidRPr="00A30595">
        <w:rPr>
          <w:i w:val="0"/>
          <w:noProof/>
          <w:sz w:val="18"/>
        </w:rPr>
        <w:fldChar w:fldCharType="separate"/>
      </w:r>
      <w:r w:rsidR="006513B0">
        <w:rPr>
          <w:i w:val="0"/>
          <w:noProof/>
          <w:sz w:val="18"/>
        </w:rPr>
        <w:t>88</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Australian Crime Commission Act 2002</w:t>
      </w:r>
      <w:r w:rsidRPr="00A30595">
        <w:rPr>
          <w:i w:val="0"/>
          <w:noProof/>
          <w:sz w:val="18"/>
        </w:rPr>
        <w:tab/>
      </w:r>
      <w:r w:rsidRPr="00A30595">
        <w:rPr>
          <w:i w:val="0"/>
          <w:noProof/>
          <w:sz w:val="18"/>
        </w:rPr>
        <w:fldChar w:fldCharType="begin"/>
      </w:r>
      <w:r w:rsidRPr="00A30595">
        <w:rPr>
          <w:i w:val="0"/>
          <w:noProof/>
          <w:sz w:val="18"/>
        </w:rPr>
        <w:instrText xml:space="preserve"> PAGEREF _Toc351461763 \h </w:instrText>
      </w:r>
      <w:r w:rsidRPr="00A30595">
        <w:rPr>
          <w:i w:val="0"/>
          <w:noProof/>
          <w:sz w:val="18"/>
        </w:rPr>
      </w:r>
      <w:r w:rsidRPr="00A30595">
        <w:rPr>
          <w:i w:val="0"/>
          <w:noProof/>
          <w:sz w:val="18"/>
        </w:rPr>
        <w:fldChar w:fldCharType="separate"/>
      </w:r>
      <w:r w:rsidR="006513B0">
        <w:rPr>
          <w:i w:val="0"/>
          <w:noProof/>
          <w:sz w:val="18"/>
        </w:rPr>
        <w:t>88</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Family Law Act 1975</w:t>
      </w:r>
      <w:r w:rsidRPr="00A30595">
        <w:rPr>
          <w:i w:val="0"/>
          <w:noProof/>
          <w:sz w:val="18"/>
        </w:rPr>
        <w:tab/>
      </w:r>
      <w:r w:rsidRPr="00A30595">
        <w:rPr>
          <w:i w:val="0"/>
          <w:noProof/>
          <w:sz w:val="18"/>
        </w:rPr>
        <w:fldChar w:fldCharType="begin"/>
      </w:r>
      <w:r w:rsidRPr="00A30595">
        <w:rPr>
          <w:i w:val="0"/>
          <w:noProof/>
          <w:sz w:val="18"/>
        </w:rPr>
        <w:instrText xml:space="preserve"> PAGEREF _Toc351461764 \h </w:instrText>
      </w:r>
      <w:r w:rsidRPr="00A30595">
        <w:rPr>
          <w:i w:val="0"/>
          <w:noProof/>
          <w:sz w:val="18"/>
        </w:rPr>
      </w:r>
      <w:r w:rsidRPr="00A30595">
        <w:rPr>
          <w:i w:val="0"/>
          <w:noProof/>
          <w:sz w:val="18"/>
        </w:rPr>
        <w:fldChar w:fldCharType="separate"/>
      </w:r>
      <w:r w:rsidR="006513B0">
        <w:rPr>
          <w:i w:val="0"/>
          <w:noProof/>
          <w:sz w:val="18"/>
        </w:rPr>
        <w:t>89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Federal Circuit Court of Australia Act 1999</w:t>
      </w:r>
      <w:r w:rsidRPr="00A30595">
        <w:rPr>
          <w:i w:val="0"/>
          <w:noProof/>
          <w:sz w:val="18"/>
        </w:rPr>
        <w:tab/>
      </w:r>
      <w:r w:rsidRPr="00A30595">
        <w:rPr>
          <w:i w:val="0"/>
          <w:noProof/>
          <w:sz w:val="18"/>
        </w:rPr>
        <w:fldChar w:fldCharType="begin"/>
      </w:r>
      <w:r w:rsidRPr="00A30595">
        <w:rPr>
          <w:i w:val="0"/>
          <w:noProof/>
          <w:sz w:val="18"/>
        </w:rPr>
        <w:instrText xml:space="preserve"> PAGEREF _Toc351461765 \h </w:instrText>
      </w:r>
      <w:r w:rsidRPr="00A30595">
        <w:rPr>
          <w:i w:val="0"/>
          <w:noProof/>
          <w:sz w:val="18"/>
        </w:rPr>
      </w:r>
      <w:r w:rsidRPr="00A30595">
        <w:rPr>
          <w:i w:val="0"/>
          <w:noProof/>
          <w:sz w:val="18"/>
        </w:rPr>
        <w:fldChar w:fldCharType="separate"/>
      </w:r>
      <w:r w:rsidR="006513B0">
        <w:rPr>
          <w:i w:val="0"/>
          <w:noProof/>
          <w:sz w:val="18"/>
        </w:rPr>
        <w:t>89</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Federal Circuit Court of Australia Legislation Amendment Act 2012</w:t>
      </w:r>
      <w:r w:rsidRPr="00A30595">
        <w:rPr>
          <w:i w:val="0"/>
          <w:noProof/>
          <w:sz w:val="18"/>
        </w:rPr>
        <w:tab/>
      </w:r>
      <w:r w:rsidRPr="00A30595">
        <w:rPr>
          <w:i w:val="0"/>
          <w:noProof/>
          <w:sz w:val="18"/>
        </w:rPr>
        <w:fldChar w:fldCharType="begin"/>
      </w:r>
      <w:r w:rsidRPr="00A30595">
        <w:rPr>
          <w:i w:val="0"/>
          <w:noProof/>
          <w:sz w:val="18"/>
        </w:rPr>
        <w:instrText xml:space="preserve"> PAGEREF _Toc351461768 \h </w:instrText>
      </w:r>
      <w:r w:rsidRPr="00A30595">
        <w:rPr>
          <w:i w:val="0"/>
          <w:noProof/>
          <w:sz w:val="18"/>
        </w:rPr>
      </w:r>
      <w:r w:rsidRPr="00A30595">
        <w:rPr>
          <w:i w:val="0"/>
          <w:noProof/>
          <w:sz w:val="18"/>
        </w:rPr>
        <w:fldChar w:fldCharType="separate"/>
      </w:r>
      <w:r w:rsidR="006513B0">
        <w:rPr>
          <w:i w:val="0"/>
          <w:noProof/>
          <w:sz w:val="18"/>
        </w:rPr>
        <w:t>90</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Federal Court of Australia Act 1976</w:t>
      </w:r>
      <w:r w:rsidRPr="00A30595">
        <w:rPr>
          <w:i w:val="0"/>
          <w:noProof/>
          <w:sz w:val="18"/>
        </w:rPr>
        <w:tab/>
      </w:r>
      <w:r w:rsidRPr="00A30595">
        <w:rPr>
          <w:i w:val="0"/>
          <w:noProof/>
          <w:sz w:val="18"/>
        </w:rPr>
        <w:fldChar w:fldCharType="begin"/>
      </w:r>
      <w:r w:rsidRPr="00A30595">
        <w:rPr>
          <w:i w:val="0"/>
          <w:noProof/>
          <w:sz w:val="18"/>
        </w:rPr>
        <w:instrText xml:space="preserve"> PAGEREF _Toc351461769 \h </w:instrText>
      </w:r>
      <w:r w:rsidRPr="00A30595">
        <w:rPr>
          <w:i w:val="0"/>
          <w:noProof/>
          <w:sz w:val="18"/>
        </w:rPr>
      </w:r>
      <w:r w:rsidRPr="00A30595">
        <w:rPr>
          <w:i w:val="0"/>
          <w:noProof/>
          <w:sz w:val="18"/>
        </w:rPr>
        <w:fldChar w:fldCharType="separate"/>
      </w:r>
      <w:r w:rsidR="006513B0">
        <w:rPr>
          <w:i w:val="0"/>
          <w:noProof/>
          <w:sz w:val="18"/>
        </w:rPr>
        <w:t>91</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3—Judicial Misbehaviour and Incapacity (Parliamentary Commissions) Act 2012</w:t>
      </w:r>
      <w:r w:rsidRPr="00A30595">
        <w:rPr>
          <w:noProof/>
          <w:sz w:val="18"/>
        </w:rPr>
        <w:tab/>
      </w:r>
      <w:r w:rsidRPr="00A30595">
        <w:rPr>
          <w:noProof/>
          <w:sz w:val="18"/>
        </w:rPr>
        <w:fldChar w:fldCharType="begin"/>
      </w:r>
      <w:r w:rsidRPr="00A30595">
        <w:rPr>
          <w:noProof/>
          <w:sz w:val="18"/>
        </w:rPr>
        <w:instrText xml:space="preserve"> PAGEREF _Toc351461770 \h </w:instrText>
      </w:r>
      <w:r w:rsidRPr="00A30595">
        <w:rPr>
          <w:noProof/>
          <w:sz w:val="18"/>
        </w:rPr>
      </w:r>
      <w:r w:rsidRPr="00A30595">
        <w:rPr>
          <w:noProof/>
          <w:sz w:val="18"/>
        </w:rPr>
        <w:fldChar w:fldCharType="separate"/>
      </w:r>
      <w:r w:rsidR="006513B0">
        <w:rPr>
          <w:noProof/>
          <w:sz w:val="18"/>
        </w:rPr>
        <w:t>92</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Judicial Misbehaviour and Incapacity (Parliamentary Commissions) Act 2012</w:t>
      </w:r>
      <w:r w:rsidRPr="00A30595">
        <w:rPr>
          <w:i w:val="0"/>
          <w:noProof/>
          <w:sz w:val="18"/>
        </w:rPr>
        <w:tab/>
      </w:r>
      <w:r w:rsidRPr="00A30595">
        <w:rPr>
          <w:i w:val="0"/>
          <w:noProof/>
          <w:sz w:val="18"/>
        </w:rPr>
        <w:fldChar w:fldCharType="begin"/>
      </w:r>
      <w:r w:rsidRPr="00A30595">
        <w:rPr>
          <w:i w:val="0"/>
          <w:noProof/>
          <w:sz w:val="18"/>
        </w:rPr>
        <w:instrText xml:space="preserve"> PAGEREF _Toc351461771 \h </w:instrText>
      </w:r>
      <w:r w:rsidRPr="00A30595">
        <w:rPr>
          <w:i w:val="0"/>
          <w:noProof/>
          <w:sz w:val="18"/>
        </w:rPr>
      </w:r>
      <w:r w:rsidRPr="00A30595">
        <w:rPr>
          <w:i w:val="0"/>
          <w:noProof/>
          <w:sz w:val="18"/>
        </w:rPr>
        <w:fldChar w:fldCharType="separate"/>
      </w:r>
      <w:r w:rsidR="006513B0">
        <w:rPr>
          <w:i w:val="0"/>
          <w:noProof/>
          <w:sz w:val="18"/>
        </w:rPr>
        <w:t>92</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4—Courts Legislation Amendment (Judicial Complaints) Act 2012</w:t>
      </w:r>
      <w:r w:rsidRPr="00A30595">
        <w:rPr>
          <w:noProof/>
          <w:sz w:val="18"/>
        </w:rPr>
        <w:tab/>
      </w:r>
      <w:r w:rsidRPr="00A30595">
        <w:rPr>
          <w:noProof/>
          <w:sz w:val="18"/>
        </w:rPr>
        <w:fldChar w:fldCharType="begin"/>
      </w:r>
      <w:r w:rsidRPr="00A30595">
        <w:rPr>
          <w:noProof/>
          <w:sz w:val="18"/>
        </w:rPr>
        <w:instrText xml:space="preserve"> PAGEREF _Toc351461772 \h </w:instrText>
      </w:r>
      <w:r w:rsidRPr="00A30595">
        <w:rPr>
          <w:noProof/>
          <w:sz w:val="18"/>
        </w:rPr>
      </w:r>
      <w:r w:rsidRPr="00A30595">
        <w:rPr>
          <w:noProof/>
          <w:sz w:val="18"/>
        </w:rPr>
        <w:fldChar w:fldCharType="separate"/>
      </w:r>
      <w:r w:rsidR="006513B0">
        <w:rPr>
          <w:noProof/>
          <w:sz w:val="18"/>
        </w:rPr>
        <w:t>93</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Federal Circuit Court of Australia Act 1999</w:t>
      </w:r>
      <w:r w:rsidRPr="00A30595">
        <w:rPr>
          <w:i w:val="0"/>
          <w:noProof/>
          <w:sz w:val="18"/>
        </w:rPr>
        <w:tab/>
      </w:r>
      <w:r w:rsidRPr="00A30595">
        <w:rPr>
          <w:i w:val="0"/>
          <w:noProof/>
          <w:sz w:val="18"/>
        </w:rPr>
        <w:fldChar w:fldCharType="begin"/>
      </w:r>
      <w:r w:rsidRPr="00A30595">
        <w:rPr>
          <w:i w:val="0"/>
          <w:noProof/>
          <w:sz w:val="18"/>
        </w:rPr>
        <w:instrText xml:space="preserve"> PAGEREF _Toc351461773 \h </w:instrText>
      </w:r>
      <w:r w:rsidRPr="00A30595">
        <w:rPr>
          <w:i w:val="0"/>
          <w:noProof/>
          <w:sz w:val="18"/>
        </w:rPr>
      </w:r>
      <w:r w:rsidRPr="00A30595">
        <w:rPr>
          <w:i w:val="0"/>
          <w:noProof/>
          <w:sz w:val="18"/>
        </w:rPr>
        <w:fldChar w:fldCharType="separate"/>
      </w:r>
      <w:r w:rsidR="006513B0">
        <w:rPr>
          <w:i w:val="0"/>
          <w:noProof/>
          <w:sz w:val="18"/>
        </w:rPr>
        <w:t>93</w:t>
      </w:r>
      <w:r w:rsidRPr="00A30595">
        <w:rPr>
          <w:i w:val="0"/>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Freedom of Information Act 1982</w:t>
      </w:r>
      <w:r w:rsidRPr="00A30595">
        <w:rPr>
          <w:i w:val="0"/>
          <w:noProof/>
          <w:sz w:val="18"/>
        </w:rPr>
        <w:tab/>
      </w:r>
      <w:r w:rsidRPr="00A30595">
        <w:rPr>
          <w:i w:val="0"/>
          <w:noProof/>
          <w:sz w:val="18"/>
        </w:rPr>
        <w:fldChar w:fldCharType="begin"/>
      </w:r>
      <w:r w:rsidRPr="00A30595">
        <w:rPr>
          <w:i w:val="0"/>
          <w:noProof/>
          <w:sz w:val="18"/>
        </w:rPr>
        <w:instrText xml:space="preserve"> PAGEREF _Toc351461774 \h </w:instrText>
      </w:r>
      <w:r w:rsidRPr="00A30595">
        <w:rPr>
          <w:i w:val="0"/>
          <w:noProof/>
          <w:sz w:val="18"/>
        </w:rPr>
      </w:r>
      <w:r w:rsidRPr="00A30595">
        <w:rPr>
          <w:i w:val="0"/>
          <w:noProof/>
          <w:sz w:val="18"/>
        </w:rPr>
        <w:fldChar w:fldCharType="separate"/>
      </w:r>
      <w:r w:rsidR="006513B0">
        <w:rPr>
          <w:i w:val="0"/>
          <w:noProof/>
          <w:sz w:val="18"/>
        </w:rPr>
        <w:t>94</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5—Privacy Amendment (Enhancing Privacy Protection) Act 2012</w:t>
      </w:r>
      <w:r w:rsidRPr="00A30595">
        <w:rPr>
          <w:noProof/>
          <w:sz w:val="18"/>
        </w:rPr>
        <w:tab/>
      </w:r>
      <w:r w:rsidRPr="00A30595">
        <w:rPr>
          <w:noProof/>
          <w:sz w:val="18"/>
        </w:rPr>
        <w:fldChar w:fldCharType="begin"/>
      </w:r>
      <w:r w:rsidRPr="00A30595">
        <w:rPr>
          <w:noProof/>
          <w:sz w:val="18"/>
        </w:rPr>
        <w:instrText xml:space="preserve"> PAGEREF _Toc351461775 \h </w:instrText>
      </w:r>
      <w:r w:rsidRPr="00A30595">
        <w:rPr>
          <w:noProof/>
          <w:sz w:val="18"/>
        </w:rPr>
      </w:r>
      <w:r w:rsidRPr="00A30595">
        <w:rPr>
          <w:noProof/>
          <w:sz w:val="18"/>
        </w:rPr>
        <w:fldChar w:fldCharType="separate"/>
      </w:r>
      <w:r w:rsidR="006513B0">
        <w:rPr>
          <w:noProof/>
          <w:sz w:val="18"/>
        </w:rPr>
        <w:t>95</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Privacy Act 1988</w:t>
      </w:r>
      <w:r w:rsidRPr="00A30595">
        <w:rPr>
          <w:i w:val="0"/>
          <w:noProof/>
          <w:sz w:val="18"/>
        </w:rPr>
        <w:tab/>
      </w:r>
      <w:r w:rsidRPr="00A30595">
        <w:rPr>
          <w:i w:val="0"/>
          <w:noProof/>
          <w:sz w:val="18"/>
        </w:rPr>
        <w:fldChar w:fldCharType="begin"/>
      </w:r>
      <w:r w:rsidRPr="00A30595">
        <w:rPr>
          <w:i w:val="0"/>
          <w:noProof/>
          <w:sz w:val="18"/>
        </w:rPr>
        <w:instrText xml:space="preserve"> PAGEREF _Toc351461776 \h </w:instrText>
      </w:r>
      <w:r w:rsidRPr="00A30595">
        <w:rPr>
          <w:i w:val="0"/>
          <w:noProof/>
          <w:sz w:val="18"/>
        </w:rPr>
      </w:r>
      <w:r w:rsidRPr="00A30595">
        <w:rPr>
          <w:i w:val="0"/>
          <w:noProof/>
          <w:sz w:val="18"/>
        </w:rPr>
        <w:fldChar w:fldCharType="separate"/>
      </w:r>
      <w:r w:rsidR="006513B0">
        <w:rPr>
          <w:i w:val="0"/>
          <w:noProof/>
          <w:sz w:val="18"/>
        </w:rPr>
        <w:t>95</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6—Regulatory Powers (Standard Provisions) Act 2013</w:t>
      </w:r>
      <w:r w:rsidRPr="00A30595">
        <w:rPr>
          <w:noProof/>
          <w:sz w:val="18"/>
        </w:rPr>
        <w:tab/>
      </w:r>
      <w:r w:rsidRPr="00A30595">
        <w:rPr>
          <w:noProof/>
          <w:sz w:val="18"/>
        </w:rPr>
        <w:fldChar w:fldCharType="begin"/>
      </w:r>
      <w:r w:rsidRPr="00A30595">
        <w:rPr>
          <w:noProof/>
          <w:sz w:val="18"/>
        </w:rPr>
        <w:instrText xml:space="preserve"> PAGEREF _Toc351461777 \h </w:instrText>
      </w:r>
      <w:r w:rsidRPr="00A30595">
        <w:rPr>
          <w:noProof/>
          <w:sz w:val="18"/>
        </w:rPr>
      </w:r>
      <w:r w:rsidRPr="00A30595">
        <w:rPr>
          <w:noProof/>
          <w:sz w:val="18"/>
        </w:rPr>
        <w:fldChar w:fldCharType="separate"/>
      </w:r>
      <w:r w:rsidR="006513B0">
        <w:rPr>
          <w:noProof/>
          <w:sz w:val="18"/>
        </w:rPr>
        <w:t>96</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Regulatory Powers (Standard Provisions) Act 2013</w:t>
      </w:r>
      <w:r w:rsidRPr="00A30595">
        <w:rPr>
          <w:i w:val="0"/>
          <w:noProof/>
          <w:sz w:val="18"/>
        </w:rPr>
        <w:tab/>
      </w:r>
      <w:r w:rsidRPr="00A30595">
        <w:rPr>
          <w:i w:val="0"/>
          <w:noProof/>
          <w:sz w:val="18"/>
        </w:rPr>
        <w:fldChar w:fldCharType="begin"/>
      </w:r>
      <w:r w:rsidRPr="00A30595">
        <w:rPr>
          <w:i w:val="0"/>
          <w:noProof/>
          <w:sz w:val="18"/>
        </w:rPr>
        <w:instrText xml:space="preserve"> PAGEREF _Toc351461778 \h </w:instrText>
      </w:r>
      <w:r w:rsidRPr="00A30595">
        <w:rPr>
          <w:i w:val="0"/>
          <w:noProof/>
          <w:sz w:val="18"/>
        </w:rPr>
      </w:r>
      <w:r w:rsidRPr="00A30595">
        <w:rPr>
          <w:i w:val="0"/>
          <w:noProof/>
          <w:sz w:val="18"/>
        </w:rPr>
        <w:fldChar w:fldCharType="separate"/>
      </w:r>
      <w:r w:rsidR="006513B0">
        <w:rPr>
          <w:i w:val="0"/>
          <w:noProof/>
          <w:sz w:val="18"/>
        </w:rPr>
        <w:t>96</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7—Illegal Logging Prohibition Act 2012</w:t>
      </w:r>
      <w:r w:rsidRPr="00A30595">
        <w:rPr>
          <w:noProof/>
          <w:sz w:val="18"/>
        </w:rPr>
        <w:tab/>
      </w:r>
      <w:r w:rsidRPr="00A30595">
        <w:rPr>
          <w:noProof/>
          <w:sz w:val="18"/>
        </w:rPr>
        <w:fldChar w:fldCharType="begin"/>
      </w:r>
      <w:r w:rsidRPr="00A30595">
        <w:rPr>
          <w:noProof/>
          <w:sz w:val="18"/>
        </w:rPr>
        <w:instrText xml:space="preserve"> PAGEREF _Toc351461779 \h </w:instrText>
      </w:r>
      <w:r w:rsidRPr="00A30595">
        <w:rPr>
          <w:noProof/>
          <w:sz w:val="18"/>
        </w:rPr>
      </w:r>
      <w:r w:rsidRPr="00A30595">
        <w:rPr>
          <w:noProof/>
          <w:sz w:val="18"/>
        </w:rPr>
        <w:fldChar w:fldCharType="separate"/>
      </w:r>
      <w:r w:rsidR="006513B0">
        <w:rPr>
          <w:noProof/>
          <w:sz w:val="18"/>
        </w:rPr>
        <w:t>97</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Illegal Logging Prohibition Act 2012</w:t>
      </w:r>
      <w:r w:rsidRPr="00A30595">
        <w:rPr>
          <w:i w:val="0"/>
          <w:noProof/>
          <w:sz w:val="18"/>
        </w:rPr>
        <w:tab/>
      </w:r>
      <w:r w:rsidRPr="00A30595">
        <w:rPr>
          <w:i w:val="0"/>
          <w:noProof/>
          <w:sz w:val="18"/>
        </w:rPr>
        <w:fldChar w:fldCharType="begin"/>
      </w:r>
      <w:r w:rsidRPr="00A30595">
        <w:rPr>
          <w:i w:val="0"/>
          <w:noProof/>
          <w:sz w:val="18"/>
        </w:rPr>
        <w:instrText xml:space="preserve"> PAGEREF _Toc351461780 \h </w:instrText>
      </w:r>
      <w:r w:rsidRPr="00A30595">
        <w:rPr>
          <w:i w:val="0"/>
          <w:noProof/>
          <w:sz w:val="18"/>
        </w:rPr>
      </w:r>
      <w:r w:rsidRPr="00A30595">
        <w:rPr>
          <w:i w:val="0"/>
          <w:noProof/>
          <w:sz w:val="18"/>
        </w:rPr>
        <w:fldChar w:fldCharType="separate"/>
      </w:r>
      <w:r w:rsidR="006513B0">
        <w:rPr>
          <w:i w:val="0"/>
          <w:noProof/>
          <w:sz w:val="18"/>
        </w:rPr>
        <w:t>97</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8—Fair Work Amendment (Transfer of Business) Act 2012</w:t>
      </w:r>
      <w:r w:rsidRPr="00A30595">
        <w:rPr>
          <w:noProof/>
          <w:sz w:val="18"/>
        </w:rPr>
        <w:tab/>
      </w:r>
      <w:r w:rsidRPr="00A30595">
        <w:rPr>
          <w:noProof/>
          <w:sz w:val="18"/>
        </w:rPr>
        <w:fldChar w:fldCharType="begin"/>
      </w:r>
      <w:r w:rsidRPr="00A30595">
        <w:rPr>
          <w:noProof/>
          <w:sz w:val="18"/>
        </w:rPr>
        <w:instrText xml:space="preserve"> PAGEREF _Toc351461781 \h </w:instrText>
      </w:r>
      <w:r w:rsidRPr="00A30595">
        <w:rPr>
          <w:noProof/>
          <w:sz w:val="18"/>
        </w:rPr>
      </w:r>
      <w:r w:rsidRPr="00A30595">
        <w:rPr>
          <w:noProof/>
          <w:sz w:val="18"/>
        </w:rPr>
        <w:fldChar w:fldCharType="separate"/>
      </w:r>
      <w:r w:rsidR="006513B0">
        <w:rPr>
          <w:noProof/>
          <w:sz w:val="18"/>
        </w:rPr>
        <w:t>98</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Fair Work Act 2009</w:t>
      </w:r>
      <w:r w:rsidRPr="00A30595">
        <w:rPr>
          <w:i w:val="0"/>
          <w:noProof/>
          <w:sz w:val="18"/>
        </w:rPr>
        <w:tab/>
      </w:r>
      <w:r w:rsidRPr="00A30595">
        <w:rPr>
          <w:i w:val="0"/>
          <w:noProof/>
          <w:sz w:val="18"/>
        </w:rPr>
        <w:fldChar w:fldCharType="begin"/>
      </w:r>
      <w:r w:rsidRPr="00A30595">
        <w:rPr>
          <w:i w:val="0"/>
          <w:noProof/>
          <w:sz w:val="18"/>
        </w:rPr>
        <w:instrText xml:space="preserve"> PAGEREF _Toc351461782 \h </w:instrText>
      </w:r>
      <w:r w:rsidRPr="00A30595">
        <w:rPr>
          <w:i w:val="0"/>
          <w:noProof/>
          <w:sz w:val="18"/>
        </w:rPr>
      </w:r>
      <w:r w:rsidRPr="00A30595">
        <w:rPr>
          <w:i w:val="0"/>
          <w:noProof/>
          <w:sz w:val="18"/>
        </w:rPr>
        <w:fldChar w:fldCharType="separate"/>
      </w:r>
      <w:r w:rsidR="006513B0">
        <w:rPr>
          <w:i w:val="0"/>
          <w:noProof/>
          <w:sz w:val="18"/>
        </w:rPr>
        <w:t>98</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9—Migration Amendment (Reform of Employer Sanctions) Act 2013</w:t>
      </w:r>
      <w:r w:rsidRPr="00A30595">
        <w:rPr>
          <w:noProof/>
          <w:sz w:val="18"/>
        </w:rPr>
        <w:tab/>
      </w:r>
      <w:r w:rsidRPr="00A30595">
        <w:rPr>
          <w:noProof/>
          <w:sz w:val="18"/>
        </w:rPr>
        <w:fldChar w:fldCharType="begin"/>
      </w:r>
      <w:r w:rsidRPr="00A30595">
        <w:rPr>
          <w:noProof/>
          <w:sz w:val="18"/>
        </w:rPr>
        <w:instrText xml:space="preserve"> PAGEREF _Toc351461783 \h </w:instrText>
      </w:r>
      <w:r w:rsidRPr="00A30595">
        <w:rPr>
          <w:noProof/>
          <w:sz w:val="18"/>
        </w:rPr>
      </w:r>
      <w:r w:rsidRPr="00A30595">
        <w:rPr>
          <w:noProof/>
          <w:sz w:val="18"/>
        </w:rPr>
        <w:fldChar w:fldCharType="separate"/>
      </w:r>
      <w:r w:rsidR="006513B0">
        <w:rPr>
          <w:noProof/>
          <w:sz w:val="18"/>
        </w:rPr>
        <w:t>99</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Migration Act 1958</w:t>
      </w:r>
      <w:r w:rsidRPr="00A30595">
        <w:rPr>
          <w:i w:val="0"/>
          <w:noProof/>
          <w:sz w:val="18"/>
        </w:rPr>
        <w:tab/>
      </w:r>
      <w:r w:rsidRPr="00A30595">
        <w:rPr>
          <w:i w:val="0"/>
          <w:noProof/>
          <w:sz w:val="18"/>
        </w:rPr>
        <w:fldChar w:fldCharType="begin"/>
      </w:r>
      <w:r w:rsidRPr="00A30595">
        <w:rPr>
          <w:i w:val="0"/>
          <w:noProof/>
          <w:sz w:val="18"/>
        </w:rPr>
        <w:instrText xml:space="preserve"> PAGEREF _Toc351461784 \h </w:instrText>
      </w:r>
      <w:r w:rsidRPr="00A30595">
        <w:rPr>
          <w:i w:val="0"/>
          <w:noProof/>
          <w:sz w:val="18"/>
        </w:rPr>
      </w:r>
      <w:r w:rsidRPr="00A30595">
        <w:rPr>
          <w:i w:val="0"/>
          <w:noProof/>
          <w:sz w:val="18"/>
        </w:rPr>
        <w:fldChar w:fldCharType="separate"/>
      </w:r>
      <w:r w:rsidR="006513B0">
        <w:rPr>
          <w:i w:val="0"/>
          <w:noProof/>
          <w:sz w:val="18"/>
        </w:rPr>
        <w:t>99</w:t>
      </w:r>
      <w:r w:rsidRPr="00A30595">
        <w:rPr>
          <w:i w:val="0"/>
          <w:noProof/>
          <w:sz w:val="18"/>
        </w:rPr>
        <w:fldChar w:fldCharType="end"/>
      </w:r>
    </w:p>
    <w:p w:rsidR="00A30595" w:rsidRDefault="00A30595">
      <w:pPr>
        <w:pStyle w:val="TOC7"/>
        <w:rPr>
          <w:rFonts w:asciiTheme="minorHAnsi" w:eastAsiaTheme="minorEastAsia" w:hAnsiTheme="minorHAnsi" w:cstheme="minorBidi"/>
          <w:noProof/>
          <w:kern w:val="0"/>
          <w:sz w:val="22"/>
          <w:szCs w:val="22"/>
        </w:rPr>
      </w:pPr>
      <w:r>
        <w:rPr>
          <w:noProof/>
        </w:rPr>
        <w:t>Part 10—National Gambling Reform Act 2012</w:t>
      </w:r>
      <w:r w:rsidRPr="00A30595">
        <w:rPr>
          <w:noProof/>
          <w:sz w:val="18"/>
        </w:rPr>
        <w:tab/>
      </w:r>
      <w:r w:rsidRPr="00A30595">
        <w:rPr>
          <w:noProof/>
          <w:sz w:val="18"/>
        </w:rPr>
        <w:fldChar w:fldCharType="begin"/>
      </w:r>
      <w:r w:rsidRPr="00A30595">
        <w:rPr>
          <w:noProof/>
          <w:sz w:val="18"/>
        </w:rPr>
        <w:instrText xml:space="preserve"> PAGEREF _Toc351461785 \h </w:instrText>
      </w:r>
      <w:r w:rsidRPr="00A30595">
        <w:rPr>
          <w:noProof/>
          <w:sz w:val="18"/>
        </w:rPr>
      </w:r>
      <w:r w:rsidRPr="00A30595">
        <w:rPr>
          <w:noProof/>
          <w:sz w:val="18"/>
        </w:rPr>
        <w:fldChar w:fldCharType="separate"/>
      </w:r>
      <w:r w:rsidR="006513B0">
        <w:rPr>
          <w:noProof/>
          <w:sz w:val="18"/>
        </w:rPr>
        <w:t>100</w:t>
      </w:r>
      <w:r w:rsidRPr="00A30595">
        <w:rPr>
          <w:noProof/>
          <w:sz w:val="18"/>
        </w:rPr>
        <w:fldChar w:fldCharType="end"/>
      </w:r>
    </w:p>
    <w:p w:rsidR="00A30595" w:rsidRDefault="00A30595">
      <w:pPr>
        <w:pStyle w:val="TOC9"/>
        <w:rPr>
          <w:rFonts w:asciiTheme="minorHAnsi" w:eastAsiaTheme="minorEastAsia" w:hAnsiTheme="minorHAnsi" w:cstheme="minorBidi"/>
          <w:i w:val="0"/>
          <w:noProof/>
          <w:kern w:val="0"/>
          <w:sz w:val="22"/>
          <w:szCs w:val="22"/>
        </w:rPr>
      </w:pPr>
      <w:r>
        <w:rPr>
          <w:noProof/>
        </w:rPr>
        <w:t>National Gambling Reform Act 2012</w:t>
      </w:r>
      <w:r w:rsidRPr="00A30595">
        <w:rPr>
          <w:i w:val="0"/>
          <w:noProof/>
          <w:sz w:val="18"/>
        </w:rPr>
        <w:tab/>
      </w:r>
      <w:r w:rsidRPr="00A30595">
        <w:rPr>
          <w:i w:val="0"/>
          <w:noProof/>
          <w:sz w:val="18"/>
        </w:rPr>
        <w:fldChar w:fldCharType="begin"/>
      </w:r>
      <w:r w:rsidRPr="00A30595">
        <w:rPr>
          <w:i w:val="0"/>
          <w:noProof/>
          <w:sz w:val="18"/>
        </w:rPr>
        <w:instrText xml:space="preserve"> PAGEREF _Toc351461786 \h </w:instrText>
      </w:r>
      <w:r w:rsidRPr="00A30595">
        <w:rPr>
          <w:i w:val="0"/>
          <w:noProof/>
          <w:sz w:val="18"/>
        </w:rPr>
      </w:r>
      <w:r w:rsidRPr="00A30595">
        <w:rPr>
          <w:i w:val="0"/>
          <w:noProof/>
          <w:sz w:val="18"/>
        </w:rPr>
        <w:fldChar w:fldCharType="separate"/>
      </w:r>
      <w:r w:rsidR="006513B0">
        <w:rPr>
          <w:i w:val="0"/>
          <w:noProof/>
          <w:sz w:val="18"/>
        </w:rPr>
        <w:t>100</w:t>
      </w:r>
      <w:r w:rsidRPr="00A30595">
        <w:rPr>
          <w:i w:val="0"/>
          <w:noProof/>
          <w:sz w:val="18"/>
        </w:rPr>
        <w:fldChar w:fldCharType="end"/>
      </w:r>
    </w:p>
    <w:p w:rsidR="00A30595" w:rsidRDefault="00A30595">
      <w:pPr>
        <w:pStyle w:val="TOC6"/>
        <w:rPr>
          <w:rFonts w:asciiTheme="minorHAnsi" w:eastAsiaTheme="minorEastAsia" w:hAnsiTheme="minorHAnsi" w:cstheme="minorBidi"/>
          <w:b w:val="0"/>
          <w:noProof/>
          <w:kern w:val="0"/>
          <w:sz w:val="22"/>
          <w:szCs w:val="22"/>
        </w:rPr>
      </w:pPr>
      <w:r>
        <w:rPr>
          <w:noProof/>
        </w:rPr>
        <w:t>Schedule 4—General transitional provisions</w:t>
      </w:r>
      <w:r w:rsidRPr="00A30595">
        <w:rPr>
          <w:b w:val="0"/>
          <w:noProof/>
          <w:sz w:val="18"/>
        </w:rPr>
        <w:tab/>
      </w:r>
      <w:r w:rsidRPr="00A30595">
        <w:rPr>
          <w:b w:val="0"/>
          <w:noProof/>
          <w:sz w:val="18"/>
        </w:rPr>
        <w:fldChar w:fldCharType="begin"/>
      </w:r>
      <w:r w:rsidRPr="00A30595">
        <w:rPr>
          <w:b w:val="0"/>
          <w:noProof/>
          <w:sz w:val="18"/>
        </w:rPr>
        <w:instrText xml:space="preserve"> PAGEREF _Toc351461787 \h </w:instrText>
      </w:r>
      <w:r w:rsidRPr="00A30595">
        <w:rPr>
          <w:b w:val="0"/>
          <w:noProof/>
          <w:sz w:val="18"/>
        </w:rPr>
      </w:r>
      <w:r w:rsidRPr="00A30595">
        <w:rPr>
          <w:b w:val="0"/>
          <w:noProof/>
          <w:sz w:val="18"/>
        </w:rPr>
        <w:fldChar w:fldCharType="separate"/>
      </w:r>
      <w:r w:rsidR="006513B0">
        <w:rPr>
          <w:b w:val="0"/>
          <w:noProof/>
          <w:sz w:val="18"/>
        </w:rPr>
        <w:t>101</w:t>
      </w:r>
      <w:r w:rsidRPr="00A30595">
        <w:rPr>
          <w:b w:val="0"/>
          <w:noProof/>
          <w:sz w:val="18"/>
        </w:rPr>
        <w:fldChar w:fldCharType="end"/>
      </w:r>
    </w:p>
    <w:p w:rsidR="0048364F" w:rsidRPr="0050316A" w:rsidRDefault="00A30595" w:rsidP="0048364F">
      <w:r>
        <w:fldChar w:fldCharType="end"/>
      </w:r>
    </w:p>
    <w:p w:rsidR="0048364F" w:rsidRPr="0050316A" w:rsidRDefault="0048364F" w:rsidP="0048364F">
      <w:pPr>
        <w:sectPr w:rsidR="0048364F" w:rsidRPr="0050316A" w:rsidSect="0005080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5080A" w:rsidRDefault="006513B0">
      <w:r>
        <w:pict>
          <v:shape id="_x0000_i1026" type="#_x0000_t75" style="width:107.25pt;height:78.75pt" fillcolor="window">
            <v:imagedata r:id="rId9" o:title=""/>
          </v:shape>
        </w:pict>
      </w:r>
    </w:p>
    <w:p w:rsidR="0005080A" w:rsidRDefault="0005080A"/>
    <w:p w:rsidR="0005080A" w:rsidRDefault="0005080A" w:rsidP="0005080A">
      <w:pPr>
        <w:spacing w:line="240" w:lineRule="auto"/>
      </w:pPr>
    </w:p>
    <w:p w:rsidR="0005080A" w:rsidRDefault="006513B0" w:rsidP="0005080A">
      <w:pPr>
        <w:pStyle w:val="ShortTP1"/>
      </w:pPr>
      <w:r>
        <w:fldChar w:fldCharType="begin"/>
      </w:r>
      <w:r>
        <w:instrText xml:space="preserve"> STYLEREF ShortT </w:instrText>
      </w:r>
      <w:r>
        <w:fldChar w:fldCharType="separate"/>
      </w:r>
      <w:r>
        <w:rPr>
          <w:noProof/>
        </w:rPr>
        <w:t>Federal Circuit Court of Australia (Consequential Amendments) Act 2013</w:t>
      </w:r>
      <w:r>
        <w:rPr>
          <w:noProof/>
        </w:rPr>
        <w:fldChar w:fldCharType="end"/>
      </w:r>
    </w:p>
    <w:p w:rsidR="0005080A" w:rsidRDefault="006513B0" w:rsidP="0005080A">
      <w:pPr>
        <w:pStyle w:val="ActNoP1"/>
      </w:pPr>
      <w:r>
        <w:fldChar w:fldCharType="begin"/>
      </w:r>
      <w:r>
        <w:instrText xml:space="preserve"> STYLEREF Actno </w:instrText>
      </w:r>
      <w:r>
        <w:fldChar w:fldCharType="separate"/>
      </w:r>
      <w:r>
        <w:rPr>
          <w:noProof/>
        </w:rPr>
        <w:t>No. 13, 2013</w:t>
      </w:r>
      <w:r>
        <w:rPr>
          <w:noProof/>
        </w:rPr>
        <w:fldChar w:fldCharType="end"/>
      </w:r>
    </w:p>
    <w:p w:rsidR="0005080A" w:rsidRDefault="0005080A">
      <w:pPr>
        <w:pStyle w:val="p1LinesBef"/>
      </w:pPr>
    </w:p>
    <w:p w:rsidR="0005080A" w:rsidRDefault="0005080A">
      <w:pPr>
        <w:spacing w:line="40" w:lineRule="exact"/>
        <w:rPr>
          <w:b/>
          <w:sz w:val="28"/>
        </w:rPr>
      </w:pPr>
    </w:p>
    <w:p w:rsidR="0005080A" w:rsidRDefault="0005080A">
      <w:pPr>
        <w:pStyle w:val="p1LinesAfter"/>
      </w:pPr>
    </w:p>
    <w:p w:rsidR="0048364F" w:rsidRPr="0050316A" w:rsidRDefault="0005080A" w:rsidP="0050316A">
      <w:pPr>
        <w:pStyle w:val="Page1"/>
      </w:pPr>
      <w:r>
        <w:t>An Act</w:t>
      </w:r>
      <w:r w:rsidR="0050316A" w:rsidRPr="0050316A">
        <w:t xml:space="preserve"> to deal with consequential matters in connection with the </w:t>
      </w:r>
      <w:r w:rsidR="0050316A" w:rsidRPr="0050316A">
        <w:rPr>
          <w:i/>
        </w:rPr>
        <w:t>Federal Circuit Court of Australia Legislation Amendment Act 2012</w:t>
      </w:r>
      <w:r w:rsidR="0050316A" w:rsidRPr="0050316A">
        <w:t>, and for other purposes</w:t>
      </w:r>
    </w:p>
    <w:p w:rsidR="00A30595" w:rsidRDefault="00A30595">
      <w:pPr>
        <w:pStyle w:val="AssentDt"/>
        <w:spacing w:before="240"/>
        <w:rPr>
          <w:sz w:val="24"/>
        </w:rPr>
      </w:pPr>
      <w:r>
        <w:rPr>
          <w:sz w:val="24"/>
        </w:rPr>
        <w:t>[</w:t>
      </w:r>
      <w:r>
        <w:rPr>
          <w:i/>
          <w:sz w:val="24"/>
        </w:rPr>
        <w:t>Assented to 14 March 2013</w:t>
      </w:r>
      <w:r>
        <w:rPr>
          <w:sz w:val="24"/>
        </w:rPr>
        <w:t>]</w:t>
      </w:r>
    </w:p>
    <w:p w:rsidR="00A30595" w:rsidRDefault="00A30595"/>
    <w:p w:rsidR="0048364F" w:rsidRPr="0050316A" w:rsidRDefault="0048364F" w:rsidP="0050316A">
      <w:pPr>
        <w:spacing w:before="240" w:line="240" w:lineRule="auto"/>
        <w:rPr>
          <w:sz w:val="32"/>
        </w:rPr>
      </w:pPr>
      <w:r w:rsidRPr="0050316A">
        <w:rPr>
          <w:sz w:val="32"/>
        </w:rPr>
        <w:t>The Parliament of Australia enacts:</w:t>
      </w:r>
    </w:p>
    <w:p w:rsidR="0048364F" w:rsidRPr="0050316A" w:rsidRDefault="0048364F" w:rsidP="0050316A">
      <w:pPr>
        <w:pStyle w:val="ActHead5"/>
      </w:pPr>
      <w:bookmarkStart w:id="2" w:name="_Toc351461554"/>
      <w:r w:rsidRPr="0050316A">
        <w:rPr>
          <w:rStyle w:val="CharSectno"/>
        </w:rPr>
        <w:t>1</w:t>
      </w:r>
      <w:r w:rsidRPr="0050316A">
        <w:t xml:space="preserve">  Short title</w:t>
      </w:r>
      <w:bookmarkEnd w:id="2"/>
    </w:p>
    <w:p w:rsidR="0048364F" w:rsidRPr="0050316A" w:rsidRDefault="0048364F" w:rsidP="0050316A">
      <w:pPr>
        <w:pStyle w:val="subsection"/>
      </w:pPr>
      <w:r w:rsidRPr="0050316A">
        <w:tab/>
      </w:r>
      <w:r w:rsidRPr="0050316A">
        <w:tab/>
        <w:t xml:space="preserve">This Act may be cited as the </w:t>
      </w:r>
      <w:r w:rsidR="00317E8D" w:rsidRPr="0050316A">
        <w:rPr>
          <w:i/>
        </w:rPr>
        <w:t>Federal Circuit Court of Australia (Consequential Amendments) Act 201</w:t>
      </w:r>
      <w:r w:rsidR="0097271F">
        <w:rPr>
          <w:i/>
        </w:rPr>
        <w:t>3</w:t>
      </w:r>
      <w:r w:rsidRPr="0050316A">
        <w:t>.</w:t>
      </w:r>
    </w:p>
    <w:p w:rsidR="0048364F" w:rsidRPr="0050316A" w:rsidRDefault="0048364F" w:rsidP="0050316A">
      <w:pPr>
        <w:pStyle w:val="ActHead5"/>
      </w:pPr>
      <w:bookmarkStart w:id="3" w:name="_Toc351461555"/>
      <w:r w:rsidRPr="0050316A">
        <w:rPr>
          <w:rStyle w:val="CharSectno"/>
        </w:rPr>
        <w:t>2</w:t>
      </w:r>
      <w:r w:rsidRPr="0050316A">
        <w:t xml:space="preserve">  Commencement</w:t>
      </w:r>
      <w:bookmarkEnd w:id="3"/>
    </w:p>
    <w:p w:rsidR="0048364F" w:rsidRPr="0050316A" w:rsidRDefault="0048364F" w:rsidP="0050316A">
      <w:pPr>
        <w:pStyle w:val="subsection"/>
      </w:pPr>
      <w:r w:rsidRPr="0050316A">
        <w:tab/>
        <w:t>(1)</w:t>
      </w:r>
      <w:r w:rsidRPr="0050316A">
        <w:tab/>
        <w:t>Each provision of this Act specified in column 1 of the table commences, or is taken to have commenced, in accordance with column 2 of the table. Any other statement in column 2 has effect according to its terms.</w:t>
      </w:r>
    </w:p>
    <w:p w:rsidR="0048364F" w:rsidRPr="0050316A" w:rsidRDefault="0048364F" w:rsidP="0050316A">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8364F" w:rsidRPr="0050316A" w:rsidTr="009F1D95">
        <w:trPr>
          <w:cantSplit/>
          <w:tblHeader/>
        </w:trPr>
        <w:tc>
          <w:tcPr>
            <w:tcW w:w="7111" w:type="dxa"/>
            <w:gridSpan w:val="3"/>
            <w:tcBorders>
              <w:top w:val="single" w:sz="12" w:space="0" w:color="auto"/>
            </w:tcBorders>
            <w:shd w:val="clear" w:color="auto" w:fill="auto"/>
          </w:tcPr>
          <w:p w:rsidR="0048364F" w:rsidRPr="0050316A" w:rsidRDefault="0048364F" w:rsidP="0050316A">
            <w:pPr>
              <w:pStyle w:val="Tabletext"/>
              <w:keepNext/>
            </w:pPr>
            <w:r w:rsidRPr="0050316A">
              <w:rPr>
                <w:b/>
              </w:rPr>
              <w:t>Commencement information</w:t>
            </w:r>
          </w:p>
        </w:tc>
      </w:tr>
      <w:tr w:rsidR="0048364F" w:rsidRPr="0050316A" w:rsidTr="009F1D95">
        <w:trPr>
          <w:cantSplit/>
          <w:tblHeader/>
        </w:trPr>
        <w:tc>
          <w:tcPr>
            <w:tcW w:w="1701" w:type="dxa"/>
            <w:tcBorders>
              <w:top w:val="single" w:sz="6" w:space="0" w:color="auto"/>
              <w:bottom w:val="single" w:sz="4" w:space="0" w:color="auto"/>
            </w:tcBorders>
            <w:shd w:val="clear" w:color="auto" w:fill="auto"/>
          </w:tcPr>
          <w:p w:rsidR="0048364F" w:rsidRPr="0050316A" w:rsidRDefault="0048364F" w:rsidP="0050316A">
            <w:pPr>
              <w:pStyle w:val="Tabletext"/>
              <w:keepNext/>
            </w:pPr>
            <w:r w:rsidRPr="0050316A">
              <w:rPr>
                <w:b/>
              </w:rPr>
              <w:t>Column 1</w:t>
            </w:r>
          </w:p>
        </w:tc>
        <w:tc>
          <w:tcPr>
            <w:tcW w:w="3828" w:type="dxa"/>
            <w:tcBorders>
              <w:top w:val="single" w:sz="6" w:space="0" w:color="auto"/>
              <w:bottom w:val="single" w:sz="4" w:space="0" w:color="auto"/>
            </w:tcBorders>
            <w:shd w:val="clear" w:color="auto" w:fill="auto"/>
          </w:tcPr>
          <w:p w:rsidR="0048364F" w:rsidRPr="0050316A" w:rsidRDefault="0048364F" w:rsidP="0050316A">
            <w:pPr>
              <w:pStyle w:val="Tabletext"/>
              <w:keepNext/>
            </w:pPr>
            <w:r w:rsidRPr="0050316A">
              <w:rPr>
                <w:b/>
              </w:rPr>
              <w:t>Column 2</w:t>
            </w:r>
          </w:p>
        </w:tc>
        <w:tc>
          <w:tcPr>
            <w:tcW w:w="1582" w:type="dxa"/>
            <w:tcBorders>
              <w:top w:val="single" w:sz="6" w:space="0" w:color="auto"/>
              <w:bottom w:val="single" w:sz="4" w:space="0" w:color="auto"/>
            </w:tcBorders>
            <w:shd w:val="clear" w:color="auto" w:fill="auto"/>
          </w:tcPr>
          <w:p w:rsidR="0048364F" w:rsidRPr="0050316A" w:rsidRDefault="0048364F" w:rsidP="0050316A">
            <w:pPr>
              <w:pStyle w:val="Tabletext"/>
              <w:keepNext/>
            </w:pPr>
            <w:r w:rsidRPr="0050316A">
              <w:rPr>
                <w:b/>
              </w:rPr>
              <w:t>Column 3</w:t>
            </w:r>
          </w:p>
        </w:tc>
      </w:tr>
      <w:tr w:rsidR="0048364F" w:rsidRPr="0050316A" w:rsidTr="009F1D95">
        <w:trPr>
          <w:cantSplit/>
          <w:tblHeader/>
        </w:trPr>
        <w:tc>
          <w:tcPr>
            <w:tcW w:w="1701" w:type="dxa"/>
            <w:tcBorders>
              <w:top w:val="single" w:sz="4" w:space="0" w:color="auto"/>
              <w:bottom w:val="single" w:sz="12" w:space="0" w:color="auto"/>
            </w:tcBorders>
            <w:shd w:val="clear" w:color="auto" w:fill="auto"/>
          </w:tcPr>
          <w:p w:rsidR="0048364F" w:rsidRPr="0050316A" w:rsidRDefault="0048364F" w:rsidP="0050316A">
            <w:pPr>
              <w:pStyle w:val="Tabletext"/>
              <w:keepNext/>
            </w:pPr>
            <w:r w:rsidRPr="0050316A">
              <w:rPr>
                <w:b/>
              </w:rPr>
              <w:t>Provision(s)</w:t>
            </w:r>
          </w:p>
        </w:tc>
        <w:tc>
          <w:tcPr>
            <w:tcW w:w="3828" w:type="dxa"/>
            <w:tcBorders>
              <w:top w:val="single" w:sz="4" w:space="0" w:color="auto"/>
              <w:bottom w:val="single" w:sz="12" w:space="0" w:color="auto"/>
            </w:tcBorders>
            <w:shd w:val="clear" w:color="auto" w:fill="auto"/>
          </w:tcPr>
          <w:p w:rsidR="0048364F" w:rsidRPr="0050316A" w:rsidRDefault="0048364F" w:rsidP="0050316A">
            <w:pPr>
              <w:pStyle w:val="Tabletext"/>
              <w:keepNext/>
            </w:pPr>
            <w:r w:rsidRPr="0050316A">
              <w:rPr>
                <w:b/>
              </w:rPr>
              <w:t>Commencement</w:t>
            </w:r>
          </w:p>
        </w:tc>
        <w:tc>
          <w:tcPr>
            <w:tcW w:w="1582" w:type="dxa"/>
            <w:tcBorders>
              <w:top w:val="single" w:sz="4" w:space="0" w:color="auto"/>
              <w:bottom w:val="single" w:sz="12" w:space="0" w:color="auto"/>
            </w:tcBorders>
            <w:shd w:val="clear" w:color="auto" w:fill="auto"/>
          </w:tcPr>
          <w:p w:rsidR="0048364F" w:rsidRPr="0050316A" w:rsidRDefault="0048364F" w:rsidP="0050316A">
            <w:pPr>
              <w:pStyle w:val="Tabletext"/>
              <w:keepNext/>
            </w:pPr>
            <w:r w:rsidRPr="0050316A">
              <w:rPr>
                <w:b/>
              </w:rPr>
              <w:t>Date/Details</w:t>
            </w:r>
          </w:p>
        </w:tc>
      </w:tr>
      <w:tr w:rsidR="0048364F" w:rsidRPr="0050316A" w:rsidTr="009F1D95">
        <w:trPr>
          <w:cantSplit/>
        </w:trPr>
        <w:tc>
          <w:tcPr>
            <w:tcW w:w="1701" w:type="dxa"/>
            <w:tcBorders>
              <w:top w:val="single" w:sz="12" w:space="0" w:color="auto"/>
              <w:bottom w:val="single" w:sz="2" w:space="0" w:color="auto"/>
            </w:tcBorders>
            <w:shd w:val="clear" w:color="auto" w:fill="auto"/>
          </w:tcPr>
          <w:p w:rsidR="0048364F" w:rsidRPr="0050316A" w:rsidRDefault="004A6BF6" w:rsidP="0050316A">
            <w:pPr>
              <w:pStyle w:val="Tabletext"/>
            </w:pPr>
            <w:r w:rsidRPr="0050316A">
              <w:t>1.  Sections</w:t>
            </w:r>
            <w:r w:rsidR="0050316A" w:rsidRPr="0050316A">
              <w:t> </w:t>
            </w:r>
            <w:r w:rsidRPr="0050316A">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50316A" w:rsidRDefault="0048364F" w:rsidP="0050316A">
            <w:pPr>
              <w:pStyle w:val="Tabletext"/>
            </w:pPr>
            <w:r w:rsidRPr="0050316A">
              <w:t>The day this Act receives the Royal Assent.</w:t>
            </w:r>
          </w:p>
        </w:tc>
        <w:tc>
          <w:tcPr>
            <w:tcW w:w="1582" w:type="dxa"/>
            <w:tcBorders>
              <w:top w:val="single" w:sz="12" w:space="0" w:color="auto"/>
              <w:bottom w:val="single" w:sz="2" w:space="0" w:color="auto"/>
            </w:tcBorders>
            <w:shd w:val="clear" w:color="auto" w:fill="auto"/>
          </w:tcPr>
          <w:p w:rsidR="0048364F" w:rsidRPr="0050316A" w:rsidRDefault="00E2151B" w:rsidP="0050316A">
            <w:pPr>
              <w:pStyle w:val="Tabletext"/>
            </w:pPr>
            <w:r>
              <w:t>14 March 2013</w:t>
            </w:r>
          </w:p>
        </w:tc>
      </w:tr>
      <w:tr w:rsidR="0048364F" w:rsidRPr="0050316A" w:rsidTr="009F1D95">
        <w:trPr>
          <w:cantSplit/>
        </w:trPr>
        <w:tc>
          <w:tcPr>
            <w:tcW w:w="1701" w:type="dxa"/>
            <w:tcBorders>
              <w:top w:val="single" w:sz="2" w:space="0" w:color="auto"/>
              <w:bottom w:val="single" w:sz="2" w:space="0" w:color="auto"/>
            </w:tcBorders>
            <w:shd w:val="clear" w:color="auto" w:fill="auto"/>
          </w:tcPr>
          <w:p w:rsidR="0048364F" w:rsidRPr="0050316A" w:rsidRDefault="004A6BF6" w:rsidP="0050316A">
            <w:pPr>
              <w:pStyle w:val="Tabletext"/>
            </w:pPr>
            <w:r w:rsidRPr="0050316A">
              <w:t>2.  Schedule</w:t>
            </w:r>
            <w:r w:rsidR="0050316A" w:rsidRPr="0050316A">
              <w:t> </w:t>
            </w:r>
            <w:r w:rsidRPr="0050316A">
              <w:t>1</w:t>
            </w:r>
          </w:p>
        </w:tc>
        <w:tc>
          <w:tcPr>
            <w:tcW w:w="3828" w:type="dxa"/>
            <w:tcBorders>
              <w:top w:val="single" w:sz="2" w:space="0" w:color="auto"/>
              <w:bottom w:val="single" w:sz="2" w:space="0" w:color="auto"/>
            </w:tcBorders>
            <w:shd w:val="clear" w:color="auto" w:fill="auto"/>
          </w:tcPr>
          <w:p w:rsidR="0048364F" w:rsidRPr="0050316A" w:rsidRDefault="00FC7B53" w:rsidP="0050316A">
            <w:pPr>
              <w:pStyle w:val="Tabletext"/>
            </w:pPr>
            <w:r w:rsidRPr="0050316A">
              <w:t xml:space="preserve">At the same time as </w:t>
            </w:r>
            <w:r w:rsidR="00575270" w:rsidRPr="0050316A">
              <w:t>item</w:t>
            </w:r>
            <w:r w:rsidR="0050316A" w:rsidRPr="0050316A">
              <w:t> </w:t>
            </w:r>
            <w:r w:rsidR="00575270" w:rsidRPr="0050316A">
              <w:t xml:space="preserve">1 of </w:t>
            </w:r>
            <w:r w:rsidRPr="0050316A">
              <w:t>Schedule</w:t>
            </w:r>
            <w:r w:rsidR="0050316A" w:rsidRPr="0050316A">
              <w:t> </w:t>
            </w:r>
            <w:r w:rsidRPr="0050316A">
              <w:t xml:space="preserve">1 to the </w:t>
            </w:r>
            <w:r w:rsidR="00317E8D" w:rsidRPr="0050316A">
              <w:rPr>
                <w:i/>
              </w:rPr>
              <w:t>Federal Circuit Court of Australia Legislation Amendment Act 2012</w:t>
            </w:r>
            <w:r w:rsidRPr="0050316A">
              <w:t xml:space="preserve"> commence</w:t>
            </w:r>
            <w:r w:rsidR="00575270" w:rsidRPr="0050316A">
              <w:t>s</w:t>
            </w:r>
            <w:r w:rsidRPr="0050316A">
              <w:t>.</w:t>
            </w:r>
          </w:p>
        </w:tc>
        <w:tc>
          <w:tcPr>
            <w:tcW w:w="1582" w:type="dxa"/>
            <w:tcBorders>
              <w:top w:val="single" w:sz="2" w:space="0" w:color="auto"/>
              <w:bottom w:val="single" w:sz="2" w:space="0" w:color="auto"/>
            </w:tcBorders>
            <w:shd w:val="clear" w:color="auto" w:fill="auto"/>
          </w:tcPr>
          <w:p w:rsidR="0048364F" w:rsidRPr="0050316A" w:rsidRDefault="00E84D20" w:rsidP="0050316A">
            <w:pPr>
              <w:pStyle w:val="Tabletext"/>
            </w:pPr>
            <w:r>
              <w:t>12 April 2013</w:t>
            </w:r>
          </w:p>
        </w:tc>
      </w:tr>
      <w:tr w:rsidR="0048364F" w:rsidRPr="0050316A" w:rsidTr="004F766A">
        <w:trPr>
          <w:cantSplit/>
        </w:trPr>
        <w:tc>
          <w:tcPr>
            <w:tcW w:w="1701" w:type="dxa"/>
            <w:tcBorders>
              <w:top w:val="single" w:sz="2" w:space="0" w:color="auto"/>
              <w:bottom w:val="single" w:sz="2" w:space="0" w:color="auto"/>
            </w:tcBorders>
            <w:shd w:val="clear" w:color="auto" w:fill="auto"/>
          </w:tcPr>
          <w:p w:rsidR="0048364F" w:rsidRPr="0050316A" w:rsidRDefault="004A6BF6" w:rsidP="0050316A">
            <w:pPr>
              <w:pStyle w:val="Tabletext"/>
            </w:pPr>
            <w:r w:rsidRPr="0050316A">
              <w:t>3.  Schedule</w:t>
            </w:r>
            <w:r w:rsidR="0050316A" w:rsidRPr="0050316A">
              <w:t> </w:t>
            </w:r>
            <w:r w:rsidRPr="0050316A">
              <w:t>2</w:t>
            </w:r>
          </w:p>
        </w:tc>
        <w:tc>
          <w:tcPr>
            <w:tcW w:w="3828" w:type="dxa"/>
            <w:tcBorders>
              <w:top w:val="single" w:sz="2" w:space="0" w:color="auto"/>
              <w:bottom w:val="single" w:sz="2" w:space="0" w:color="auto"/>
            </w:tcBorders>
            <w:shd w:val="clear" w:color="auto" w:fill="auto"/>
          </w:tcPr>
          <w:p w:rsidR="0048364F" w:rsidRPr="0050316A" w:rsidRDefault="00FC7B53" w:rsidP="0050316A">
            <w:pPr>
              <w:pStyle w:val="Tabletext"/>
            </w:pPr>
            <w:r w:rsidRPr="0050316A">
              <w:t>Immediately after the commencement of the provision(s) covered by table item</w:t>
            </w:r>
            <w:r w:rsidR="0050316A" w:rsidRPr="0050316A">
              <w:t> </w:t>
            </w:r>
            <w:r w:rsidRPr="0050316A">
              <w:t>2.</w:t>
            </w:r>
          </w:p>
        </w:tc>
        <w:tc>
          <w:tcPr>
            <w:tcW w:w="1582" w:type="dxa"/>
            <w:tcBorders>
              <w:top w:val="single" w:sz="2" w:space="0" w:color="auto"/>
              <w:bottom w:val="single" w:sz="2" w:space="0" w:color="auto"/>
            </w:tcBorders>
            <w:shd w:val="clear" w:color="auto" w:fill="auto"/>
          </w:tcPr>
          <w:p w:rsidR="0048364F" w:rsidRPr="0050316A" w:rsidRDefault="00E84D20" w:rsidP="0050316A">
            <w:pPr>
              <w:pStyle w:val="Tabletext"/>
            </w:pPr>
            <w:r>
              <w:t>12 April 2013</w:t>
            </w:r>
          </w:p>
        </w:tc>
      </w:tr>
      <w:tr w:rsidR="00C440DD" w:rsidRPr="0050316A" w:rsidTr="00A6182A">
        <w:trPr>
          <w:cantSplit/>
        </w:trPr>
        <w:tc>
          <w:tcPr>
            <w:tcW w:w="1701" w:type="dxa"/>
            <w:tcBorders>
              <w:top w:val="single" w:sz="2" w:space="0" w:color="auto"/>
              <w:bottom w:val="single" w:sz="2" w:space="0" w:color="auto"/>
            </w:tcBorders>
            <w:shd w:val="clear" w:color="auto" w:fill="auto"/>
          </w:tcPr>
          <w:p w:rsidR="00C440DD" w:rsidRPr="0050316A" w:rsidRDefault="004A6BF6" w:rsidP="0050316A">
            <w:pPr>
              <w:pStyle w:val="Tabletext"/>
            </w:pPr>
            <w:r w:rsidRPr="0050316A">
              <w:t>4.  Schedule</w:t>
            </w:r>
            <w:r w:rsidR="0050316A" w:rsidRPr="0050316A">
              <w:t> </w:t>
            </w:r>
            <w:r w:rsidRPr="0050316A">
              <w:t>3, Part</w:t>
            </w:r>
            <w:r w:rsidR="0050316A" w:rsidRPr="0050316A">
              <w:t> </w:t>
            </w:r>
            <w:r w:rsidRPr="0050316A">
              <w:t>1</w:t>
            </w:r>
          </w:p>
        </w:tc>
        <w:tc>
          <w:tcPr>
            <w:tcW w:w="3828" w:type="dxa"/>
            <w:tcBorders>
              <w:top w:val="single" w:sz="2" w:space="0" w:color="auto"/>
              <w:bottom w:val="single" w:sz="2" w:space="0" w:color="auto"/>
            </w:tcBorders>
            <w:shd w:val="clear" w:color="auto" w:fill="auto"/>
          </w:tcPr>
          <w:p w:rsidR="00C440DD" w:rsidRPr="0050316A" w:rsidRDefault="00C440DD" w:rsidP="0050316A">
            <w:pPr>
              <w:pStyle w:val="Tabletext"/>
            </w:pPr>
            <w:r w:rsidRPr="0050316A">
              <w:t>The later of:</w:t>
            </w:r>
          </w:p>
          <w:p w:rsidR="00C440DD" w:rsidRPr="0050316A" w:rsidRDefault="00C440DD" w:rsidP="0050316A">
            <w:pPr>
              <w:pStyle w:val="Tablea"/>
            </w:pPr>
            <w:r w:rsidRPr="0050316A">
              <w:t>(a) immediately after the commencement of the provision(s) covered by table item</w:t>
            </w:r>
            <w:r w:rsidR="0050316A" w:rsidRPr="0050316A">
              <w:t> </w:t>
            </w:r>
            <w:r w:rsidRPr="0050316A">
              <w:t>2; and</w:t>
            </w:r>
          </w:p>
          <w:p w:rsidR="00C440DD" w:rsidRPr="0050316A" w:rsidRDefault="00C440DD" w:rsidP="0050316A">
            <w:pPr>
              <w:pStyle w:val="Tablea"/>
              <w:rPr>
                <w:i/>
              </w:rPr>
            </w:pPr>
            <w:r w:rsidRPr="0050316A">
              <w:t>(b) immediately after the commencement of item</w:t>
            </w:r>
            <w:r w:rsidR="0050316A" w:rsidRPr="0050316A">
              <w:t> </w:t>
            </w:r>
            <w:r w:rsidRPr="0050316A">
              <w:t>1 of Schedule</w:t>
            </w:r>
            <w:r w:rsidR="0050316A" w:rsidRPr="0050316A">
              <w:t> </w:t>
            </w:r>
            <w:r w:rsidRPr="0050316A">
              <w:t xml:space="preserve">6 to the </w:t>
            </w:r>
            <w:r w:rsidRPr="0050316A">
              <w:rPr>
                <w:i/>
              </w:rPr>
              <w:t>Intellectual Property Laws Amendment (Raising the Bar) Act 2012</w:t>
            </w:r>
            <w:r w:rsidRPr="0050316A">
              <w:t>.</w:t>
            </w:r>
          </w:p>
        </w:tc>
        <w:tc>
          <w:tcPr>
            <w:tcW w:w="1582" w:type="dxa"/>
            <w:tcBorders>
              <w:top w:val="single" w:sz="2" w:space="0" w:color="auto"/>
              <w:bottom w:val="single" w:sz="2" w:space="0" w:color="auto"/>
            </w:tcBorders>
            <w:shd w:val="clear" w:color="auto" w:fill="auto"/>
          </w:tcPr>
          <w:p w:rsidR="00C440DD" w:rsidRDefault="00E84D20" w:rsidP="0050316A">
            <w:pPr>
              <w:pStyle w:val="Tabletext"/>
            </w:pPr>
            <w:r>
              <w:t>15 April 2013</w:t>
            </w:r>
          </w:p>
          <w:p w:rsidR="00E84D20" w:rsidRPr="0050316A" w:rsidRDefault="00E84D20" w:rsidP="0050316A">
            <w:pPr>
              <w:pStyle w:val="Tabletext"/>
            </w:pPr>
            <w:r>
              <w:t>(paragraph (b) applies)</w:t>
            </w:r>
          </w:p>
        </w:tc>
      </w:tr>
      <w:tr w:rsidR="006202AA" w:rsidRPr="0050316A" w:rsidTr="00A6182A">
        <w:trPr>
          <w:cantSplit/>
        </w:trPr>
        <w:tc>
          <w:tcPr>
            <w:tcW w:w="1701" w:type="dxa"/>
            <w:tcBorders>
              <w:top w:val="single" w:sz="2" w:space="0" w:color="auto"/>
              <w:bottom w:val="single" w:sz="2" w:space="0" w:color="auto"/>
            </w:tcBorders>
            <w:shd w:val="clear" w:color="auto" w:fill="auto"/>
          </w:tcPr>
          <w:p w:rsidR="006202AA" w:rsidRPr="0050316A" w:rsidRDefault="004A6BF6" w:rsidP="0050316A">
            <w:pPr>
              <w:pStyle w:val="Tabletext"/>
            </w:pPr>
            <w:r w:rsidRPr="0050316A">
              <w:t>5.  Schedule</w:t>
            </w:r>
            <w:r w:rsidR="0050316A" w:rsidRPr="0050316A">
              <w:t> </w:t>
            </w:r>
            <w:r w:rsidRPr="0050316A">
              <w:t>3, item</w:t>
            </w:r>
            <w:r w:rsidR="0050316A" w:rsidRPr="0050316A">
              <w:t> </w:t>
            </w:r>
            <w:r w:rsidRPr="0050316A">
              <w:t>43</w:t>
            </w:r>
          </w:p>
        </w:tc>
        <w:tc>
          <w:tcPr>
            <w:tcW w:w="3828" w:type="dxa"/>
            <w:tcBorders>
              <w:top w:val="single" w:sz="2" w:space="0" w:color="auto"/>
              <w:bottom w:val="single" w:sz="2" w:space="0" w:color="auto"/>
            </w:tcBorders>
            <w:shd w:val="clear" w:color="auto" w:fill="auto"/>
          </w:tcPr>
          <w:p w:rsidR="006202AA" w:rsidRPr="0050316A" w:rsidRDefault="006202AA" w:rsidP="0050316A">
            <w:pPr>
              <w:pStyle w:val="Tabletext"/>
            </w:pPr>
            <w:r w:rsidRPr="0050316A">
              <w:t>Immediately after the commencement of item</w:t>
            </w:r>
            <w:r w:rsidR="0050316A" w:rsidRPr="0050316A">
              <w:t> </w:t>
            </w:r>
            <w:r w:rsidRPr="0050316A">
              <w:t>9 of Schedule</w:t>
            </w:r>
            <w:r w:rsidR="0050316A" w:rsidRPr="0050316A">
              <w:t> </w:t>
            </w:r>
            <w:r w:rsidRPr="0050316A">
              <w:t xml:space="preserve">2 to the </w:t>
            </w:r>
            <w:r w:rsidRPr="0050316A">
              <w:rPr>
                <w:i/>
              </w:rPr>
              <w:t>Access to Justice (Federal Jurisdiction) Amendment Act 2012</w:t>
            </w:r>
            <w:r w:rsidRPr="0050316A">
              <w:t>.</w:t>
            </w:r>
          </w:p>
          <w:p w:rsidR="006202AA" w:rsidRPr="0050316A" w:rsidRDefault="006202AA" w:rsidP="0050316A">
            <w:pPr>
              <w:pStyle w:val="Tabletext"/>
            </w:pPr>
            <w:r w:rsidRPr="0050316A">
              <w:t>However, the provision(s) do not commence at all if item</w:t>
            </w:r>
            <w:r w:rsidR="0050316A" w:rsidRPr="0050316A">
              <w:t> </w:t>
            </w:r>
            <w:r w:rsidRPr="0050316A">
              <w:t>9 of Schedule</w:t>
            </w:r>
            <w:r w:rsidR="0050316A" w:rsidRPr="0050316A">
              <w:t> </w:t>
            </w:r>
            <w:r w:rsidRPr="0050316A">
              <w:t xml:space="preserve">2 to the </w:t>
            </w:r>
            <w:r w:rsidRPr="0050316A">
              <w:rPr>
                <w:i/>
              </w:rPr>
              <w:t xml:space="preserve">Access to Justice (Federal Jurisdiction) Amendment Act 2012 </w:t>
            </w:r>
            <w:r w:rsidRPr="0050316A">
              <w:t xml:space="preserve">commences at or before the time </w:t>
            </w:r>
            <w:r w:rsidR="006C3A24" w:rsidRPr="0050316A">
              <w:t>Schedule</w:t>
            </w:r>
            <w:r w:rsidR="0050316A" w:rsidRPr="0050316A">
              <w:t> </w:t>
            </w:r>
            <w:r w:rsidR="006C3A24" w:rsidRPr="0050316A">
              <w:t>1 to this Act commences</w:t>
            </w:r>
            <w:r w:rsidRPr="0050316A">
              <w:t xml:space="preserve">. </w:t>
            </w:r>
          </w:p>
        </w:tc>
        <w:tc>
          <w:tcPr>
            <w:tcW w:w="1582" w:type="dxa"/>
            <w:tcBorders>
              <w:top w:val="single" w:sz="2" w:space="0" w:color="auto"/>
              <w:bottom w:val="single" w:sz="2" w:space="0" w:color="auto"/>
            </w:tcBorders>
            <w:shd w:val="clear" w:color="auto" w:fill="auto"/>
          </w:tcPr>
          <w:p w:rsidR="006202AA" w:rsidRPr="0050316A" w:rsidRDefault="00E2151B" w:rsidP="0050316A">
            <w:pPr>
              <w:pStyle w:val="Tabletext"/>
            </w:pPr>
            <w:r>
              <w:t>Does not commence</w:t>
            </w:r>
          </w:p>
        </w:tc>
      </w:tr>
      <w:tr w:rsidR="004074B9" w:rsidRPr="0050316A" w:rsidTr="00A6182A">
        <w:trPr>
          <w:cantSplit/>
        </w:trPr>
        <w:tc>
          <w:tcPr>
            <w:tcW w:w="1701" w:type="dxa"/>
            <w:tcBorders>
              <w:top w:val="single" w:sz="2" w:space="0" w:color="auto"/>
              <w:bottom w:val="single" w:sz="2" w:space="0" w:color="auto"/>
            </w:tcBorders>
            <w:shd w:val="clear" w:color="auto" w:fill="auto"/>
          </w:tcPr>
          <w:p w:rsidR="004074B9" w:rsidRPr="0050316A" w:rsidRDefault="004A6BF6" w:rsidP="0050316A">
            <w:pPr>
              <w:pStyle w:val="Tabletext"/>
            </w:pPr>
            <w:r w:rsidRPr="0050316A">
              <w:t>6.  Schedule</w:t>
            </w:r>
            <w:r w:rsidR="0050316A" w:rsidRPr="0050316A">
              <w:t> </w:t>
            </w:r>
            <w:r w:rsidRPr="0050316A">
              <w:t>3, item</w:t>
            </w:r>
            <w:r w:rsidR="0050316A" w:rsidRPr="0050316A">
              <w:t> </w:t>
            </w:r>
            <w:r w:rsidRPr="0050316A">
              <w:t>44</w:t>
            </w:r>
          </w:p>
        </w:tc>
        <w:tc>
          <w:tcPr>
            <w:tcW w:w="3828" w:type="dxa"/>
            <w:tcBorders>
              <w:top w:val="single" w:sz="2" w:space="0" w:color="auto"/>
              <w:bottom w:val="single" w:sz="2" w:space="0" w:color="auto"/>
            </w:tcBorders>
            <w:shd w:val="clear" w:color="auto" w:fill="auto"/>
          </w:tcPr>
          <w:p w:rsidR="004074B9" w:rsidRPr="0050316A" w:rsidRDefault="004074B9" w:rsidP="0050316A">
            <w:pPr>
              <w:pStyle w:val="Tabletext"/>
            </w:pPr>
            <w:r w:rsidRPr="0050316A">
              <w:t>Immediately after the commencement of the provision(s) covered by table item</w:t>
            </w:r>
            <w:r w:rsidR="0050316A" w:rsidRPr="0050316A">
              <w:t> </w:t>
            </w:r>
            <w:r w:rsidRPr="0050316A">
              <w:t>2.</w:t>
            </w:r>
          </w:p>
          <w:p w:rsidR="004074B9" w:rsidRPr="0050316A" w:rsidRDefault="004074B9" w:rsidP="0050316A">
            <w:pPr>
              <w:pStyle w:val="Tabletext"/>
            </w:pPr>
            <w:r w:rsidRPr="0050316A">
              <w:t>However, the provision(s) do not commence at all if item</w:t>
            </w:r>
            <w:r w:rsidR="0050316A" w:rsidRPr="0050316A">
              <w:t> </w:t>
            </w:r>
            <w:r w:rsidRPr="0050316A">
              <w:t>9 of Schedule</w:t>
            </w:r>
            <w:r w:rsidR="0050316A" w:rsidRPr="0050316A">
              <w:t> </w:t>
            </w:r>
            <w:r w:rsidRPr="0050316A">
              <w:t xml:space="preserve">2 to the </w:t>
            </w:r>
            <w:r w:rsidRPr="0050316A">
              <w:rPr>
                <w:i/>
              </w:rPr>
              <w:t xml:space="preserve">Access to Justice (Federal Jurisdiction) Amendment Act 2012 </w:t>
            </w:r>
            <w:r w:rsidRPr="0050316A">
              <w:t xml:space="preserve">does not commence at or before the time </w:t>
            </w:r>
            <w:r w:rsidR="006C3A24" w:rsidRPr="0050316A">
              <w:t>Schedule</w:t>
            </w:r>
            <w:r w:rsidR="0050316A" w:rsidRPr="0050316A">
              <w:t> </w:t>
            </w:r>
            <w:r w:rsidR="006C3A24" w:rsidRPr="0050316A">
              <w:t>1 to this Act commences</w:t>
            </w:r>
            <w:r w:rsidRPr="0050316A">
              <w:t>.</w:t>
            </w:r>
          </w:p>
        </w:tc>
        <w:tc>
          <w:tcPr>
            <w:tcW w:w="1582" w:type="dxa"/>
            <w:tcBorders>
              <w:top w:val="single" w:sz="2" w:space="0" w:color="auto"/>
              <w:bottom w:val="single" w:sz="2" w:space="0" w:color="auto"/>
            </w:tcBorders>
            <w:shd w:val="clear" w:color="auto" w:fill="auto"/>
          </w:tcPr>
          <w:p w:rsidR="004074B9" w:rsidRPr="0050316A" w:rsidRDefault="00E84D20" w:rsidP="0050316A">
            <w:pPr>
              <w:pStyle w:val="Tabletext"/>
            </w:pPr>
            <w:r w:rsidRPr="00E84D20">
              <w:t>12 April 2013</w:t>
            </w:r>
          </w:p>
        </w:tc>
      </w:tr>
      <w:tr w:rsidR="00D04532" w:rsidRPr="0050316A" w:rsidTr="00A6182A">
        <w:trPr>
          <w:cantSplit/>
        </w:trPr>
        <w:tc>
          <w:tcPr>
            <w:tcW w:w="1701" w:type="dxa"/>
            <w:tcBorders>
              <w:top w:val="single" w:sz="2" w:space="0" w:color="auto"/>
              <w:bottom w:val="single" w:sz="2" w:space="0" w:color="auto"/>
            </w:tcBorders>
            <w:shd w:val="clear" w:color="auto" w:fill="auto"/>
          </w:tcPr>
          <w:p w:rsidR="00D04532" w:rsidRPr="0050316A" w:rsidRDefault="004A6BF6" w:rsidP="0050316A">
            <w:pPr>
              <w:pStyle w:val="Tabletext"/>
            </w:pPr>
            <w:r w:rsidRPr="0050316A">
              <w:t>7.  Schedule</w:t>
            </w:r>
            <w:r w:rsidR="0050316A" w:rsidRPr="0050316A">
              <w:t> </w:t>
            </w:r>
            <w:r w:rsidRPr="0050316A">
              <w:t>3, items</w:t>
            </w:r>
            <w:r w:rsidR="0050316A" w:rsidRPr="0050316A">
              <w:t> </w:t>
            </w:r>
            <w:r w:rsidRPr="0050316A">
              <w:t>45 and 46</w:t>
            </w:r>
          </w:p>
        </w:tc>
        <w:tc>
          <w:tcPr>
            <w:tcW w:w="3828" w:type="dxa"/>
            <w:tcBorders>
              <w:top w:val="single" w:sz="2" w:space="0" w:color="auto"/>
              <w:bottom w:val="single" w:sz="2" w:space="0" w:color="auto"/>
            </w:tcBorders>
            <w:shd w:val="clear" w:color="auto" w:fill="auto"/>
          </w:tcPr>
          <w:p w:rsidR="00D04532" w:rsidRPr="0050316A" w:rsidRDefault="00D04532" w:rsidP="0050316A">
            <w:pPr>
              <w:pStyle w:val="Tabletext"/>
            </w:pPr>
            <w:r w:rsidRPr="0050316A">
              <w:t>Immediately after the commencement of the provision(s) covered by table item</w:t>
            </w:r>
            <w:r w:rsidR="0050316A" w:rsidRPr="0050316A">
              <w:t> </w:t>
            </w:r>
            <w:r w:rsidRPr="0050316A">
              <w:t>2.</w:t>
            </w:r>
          </w:p>
          <w:p w:rsidR="00D04532" w:rsidRPr="0050316A" w:rsidRDefault="00D04532" w:rsidP="0050316A">
            <w:pPr>
              <w:pStyle w:val="Tabletext"/>
            </w:pPr>
            <w:r w:rsidRPr="0050316A">
              <w:t>However, the provision(s) do not commence at all if item</w:t>
            </w:r>
            <w:r w:rsidR="0050316A" w:rsidRPr="0050316A">
              <w:t> </w:t>
            </w:r>
            <w:r w:rsidRPr="0050316A">
              <w:t>9 of Schedule</w:t>
            </w:r>
            <w:r w:rsidR="0050316A" w:rsidRPr="0050316A">
              <w:t> </w:t>
            </w:r>
            <w:r w:rsidRPr="0050316A">
              <w:t xml:space="preserve">2 to the </w:t>
            </w:r>
            <w:r w:rsidRPr="0050316A">
              <w:rPr>
                <w:i/>
              </w:rPr>
              <w:t xml:space="preserve">Access to Justice (Federal Jurisdiction) Amendment Act 2012 </w:t>
            </w:r>
            <w:r w:rsidRPr="0050316A">
              <w:t xml:space="preserve">commences at or before the time </w:t>
            </w:r>
            <w:r w:rsidR="006C3A24" w:rsidRPr="0050316A">
              <w:t>Schedule</w:t>
            </w:r>
            <w:r w:rsidR="0050316A" w:rsidRPr="0050316A">
              <w:t> </w:t>
            </w:r>
            <w:r w:rsidR="006C3A24" w:rsidRPr="0050316A">
              <w:t>1 to this Act commences</w:t>
            </w:r>
            <w:r w:rsidRPr="0050316A">
              <w:t>.</w:t>
            </w:r>
          </w:p>
        </w:tc>
        <w:tc>
          <w:tcPr>
            <w:tcW w:w="1582" w:type="dxa"/>
            <w:tcBorders>
              <w:top w:val="single" w:sz="2" w:space="0" w:color="auto"/>
              <w:bottom w:val="single" w:sz="2" w:space="0" w:color="auto"/>
            </w:tcBorders>
            <w:shd w:val="clear" w:color="auto" w:fill="auto"/>
          </w:tcPr>
          <w:p w:rsidR="00D04532" w:rsidRPr="0050316A" w:rsidRDefault="00E2151B" w:rsidP="0050316A">
            <w:pPr>
              <w:pStyle w:val="Tabletext"/>
            </w:pPr>
            <w:r>
              <w:t>Does not commence</w:t>
            </w:r>
          </w:p>
        </w:tc>
      </w:tr>
      <w:tr w:rsidR="00014D8B" w:rsidRPr="0050316A" w:rsidTr="00A6182A">
        <w:trPr>
          <w:cantSplit/>
        </w:trPr>
        <w:tc>
          <w:tcPr>
            <w:tcW w:w="1701" w:type="dxa"/>
            <w:tcBorders>
              <w:top w:val="single" w:sz="2" w:space="0" w:color="auto"/>
              <w:bottom w:val="single" w:sz="2" w:space="0" w:color="auto"/>
            </w:tcBorders>
            <w:shd w:val="clear" w:color="auto" w:fill="auto"/>
          </w:tcPr>
          <w:p w:rsidR="00014D8B" w:rsidRPr="0050316A" w:rsidRDefault="004A6BF6" w:rsidP="0050316A">
            <w:pPr>
              <w:pStyle w:val="Tabletext"/>
            </w:pPr>
            <w:r w:rsidRPr="0050316A">
              <w:t>8.  Schedule</w:t>
            </w:r>
            <w:r w:rsidR="0050316A" w:rsidRPr="0050316A">
              <w:t> </w:t>
            </w:r>
            <w:r w:rsidRPr="0050316A">
              <w:t>3, item</w:t>
            </w:r>
            <w:r w:rsidR="0050316A" w:rsidRPr="0050316A">
              <w:t> </w:t>
            </w:r>
            <w:r w:rsidRPr="0050316A">
              <w:t>47</w:t>
            </w:r>
          </w:p>
        </w:tc>
        <w:tc>
          <w:tcPr>
            <w:tcW w:w="3828" w:type="dxa"/>
            <w:tcBorders>
              <w:top w:val="single" w:sz="2" w:space="0" w:color="auto"/>
              <w:bottom w:val="single" w:sz="2" w:space="0" w:color="auto"/>
            </w:tcBorders>
            <w:shd w:val="clear" w:color="auto" w:fill="auto"/>
          </w:tcPr>
          <w:p w:rsidR="00014D8B" w:rsidRPr="0050316A" w:rsidRDefault="00014D8B" w:rsidP="0050316A">
            <w:pPr>
              <w:pStyle w:val="Tabletext"/>
            </w:pPr>
            <w:r w:rsidRPr="0050316A">
              <w:t>Immediately after the commencement of item</w:t>
            </w:r>
            <w:r w:rsidR="0050316A" w:rsidRPr="0050316A">
              <w:t> </w:t>
            </w:r>
            <w:r w:rsidRPr="0050316A">
              <w:t>2 of Schedule</w:t>
            </w:r>
            <w:r w:rsidR="0050316A" w:rsidRPr="0050316A">
              <w:t> </w:t>
            </w:r>
            <w:r w:rsidRPr="0050316A">
              <w:t xml:space="preserve">3 to the </w:t>
            </w:r>
            <w:r w:rsidRPr="0050316A">
              <w:rPr>
                <w:i/>
              </w:rPr>
              <w:t>Access to Justice (Federal Jurisdiction) Amendment Act 2012</w:t>
            </w:r>
            <w:r w:rsidRPr="0050316A">
              <w:t>.</w:t>
            </w:r>
          </w:p>
          <w:p w:rsidR="00014D8B" w:rsidRPr="0050316A" w:rsidRDefault="00014D8B" w:rsidP="0050316A">
            <w:pPr>
              <w:pStyle w:val="Tabletext"/>
            </w:pPr>
            <w:r w:rsidRPr="0050316A">
              <w:t>However, the provision(s) do not commence at all if item</w:t>
            </w:r>
            <w:r w:rsidR="0050316A" w:rsidRPr="0050316A">
              <w:t> </w:t>
            </w:r>
            <w:r w:rsidRPr="0050316A">
              <w:t>2 of Schedule</w:t>
            </w:r>
            <w:r w:rsidR="0050316A" w:rsidRPr="0050316A">
              <w:t> </w:t>
            </w:r>
            <w:r w:rsidRPr="0050316A">
              <w:t xml:space="preserve">3 to the </w:t>
            </w:r>
            <w:r w:rsidRPr="0050316A">
              <w:rPr>
                <w:i/>
              </w:rPr>
              <w:t xml:space="preserve">Access to Justice (Federal Jurisdiction) Amendment Act 2012 </w:t>
            </w:r>
            <w:r w:rsidRPr="0050316A">
              <w:t>commences before the time Schedule</w:t>
            </w:r>
            <w:r w:rsidR="0050316A" w:rsidRPr="0050316A">
              <w:t> </w:t>
            </w:r>
            <w:r w:rsidRPr="0050316A">
              <w:t>1 to this Act commences.</w:t>
            </w:r>
          </w:p>
        </w:tc>
        <w:tc>
          <w:tcPr>
            <w:tcW w:w="1582" w:type="dxa"/>
            <w:tcBorders>
              <w:top w:val="single" w:sz="2" w:space="0" w:color="auto"/>
              <w:bottom w:val="single" w:sz="2" w:space="0" w:color="auto"/>
            </w:tcBorders>
            <w:shd w:val="clear" w:color="auto" w:fill="auto"/>
          </w:tcPr>
          <w:p w:rsidR="00014D8B" w:rsidRPr="0050316A" w:rsidRDefault="007632F8" w:rsidP="0050316A">
            <w:pPr>
              <w:pStyle w:val="Tabletext"/>
            </w:pPr>
            <w:r>
              <w:t>11 June 2013</w:t>
            </w:r>
          </w:p>
        </w:tc>
      </w:tr>
      <w:tr w:rsidR="008F05CB" w:rsidRPr="0050316A" w:rsidTr="00A6182A">
        <w:trPr>
          <w:cantSplit/>
        </w:trPr>
        <w:tc>
          <w:tcPr>
            <w:tcW w:w="1701" w:type="dxa"/>
            <w:tcBorders>
              <w:top w:val="single" w:sz="2" w:space="0" w:color="auto"/>
              <w:bottom w:val="single" w:sz="2" w:space="0" w:color="auto"/>
            </w:tcBorders>
            <w:shd w:val="clear" w:color="auto" w:fill="auto"/>
          </w:tcPr>
          <w:p w:rsidR="008F05CB" w:rsidRPr="0050316A" w:rsidRDefault="004A6BF6" w:rsidP="0050316A">
            <w:pPr>
              <w:pStyle w:val="Tabletext"/>
            </w:pPr>
            <w:r w:rsidRPr="0050316A">
              <w:t>9.  Schedule</w:t>
            </w:r>
            <w:r w:rsidR="0050316A" w:rsidRPr="0050316A">
              <w:t> </w:t>
            </w:r>
            <w:r w:rsidRPr="0050316A">
              <w:t>3, items</w:t>
            </w:r>
            <w:r w:rsidR="0050316A" w:rsidRPr="0050316A">
              <w:t> </w:t>
            </w:r>
            <w:r w:rsidRPr="0050316A">
              <w:t>48 to 53</w:t>
            </w:r>
          </w:p>
        </w:tc>
        <w:tc>
          <w:tcPr>
            <w:tcW w:w="3828" w:type="dxa"/>
            <w:tcBorders>
              <w:top w:val="single" w:sz="2" w:space="0" w:color="auto"/>
              <w:bottom w:val="single" w:sz="2" w:space="0" w:color="auto"/>
            </w:tcBorders>
            <w:shd w:val="clear" w:color="auto" w:fill="auto"/>
          </w:tcPr>
          <w:p w:rsidR="008F05CB" w:rsidRPr="0050316A" w:rsidRDefault="008F05CB" w:rsidP="0050316A">
            <w:pPr>
              <w:pStyle w:val="Tabletext"/>
            </w:pPr>
            <w:r w:rsidRPr="0050316A">
              <w:t>The later of:</w:t>
            </w:r>
          </w:p>
          <w:p w:rsidR="008F05CB" w:rsidRPr="0050316A" w:rsidRDefault="008F05CB" w:rsidP="0050316A">
            <w:pPr>
              <w:pStyle w:val="Tablea"/>
            </w:pPr>
            <w:r w:rsidRPr="0050316A">
              <w:t>(a) immediately after the commencement of the provision(s) covered by table item</w:t>
            </w:r>
            <w:r w:rsidR="0050316A" w:rsidRPr="0050316A">
              <w:t> </w:t>
            </w:r>
            <w:r w:rsidRPr="0050316A">
              <w:t>2; and</w:t>
            </w:r>
          </w:p>
          <w:p w:rsidR="008F05CB" w:rsidRPr="0050316A" w:rsidRDefault="008F05CB" w:rsidP="0050316A">
            <w:pPr>
              <w:pStyle w:val="Tablea"/>
              <w:rPr>
                <w:i/>
              </w:rPr>
            </w:pPr>
            <w:r w:rsidRPr="0050316A">
              <w:t>(b) immediately after the commencement of item</w:t>
            </w:r>
            <w:r w:rsidR="0050316A" w:rsidRPr="0050316A">
              <w:t> </w:t>
            </w:r>
            <w:r w:rsidRPr="0050316A">
              <w:t>7 of Schedule</w:t>
            </w:r>
            <w:r w:rsidR="0050316A" w:rsidRPr="0050316A">
              <w:t> </w:t>
            </w:r>
            <w:r w:rsidRPr="0050316A">
              <w:t xml:space="preserve">2 to the </w:t>
            </w:r>
            <w:r w:rsidRPr="0050316A">
              <w:rPr>
                <w:i/>
              </w:rPr>
              <w:t>Access to Justice (Federal Jurisdiction) Amendment Act 2012</w:t>
            </w:r>
            <w:r w:rsidRPr="0050316A">
              <w:t>.</w:t>
            </w:r>
          </w:p>
          <w:p w:rsidR="008F05CB" w:rsidRPr="0050316A" w:rsidRDefault="008F05CB"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8F05CB" w:rsidRDefault="00E84D20" w:rsidP="0050316A">
            <w:pPr>
              <w:pStyle w:val="Tabletext"/>
            </w:pPr>
            <w:r w:rsidRPr="00E84D20">
              <w:t>12 April 2013</w:t>
            </w:r>
          </w:p>
          <w:p w:rsidR="00E84D20" w:rsidRPr="0050316A" w:rsidRDefault="00E84D20" w:rsidP="00E84D20">
            <w:pPr>
              <w:pStyle w:val="Tabletext"/>
            </w:pPr>
            <w:r>
              <w:t>(paragraph (a) applies)</w:t>
            </w:r>
          </w:p>
        </w:tc>
      </w:tr>
      <w:tr w:rsidR="00313A83" w:rsidRPr="0050316A" w:rsidTr="00A6182A">
        <w:trPr>
          <w:cantSplit/>
        </w:trPr>
        <w:tc>
          <w:tcPr>
            <w:tcW w:w="1701" w:type="dxa"/>
            <w:tcBorders>
              <w:top w:val="single" w:sz="2" w:space="0" w:color="auto"/>
              <w:bottom w:val="single" w:sz="2" w:space="0" w:color="auto"/>
            </w:tcBorders>
            <w:shd w:val="clear" w:color="auto" w:fill="auto"/>
          </w:tcPr>
          <w:p w:rsidR="00313A83" w:rsidRPr="0050316A" w:rsidRDefault="004A6BF6" w:rsidP="0050316A">
            <w:pPr>
              <w:pStyle w:val="Tabletext"/>
            </w:pPr>
            <w:r w:rsidRPr="0050316A">
              <w:t>10.  Schedule</w:t>
            </w:r>
            <w:r w:rsidR="0050316A" w:rsidRPr="0050316A">
              <w:t> </w:t>
            </w:r>
            <w:r w:rsidRPr="0050316A">
              <w:t>3, items</w:t>
            </w:r>
            <w:r w:rsidR="0050316A" w:rsidRPr="0050316A">
              <w:t> </w:t>
            </w:r>
            <w:r w:rsidRPr="0050316A">
              <w:t>54 to 61</w:t>
            </w:r>
          </w:p>
        </w:tc>
        <w:tc>
          <w:tcPr>
            <w:tcW w:w="3828" w:type="dxa"/>
            <w:tcBorders>
              <w:top w:val="single" w:sz="2" w:space="0" w:color="auto"/>
              <w:bottom w:val="single" w:sz="2" w:space="0" w:color="auto"/>
            </w:tcBorders>
            <w:shd w:val="clear" w:color="auto" w:fill="auto"/>
          </w:tcPr>
          <w:p w:rsidR="00313A83" w:rsidRPr="0050316A" w:rsidRDefault="00313A83" w:rsidP="0050316A">
            <w:pPr>
              <w:pStyle w:val="Tabletext"/>
            </w:pPr>
            <w:r w:rsidRPr="0050316A">
              <w:t>The later of:</w:t>
            </w:r>
          </w:p>
          <w:p w:rsidR="00313A83" w:rsidRPr="0050316A" w:rsidRDefault="00313A83" w:rsidP="0050316A">
            <w:pPr>
              <w:pStyle w:val="Tablea"/>
            </w:pPr>
            <w:r w:rsidRPr="0050316A">
              <w:t>(a) immediately after the commencement of the provision(s) covered by table item</w:t>
            </w:r>
            <w:r w:rsidR="0050316A" w:rsidRPr="0050316A">
              <w:t> </w:t>
            </w:r>
            <w:r w:rsidRPr="0050316A">
              <w:t>2; and</w:t>
            </w:r>
          </w:p>
          <w:p w:rsidR="00313A83" w:rsidRPr="0050316A" w:rsidRDefault="00313A83" w:rsidP="0050316A">
            <w:pPr>
              <w:pStyle w:val="Tablea"/>
              <w:rPr>
                <w:i/>
              </w:rPr>
            </w:pPr>
            <w:r w:rsidRPr="0050316A">
              <w:t>(b) immediately after the commencement of item</w:t>
            </w:r>
            <w:r w:rsidR="0050316A" w:rsidRPr="0050316A">
              <w:t> </w:t>
            </w:r>
            <w:r w:rsidRPr="0050316A">
              <w:t>9 of Schedule</w:t>
            </w:r>
            <w:r w:rsidR="0050316A" w:rsidRPr="0050316A">
              <w:t> </w:t>
            </w:r>
            <w:r w:rsidRPr="0050316A">
              <w:t xml:space="preserve">3 to the </w:t>
            </w:r>
            <w:r w:rsidRPr="0050316A">
              <w:rPr>
                <w:i/>
              </w:rPr>
              <w:t>Access to Justice (Federal Jurisdiction) Amendment Act 2012</w:t>
            </w:r>
            <w:r w:rsidRPr="0050316A">
              <w:t>.</w:t>
            </w:r>
          </w:p>
          <w:p w:rsidR="00313A83" w:rsidRPr="0050316A" w:rsidRDefault="00313A83"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313A83" w:rsidRDefault="007632F8" w:rsidP="0050316A">
            <w:pPr>
              <w:pStyle w:val="Tabletext"/>
            </w:pPr>
            <w:r>
              <w:t>11 June 2013</w:t>
            </w:r>
          </w:p>
          <w:p w:rsidR="007632F8" w:rsidRPr="0050316A" w:rsidRDefault="007632F8" w:rsidP="0050316A">
            <w:pPr>
              <w:pStyle w:val="Tabletext"/>
            </w:pPr>
            <w:r>
              <w:t>(paragraph (b) applies)</w:t>
            </w:r>
          </w:p>
        </w:tc>
      </w:tr>
      <w:tr w:rsidR="002A1F21" w:rsidRPr="0050316A" w:rsidTr="00A6182A">
        <w:trPr>
          <w:cantSplit/>
        </w:trPr>
        <w:tc>
          <w:tcPr>
            <w:tcW w:w="1701" w:type="dxa"/>
            <w:tcBorders>
              <w:top w:val="single" w:sz="2" w:space="0" w:color="auto"/>
              <w:bottom w:val="single" w:sz="2" w:space="0" w:color="auto"/>
            </w:tcBorders>
            <w:shd w:val="clear" w:color="auto" w:fill="auto"/>
          </w:tcPr>
          <w:p w:rsidR="002A1F21" w:rsidRPr="0050316A" w:rsidRDefault="004A6BF6" w:rsidP="0050316A">
            <w:pPr>
              <w:pStyle w:val="Tabletext"/>
            </w:pPr>
            <w:r w:rsidRPr="0050316A">
              <w:t>11.  Schedule</w:t>
            </w:r>
            <w:r w:rsidR="0050316A" w:rsidRPr="0050316A">
              <w:t> </w:t>
            </w:r>
            <w:r w:rsidRPr="0050316A">
              <w:t>3, item</w:t>
            </w:r>
            <w:r w:rsidR="0050316A" w:rsidRPr="0050316A">
              <w:t> </w:t>
            </w:r>
            <w:r w:rsidRPr="0050316A">
              <w:t>62</w:t>
            </w:r>
          </w:p>
        </w:tc>
        <w:tc>
          <w:tcPr>
            <w:tcW w:w="3828" w:type="dxa"/>
            <w:tcBorders>
              <w:top w:val="single" w:sz="2" w:space="0" w:color="auto"/>
              <w:bottom w:val="single" w:sz="2" w:space="0" w:color="auto"/>
            </w:tcBorders>
            <w:shd w:val="clear" w:color="auto" w:fill="auto"/>
          </w:tcPr>
          <w:p w:rsidR="002A1F21" w:rsidRPr="0050316A" w:rsidRDefault="002A1F21" w:rsidP="0050316A">
            <w:pPr>
              <w:pStyle w:val="Tabletext"/>
            </w:pPr>
            <w:r w:rsidRPr="0050316A">
              <w:t>Immediately after the commencement of section</w:t>
            </w:r>
            <w:r w:rsidR="0050316A" w:rsidRPr="0050316A">
              <w:t> </w:t>
            </w:r>
            <w:r w:rsidRPr="0050316A">
              <w:t xml:space="preserve">2 of the </w:t>
            </w:r>
            <w:r w:rsidRPr="0050316A">
              <w:rPr>
                <w:i/>
              </w:rPr>
              <w:t>Federal Circuit Court of Australia Legislation Amendment Act 2012</w:t>
            </w:r>
            <w:r w:rsidRPr="0050316A">
              <w:t>.</w:t>
            </w:r>
          </w:p>
        </w:tc>
        <w:tc>
          <w:tcPr>
            <w:tcW w:w="1582" w:type="dxa"/>
            <w:tcBorders>
              <w:top w:val="single" w:sz="2" w:space="0" w:color="auto"/>
              <w:bottom w:val="single" w:sz="2" w:space="0" w:color="auto"/>
            </w:tcBorders>
            <w:shd w:val="clear" w:color="auto" w:fill="auto"/>
          </w:tcPr>
          <w:p w:rsidR="002A1F21" w:rsidRPr="0050316A" w:rsidRDefault="00E2151B" w:rsidP="0050316A">
            <w:pPr>
              <w:pStyle w:val="Tabletext"/>
            </w:pPr>
            <w:r>
              <w:t>28 November 2012</w:t>
            </w:r>
          </w:p>
        </w:tc>
      </w:tr>
      <w:tr w:rsidR="0005782F" w:rsidRPr="0050316A" w:rsidTr="00A6182A">
        <w:trPr>
          <w:cantSplit/>
        </w:trPr>
        <w:tc>
          <w:tcPr>
            <w:tcW w:w="1701" w:type="dxa"/>
            <w:tcBorders>
              <w:top w:val="single" w:sz="2" w:space="0" w:color="auto"/>
              <w:bottom w:val="single" w:sz="2" w:space="0" w:color="auto"/>
            </w:tcBorders>
            <w:shd w:val="clear" w:color="auto" w:fill="auto"/>
          </w:tcPr>
          <w:p w:rsidR="0005782F" w:rsidRPr="0050316A" w:rsidRDefault="004A6BF6" w:rsidP="0050316A">
            <w:pPr>
              <w:pStyle w:val="Tabletext"/>
            </w:pPr>
            <w:r w:rsidRPr="0050316A">
              <w:t>12.  Schedule</w:t>
            </w:r>
            <w:r w:rsidR="0050316A" w:rsidRPr="0050316A">
              <w:t> </w:t>
            </w:r>
            <w:r w:rsidRPr="0050316A">
              <w:t>3, item</w:t>
            </w:r>
            <w:r w:rsidR="0050316A" w:rsidRPr="0050316A">
              <w:t> </w:t>
            </w:r>
            <w:r w:rsidRPr="0050316A">
              <w:t>63</w:t>
            </w:r>
          </w:p>
        </w:tc>
        <w:tc>
          <w:tcPr>
            <w:tcW w:w="3828" w:type="dxa"/>
            <w:tcBorders>
              <w:top w:val="single" w:sz="2" w:space="0" w:color="auto"/>
              <w:bottom w:val="single" w:sz="2" w:space="0" w:color="auto"/>
            </w:tcBorders>
            <w:shd w:val="clear" w:color="auto" w:fill="auto"/>
          </w:tcPr>
          <w:p w:rsidR="0005782F" w:rsidRPr="0050316A" w:rsidRDefault="0005782F" w:rsidP="0050316A">
            <w:pPr>
              <w:pStyle w:val="Tabletext"/>
            </w:pPr>
            <w:r w:rsidRPr="0050316A">
              <w:t>Immediately after the commencement of item</w:t>
            </w:r>
            <w:r w:rsidR="0050316A" w:rsidRPr="0050316A">
              <w:t> </w:t>
            </w:r>
            <w:r w:rsidRPr="0050316A">
              <w:t>3 of Schedule</w:t>
            </w:r>
            <w:r w:rsidR="0050316A" w:rsidRPr="0050316A">
              <w:t> </w:t>
            </w:r>
            <w:r w:rsidRPr="0050316A">
              <w:t xml:space="preserve">2 to the </w:t>
            </w:r>
            <w:r w:rsidRPr="0050316A">
              <w:rPr>
                <w:i/>
              </w:rPr>
              <w:t>Access to Justice (Federal Jurisdiction) Amendment Act 2012</w:t>
            </w:r>
            <w:r w:rsidRPr="0050316A">
              <w:t>.</w:t>
            </w:r>
          </w:p>
          <w:p w:rsidR="0005782F" w:rsidRPr="0050316A" w:rsidRDefault="0005782F" w:rsidP="0050316A">
            <w:pPr>
              <w:pStyle w:val="Tabletext"/>
            </w:pPr>
            <w:r w:rsidRPr="0050316A">
              <w:t>However, the provision(s) do not commence at all if item</w:t>
            </w:r>
            <w:r w:rsidR="0050316A" w:rsidRPr="0050316A">
              <w:t> </w:t>
            </w:r>
            <w:r w:rsidRPr="0050316A">
              <w:t>3 of Schedule</w:t>
            </w:r>
            <w:r w:rsidR="0050316A" w:rsidRPr="0050316A">
              <w:t> </w:t>
            </w:r>
            <w:r w:rsidRPr="0050316A">
              <w:t xml:space="preserve">2 to the </w:t>
            </w:r>
            <w:r w:rsidRPr="0050316A">
              <w:rPr>
                <w:i/>
              </w:rPr>
              <w:t xml:space="preserve">Access to Justice (Federal Jurisdiction) Amendment Act 2012 </w:t>
            </w:r>
            <w:r w:rsidRPr="0050316A">
              <w:t>commences before the time Schedule</w:t>
            </w:r>
            <w:r w:rsidR="0050316A" w:rsidRPr="0050316A">
              <w:t> </w:t>
            </w:r>
            <w:r w:rsidRPr="0050316A">
              <w:t>1 to this Act commences.</w:t>
            </w:r>
          </w:p>
        </w:tc>
        <w:tc>
          <w:tcPr>
            <w:tcW w:w="1582" w:type="dxa"/>
            <w:tcBorders>
              <w:top w:val="single" w:sz="2" w:space="0" w:color="auto"/>
              <w:bottom w:val="single" w:sz="2" w:space="0" w:color="auto"/>
            </w:tcBorders>
            <w:shd w:val="clear" w:color="auto" w:fill="auto"/>
          </w:tcPr>
          <w:p w:rsidR="0005782F" w:rsidRPr="0050316A" w:rsidRDefault="00E2151B" w:rsidP="0050316A">
            <w:pPr>
              <w:pStyle w:val="Tabletext"/>
            </w:pPr>
            <w:r>
              <w:t>Does not commence</w:t>
            </w:r>
          </w:p>
        </w:tc>
      </w:tr>
      <w:tr w:rsidR="00AB436C" w:rsidRPr="0050316A" w:rsidTr="00A6182A">
        <w:trPr>
          <w:cantSplit/>
        </w:trPr>
        <w:tc>
          <w:tcPr>
            <w:tcW w:w="1701" w:type="dxa"/>
            <w:tcBorders>
              <w:top w:val="single" w:sz="2" w:space="0" w:color="auto"/>
              <w:bottom w:val="single" w:sz="2" w:space="0" w:color="auto"/>
            </w:tcBorders>
            <w:shd w:val="clear" w:color="auto" w:fill="auto"/>
          </w:tcPr>
          <w:p w:rsidR="00AB436C" w:rsidRPr="0050316A" w:rsidRDefault="004A6BF6" w:rsidP="0050316A">
            <w:pPr>
              <w:pStyle w:val="Tabletext"/>
            </w:pPr>
            <w:r w:rsidRPr="0050316A">
              <w:t>13.  Schedule</w:t>
            </w:r>
            <w:r w:rsidR="0050316A" w:rsidRPr="0050316A">
              <w:t> </w:t>
            </w:r>
            <w:r w:rsidRPr="0050316A">
              <w:t>3, item</w:t>
            </w:r>
            <w:r w:rsidR="0050316A" w:rsidRPr="0050316A">
              <w:t> </w:t>
            </w:r>
            <w:r w:rsidRPr="0050316A">
              <w:t>64</w:t>
            </w:r>
          </w:p>
        </w:tc>
        <w:tc>
          <w:tcPr>
            <w:tcW w:w="3828" w:type="dxa"/>
            <w:tcBorders>
              <w:top w:val="single" w:sz="2" w:space="0" w:color="auto"/>
              <w:bottom w:val="single" w:sz="2" w:space="0" w:color="auto"/>
            </w:tcBorders>
            <w:shd w:val="clear" w:color="auto" w:fill="auto"/>
          </w:tcPr>
          <w:p w:rsidR="00AB436C" w:rsidRPr="0050316A" w:rsidRDefault="00AB436C" w:rsidP="0050316A">
            <w:pPr>
              <w:pStyle w:val="Tabletext"/>
            </w:pPr>
            <w:r w:rsidRPr="0050316A">
              <w:t>The later of:</w:t>
            </w:r>
          </w:p>
          <w:p w:rsidR="00AB436C" w:rsidRPr="0050316A" w:rsidRDefault="00AB436C" w:rsidP="0050316A">
            <w:pPr>
              <w:pStyle w:val="Tablea"/>
            </w:pPr>
            <w:r w:rsidRPr="0050316A">
              <w:t>(a) immediately after the commencement of the provision(s) covered by table item</w:t>
            </w:r>
            <w:r w:rsidR="0050316A" w:rsidRPr="0050316A">
              <w:t> </w:t>
            </w:r>
            <w:r w:rsidRPr="0050316A">
              <w:t>2; and</w:t>
            </w:r>
          </w:p>
          <w:p w:rsidR="00AB436C" w:rsidRPr="0050316A" w:rsidRDefault="00AB436C" w:rsidP="0050316A">
            <w:pPr>
              <w:pStyle w:val="Tablea"/>
              <w:rPr>
                <w:i/>
              </w:rPr>
            </w:pPr>
            <w:r w:rsidRPr="0050316A">
              <w:t>(b) immediately after the commencement of item</w:t>
            </w:r>
            <w:r w:rsidR="0050316A" w:rsidRPr="0050316A">
              <w:t> </w:t>
            </w:r>
            <w:r w:rsidRPr="0050316A">
              <w:t>3 of Schedule</w:t>
            </w:r>
            <w:r w:rsidR="0050316A" w:rsidRPr="0050316A">
              <w:t> </w:t>
            </w:r>
            <w:r w:rsidRPr="0050316A">
              <w:t xml:space="preserve">2 to the </w:t>
            </w:r>
            <w:r w:rsidRPr="0050316A">
              <w:rPr>
                <w:i/>
              </w:rPr>
              <w:t>Access to Justice (Federal Jurisdiction) Amendment Act 2012</w:t>
            </w:r>
            <w:r w:rsidRPr="0050316A">
              <w:t>.</w:t>
            </w:r>
          </w:p>
          <w:p w:rsidR="00AB436C" w:rsidRPr="0050316A" w:rsidRDefault="00AB436C"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AB436C" w:rsidRDefault="00E84D20" w:rsidP="0050316A">
            <w:pPr>
              <w:pStyle w:val="Tabletext"/>
            </w:pPr>
            <w:r>
              <w:t>12 April 2013</w:t>
            </w:r>
          </w:p>
          <w:p w:rsidR="00E84D20" w:rsidRPr="0050316A" w:rsidRDefault="00E84D20" w:rsidP="0050316A">
            <w:pPr>
              <w:pStyle w:val="Tabletext"/>
            </w:pPr>
            <w:r>
              <w:t>(paragraph (a) applies)</w:t>
            </w:r>
          </w:p>
        </w:tc>
      </w:tr>
      <w:tr w:rsidR="00BE2211" w:rsidRPr="0050316A" w:rsidTr="00A6182A">
        <w:trPr>
          <w:cantSplit/>
        </w:trPr>
        <w:tc>
          <w:tcPr>
            <w:tcW w:w="1701" w:type="dxa"/>
            <w:tcBorders>
              <w:top w:val="single" w:sz="2" w:space="0" w:color="auto"/>
              <w:bottom w:val="single" w:sz="2" w:space="0" w:color="auto"/>
            </w:tcBorders>
            <w:shd w:val="clear" w:color="auto" w:fill="auto"/>
          </w:tcPr>
          <w:p w:rsidR="00BE2211" w:rsidRPr="0050316A" w:rsidRDefault="004A6BF6" w:rsidP="0050316A">
            <w:pPr>
              <w:pStyle w:val="Tabletext"/>
            </w:pPr>
            <w:r w:rsidRPr="0050316A">
              <w:t>14.  Schedule</w:t>
            </w:r>
            <w:r w:rsidR="0050316A" w:rsidRPr="0050316A">
              <w:t> </w:t>
            </w:r>
            <w:r w:rsidRPr="0050316A">
              <w:t>3, Part</w:t>
            </w:r>
            <w:r w:rsidR="0050316A" w:rsidRPr="0050316A">
              <w:t> </w:t>
            </w:r>
            <w:r w:rsidRPr="0050316A">
              <w:t>3</w:t>
            </w:r>
          </w:p>
        </w:tc>
        <w:tc>
          <w:tcPr>
            <w:tcW w:w="3828" w:type="dxa"/>
            <w:tcBorders>
              <w:top w:val="single" w:sz="2" w:space="0" w:color="auto"/>
              <w:bottom w:val="single" w:sz="2" w:space="0" w:color="auto"/>
            </w:tcBorders>
            <w:shd w:val="clear" w:color="auto" w:fill="auto"/>
          </w:tcPr>
          <w:p w:rsidR="00BE2211" w:rsidRPr="0050316A" w:rsidRDefault="00BE2211" w:rsidP="0050316A">
            <w:pPr>
              <w:pStyle w:val="Tabletext"/>
            </w:pPr>
            <w:r w:rsidRPr="0050316A">
              <w:t>The later of:</w:t>
            </w:r>
          </w:p>
          <w:p w:rsidR="00BE2211" w:rsidRPr="0050316A" w:rsidRDefault="00BE2211" w:rsidP="0050316A">
            <w:pPr>
              <w:pStyle w:val="Tablea"/>
            </w:pPr>
            <w:r w:rsidRPr="0050316A">
              <w:t>(a) immediately after the commencement of the provision(s) covered by table item</w:t>
            </w:r>
            <w:r w:rsidR="0050316A" w:rsidRPr="0050316A">
              <w:t> </w:t>
            </w:r>
            <w:r w:rsidRPr="0050316A">
              <w:t>2; and</w:t>
            </w:r>
          </w:p>
          <w:p w:rsidR="00BE2211" w:rsidRPr="0050316A" w:rsidRDefault="00BE2211" w:rsidP="0050316A">
            <w:pPr>
              <w:pStyle w:val="Tablea"/>
              <w:rPr>
                <w:i/>
              </w:rPr>
            </w:pPr>
            <w:r w:rsidRPr="0050316A">
              <w:t>(b) immediately after the commencement of section</w:t>
            </w:r>
            <w:r w:rsidR="0050316A" w:rsidRPr="0050316A">
              <w:t> </w:t>
            </w:r>
            <w:r w:rsidRPr="0050316A">
              <w:t xml:space="preserve">3 of the </w:t>
            </w:r>
            <w:r w:rsidRPr="0050316A">
              <w:rPr>
                <w:i/>
              </w:rPr>
              <w:t>Judicial Misbehaviour and Incapacity (Parliamentary Commissions) Act 2012</w:t>
            </w:r>
            <w:r w:rsidRPr="0050316A">
              <w:t>.</w:t>
            </w:r>
          </w:p>
          <w:p w:rsidR="00BE2211" w:rsidRPr="0050316A" w:rsidRDefault="00BE2211"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E84D20" w:rsidRDefault="00E84D20" w:rsidP="00E84D20">
            <w:pPr>
              <w:pStyle w:val="Tabletext"/>
            </w:pPr>
            <w:r>
              <w:t>12 April 2013</w:t>
            </w:r>
          </w:p>
          <w:p w:rsidR="00BE2211" w:rsidRPr="0050316A" w:rsidRDefault="00E84D20" w:rsidP="00E84D20">
            <w:pPr>
              <w:pStyle w:val="Tabletext"/>
            </w:pPr>
            <w:r>
              <w:t>(paragraph (b) applies)</w:t>
            </w:r>
          </w:p>
        </w:tc>
      </w:tr>
      <w:tr w:rsidR="00F34F27" w:rsidRPr="0050316A" w:rsidTr="00A6182A">
        <w:trPr>
          <w:cantSplit/>
        </w:trPr>
        <w:tc>
          <w:tcPr>
            <w:tcW w:w="1701" w:type="dxa"/>
            <w:tcBorders>
              <w:top w:val="single" w:sz="2" w:space="0" w:color="auto"/>
              <w:bottom w:val="single" w:sz="2" w:space="0" w:color="auto"/>
            </w:tcBorders>
            <w:shd w:val="clear" w:color="auto" w:fill="auto"/>
          </w:tcPr>
          <w:p w:rsidR="00F34F27" w:rsidRPr="0050316A" w:rsidRDefault="004A6BF6" w:rsidP="0050316A">
            <w:pPr>
              <w:pStyle w:val="Tabletext"/>
            </w:pPr>
            <w:r w:rsidRPr="0050316A">
              <w:t>15.  Schedule</w:t>
            </w:r>
            <w:r w:rsidR="0050316A" w:rsidRPr="0050316A">
              <w:t> </w:t>
            </w:r>
            <w:r w:rsidRPr="0050316A">
              <w:t>3, Part</w:t>
            </w:r>
            <w:r w:rsidR="0050316A" w:rsidRPr="0050316A">
              <w:t> </w:t>
            </w:r>
            <w:r w:rsidRPr="0050316A">
              <w:t>4</w:t>
            </w:r>
          </w:p>
        </w:tc>
        <w:tc>
          <w:tcPr>
            <w:tcW w:w="3828" w:type="dxa"/>
            <w:tcBorders>
              <w:top w:val="single" w:sz="2" w:space="0" w:color="auto"/>
              <w:bottom w:val="single" w:sz="2" w:space="0" w:color="auto"/>
            </w:tcBorders>
            <w:shd w:val="clear" w:color="auto" w:fill="auto"/>
          </w:tcPr>
          <w:p w:rsidR="00F34F27" w:rsidRPr="0050316A" w:rsidRDefault="00F34F27" w:rsidP="0050316A">
            <w:pPr>
              <w:pStyle w:val="Tabletext"/>
            </w:pPr>
            <w:r w:rsidRPr="0050316A">
              <w:t>The later of:</w:t>
            </w:r>
          </w:p>
          <w:p w:rsidR="00F34F27" w:rsidRPr="0050316A" w:rsidRDefault="00F34F27" w:rsidP="0050316A">
            <w:pPr>
              <w:pStyle w:val="Tablea"/>
            </w:pPr>
            <w:r w:rsidRPr="0050316A">
              <w:t>(a) immediately after the commencement of the provision(s) covered by table item</w:t>
            </w:r>
            <w:r w:rsidR="0050316A" w:rsidRPr="0050316A">
              <w:t> </w:t>
            </w:r>
            <w:r w:rsidRPr="0050316A">
              <w:t>2; and</w:t>
            </w:r>
          </w:p>
          <w:p w:rsidR="00F34F27" w:rsidRPr="0050316A" w:rsidRDefault="00F34F27" w:rsidP="0050316A">
            <w:pPr>
              <w:pStyle w:val="Tablea"/>
              <w:rPr>
                <w:i/>
              </w:rPr>
            </w:pPr>
            <w:r w:rsidRPr="0050316A">
              <w:t>(b) immediately after the commencement of Schedule</w:t>
            </w:r>
            <w:r w:rsidR="0050316A" w:rsidRPr="0050316A">
              <w:t> </w:t>
            </w:r>
            <w:r w:rsidRPr="0050316A">
              <w:t xml:space="preserve">1 to the </w:t>
            </w:r>
            <w:r w:rsidRPr="0050316A">
              <w:rPr>
                <w:i/>
              </w:rPr>
              <w:t>Courts Legislation Amendment (Judicial Complaints) Act 2012</w:t>
            </w:r>
            <w:r w:rsidRPr="0050316A">
              <w:t>.</w:t>
            </w:r>
          </w:p>
          <w:p w:rsidR="00F34F27" w:rsidRPr="0050316A" w:rsidRDefault="00F34F27"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E84D20" w:rsidRDefault="00E84D20" w:rsidP="00E84D20">
            <w:pPr>
              <w:pStyle w:val="Tabletext"/>
            </w:pPr>
            <w:r>
              <w:t>12 April 2013</w:t>
            </w:r>
          </w:p>
          <w:p w:rsidR="00F34F27" w:rsidRPr="0050316A" w:rsidRDefault="00E84D20" w:rsidP="00E84D20">
            <w:pPr>
              <w:pStyle w:val="Tabletext"/>
            </w:pPr>
            <w:r>
              <w:t>(paragraph (b) applies)</w:t>
            </w:r>
          </w:p>
        </w:tc>
      </w:tr>
      <w:tr w:rsidR="00E30749" w:rsidRPr="0050316A" w:rsidTr="00A6182A">
        <w:trPr>
          <w:cantSplit/>
        </w:trPr>
        <w:tc>
          <w:tcPr>
            <w:tcW w:w="1701" w:type="dxa"/>
            <w:tcBorders>
              <w:top w:val="single" w:sz="2" w:space="0" w:color="auto"/>
              <w:bottom w:val="single" w:sz="2" w:space="0" w:color="auto"/>
            </w:tcBorders>
            <w:shd w:val="clear" w:color="auto" w:fill="auto"/>
          </w:tcPr>
          <w:p w:rsidR="00E30749" w:rsidRPr="0050316A" w:rsidRDefault="004A6BF6" w:rsidP="0050316A">
            <w:pPr>
              <w:pStyle w:val="Tabletext"/>
            </w:pPr>
            <w:r w:rsidRPr="0050316A">
              <w:t>16.  Schedule</w:t>
            </w:r>
            <w:r w:rsidR="0050316A" w:rsidRPr="0050316A">
              <w:t> </w:t>
            </w:r>
            <w:r w:rsidRPr="0050316A">
              <w:t>3, Part</w:t>
            </w:r>
            <w:r w:rsidR="0050316A" w:rsidRPr="0050316A">
              <w:t> </w:t>
            </w:r>
            <w:r w:rsidRPr="0050316A">
              <w:t>5</w:t>
            </w:r>
          </w:p>
        </w:tc>
        <w:tc>
          <w:tcPr>
            <w:tcW w:w="3828" w:type="dxa"/>
            <w:tcBorders>
              <w:top w:val="single" w:sz="2" w:space="0" w:color="auto"/>
              <w:bottom w:val="single" w:sz="2" w:space="0" w:color="auto"/>
            </w:tcBorders>
            <w:shd w:val="clear" w:color="auto" w:fill="auto"/>
          </w:tcPr>
          <w:p w:rsidR="00E30749" w:rsidRPr="0050316A" w:rsidRDefault="00E30749" w:rsidP="0050316A">
            <w:pPr>
              <w:pStyle w:val="Tabletext"/>
              <w:rPr>
                <w:i/>
              </w:rPr>
            </w:pPr>
            <w:r w:rsidRPr="0050316A">
              <w:t>Immediately after the commencement of Schedule</w:t>
            </w:r>
            <w:r w:rsidR="0050316A" w:rsidRPr="0050316A">
              <w:t> </w:t>
            </w:r>
            <w:r w:rsidRPr="0050316A">
              <w:t xml:space="preserve">1 to the </w:t>
            </w:r>
            <w:r w:rsidRPr="0050316A">
              <w:rPr>
                <w:i/>
              </w:rPr>
              <w:t>Privacy Amendment (Enhancing Privacy Protection) Act 2012</w:t>
            </w:r>
            <w:r w:rsidRPr="0050316A">
              <w:t>.</w:t>
            </w:r>
          </w:p>
          <w:p w:rsidR="00E30749" w:rsidRPr="0050316A" w:rsidRDefault="00E30749" w:rsidP="0050316A">
            <w:pPr>
              <w:pStyle w:val="Tabletext"/>
            </w:pPr>
            <w:r w:rsidRPr="0050316A">
              <w:t xml:space="preserve">However, </w:t>
            </w:r>
            <w:r w:rsidR="00671035" w:rsidRPr="0050316A">
              <w:t xml:space="preserve">the provision(s) do not commence at all </w:t>
            </w:r>
            <w:r w:rsidRPr="0050316A">
              <w:t>if Schedule</w:t>
            </w:r>
            <w:r w:rsidR="0050316A" w:rsidRPr="0050316A">
              <w:t> </w:t>
            </w:r>
            <w:r w:rsidRPr="0050316A">
              <w:t xml:space="preserve">1 to the </w:t>
            </w:r>
            <w:r w:rsidRPr="0050316A">
              <w:rPr>
                <w:i/>
              </w:rPr>
              <w:t>Privacy Amendment (Enhancing Privacy Protection) Act 2012</w:t>
            </w:r>
            <w:r w:rsidRPr="0050316A">
              <w:t xml:space="preserve"> commences before the time Schedule</w:t>
            </w:r>
            <w:r w:rsidR="0050316A" w:rsidRPr="0050316A">
              <w:t> </w:t>
            </w:r>
            <w:r w:rsidRPr="0050316A">
              <w:t>1 to this Act commences.</w:t>
            </w:r>
          </w:p>
        </w:tc>
        <w:tc>
          <w:tcPr>
            <w:tcW w:w="1582" w:type="dxa"/>
            <w:tcBorders>
              <w:top w:val="single" w:sz="2" w:space="0" w:color="auto"/>
              <w:bottom w:val="single" w:sz="2" w:space="0" w:color="auto"/>
            </w:tcBorders>
            <w:shd w:val="clear" w:color="auto" w:fill="auto"/>
          </w:tcPr>
          <w:p w:rsidR="00E30749" w:rsidRPr="0050316A" w:rsidRDefault="007632F8" w:rsidP="0050316A">
            <w:pPr>
              <w:pStyle w:val="Tabletext"/>
            </w:pPr>
            <w:r>
              <w:t>12 March 2014</w:t>
            </w:r>
          </w:p>
        </w:tc>
      </w:tr>
      <w:tr w:rsidR="00E30749" w:rsidRPr="0050316A" w:rsidTr="00A6182A">
        <w:trPr>
          <w:cantSplit/>
        </w:trPr>
        <w:tc>
          <w:tcPr>
            <w:tcW w:w="1701" w:type="dxa"/>
            <w:tcBorders>
              <w:top w:val="single" w:sz="2" w:space="0" w:color="auto"/>
              <w:bottom w:val="single" w:sz="2" w:space="0" w:color="auto"/>
            </w:tcBorders>
            <w:shd w:val="clear" w:color="auto" w:fill="auto"/>
          </w:tcPr>
          <w:p w:rsidR="00E30749" w:rsidRPr="0050316A" w:rsidRDefault="004A6BF6" w:rsidP="0050316A">
            <w:pPr>
              <w:pStyle w:val="Tabletext"/>
            </w:pPr>
            <w:r w:rsidRPr="0050316A">
              <w:t>17.  Schedule</w:t>
            </w:r>
            <w:r w:rsidR="0050316A" w:rsidRPr="0050316A">
              <w:t> </w:t>
            </w:r>
            <w:r w:rsidRPr="0050316A">
              <w:t>3, Part</w:t>
            </w:r>
            <w:r w:rsidR="0050316A" w:rsidRPr="0050316A">
              <w:t> </w:t>
            </w:r>
            <w:r w:rsidRPr="0050316A">
              <w:t>6</w:t>
            </w:r>
          </w:p>
        </w:tc>
        <w:tc>
          <w:tcPr>
            <w:tcW w:w="3828" w:type="dxa"/>
            <w:tcBorders>
              <w:top w:val="single" w:sz="2" w:space="0" w:color="auto"/>
              <w:bottom w:val="single" w:sz="2" w:space="0" w:color="auto"/>
            </w:tcBorders>
            <w:shd w:val="clear" w:color="auto" w:fill="auto"/>
          </w:tcPr>
          <w:p w:rsidR="00E30749" w:rsidRPr="0050316A" w:rsidRDefault="00E30749" w:rsidP="0050316A">
            <w:pPr>
              <w:pStyle w:val="Tabletext"/>
            </w:pPr>
            <w:r w:rsidRPr="0050316A">
              <w:t>The later of:</w:t>
            </w:r>
          </w:p>
          <w:p w:rsidR="00E30749" w:rsidRPr="0050316A" w:rsidRDefault="00E30749" w:rsidP="0050316A">
            <w:pPr>
              <w:pStyle w:val="Tablea"/>
            </w:pPr>
            <w:r w:rsidRPr="0050316A">
              <w:t>(a) immediately after the commencement of the provision(s) covered by table item</w:t>
            </w:r>
            <w:r w:rsidR="0050316A" w:rsidRPr="0050316A">
              <w:t> </w:t>
            </w:r>
            <w:r w:rsidRPr="0050316A">
              <w:t>2; and</w:t>
            </w:r>
          </w:p>
          <w:p w:rsidR="00E30749" w:rsidRPr="0050316A" w:rsidRDefault="00E30749" w:rsidP="0050316A">
            <w:pPr>
              <w:pStyle w:val="Tablea"/>
              <w:rPr>
                <w:i/>
              </w:rPr>
            </w:pPr>
            <w:r w:rsidRPr="0050316A">
              <w:t>(b) immediately after the commencement of Part</w:t>
            </w:r>
            <w:r w:rsidR="0050316A" w:rsidRPr="0050316A">
              <w:t> </w:t>
            </w:r>
            <w:r w:rsidRPr="0050316A">
              <w:t xml:space="preserve">1 of the </w:t>
            </w:r>
            <w:r w:rsidRPr="0050316A">
              <w:rPr>
                <w:i/>
              </w:rPr>
              <w:t>Regulatory Powers (Standard Provisions) Act 201</w:t>
            </w:r>
            <w:r w:rsidR="0097271F">
              <w:rPr>
                <w:i/>
              </w:rPr>
              <w:t>3</w:t>
            </w:r>
            <w:r w:rsidRPr="0050316A">
              <w:t>.</w:t>
            </w:r>
          </w:p>
          <w:p w:rsidR="00E30749" w:rsidRPr="0050316A" w:rsidRDefault="00E30749"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E30749" w:rsidRPr="0050316A" w:rsidRDefault="006513B0" w:rsidP="0050316A">
            <w:pPr>
              <w:pStyle w:val="Tabletext"/>
            </w:pPr>
            <w:r>
              <w:t>Never commenced</w:t>
            </w:r>
          </w:p>
        </w:tc>
      </w:tr>
      <w:tr w:rsidR="004B66FB" w:rsidRPr="0050316A" w:rsidTr="00A6182A">
        <w:trPr>
          <w:cantSplit/>
        </w:trPr>
        <w:tc>
          <w:tcPr>
            <w:tcW w:w="1701" w:type="dxa"/>
            <w:tcBorders>
              <w:top w:val="single" w:sz="2" w:space="0" w:color="auto"/>
              <w:bottom w:val="single" w:sz="2" w:space="0" w:color="auto"/>
            </w:tcBorders>
            <w:shd w:val="clear" w:color="auto" w:fill="auto"/>
          </w:tcPr>
          <w:p w:rsidR="004B66FB" w:rsidRPr="0050316A" w:rsidRDefault="004A6BF6" w:rsidP="0050316A">
            <w:pPr>
              <w:pStyle w:val="Tabletext"/>
            </w:pPr>
            <w:r w:rsidRPr="0050316A">
              <w:t>18.  Schedule</w:t>
            </w:r>
            <w:r w:rsidR="0050316A" w:rsidRPr="0050316A">
              <w:t> </w:t>
            </w:r>
            <w:r w:rsidRPr="0050316A">
              <w:t>3, Part</w:t>
            </w:r>
            <w:r w:rsidR="0050316A" w:rsidRPr="0050316A">
              <w:t> </w:t>
            </w:r>
            <w:r w:rsidRPr="0050316A">
              <w:t>7</w:t>
            </w:r>
          </w:p>
        </w:tc>
        <w:tc>
          <w:tcPr>
            <w:tcW w:w="3828" w:type="dxa"/>
            <w:tcBorders>
              <w:top w:val="single" w:sz="2" w:space="0" w:color="auto"/>
              <w:bottom w:val="single" w:sz="2" w:space="0" w:color="auto"/>
            </w:tcBorders>
            <w:shd w:val="clear" w:color="auto" w:fill="auto"/>
          </w:tcPr>
          <w:p w:rsidR="004B66FB" w:rsidRPr="0050316A" w:rsidRDefault="004B66FB" w:rsidP="0050316A">
            <w:pPr>
              <w:pStyle w:val="Tabletext"/>
            </w:pPr>
            <w:r w:rsidRPr="0050316A">
              <w:t>The later of:</w:t>
            </w:r>
          </w:p>
          <w:p w:rsidR="004B66FB" w:rsidRPr="0050316A" w:rsidRDefault="004B66FB" w:rsidP="0050316A">
            <w:pPr>
              <w:pStyle w:val="Tablea"/>
            </w:pPr>
            <w:r w:rsidRPr="0050316A">
              <w:t>(a) immediately after the commencement of the provision(s) covered by table item</w:t>
            </w:r>
            <w:r w:rsidR="0050316A" w:rsidRPr="0050316A">
              <w:t> </w:t>
            </w:r>
            <w:r w:rsidRPr="0050316A">
              <w:t>2; and</w:t>
            </w:r>
          </w:p>
          <w:p w:rsidR="004B66FB" w:rsidRPr="0050316A" w:rsidRDefault="004B66FB" w:rsidP="0050316A">
            <w:pPr>
              <w:pStyle w:val="Tablea"/>
              <w:rPr>
                <w:i/>
              </w:rPr>
            </w:pPr>
            <w:r w:rsidRPr="0050316A">
              <w:t>(b) immediately after the commencement of section</w:t>
            </w:r>
            <w:r w:rsidR="0050316A" w:rsidRPr="0050316A">
              <w:t> </w:t>
            </w:r>
            <w:r w:rsidRPr="0050316A">
              <w:t xml:space="preserve">7 of the </w:t>
            </w:r>
            <w:r w:rsidRPr="0050316A">
              <w:rPr>
                <w:i/>
              </w:rPr>
              <w:t>Illegal Logging Prohibition Act 2012</w:t>
            </w:r>
            <w:r w:rsidRPr="0050316A">
              <w:t>.</w:t>
            </w:r>
          </w:p>
          <w:p w:rsidR="004B66FB" w:rsidRPr="0050316A" w:rsidRDefault="004B66FB"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E84D20" w:rsidRDefault="00E84D20" w:rsidP="00E84D20">
            <w:pPr>
              <w:pStyle w:val="Tabletext"/>
            </w:pPr>
            <w:r>
              <w:t>12 April 2013</w:t>
            </w:r>
          </w:p>
          <w:p w:rsidR="004B66FB" w:rsidRPr="0050316A" w:rsidRDefault="00E84D20" w:rsidP="00E84D20">
            <w:pPr>
              <w:pStyle w:val="Tabletext"/>
            </w:pPr>
            <w:r>
              <w:t>(paragraph (a) applies)</w:t>
            </w:r>
          </w:p>
        </w:tc>
      </w:tr>
      <w:tr w:rsidR="00BB28ED" w:rsidRPr="0050316A" w:rsidTr="00A6182A">
        <w:trPr>
          <w:cantSplit/>
        </w:trPr>
        <w:tc>
          <w:tcPr>
            <w:tcW w:w="1701" w:type="dxa"/>
            <w:tcBorders>
              <w:top w:val="single" w:sz="2" w:space="0" w:color="auto"/>
              <w:bottom w:val="single" w:sz="2" w:space="0" w:color="auto"/>
            </w:tcBorders>
            <w:shd w:val="clear" w:color="auto" w:fill="auto"/>
          </w:tcPr>
          <w:p w:rsidR="00BB28ED" w:rsidRPr="0050316A" w:rsidRDefault="004A6BF6" w:rsidP="0050316A">
            <w:pPr>
              <w:pStyle w:val="Tabletext"/>
            </w:pPr>
            <w:r w:rsidRPr="0050316A">
              <w:t>19.  Schedule</w:t>
            </w:r>
            <w:r w:rsidR="0050316A" w:rsidRPr="0050316A">
              <w:t> </w:t>
            </w:r>
            <w:r w:rsidRPr="0050316A">
              <w:t>3, Part</w:t>
            </w:r>
            <w:r w:rsidR="0050316A" w:rsidRPr="0050316A">
              <w:t> </w:t>
            </w:r>
            <w:r w:rsidRPr="0050316A">
              <w:t>8</w:t>
            </w:r>
          </w:p>
        </w:tc>
        <w:tc>
          <w:tcPr>
            <w:tcW w:w="3828" w:type="dxa"/>
            <w:tcBorders>
              <w:top w:val="single" w:sz="2" w:space="0" w:color="auto"/>
              <w:bottom w:val="single" w:sz="2" w:space="0" w:color="auto"/>
            </w:tcBorders>
            <w:shd w:val="clear" w:color="auto" w:fill="auto"/>
          </w:tcPr>
          <w:p w:rsidR="00BB28ED" w:rsidRPr="0050316A" w:rsidRDefault="00BB28ED" w:rsidP="0050316A">
            <w:pPr>
              <w:pStyle w:val="Tabletext"/>
              <w:rPr>
                <w:i/>
              </w:rPr>
            </w:pPr>
            <w:r w:rsidRPr="0050316A">
              <w:t>Immediately after the commencement of item</w:t>
            </w:r>
            <w:r w:rsidR="0050316A" w:rsidRPr="0050316A">
              <w:t> </w:t>
            </w:r>
            <w:r w:rsidRPr="0050316A">
              <w:t>55 of Schedule</w:t>
            </w:r>
            <w:r w:rsidR="0050316A" w:rsidRPr="0050316A">
              <w:t> </w:t>
            </w:r>
            <w:r w:rsidRPr="0050316A">
              <w:t xml:space="preserve">1 to the </w:t>
            </w:r>
            <w:r w:rsidRPr="0050316A">
              <w:rPr>
                <w:i/>
              </w:rPr>
              <w:t>Fair Work Amendment (Transfer of Business) Act 2012</w:t>
            </w:r>
            <w:r w:rsidRPr="0050316A">
              <w:t>.</w:t>
            </w:r>
          </w:p>
          <w:p w:rsidR="00BB28ED" w:rsidRPr="0050316A" w:rsidRDefault="00BB28ED" w:rsidP="0050316A">
            <w:pPr>
              <w:pStyle w:val="Tabletext"/>
            </w:pPr>
            <w:r w:rsidRPr="0050316A">
              <w:t xml:space="preserve">However, </w:t>
            </w:r>
            <w:r w:rsidR="00671035" w:rsidRPr="0050316A">
              <w:t xml:space="preserve">the provision(s) do not commence at all </w:t>
            </w:r>
            <w:r w:rsidRPr="0050316A">
              <w:t>if item</w:t>
            </w:r>
            <w:r w:rsidR="0050316A" w:rsidRPr="0050316A">
              <w:t> </w:t>
            </w:r>
            <w:r w:rsidRPr="0050316A">
              <w:t>55 of Schedule</w:t>
            </w:r>
            <w:r w:rsidR="0050316A" w:rsidRPr="0050316A">
              <w:t> </w:t>
            </w:r>
            <w:r w:rsidRPr="0050316A">
              <w:t xml:space="preserve">1 to the </w:t>
            </w:r>
            <w:r w:rsidRPr="0050316A">
              <w:rPr>
                <w:i/>
              </w:rPr>
              <w:t>Fair Work Amendment (Transfer of Business) Act 2012</w:t>
            </w:r>
            <w:r w:rsidRPr="0050316A">
              <w:t xml:space="preserve"> commences before the time Schedule</w:t>
            </w:r>
            <w:r w:rsidR="0050316A" w:rsidRPr="0050316A">
              <w:t> </w:t>
            </w:r>
            <w:r w:rsidRPr="0050316A">
              <w:t>1 to this Act commences.</w:t>
            </w:r>
          </w:p>
        </w:tc>
        <w:tc>
          <w:tcPr>
            <w:tcW w:w="1582" w:type="dxa"/>
            <w:tcBorders>
              <w:top w:val="single" w:sz="2" w:space="0" w:color="auto"/>
              <w:bottom w:val="single" w:sz="2" w:space="0" w:color="auto"/>
            </w:tcBorders>
            <w:shd w:val="clear" w:color="auto" w:fill="auto"/>
          </w:tcPr>
          <w:p w:rsidR="00BB28ED" w:rsidRPr="0050316A" w:rsidRDefault="00E2151B" w:rsidP="0050316A">
            <w:pPr>
              <w:pStyle w:val="Tabletext"/>
            </w:pPr>
            <w:r>
              <w:t>Does not commence</w:t>
            </w:r>
          </w:p>
        </w:tc>
      </w:tr>
      <w:tr w:rsidR="002A4B28" w:rsidRPr="0050316A" w:rsidTr="00A6182A">
        <w:trPr>
          <w:cantSplit/>
        </w:trPr>
        <w:tc>
          <w:tcPr>
            <w:tcW w:w="1701" w:type="dxa"/>
            <w:tcBorders>
              <w:top w:val="single" w:sz="2" w:space="0" w:color="auto"/>
              <w:bottom w:val="single" w:sz="2" w:space="0" w:color="auto"/>
            </w:tcBorders>
            <w:shd w:val="clear" w:color="auto" w:fill="auto"/>
          </w:tcPr>
          <w:p w:rsidR="002A4B28" w:rsidRPr="0050316A" w:rsidRDefault="004A6BF6" w:rsidP="0050316A">
            <w:pPr>
              <w:pStyle w:val="Tabletext"/>
            </w:pPr>
            <w:r w:rsidRPr="0050316A">
              <w:t>20.  Schedule</w:t>
            </w:r>
            <w:r w:rsidR="0050316A" w:rsidRPr="0050316A">
              <w:t> </w:t>
            </w:r>
            <w:r w:rsidRPr="0050316A">
              <w:t>3, Part</w:t>
            </w:r>
            <w:r w:rsidR="0050316A" w:rsidRPr="0050316A">
              <w:t> </w:t>
            </w:r>
            <w:r w:rsidRPr="0050316A">
              <w:t>9</w:t>
            </w:r>
          </w:p>
        </w:tc>
        <w:tc>
          <w:tcPr>
            <w:tcW w:w="3828" w:type="dxa"/>
            <w:tcBorders>
              <w:top w:val="single" w:sz="2" w:space="0" w:color="auto"/>
              <w:bottom w:val="single" w:sz="2" w:space="0" w:color="auto"/>
            </w:tcBorders>
            <w:shd w:val="clear" w:color="auto" w:fill="auto"/>
          </w:tcPr>
          <w:p w:rsidR="002A4B28" w:rsidRPr="0050316A" w:rsidRDefault="002A4B28" w:rsidP="0050316A">
            <w:pPr>
              <w:pStyle w:val="Tabletext"/>
            </w:pPr>
            <w:r w:rsidRPr="0050316A">
              <w:t>The later of:</w:t>
            </w:r>
          </w:p>
          <w:p w:rsidR="002A4B28" w:rsidRPr="0050316A" w:rsidRDefault="002A4B28" w:rsidP="0050316A">
            <w:pPr>
              <w:pStyle w:val="Tablea"/>
            </w:pPr>
            <w:r w:rsidRPr="0050316A">
              <w:t>(a) immediately after the commencement of the provision(s) covered by table item</w:t>
            </w:r>
            <w:r w:rsidR="0050316A" w:rsidRPr="0050316A">
              <w:t> </w:t>
            </w:r>
            <w:r w:rsidRPr="0050316A">
              <w:t>2; and</w:t>
            </w:r>
          </w:p>
          <w:p w:rsidR="002A4B28" w:rsidRPr="0050316A" w:rsidRDefault="002A4B28" w:rsidP="0050316A">
            <w:pPr>
              <w:pStyle w:val="Tablea"/>
              <w:rPr>
                <w:i/>
              </w:rPr>
            </w:pPr>
            <w:r w:rsidRPr="0050316A">
              <w:t>(b) immediately after the commencement of item</w:t>
            </w:r>
            <w:r w:rsidR="0050316A" w:rsidRPr="0050316A">
              <w:t> </w:t>
            </w:r>
            <w:r w:rsidRPr="0050316A">
              <w:t>24 of Schedule</w:t>
            </w:r>
            <w:r w:rsidR="0050316A" w:rsidRPr="0050316A">
              <w:t> </w:t>
            </w:r>
            <w:r w:rsidRPr="0050316A">
              <w:t xml:space="preserve">1 to the </w:t>
            </w:r>
            <w:r w:rsidRPr="0050316A">
              <w:rPr>
                <w:i/>
              </w:rPr>
              <w:t>Migration Amendment (Reform of Employer Sanctions) Act 201</w:t>
            </w:r>
            <w:r w:rsidR="00757F7A">
              <w:rPr>
                <w:i/>
              </w:rPr>
              <w:t>3</w:t>
            </w:r>
            <w:r w:rsidRPr="0050316A">
              <w:t>.</w:t>
            </w:r>
          </w:p>
          <w:p w:rsidR="002A4B28" w:rsidRPr="0050316A" w:rsidRDefault="002A4B28"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2A4B28" w:rsidRDefault="0052547E" w:rsidP="0050316A">
            <w:pPr>
              <w:pStyle w:val="Tabletext"/>
            </w:pPr>
            <w:r>
              <w:t>1 June 2013</w:t>
            </w:r>
          </w:p>
          <w:p w:rsidR="0052547E" w:rsidRPr="0050316A" w:rsidRDefault="0052547E" w:rsidP="0050316A">
            <w:pPr>
              <w:pStyle w:val="Tabletext"/>
            </w:pPr>
            <w:r>
              <w:t>(paragraph (b) applies)</w:t>
            </w:r>
          </w:p>
        </w:tc>
      </w:tr>
      <w:tr w:rsidR="00A00157" w:rsidRPr="0050316A" w:rsidTr="00A6182A">
        <w:trPr>
          <w:cantSplit/>
        </w:trPr>
        <w:tc>
          <w:tcPr>
            <w:tcW w:w="1701" w:type="dxa"/>
            <w:tcBorders>
              <w:top w:val="single" w:sz="2" w:space="0" w:color="auto"/>
              <w:bottom w:val="single" w:sz="2" w:space="0" w:color="auto"/>
            </w:tcBorders>
            <w:shd w:val="clear" w:color="auto" w:fill="auto"/>
          </w:tcPr>
          <w:p w:rsidR="00A00157" w:rsidRPr="0050316A" w:rsidRDefault="004A6BF6" w:rsidP="0050316A">
            <w:pPr>
              <w:pStyle w:val="Tabletext"/>
            </w:pPr>
            <w:r w:rsidRPr="0050316A">
              <w:t>21.  Schedule</w:t>
            </w:r>
            <w:r w:rsidR="0050316A" w:rsidRPr="0050316A">
              <w:t> </w:t>
            </w:r>
            <w:r w:rsidRPr="0050316A">
              <w:t>3, Part</w:t>
            </w:r>
            <w:r w:rsidR="0050316A" w:rsidRPr="0050316A">
              <w:t> </w:t>
            </w:r>
            <w:r w:rsidRPr="0050316A">
              <w:t>10</w:t>
            </w:r>
          </w:p>
        </w:tc>
        <w:tc>
          <w:tcPr>
            <w:tcW w:w="3828" w:type="dxa"/>
            <w:tcBorders>
              <w:top w:val="single" w:sz="2" w:space="0" w:color="auto"/>
              <w:bottom w:val="single" w:sz="2" w:space="0" w:color="auto"/>
            </w:tcBorders>
            <w:shd w:val="clear" w:color="auto" w:fill="auto"/>
          </w:tcPr>
          <w:p w:rsidR="00A00157" w:rsidRPr="0050316A" w:rsidRDefault="00A00157" w:rsidP="0050316A">
            <w:pPr>
              <w:pStyle w:val="Tabletext"/>
            </w:pPr>
            <w:r w:rsidRPr="0050316A">
              <w:t>The later of:</w:t>
            </w:r>
          </w:p>
          <w:p w:rsidR="00A00157" w:rsidRPr="0050316A" w:rsidRDefault="00A00157" w:rsidP="0050316A">
            <w:pPr>
              <w:pStyle w:val="Tablea"/>
            </w:pPr>
            <w:r w:rsidRPr="0050316A">
              <w:t>(a) immediately after the commencement of the provision(s) covered by table item</w:t>
            </w:r>
            <w:r w:rsidR="0050316A" w:rsidRPr="0050316A">
              <w:t> </w:t>
            </w:r>
            <w:r w:rsidRPr="0050316A">
              <w:t>2; and</w:t>
            </w:r>
          </w:p>
          <w:p w:rsidR="00A00157" w:rsidRPr="0050316A" w:rsidRDefault="00A00157" w:rsidP="0050316A">
            <w:pPr>
              <w:pStyle w:val="Tablea"/>
              <w:rPr>
                <w:i/>
              </w:rPr>
            </w:pPr>
            <w:r w:rsidRPr="0050316A">
              <w:t>(b) immediately after the commencement of section</w:t>
            </w:r>
            <w:r w:rsidR="0050316A" w:rsidRPr="0050316A">
              <w:t> </w:t>
            </w:r>
            <w:r w:rsidRPr="0050316A">
              <w:t xml:space="preserve">5 of the </w:t>
            </w:r>
            <w:r w:rsidRPr="0050316A">
              <w:rPr>
                <w:i/>
              </w:rPr>
              <w:t>National Gambling Reform Act 2012</w:t>
            </w:r>
            <w:r w:rsidRPr="0050316A">
              <w:t>.</w:t>
            </w:r>
          </w:p>
          <w:p w:rsidR="00A00157" w:rsidRPr="0050316A" w:rsidRDefault="00A00157" w:rsidP="0050316A">
            <w:pPr>
              <w:pStyle w:val="Tabletext"/>
            </w:pPr>
            <w:r w:rsidRPr="0050316A">
              <w:t xml:space="preserve">However, the provision(s) do not commence at all if the event mentioned in </w:t>
            </w:r>
            <w:r w:rsidR="0050316A" w:rsidRPr="0050316A">
              <w:t>paragraph (</w:t>
            </w:r>
            <w:r w:rsidRPr="0050316A">
              <w:t>b) does not occur.</w:t>
            </w:r>
          </w:p>
        </w:tc>
        <w:tc>
          <w:tcPr>
            <w:tcW w:w="1582" w:type="dxa"/>
            <w:tcBorders>
              <w:top w:val="single" w:sz="2" w:space="0" w:color="auto"/>
              <w:bottom w:val="single" w:sz="2" w:space="0" w:color="auto"/>
            </w:tcBorders>
            <w:shd w:val="clear" w:color="auto" w:fill="auto"/>
          </w:tcPr>
          <w:p w:rsidR="00E84D20" w:rsidRDefault="00E84D20" w:rsidP="00E84D20">
            <w:pPr>
              <w:pStyle w:val="Tabletext"/>
            </w:pPr>
            <w:r>
              <w:t>12 April 2013</w:t>
            </w:r>
          </w:p>
          <w:p w:rsidR="00A00157" w:rsidRPr="0050316A" w:rsidRDefault="00E84D20" w:rsidP="00E84D20">
            <w:pPr>
              <w:pStyle w:val="Tabletext"/>
            </w:pPr>
            <w:r>
              <w:t>(paragraph (a) applies)</w:t>
            </w:r>
          </w:p>
        </w:tc>
      </w:tr>
      <w:tr w:rsidR="00A6182A" w:rsidRPr="0050316A" w:rsidTr="009F1D95">
        <w:trPr>
          <w:cantSplit/>
        </w:trPr>
        <w:tc>
          <w:tcPr>
            <w:tcW w:w="1701" w:type="dxa"/>
            <w:tcBorders>
              <w:top w:val="single" w:sz="2" w:space="0" w:color="auto"/>
              <w:bottom w:val="single" w:sz="12" w:space="0" w:color="auto"/>
            </w:tcBorders>
            <w:shd w:val="clear" w:color="auto" w:fill="auto"/>
          </w:tcPr>
          <w:p w:rsidR="00A6182A" w:rsidRPr="0050316A" w:rsidRDefault="004A6BF6" w:rsidP="0050316A">
            <w:pPr>
              <w:pStyle w:val="Tabletext"/>
            </w:pPr>
            <w:r w:rsidRPr="0050316A">
              <w:t>22.  Schedule</w:t>
            </w:r>
            <w:r w:rsidR="0050316A" w:rsidRPr="0050316A">
              <w:t> </w:t>
            </w:r>
            <w:r w:rsidRPr="0050316A">
              <w:t>4</w:t>
            </w:r>
          </w:p>
        </w:tc>
        <w:tc>
          <w:tcPr>
            <w:tcW w:w="3828" w:type="dxa"/>
            <w:tcBorders>
              <w:top w:val="single" w:sz="2" w:space="0" w:color="auto"/>
              <w:bottom w:val="single" w:sz="12" w:space="0" w:color="auto"/>
            </w:tcBorders>
            <w:shd w:val="clear" w:color="auto" w:fill="auto"/>
          </w:tcPr>
          <w:p w:rsidR="00A6182A" w:rsidRPr="0050316A" w:rsidRDefault="00575270" w:rsidP="0050316A">
            <w:pPr>
              <w:pStyle w:val="Tabletext"/>
            </w:pPr>
            <w:r w:rsidRPr="0050316A">
              <w:t>At the same time as item</w:t>
            </w:r>
            <w:r w:rsidR="0050316A" w:rsidRPr="0050316A">
              <w:t> </w:t>
            </w:r>
            <w:r w:rsidRPr="0050316A">
              <w:t>1 of Schedule</w:t>
            </w:r>
            <w:r w:rsidR="0050316A" w:rsidRPr="0050316A">
              <w:t> </w:t>
            </w:r>
            <w:r w:rsidRPr="0050316A">
              <w:t xml:space="preserve">1 to the </w:t>
            </w:r>
            <w:r w:rsidRPr="0050316A">
              <w:rPr>
                <w:i/>
              </w:rPr>
              <w:t>Federal Circuit Court of Australia Legislation Amendment Act 2012</w:t>
            </w:r>
            <w:r w:rsidRPr="0050316A">
              <w:t xml:space="preserve"> commences.</w:t>
            </w:r>
          </w:p>
        </w:tc>
        <w:tc>
          <w:tcPr>
            <w:tcW w:w="1582" w:type="dxa"/>
            <w:tcBorders>
              <w:top w:val="single" w:sz="2" w:space="0" w:color="auto"/>
              <w:bottom w:val="single" w:sz="12" w:space="0" w:color="auto"/>
            </w:tcBorders>
            <w:shd w:val="clear" w:color="auto" w:fill="auto"/>
          </w:tcPr>
          <w:p w:rsidR="00A6182A" w:rsidRPr="0050316A" w:rsidRDefault="00E84D20" w:rsidP="00E84D20">
            <w:pPr>
              <w:pStyle w:val="Tabletext"/>
            </w:pPr>
            <w:r>
              <w:t>12 April 2013</w:t>
            </w:r>
          </w:p>
        </w:tc>
      </w:tr>
    </w:tbl>
    <w:p w:rsidR="0048364F" w:rsidRPr="0050316A" w:rsidRDefault="00201D27" w:rsidP="0050316A">
      <w:pPr>
        <w:pStyle w:val="notetext"/>
      </w:pPr>
      <w:r w:rsidRPr="0050316A">
        <w:rPr>
          <w:snapToGrid w:val="0"/>
          <w:lang w:eastAsia="en-US"/>
        </w:rPr>
        <w:t xml:space="preserve">Note: </w:t>
      </w:r>
      <w:r w:rsidRPr="0050316A">
        <w:rPr>
          <w:snapToGrid w:val="0"/>
          <w:lang w:eastAsia="en-US"/>
        </w:rPr>
        <w:tab/>
        <w:t>This table relates only to the provisions of this Act as originally enacted. It will not be amended to deal with any later amendments of this Act.</w:t>
      </w:r>
    </w:p>
    <w:p w:rsidR="0048364F" w:rsidRPr="0050316A" w:rsidRDefault="0048364F" w:rsidP="0050316A">
      <w:pPr>
        <w:pStyle w:val="subsection"/>
      </w:pPr>
      <w:r w:rsidRPr="0050316A">
        <w:tab/>
        <w:t>(2)</w:t>
      </w:r>
      <w:r w:rsidRPr="0050316A">
        <w:tab/>
      </w:r>
      <w:r w:rsidR="00201D27" w:rsidRPr="0050316A">
        <w:t xml:space="preserve">Any information in </w:t>
      </w:r>
      <w:r w:rsidR="00877D48" w:rsidRPr="0050316A">
        <w:t>c</w:t>
      </w:r>
      <w:r w:rsidR="00201D27" w:rsidRPr="0050316A">
        <w:t>olumn 3 of the table is not part of this Act. Information may be inserted in this column, or information in it may be edited, in any published version of this Act.</w:t>
      </w:r>
    </w:p>
    <w:p w:rsidR="0048364F" w:rsidRPr="0050316A" w:rsidRDefault="0048364F" w:rsidP="0050316A">
      <w:pPr>
        <w:pStyle w:val="ActHead5"/>
      </w:pPr>
      <w:bookmarkStart w:id="4" w:name="_Toc351461556"/>
      <w:r w:rsidRPr="0050316A">
        <w:rPr>
          <w:rStyle w:val="CharSectno"/>
        </w:rPr>
        <w:t>3</w:t>
      </w:r>
      <w:r w:rsidRPr="0050316A">
        <w:t xml:space="preserve">  Schedule(s)</w:t>
      </w:r>
      <w:bookmarkEnd w:id="4"/>
    </w:p>
    <w:p w:rsidR="0048364F" w:rsidRPr="0050316A" w:rsidRDefault="0048364F" w:rsidP="0050316A">
      <w:pPr>
        <w:pStyle w:val="subsection"/>
      </w:pPr>
      <w:r w:rsidRPr="0050316A">
        <w:tab/>
      </w:r>
      <w:r w:rsidRPr="0050316A">
        <w:tab/>
        <w:t>Each Act that is specified in a Schedule to this Act is amended or repealed as set out in the applicable items in the Schedule concerned, and any other item in a Schedule to this Act has effect according to its terms.</w:t>
      </w:r>
    </w:p>
    <w:p w:rsidR="0048364F" w:rsidRPr="0050316A" w:rsidRDefault="0048364F" w:rsidP="0050316A">
      <w:pPr>
        <w:pStyle w:val="PageBreak"/>
      </w:pPr>
      <w:r w:rsidRPr="0050316A">
        <w:br w:type="page"/>
      </w:r>
    </w:p>
    <w:p w:rsidR="00F519F4" w:rsidRPr="0050316A" w:rsidRDefault="00F519F4" w:rsidP="0050316A">
      <w:pPr>
        <w:pStyle w:val="ActHead6"/>
      </w:pPr>
      <w:bookmarkStart w:id="5" w:name="_Toc351461557"/>
      <w:bookmarkStart w:id="6" w:name="opcAmSched"/>
      <w:r w:rsidRPr="0050316A">
        <w:rPr>
          <w:rStyle w:val="CharAmSchNo"/>
        </w:rPr>
        <w:t>Schedule</w:t>
      </w:r>
      <w:r w:rsidR="0050316A" w:rsidRPr="0050316A">
        <w:rPr>
          <w:rStyle w:val="CharAmSchNo"/>
        </w:rPr>
        <w:t> </w:t>
      </w:r>
      <w:r w:rsidRPr="0050316A">
        <w:rPr>
          <w:rStyle w:val="CharAmSchNo"/>
        </w:rPr>
        <w:t>1</w:t>
      </w:r>
      <w:r w:rsidRPr="0050316A">
        <w:t>—</w:t>
      </w:r>
      <w:r w:rsidRPr="0050316A">
        <w:rPr>
          <w:rStyle w:val="CharAmSchText"/>
        </w:rPr>
        <w:t>Main amendments</w:t>
      </w:r>
      <w:bookmarkEnd w:id="5"/>
    </w:p>
    <w:bookmarkEnd w:id="6"/>
    <w:p w:rsidR="00F519F4" w:rsidRPr="0050316A" w:rsidRDefault="00F519F4" w:rsidP="0050316A">
      <w:pPr>
        <w:pStyle w:val="Header"/>
      </w:pPr>
      <w:r w:rsidRPr="0050316A">
        <w:rPr>
          <w:rStyle w:val="CharAmPartNo"/>
        </w:rPr>
        <w:t xml:space="preserve"> </w:t>
      </w:r>
      <w:r w:rsidRPr="0050316A">
        <w:rPr>
          <w:rStyle w:val="CharAmPartText"/>
        </w:rPr>
        <w:t xml:space="preserve"> </w:t>
      </w:r>
    </w:p>
    <w:p w:rsidR="00F519F4" w:rsidRPr="00542B5A" w:rsidRDefault="00F519F4" w:rsidP="0050316A">
      <w:pPr>
        <w:pStyle w:val="ActHead9"/>
        <w:rPr>
          <w:i w:val="0"/>
        </w:rPr>
      </w:pPr>
      <w:bookmarkStart w:id="7" w:name="_Toc351461558"/>
      <w:r w:rsidRPr="00542B5A">
        <w:t>Acts Interpretation Act 1901</w:t>
      </w:r>
      <w:bookmarkEnd w:id="7"/>
    </w:p>
    <w:p w:rsidR="00F519F4" w:rsidRPr="00542B5A" w:rsidRDefault="00337269" w:rsidP="0050316A">
      <w:pPr>
        <w:pStyle w:val="ItemHead"/>
      </w:pPr>
      <w:r w:rsidRPr="00542B5A">
        <w:t>1</w:t>
      </w:r>
      <w:r w:rsidR="00F519F4" w:rsidRPr="00542B5A">
        <w:t xml:space="preserve">  Section</w:t>
      </w:r>
      <w:r w:rsidR="0050316A" w:rsidRPr="00542B5A">
        <w:t> </w:t>
      </w:r>
      <w:r w:rsidR="00F519F4" w:rsidRPr="00542B5A">
        <w:t xml:space="preserve">2B (definition of </w:t>
      </w:r>
      <w:r w:rsidR="00F519F4" w:rsidRPr="00542B5A">
        <w:rPr>
          <w:i/>
        </w:rPr>
        <w:t>Magistrate</w:t>
      </w:r>
      <w:r w:rsidR="00F519F4" w:rsidRPr="00542B5A">
        <w:t>)</w:t>
      </w:r>
    </w:p>
    <w:p w:rsidR="00F519F4" w:rsidRPr="00542B5A" w:rsidRDefault="00F519F4" w:rsidP="0050316A">
      <w:pPr>
        <w:pStyle w:val="Item"/>
      </w:pPr>
      <w:r w:rsidRPr="00542B5A">
        <w:t>Omit “subsections 16C(2) and (3)”, substitute “subsection 16C(2)”.</w:t>
      </w:r>
    </w:p>
    <w:p w:rsidR="00F519F4" w:rsidRPr="00542B5A" w:rsidRDefault="00337269" w:rsidP="0050316A">
      <w:pPr>
        <w:pStyle w:val="ItemHead"/>
      </w:pPr>
      <w:r w:rsidRPr="00542B5A">
        <w:t>2</w:t>
      </w:r>
      <w:r w:rsidR="00F519F4" w:rsidRPr="00542B5A">
        <w:t xml:space="preserve">  Subsection 16C(3)</w:t>
      </w:r>
    </w:p>
    <w:p w:rsidR="00F519F4" w:rsidRPr="00542B5A" w:rsidRDefault="00F519F4" w:rsidP="0050316A">
      <w:pPr>
        <w:pStyle w:val="Item"/>
      </w:pPr>
      <w:r w:rsidRPr="00542B5A">
        <w:t>Repeal the subsection.</w:t>
      </w:r>
    </w:p>
    <w:p w:rsidR="00F519F4" w:rsidRPr="00542B5A" w:rsidRDefault="00F519F4" w:rsidP="0050316A">
      <w:pPr>
        <w:pStyle w:val="ActHead9"/>
        <w:rPr>
          <w:i w:val="0"/>
        </w:rPr>
      </w:pPr>
      <w:bookmarkStart w:id="8" w:name="_Toc351461559"/>
      <w:r w:rsidRPr="00542B5A">
        <w:t>Administrative Appeals Tribunal Act 1975</w:t>
      </w:r>
      <w:bookmarkEnd w:id="8"/>
    </w:p>
    <w:p w:rsidR="00F519F4" w:rsidRPr="00542B5A" w:rsidRDefault="00337269" w:rsidP="0050316A">
      <w:pPr>
        <w:pStyle w:val="ItemHead"/>
      </w:pPr>
      <w:r w:rsidRPr="00542B5A">
        <w:t>3</w:t>
      </w:r>
      <w:r w:rsidR="00F519F4" w:rsidRPr="00542B5A">
        <w:t xml:space="preserve">  Section</w:t>
      </w:r>
      <w:r w:rsidR="0050316A" w:rsidRPr="00542B5A">
        <w:t> </w:t>
      </w:r>
      <w:r w:rsidR="00F519F4" w:rsidRPr="00542B5A">
        <w:t>44AA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9" w:name="_Toc351461560"/>
      <w:r w:rsidRPr="00542B5A">
        <w:rPr>
          <w:rStyle w:val="CharSectno"/>
        </w:rPr>
        <w:t>44AA</w:t>
      </w:r>
      <w:r w:rsidRPr="00542B5A">
        <w:t xml:space="preserve">  Transfer of appeals from Federal Court to Federal Circuit Court</w:t>
      </w:r>
      <w:bookmarkEnd w:id="9"/>
    </w:p>
    <w:p w:rsidR="00F519F4" w:rsidRPr="00542B5A" w:rsidRDefault="00337269" w:rsidP="0050316A">
      <w:pPr>
        <w:pStyle w:val="ItemHead"/>
      </w:pPr>
      <w:r w:rsidRPr="00542B5A">
        <w:t>4</w:t>
      </w:r>
      <w:r w:rsidR="00F519F4" w:rsidRPr="00542B5A">
        <w:t xml:space="preserve">  Subsection 44AA(11)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Federal Circuit Court may make findings of fact</w:t>
      </w:r>
    </w:p>
    <w:p w:rsidR="00F519F4" w:rsidRPr="00542B5A" w:rsidRDefault="00337269" w:rsidP="0050316A">
      <w:pPr>
        <w:pStyle w:val="ItemHead"/>
      </w:pPr>
      <w:r w:rsidRPr="00542B5A">
        <w:t>5</w:t>
      </w:r>
      <w:r w:rsidR="00F519F4" w:rsidRPr="00542B5A">
        <w:t xml:space="preserve">  Subsection 44A(2A)</w:t>
      </w:r>
    </w:p>
    <w:p w:rsidR="00F519F4" w:rsidRPr="00542B5A" w:rsidRDefault="00F519F4" w:rsidP="0050316A">
      <w:pPr>
        <w:pStyle w:val="Item"/>
      </w:pPr>
      <w:r w:rsidRPr="00542B5A">
        <w:t>Omit “Federal Magistrate” (wherever occurring), substitute “Judge of the Federal Circuit Court of Australia”.</w:t>
      </w:r>
    </w:p>
    <w:p w:rsidR="00F519F4" w:rsidRPr="00542B5A" w:rsidRDefault="00337269" w:rsidP="0050316A">
      <w:pPr>
        <w:pStyle w:val="ItemHead"/>
      </w:pPr>
      <w:r w:rsidRPr="00542B5A">
        <w:t>6</w:t>
      </w:r>
      <w:r w:rsidR="00F519F4" w:rsidRPr="00542B5A">
        <w:t xml:space="preserve">  Paragraph 44A(3)(b)</w:t>
      </w:r>
    </w:p>
    <w:p w:rsidR="00F519F4" w:rsidRPr="00542B5A" w:rsidRDefault="00F519F4" w:rsidP="0050316A">
      <w:pPr>
        <w:pStyle w:val="Item"/>
      </w:pPr>
      <w:r w:rsidRPr="00542B5A">
        <w:t>Omit “Federal Magistrate”, substitute “Judge of that Court”.</w:t>
      </w:r>
    </w:p>
    <w:p w:rsidR="00F519F4" w:rsidRPr="00542B5A" w:rsidRDefault="00337269" w:rsidP="0050316A">
      <w:pPr>
        <w:pStyle w:val="ItemHead"/>
      </w:pPr>
      <w:r w:rsidRPr="00542B5A">
        <w:t>7</w:t>
      </w:r>
      <w:r w:rsidR="00F519F4" w:rsidRPr="00542B5A">
        <w:t xml:space="preserve">  Section</w:t>
      </w:r>
      <w:r w:rsidR="0050316A" w:rsidRPr="00542B5A">
        <w:t> </w:t>
      </w:r>
      <w:r w:rsidR="00F519F4" w:rsidRPr="00542B5A">
        <w:t>46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 w:name="_Toc351461561"/>
      <w:r w:rsidRPr="00542B5A">
        <w:rPr>
          <w:rStyle w:val="CharSectno"/>
        </w:rPr>
        <w:t>46</w:t>
      </w:r>
      <w:r w:rsidRPr="00542B5A">
        <w:t xml:space="preserve">  Sending of documents to, and disclosure of documents by, the Federal Court and the Federal Circuit Court</w:t>
      </w:r>
      <w:bookmarkEnd w:id="10"/>
    </w:p>
    <w:p w:rsidR="00F519F4" w:rsidRPr="00542B5A" w:rsidRDefault="00F519F4" w:rsidP="0050316A">
      <w:pPr>
        <w:pStyle w:val="ActHead9"/>
        <w:rPr>
          <w:i w:val="0"/>
        </w:rPr>
      </w:pPr>
      <w:bookmarkStart w:id="11" w:name="_Toc351461562"/>
      <w:r w:rsidRPr="00542B5A">
        <w:t>Administrative Decisions (Judicial Review) Act 1977</w:t>
      </w:r>
      <w:bookmarkEnd w:id="11"/>
    </w:p>
    <w:p w:rsidR="00F519F4" w:rsidRPr="00542B5A" w:rsidRDefault="00337269" w:rsidP="0050316A">
      <w:pPr>
        <w:pStyle w:val="ItemHead"/>
      </w:pPr>
      <w:r w:rsidRPr="00542B5A">
        <w:t>8</w:t>
      </w:r>
      <w:r w:rsidR="00F519F4" w:rsidRPr="00542B5A">
        <w:t xml:space="preserve">  Subsection 3(1)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9</w:t>
      </w:r>
      <w:r w:rsidR="00F519F4" w:rsidRPr="00542B5A">
        <w:t xml:space="preserve">  Subsection 3(1)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 Rules</w:t>
      </w:r>
      <w:r w:rsidRPr="00542B5A">
        <w:t xml:space="preserve"> means the Rules of Court made under the </w:t>
      </w:r>
      <w:r w:rsidRPr="00542B5A">
        <w:rPr>
          <w:i/>
        </w:rPr>
        <w:t>Federal Circuit Court of Australia Act 1999</w:t>
      </w:r>
      <w:r w:rsidRPr="00542B5A">
        <w:t>.</w:t>
      </w:r>
    </w:p>
    <w:p w:rsidR="00F519F4" w:rsidRPr="00542B5A" w:rsidRDefault="00337269" w:rsidP="0050316A">
      <w:pPr>
        <w:pStyle w:val="ItemHead"/>
      </w:pPr>
      <w:r w:rsidRPr="00542B5A">
        <w:t>10</w:t>
      </w:r>
      <w:r w:rsidR="00F519F4" w:rsidRPr="00542B5A">
        <w:t xml:space="preserve">  Subsection 3(1) (definition of </w:t>
      </w:r>
      <w:r w:rsidR="00F519F4" w:rsidRPr="00542B5A">
        <w:rPr>
          <w:i/>
        </w:rPr>
        <w:t>Federal Magistrates Rules</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11</w:t>
      </w:r>
      <w:r w:rsidR="00F519F4" w:rsidRPr="00542B5A">
        <w:t xml:space="preserve">  Subsection 3(10)</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12</w:t>
      </w:r>
      <w:r w:rsidR="00F519F4" w:rsidRPr="00542B5A">
        <w:t xml:space="preserve">  Subsection 3(12)</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13</w:t>
      </w:r>
      <w:r w:rsidR="00F519F4" w:rsidRPr="00542B5A">
        <w:t xml:space="preserve">  Section</w:t>
      </w:r>
      <w:r w:rsidR="0050316A" w:rsidRPr="00542B5A">
        <w:t> </w:t>
      </w:r>
      <w:r w:rsidR="00F519F4" w:rsidRPr="00542B5A">
        <w:t>8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2" w:name="_Toc351461563"/>
      <w:r w:rsidRPr="00542B5A">
        <w:rPr>
          <w:rStyle w:val="CharSectno"/>
        </w:rPr>
        <w:t>8</w:t>
      </w:r>
      <w:r w:rsidRPr="00542B5A">
        <w:t xml:space="preserve">  Jurisdiction of Federal Court and Federal Circuit Court</w:t>
      </w:r>
      <w:bookmarkEnd w:id="12"/>
    </w:p>
    <w:p w:rsidR="00F519F4" w:rsidRPr="00542B5A" w:rsidRDefault="00337269" w:rsidP="0050316A">
      <w:pPr>
        <w:pStyle w:val="ItemHead"/>
      </w:pPr>
      <w:r w:rsidRPr="00542B5A">
        <w:t>14</w:t>
      </w:r>
      <w:r w:rsidR="00F519F4" w:rsidRPr="00542B5A">
        <w:t xml:space="preserve">  Subparagraph 11(1)(a)(ii)</w:t>
      </w:r>
    </w:p>
    <w:p w:rsidR="00F519F4" w:rsidRPr="00542B5A" w:rsidRDefault="00F519F4" w:rsidP="0050316A">
      <w:pPr>
        <w:pStyle w:val="Item"/>
      </w:pPr>
      <w:r w:rsidRPr="00542B5A">
        <w:t>Omit “Federal Magistrates Rules”, substitute “Federal Circuit Court Rules”.</w:t>
      </w:r>
    </w:p>
    <w:p w:rsidR="00F519F4" w:rsidRPr="00542B5A" w:rsidRDefault="00337269" w:rsidP="0050316A">
      <w:pPr>
        <w:pStyle w:val="ItemHead"/>
      </w:pPr>
      <w:r w:rsidRPr="00542B5A">
        <w:t>15</w:t>
      </w:r>
      <w:r w:rsidR="00F519F4" w:rsidRPr="00542B5A">
        <w:t xml:space="preserve">  Subsection 11(2)</w:t>
      </w:r>
    </w:p>
    <w:p w:rsidR="00F519F4" w:rsidRPr="00542B5A" w:rsidRDefault="00F519F4" w:rsidP="0050316A">
      <w:pPr>
        <w:pStyle w:val="Item"/>
      </w:pPr>
      <w:r w:rsidRPr="00542B5A">
        <w:t>Repeal the subsection, substitute:</w:t>
      </w:r>
    </w:p>
    <w:p w:rsidR="00F519F4" w:rsidRPr="00542B5A" w:rsidRDefault="00F519F4" w:rsidP="0050316A">
      <w:pPr>
        <w:pStyle w:val="subsection"/>
      </w:pPr>
      <w:r w:rsidRPr="00542B5A">
        <w:tab/>
        <w:t>(2)</w:t>
      </w:r>
      <w:r w:rsidRPr="00542B5A">
        <w:tab/>
        <w:t>Any other application to the Federal Court or the Federal Circuit Court under this Act must be made as prescribed by:</w:t>
      </w:r>
    </w:p>
    <w:p w:rsidR="00F519F4" w:rsidRPr="00542B5A" w:rsidRDefault="00F519F4" w:rsidP="0050316A">
      <w:pPr>
        <w:pStyle w:val="paragraph"/>
      </w:pPr>
      <w:r w:rsidRPr="00542B5A">
        <w:tab/>
        <w:t>(a)</w:t>
      </w:r>
      <w:r w:rsidRPr="00542B5A">
        <w:tab/>
        <w:t>in the case of an application to the Federal Court—Federal Court Rules; or</w:t>
      </w:r>
    </w:p>
    <w:p w:rsidR="00F519F4" w:rsidRPr="00542B5A" w:rsidRDefault="00F519F4" w:rsidP="0050316A">
      <w:pPr>
        <w:pStyle w:val="paragraph"/>
      </w:pPr>
      <w:r w:rsidRPr="00542B5A">
        <w:tab/>
        <w:t>(b)</w:t>
      </w:r>
      <w:r w:rsidRPr="00542B5A">
        <w:tab/>
        <w:t>in the case of an application to the Federal Circuit Court—Federal Circuit Court Rules.</w:t>
      </w:r>
    </w:p>
    <w:p w:rsidR="00F519F4" w:rsidRPr="00542B5A" w:rsidRDefault="00337269" w:rsidP="0050316A">
      <w:pPr>
        <w:pStyle w:val="ItemHead"/>
      </w:pPr>
      <w:r w:rsidRPr="00542B5A">
        <w:t>16</w:t>
      </w:r>
      <w:r w:rsidR="00F519F4" w:rsidRPr="00542B5A">
        <w:t xml:space="preserve">  Subsections 11(8A) and (9)</w:t>
      </w:r>
    </w:p>
    <w:p w:rsidR="00F519F4" w:rsidRPr="00542B5A" w:rsidRDefault="00F519F4" w:rsidP="0050316A">
      <w:pPr>
        <w:pStyle w:val="Item"/>
      </w:pPr>
      <w:r w:rsidRPr="00542B5A">
        <w:t>Omit “Federal Magistrates Rules”, substitute “Federal Circuit Court Rules”.</w:t>
      </w:r>
    </w:p>
    <w:p w:rsidR="00F519F4" w:rsidRPr="00542B5A" w:rsidRDefault="00337269" w:rsidP="0050316A">
      <w:pPr>
        <w:pStyle w:val="ItemHead"/>
      </w:pPr>
      <w:r w:rsidRPr="00542B5A">
        <w:t>17</w:t>
      </w:r>
      <w:r w:rsidR="00F519F4" w:rsidRPr="00542B5A">
        <w:t xml:space="preserve">  Section</w:t>
      </w:r>
      <w:r w:rsidR="0050316A" w:rsidRPr="00542B5A">
        <w:t> </w:t>
      </w:r>
      <w:r w:rsidR="00F519F4" w:rsidRPr="00542B5A">
        <w:t>15A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3" w:name="_Toc351461564"/>
      <w:r w:rsidRPr="00542B5A">
        <w:rPr>
          <w:rStyle w:val="CharSectno"/>
        </w:rPr>
        <w:t>15A</w:t>
      </w:r>
      <w:r w:rsidRPr="00542B5A">
        <w:t xml:space="preserve">  Stay of proceedings—Federal Circuit Court</w:t>
      </w:r>
      <w:bookmarkEnd w:id="13"/>
    </w:p>
    <w:p w:rsidR="00F519F4" w:rsidRPr="00542B5A" w:rsidRDefault="00337269" w:rsidP="0050316A">
      <w:pPr>
        <w:pStyle w:val="ItemHead"/>
      </w:pPr>
      <w:r w:rsidRPr="00542B5A">
        <w:t>18</w:t>
      </w:r>
      <w:r w:rsidR="00F519F4" w:rsidRPr="00542B5A">
        <w:t xml:space="preserve">  Subsection 15A(1)</w:t>
      </w:r>
    </w:p>
    <w:p w:rsidR="00F519F4" w:rsidRPr="00542B5A" w:rsidRDefault="00F519F4" w:rsidP="0050316A">
      <w:pPr>
        <w:pStyle w:val="Item"/>
      </w:pPr>
      <w:r w:rsidRPr="00542B5A">
        <w:t>Omit “Federal Magistrates Court” (first occurring), substitute “Federal Circuit Court of Australia”.</w:t>
      </w:r>
    </w:p>
    <w:p w:rsidR="00F519F4" w:rsidRPr="00542B5A" w:rsidRDefault="00337269" w:rsidP="0050316A">
      <w:pPr>
        <w:pStyle w:val="ItemHead"/>
      </w:pPr>
      <w:r w:rsidRPr="00542B5A">
        <w:t>19</w:t>
      </w:r>
      <w:r w:rsidR="00F519F4" w:rsidRPr="00542B5A">
        <w:t xml:space="preserve">  Paragraphs 15A(1)(a) and (b)</w:t>
      </w:r>
    </w:p>
    <w:p w:rsidR="00F519F4" w:rsidRPr="00542B5A" w:rsidRDefault="00F519F4" w:rsidP="0050316A">
      <w:pPr>
        <w:pStyle w:val="Item"/>
      </w:pPr>
      <w:r w:rsidRPr="00542B5A">
        <w:t>Omit “Federal Magistrates Court or a Federal Magistrate”, substitute “Federal Circuit Court of Australia or a Judge”.</w:t>
      </w:r>
    </w:p>
    <w:p w:rsidR="00F519F4" w:rsidRPr="00542B5A" w:rsidRDefault="00337269" w:rsidP="0050316A">
      <w:pPr>
        <w:pStyle w:val="ItemHead"/>
      </w:pPr>
      <w:r w:rsidRPr="00542B5A">
        <w:t>20</w:t>
      </w:r>
      <w:r w:rsidR="00F519F4" w:rsidRPr="00542B5A">
        <w:t xml:space="preserve">  Subsection 15A(2)</w:t>
      </w:r>
    </w:p>
    <w:p w:rsidR="00F519F4" w:rsidRPr="00542B5A" w:rsidRDefault="00F519F4" w:rsidP="0050316A">
      <w:pPr>
        <w:pStyle w:val="Item"/>
      </w:pPr>
      <w:r w:rsidRPr="00542B5A">
        <w:t>Omit “Federal Magistrates Court or a Federal Magistrate”, substitute “Federal Circuit Court of Australia or a Judge”.</w:t>
      </w:r>
    </w:p>
    <w:p w:rsidR="00F519F4" w:rsidRPr="00542B5A" w:rsidRDefault="00337269" w:rsidP="0050316A">
      <w:pPr>
        <w:pStyle w:val="ItemHead"/>
      </w:pPr>
      <w:r w:rsidRPr="00542B5A">
        <w:t>21</w:t>
      </w:r>
      <w:r w:rsidR="00F519F4" w:rsidRPr="00542B5A">
        <w:t xml:space="preserve">  Subsection 15A(3)</w:t>
      </w:r>
    </w:p>
    <w:p w:rsidR="00F519F4" w:rsidRPr="00542B5A" w:rsidRDefault="00F519F4" w:rsidP="0050316A">
      <w:pPr>
        <w:pStyle w:val="Item"/>
      </w:pPr>
      <w:r w:rsidRPr="00542B5A">
        <w:t>Repeal the subsection, substitute:</w:t>
      </w:r>
    </w:p>
    <w:p w:rsidR="00F519F4" w:rsidRPr="00542B5A" w:rsidRDefault="00F519F4" w:rsidP="0050316A">
      <w:pPr>
        <w:pStyle w:val="subsection"/>
      </w:pPr>
      <w:r w:rsidRPr="00542B5A">
        <w:tab/>
        <w:t>(3)</w:t>
      </w:r>
      <w:r w:rsidRPr="00542B5A">
        <w:tab/>
        <w:t>In this section:</w:t>
      </w:r>
    </w:p>
    <w:p w:rsidR="00F519F4" w:rsidRPr="00542B5A" w:rsidRDefault="00F519F4" w:rsidP="0050316A">
      <w:pPr>
        <w:pStyle w:val="Definition"/>
      </w:pPr>
      <w:r w:rsidRPr="00542B5A">
        <w:rPr>
          <w:b/>
          <w:i/>
        </w:rPr>
        <w:t>the Federal Circuit Court of Australia or a Judge</w:t>
      </w:r>
      <w:r w:rsidRPr="00542B5A">
        <w:t xml:space="preserve"> has the same meaning as in the </w:t>
      </w:r>
      <w:r w:rsidRPr="00542B5A">
        <w:rPr>
          <w:i/>
        </w:rPr>
        <w:t>Federal Circuit Court of Australia Act 1999</w:t>
      </w:r>
      <w:r w:rsidRPr="00542B5A">
        <w:t>.</w:t>
      </w:r>
    </w:p>
    <w:p w:rsidR="00F519F4" w:rsidRPr="00542B5A" w:rsidRDefault="00337269" w:rsidP="0050316A">
      <w:pPr>
        <w:pStyle w:val="ItemHead"/>
      </w:pPr>
      <w:r w:rsidRPr="00542B5A">
        <w:t>22</w:t>
      </w:r>
      <w:r w:rsidR="00F519F4" w:rsidRPr="00542B5A">
        <w:t xml:space="preserve">  Section</w:t>
      </w:r>
      <w:r w:rsidR="0050316A" w:rsidRPr="00542B5A">
        <w:t> </w:t>
      </w:r>
      <w:r w:rsidR="00F519F4" w:rsidRPr="00542B5A">
        <w:t>16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4" w:name="_Toc351461565"/>
      <w:r w:rsidRPr="00542B5A">
        <w:rPr>
          <w:rStyle w:val="CharSectno"/>
        </w:rPr>
        <w:t>16</w:t>
      </w:r>
      <w:r w:rsidRPr="00542B5A">
        <w:t xml:space="preserve">  Powers of the Federal Court and the Federal Circuit Court in respect of applications for order of review</w:t>
      </w:r>
      <w:bookmarkEnd w:id="14"/>
    </w:p>
    <w:p w:rsidR="00F519F4" w:rsidRPr="00542B5A" w:rsidRDefault="00337269" w:rsidP="0050316A">
      <w:pPr>
        <w:pStyle w:val="ItemHead"/>
      </w:pPr>
      <w:r w:rsidRPr="00542B5A">
        <w:t>23</w:t>
      </w:r>
      <w:r w:rsidR="00F519F4" w:rsidRPr="00542B5A">
        <w:t xml:space="preserve">  </w:t>
      </w:r>
      <w:r w:rsidR="0050316A" w:rsidRPr="00542B5A">
        <w:t>Paragraph (</w:t>
      </w:r>
      <w:r w:rsidR="00F519F4" w:rsidRPr="00542B5A">
        <w:t>zf) of Schedule</w:t>
      </w:r>
      <w:r w:rsidR="0050316A" w:rsidRPr="00542B5A">
        <w:t> </w:t>
      </w:r>
      <w:r w:rsidR="00F519F4" w:rsidRPr="00542B5A">
        <w:t>1</w:t>
      </w:r>
    </w:p>
    <w:p w:rsidR="00F519F4" w:rsidRPr="00542B5A" w:rsidRDefault="00F519F4" w:rsidP="0050316A">
      <w:pPr>
        <w:pStyle w:val="Item"/>
      </w:pPr>
      <w:r w:rsidRPr="00542B5A">
        <w:t>Omit “Chief Federal Magistrate”, substitute “Chief Judge of the Federal Circuit Court”.</w:t>
      </w:r>
    </w:p>
    <w:p w:rsidR="00F519F4" w:rsidRPr="00542B5A" w:rsidRDefault="00337269" w:rsidP="0050316A">
      <w:pPr>
        <w:pStyle w:val="ItemHead"/>
      </w:pPr>
      <w:r w:rsidRPr="00542B5A">
        <w:t>24</w:t>
      </w:r>
      <w:r w:rsidR="00F519F4" w:rsidRPr="00542B5A">
        <w:t xml:space="preserve">  </w:t>
      </w:r>
      <w:r w:rsidR="0050316A" w:rsidRPr="00542B5A">
        <w:t>Paragraph (</w:t>
      </w:r>
      <w:r w:rsidR="00F519F4" w:rsidRPr="00542B5A">
        <w:t>zf) of Schedule</w:t>
      </w:r>
      <w:r w:rsidR="0050316A" w:rsidRPr="00542B5A">
        <w:t> </w:t>
      </w:r>
      <w:r w:rsidR="00F519F4" w:rsidRPr="00542B5A">
        <w:t>1</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15" w:name="_Toc351461566"/>
      <w:r w:rsidRPr="00542B5A">
        <w:t>Admiralty Act 1988</w:t>
      </w:r>
      <w:bookmarkEnd w:id="15"/>
    </w:p>
    <w:p w:rsidR="00F519F4" w:rsidRPr="00542B5A" w:rsidRDefault="00337269" w:rsidP="0050316A">
      <w:pPr>
        <w:pStyle w:val="ItemHead"/>
      </w:pPr>
      <w:r w:rsidRPr="00542B5A">
        <w:t>25</w:t>
      </w:r>
      <w:r w:rsidR="00F519F4" w:rsidRPr="00542B5A">
        <w:t xml:space="preserve">  Subsection 3(1)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F519F4" w:rsidP="0050316A">
      <w:pPr>
        <w:pStyle w:val="ActHead9"/>
        <w:rPr>
          <w:i w:val="0"/>
        </w:rPr>
      </w:pPr>
      <w:bookmarkStart w:id="16" w:name="_Toc351461567"/>
      <w:r w:rsidRPr="00542B5A">
        <w:t>Age Discrimination Act 2004</w:t>
      </w:r>
      <w:bookmarkEnd w:id="16"/>
    </w:p>
    <w:p w:rsidR="00F519F4" w:rsidRPr="00542B5A" w:rsidRDefault="00337269" w:rsidP="0050316A">
      <w:pPr>
        <w:pStyle w:val="ItemHead"/>
      </w:pPr>
      <w:r w:rsidRPr="00542B5A">
        <w:t>26</w:t>
      </w:r>
      <w:r w:rsidR="00F519F4" w:rsidRPr="00542B5A">
        <w:t xml:space="preserve">  Schedule</w:t>
      </w:r>
      <w:r w:rsidR="0050316A" w:rsidRPr="00542B5A">
        <w:t> </w:t>
      </w:r>
      <w:r w:rsidR="00F519F4" w:rsidRPr="00542B5A">
        <w:t>1 (table item</w:t>
      </w:r>
      <w:r w:rsidR="0050316A" w:rsidRPr="00542B5A">
        <w:t> </w:t>
      </w:r>
      <w:r w:rsidR="00F519F4" w:rsidRPr="00542B5A">
        <w:t>26)</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17" w:name="_Toc351461568"/>
      <w:r w:rsidRPr="00542B5A">
        <w:t>Antarctic Treaty (Environment Protection) Act 1980</w:t>
      </w:r>
      <w:bookmarkEnd w:id="17"/>
    </w:p>
    <w:p w:rsidR="00F519F4" w:rsidRPr="00542B5A" w:rsidRDefault="00337269" w:rsidP="0050316A">
      <w:pPr>
        <w:pStyle w:val="ItemHead"/>
      </w:pPr>
      <w:r w:rsidRPr="00542B5A">
        <w:t>27</w:t>
      </w:r>
      <w:r w:rsidR="00F519F4" w:rsidRPr="00542B5A">
        <w:t xml:space="preserve">  Subsection 3(1) (</w:t>
      </w:r>
      <w:r w:rsidR="0050316A" w:rsidRPr="00542B5A">
        <w:t>paragraph (</w:t>
      </w:r>
      <w:r w:rsidR="00F519F4" w:rsidRPr="00542B5A">
        <w:t xml:space="preserve">b) of the definition of </w:t>
      </w:r>
      <w:r w:rsidR="00F519F4" w:rsidRPr="00542B5A">
        <w:rPr>
          <w:i/>
        </w:rPr>
        <w:t>Court</w:t>
      </w:r>
      <w:r w:rsidR="00F519F4" w:rsidRPr="00542B5A">
        <w:t>)</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18" w:name="_Toc351461569"/>
      <w:r w:rsidRPr="00542B5A">
        <w:t>Archives Act 1983</w:t>
      </w:r>
      <w:bookmarkEnd w:id="18"/>
    </w:p>
    <w:p w:rsidR="00F519F4" w:rsidRPr="00542B5A" w:rsidRDefault="00337269" w:rsidP="0050316A">
      <w:pPr>
        <w:pStyle w:val="ItemHead"/>
      </w:pPr>
      <w:r w:rsidRPr="00542B5A">
        <w:t>28</w:t>
      </w:r>
      <w:r w:rsidR="00F519F4" w:rsidRPr="00542B5A">
        <w:t xml:space="preserve">  Paragraph 53(7)(a)</w:t>
      </w:r>
    </w:p>
    <w:p w:rsidR="00F519F4" w:rsidRPr="00542B5A" w:rsidRDefault="00F519F4" w:rsidP="0050316A">
      <w:pPr>
        <w:pStyle w:val="Item"/>
      </w:pPr>
      <w:r w:rsidRPr="00542B5A">
        <w:t>Omit “Federal Magistrate”, substitute “Judge”.</w:t>
      </w:r>
    </w:p>
    <w:p w:rsidR="00F519F4" w:rsidRPr="00542B5A" w:rsidRDefault="00F519F4" w:rsidP="0050316A">
      <w:pPr>
        <w:pStyle w:val="ActHead9"/>
        <w:rPr>
          <w:i w:val="0"/>
        </w:rPr>
      </w:pPr>
      <w:bookmarkStart w:id="19" w:name="_Toc351461570"/>
      <w:r w:rsidRPr="00542B5A">
        <w:t>Australian Charities and Not</w:t>
      </w:r>
      <w:r w:rsidR="00A845B0" w:rsidRPr="00542B5A">
        <w:noBreakHyphen/>
      </w:r>
      <w:r w:rsidRPr="00542B5A">
        <w:t>for</w:t>
      </w:r>
      <w:r w:rsidR="00A845B0" w:rsidRPr="00542B5A">
        <w:noBreakHyphen/>
      </w:r>
      <w:r w:rsidRPr="00542B5A">
        <w:t>profits Commission Act 2012</w:t>
      </w:r>
      <w:bookmarkEnd w:id="19"/>
    </w:p>
    <w:p w:rsidR="00F519F4" w:rsidRPr="00542B5A" w:rsidRDefault="00337269" w:rsidP="0050316A">
      <w:pPr>
        <w:pStyle w:val="ItemHead"/>
      </w:pPr>
      <w:r w:rsidRPr="00542B5A">
        <w:t>29</w:t>
      </w:r>
      <w:r w:rsidR="00F519F4" w:rsidRPr="00542B5A">
        <w:t xml:space="preserve">  Section</w:t>
      </w:r>
      <w:r w:rsidR="0050316A" w:rsidRPr="00542B5A">
        <w:t> </w:t>
      </w:r>
      <w:r w:rsidR="00F519F4" w:rsidRPr="00542B5A">
        <w:t>300</w:t>
      </w:r>
      <w:r w:rsidR="00A845B0" w:rsidRPr="00542B5A">
        <w:noBreakHyphen/>
      </w:r>
      <w:r w:rsidR="00F519F4" w:rsidRPr="00542B5A">
        <w:t xml:space="preserve">5 (definition of </w:t>
      </w:r>
      <w:r w:rsidR="00F519F4" w:rsidRPr="00542B5A">
        <w:rPr>
          <w:i/>
        </w:rPr>
        <w:t>issuing officer</w:t>
      </w:r>
      <w:r w:rsidR="00F519F4" w:rsidRPr="00542B5A">
        <w:t>)</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30</w:t>
      </w:r>
      <w:r w:rsidR="00F519F4" w:rsidRPr="00542B5A">
        <w:t xml:space="preserve">  Saving provision</w:t>
      </w:r>
    </w:p>
    <w:p w:rsidR="00F519F4" w:rsidRPr="00542B5A" w:rsidRDefault="00F519F4" w:rsidP="0050316A">
      <w:pPr>
        <w:pStyle w:val="Item"/>
      </w:pPr>
      <w:r w:rsidRPr="00542B5A">
        <w:t>A thing done by, or in relation to, a Federal Magistrate, as an issuing officer, under Division</w:t>
      </w:r>
      <w:r w:rsidR="0050316A" w:rsidRPr="00542B5A">
        <w:t> </w:t>
      </w:r>
      <w:r w:rsidRPr="00542B5A">
        <w:t xml:space="preserve">75 of the </w:t>
      </w:r>
      <w:r w:rsidRPr="00542B5A">
        <w:rPr>
          <w:i/>
        </w:rPr>
        <w:t>Australian Charities and Not</w:t>
      </w:r>
      <w:r w:rsidR="00A845B0" w:rsidRPr="00542B5A">
        <w:rPr>
          <w:i/>
        </w:rPr>
        <w:noBreakHyphen/>
      </w:r>
      <w:r w:rsidRPr="00542B5A">
        <w:rPr>
          <w:i/>
        </w:rPr>
        <w:t>for</w:t>
      </w:r>
      <w:r w:rsidR="00A845B0" w:rsidRPr="00542B5A">
        <w:rPr>
          <w:i/>
        </w:rPr>
        <w:noBreakHyphen/>
      </w:r>
      <w:r w:rsidRPr="00542B5A">
        <w:rPr>
          <w:i/>
        </w:rPr>
        <w:t>profits Commission Act 2012</w:t>
      </w:r>
      <w:r w:rsidRPr="00542B5A">
        <w:t xml:space="preserve"> before the commencement of this item has effect, after that commencement, as if it had been done by, or in relation to, a Judge of the Federal Circuit Court of Australia, as an issuing officer, under that Division.</w:t>
      </w:r>
    </w:p>
    <w:p w:rsidR="00F519F4" w:rsidRPr="00542B5A" w:rsidRDefault="00F519F4" w:rsidP="0050316A">
      <w:pPr>
        <w:pStyle w:val="ActHead9"/>
        <w:rPr>
          <w:i w:val="0"/>
        </w:rPr>
      </w:pPr>
      <w:bookmarkStart w:id="20" w:name="_Toc351461571"/>
      <w:r w:rsidRPr="00542B5A">
        <w:t>Australian Crime Commission Act 2002</w:t>
      </w:r>
      <w:bookmarkEnd w:id="20"/>
    </w:p>
    <w:p w:rsidR="00F519F4" w:rsidRPr="00542B5A" w:rsidRDefault="00337269" w:rsidP="0050316A">
      <w:pPr>
        <w:pStyle w:val="ItemHead"/>
      </w:pPr>
      <w:r w:rsidRPr="00542B5A">
        <w:t>31</w:t>
      </w:r>
      <w:r w:rsidR="00F519F4" w:rsidRPr="00542B5A">
        <w:t xml:space="preserve">  Subsection 4(1)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32</w:t>
      </w:r>
      <w:r w:rsidR="00F519F4" w:rsidRPr="00542B5A">
        <w:t xml:space="preserve">  Subsection 4(1) (after </w:t>
      </w:r>
      <w:r w:rsidR="0050316A" w:rsidRPr="00542B5A">
        <w:t>paragraph (</w:t>
      </w:r>
      <w:r w:rsidR="00F519F4" w:rsidRPr="00542B5A">
        <w:t xml:space="preserve">a) of the definition of </w:t>
      </w:r>
      <w:r w:rsidR="00F519F4" w:rsidRPr="00542B5A">
        <w:rPr>
          <w:i/>
        </w:rPr>
        <w:t>issuing officer</w:t>
      </w:r>
      <w:r w:rsidR="00F519F4" w:rsidRPr="00542B5A">
        <w:t>)</w:t>
      </w:r>
    </w:p>
    <w:p w:rsidR="00F519F4" w:rsidRPr="00542B5A" w:rsidRDefault="00F519F4" w:rsidP="0050316A">
      <w:pPr>
        <w:pStyle w:val="Item"/>
      </w:pPr>
      <w:r w:rsidRPr="00542B5A">
        <w:t>Insert:</w:t>
      </w:r>
    </w:p>
    <w:p w:rsidR="00F519F4" w:rsidRPr="00542B5A" w:rsidRDefault="00F519F4" w:rsidP="0050316A">
      <w:pPr>
        <w:pStyle w:val="paragraph"/>
      </w:pPr>
      <w:r w:rsidRPr="00542B5A">
        <w:tab/>
        <w:t>(aa)</w:t>
      </w:r>
      <w:r w:rsidRPr="00542B5A">
        <w:tab/>
        <w:t>a Judge of the Federal Circuit Court; or</w:t>
      </w:r>
    </w:p>
    <w:p w:rsidR="00F519F4" w:rsidRPr="00542B5A" w:rsidRDefault="00337269" w:rsidP="0050316A">
      <w:pPr>
        <w:pStyle w:val="ItemHead"/>
      </w:pPr>
      <w:r w:rsidRPr="00542B5A">
        <w:t>33</w:t>
      </w:r>
      <w:r w:rsidR="00F519F4" w:rsidRPr="00542B5A">
        <w:t xml:space="preserve">  Subsection 4(1) (</w:t>
      </w:r>
      <w:r w:rsidR="0050316A" w:rsidRPr="00542B5A">
        <w:t>paragraph (</w:t>
      </w:r>
      <w:r w:rsidR="00F519F4" w:rsidRPr="00542B5A">
        <w:t xml:space="preserve">b) of the definition of </w:t>
      </w:r>
      <w:r w:rsidR="00F519F4" w:rsidRPr="00542B5A">
        <w:rPr>
          <w:i/>
        </w:rPr>
        <w:t>issuing officer</w:t>
      </w:r>
      <w:r w:rsidR="00F519F4" w:rsidRPr="00542B5A">
        <w:t>)</w:t>
      </w:r>
    </w:p>
    <w:p w:rsidR="00F519F4" w:rsidRPr="00542B5A" w:rsidRDefault="00F519F4" w:rsidP="0050316A">
      <w:pPr>
        <w:pStyle w:val="Item"/>
      </w:pPr>
      <w:r w:rsidRPr="00542B5A">
        <w:t>Omit “Territory; or”, substitute “Territory.”.</w:t>
      </w:r>
    </w:p>
    <w:p w:rsidR="00F519F4" w:rsidRPr="00542B5A" w:rsidRDefault="00337269" w:rsidP="0050316A">
      <w:pPr>
        <w:pStyle w:val="ItemHead"/>
      </w:pPr>
      <w:r w:rsidRPr="00542B5A">
        <w:t>34</w:t>
      </w:r>
      <w:r w:rsidR="00F519F4" w:rsidRPr="00542B5A">
        <w:t xml:space="preserve">  Subsection 4(1) (</w:t>
      </w:r>
      <w:r w:rsidR="0050316A" w:rsidRPr="00542B5A">
        <w:t>paragraph (</w:t>
      </w:r>
      <w:r w:rsidR="00F519F4" w:rsidRPr="00542B5A">
        <w:t xml:space="preserve">c) of the definition of </w:t>
      </w:r>
      <w:r w:rsidR="00F519F4" w:rsidRPr="00542B5A">
        <w:rPr>
          <w:i/>
        </w:rPr>
        <w:t>issuing officer</w:t>
      </w:r>
      <w:r w:rsidR="00F519F4" w:rsidRPr="00542B5A">
        <w:t>)</w:t>
      </w:r>
    </w:p>
    <w:p w:rsidR="00F519F4" w:rsidRPr="00542B5A" w:rsidRDefault="00F519F4" w:rsidP="0050316A">
      <w:pPr>
        <w:pStyle w:val="Item"/>
      </w:pPr>
      <w:r w:rsidRPr="00542B5A">
        <w:t>Repeal the paragraph.</w:t>
      </w:r>
    </w:p>
    <w:p w:rsidR="00F519F4" w:rsidRPr="00542B5A" w:rsidRDefault="00337269" w:rsidP="0050316A">
      <w:pPr>
        <w:pStyle w:val="ItemHead"/>
      </w:pPr>
      <w:r w:rsidRPr="00542B5A">
        <w:t>35</w:t>
      </w:r>
      <w:r w:rsidR="00F519F4" w:rsidRPr="00542B5A">
        <w:t xml:space="preserve">  Paragraph 55A(1)(c)</w:t>
      </w:r>
    </w:p>
    <w:p w:rsidR="00F519F4" w:rsidRPr="00542B5A" w:rsidRDefault="00F519F4" w:rsidP="0050316A">
      <w:pPr>
        <w:pStyle w:val="Item"/>
      </w:pPr>
      <w:r w:rsidRPr="00542B5A">
        <w:t>Omit “Federal Magistrate”, substitute “Judge of the Federal Circuit Court”.</w:t>
      </w:r>
    </w:p>
    <w:p w:rsidR="00F519F4" w:rsidRPr="00542B5A" w:rsidRDefault="00337269" w:rsidP="0050316A">
      <w:pPr>
        <w:pStyle w:val="ItemHead"/>
      </w:pPr>
      <w:r w:rsidRPr="00542B5A">
        <w:t>36</w:t>
      </w:r>
      <w:r w:rsidR="00F519F4" w:rsidRPr="00542B5A">
        <w:t xml:space="preserve">  Subsection 55A(5B)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Judge of the Federal Court or Judge of the Federal Circuit Court</w:t>
      </w:r>
    </w:p>
    <w:p w:rsidR="00F519F4" w:rsidRPr="00542B5A" w:rsidRDefault="00337269" w:rsidP="0050316A">
      <w:pPr>
        <w:pStyle w:val="ItemHead"/>
      </w:pPr>
      <w:r w:rsidRPr="00542B5A">
        <w:t>37</w:t>
      </w:r>
      <w:r w:rsidR="00F519F4" w:rsidRPr="00542B5A">
        <w:t xml:space="preserve">  Subsections 55A(5B) and (5C)</w:t>
      </w:r>
    </w:p>
    <w:p w:rsidR="00F519F4" w:rsidRPr="00542B5A" w:rsidRDefault="00F519F4" w:rsidP="0050316A">
      <w:pPr>
        <w:pStyle w:val="Item"/>
      </w:pPr>
      <w:r w:rsidRPr="00542B5A">
        <w:t>Omit “Federal Magistrate” (wherever occurring), substitute “Judge of the Federal Circuit Court”.</w:t>
      </w:r>
    </w:p>
    <w:p w:rsidR="00F519F4" w:rsidRPr="00542B5A" w:rsidRDefault="00337269" w:rsidP="0050316A">
      <w:pPr>
        <w:pStyle w:val="ItemHead"/>
      </w:pPr>
      <w:r w:rsidRPr="00542B5A">
        <w:t>38</w:t>
      </w:r>
      <w:r w:rsidR="00F519F4" w:rsidRPr="00542B5A">
        <w:t xml:space="preserve">  Paragraphs 55A(8)(c) and (9)(c)</w:t>
      </w:r>
    </w:p>
    <w:p w:rsidR="00F519F4" w:rsidRPr="00542B5A" w:rsidRDefault="00F519F4" w:rsidP="0050316A">
      <w:pPr>
        <w:pStyle w:val="Item"/>
      </w:pPr>
      <w:r w:rsidRPr="00542B5A">
        <w:t>Omit “Federal Magistrate”, substitute “Judge of the Federal Circuit Court”.</w:t>
      </w:r>
    </w:p>
    <w:p w:rsidR="00F519F4" w:rsidRPr="00542B5A" w:rsidRDefault="00337269" w:rsidP="0050316A">
      <w:pPr>
        <w:pStyle w:val="ItemHead"/>
      </w:pPr>
      <w:r w:rsidRPr="00542B5A">
        <w:t>39</w:t>
      </w:r>
      <w:r w:rsidR="00F519F4" w:rsidRPr="00542B5A">
        <w:t xml:space="preserve">  Subsection 55A(13)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40</w:t>
      </w:r>
      <w:r w:rsidR="00F519F4" w:rsidRPr="00542B5A">
        <w:t xml:space="preserve">  Subsection 55A(13)</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Judge of the Federal Circuit Court</w:t>
      </w:r>
      <w:r w:rsidRPr="00542B5A">
        <w:t xml:space="preserve"> means a Judge of the Federal Circuit Court in a personal capacity and not as a court or a member of a court.</w:t>
      </w:r>
    </w:p>
    <w:p w:rsidR="00F519F4" w:rsidRPr="00542B5A" w:rsidRDefault="00337269" w:rsidP="0050316A">
      <w:pPr>
        <w:pStyle w:val="ItemHead"/>
      </w:pPr>
      <w:r w:rsidRPr="00542B5A">
        <w:t>41</w:t>
      </w:r>
      <w:r w:rsidR="00F519F4" w:rsidRPr="00542B5A">
        <w:t xml:space="preserve">  Subsection 55C(2)</w:t>
      </w:r>
    </w:p>
    <w:p w:rsidR="00F519F4" w:rsidRPr="00542B5A" w:rsidRDefault="00F519F4" w:rsidP="0050316A">
      <w:pPr>
        <w:pStyle w:val="Item"/>
      </w:pPr>
      <w:r w:rsidRPr="00542B5A">
        <w:t>Omit “Federal Magistrate”, substitute “Judge of the Federal Circuit Court”.</w:t>
      </w:r>
    </w:p>
    <w:p w:rsidR="00F519F4" w:rsidRPr="00542B5A" w:rsidRDefault="00337269" w:rsidP="0050316A">
      <w:pPr>
        <w:pStyle w:val="ItemHead"/>
      </w:pPr>
      <w:r w:rsidRPr="00542B5A">
        <w:t>42</w:t>
      </w:r>
      <w:r w:rsidR="00F519F4" w:rsidRPr="00542B5A">
        <w:t xml:space="preserve">  Subsection 55C(3)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43</w:t>
      </w:r>
      <w:r w:rsidR="00F519F4" w:rsidRPr="00542B5A">
        <w:t xml:space="preserve">  Subsection 55C(3)</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Judge of the Federal Circuit Court</w:t>
      </w:r>
      <w:r w:rsidRPr="00542B5A">
        <w:t xml:space="preserve"> means a Judge of the Federal Circuit Court in a personal capacity and not as a court or a member of a court.</w:t>
      </w:r>
    </w:p>
    <w:p w:rsidR="00F519F4" w:rsidRPr="00542B5A" w:rsidRDefault="00337269" w:rsidP="0050316A">
      <w:pPr>
        <w:pStyle w:val="ItemHead"/>
      </w:pPr>
      <w:r w:rsidRPr="00542B5A">
        <w:t>44</w:t>
      </w:r>
      <w:r w:rsidR="00F519F4" w:rsidRPr="00542B5A">
        <w:t xml:space="preserve">  Section</w:t>
      </w:r>
      <w:r w:rsidR="0050316A" w:rsidRPr="00542B5A">
        <w:t> </w:t>
      </w:r>
      <w:r w:rsidR="00F519F4" w:rsidRPr="00542B5A">
        <w:t>57</w:t>
      </w:r>
    </w:p>
    <w:p w:rsidR="00F519F4" w:rsidRPr="00542B5A" w:rsidRDefault="00F519F4" w:rsidP="0050316A">
      <w:pPr>
        <w:pStyle w:val="Item"/>
      </w:pPr>
      <w:r w:rsidRPr="00542B5A">
        <w:t>Omit “Federal Magistrates Rules”, substitute “Federal Circuit Court Rules”.</w:t>
      </w:r>
    </w:p>
    <w:p w:rsidR="00F519F4" w:rsidRPr="00542B5A" w:rsidRDefault="00337269" w:rsidP="0050316A">
      <w:pPr>
        <w:pStyle w:val="ItemHead"/>
      </w:pPr>
      <w:r w:rsidRPr="00542B5A">
        <w:t>45</w:t>
      </w:r>
      <w:r w:rsidR="00F519F4" w:rsidRPr="00542B5A">
        <w:t xml:space="preserve">  Saving provision</w:t>
      </w:r>
    </w:p>
    <w:p w:rsidR="00F519F4" w:rsidRPr="00542B5A" w:rsidRDefault="00F519F4" w:rsidP="0050316A">
      <w:pPr>
        <w:pStyle w:val="Item"/>
      </w:pPr>
      <w:r w:rsidRPr="00542B5A">
        <w:t>A thing done by, or in relation to, a Federal Magistrate, as an issuing officer, under Division</w:t>
      </w:r>
      <w:r w:rsidR="0050316A" w:rsidRPr="00542B5A">
        <w:t> </w:t>
      </w:r>
      <w:r w:rsidRPr="00542B5A">
        <w:t>1A of Part</w:t>
      </w:r>
      <w:r w:rsidR="0050316A" w:rsidRPr="00542B5A">
        <w:t> </w:t>
      </w:r>
      <w:r w:rsidRPr="00542B5A">
        <w:t xml:space="preserve">II of the </w:t>
      </w:r>
      <w:r w:rsidRPr="00542B5A">
        <w:rPr>
          <w:i/>
        </w:rPr>
        <w:t>Australian Crime Commission Act 2002</w:t>
      </w:r>
      <w:r w:rsidRPr="00542B5A">
        <w:t xml:space="preserve"> before the commencement of this item has effect, after that commencement, as if it had been done by, or in relation to, a Judge of the Federal Circuit Court of Australia, as an issuing officer, under that Division.</w:t>
      </w:r>
    </w:p>
    <w:p w:rsidR="00F519F4" w:rsidRPr="00542B5A" w:rsidRDefault="00F519F4" w:rsidP="0050316A">
      <w:pPr>
        <w:pStyle w:val="ActHead9"/>
        <w:rPr>
          <w:i w:val="0"/>
        </w:rPr>
      </w:pPr>
      <w:bookmarkStart w:id="21" w:name="_Toc351461572"/>
      <w:r w:rsidRPr="00542B5A">
        <w:t>Australian Energy Market Act 2004</w:t>
      </w:r>
      <w:bookmarkEnd w:id="21"/>
    </w:p>
    <w:p w:rsidR="00F519F4" w:rsidRPr="00542B5A" w:rsidRDefault="00337269" w:rsidP="0050316A">
      <w:pPr>
        <w:pStyle w:val="ItemHead"/>
      </w:pPr>
      <w:r w:rsidRPr="00542B5A">
        <w:t>46</w:t>
      </w:r>
      <w:r w:rsidR="00F519F4" w:rsidRPr="00542B5A">
        <w:t xml:space="preserve">  Subsection 11(1) (definition of </w:t>
      </w:r>
      <w:r w:rsidR="00F519F4" w:rsidRPr="00542B5A">
        <w:rPr>
          <w:i/>
        </w:rPr>
        <w:t>magistrate</w:t>
      </w:r>
      <w:r w:rsidR="00F519F4" w:rsidRPr="00542B5A">
        <w:t>)</w:t>
      </w:r>
    </w:p>
    <w:p w:rsidR="00F519F4" w:rsidRPr="00542B5A" w:rsidRDefault="00F519F4" w:rsidP="0050316A">
      <w:pPr>
        <w:pStyle w:val="Item"/>
      </w:pPr>
      <w:r w:rsidRPr="00542B5A">
        <w:t>Omit “Federal Magistrate of the Federal Magistrates Court”, substitute “Judge of the Federal Circuit Court of Australia”.</w:t>
      </w:r>
    </w:p>
    <w:p w:rsidR="00F519F4" w:rsidRPr="00542B5A" w:rsidRDefault="00337269" w:rsidP="0050316A">
      <w:pPr>
        <w:pStyle w:val="ItemHead"/>
      </w:pPr>
      <w:r w:rsidRPr="00542B5A">
        <w:t>47</w:t>
      </w:r>
      <w:r w:rsidR="00F519F4" w:rsidRPr="00542B5A">
        <w:t xml:space="preserve">  Subsection 11H(1) (definition of </w:t>
      </w:r>
      <w:r w:rsidR="00F519F4" w:rsidRPr="00542B5A">
        <w:rPr>
          <w:i/>
        </w:rPr>
        <w:t>magistrate</w:t>
      </w:r>
      <w:r w:rsidR="00F519F4" w:rsidRPr="00542B5A">
        <w:t>)</w:t>
      </w:r>
    </w:p>
    <w:p w:rsidR="00F519F4" w:rsidRPr="00542B5A" w:rsidRDefault="00F519F4" w:rsidP="0050316A">
      <w:pPr>
        <w:pStyle w:val="Item"/>
      </w:pPr>
      <w:r w:rsidRPr="00542B5A">
        <w:t>Omit “Federal Magistrate of the Federal Magistrates Court”, substitute “Judge of the Federal Circuit Court of Australia”.</w:t>
      </w:r>
    </w:p>
    <w:p w:rsidR="00F519F4" w:rsidRPr="00542B5A" w:rsidRDefault="00F519F4" w:rsidP="0050316A">
      <w:pPr>
        <w:pStyle w:val="ActHead9"/>
        <w:rPr>
          <w:i w:val="0"/>
        </w:rPr>
      </w:pPr>
      <w:bookmarkStart w:id="22" w:name="_Toc351461573"/>
      <w:r w:rsidRPr="00542B5A">
        <w:t>Australian Human Rights Commission Act 1986</w:t>
      </w:r>
      <w:bookmarkEnd w:id="22"/>
    </w:p>
    <w:p w:rsidR="00F519F4" w:rsidRPr="00542B5A" w:rsidRDefault="00337269" w:rsidP="0050316A">
      <w:pPr>
        <w:pStyle w:val="ItemHead"/>
      </w:pPr>
      <w:r w:rsidRPr="00542B5A">
        <w:t>48</w:t>
      </w:r>
      <w:r w:rsidR="00F519F4" w:rsidRPr="00542B5A">
        <w:t xml:space="preserve">  Subsection 3(1)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49</w:t>
      </w:r>
      <w:r w:rsidR="00F519F4" w:rsidRPr="00542B5A">
        <w:t xml:space="preserve">  Division</w:t>
      </w:r>
      <w:r w:rsidR="0050316A" w:rsidRPr="00542B5A">
        <w:t> </w:t>
      </w:r>
      <w:r w:rsidR="00F519F4" w:rsidRPr="00542B5A">
        <w:t>2 of Part</w:t>
      </w:r>
      <w:r w:rsidR="0050316A" w:rsidRPr="00542B5A">
        <w:t> </w:t>
      </w:r>
      <w:r w:rsidR="00F519F4" w:rsidRPr="00542B5A">
        <w:t>IIB (heading)</w:t>
      </w:r>
    </w:p>
    <w:p w:rsidR="00F519F4" w:rsidRPr="00542B5A" w:rsidRDefault="00F519F4" w:rsidP="0050316A">
      <w:pPr>
        <w:pStyle w:val="Item"/>
      </w:pPr>
      <w:r w:rsidRPr="00542B5A">
        <w:t>Repeal the heading, substitute:</w:t>
      </w:r>
    </w:p>
    <w:p w:rsidR="00F519F4" w:rsidRPr="00542B5A" w:rsidRDefault="00F519F4" w:rsidP="0050316A">
      <w:pPr>
        <w:pStyle w:val="ActHead3"/>
      </w:pPr>
      <w:bookmarkStart w:id="23" w:name="_Toc351461574"/>
      <w:r w:rsidRPr="00542B5A">
        <w:rPr>
          <w:rStyle w:val="CharDivNo"/>
        </w:rPr>
        <w:t>Division</w:t>
      </w:r>
      <w:r w:rsidR="0050316A" w:rsidRPr="00542B5A">
        <w:rPr>
          <w:rStyle w:val="CharDivNo"/>
        </w:rPr>
        <w:t> </w:t>
      </w:r>
      <w:r w:rsidRPr="00542B5A">
        <w:rPr>
          <w:rStyle w:val="CharDivNo"/>
        </w:rPr>
        <w:t>2</w:t>
      </w:r>
      <w:r w:rsidRPr="00542B5A">
        <w:t>—</w:t>
      </w:r>
      <w:r w:rsidRPr="00542B5A">
        <w:rPr>
          <w:rStyle w:val="CharDivText"/>
        </w:rPr>
        <w:t>Proceedings in the Federal Court and the Federal Circuit Court</w:t>
      </w:r>
      <w:bookmarkEnd w:id="23"/>
    </w:p>
    <w:p w:rsidR="00F519F4" w:rsidRPr="00542B5A" w:rsidRDefault="00337269" w:rsidP="0050316A">
      <w:pPr>
        <w:pStyle w:val="ItemHead"/>
      </w:pPr>
      <w:r w:rsidRPr="00542B5A">
        <w:t>50</w:t>
      </w:r>
      <w:r w:rsidR="00F519F4" w:rsidRPr="00542B5A">
        <w:t xml:space="preserve">  Section</w:t>
      </w:r>
      <w:r w:rsidR="0050316A" w:rsidRPr="00542B5A">
        <w:t> </w:t>
      </w:r>
      <w:r w:rsidR="00F519F4" w:rsidRPr="00542B5A">
        <w:t>49B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24" w:name="_Toc351461575"/>
      <w:r w:rsidRPr="00542B5A">
        <w:rPr>
          <w:rStyle w:val="CharSectno"/>
        </w:rPr>
        <w:t>49B</w:t>
      </w:r>
      <w:r w:rsidRPr="00542B5A">
        <w:t xml:space="preserve">  Jurisdiction of Federal Court and Federal Circuit Court</w:t>
      </w:r>
      <w:bookmarkEnd w:id="24"/>
    </w:p>
    <w:p w:rsidR="00F519F4" w:rsidRPr="00542B5A" w:rsidRDefault="00F519F4" w:rsidP="0050316A">
      <w:pPr>
        <w:pStyle w:val="ActHead9"/>
        <w:rPr>
          <w:i w:val="0"/>
        </w:rPr>
      </w:pPr>
      <w:bookmarkStart w:id="25" w:name="_Toc351461576"/>
      <w:r w:rsidRPr="00542B5A">
        <w:t>Australian Security Intelligence Organisation Act 1979</w:t>
      </w:r>
      <w:bookmarkEnd w:id="25"/>
    </w:p>
    <w:p w:rsidR="00F519F4" w:rsidRPr="00542B5A" w:rsidRDefault="00337269" w:rsidP="0050316A">
      <w:pPr>
        <w:pStyle w:val="ItemHead"/>
      </w:pPr>
      <w:r w:rsidRPr="00542B5A">
        <w:t>51</w:t>
      </w:r>
      <w:r w:rsidR="00F519F4" w:rsidRPr="00542B5A">
        <w:t xml:space="preserve">  Section</w:t>
      </w:r>
      <w:r w:rsidR="0050316A" w:rsidRPr="00542B5A">
        <w:t> </w:t>
      </w:r>
      <w:r w:rsidR="00F519F4" w:rsidRPr="00542B5A">
        <w:t xml:space="preserve">34A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52</w:t>
      </w:r>
      <w:r w:rsidR="00F519F4" w:rsidRPr="00542B5A">
        <w:t xml:space="preserve">  Subsection 34AB(1)</w:t>
      </w:r>
    </w:p>
    <w:p w:rsidR="00F519F4" w:rsidRPr="00542B5A" w:rsidRDefault="00F519F4" w:rsidP="0050316A">
      <w:pPr>
        <w:pStyle w:val="Item"/>
      </w:pPr>
      <w:r w:rsidRPr="00542B5A">
        <w:t>Repeal the subsection, substitute:</w:t>
      </w:r>
    </w:p>
    <w:p w:rsidR="00F519F4" w:rsidRPr="00542B5A" w:rsidRDefault="00F519F4" w:rsidP="0050316A">
      <w:pPr>
        <w:pStyle w:val="subsection"/>
      </w:pPr>
      <w:r w:rsidRPr="00542B5A">
        <w:tab/>
        <w:t>(1)</w:t>
      </w:r>
      <w:r w:rsidRPr="00542B5A">
        <w:tab/>
        <w:t>The Minister may, by writing, appoint as an issuing authority a person who is a Judge.</w:t>
      </w:r>
    </w:p>
    <w:p w:rsidR="00F519F4" w:rsidRPr="00542B5A" w:rsidRDefault="00337269" w:rsidP="0050316A">
      <w:pPr>
        <w:pStyle w:val="ItemHead"/>
      </w:pPr>
      <w:r w:rsidRPr="00542B5A">
        <w:t>53</w:t>
      </w:r>
      <w:r w:rsidR="00F519F4" w:rsidRPr="00542B5A">
        <w:t xml:space="preserve">  Saving provisions</w:t>
      </w:r>
    </w:p>
    <w:p w:rsidR="00F519F4" w:rsidRPr="00542B5A" w:rsidRDefault="00F519F4" w:rsidP="0050316A">
      <w:pPr>
        <w:pStyle w:val="Subitem"/>
      </w:pPr>
      <w:r w:rsidRPr="00542B5A">
        <w:t>(1)</w:t>
      </w:r>
      <w:r w:rsidRPr="00542B5A">
        <w:tab/>
        <w:t>An appointment that is in force immediately before the commencement of this item under section</w:t>
      </w:r>
      <w:r w:rsidR="0050316A" w:rsidRPr="00542B5A">
        <w:t> </w:t>
      </w:r>
      <w:r w:rsidRPr="00542B5A">
        <w:t xml:space="preserve">34AB of the </w:t>
      </w:r>
      <w:r w:rsidRPr="00542B5A">
        <w:rPr>
          <w:i/>
        </w:rPr>
        <w:t>Australian Security Intelligence Organisation Act 1979</w:t>
      </w:r>
      <w:r w:rsidRPr="00542B5A">
        <w:t xml:space="preserve"> continues in force, after that commencement, as:</w:t>
      </w:r>
    </w:p>
    <w:p w:rsidR="00F519F4" w:rsidRPr="00542B5A" w:rsidRDefault="00F519F4" w:rsidP="0050316A">
      <w:pPr>
        <w:pStyle w:val="paragraph"/>
      </w:pPr>
      <w:r w:rsidRPr="00542B5A">
        <w:tab/>
        <w:t>(a)</w:t>
      </w:r>
      <w:r w:rsidRPr="00542B5A">
        <w:tab/>
        <w:t>an appointment under section</w:t>
      </w:r>
      <w:r w:rsidR="0050316A" w:rsidRPr="00542B5A">
        <w:t> </w:t>
      </w:r>
      <w:r w:rsidRPr="00542B5A">
        <w:t>34AB of that Act (as amended by this Act); and</w:t>
      </w:r>
    </w:p>
    <w:p w:rsidR="00F519F4" w:rsidRPr="00542B5A" w:rsidRDefault="00F519F4" w:rsidP="0050316A">
      <w:pPr>
        <w:pStyle w:val="paragraph"/>
      </w:pPr>
      <w:r w:rsidRPr="00542B5A">
        <w:tab/>
        <w:t>(b)</w:t>
      </w:r>
      <w:r w:rsidRPr="00542B5A">
        <w:tab/>
        <w:t>if the appointment is in respect of a Federal Magistrate—an appointment in respect of a Judge of the Federal Circuit Court of Australia.</w:t>
      </w:r>
    </w:p>
    <w:p w:rsidR="00F519F4" w:rsidRPr="00542B5A" w:rsidRDefault="00F519F4" w:rsidP="0050316A">
      <w:pPr>
        <w:pStyle w:val="Subitem"/>
      </w:pPr>
      <w:r w:rsidRPr="00542B5A">
        <w:t>(2)</w:t>
      </w:r>
      <w:r w:rsidRPr="00542B5A">
        <w:tab/>
        <w:t xml:space="preserve">A consent that is in force immediately before the commencement of this item under subsection 34AB(2) of the </w:t>
      </w:r>
      <w:r w:rsidRPr="00542B5A">
        <w:rPr>
          <w:i/>
        </w:rPr>
        <w:t>Australian Security Intelligence Organisation Act 1979</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(3)</w:t>
      </w:r>
      <w:r w:rsidRPr="00542B5A">
        <w:tab/>
        <w:t>A thing done by, or in relation to, a Federal Magistrate, as an issuing authority, under Division</w:t>
      </w:r>
      <w:r w:rsidR="0050316A" w:rsidRPr="00542B5A">
        <w:t> </w:t>
      </w:r>
      <w:r w:rsidRPr="00542B5A">
        <w:t>3 of Part</w:t>
      </w:r>
      <w:r w:rsidR="0050316A" w:rsidRPr="00542B5A">
        <w:t> </w:t>
      </w:r>
      <w:r w:rsidRPr="00542B5A">
        <w:t xml:space="preserve">III of the </w:t>
      </w:r>
      <w:r w:rsidRPr="00542B5A">
        <w:rPr>
          <w:i/>
        </w:rPr>
        <w:t>Australian Security Intelligence Organisation Act 1979</w:t>
      </w:r>
      <w:r w:rsidRPr="00542B5A">
        <w:t xml:space="preserve"> before the commencement of this item has effect, after that commencement, as if it had been done by, or in relation to, a Judge of the Federal Circuit Court of Australia, as an issuing authority, under that Division.</w:t>
      </w:r>
    </w:p>
    <w:p w:rsidR="00F519F4" w:rsidRPr="00542B5A" w:rsidRDefault="00F519F4" w:rsidP="0050316A">
      <w:pPr>
        <w:pStyle w:val="ActHead9"/>
        <w:rPr>
          <w:i w:val="0"/>
        </w:rPr>
      </w:pPr>
      <w:bookmarkStart w:id="26" w:name="_Toc351461577"/>
      <w:r w:rsidRPr="00542B5A">
        <w:t>Bankruptcy Act 1966</w:t>
      </w:r>
      <w:bookmarkEnd w:id="26"/>
    </w:p>
    <w:p w:rsidR="00F519F4" w:rsidRPr="00542B5A" w:rsidRDefault="00337269" w:rsidP="0050316A">
      <w:pPr>
        <w:pStyle w:val="ItemHead"/>
      </w:pPr>
      <w:r w:rsidRPr="00542B5A">
        <w:t>54</w:t>
      </w:r>
      <w:r w:rsidR="00F519F4" w:rsidRPr="00542B5A">
        <w:t xml:space="preserve">  Subsection 5(1)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55</w:t>
      </w:r>
      <w:r w:rsidR="00F519F4" w:rsidRPr="00542B5A">
        <w:t xml:space="preserve">  Subsection 5(1) (note at the end of the definition of </w:t>
      </w:r>
      <w:r w:rsidR="00F519F4" w:rsidRPr="00542B5A">
        <w:rPr>
          <w:i/>
        </w:rPr>
        <w:t>magistrate</w:t>
      </w:r>
      <w:r w:rsidR="00F519F4" w:rsidRPr="00542B5A">
        <w:t>)</w:t>
      </w:r>
    </w:p>
    <w:p w:rsidR="00F519F4" w:rsidRPr="00542B5A" w:rsidRDefault="00F519F4" w:rsidP="0050316A">
      <w:pPr>
        <w:pStyle w:val="Item"/>
      </w:pPr>
      <w:r w:rsidRPr="00542B5A">
        <w:t>Repeal the note.</w:t>
      </w:r>
    </w:p>
    <w:p w:rsidR="00F519F4" w:rsidRPr="00542B5A" w:rsidRDefault="00337269" w:rsidP="0050316A">
      <w:pPr>
        <w:pStyle w:val="ItemHead"/>
      </w:pPr>
      <w:r w:rsidRPr="00542B5A">
        <w:t>56</w:t>
      </w:r>
      <w:r w:rsidR="00F519F4" w:rsidRPr="00542B5A">
        <w:t xml:space="preserve">  Subsection 5(5)</w:t>
      </w:r>
    </w:p>
    <w:p w:rsidR="00F519F4" w:rsidRPr="00542B5A" w:rsidRDefault="00F519F4" w:rsidP="0050316A">
      <w:pPr>
        <w:pStyle w:val="Item"/>
      </w:pPr>
      <w:r w:rsidRPr="00542B5A">
        <w:t>Repeal the subsection.</w:t>
      </w:r>
    </w:p>
    <w:p w:rsidR="00F519F4" w:rsidRPr="00542B5A" w:rsidRDefault="00337269" w:rsidP="0050316A">
      <w:pPr>
        <w:pStyle w:val="ItemHead"/>
      </w:pPr>
      <w:r w:rsidRPr="00542B5A">
        <w:t>57</w:t>
      </w:r>
      <w:r w:rsidR="00F519F4" w:rsidRPr="00542B5A">
        <w:t xml:space="preserve">  Saving provisions</w:t>
      </w:r>
    </w:p>
    <w:p w:rsidR="00F519F4" w:rsidRPr="00542B5A" w:rsidRDefault="00F519F4" w:rsidP="0050316A">
      <w:pPr>
        <w:pStyle w:val="Subitem"/>
      </w:pPr>
      <w:r w:rsidRPr="00542B5A">
        <w:t>(1)</w:t>
      </w:r>
      <w:r w:rsidRPr="00542B5A">
        <w:tab/>
        <w:t xml:space="preserve">A consent that is in force immediately before the commencement of this item under subsection 129A(1) of the </w:t>
      </w:r>
      <w:r w:rsidRPr="00542B5A">
        <w:rPr>
          <w:i/>
        </w:rPr>
        <w:t>Bankruptcy Act 1966</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(2)</w:t>
      </w:r>
      <w:r w:rsidRPr="00542B5A">
        <w:tab/>
        <w:t xml:space="preserve">A declaration that is in force immediately before the commencement of this item under subsection 129A(2) of the </w:t>
      </w:r>
      <w:r w:rsidRPr="00542B5A">
        <w:rPr>
          <w:i/>
        </w:rPr>
        <w:t>Bankruptcy Act 1966</w:t>
      </w:r>
      <w:r w:rsidRPr="00542B5A">
        <w:t xml:space="preserve"> in respect of a Federal Magistrate continues in force, after that commencement, as a declaration in respect of a Judge of the Federal Circuit Court of Australia.</w:t>
      </w:r>
    </w:p>
    <w:p w:rsidR="00F519F4" w:rsidRPr="00542B5A" w:rsidRDefault="00F519F4" w:rsidP="0050316A">
      <w:pPr>
        <w:pStyle w:val="Subitem"/>
      </w:pPr>
      <w:r w:rsidRPr="00542B5A">
        <w:t>(3)</w:t>
      </w:r>
      <w:r w:rsidRPr="00542B5A">
        <w:tab/>
        <w:t>A thing done by, or in relation to, a Federal Magistrate, as an eligible judge, under section</w:t>
      </w:r>
      <w:r w:rsidR="0050316A" w:rsidRPr="00542B5A">
        <w:t> </w:t>
      </w:r>
      <w:r w:rsidRPr="00542B5A">
        <w:t xml:space="preserve">130 of the </w:t>
      </w:r>
      <w:r w:rsidRPr="00542B5A">
        <w:rPr>
          <w:i/>
        </w:rPr>
        <w:t>Bankruptcy Act 1966</w:t>
      </w:r>
      <w:r w:rsidRPr="00542B5A">
        <w:t xml:space="preserve"> before the commencement of this item has effect, after that commencement, as if it had been done by, or in relation to, a Judge of the Federal Circuit Court of Australia, as an eligible judge, under that section.</w:t>
      </w:r>
    </w:p>
    <w:p w:rsidR="00F519F4" w:rsidRPr="00542B5A" w:rsidRDefault="00F519F4" w:rsidP="0050316A">
      <w:pPr>
        <w:pStyle w:val="ActHead9"/>
        <w:rPr>
          <w:i w:val="0"/>
        </w:rPr>
      </w:pPr>
      <w:bookmarkStart w:id="27" w:name="_Toc351461578"/>
      <w:r w:rsidRPr="00542B5A">
        <w:t>Broadcasting Services Act 1992</w:t>
      </w:r>
      <w:bookmarkEnd w:id="27"/>
    </w:p>
    <w:p w:rsidR="00F519F4" w:rsidRPr="00542B5A" w:rsidRDefault="00337269" w:rsidP="0050316A">
      <w:pPr>
        <w:pStyle w:val="ItemHead"/>
      </w:pPr>
      <w:r w:rsidRPr="00542B5A">
        <w:t>58</w:t>
      </w:r>
      <w:r w:rsidR="00F519F4" w:rsidRPr="00542B5A">
        <w:t xml:space="preserve">  Subsection 6(1)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59</w:t>
      </w:r>
      <w:r w:rsidR="00F519F4" w:rsidRPr="00542B5A">
        <w:t xml:space="preserve">  Paragraph 121FS(1)(b)</w:t>
      </w:r>
    </w:p>
    <w:p w:rsidR="00F519F4" w:rsidRPr="00542B5A" w:rsidRDefault="00F519F4" w:rsidP="0050316A">
      <w:pPr>
        <w:pStyle w:val="Item"/>
      </w:pPr>
      <w:r w:rsidRPr="00542B5A">
        <w:t>Omit “Federal Magistrates Court”, substitute “Federal Circuit Court”.</w:t>
      </w:r>
    </w:p>
    <w:p w:rsidR="00F519F4" w:rsidRPr="00542B5A" w:rsidRDefault="00F519F4" w:rsidP="0050316A">
      <w:pPr>
        <w:pStyle w:val="ActHead9"/>
        <w:rPr>
          <w:i w:val="0"/>
        </w:rPr>
      </w:pPr>
      <w:bookmarkStart w:id="28" w:name="_Toc351461579"/>
      <w:r w:rsidRPr="00542B5A">
        <w:t>Building Energy Efficiency Disclosure Act 2010</w:t>
      </w:r>
      <w:bookmarkEnd w:id="28"/>
    </w:p>
    <w:p w:rsidR="00F519F4" w:rsidRPr="00542B5A" w:rsidRDefault="00337269" w:rsidP="0050316A">
      <w:pPr>
        <w:pStyle w:val="ItemHead"/>
      </w:pPr>
      <w:r w:rsidRPr="00542B5A">
        <w:t>60</w:t>
      </w:r>
      <w:r w:rsidR="00F519F4" w:rsidRPr="00542B5A">
        <w:t xml:space="preserve">  Section</w:t>
      </w:r>
      <w:r w:rsidR="0050316A" w:rsidRPr="00542B5A">
        <w:t> </w:t>
      </w:r>
      <w:r w:rsidR="00F519F4" w:rsidRPr="00542B5A">
        <w:t>3 (</w:t>
      </w:r>
      <w:r w:rsidR="0050316A" w:rsidRPr="00542B5A">
        <w:t>paragraph (</w:t>
      </w:r>
      <w:r w:rsidR="00F519F4" w:rsidRPr="00542B5A">
        <w:t xml:space="preserve">b) of the definition of </w:t>
      </w:r>
      <w:r w:rsidR="00F519F4" w:rsidRPr="00542B5A">
        <w:rPr>
          <w:i/>
        </w:rPr>
        <w:t>Court</w:t>
      </w:r>
      <w:r w:rsidR="00F519F4" w:rsidRPr="00542B5A">
        <w:t>)</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29" w:name="_Toc351461580"/>
      <w:r w:rsidRPr="00542B5A">
        <w:t>Child Support (Assessment) Act 1989</w:t>
      </w:r>
      <w:bookmarkEnd w:id="29"/>
    </w:p>
    <w:p w:rsidR="00F519F4" w:rsidRPr="00542B5A" w:rsidRDefault="00337269" w:rsidP="0050316A">
      <w:pPr>
        <w:pStyle w:val="ItemHead"/>
      </w:pPr>
      <w:r w:rsidRPr="00542B5A">
        <w:t>61</w:t>
      </w:r>
      <w:r w:rsidR="00F519F4" w:rsidRPr="00542B5A">
        <w:t xml:space="preserve">  Subsection 5(1)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related Federal Circuit Court Rules</w:t>
      </w:r>
      <w:r w:rsidRPr="00542B5A">
        <w:t xml:space="preserve"> has the same meaning as in the </w:t>
      </w:r>
      <w:r w:rsidRPr="00542B5A">
        <w:rPr>
          <w:i/>
        </w:rPr>
        <w:t>Family Law Act 1975</w:t>
      </w:r>
      <w:r w:rsidRPr="00542B5A">
        <w:t>.</w:t>
      </w:r>
    </w:p>
    <w:p w:rsidR="00F519F4" w:rsidRPr="00542B5A" w:rsidRDefault="00337269" w:rsidP="0050316A">
      <w:pPr>
        <w:pStyle w:val="ItemHead"/>
      </w:pPr>
      <w:r w:rsidRPr="00542B5A">
        <w:t>62</w:t>
      </w:r>
      <w:r w:rsidR="00F519F4" w:rsidRPr="00542B5A">
        <w:t xml:space="preserve">  Subsection 5(1) (definition of </w:t>
      </w:r>
      <w:r w:rsidR="00F519F4" w:rsidRPr="00542B5A">
        <w:rPr>
          <w:i/>
        </w:rPr>
        <w:t>related Federal Magistrates Rules</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63</w:t>
      </w:r>
      <w:r w:rsidR="00F519F4" w:rsidRPr="00542B5A">
        <w:t xml:space="preserve">  Subsection 100(1)</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64</w:t>
      </w:r>
      <w:r w:rsidR="00F519F4" w:rsidRPr="00542B5A">
        <w:t xml:space="preserve">  Section</w:t>
      </w:r>
      <w:r w:rsidR="0050316A" w:rsidRPr="00542B5A">
        <w:t> </w:t>
      </w:r>
      <w:r w:rsidR="00F519F4" w:rsidRPr="00542B5A">
        <w:t>102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30" w:name="_Toc351461581"/>
      <w:r w:rsidRPr="00542B5A">
        <w:rPr>
          <w:rStyle w:val="CharSectno"/>
        </w:rPr>
        <w:t>102</w:t>
      </w:r>
      <w:r w:rsidRPr="00542B5A">
        <w:t xml:space="preserve">  Appeals to Full Court of Family Court from courts other than the Federal Circuit Court and the Magistrates Court of Western Australia</w:t>
      </w:r>
      <w:bookmarkEnd w:id="30"/>
    </w:p>
    <w:p w:rsidR="00F519F4" w:rsidRPr="00542B5A" w:rsidRDefault="00337269" w:rsidP="0050316A">
      <w:pPr>
        <w:pStyle w:val="ItemHead"/>
      </w:pPr>
      <w:r w:rsidRPr="00542B5A">
        <w:t>65</w:t>
      </w:r>
      <w:r w:rsidR="00F519F4" w:rsidRPr="00542B5A">
        <w:t xml:space="preserve">  Section</w:t>
      </w:r>
      <w:r w:rsidR="0050316A" w:rsidRPr="00542B5A">
        <w:t> </w:t>
      </w:r>
      <w:r w:rsidR="00F519F4" w:rsidRPr="00542B5A">
        <w:t>102A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31" w:name="_Toc351461582"/>
      <w:r w:rsidRPr="00542B5A">
        <w:rPr>
          <w:rStyle w:val="CharSectno"/>
        </w:rPr>
        <w:t>102A</w:t>
      </w:r>
      <w:r w:rsidRPr="00542B5A">
        <w:t xml:space="preserve">  Appeals to Family Court from the Federal Circuit Court and the Magistrates Court of Western Australia</w:t>
      </w:r>
      <w:bookmarkEnd w:id="31"/>
    </w:p>
    <w:p w:rsidR="00F519F4" w:rsidRPr="00542B5A" w:rsidRDefault="00337269" w:rsidP="0050316A">
      <w:pPr>
        <w:pStyle w:val="ItemHead"/>
      </w:pPr>
      <w:r w:rsidRPr="00542B5A">
        <w:t>66</w:t>
      </w:r>
      <w:r w:rsidR="00F519F4" w:rsidRPr="00542B5A">
        <w:t xml:space="preserve">  Paragraph 102A(1)(b)</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67</w:t>
      </w:r>
      <w:r w:rsidR="00F519F4" w:rsidRPr="00542B5A">
        <w:t xml:space="preserve">  Paragraphs 103(3)(a) and (c)</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68</w:t>
      </w:r>
      <w:r w:rsidR="00F519F4" w:rsidRPr="00542B5A">
        <w:t xml:space="preserve">  Subsection 103(4)</w:t>
      </w:r>
    </w:p>
    <w:p w:rsidR="00F519F4" w:rsidRPr="00542B5A" w:rsidRDefault="00F519F4" w:rsidP="0050316A">
      <w:pPr>
        <w:pStyle w:val="Item"/>
      </w:pPr>
      <w:r w:rsidRPr="00542B5A">
        <w:t>Omit “Federal Magistrate”, substitute “Judge of the Federal Circuit Court of Australia”.</w:t>
      </w:r>
    </w:p>
    <w:p w:rsidR="00F519F4" w:rsidRPr="00542B5A" w:rsidRDefault="00F519F4" w:rsidP="0050316A">
      <w:pPr>
        <w:pStyle w:val="ActHead9"/>
        <w:rPr>
          <w:i w:val="0"/>
        </w:rPr>
      </w:pPr>
      <w:bookmarkStart w:id="32" w:name="_Toc351461583"/>
      <w:r w:rsidRPr="00542B5A">
        <w:t>Child Support (Registration and Collection) Act 1988</w:t>
      </w:r>
      <w:bookmarkEnd w:id="32"/>
    </w:p>
    <w:p w:rsidR="00F519F4" w:rsidRPr="00542B5A" w:rsidRDefault="00337269" w:rsidP="0050316A">
      <w:pPr>
        <w:pStyle w:val="ItemHead"/>
      </w:pPr>
      <w:r w:rsidRPr="00542B5A">
        <w:t>69</w:t>
      </w:r>
      <w:r w:rsidR="00F519F4" w:rsidRPr="00542B5A">
        <w:t xml:space="preserve">  Subsection 4(1)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related Federal Circuit Court Rules</w:t>
      </w:r>
      <w:r w:rsidRPr="00542B5A">
        <w:t xml:space="preserve"> has the same meaning as in the </w:t>
      </w:r>
      <w:r w:rsidRPr="00542B5A">
        <w:rPr>
          <w:i/>
        </w:rPr>
        <w:t>Family Law Act 1975</w:t>
      </w:r>
      <w:r w:rsidRPr="00542B5A">
        <w:t>.</w:t>
      </w:r>
    </w:p>
    <w:p w:rsidR="00F519F4" w:rsidRPr="00542B5A" w:rsidRDefault="00337269" w:rsidP="0050316A">
      <w:pPr>
        <w:pStyle w:val="ItemHead"/>
      </w:pPr>
      <w:r w:rsidRPr="00542B5A">
        <w:t>70</w:t>
      </w:r>
      <w:r w:rsidR="00F519F4" w:rsidRPr="00542B5A">
        <w:t xml:space="preserve">  Subsection 4(1) (definition of </w:t>
      </w:r>
      <w:r w:rsidR="00F519F4" w:rsidRPr="00542B5A">
        <w:rPr>
          <w:i/>
        </w:rPr>
        <w:t>related Federal Magistrates Rules</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71</w:t>
      </w:r>
      <w:r w:rsidR="00F519F4" w:rsidRPr="00542B5A">
        <w:t xml:space="preserve">  Subsection 105(1)</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72</w:t>
      </w:r>
      <w:r w:rsidR="00F519F4" w:rsidRPr="00542B5A">
        <w:t xml:space="preserve">  Section</w:t>
      </w:r>
      <w:r w:rsidR="0050316A" w:rsidRPr="00542B5A">
        <w:t> </w:t>
      </w:r>
      <w:r w:rsidR="00F519F4" w:rsidRPr="00542B5A">
        <w:t>107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33" w:name="_Toc351461584"/>
      <w:r w:rsidRPr="00542B5A">
        <w:rPr>
          <w:rStyle w:val="CharSectno"/>
        </w:rPr>
        <w:t>107</w:t>
      </w:r>
      <w:r w:rsidRPr="00542B5A">
        <w:t xml:space="preserve">  Appeals to Family Court from courts other than the Federal Circuit Court and the Magistrates Court of Western Australia</w:t>
      </w:r>
      <w:bookmarkEnd w:id="33"/>
    </w:p>
    <w:p w:rsidR="00F519F4" w:rsidRPr="00542B5A" w:rsidRDefault="00337269" w:rsidP="0050316A">
      <w:pPr>
        <w:pStyle w:val="ItemHead"/>
      </w:pPr>
      <w:r w:rsidRPr="00542B5A">
        <w:t>73</w:t>
      </w:r>
      <w:r w:rsidR="00F519F4" w:rsidRPr="00542B5A">
        <w:t xml:space="preserve">  Section</w:t>
      </w:r>
      <w:r w:rsidR="0050316A" w:rsidRPr="00542B5A">
        <w:t> </w:t>
      </w:r>
      <w:r w:rsidR="00F519F4" w:rsidRPr="00542B5A">
        <w:t>107A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34" w:name="_Toc351461585"/>
      <w:r w:rsidRPr="00542B5A">
        <w:rPr>
          <w:rStyle w:val="CharSectno"/>
        </w:rPr>
        <w:t>107A</w:t>
      </w:r>
      <w:r w:rsidRPr="00542B5A">
        <w:t xml:space="preserve">  Appeals to Family Court from the Federal Circuit Court and the Magistrates Court of Western Australia</w:t>
      </w:r>
      <w:bookmarkEnd w:id="34"/>
    </w:p>
    <w:p w:rsidR="00F519F4" w:rsidRPr="00542B5A" w:rsidRDefault="00337269" w:rsidP="0050316A">
      <w:pPr>
        <w:pStyle w:val="ItemHead"/>
      </w:pPr>
      <w:r w:rsidRPr="00542B5A">
        <w:t>74</w:t>
      </w:r>
      <w:r w:rsidR="00F519F4" w:rsidRPr="00542B5A">
        <w:t xml:space="preserve">  Paragraph 107A(1)(b)</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75</w:t>
      </w:r>
      <w:r w:rsidR="00F519F4" w:rsidRPr="00542B5A">
        <w:t xml:space="preserve">  Paragraphs 108(3)(a) and (c)</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76</w:t>
      </w:r>
      <w:r w:rsidR="00F519F4" w:rsidRPr="00542B5A">
        <w:t xml:space="preserve">  Subsection 108(4)</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77</w:t>
      </w:r>
      <w:r w:rsidR="00F519F4" w:rsidRPr="00542B5A">
        <w:t xml:space="preserve">  Paragraph 110E(b)</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78</w:t>
      </w:r>
      <w:r w:rsidR="00F519F4" w:rsidRPr="00542B5A">
        <w:t xml:space="preserve">  Paragraph 110J(b)</w:t>
      </w:r>
    </w:p>
    <w:p w:rsidR="00F519F4" w:rsidRPr="00542B5A" w:rsidRDefault="00F519F4" w:rsidP="0050316A">
      <w:pPr>
        <w:pStyle w:val="Item"/>
      </w:pPr>
      <w:r w:rsidRPr="00542B5A">
        <w:t>Omit “Federal Magistrate”, substitute “Judge of the Federal Circuit Court of Australia”.</w:t>
      </w:r>
    </w:p>
    <w:p w:rsidR="00F519F4" w:rsidRPr="00542B5A" w:rsidRDefault="00F519F4" w:rsidP="0050316A">
      <w:pPr>
        <w:pStyle w:val="ActHead9"/>
        <w:rPr>
          <w:i w:val="0"/>
        </w:rPr>
      </w:pPr>
      <w:bookmarkStart w:id="35" w:name="_Toc351461586"/>
      <w:r w:rsidRPr="00542B5A">
        <w:t>Civil Dispute Resolution Act 2011</w:t>
      </w:r>
      <w:bookmarkEnd w:id="35"/>
    </w:p>
    <w:p w:rsidR="00F519F4" w:rsidRPr="00542B5A" w:rsidRDefault="00337269" w:rsidP="0050316A">
      <w:pPr>
        <w:pStyle w:val="ItemHead"/>
      </w:pPr>
      <w:r w:rsidRPr="00542B5A">
        <w:t>79</w:t>
      </w:r>
      <w:r w:rsidR="00F519F4" w:rsidRPr="00542B5A">
        <w:t xml:space="preserve">  Section</w:t>
      </w:r>
      <w:r w:rsidR="0050316A" w:rsidRPr="00542B5A">
        <w:t> </w:t>
      </w:r>
      <w:r w:rsidR="00F519F4" w:rsidRPr="00542B5A">
        <w:t>5 (</w:t>
      </w:r>
      <w:r w:rsidR="0050316A" w:rsidRPr="00542B5A">
        <w:t>paragraph (</w:t>
      </w:r>
      <w:r w:rsidR="00F519F4" w:rsidRPr="00542B5A">
        <w:t xml:space="preserve">b) of the definition of </w:t>
      </w:r>
      <w:r w:rsidR="00F519F4" w:rsidRPr="00542B5A">
        <w:rPr>
          <w:i/>
        </w:rPr>
        <w:t>eligible court</w:t>
      </w:r>
      <w:r w:rsidR="00F519F4" w:rsidRPr="00542B5A">
        <w:t>)</w:t>
      </w:r>
    </w:p>
    <w:p w:rsidR="00F519F4" w:rsidRPr="00542B5A" w:rsidRDefault="00F519F4" w:rsidP="0050316A">
      <w:pPr>
        <w:pStyle w:val="Item"/>
      </w:pPr>
      <w:r w:rsidRPr="00542B5A">
        <w:t>Omit “Federal Magistrates Court”, substitute “Federal Circuit Court of Australia”.</w:t>
      </w:r>
    </w:p>
    <w:p w:rsidR="00F519F4" w:rsidRPr="00542B5A" w:rsidRDefault="00337269" w:rsidP="0050316A">
      <w:pPr>
        <w:pStyle w:val="ItemHead"/>
      </w:pPr>
      <w:r w:rsidRPr="00542B5A">
        <w:t>80</w:t>
      </w:r>
      <w:r w:rsidR="00F519F4" w:rsidRPr="00542B5A">
        <w:t xml:space="preserve">  Subsections 12(1) and (2)</w:t>
      </w:r>
    </w:p>
    <w:p w:rsidR="00F519F4" w:rsidRPr="00542B5A" w:rsidRDefault="00F519F4" w:rsidP="0050316A">
      <w:pPr>
        <w:pStyle w:val="Item"/>
      </w:pPr>
      <w:r w:rsidRPr="00542B5A">
        <w:t>Omit “, Federal Magistrate”.</w:t>
      </w:r>
    </w:p>
    <w:p w:rsidR="00F519F4" w:rsidRPr="00542B5A" w:rsidRDefault="00337269" w:rsidP="0050316A">
      <w:pPr>
        <w:pStyle w:val="ItemHead"/>
      </w:pPr>
      <w:r w:rsidRPr="00542B5A">
        <w:t>81</w:t>
      </w:r>
      <w:r w:rsidR="00F519F4" w:rsidRPr="00542B5A">
        <w:t xml:space="preserve">  Section</w:t>
      </w:r>
      <w:r w:rsidR="0050316A" w:rsidRPr="00542B5A">
        <w:t> </w:t>
      </w:r>
      <w:r w:rsidR="00F519F4" w:rsidRPr="00542B5A">
        <w:t>18</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36" w:name="_Toc351461587"/>
      <w:r w:rsidRPr="00542B5A">
        <w:t>Coal Mining Industry (Long Service Leave) Administration Act 1992</w:t>
      </w:r>
      <w:bookmarkEnd w:id="36"/>
    </w:p>
    <w:p w:rsidR="00F519F4" w:rsidRPr="00542B5A" w:rsidRDefault="00337269" w:rsidP="0050316A">
      <w:pPr>
        <w:pStyle w:val="ItemHead"/>
      </w:pPr>
      <w:r w:rsidRPr="00542B5A">
        <w:t>82</w:t>
      </w:r>
      <w:r w:rsidR="00F519F4" w:rsidRPr="00542B5A">
        <w:t xml:space="preserve">  Subsection 4(1)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83</w:t>
      </w:r>
      <w:r w:rsidR="00F519F4" w:rsidRPr="00542B5A">
        <w:t xml:space="preserve">  Section</w:t>
      </w:r>
      <w:r w:rsidR="0050316A" w:rsidRPr="00542B5A">
        <w:t> </w:t>
      </w:r>
      <w:r w:rsidR="00F519F4" w:rsidRPr="00542B5A">
        <w:t>52C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37" w:name="_Toc351461588"/>
      <w:r w:rsidRPr="00542B5A">
        <w:rPr>
          <w:rStyle w:val="CharSectno"/>
        </w:rPr>
        <w:t>52C</w:t>
      </w:r>
      <w:r w:rsidRPr="00542B5A">
        <w:t xml:space="preserve">  Conferral of jurisdiction on the Federal Court and the Federal Circuit Court</w:t>
      </w:r>
      <w:bookmarkEnd w:id="37"/>
    </w:p>
    <w:p w:rsidR="00F519F4" w:rsidRPr="00542B5A" w:rsidRDefault="00337269" w:rsidP="0050316A">
      <w:pPr>
        <w:pStyle w:val="ItemHead"/>
      </w:pPr>
      <w:r w:rsidRPr="00542B5A">
        <w:t>84</w:t>
      </w:r>
      <w:r w:rsidR="00F519F4" w:rsidRPr="00542B5A">
        <w:t xml:space="preserve">  Paragraphs 52C(3)(b) and (c)</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38" w:name="_Toc351461589"/>
      <w:r w:rsidRPr="00542B5A">
        <w:t>Coastal Trading (Revitalising Australian Shipping) Act 2012</w:t>
      </w:r>
      <w:bookmarkEnd w:id="38"/>
    </w:p>
    <w:p w:rsidR="00F519F4" w:rsidRPr="00542B5A" w:rsidRDefault="00337269" w:rsidP="0050316A">
      <w:pPr>
        <w:pStyle w:val="ItemHead"/>
      </w:pPr>
      <w:r w:rsidRPr="00542B5A">
        <w:t>85</w:t>
      </w:r>
      <w:r w:rsidR="00F519F4" w:rsidRPr="00542B5A">
        <w:t xml:space="preserve">  Subsection 6(1)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86</w:t>
      </w:r>
      <w:r w:rsidR="00F519F4" w:rsidRPr="00542B5A">
        <w:t xml:space="preserve">  Subsection 86(1)</w:t>
      </w:r>
    </w:p>
    <w:p w:rsidR="00F519F4" w:rsidRPr="00542B5A" w:rsidRDefault="00F519F4" w:rsidP="0050316A">
      <w:pPr>
        <w:pStyle w:val="Item"/>
      </w:pPr>
      <w:r w:rsidRPr="00542B5A">
        <w:t>Omit “Federal Magistrates Court”, substitute “Federal Circuit Court”.</w:t>
      </w:r>
    </w:p>
    <w:p w:rsidR="00F519F4" w:rsidRPr="00542B5A" w:rsidRDefault="00F519F4" w:rsidP="0050316A">
      <w:pPr>
        <w:pStyle w:val="ActHead9"/>
        <w:rPr>
          <w:i w:val="0"/>
        </w:rPr>
      </w:pPr>
      <w:bookmarkStart w:id="39" w:name="_Toc351461590"/>
      <w:r w:rsidRPr="00542B5A">
        <w:t>Competition and Consumer Act 2010</w:t>
      </w:r>
      <w:bookmarkEnd w:id="39"/>
    </w:p>
    <w:p w:rsidR="00F519F4" w:rsidRPr="00542B5A" w:rsidRDefault="00337269" w:rsidP="0050316A">
      <w:pPr>
        <w:pStyle w:val="ItemHead"/>
      </w:pPr>
      <w:r w:rsidRPr="00542B5A">
        <w:t>87</w:t>
      </w:r>
      <w:r w:rsidR="00F519F4" w:rsidRPr="00542B5A">
        <w:t xml:space="preserve">  Subsection 4(1)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88</w:t>
      </w:r>
      <w:r w:rsidR="00F519F4" w:rsidRPr="00542B5A">
        <w:t xml:space="preserve">  Section</w:t>
      </w:r>
      <w:r w:rsidR="0050316A" w:rsidRPr="00542B5A">
        <w:t> </w:t>
      </w:r>
      <w:r w:rsidR="00F519F4" w:rsidRPr="00542B5A">
        <w:t>86AA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40" w:name="_Toc351461591"/>
      <w:r w:rsidRPr="00542B5A">
        <w:rPr>
          <w:rStyle w:val="CharSectno"/>
        </w:rPr>
        <w:t>86AA</w:t>
      </w:r>
      <w:r w:rsidRPr="00542B5A">
        <w:t xml:space="preserve">  Limit on jurisdiction of Federal Circuit Court</w:t>
      </w:r>
      <w:bookmarkEnd w:id="40"/>
    </w:p>
    <w:p w:rsidR="00F519F4" w:rsidRPr="00542B5A" w:rsidRDefault="00337269" w:rsidP="0050316A">
      <w:pPr>
        <w:pStyle w:val="ItemHead"/>
      </w:pPr>
      <w:r w:rsidRPr="00542B5A">
        <w:t>89</w:t>
      </w:r>
      <w:r w:rsidR="00F519F4" w:rsidRPr="00542B5A">
        <w:t xml:space="preserve">  Section</w:t>
      </w:r>
      <w:r w:rsidR="0050316A" w:rsidRPr="00542B5A">
        <w:t> </w:t>
      </w:r>
      <w:r w:rsidR="00F519F4" w:rsidRPr="00542B5A">
        <w:t>86AA (note)</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90</w:t>
      </w:r>
      <w:r w:rsidR="00F519F4" w:rsidRPr="00542B5A">
        <w:t xml:space="preserve">  Section</w:t>
      </w:r>
      <w:r w:rsidR="0050316A" w:rsidRPr="00542B5A">
        <w:t> </w:t>
      </w:r>
      <w:r w:rsidR="00F519F4" w:rsidRPr="00542B5A">
        <w:t>138A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41" w:name="_Toc351461592"/>
      <w:r w:rsidRPr="00542B5A">
        <w:rPr>
          <w:rStyle w:val="CharSectno"/>
        </w:rPr>
        <w:t>138A</w:t>
      </w:r>
      <w:r w:rsidRPr="00542B5A">
        <w:t xml:space="preserve">  Conferring jurisdiction on the Federal Circuit Court</w:t>
      </w:r>
      <w:bookmarkEnd w:id="41"/>
    </w:p>
    <w:p w:rsidR="00F519F4" w:rsidRPr="00542B5A" w:rsidRDefault="00337269" w:rsidP="0050316A">
      <w:pPr>
        <w:pStyle w:val="ItemHead"/>
      </w:pPr>
      <w:r w:rsidRPr="00542B5A">
        <w:t>91</w:t>
      </w:r>
      <w:r w:rsidR="00F519F4" w:rsidRPr="00542B5A">
        <w:t xml:space="preserve">  Subsection 151AQA(4)</w:t>
      </w:r>
    </w:p>
    <w:p w:rsidR="00F519F4" w:rsidRPr="00542B5A" w:rsidRDefault="00F519F4" w:rsidP="0050316A">
      <w:pPr>
        <w:pStyle w:val="Item"/>
      </w:pPr>
      <w:r w:rsidRPr="00542B5A">
        <w:t>Omit “Federal Magistrate” (first occurring), substitute “Judge of the Federal Circuit Court”.</w:t>
      </w:r>
    </w:p>
    <w:p w:rsidR="00F519F4" w:rsidRPr="00542B5A" w:rsidRDefault="00337269" w:rsidP="0050316A">
      <w:pPr>
        <w:pStyle w:val="ItemHead"/>
      </w:pPr>
      <w:r w:rsidRPr="00542B5A">
        <w:t>92</w:t>
      </w:r>
      <w:r w:rsidR="00F519F4" w:rsidRPr="00542B5A">
        <w:t xml:space="preserve">  Subsection 151AQA(4)</w:t>
      </w:r>
    </w:p>
    <w:p w:rsidR="00F519F4" w:rsidRPr="00542B5A" w:rsidRDefault="00F519F4" w:rsidP="0050316A">
      <w:pPr>
        <w:pStyle w:val="Item"/>
      </w:pPr>
      <w:r w:rsidRPr="00542B5A">
        <w:t>Omit “Federal Magistrate” (last occurring), substitute “Judge”.</w:t>
      </w:r>
    </w:p>
    <w:p w:rsidR="00F519F4" w:rsidRPr="00542B5A" w:rsidRDefault="00F519F4" w:rsidP="0050316A">
      <w:pPr>
        <w:pStyle w:val="ActHead9"/>
        <w:rPr>
          <w:i w:val="0"/>
        </w:rPr>
      </w:pPr>
      <w:bookmarkStart w:id="42" w:name="_Toc351461593"/>
      <w:r w:rsidRPr="00542B5A">
        <w:t>Copyright Act 1968</w:t>
      </w:r>
      <w:bookmarkEnd w:id="42"/>
    </w:p>
    <w:p w:rsidR="00F519F4" w:rsidRPr="00542B5A" w:rsidRDefault="00337269" w:rsidP="0050316A">
      <w:pPr>
        <w:pStyle w:val="ItemHead"/>
      </w:pPr>
      <w:r w:rsidRPr="00542B5A">
        <w:t>93</w:t>
      </w:r>
      <w:r w:rsidR="00F519F4" w:rsidRPr="00542B5A">
        <w:t xml:space="preserve">  Section</w:t>
      </w:r>
      <w:r w:rsidR="0050316A" w:rsidRPr="00542B5A">
        <w:t> </w:t>
      </w:r>
      <w:r w:rsidR="00F519F4" w:rsidRPr="00542B5A">
        <w:t>131D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43" w:name="_Toc351461594"/>
      <w:r w:rsidRPr="00542B5A">
        <w:rPr>
          <w:rStyle w:val="CharSectno"/>
        </w:rPr>
        <w:t>131D</w:t>
      </w:r>
      <w:r w:rsidRPr="00542B5A">
        <w:t xml:space="preserve">  Jurisdiction of Federal Circuit Court of Australia</w:t>
      </w:r>
      <w:bookmarkEnd w:id="43"/>
    </w:p>
    <w:p w:rsidR="00F519F4" w:rsidRPr="00542B5A" w:rsidRDefault="00337269" w:rsidP="0050316A">
      <w:pPr>
        <w:pStyle w:val="ItemHead"/>
      </w:pPr>
      <w:r w:rsidRPr="00542B5A">
        <w:t>94</w:t>
      </w:r>
      <w:r w:rsidR="00F519F4" w:rsidRPr="00542B5A">
        <w:t xml:space="preserve">  Section</w:t>
      </w:r>
      <w:r w:rsidR="0050316A" w:rsidRPr="00542B5A">
        <w:t> </w:t>
      </w:r>
      <w:r w:rsidR="00F519F4" w:rsidRPr="00542B5A">
        <w:t>135AS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44" w:name="_Toc351461595"/>
      <w:r w:rsidRPr="00542B5A">
        <w:rPr>
          <w:rStyle w:val="CharSectno"/>
        </w:rPr>
        <w:t>135AS</w:t>
      </w:r>
      <w:r w:rsidRPr="00542B5A">
        <w:t xml:space="preserve">  Jurisdiction of Federal Circuit Court of Australia</w:t>
      </w:r>
      <w:bookmarkEnd w:id="44"/>
    </w:p>
    <w:p w:rsidR="00F519F4" w:rsidRPr="00542B5A" w:rsidRDefault="00337269" w:rsidP="0050316A">
      <w:pPr>
        <w:pStyle w:val="ItemHead"/>
      </w:pPr>
      <w:r w:rsidRPr="00542B5A">
        <w:t>95</w:t>
      </w:r>
      <w:r w:rsidR="00F519F4" w:rsidRPr="00542B5A">
        <w:t xml:space="preserve">  Section</w:t>
      </w:r>
      <w:r w:rsidR="0050316A" w:rsidRPr="00542B5A">
        <w:t> </w:t>
      </w:r>
      <w:r w:rsidR="00F519F4" w:rsidRPr="00542B5A">
        <w:t>248MA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45" w:name="_Toc351461596"/>
      <w:r w:rsidRPr="00542B5A">
        <w:rPr>
          <w:rStyle w:val="CharSectno"/>
        </w:rPr>
        <w:t>248MA</w:t>
      </w:r>
      <w:r w:rsidRPr="00542B5A">
        <w:t xml:space="preserve">  Jurisdiction of Federal Circuit Court</w:t>
      </w:r>
      <w:bookmarkEnd w:id="45"/>
    </w:p>
    <w:p w:rsidR="00F519F4" w:rsidRPr="00542B5A" w:rsidRDefault="00F519F4" w:rsidP="0050316A">
      <w:pPr>
        <w:pStyle w:val="ActHead9"/>
        <w:rPr>
          <w:i w:val="0"/>
        </w:rPr>
      </w:pPr>
      <w:bookmarkStart w:id="46" w:name="_Toc351461597"/>
      <w:r w:rsidRPr="00542B5A">
        <w:t>Crimes Act 1914</w:t>
      </w:r>
      <w:bookmarkEnd w:id="46"/>
    </w:p>
    <w:p w:rsidR="00F519F4" w:rsidRPr="00542B5A" w:rsidRDefault="00337269" w:rsidP="0050316A">
      <w:pPr>
        <w:pStyle w:val="ItemHead"/>
      </w:pPr>
      <w:r w:rsidRPr="00542B5A">
        <w:t>96</w:t>
      </w:r>
      <w:r w:rsidR="00F519F4" w:rsidRPr="00542B5A">
        <w:t xml:space="preserve">  Section</w:t>
      </w:r>
      <w:r w:rsidR="0050316A" w:rsidRPr="00542B5A">
        <w:t> </w:t>
      </w:r>
      <w:r w:rsidR="00F519F4" w:rsidRPr="00542B5A">
        <w:t>3ZQL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47" w:name="_Toc351461598"/>
      <w:r w:rsidRPr="00542B5A">
        <w:rPr>
          <w:rStyle w:val="CharSectno"/>
        </w:rPr>
        <w:t>3ZQL</w:t>
      </w:r>
      <w:r w:rsidRPr="00542B5A">
        <w:t xml:space="preserve">  Definition</w:t>
      </w:r>
      <w:bookmarkEnd w:id="47"/>
    </w:p>
    <w:p w:rsidR="00F519F4" w:rsidRPr="00542B5A" w:rsidRDefault="00337269" w:rsidP="0050316A">
      <w:pPr>
        <w:pStyle w:val="ItemHead"/>
      </w:pPr>
      <w:r w:rsidRPr="00542B5A">
        <w:t>97</w:t>
      </w:r>
      <w:r w:rsidR="00F519F4" w:rsidRPr="00542B5A">
        <w:t xml:space="preserve">  Section</w:t>
      </w:r>
      <w:r w:rsidR="0050316A" w:rsidRPr="00542B5A">
        <w:t> </w:t>
      </w:r>
      <w:r w:rsidR="00F519F4" w:rsidRPr="00542B5A">
        <w:t xml:space="preserve">3ZQL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98</w:t>
      </w:r>
      <w:r w:rsidR="00F519F4" w:rsidRPr="00542B5A">
        <w:t xml:space="preserve">  Subsection 3ZQO(1)</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99</w:t>
      </w:r>
      <w:r w:rsidR="00F519F4" w:rsidRPr="00542B5A">
        <w:t xml:space="preserve">  Subsections 3ZQO(2) and (3)</w:t>
      </w:r>
    </w:p>
    <w:p w:rsidR="00F519F4" w:rsidRPr="00542B5A" w:rsidRDefault="00F519F4" w:rsidP="0050316A">
      <w:pPr>
        <w:pStyle w:val="Item"/>
      </w:pPr>
      <w:r w:rsidRPr="00542B5A">
        <w:t>Omit “Magistrate” (wherever occurring), substitute “Judge”.</w:t>
      </w:r>
    </w:p>
    <w:p w:rsidR="00F519F4" w:rsidRPr="00542B5A" w:rsidRDefault="00337269" w:rsidP="0050316A">
      <w:pPr>
        <w:pStyle w:val="ItemHead"/>
      </w:pPr>
      <w:r w:rsidRPr="00542B5A">
        <w:t>100</w:t>
      </w:r>
      <w:r w:rsidR="00F519F4" w:rsidRPr="00542B5A">
        <w:t xml:space="preserve">  Section</w:t>
      </w:r>
      <w:r w:rsidR="0050316A" w:rsidRPr="00542B5A">
        <w:t> </w:t>
      </w:r>
      <w:r w:rsidR="00F519F4" w:rsidRPr="00542B5A">
        <w:t>3ZQQ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48" w:name="_Toc351461599"/>
      <w:r w:rsidRPr="00542B5A">
        <w:rPr>
          <w:rStyle w:val="CharSectno"/>
        </w:rPr>
        <w:t>3ZQQ</w:t>
      </w:r>
      <w:r w:rsidRPr="00542B5A">
        <w:t xml:space="preserve">  Powers conferred on Federal Circuit Court Judges in their personal capacity</w:t>
      </w:r>
      <w:bookmarkEnd w:id="48"/>
    </w:p>
    <w:p w:rsidR="00F519F4" w:rsidRPr="00542B5A" w:rsidRDefault="00337269" w:rsidP="0050316A">
      <w:pPr>
        <w:pStyle w:val="ItemHead"/>
      </w:pPr>
      <w:r w:rsidRPr="00542B5A">
        <w:t>101</w:t>
      </w:r>
      <w:r w:rsidR="00F519F4" w:rsidRPr="00542B5A">
        <w:t xml:space="preserve">  Subsection 3ZQQ(1)</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102</w:t>
      </w:r>
      <w:r w:rsidR="00F519F4" w:rsidRPr="00542B5A">
        <w:t xml:space="preserve">  Subsection 3ZQQ(1)</w:t>
      </w:r>
    </w:p>
    <w:p w:rsidR="00F519F4" w:rsidRPr="00542B5A" w:rsidRDefault="00F519F4" w:rsidP="0050316A">
      <w:pPr>
        <w:pStyle w:val="Item"/>
      </w:pPr>
      <w:r w:rsidRPr="00542B5A">
        <w:t>Omit “the Magistrate”, substitute “the Judge”.</w:t>
      </w:r>
    </w:p>
    <w:p w:rsidR="00F519F4" w:rsidRPr="00542B5A" w:rsidRDefault="00337269" w:rsidP="0050316A">
      <w:pPr>
        <w:pStyle w:val="ItemHead"/>
      </w:pPr>
      <w:r w:rsidRPr="00542B5A">
        <w:t>103</w:t>
      </w:r>
      <w:r w:rsidR="00F519F4" w:rsidRPr="00542B5A">
        <w:t xml:space="preserve">  Subsection 3ZQQ(2)</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104</w:t>
      </w:r>
      <w:r w:rsidR="00F519F4" w:rsidRPr="00542B5A">
        <w:t xml:space="preserve">  Subsection 3ZQQ(3)</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105</w:t>
      </w:r>
      <w:r w:rsidR="00F519F4" w:rsidRPr="00542B5A">
        <w:t xml:space="preserve">  Subsection 3ZQQ(3)</w:t>
      </w:r>
    </w:p>
    <w:p w:rsidR="00F519F4" w:rsidRPr="00542B5A" w:rsidRDefault="00F519F4" w:rsidP="0050316A">
      <w:pPr>
        <w:pStyle w:val="Item"/>
      </w:pPr>
      <w:r w:rsidRPr="00542B5A">
        <w:t>Omit “the Magistrate”, substitute “the Judge”.</w:t>
      </w:r>
    </w:p>
    <w:p w:rsidR="00F519F4" w:rsidRPr="00542B5A" w:rsidRDefault="00337269" w:rsidP="0050316A">
      <w:pPr>
        <w:pStyle w:val="ItemHead"/>
      </w:pPr>
      <w:r w:rsidRPr="00542B5A">
        <w:t>106</w:t>
      </w:r>
      <w:r w:rsidR="00F519F4" w:rsidRPr="00542B5A">
        <w:t xml:space="preserve">  Paragraph 4AAA(1)(ab)</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107</w:t>
      </w:r>
      <w:r w:rsidR="00F519F4" w:rsidRPr="00542B5A">
        <w:t xml:space="preserve">  Subsections 4AAA(2) and (3A)</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108</w:t>
      </w:r>
      <w:r w:rsidR="00F519F4" w:rsidRPr="00542B5A">
        <w:t xml:space="preserve">  Saving provision</w:t>
      </w:r>
    </w:p>
    <w:p w:rsidR="00F519F4" w:rsidRPr="00542B5A" w:rsidRDefault="00F519F4" w:rsidP="0050316A">
      <w:pPr>
        <w:pStyle w:val="Item"/>
      </w:pPr>
      <w:r w:rsidRPr="00542B5A">
        <w:t>A thing done by, or in relation to, a Federal Magistrate under section</w:t>
      </w:r>
      <w:r w:rsidR="0050316A" w:rsidRPr="00542B5A">
        <w:t> </w:t>
      </w:r>
      <w:r w:rsidRPr="00542B5A">
        <w:t xml:space="preserve">3ZQO of the </w:t>
      </w:r>
      <w:r w:rsidRPr="00542B5A">
        <w:rPr>
          <w:i/>
        </w:rPr>
        <w:t>Crimes Act 1914</w:t>
      </w:r>
      <w:r w:rsidRPr="00542B5A">
        <w:t xml:space="preserve"> before the commencement of this item has effect, after that commencement, as if it had been done by, or in relation to, a Judge of the Federal Circuit Court of Australia under that section.</w:t>
      </w:r>
    </w:p>
    <w:p w:rsidR="00F519F4" w:rsidRPr="00542B5A" w:rsidRDefault="00F519F4" w:rsidP="0050316A">
      <w:pPr>
        <w:pStyle w:val="ActHead9"/>
        <w:rPr>
          <w:i w:val="0"/>
        </w:rPr>
      </w:pPr>
      <w:bookmarkStart w:id="49" w:name="_Toc351461600"/>
      <w:r w:rsidRPr="00542B5A">
        <w:t>Crimes (Superannuation Benefits) Act 1989</w:t>
      </w:r>
      <w:bookmarkEnd w:id="49"/>
    </w:p>
    <w:p w:rsidR="00F519F4" w:rsidRPr="00542B5A" w:rsidRDefault="00337269" w:rsidP="0050316A">
      <w:pPr>
        <w:pStyle w:val="ItemHead"/>
      </w:pPr>
      <w:r w:rsidRPr="00542B5A">
        <w:t>109</w:t>
      </w:r>
      <w:r w:rsidR="00F519F4" w:rsidRPr="00542B5A">
        <w:t xml:space="preserve">  Paragraph 7(2)(b)</w:t>
      </w:r>
    </w:p>
    <w:p w:rsidR="00F519F4" w:rsidRPr="00542B5A" w:rsidRDefault="00F519F4" w:rsidP="0050316A">
      <w:pPr>
        <w:pStyle w:val="Item"/>
      </w:pPr>
      <w:r w:rsidRPr="00542B5A">
        <w:t>Omit “(other than the Federal Magistrates Court)”.</w:t>
      </w:r>
    </w:p>
    <w:p w:rsidR="00F519F4" w:rsidRPr="00542B5A" w:rsidRDefault="00337269" w:rsidP="0050316A">
      <w:pPr>
        <w:pStyle w:val="ItemHead"/>
      </w:pPr>
      <w:r w:rsidRPr="00542B5A">
        <w:t>110</w:t>
      </w:r>
      <w:r w:rsidR="00F519F4" w:rsidRPr="00542B5A">
        <w:t xml:space="preserve">  Paragraph 7(2)(ba)</w:t>
      </w:r>
    </w:p>
    <w:p w:rsidR="00F519F4" w:rsidRPr="00542B5A" w:rsidRDefault="00F519F4" w:rsidP="0050316A">
      <w:pPr>
        <w:pStyle w:val="Item"/>
      </w:pPr>
      <w:r w:rsidRPr="00542B5A">
        <w:t>Repeal the paragraph.</w:t>
      </w:r>
    </w:p>
    <w:p w:rsidR="00F519F4" w:rsidRPr="00542B5A" w:rsidRDefault="00F519F4" w:rsidP="0050316A">
      <w:pPr>
        <w:pStyle w:val="ActHead9"/>
      </w:pPr>
      <w:bookmarkStart w:id="50" w:name="_Toc351461601"/>
      <w:r w:rsidRPr="00542B5A">
        <w:t>Criminal Code Act 1995</w:t>
      </w:r>
      <w:bookmarkEnd w:id="50"/>
    </w:p>
    <w:p w:rsidR="009217F4" w:rsidRPr="00542B5A" w:rsidRDefault="009217F4" w:rsidP="009217F4">
      <w:pPr>
        <w:pStyle w:val="ItemHead"/>
      </w:pPr>
      <w:r w:rsidRPr="00542B5A">
        <w:t xml:space="preserve">110A  Subsection 100.1(1) of the </w:t>
      </w:r>
      <w:r w:rsidRPr="00542B5A">
        <w:rPr>
          <w:i/>
        </w:rPr>
        <w:t xml:space="preserve">Criminal Code </w:t>
      </w:r>
      <w:r w:rsidRPr="00542B5A">
        <w:t xml:space="preserve">(paragraph (c) of the definition of </w:t>
      </w:r>
      <w:r w:rsidRPr="00542B5A">
        <w:rPr>
          <w:i/>
        </w:rPr>
        <w:t>issuing court</w:t>
      </w:r>
      <w:r w:rsidRPr="00542B5A">
        <w:t>)</w:t>
      </w:r>
    </w:p>
    <w:p w:rsidR="009217F4" w:rsidRPr="00542B5A" w:rsidRDefault="009217F4" w:rsidP="009217F4">
      <w:pPr>
        <w:pStyle w:val="Item"/>
      </w:pPr>
      <w:r w:rsidRPr="00542B5A">
        <w:t>Omit “Federal Magistrates Court”, substitute “Federal Circuit Court of Australia”.</w:t>
      </w:r>
    </w:p>
    <w:p w:rsidR="009217F4" w:rsidRPr="00542B5A" w:rsidRDefault="009217F4" w:rsidP="009217F4">
      <w:pPr>
        <w:pStyle w:val="ItemHead"/>
      </w:pPr>
      <w:r w:rsidRPr="00542B5A">
        <w:t xml:space="preserve">110B  Paragraph 105.2(1)(c) of the </w:t>
      </w:r>
      <w:r w:rsidRPr="00542B5A">
        <w:rPr>
          <w:i/>
        </w:rPr>
        <w:t>Criminal Code</w:t>
      </w:r>
    </w:p>
    <w:p w:rsidR="009217F4" w:rsidRPr="00542B5A" w:rsidRDefault="009217F4" w:rsidP="009217F4">
      <w:pPr>
        <w:pStyle w:val="Item"/>
      </w:pPr>
      <w:r w:rsidRPr="00542B5A">
        <w:t>Repeal the paragraph.</w:t>
      </w:r>
    </w:p>
    <w:p w:rsidR="009217F4" w:rsidRPr="00542B5A" w:rsidRDefault="009217F4" w:rsidP="009217F4">
      <w:pPr>
        <w:pStyle w:val="ItemHead"/>
      </w:pPr>
      <w:r w:rsidRPr="00542B5A">
        <w:t xml:space="preserve">110C  Subsection 105.11(1) of the </w:t>
      </w:r>
      <w:r w:rsidRPr="00542B5A">
        <w:rPr>
          <w:i/>
        </w:rPr>
        <w:t xml:space="preserve">Criminal Code </w:t>
      </w:r>
      <w:r w:rsidRPr="00542B5A">
        <w:t>(note)</w:t>
      </w:r>
    </w:p>
    <w:p w:rsidR="009217F4" w:rsidRPr="00542B5A" w:rsidRDefault="009217F4" w:rsidP="009217F4">
      <w:pPr>
        <w:pStyle w:val="Item"/>
      </w:pPr>
      <w:r w:rsidRPr="00542B5A">
        <w:t>Omit “Federal Magistrates,”.</w:t>
      </w:r>
    </w:p>
    <w:p w:rsidR="007205EE" w:rsidRPr="00542B5A" w:rsidRDefault="007205EE" w:rsidP="007205EE">
      <w:pPr>
        <w:pStyle w:val="ItemHead"/>
      </w:pPr>
      <w:r w:rsidRPr="00542B5A">
        <w:t xml:space="preserve">110D  Section 105.12 of the </w:t>
      </w:r>
      <w:r w:rsidRPr="00542B5A">
        <w:rPr>
          <w:i/>
        </w:rPr>
        <w:t xml:space="preserve">Criminal Code </w:t>
      </w:r>
      <w:r w:rsidRPr="00542B5A">
        <w:t>(heading)</w:t>
      </w:r>
    </w:p>
    <w:p w:rsidR="007205EE" w:rsidRPr="00542B5A" w:rsidRDefault="007205EE" w:rsidP="007205EE">
      <w:pPr>
        <w:pStyle w:val="Item"/>
      </w:pPr>
      <w:r w:rsidRPr="00542B5A">
        <w:t>Repeal the heading, substitute:</w:t>
      </w:r>
    </w:p>
    <w:p w:rsidR="007205EE" w:rsidRPr="00542B5A" w:rsidRDefault="007205EE" w:rsidP="007205EE">
      <w:pPr>
        <w:pStyle w:val="ActHead5"/>
      </w:pPr>
      <w:bookmarkStart w:id="51" w:name="_Toc351461602"/>
      <w:r w:rsidRPr="00542B5A">
        <w:rPr>
          <w:rStyle w:val="CharSectno"/>
        </w:rPr>
        <w:t>105.12</w:t>
      </w:r>
      <w:r w:rsidRPr="00542B5A">
        <w:t xml:space="preserve">  Judge, AAT member or retired judge may make continued preventative detention order</w:t>
      </w:r>
      <w:bookmarkEnd w:id="51"/>
    </w:p>
    <w:p w:rsidR="007205EE" w:rsidRPr="00542B5A" w:rsidRDefault="007205EE" w:rsidP="007205EE">
      <w:pPr>
        <w:pStyle w:val="ItemHead"/>
      </w:pPr>
      <w:r w:rsidRPr="00542B5A">
        <w:t xml:space="preserve">110E  Subsection 105.12(1) of the </w:t>
      </w:r>
      <w:r w:rsidRPr="00542B5A">
        <w:rPr>
          <w:i/>
        </w:rPr>
        <w:t xml:space="preserve">Criminal Code </w:t>
      </w:r>
      <w:r w:rsidRPr="00542B5A">
        <w:t>(note)</w:t>
      </w:r>
    </w:p>
    <w:p w:rsidR="007205EE" w:rsidRPr="00542B5A" w:rsidRDefault="007205EE" w:rsidP="007205EE">
      <w:pPr>
        <w:pStyle w:val="Item"/>
      </w:pPr>
      <w:r w:rsidRPr="00542B5A">
        <w:t>Omit “Federal Magistrates,”.</w:t>
      </w:r>
    </w:p>
    <w:p w:rsidR="007205EE" w:rsidRPr="00542B5A" w:rsidRDefault="007205EE" w:rsidP="007205EE">
      <w:pPr>
        <w:pStyle w:val="ItemHead"/>
      </w:pPr>
      <w:r w:rsidRPr="00542B5A">
        <w:t xml:space="preserve">110F  Subsection 105.18(2) of the </w:t>
      </w:r>
      <w:r w:rsidRPr="00542B5A">
        <w:rPr>
          <w:i/>
        </w:rPr>
        <w:t>Criminal Code</w:t>
      </w:r>
    </w:p>
    <w:p w:rsidR="007205EE" w:rsidRPr="00542B5A" w:rsidRDefault="007205EE" w:rsidP="007205EE">
      <w:pPr>
        <w:pStyle w:val="Item"/>
      </w:pPr>
      <w:r w:rsidRPr="00542B5A">
        <w:t>Omit “, a Federal Magistrate”.</w:t>
      </w:r>
    </w:p>
    <w:p w:rsidR="007205EE" w:rsidRPr="00542B5A" w:rsidRDefault="007205EE" w:rsidP="007205EE">
      <w:pPr>
        <w:pStyle w:val="ItemHead"/>
      </w:pPr>
      <w:r w:rsidRPr="00542B5A">
        <w:t xml:space="preserve">110G  Subsection 105.18(2) of the </w:t>
      </w:r>
      <w:r w:rsidRPr="00542B5A">
        <w:rPr>
          <w:i/>
        </w:rPr>
        <w:t>Criminal Code</w:t>
      </w:r>
    </w:p>
    <w:p w:rsidR="007205EE" w:rsidRPr="00542B5A" w:rsidRDefault="007205EE" w:rsidP="007205EE">
      <w:pPr>
        <w:pStyle w:val="Item"/>
      </w:pPr>
      <w:r w:rsidRPr="00542B5A">
        <w:t>Omit “, Federal Magistrate”.</w:t>
      </w:r>
    </w:p>
    <w:p w:rsidR="007205EE" w:rsidRPr="00542B5A" w:rsidRDefault="007205EE" w:rsidP="007205EE">
      <w:pPr>
        <w:pStyle w:val="ItemHead"/>
      </w:pPr>
      <w:r w:rsidRPr="00542B5A">
        <w:t xml:space="preserve">110H  Subsections 105.43(4), (5) and (7) of the </w:t>
      </w:r>
      <w:r w:rsidRPr="00542B5A">
        <w:rPr>
          <w:i/>
        </w:rPr>
        <w:t>Criminal Code</w:t>
      </w:r>
    </w:p>
    <w:p w:rsidR="007205EE" w:rsidRPr="00542B5A" w:rsidRDefault="007205EE" w:rsidP="007205EE">
      <w:pPr>
        <w:pStyle w:val="Item"/>
      </w:pPr>
      <w:r w:rsidRPr="00542B5A">
        <w:t>Omit “Federal Magistrate” (wherever occurring), substitute “Judge of the Federal Circuit Court of Australia”.</w:t>
      </w:r>
    </w:p>
    <w:p w:rsidR="007205EE" w:rsidRPr="00542B5A" w:rsidRDefault="007205EE" w:rsidP="007205EE">
      <w:pPr>
        <w:pStyle w:val="ItemHead"/>
      </w:pPr>
      <w:r w:rsidRPr="00542B5A">
        <w:t xml:space="preserve">110J  Section 105.46 of the </w:t>
      </w:r>
      <w:r w:rsidRPr="00542B5A">
        <w:rPr>
          <w:i/>
        </w:rPr>
        <w:t xml:space="preserve">Criminal Code </w:t>
      </w:r>
      <w:r w:rsidRPr="00542B5A">
        <w:t>(heading)</w:t>
      </w:r>
    </w:p>
    <w:p w:rsidR="007205EE" w:rsidRPr="00542B5A" w:rsidRDefault="007205EE" w:rsidP="007205EE">
      <w:pPr>
        <w:pStyle w:val="Item"/>
      </w:pPr>
      <w:r w:rsidRPr="00542B5A">
        <w:t>Repeal the heading, substitute:</w:t>
      </w:r>
    </w:p>
    <w:p w:rsidR="007205EE" w:rsidRPr="00542B5A" w:rsidRDefault="007205EE" w:rsidP="007205EE">
      <w:pPr>
        <w:pStyle w:val="ActHead5"/>
      </w:pPr>
      <w:bookmarkStart w:id="52" w:name="_Toc351461603"/>
      <w:r w:rsidRPr="00542B5A">
        <w:rPr>
          <w:rStyle w:val="CharSectno"/>
        </w:rPr>
        <w:t>105.46</w:t>
      </w:r>
      <w:r w:rsidRPr="00542B5A">
        <w:t xml:space="preserve">  Nature of functions of Federal Circuit Court Judge</w:t>
      </w:r>
      <w:bookmarkEnd w:id="52"/>
    </w:p>
    <w:p w:rsidR="007205EE" w:rsidRPr="00542B5A" w:rsidRDefault="007205EE" w:rsidP="007205EE">
      <w:pPr>
        <w:pStyle w:val="ItemHead"/>
      </w:pPr>
      <w:r w:rsidRPr="00542B5A">
        <w:t xml:space="preserve">110K  Section 105.46 of the </w:t>
      </w:r>
      <w:r w:rsidRPr="00542B5A">
        <w:rPr>
          <w:i/>
        </w:rPr>
        <w:t>Criminal Code</w:t>
      </w:r>
    </w:p>
    <w:p w:rsidR="007205EE" w:rsidRPr="00542B5A" w:rsidRDefault="007205EE" w:rsidP="007205EE">
      <w:pPr>
        <w:pStyle w:val="Item"/>
      </w:pPr>
      <w:r w:rsidRPr="00542B5A">
        <w:t>Omit “Federal Magistrate” (wherever occurring), substitute “Judge of the Federal Circuit Court of Australia”.</w:t>
      </w:r>
    </w:p>
    <w:p w:rsidR="007205EE" w:rsidRPr="00542B5A" w:rsidRDefault="007205EE" w:rsidP="007205EE">
      <w:pPr>
        <w:pStyle w:val="ItemHead"/>
      </w:pPr>
      <w:r w:rsidRPr="00542B5A">
        <w:t xml:space="preserve">110L  Subsection 105.46(3) of the </w:t>
      </w:r>
      <w:r w:rsidRPr="00542B5A">
        <w:rPr>
          <w:i/>
        </w:rPr>
        <w:t>Criminal Code</w:t>
      </w:r>
    </w:p>
    <w:p w:rsidR="007205EE" w:rsidRPr="00542B5A" w:rsidRDefault="007205EE" w:rsidP="007205EE">
      <w:pPr>
        <w:pStyle w:val="Item"/>
      </w:pPr>
      <w:r w:rsidRPr="00542B5A">
        <w:t>Omit “Federal Magistrates Court”, substitute “Federal Circuit Court of Australia”.</w:t>
      </w:r>
    </w:p>
    <w:p w:rsidR="007205EE" w:rsidRPr="00542B5A" w:rsidRDefault="007205EE" w:rsidP="007205EE">
      <w:pPr>
        <w:pStyle w:val="ItemHead"/>
        <w:rPr>
          <w:i/>
        </w:rPr>
      </w:pPr>
      <w:r w:rsidRPr="00542B5A">
        <w:t xml:space="preserve">110M  At the end of Division 106 of the </w:t>
      </w:r>
      <w:r w:rsidRPr="00542B5A">
        <w:rPr>
          <w:i/>
        </w:rPr>
        <w:t>Criminal Code</w:t>
      </w:r>
    </w:p>
    <w:p w:rsidR="007205EE" w:rsidRPr="00542B5A" w:rsidRDefault="007205EE" w:rsidP="007205EE">
      <w:pPr>
        <w:pStyle w:val="Item"/>
      </w:pPr>
      <w:r w:rsidRPr="00542B5A">
        <w:t>Add:</w:t>
      </w:r>
    </w:p>
    <w:p w:rsidR="007205EE" w:rsidRPr="00542B5A" w:rsidRDefault="007205EE" w:rsidP="007205EE">
      <w:pPr>
        <w:pStyle w:val="ActHead5"/>
      </w:pPr>
      <w:bookmarkStart w:id="53" w:name="_Toc351461604"/>
      <w:r w:rsidRPr="00542B5A">
        <w:rPr>
          <w:rStyle w:val="CharSectno"/>
        </w:rPr>
        <w:t>106.4</w:t>
      </w:r>
      <w:r w:rsidRPr="00542B5A">
        <w:t xml:space="preserve">  Saving—Federal Magistrates</w:t>
      </w:r>
      <w:bookmarkEnd w:id="53"/>
    </w:p>
    <w:p w:rsidR="007205EE" w:rsidRPr="00542B5A" w:rsidRDefault="007205EE" w:rsidP="007205EE">
      <w:pPr>
        <w:pStyle w:val="subsection"/>
      </w:pPr>
      <w:r w:rsidRPr="00542B5A">
        <w:tab/>
        <w:t>(1)</w:t>
      </w:r>
      <w:r w:rsidRPr="00542B5A">
        <w:tab/>
        <w:t>An appointment that is in force immediately before the commencement of this section under subsection 105.2(1) in respect of a Federal Magistrate continues in force, after that commencement, as an appointment in respect of a Judge of the Federal Circuit Court of Australia under that subsection.</w:t>
      </w:r>
    </w:p>
    <w:p w:rsidR="007205EE" w:rsidRPr="00542B5A" w:rsidRDefault="007205EE" w:rsidP="007205EE">
      <w:pPr>
        <w:pStyle w:val="subsection"/>
      </w:pPr>
      <w:r w:rsidRPr="00542B5A">
        <w:tab/>
        <w:t>(2)</w:t>
      </w:r>
      <w:r w:rsidRPr="00542B5A">
        <w:tab/>
        <w:t>A consent that is in force immediately before the commencement of this section under subsection 105.2(2) in respect of a Federal Magistrate continues in force, after that commencement, as a consent in respect of a Judge of the Federal Circuit Court of Australia.</w:t>
      </w:r>
    </w:p>
    <w:p w:rsidR="007205EE" w:rsidRPr="00542B5A" w:rsidRDefault="007205EE" w:rsidP="007205EE">
      <w:pPr>
        <w:pStyle w:val="subsection"/>
      </w:pPr>
      <w:r w:rsidRPr="00542B5A">
        <w:tab/>
        <w:t>(3)</w:t>
      </w:r>
      <w:r w:rsidRPr="00542B5A">
        <w:tab/>
        <w:t>A thing done by, or in relation to, a Federal Magistrate, as an issuing authority for continued preventative detention orders, under Division 105 before the commencement of this section has effect, after that commencement, as if it had been done by, or in relation to, a Judge of the Federal Circuit Court of Australia, as an issuing authority for continued preventative detention orders, under that Division.</w:t>
      </w:r>
    </w:p>
    <w:p w:rsidR="00F519F4" w:rsidRPr="00542B5A" w:rsidRDefault="00337269" w:rsidP="0050316A">
      <w:pPr>
        <w:pStyle w:val="ItemHead"/>
      </w:pPr>
      <w:r w:rsidRPr="00542B5A">
        <w:t>111</w:t>
      </w:r>
      <w:r w:rsidR="00F519F4" w:rsidRPr="00542B5A">
        <w:t xml:space="preserve">  Dictionary in the </w:t>
      </w:r>
      <w:r w:rsidR="00F519F4" w:rsidRPr="00542B5A">
        <w:rPr>
          <w:i/>
        </w:rPr>
        <w:t>Criminal Code</w:t>
      </w:r>
      <w:r w:rsidR="00F519F4" w:rsidRPr="00542B5A">
        <w:t xml:space="preserve"> (</w:t>
      </w:r>
      <w:r w:rsidR="0050316A" w:rsidRPr="00542B5A">
        <w:t>paragraph (</w:t>
      </w:r>
      <w:r w:rsidR="00F519F4" w:rsidRPr="00542B5A">
        <w:t xml:space="preserve">b) of the definition of </w:t>
      </w:r>
      <w:r w:rsidR="00F519F4" w:rsidRPr="00542B5A">
        <w:rPr>
          <w:i/>
        </w:rPr>
        <w:t>Commonwealth judicial officer</w:t>
      </w:r>
      <w:r w:rsidR="00F519F4" w:rsidRPr="00542B5A">
        <w:t>)</w:t>
      </w:r>
    </w:p>
    <w:p w:rsidR="00F519F4" w:rsidRPr="00542B5A" w:rsidRDefault="00F519F4" w:rsidP="0050316A">
      <w:pPr>
        <w:pStyle w:val="Item"/>
      </w:pPr>
      <w:r w:rsidRPr="00542B5A">
        <w:t>Omit “(other than the Federal Magistrates Court)”.</w:t>
      </w:r>
    </w:p>
    <w:p w:rsidR="00F519F4" w:rsidRPr="00542B5A" w:rsidRDefault="00337269" w:rsidP="0050316A">
      <w:pPr>
        <w:pStyle w:val="ItemHead"/>
      </w:pPr>
      <w:r w:rsidRPr="00542B5A">
        <w:t>112</w:t>
      </w:r>
      <w:r w:rsidR="00F519F4" w:rsidRPr="00542B5A">
        <w:t xml:space="preserve">  Dictionary in the </w:t>
      </w:r>
      <w:r w:rsidR="00F519F4" w:rsidRPr="00542B5A">
        <w:rPr>
          <w:i/>
        </w:rPr>
        <w:t>Criminal Code</w:t>
      </w:r>
      <w:r w:rsidR="00F519F4" w:rsidRPr="00542B5A">
        <w:t xml:space="preserve"> (</w:t>
      </w:r>
      <w:r w:rsidR="0050316A" w:rsidRPr="00542B5A">
        <w:t>paragraph (</w:t>
      </w:r>
      <w:r w:rsidR="00F519F4" w:rsidRPr="00542B5A">
        <w:t xml:space="preserve">c) of the definition of </w:t>
      </w:r>
      <w:r w:rsidR="00F519F4" w:rsidRPr="00542B5A">
        <w:rPr>
          <w:i/>
        </w:rPr>
        <w:t>Commonwealth judicial officer</w:t>
      </w:r>
      <w:r w:rsidR="00F519F4" w:rsidRPr="00542B5A">
        <w:t>)</w:t>
      </w:r>
    </w:p>
    <w:p w:rsidR="00F519F4" w:rsidRPr="00542B5A" w:rsidRDefault="00F519F4" w:rsidP="0050316A">
      <w:pPr>
        <w:pStyle w:val="Item"/>
      </w:pPr>
      <w:r w:rsidRPr="00542B5A">
        <w:t>Repeal the paragraph.</w:t>
      </w:r>
    </w:p>
    <w:p w:rsidR="00F519F4" w:rsidRPr="00542B5A" w:rsidRDefault="00F519F4" w:rsidP="0050316A">
      <w:pPr>
        <w:pStyle w:val="ActHead9"/>
        <w:rPr>
          <w:i w:val="0"/>
        </w:rPr>
      </w:pPr>
      <w:bookmarkStart w:id="54" w:name="_Toc351461605"/>
      <w:r w:rsidRPr="00542B5A">
        <w:t>Do Not Call Register Act 2006</w:t>
      </w:r>
      <w:bookmarkEnd w:id="54"/>
    </w:p>
    <w:p w:rsidR="00F519F4" w:rsidRPr="00542B5A" w:rsidRDefault="00337269" w:rsidP="0050316A">
      <w:pPr>
        <w:pStyle w:val="ItemHead"/>
      </w:pPr>
      <w:r w:rsidRPr="00542B5A">
        <w:t>113</w:t>
      </w:r>
      <w:r w:rsidR="00F519F4" w:rsidRPr="00542B5A">
        <w:t xml:space="preserve">  Section</w:t>
      </w:r>
      <w:r w:rsidR="0050316A" w:rsidRPr="00542B5A">
        <w:t> </w:t>
      </w:r>
      <w:r w:rsidR="00F519F4" w:rsidRPr="00542B5A">
        <w:t>4</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114</w:t>
      </w:r>
      <w:r w:rsidR="00F519F4" w:rsidRPr="00542B5A">
        <w:t xml:space="preserve">  Section</w:t>
      </w:r>
      <w:r w:rsidR="0050316A" w:rsidRPr="00542B5A">
        <w:t> </w:t>
      </w:r>
      <w:r w:rsidR="00F519F4" w:rsidRPr="00542B5A">
        <w:t>38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55" w:name="_Toc351461606"/>
      <w:r w:rsidRPr="00542B5A">
        <w:rPr>
          <w:rStyle w:val="CharSectno"/>
        </w:rPr>
        <w:t>38</w:t>
      </w:r>
      <w:r w:rsidRPr="00542B5A">
        <w:t xml:space="preserve">  Other powers of the Federal Court or the Federal Circuit Court unaffected</w:t>
      </w:r>
      <w:bookmarkEnd w:id="55"/>
    </w:p>
    <w:p w:rsidR="00F519F4" w:rsidRPr="00542B5A" w:rsidRDefault="00337269" w:rsidP="0050316A">
      <w:pPr>
        <w:pStyle w:val="ItemHead"/>
      </w:pPr>
      <w:r w:rsidRPr="00542B5A">
        <w:t>115</w:t>
      </w:r>
      <w:r w:rsidR="00F519F4" w:rsidRPr="00542B5A">
        <w:t xml:space="preserve">  Paragraph 7(c) of Schedule</w:t>
      </w:r>
      <w:r w:rsidR="0050316A" w:rsidRPr="00542B5A">
        <w:t> </w:t>
      </w:r>
      <w:r w:rsidR="00F519F4" w:rsidRPr="00542B5A">
        <w:t>3</w:t>
      </w:r>
    </w:p>
    <w:p w:rsidR="00F519F4" w:rsidRPr="00542B5A" w:rsidRDefault="00F519F4" w:rsidP="0050316A">
      <w:pPr>
        <w:pStyle w:val="Item"/>
      </w:pPr>
      <w:r w:rsidRPr="00542B5A">
        <w:t>Omit “Federal Magistrates Court’s”, substitute “Federal Circuit Court’s”.</w:t>
      </w:r>
    </w:p>
    <w:p w:rsidR="00F519F4" w:rsidRPr="00542B5A" w:rsidRDefault="00F519F4" w:rsidP="0050316A">
      <w:pPr>
        <w:pStyle w:val="ActHead9"/>
        <w:rPr>
          <w:i w:val="0"/>
        </w:rPr>
      </w:pPr>
      <w:bookmarkStart w:id="56" w:name="_Toc351461607"/>
      <w:r w:rsidRPr="00542B5A">
        <w:t>Education Services for Overseas Students Act 2000</w:t>
      </w:r>
      <w:bookmarkEnd w:id="56"/>
    </w:p>
    <w:p w:rsidR="00F519F4" w:rsidRPr="00542B5A" w:rsidRDefault="00337269" w:rsidP="0050316A">
      <w:pPr>
        <w:pStyle w:val="ItemHead"/>
      </w:pPr>
      <w:r w:rsidRPr="00542B5A">
        <w:t>116</w:t>
      </w:r>
      <w:r w:rsidR="00F519F4" w:rsidRPr="00542B5A">
        <w:t xml:space="preserve">  Subsection 110B(1)</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57" w:name="_Toc351461608"/>
      <w:r w:rsidRPr="00542B5A">
        <w:t>Extradition Act 1988</w:t>
      </w:r>
      <w:bookmarkEnd w:id="57"/>
    </w:p>
    <w:p w:rsidR="00F519F4" w:rsidRPr="00542B5A" w:rsidRDefault="00337269" w:rsidP="0050316A">
      <w:pPr>
        <w:pStyle w:val="ItemHead"/>
      </w:pPr>
      <w:r w:rsidRPr="00542B5A">
        <w:t>117</w:t>
      </w:r>
      <w:r w:rsidR="00F519F4" w:rsidRPr="00542B5A">
        <w:t xml:space="preserve">  Section</w:t>
      </w:r>
      <w:r w:rsidR="0050316A" w:rsidRPr="00542B5A">
        <w:t> </w:t>
      </w:r>
      <w:r w:rsidR="00F519F4" w:rsidRPr="00542B5A">
        <w:t>5</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eligible Federal Circuit Court Judge</w:t>
      </w:r>
      <w:r w:rsidRPr="00542B5A">
        <w:t xml:space="preserve"> means a Judge of the Federal Circuit Court of Australia in relation to whom a consent under subsection 45A(1) and a nomination under subsection 45A(2) are in force.</w:t>
      </w:r>
    </w:p>
    <w:p w:rsidR="00F519F4" w:rsidRPr="00542B5A" w:rsidRDefault="00337269" w:rsidP="0050316A">
      <w:pPr>
        <w:pStyle w:val="ItemHead"/>
      </w:pPr>
      <w:r w:rsidRPr="00542B5A">
        <w:t>118</w:t>
      </w:r>
      <w:r w:rsidR="00F519F4" w:rsidRPr="00542B5A">
        <w:t xml:space="preserve">  Section</w:t>
      </w:r>
      <w:r w:rsidR="0050316A" w:rsidRPr="00542B5A">
        <w:t> </w:t>
      </w:r>
      <w:r w:rsidR="00F519F4" w:rsidRPr="00542B5A">
        <w:t xml:space="preserve">5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119</w:t>
      </w:r>
      <w:r w:rsidR="00F519F4" w:rsidRPr="00542B5A">
        <w:t xml:space="preserve">  Section</w:t>
      </w:r>
      <w:r w:rsidR="0050316A" w:rsidRPr="00542B5A">
        <w:t> </w:t>
      </w:r>
      <w:r w:rsidR="00F519F4" w:rsidRPr="00542B5A">
        <w:t>5 (</w:t>
      </w:r>
      <w:r w:rsidR="0050316A" w:rsidRPr="00542B5A">
        <w:t>paragraph (</w:t>
      </w:r>
      <w:r w:rsidR="00F519F4" w:rsidRPr="00542B5A">
        <w:t xml:space="preserve">aa) of the definition of </w:t>
      </w:r>
      <w:r w:rsidR="00F519F4" w:rsidRPr="00542B5A">
        <w:rPr>
          <w:i/>
        </w:rPr>
        <w:t>magistrate</w:t>
      </w:r>
      <w:r w:rsidR="00F519F4" w:rsidRPr="00542B5A">
        <w:t>)</w:t>
      </w:r>
    </w:p>
    <w:p w:rsidR="00F519F4" w:rsidRPr="00542B5A" w:rsidRDefault="00F519F4" w:rsidP="0050316A">
      <w:pPr>
        <w:pStyle w:val="Item"/>
      </w:pPr>
      <w:r w:rsidRPr="00542B5A">
        <w:t>Repeal the paragraph.</w:t>
      </w:r>
    </w:p>
    <w:p w:rsidR="00F519F4" w:rsidRPr="00542B5A" w:rsidRDefault="00337269" w:rsidP="0050316A">
      <w:pPr>
        <w:pStyle w:val="ItemHead"/>
      </w:pPr>
      <w:r w:rsidRPr="00542B5A">
        <w:t>120</w:t>
      </w:r>
      <w:r w:rsidR="00F519F4" w:rsidRPr="00542B5A">
        <w:t xml:space="preserve">  Subsection 11(6)</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121</w:t>
      </w:r>
      <w:r w:rsidR="00F519F4" w:rsidRPr="00542B5A">
        <w:t xml:space="preserve">  Paragraph 12(1)(a)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122</w:t>
      </w:r>
      <w:r w:rsidR="00F519F4" w:rsidRPr="00542B5A">
        <w:t xml:space="preserve">  Paragraph 12(1)(b)</w:t>
      </w:r>
    </w:p>
    <w:p w:rsidR="00F519F4" w:rsidRPr="00542B5A" w:rsidRDefault="00F519F4" w:rsidP="0050316A">
      <w:pPr>
        <w:pStyle w:val="Item"/>
      </w:pPr>
      <w:r w:rsidRPr="00542B5A">
        <w:t>After “magistrate”, insert “or Judge”.</w:t>
      </w:r>
    </w:p>
    <w:p w:rsidR="00F519F4" w:rsidRPr="00542B5A" w:rsidRDefault="00337269" w:rsidP="0050316A">
      <w:pPr>
        <w:pStyle w:val="ItemHead"/>
      </w:pPr>
      <w:r w:rsidRPr="00542B5A">
        <w:t>123</w:t>
      </w:r>
      <w:r w:rsidR="00F519F4" w:rsidRPr="00542B5A">
        <w:t xml:space="preserve">  Subsection 12(1)</w:t>
      </w:r>
    </w:p>
    <w:p w:rsidR="00F519F4" w:rsidRPr="00542B5A" w:rsidRDefault="00F519F4" w:rsidP="0050316A">
      <w:pPr>
        <w:pStyle w:val="Item"/>
      </w:pPr>
      <w:r w:rsidRPr="00542B5A">
        <w:t>After “the magistrate” (last occurring), insert “or Judge”.</w:t>
      </w:r>
    </w:p>
    <w:p w:rsidR="00F519F4" w:rsidRPr="00542B5A" w:rsidRDefault="00337269" w:rsidP="0050316A">
      <w:pPr>
        <w:pStyle w:val="ItemHead"/>
      </w:pPr>
      <w:r w:rsidRPr="00542B5A">
        <w:t>124</w:t>
      </w:r>
      <w:r w:rsidR="00F519F4" w:rsidRPr="00542B5A">
        <w:t xml:space="preserve">  Subsection 12(2)</w:t>
      </w:r>
    </w:p>
    <w:p w:rsidR="00F519F4" w:rsidRPr="00542B5A" w:rsidRDefault="00F519F4" w:rsidP="0050316A">
      <w:pPr>
        <w:pStyle w:val="Item"/>
      </w:pPr>
      <w:r w:rsidRPr="00542B5A">
        <w:t>After “magistrate” (wherever occurring), insert “or Judge”.</w:t>
      </w:r>
    </w:p>
    <w:p w:rsidR="00F519F4" w:rsidRPr="00542B5A" w:rsidRDefault="00337269" w:rsidP="0050316A">
      <w:pPr>
        <w:pStyle w:val="ItemHead"/>
      </w:pPr>
      <w:r w:rsidRPr="00542B5A">
        <w:t>125</w:t>
      </w:r>
      <w:r w:rsidR="00F519F4" w:rsidRPr="00542B5A">
        <w:t xml:space="preserve">  Subsection 12(3)</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126</w:t>
      </w:r>
      <w:r w:rsidR="00F519F4" w:rsidRPr="00542B5A">
        <w:t xml:space="preserve">  Subsection 14(1)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127</w:t>
      </w:r>
      <w:r w:rsidR="00F519F4" w:rsidRPr="00542B5A">
        <w:t xml:space="preserve">  Subsection 14(1)</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128</w:t>
      </w:r>
      <w:r w:rsidR="00F519F4" w:rsidRPr="00542B5A">
        <w:t xml:space="preserve">  Subsection 14(2)</w:t>
      </w:r>
    </w:p>
    <w:p w:rsidR="00F519F4" w:rsidRPr="00542B5A" w:rsidRDefault="00F519F4" w:rsidP="0050316A">
      <w:pPr>
        <w:pStyle w:val="Item"/>
      </w:pPr>
      <w:r w:rsidRPr="00542B5A">
        <w:t>After “magistrate” (wherever occurring), insert “or Judge”.</w:t>
      </w:r>
    </w:p>
    <w:p w:rsidR="00F519F4" w:rsidRPr="00542B5A" w:rsidRDefault="00337269" w:rsidP="0050316A">
      <w:pPr>
        <w:pStyle w:val="ItemHead"/>
      </w:pPr>
      <w:r w:rsidRPr="00542B5A">
        <w:t>129</w:t>
      </w:r>
      <w:r w:rsidR="00F519F4" w:rsidRPr="00542B5A">
        <w:t xml:space="preserve">  Section</w:t>
      </w:r>
      <w:r w:rsidR="0050316A" w:rsidRPr="00542B5A">
        <w:t> </w:t>
      </w:r>
      <w:r w:rsidR="00F519F4" w:rsidRPr="00542B5A">
        <w:t>15</w:t>
      </w:r>
    </w:p>
    <w:p w:rsidR="00F519F4" w:rsidRPr="00542B5A" w:rsidRDefault="00F519F4" w:rsidP="0050316A">
      <w:pPr>
        <w:pStyle w:val="Item"/>
      </w:pPr>
      <w:r w:rsidRPr="00542B5A">
        <w:t>After “magistrate” (wherever occurring), insert “or eligible Federal Circuit Court Judge”.</w:t>
      </w:r>
    </w:p>
    <w:p w:rsidR="00F519F4" w:rsidRPr="00542B5A" w:rsidRDefault="00337269" w:rsidP="0050316A">
      <w:pPr>
        <w:pStyle w:val="ItemHead"/>
      </w:pPr>
      <w:r w:rsidRPr="00542B5A">
        <w:t>130</w:t>
      </w:r>
      <w:r w:rsidR="00F519F4" w:rsidRPr="00542B5A">
        <w:t xml:space="preserve">  Paragraph 15A(2)(b)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131</w:t>
      </w:r>
      <w:r w:rsidR="00F519F4" w:rsidRPr="00542B5A">
        <w:t xml:space="preserve">  Subsection 15A(3)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Person may inform a magistrate or Judge that he or she wishes to waive extradition</w:t>
      </w:r>
    </w:p>
    <w:p w:rsidR="00F519F4" w:rsidRPr="00542B5A" w:rsidRDefault="00337269" w:rsidP="0050316A">
      <w:pPr>
        <w:pStyle w:val="ItemHead"/>
      </w:pPr>
      <w:r w:rsidRPr="00542B5A">
        <w:t>132</w:t>
      </w:r>
      <w:r w:rsidR="00F519F4" w:rsidRPr="00542B5A">
        <w:t xml:space="preserve">  Subsection 15A(3)</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133</w:t>
      </w:r>
      <w:r w:rsidR="00F519F4" w:rsidRPr="00542B5A">
        <w:t xml:space="preserve">  Subsection 15A(4)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Magistrate or Judge must make order etc. if satisfied of matters</w:t>
      </w:r>
    </w:p>
    <w:p w:rsidR="00F519F4" w:rsidRPr="00542B5A" w:rsidRDefault="00337269" w:rsidP="0050316A">
      <w:pPr>
        <w:pStyle w:val="ItemHead"/>
      </w:pPr>
      <w:r w:rsidRPr="00542B5A">
        <w:t>134</w:t>
      </w:r>
      <w:r w:rsidR="00F519F4" w:rsidRPr="00542B5A">
        <w:t xml:space="preserve">  Subsection 15A(4)</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135</w:t>
      </w:r>
      <w:r w:rsidR="00F519F4" w:rsidRPr="00542B5A">
        <w:t xml:space="preserve">  Subsection 15A(4)</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136</w:t>
      </w:r>
      <w:r w:rsidR="00F519F4" w:rsidRPr="00542B5A">
        <w:t xml:space="preserve">  Subsection 15A(5)</w:t>
      </w:r>
    </w:p>
    <w:p w:rsidR="00F519F4" w:rsidRPr="00542B5A" w:rsidRDefault="00F519F4" w:rsidP="0050316A">
      <w:pPr>
        <w:pStyle w:val="Item"/>
      </w:pPr>
      <w:r w:rsidRPr="00542B5A">
        <w:t>After “the magistrate” (first occurring), insert “or Judge”.</w:t>
      </w:r>
    </w:p>
    <w:p w:rsidR="00F519F4" w:rsidRPr="00542B5A" w:rsidRDefault="00337269" w:rsidP="0050316A">
      <w:pPr>
        <w:pStyle w:val="ItemHead"/>
      </w:pPr>
      <w:r w:rsidRPr="00542B5A">
        <w:t>137</w:t>
      </w:r>
      <w:r w:rsidR="00F519F4" w:rsidRPr="00542B5A">
        <w:t xml:space="preserve">  Paragraph 15A(5)(a)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138</w:t>
      </w:r>
      <w:r w:rsidR="00F519F4" w:rsidRPr="00542B5A">
        <w:t xml:space="preserve">  At the end of paragraph 15A(5)(d)</w:t>
      </w:r>
    </w:p>
    <w:p w:rsidR="00F519F4" w:rsidRPr="00542B5A" w:rsidRDefault="00F519F4" w:rsidP="0050316A">
      <w:pPr>
        <w:pStyle w:val="Item"/>
      </w:pPr>
      <w:r w:rsidRPr="00542B5A">
        <w:t>Add “or Judge”.</w:t>
      </w:r>
    </w:p>
    <w:p w:rsidR="00F519F4" w:rsidRPr="00542B5A" w:rsidRDefault="00337269" w:rsidP="0050316A">
      <w:pPr>
        <w:pStyle w:val="ItemHead"/>
      </w:pPr>
      <w:r w:rsidRPr="00542B5A">
        <w:t>139</w:t>
      </w:r>
      <w:r w:rsidR="00F519F4" w:rsidRPr="00542B5A">
        <w:t xml:space="preserve">  Subsection 15A(6)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Rules that apply until magistrate or Judge decides not to make an order</w:t>
      </w:r>
    </w:p>
    <w:p w:rsidR="00F519F4" w:rsidRPr="00542B5A" w:rsidRDefault="00337269" w:rsidP="0050316A">
      <w:pPr>
        <w:pStyle w:val="ItemHead"/>
      </w:pPr>
      <w:r w:rsidRPr="00542B5A">
        <w:t>140</w:t>
      </w:r>
      <w:r w:rsidR="00F519F4" w:rsidRPr="00542B5A">
        <w:t xml:space="preserve">  Subsection 15A(6)</w:t>
      </w:r>
    </w:p>
    <w:p w:rsidR="00F519F4" w:rsidRPr="00542B5A" w:rsidRDefault="00F519F4" w:rsidP="0050316A">
      <w:pPr>
        <w:pStyle w:val="Item"/>
      </w:pPr>
      <w:r w:rsidRPr="00542B5A">
        <w:t>After “a magistrate” (wherever occurring), insert “or eligible Federal Circuit Court Judge”.</w:t>
      </w:r>
    </w:p>
    <w:p w:rsidR="00F519F4" w:rsidRPr="00542B5A" w:rsidRDefault="00337269" w:rsidP="0050316A">
      <w:pPr>
        <w:pStyle w:val="ItemHead"/>
      </w:pPr>
      <w:r w:rsidRPr="00542B5A">
        <w:t>141</w:t>
      </w:r>
      <w:r w:rsidR="00F519F4" w:rsidRPr="00542B5A">
        <w:t xml:space="preserve">  Subsection 15A(7)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Magistrate or Judge must advise Attorney</w:t>
      </w:r>
      <w:r w:rsidR="00A845B0" w:rsidRPr="00542B5A">
        <w:noBreakHyphen/>
      </w:r>
      <w:r w:rsidRPr="00542B5A">
        <w:t>General if not satisfied of matters</w:t>
      </w:r>
    </w:p>
    <w:p w:rsidR="00F519F4" w:rsidRPr="00542B5A" w:rsidRDefault="00337269" w:rsidP="0050316A">
      <w:pPr>
        <w:pStyle w:val="ItemHead"/>
      </w:pPr>
      <w:r w:rsidRPr="00542B5A">
        <w:t>142</w:t>
      </w:r>
      <w:r w:rsidR="00F519F4" w:rsidRPr="00542B5A">
        <w:t xml:space="preserve">  Subsection 15A(7)</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143</w:t>
      </w:r>
      <w:r w:rsidR="00F519F4" w:rsidRPr="00542B5A">
        <w:t xml:space="preserve">  Subsection 15A(7)</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144</w:t>
      </w:r>
      <w:r w:rsidR="00F519F4" w:rsidRPr="00542B5A">
        <w:t xml:space="preserve">  Subsections 15B(1) and (4)</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145</w:t>
      </w:r>
      <w:r w:rsidR="00F519F4" w:rsidRPr="00542B5A">
        <w:t xml:space="preserve">  Subsection 16(1)</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146</w:t>
      </w:r>
      <w:r w:rsidR="00F519F4" w:rsidRPr="00542B5A">
        <w:t xml:space="preserve">  Paragraph 16A(2)(b)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147</w:t>
      </w:r>
      <w:r w:rsidR="00F519F4" w:rsidRPr="00542B5A">
        <w:t xml:space="preserve">  At the end of subsection 16A(3)</w:t>
      </w:r>
    </w:p>
    <w:p w:rsidR="00F519F4" w:rsidRPr="00542B5A" w:rsidRDefault="00F519F4" w:rsidP="0050316A">
      <w:pPr>
        <w:pStyle w:val="Item"/>
      </w:pPr>
      <w:r w:rsidRPr="00542B5A">
        <w:t>Add “or eligible Federal Circuit Court Judge”.</w:t>
      </w:r>
    </w:p>
    <w:p w:rsidR="00F519F4" w:rsidRPr="00542B5A" w:rsidRDefault="00337269" w:rsidP="0050316A">
      <w:pPr>
        <w:pStyle w:val="ItemHead"/>
      </w:pPr>
      <w:r w:rsidRPr="00542B5A">
        <w:t>148</w:t>
      </w:r>
      <w:r w:rsidR="00F519F4" w:rsidRPr="00542B5A">
        <w:t xml:space="preserve">  Subsection 17(1)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149</w:t>
      </w:r>
      <w:r w:rsidR="00F519F4" w:rsidRPr="00542B5A">
        <w:t xml:space="preserve">  At the end of subsection 17(2)</w:t>
      </w:r>
    </w:p>
    <w:p w:rsidR="00F519F4" w:rsidRPr="00542B5A" w:rsidRDefault="00F519F4" w:rsidP="0050316A">
      <w:pPr>
        <w:pStyle w:val="Item"/>
      </w:pPr>
      <w:r w:rsidRPr="00542B5A">
        <w:t>Add “or eligible Federal Circuit Court Judge”.</w:t>
      </w:r>
    </w:p>
    <w:p w:rsidR="00F519F4" w:rsidRPr="00542B5A" w:rsidRDefault="00337269" w:rsidP="0050316A">
      <w:pPr>
        <w:pStyle w:val="ItemHead"/>
      </w:pPr>
      <w:r w:rsidRPr="00542B5A">
        <w:t>150</w:t>
      </w:r>
      <w:r w:rsidR="00F519F4" w:rsidRPr="00542B5A">
        <w:t xml:space="preserve">  Subsection 17(2A)</w:t>
      </w:r>
    </w:p>
    <w:p w:rsidR="00F519F4" w:rsidRPr="00542B5A" w:rsidRDefault="00F519F4" w:rsidP="0050316A">
      <w:pPr>
        <w:pStyle w:val="Item"/>
      </w:pPr>
      <w:r w:rsidRPr="00542B5A">
        <w:t>After “magistrate” (wherever occurring), insert “or Judge”.</w:t>
      </w:r>
    </w:p>
    <w:p w:rsidR="00F519F4" w:rsidRPr="00542B5A" w:rsidRDefault="00337269" w:rsidP="0050316A">
      <w:pPr>
        <w:pStyle w:val="ItemHead"/>
      </w:pPr>
      <w:r w:rsidRPr="00542B5A">
        <w:t>151</w:t>
      </w:r>
      <w:r w:rsidR="00F519F4" w:rsidRPr="00542B5A">
        <w:t xml:space="preserve">  Subsections 17(3), (4) and (5)</w:t>
      </w:r>
    </w:p>
    <w:p w:rsidR="00F519F4" w:rsidRPr="00542B5A" w:rsidRDefault="00F519F4" w:rsidP="0050316A">
      <w:pPr>
        <w:pStyle w:val="Item"/>
      </w:pPr>
      <w:r w:rsidRPr="00542B5A">
        <w:t>After “a magistrate” (wherever occurring), insert “or eligible Federal Circuit Court Judge”.</w:t>
      </w:r>
    </w:p>
    <w:p w:rsidR="00F519F4" w:rsidRPr="00542B5A" w:rsidRDefault="00337269" w:rsidP="0050316A">
      <w:pPr>
        <w:pStyle w:val="ItemHead"/>
      </w:pPr>
      <w:r w:rsidRPr="00542B5A">
        <w:t>152</w:t>
      </w:r>
      <w:r w:rsidR="00F519F4" w:rsidRPr="00542B5A">
        <w:t xml:space="preserve">  Paragraph 17(5)(c)</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153</w:t>
      </w:r>
      <w:r w:rsidR="00F519F4" w:rsidRPr="00542B5A">
        <w:t xml:space="preserve">  Paragraph 17(5)(d)</w:t>
      </w:r>
    </w:p>
    <w:p w:rsidR="00F519F4" w:rsidRPr="00542B5A" w:rsidRDefault="00F519F4" w:rsidP="0050316A">
      <w:pPr>
        <w:pStyle w:val="Item"/>
      </w:pPr>
      <w:r w:rsidRPr="00542B5A">
        <w:t>After “the magistrate’s”, insert “or Judge’s”.</w:t>
      </w:r>
    </w:p>
    <w:p w:rsidR="00F519F4" w:rsidRPr="00542B5A" w:rsidRDefault="00337269" w:rsidP="0050316A">
      <w:pPr>
        <w:pStyle w:val="ItemHead"/>
      </w:pPr>
      <w:r w:rsidRPr="00542B5A">
        <w:t>154</w:t>
      </w:r>
      <w:r w:rsidR="00F519F4" w:rsidRPr="00542B5A">
        <w:t xml:space="preserve">  Paragraph 17(5)(d)</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155</w:t>
      </w:r>
      <w:r w:rsidR="00F519F4" w:rsidRPr="00542B5A">
        <w:t xml:space="preserve">  Subsection 18(1)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156</w:t>
      </w:r>
      <w:r w:rsidR="00F519F4" w:rsidRPr="00542B5A">
        <w:t xml:space="preserve">  Subsections 18(1A) and (2)</w:t>
      </w:r>
    </w:p>
    <w:p w:rsidR="00F519F4" w:rsidRPr="00542B5A" w:rsidRDefault="00F519F4" w:rsidP="0050316A">
      <w:pPr>
        <w:pStyle w:val="Item"/>
      </w:pPr>
      <w:r w:rsidRPr="00542B5A">
        <w:t>After “magistrate” (wherever occurring), insert “or Judge”.</w:t>
      </w:r>
    </w:p>
    <w:p w:rsidR="00F519F4" w:rsidRPr="00542B5A" w:rsidRDefault="00337269" w:rsidP="0050316A">
      <w:pPr>
        <w:pStyle w:val="ItemHead"/>
      </w:pPr>
      <w:r w:rsidRPr="00542B5A">
        <w:t>157</w:t>
      </w:r>
      <w:r w:rsidR="00F519F4" w:rsidRPr="00542B5A">
        <w:t xml:space="preserve">  Subsection 18(3)</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158</w:t>
      </w:r>
      <w:r w:rsidR="00F519F4" w:rsidRPr="00542B5A">
        <w:t xml:space="preserve">  Subsection 18(4)</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159</w:t>
      </w:r>
      <w:r w:rsidR="00F519F4" w:rsidRPr="00542B5A">
        <w:t xml:space="preserve">  Subsection 18(4)</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160</w:t>
      </w:r>
      <w:r w:rsidR="00F519F4" w:rsidRPr="00542B5A">
        <w:t xml:space="preserve">  Paragraph 19(1)(c)</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161</w:t>
      </w:r>
      <w:r w:rsidR="00F519F4" w:rsidRPr="00542B5A">
        <w:t xml:space="preserve">  Subsections 19(1), (2), (4), (4A), (5) and (9)</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162</w:t>
      </w:r>
      <w:r w:rsidR="00F519F4" w:rsidRPr="00542B5A">
        <w:t xml:space="preserve">  Subsection 19(9A)</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163</w:t>
      </w:r>
      <w:r w:rsidR="00F519F4" w:rsidRPr="00542B5A">
        <w:t xml:space="preserve">  Subsection 19(10)</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164</w:t>
      </w:r>
      <w:r w:rsidR="00F519F4" w:rsidRPr="00542B5A">
        <w:t xml:space="preserve">  Paragraph 19(10)(b)</w:t>
      </w:r>
    </w:p>
    <w:p w:rsidR="00F519F4" w:rsidRPr="00542B5A" w:rsidRDefault="00F519F4" w:rsidP="0050316A">
      <w:pPr>
        <w:pStyle w:val="Item"/>
      </w:pPr>
      <w:r w:rsidRPr="00542B5A">
        <w:t>After “magistrate’s”, insert “or Judge’s”.</w:t>
      </w:r>
    </w:p>
    <w:p w:rsidR="00F519F4" w:rsidRPr="00542B5A" w:rsidRDefault="00337269" w:rsidP="0050316A">
      <w:pPr>
        <w:pStyle w:val="ItemHead"/>
      </w:pPr>
      <w:r w:rsidRPr="00542B5A">
        <w:t>165</w:t>
      </w:r>
      <w:r w:rsidR="00F519F4" w:rsidRPr="00542B5A">
        <w:t xml:space="preserve">  Subparagraph 19A(1)(b)(ii)</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166</w:t>
      </w:r>
      <w:r w:rsidR="00F519F4" w:rsidRPr="00542B5A">
        <w:t xml:space="preserve">  Subsections 19A(2) and (3)</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167</w:t>
      </w:r>
      <w:r w:rsidR="00F519F4" w:rsidRPr="00542B5A">
        <w:t xml:space="preserve">  Subsection 19A(4)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Magistrate or Judge to advise Attorney</w:t>
      </w:r>
      <w:r w:rsidR="00A845B0" w:rsidRPr="00542B5A">
        <w:noBreakHyphen/>
      </w:r>
      <w:r w:rsidRPr="00542B5A">
        <w:t>General of consent</w:t>
      </w:r>
    </w:p>
    <w:p w:rsidR="00F519F4" w:rsidRPr="00542B5A" w:rsidRDefault="00337269" w:rsidP="0050316A">
      <w:pPr>
        <w:pStyle w:val="ItemHead"/>
      </w:pPr>
      <w:r w:rsidRPr="00542B5A">
        <w:t>168</w:t>
      </w:r>
      <w:r w:rsidR="00F519F4" w:rsidRPr="00542B5A">
        <w:t xml:space="preserve">  Subsection 19A(4)</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169</w:t>
      </w:r>
      <w:r w:rsidR="00F519F4" w:rsidRPr="00542B5A">
        <w:t xml:space="preserve">  Subparagraph 20(1)(a)(ii)</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170</w:t>
      </w:r>
      <w:r w:rsidR="00F519F4" w:rsidRPr="00542B5A">
        <w:t xml:space="preserve">  Subsections 20(1) and (2)</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171</w:t>
      </w:r>
      <w:r w:rsidR="00F519F4" w:rsidRPr="00542B5A">
        <w:t xml:space="preserve">  Section</w:t>
      </w:r>
      <w:r w:rsidR="0050316A" w:rsidRPr="00542B5A">
        <w:t> </w:t>
      </w:r>
      <w:r w:rsidR="00F519F4" w:rsidRPr="00542B5A">
        <w:t>21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58" w:name="_Toc351461609"/>
      <w:r w:rsidRPr="00542B5A">
        <w:rPr>
          <w:rStyle w:val="CharSectno"/>
        </w:rPr>
        <w:t>21</w:t>
      </w:r>
      <w:r w:rsidRPr="00542B5A">
        <w:t xml:space="preserve">  Review of magistrate’s or Judge’s order</w:t>
      </w:r>
      <w:bookmarkEnd w:id="58"/>
    </w:p>
    <w:p w:rsidR="00F519F4" w:rsidRPr="00542B5A" w:rsidRDefault="00337269" w:rsidP="0050316A">
      <w:pPr>
        <w:pStyle w:val="ItemHead"/>
      </w:pPr>
      <w:r w:rsidRPr="00542B5A">
        <w:t>172</w:t>
      </w:r>
      <w:r w:rsidR="00F519F4" w:rsidRPr="00542B5A">
        <w:t xml:space="preserve">  Subsection 21(1)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173</w:t>
      </w:r>
      <w:r w:rsidR="00F519F4" w:rsidRPr="00542B5A">
        <w:t xml:space="preserve">  Subsection 21(1)</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174</w:t>
      </w:r>
      <w:r w:rsidR="00F519F4" w:rsidRPr="00542B5A">
        <w:t xml:space="preserve">  Paragraph 21(2)(a)</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175</w:t>
      </w:r>
      <w:r w:rsidR="00F519F4" w:rsidRPr="00542B5A">
        <w:t xml:space="preserve">  Paragraph 21(6)(d)</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176</w:t>
      </w:r>
      <w:r w:rsidR="00F519F4" w:rsidRPr="00542B5A">
        <w:t xml:space="preserve">  Subsection 22(1) (</w:t>
      </w:r>
      <w:r w:rsidR="0050316A" w:rsidRPr="00542B5A">
        <w:t>paragraph (</w:t>
      </w:r>
      <w:r w:rsidR="00F519F4" w:rsidRPr="00542B5A">
        <w:t xml:space="preserve">a) of the definition of </w:t>
      </w:r>
      <w:r w:rsidR="00F519F4" w:rsidRPr="00542B5A">
        <w:rPr>
          <w:i/>
        </w:rPr>
        <w:t>eligible person</w:t>
      </w:r>
      <w:r w:rsidR="00F519F4" w:rsidRPr="00542B5A">
        <w:t>)</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177</w:t>
      </w:r>
      <w:r w:rsidR="00F519F4" w:rsidRPr="00542B5A">
        <w:t xml:space="preserve">  Subsection 22(1) (</w:t>
      </w:r>
      <w:r w:rsidR="0050316A" w:rsidRPr="00542B5A">
        <w:t>subparagraph (</w:t>
      </w:r>
      <w:r w:rsidR="00F519F4" w:rsidRPr="00542B5A">
        <w:t xml:space="preserve">b)(i) of the definition of </w:t>
      </w:r>
      <w:r w:rsidR="00F519F4" w:rsidRPr="00542B5A">
        <w:rPr>
          <w:i/>
        </w:rPr>
        <w:t>qualifying extradition offence</w:t>
      </w:r>
      <w:r w:rsidR="00F519F4" w:rsidRPr="00542B5A">
        <w:t>)</w:t>
      </w:r>
    </w:p>
    <w:p w:rsidR="00F519F4" w:rsidRPr="00542B5A" w:rsidRDefault="00F519F4" w:rsidP="0050316A">
      <w:pPr>
        <w:pStyle w:val="Item"/>
      </w:pPr>
      <w:r w:rsidRPr="00542B5A">
        <w:t>Omit “referred to in that paragraph”, substitute “or Judge who made the order under subsection 19(9)”.</w:t>
      </w:r>
    </w:p>
    <w:p w:rsidR="00F519F4" w:rsidRPr="00542B5A" w:rsidRDefault="00337269" w:rsidP="0050316A">
      <w:pPr>
        <w:pStyle w:val="ItemHead"/>
      </w:pPr>
      <w:r w:rsidRPr="00542B5A">
        <w:t>178</w:t>
      </w:r>
      <w:r w:rsidR="00F519F4" w:rsidRPr="00542B5A">
        <w:t xml:space="preserve">  Paragraphs 22(5)(a) and (b)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179</w:t>
      </w:r>
      <w:r w:rsidR="00F519F4" w:rsidRPr="00542B5A">
        <w:t xml:space="preserve">  Paragraph 26(1)(ca)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180</w:t>
      </w:r>
      <w:r w:rsidR="00F519F4" w:rsidRPr="00542B5A">
        <w:t xml:space="preserve">  Paragraph 28(a)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181</w:t>
      </w:r>
      <w:r w:rsidR="00F519F4" w:rsidRPr="00542B5A">
        <w:t xml:space="preserve">  Section</w:t>
      </w:r>
      <w:r w:rsidR="0050316A" w:rsidRPr="00542B5A">
        <w:t> </w:t>
      </w:r>
      <w:r w:rsidR="00F519F4" w:rsidRPr="00542B5A">
        <w:t>28</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182</w:t>
      </w:r>
      <w:r w:rsidR="00F519F4" w:rsidRPr="00542B5A">
        <w:t xml:space="preserve">  Paragraph 29(a)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183</w:t>
      </w:r>
      <w:r w:rsidR="00F519F4" w:rsidRPr="00542B5A">
        <w:t xml:space="preserve">  Section</w:t>
      </w:r>
      <w:r w:rsidR="0050316A" w:rsidRPr="00542B5A">
        <w:t> </w:t>
      </w:r>
      <w:r w:rsidR="00F519F4" w:rsidRPr="00542B5A">
        <w:t>29</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184</w:t>
      </w:r>
      <w:r w:rsidR="00F519F4" w:rsidRPr="00542B5A">
        <w:t xml:space="preserve">  Subsection 31(1)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185</w:t>
      </w:r>
      <w:r w:rsidR="00F519F4" w:rsidRPr="00542B5A">
        <w:t xml:space="preserve">  Subsection 31(1)</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186</w:t>
      </w:r>
      <w:r w:rsidR="00F519F4" w:rsidRPr="00542B5A">
        <w:t xml:space="preserve">  Subsection 31(2)</w:t>
      </w:r>
    </w:p>
    <w:p w:rsidR="00F519F4" w:rsidRPr="00542B5A" w:rsidRDefault="00F519F4" w:rsidP="0050316A">
      <w:pPr>
        <w:pStyle w:val="Item"/>
      </w:pPr>
      <w:r w:rsidRPr="00542B5A">
        <w:t>After “magistrate” (wherever occurring), insert “or Judge”.</w:t>
      </w:r>
    </w:p>
    <w:p w:rsidR="00F519F4" w:rsidRPr="00542B5A" w:rsidRDefault="00337269" w:rsidP="0050316A">
      <w:pPr>
        <w:pStyle w:val="ItemHead"/>
      </w:pPr>
      <w:r w:rsidRPr="00542B5A">
        <w:t>187</w:t>
      </w:r>
      <w:r w:rsidR="00F519F4" w:rsidRPr="00542B5A">
        <w:t xml:space="preserve">  Section</w:t>
      </w:r>
      <w:r w:rsidR="0050316A" w:rsidRPr="00542B5A">
        <w:t> </w:t>
      </w:r>
      <w:r w:rsidR="00F519F4" w:rsidRPr="00542B5A">
        <w:t>32</w:t>
      </w:r>
    </w:p>
    <w:p w:rsidR="00F519F4" w:rsidRPr="00542B5A" w:rsidRDefault="00F519F4" w:rsidP="0050316A">
      <w:pPr>
        <w:pStyle w:val="Item"/>
      </w:pPr>
      <w:r w:rsidRPr="00542B5A">
        <w:t>After “magistrate” (wherever occurring), insert “or eligible Federal Circuit Court Judge”.</w:t>
      </w:r>
    </w:p>
    <w:p w:rsidR="00F519F4" w:rsidRPr="00542B5A" w:rsidRDefault="00337269" w:rsidP="0050316A">
      <w:pPr>
        <w:pStyle w:val="ItemHead"/>
      </w:pPr>
      <w:r w:rsidRPr="00542B5A">
        <w:t>188</w:t>
      </w:r>
      <w:r w:rsidR="00F519F4" w:rsidRPr="00542B5A">
        <w:t xml:space="preserve">  Paragraph 33(c)</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189</w:t>
      </w:r>
      <w:r w:rsidR="00F519F4" w:rsidRPr="00542B5A">
        <w:t xml:space="preserve">  Section</w:t>
      </w:r>
      <w:r w:rsidR="0050316A" w:rsidRPr="00542B5A">
        <w:t> </w:t>
      </w:r>
      <w:r w:rsidR="00F519F4" w:rsidRPr="00542B5A">
        <w:t>33</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190</w:t>
      </w:r>
      <w:r w:rsidR="00F519F4" w:rsidRPr="00542B5A">
        <w:t xml:space="preserve">  Subsections 33A(1) and (2)</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191</w:t>
      </w:r>
      <w:r w:rsidR="00F519F4" w:rsidRPr="00542B5A">
        <w:t xml:space="preserve">  Paragraph 34(1)(b)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192</w:t>
      </w:r>
      <w:r w:rsidR="00F519F4" w:rsidRPr="00542B5A">
        <w:t xml:space="preserve">  Subsections 34(1) and (2)</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193</w:t>
      </w:r>
      <w:r w:rsidR="00F519F4" w:rsidRPr="00542B5A">
        <w:t xml:space="preserve">  Subsections 34(3) and (4)</w:t>
      </w:r>
    </w:p>
    <w:p w:rsidR="00F519F4" w:rsidRPr="00542B5A" w:rsidRDefault="00F519F4" w:rsidP="0050316A">
      <w:pPr>
        <w:pStyle w:val="Item"/>
      </w:pPr>
      <w:r w:rsidRPr="00542B5A">
        <w:t>After “magistrate”, insert “or Judge”.</w:t>
      </w:r>
    </w:p>
    <w:p w:rsidR="00F519F4" w:rsidRPr="00542B5A" w:rsidRDefault="00337269" w:rsidP="0050316A">
      <w:pPr>
        <w:pStyle w:val="ItemHead"/>
      </w:pPr>
      <w:r w:rsidRPr="00542B5A">
        <w:t>194</w:t>
      </w:r>
      <w:r w:rsidR="00F519F4" w:rsidRPr="00542B5A">
        <w:t xml:space="preserve">  Section</w:t>
      </w:r>
      <w:r w:rsidR="0050316A" w:rsidRPr="00542B5A">
        <w:t> </w:t>
      </w:r>
      <w:r w:rsidR="00F519F4" w:rsidRPr="00542B5A">
        <w:t>35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59" w:name="_Toc351461610"/>
      <w:r w:rsidRPr="00542B5A">
        <w:rPr>
          <w:rStyle w:val="CharSectno"/>
        </w:rPr>
        <w:t>35</w:t>
      </w:r>
      <w:r w:rsidRPr="00542B5A">
        <w:t xml:space="preserve">  Review of magistrate’s or Judge’s order</w:t>
      </w:r>
      <w:bookmarkEnd w:id="59"/>
    </w:p>
    <w:p w:rsidR="00F519F4" w:rsidRPr="00542B5A" w:rsidRDefault="00337269" w:rsidP="0050316A">
      <w:pPr>
        <w:pStyle w:val="ItemHead"/>
      </w:pPr>
      <w:r w:rsidRPr="00542B5A">
        <w:t>195</w:t>
      </w:r>
      <w:r w:rsidR="00F519F4" w:rsidRPr="00542B5A">
        <w:t xml:space="preserve">  Subsection 35(1)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196</w:t>
      </w:r>
      <w:r w:rsidR="00F519F4" w:rsidRPr="00542B5A">
        <w:t xml:space="preserve">  Subsection 35(1)</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197</w:t>
      </w:r>
      <w:r w:rsidR="00F519F4" w:rsidRPr="00542B5A">
        <w:t xml:space="preserve">  Paragraphs 35(2)(a) and (b)</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198</w:t>
      </w:r>
      <w:r w:rsidR="00F519F4" w:rsidRPr="00542B5A">
        <w:t xml:space="preserve">  Paragraph 35(2)(b)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199</w:t>
      </w:r>
      <w:r w:rsidR="00F519F4" w:rsidRPr="00542B5A">
        <w:t xml:space="preserve">  Paragraph 35(6)(d)</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200</w:t>
      </w:r>
      <w:r w:rsidR="00F519F4" w:rsidRPr="00542B5A">
        <w:t xml:space="preserve">  Subsection 38(3)</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201</w:t>
      </w:r>
      <w:r w:rsidR="00F519F4" w:rsidRPr="00542B5A">
        <w:t xml:space="preserve">  Subsection 43(1)</w:t>
      </w:r>
    </w:p>
    <w:p w:rsidR="00F519F4" w:rsidRPr="00542B5A" w:rsidRDefault="00F519F4" w:rsidP="0050316A">
      <w:pPr>
        <w:pStyle w:val="Item"/>
      </w:pPr>
      <w:r w:rsidRPr="00542B5A">
        <w:t>After “any magistrate”, insert “or eligible Federal Circuit Court Judge”.</w:t>
      </w:r>
    </w:p>
    <w:p w:rsidR="00F519F4" w:rsidRPr="00542B5A" w:rsidRDefault="00337269" w:rsidP="0050316A">
      <w:pPr>
        <w:pStyle w:val="ItemHead"/>
      </w:pPr>
      <w:r w:rsidRPr="00542B5A">
        <w:t>202</w:t>
      </w:r>
      <w:r w:rsidR="00F519F4" w:rsidRPr="00542B5A">
        <w:t xml:space="preserve">  Subsection 43(2)</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203</w:t>
      </w:r>
      <w:r w:rsidR="00F519F4" w:rsidRPr="00542B5A">
        <w:t xml:space="preserve">  Subsection 43(2)</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204</w:t>
      </w:r>
      <w:r w:rsidR="00F519F4" w:rsidRPr="00542B5A">
        <w:t xml:space="preserve">  Subsection 43(3)</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205</w:t>
      </w:r>
      <w:r w:rsidR="00F519F4" w:rsidRPr="00542B5A">
        <w:t xml:space="preserve">  Paragraph 45(1)(a)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206</w:t>
      </w:r>
      <w:r w:rsidR="00F519F4" w:rsidRPr="00542B5A">
        <w:t xml:space="preserve">  Section</w:t>
      </w:r>
      <w:r w:rsidR="0050316A" w:rsidRPr="00542B5A">
        <w:t> </w:t>
      </w:r>
      <w:r w:rsidR="00F519F4" w:rsidRPr="00542B5A">
        <w:t>45A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60" w:name="_Toc351461611"/>
      <w:r w:rsidRPr="00542B5A">
        <w:rPr>
          <w:rStyle w:val="CharSectno"/>
        </w:rPr>
        <w:t>45A</w:t>
      </w:r>
      <w:r w:rsidRPr="00542B5A">
        <w:t xml:space="preserve">  Federal Circuit Court Judges—consent to nomination</w:t>
      </w:r>
      <w:bookmarkEnd w:id="60"/>
    </w:p>
    <w:p w:rsidR="00F519F4" w:rsidRPr="00542B5A" w:rsidRDefault="00337269" w:rsidP="0050316A">
      <w:pPr>
        <w:pStyle w:val="ItemHead"/>
      </w:pPr>
      <w:r w:rsidRPr="00542B5A">
        <w:t>207</w:t>
      </w:r>
      <w:r w:rsidR="00F519F4" w:rsidRPr="00542B5A">
        <w:t xml:space="preserve">  Subsections 45A(1) and (2)</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208</w:t>
      </w:r>
      <w:r w:rsidR="00F519F4" w:rsidRPr="00542B5A">
        <w:t xml:space="preserve">  Subsection 45A(2)</w:t>
      </w:r>
    </w:p>
    <w:p w:rsidR="00F519F4" w:rsidRPr="00542B5A" w:rsidRDefault="00F519F4" w:rsidP="0050316A">
      <w:pPr>
        <w:pStyle w:val="Item"/>
      </w:pPr>
      <w:r w:rsidRPr="00542B5A">
        <w:t>Omit “a magistrate”, substitute “an eligible Federal Circuit Court Judge”.</w:t>
      </w:r>
    </w:p>
    <w:p w:rsidR="00F519F4" w:rsidRPr="00542B5A" w:rsidRDefault="00337269" w:rsidP="0050316A">
      <w:pPr>
        <w:pStyle w:val="ItemHead"/>
      </w:pPr>
      <w:r w:rsidRPr="00542B5A">
        <w:t>209</w:t>
      </w:r>
      <w:r w:rsidR="00F519F4" w:rsidRPr="00542B5A">
        <w:t xml:space="preserve">  Section</w:t>
      </w:r>
      <w:r w:rsidR="0050316A" w:rsidRPr="00542B5A">
        <w:t> </w:t>
      </w:r>
      <w:r w:rsidR="00F519F4" w:rsidRPr="00542B5A">
        <w:t>45B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61" w:name="_Toc351461612"/>
      <w:r w:rsidRPr="00542B5A">
        <w:rPr>
          <w:rStyle w:val="CharSectno"/>
        </w:rPr>
        <w:t>45B</w:t>
      </w:r>
      <w:r w:rsidRPr="00542B5A">
        <w:t xml:space="preserve">  Magistrates and Federal Circuit Court Judges—personal capacity</w:t>
      </w:r>
      <w:bookmarkEnd w:id="61"/>
    </w:p>
    <w:p w:rsidR="00F519F4" w:rsidRPr="00542B5A" w:rsidRDefault="00337269" w:rsidP="0050316A">
      <w:pPr>
        <w:pStyle w:val="ItemHead"/>
      </w:pPr>
      <w:r w:rsidRPr="00542B5A">
        <w:t>210</w:t>
      </w:r>
      <w:r w:rsidR="00F519F4" w:rsidRPr="00542B5A">
        <w:t xml:space="preserve">  Subsection 45B(1)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211</w:t>
      </w:r>
      <w:r w:rsidR="00F519F4" w:rsidRPr="00542B5A">
        <w:t xml:space="preserve">  Subsection 45B(1)</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212</w:t>
      </w:r>
      <w:r w:rsidR="00F519F4" w:rsidRPr="00542B5A">
        <w:t xml:space="preserve">  Subsection 45B(2)</w:t>
      </w:r>
    </w:p>
    <w:p w:rsidR="00F519F4" w:rsidRPr="00542B5A" w:rsidRDefault="00F519F4" w:rsidP="0050316A">
      <w:pPr>
        <w:pStyle w:val="Item"/>
      </w:pPr>
      <w:r w:rsidRPr="00542B5A">
        <w:t>Omit “(other than a Federal Magistrate)”.</w:t>
      </w:r>
    </w:p>
    <w:p w:rsidR="00F519F4" w:rsidRPr="00542B5A" w:rsidRDefault="00337269" w:rsidP="0050316A">
      <w:pPr>
        <w:pStyle w:val="ItemHead"/>
      </w:pPr>
      <w:r w:rsidRPr="00542B5A">
        <w:t>213</w:t>
      </w:r>
      <w:r w:rsidR="00F519F4" w:rsidRPr="00542B5A">
        <w:t xml:space="preserve">  Subsection 45B(3)</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214</w:t>
      </w:r>
      <w:r w:rsidR="00F519F4" w:rsidRPr="00542B5A">
        <w:t xml:space="preserve">  Subsection 45B(3)</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215</w:t>
      </w:r>
      <w:r w:rsidR="00F519F4" w:rsidRPr="00542B5A">
        <w:t xml:space="preserve">  Section</w:t>
      </w:r>
      <w:r w:rsidR="0050316A" w:rsidRPr="00542B5A">
        <w:t> </w:t>
      </w:r>
      <w:r w:rsidR="00F519F4" w:rsidRPr="00542B5A">
        <w:t>46A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62" w:name="_Toc351461613"/>
      <w:r w:rsidRPr="00542B5A">
        <w:rPr>
          <w:rStyle w:val="CharSectno"/>
        </w:rPr>
        <w:t>46A</w:t>
      </w:r>
      <w:r w:rsidRPr="00542B5A">
        <w:t xml:space="preserve">  Giving notices to magistrates or Judges etc.</w:t>
      </w:r>
      <w:bookmarkEnd w:id="62"/>
    </w:p>
    <w:p w:rsidR="00F519F4" w:rsidRPr="00542B5A" w:rsidRDefault="00337269" w:rsidP="0050316A">
      <w:pPr>
        <w:pStyle w:val="ItemHead"/>
      </w:pPr>
      <w:r w:rsidRPr="00542B5A">
        <w:t>216</w:t>
      </w:r>
      <w:r w:rsidR="00F519F4" w:rsidRPr="00542B5A">
        <w:t xml:space="preserve">  Paragraphs 46A(1)(a) and (b)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217</w:t>
      </w:r>
      <w:r w:rsidR="00F519F4" w:rsidRPr="00542B5A">
        <w:t xml:space="preserve">  Subsection 46A(2)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Giving the notice to a magistrate or Judge</w:t>
      </w:r>
    </w:p>
    <w:p w:rsidR="00F519F4" w:rsidRPr="00542B5A" w:rsidRDefault="00337269" w:rsidP="0050316A">
      <w:pPr>
        <w:pStyle w:val="ItemHead"/>
      </w:pPr>
      <w:r w:rsidRPr="00542B5A">
        <w:t>218</w:t>
      </w:r>
      <w:r w:rsidR="00F519F4" w:rsidRPr="00542B5A">
        <w:t xml:space="preserve">  Subsection 46A(2)</w:t>
      </w:r>
    </w:p>
    <w:p w:rsidR="00F519F4" w:rsidRPr="00542B5A" w:rsidRDefault="00F519F4" w:rsidP="0050316A">
      <w:pPr>
        <w:pStyle w:val="Item"/>
      </w:pPr>
      <w:r w:rsidRPr="00542B5A">
        <w:t>After “a magistrate” (wherever occurring), insert “or eligible Federal Circuit Court Judge”.</w:t>
      </w:r>
    </w:p>
    <w:p w:rsidR="00F519F4" w:rsidRPr="00542B5A" w:rsidRDefault="00337269" w:rsidP="0050316A">
      <w:pPr>
        <w:pStyle w:val="ItemHead"/>
      </w:pPr>
      <w:r w:rsidRPr="00542B5A">
        <w:t>219</w:t>
      </w:r>
      <w:r w:rsidR="00F519F4" w:rsidRPr="00542B5A">
        <w:t xml:space="preserve">  Paragraph 46A(3)(a)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220</w:t>
      </w:r>
      <w:r w:rsidR="00F519F4" w:rsidRPr="00542B5A">
        <w:t xml:space="preserve">  Paragraph 46A(3)(a)</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221</w:t>
      </w:r>
      <w:r w:rsidR="00F519F4" w:rsidRPr="00542B5A">
        <w:t xml:space="preserve">  Paragraph 46A(3)(b)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222</w:t>
      </w:r>
      <w:r w:rsidR="00F519F4" w:rsidRPr="00542B5A">
        <w:t xml:space="preserve">  Paragraph 46A(3)(c)</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223</w:t>
      </w:r>
      <w:r w:rsidR="00F519F4" w:rsidRPr="00542B5A">
        <w:t xml:space="preserve">  At the end of paragraph 46A(3)(c)</w:t>
      </w:r>
    </w:p>
    <w:p w:rsidR="00F519F4" w:rsidRPr="00542B5A" w:rsidRDefault="00F519F4" w:rsidP="0050316A">
      <w:pPr>
        <w:pStyle w:val="Item"/>
      </w:pPr>
      <w:r w:rsidRPr="00542B5A">
        <w:t>Add “or Judge”.</w:t>
      </w:r>
    </w:p>
    <w:p w:rsidR="00F519F4" w:rsidRPr="00542B5A" w:rsidRDefault="00337269" w:rsidP="0050316A">
      <w:pPr>
        <w:pStyle w:val="ItemHead"/>
      </w:pPr>
      <w:r w:rsidRPr="00542B5A">
        <w:t>224</w:t>
      </w:r>
      <w:r w:rsidR="00F519F4" w:rsidRPr="00542B5A">
        <w:t xml:space="preserve">  Subparagraph 48(1)(b)(iii)</w:t>
      </w:r>
    </w:p>
    <w:p w:rsidR="00F519F4" w:rsidRPr="00542B5A" w:rsidRDefault="00F519F4" w:rsidP="0050316A">
      <w:pPr>
        <w:pStyle w:val="Item"/>
      </w:pPr>
      <w:r w:rsidRPr="00542B5A">
        <w:t>After “any magistrate”, insert “or eligible Federal Circuit Court Judge”.</w:t>
      </w:r>
    </w:p>
    <w:p w:rsidR="00F519F4" w:rsidRPr="00542B5A" w:rsidRDefault="00337269" w:rsidP="0050316A">
      <w:pPr>
        <w:pStyle w:val="ItemHead"/>
      </w:pPr>
      <w:r w:rsidRPr="00542B5A">
        <w:t>225</w:t>
      </w:r>
      <w:r w:rsidR="00F519F4" w:rsidRPr="00542B5A">
        <w:t xml:space="preserve">  Subparagraph 48(1)(b)(iii)</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226</w:t>
      </w:r>
      <w:r w:rsidR="00F519F4" w:rsidRPr="00542B5A">
        <w:t xml:space="preserve">  Subparagraph 48(1)(b)(iv)</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227</w:t>
      </w:r>
      <w:r w:rsidR="00F519F4" w:rsidRPr="00542B5A">
        <w:t xml:space="preserve">  At the end of subsection 49(2)</w:t>
      </w:r>
    </w:p>
    <w:p w:rsidR="00F519F4" w:rsidRPr="00542B5A" w:rsidRDefault="00F519F4" w:rsidP="0050316A">
      <w:pPr>
        <w:pStyle w:val="Item"/>
      </w:pPr>
      <w:r w:rsidRPr="00542B5A">
        <w:t>Add “or eligible Federal Circuit Court Judge”.</w:t>
      </w:r>
    </w:p>
    <w:p w:rsidR="00F519F4" w:rsidRPr="00542B5A" w:rsidRDefault="00337269" w:rsidP="0050316A">
      <w:pPr>
        <w:pStyle w:val="ItemHead"/>
      </w:pPr>
      <w:r w:rsidRPr="00542B5A">
        <w:t>228</w:t>
      </w:r>
      <w:r w:rsidR="00F519F4" w:rsidRPr="00542B5A">
        <w:t xml:space="preserve">  Subsection 49(3)</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229</w:t>
      </w:r>
      <w:r w:rsidR="00F519F4" w:rsidRPr="00542B5A">
        <w:t xml:space="preserve">  Section</w:t>
      </w:r>
      <w:r w:rsidR="0050316A" w:rsidRPr="00542B5A">
        <w:t> </w:t>
      </w:r>
      <w:r w:rsidR="00F519F4" w:rsidRPr="00542B5A">
        <w:t>49B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63" w:name="_Toc351461614"/>
      <w:r w:rsidRPr="00542B5A">
        <w:rPr>
          <w:rStyle w:val="CharSectno"/>
        </w:rPr>
        <w:t>49B</w:t>
      </w:r>
      <w:r w:rsidRPr="00542B5A">
        <w:t xml:space="preserve">  Orders for bail to be on terms and conditions court, magistrate or Judge thinks fit</w:t>
      </w:r>
      <w:bookmarkEnd w:id="63"/>
    </w:p>
    <w:p w:rsidR="00F519F4" w:rsidRPr="00542B5A" w:rsidRDefault="00337269" w:rsidP="0050316A">
      <w:pPr>
        <w:pStyle w:val="ItemHead"/>
      </w:pPr>
      <w:r w:rsidRPr="00542B5A">
        <w:t>230</w:t>
      </w:r>
      <w:r w:rsidR="00F519F4" w:rsidRPr="00542B5A">
        <w:t xml:space="preserve">  Section</w:t>
      </w:r>
      <w:r w:rsidR="0050316A" w:rsidRPr="00542B5A">
        <w:t> </w:t>
      </w:r>
      <w:r w:rsidR="00F519F4" w:rsidRPr="00542B5A">
        <w:t>49B</w:t>
      </w:r>
    </w:p>
    <w:p w:rsidR="00F519F4" w:rsidRPr="00542B5A" w:rsidRDefault="00F519F4" w:rsidP="0050316A">
      <w:pPr>
        <w:pStyle w:val="Item"/>
      </w:pPr>
      <w:r w:rsidRPr="00542B5A">
        <w:t>Omit “or a magistrate”, substitute “, magistrate or eligible Federal Circuit Court Judge”.</w:t>
      </w:r>
    </w:p>
    <w:p w:rsidR="00F519F4" w:rsidRPr="00542B5A" w:rsidRDefault="00337269" w:rsidP="0050316A">
      <w:pPr>
        <w:pStyle w:val="ItemHead"/>
      </w:pPr>
      <w:r w:rsidRPr="00542B5A">
        <w:t>231</w:t>
      </w:r>
      <w:r w:rsidR="00F519F4" w:rsidRPr="00542B5A">
        <w:t xml:space="preserve">  Section</w:t>
      </w:r>
      <w:r w:rsidR="0050316A" w:rsidRPr="00542B5A">
        <w:t> </w:t>
      </w:r>
      <w:r w:rsidR="00F519F4" w:rsidRPr="00542B5A">
        <w:t>49B</w:t>
      </w:r>
    </w:p>
    <w:p w:rsidR="00F519F4" w:rsidRPr="00542B5A" w:rsidRDefault="00F519F4" w:rsidP="0050316A">
      <w:pPr>
        <w:pStyle w:val="Item"/>
      </w:pPr>
      <w:r w:rsidRPr="00542B5A">
        <w:t>Omit “or magistrate”, substitute “, magistrate or Judge”.</w:t>
      </w:r>
    </w:p>
    <w:p w:rsidR="00F519F4" w:rsidRPr="00542B5A" w:rsidRDefault="00337269" w:rsidP="0050316A">
      <w:pPr>
        <w:pStyle w:val="ItemHead"/>
      </w:pPr>
      <w:r w:rsidRPr="00542B5A">
        <w:t>232</w:t>
      </w:r>
      <w:r w:rsidR="00F519F4" w:rsidRPr="00542B5A">
        <w:t xml:space="preserve">  Paragraph 55(c)</w:t>
      </w:r>
    </w:p>
    <w:p w:rsidR="00F519F4" w:rsidRPr="00542B5A" w:rsidRDefault="00F519F4" w:rsidP="0050316A">
      <w:pPr>
        <w:pStyle w:val="Item"/>
      </w:pPr>
      <w:r w:rsidRPr="00542B5A">
        <w:t>After “magistrates” (wherever occurring), insert “or eligible Federal Circuit Court Judges”.</w:t>
      </w:r>
    </w:p>
    <w:p w:rsidR="00F519F4" w:rsidRPr="00542B5A" w:rsidRDefault="00337269" w:rsidP="0050316A">
      <w:pPr>
        <w:pStyle w:val="ItemHead"/>
      </w:pPr>
      <w:r w:rsidRPr="00542B5A">
        <w:t>233</w:t>
      </w:r>
      <w:r w:rsidR="00F519F4" w:rsidRPr="00542B5A">
        <w:t xml:space="preserve">  Saving provisions</w:t>
      </w:r>
    </w:p>
    <w:p w:rsidR="00F519F4" w:rsidRPr="00542B5A" w:rsidRDefault="00F519F4" w:rsidP="0050316A">
      <w:pPr>
        <w:pStyle w:val="Subitem"/>
      </w:pPr>
      <w:r w:rsidRPr="00542B5A">
        <w:t>(1)</w:t>
      </w:r>
      <w:r w:rsidRPr="00542B5A">
        <w:tab/>
        <w:t xml:space="preserve">A consent that is in force immediately before the commencement of this item under subsection 45A(1) of the </w:t>
      </w:r>
      <w:r w:rsidRPr="00542B5A">
        <w:rPr>
          <w:i/>
        </w:rPr>
        <w:t>Extradition Act 1988</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(2)</w:t>
      </w:r>
      <w:r w:rsidRPr="00542B5A">
        <w:tab/>
        <w:t xml:space="preserve">A nomination that is in force immediately before the commencement of this item under subsection 45A(2) of the </w:t>
      </w:r>
      <w:r w:rsidRPr="00542B5A">
        <w:rPr>
          <w:i/>
        </w:rPr>
        <w:t>Extradition Act 1988</w:t>
      </w:r>
      <w:r w:rsidRPr="00542B5A">
        <w:t xml:space="preserve"> in respect of a Federal Magistrate continues in force, after that commencement, as a nomination in respect of a Judge of the Federal Circuit Court of Australia.</w:t>
      </w:r>
    </w:p>
    <w:p w:rsidR="00F519F4" w:rsidRPr="00542B5A" w:rsidRDefault="00F519F4" w:rsidP="0050316A">
      <w:pPr>
        <w:pStyle w:val="Subitem"/>
      </w:pPr>
      <w:r w:rsidRPr="00542B5A">
        <w:t>(3)</w:t>
      </w:r>
      <w:r w:rsidRPr="00542B5A">
        <w:tab/>
        <w:t xml:space="preserve">A thing done by, or in relation to, a Federal Magistrate under the </w:t>
      </w:r>
      <w:r w:rsidRPr="00542B5A">
        <w:rPr>
          <w:i/>
        </w:rPr>
        <w:t>Extradition Act 1988</w:t>
      </w:r>
      <w:r w:rsidRPr="00542B5A">
        <w:t xml:space="preserve"> before the commencement of this item has effect, after that commencement, as if it had been done by, or in relation to, an eligible Federal Circuit Court Judge under that Act.</w:t>
      </w:r>
    </w:p>
    <w:p w:rsidR="00F519F4" w:rsidRPr="00542B5A" w:rsidRDefault="00F519F4" w:rsidP="0050316A">
      <w:pPr>
        <w:pStyle w:val="ActHead9"/>
        <w:rPr>
          <w:i w:val="0"/>
        </w:rPr>
      </w:pPr>
      <w:bookmarkStart w:id="64" w:name="_Toc351461615"/>
      <w:r w:rsidRPr="00542B5A">
        <w:t>Fair Work Act 2009</w:t>
      </w:r>
      <w:bookmarkEnd w:id="64"/>
    </w:p>
    <w:p w:rsidR="00F519F4" w:rsidRPr="00542B5A" w:rsidRDefault="00337269" w:rsidP="0050316A">
      <w:pPr>
        <w:pStyle w:val="ItemHead"/>
      </w:pPr>
      <w:r w:rsidRPr="00542B5A">
        <w:t>234</w:t>
      </w:r>
      <w:r w:rsidR="00F519F4" w:rsidRPr="00542B5A">
        <w:t xml:space="preserve">  Section</w:t>
      </w:r>
      <w:r w:rsidR="0050316A" w:rsidRPr="00542B5A">
        <w:t> </w:t>
      </w:r>
      <w:r w:rsidR="00F519F4" w:rsidRPr="00542B5A">
        <w:t>12</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235</w:t>
      </w:r>
      <w:r w:rsidR="00F519F4" w:rsidRPr="00542B5A">
        <w:t xml:space="preserve">  Subsection 545(1)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Federal Court and Federal Circuit Court</w:t>
      </w:r>
    </w:p>
    <w:p w:rsidR="00F519F4" w:rsidRPr="00542B5A" w:rsidRDefault="00337269" w:rsidP="0050316A">
      <w:pPr>
        <w:pStyle w:val="ItemHead"/>
      </w:pPr>
      <w:r w:rsidRPr="00542B5A">
        <w:t>236</w:t>
      </w:r>
      <w:r w:rsidR="00F519F4" w:rsidRPr="00542B5A">
        <w:t xml:space="preserve">  Division</w:t>
      </w:r>
      <w:r w:rsidR="0050316A" w:rsidRPr="00542B5A">
        <w:t> </w:t>
      </w:r>
      <w:r w:rsidR="00F519F4" w:rsidRPr="00542B5A">
        <w:t>3 of Part</w:t>
      </w:r>
      <w:r w:rsidR="0050316A" w:rsidRPr="00542B5A">
        <w:t> </w:t>
      </w:r>
      <w:r w:rsidR="00F519F4" w:rsidRPr="00542B5A">
        <w:t>4</w:t>
      </w:r>
      <w:r w:rsidR="00A845B0" w:rsidRPr="00542B5A">
        <w:noBreakHyphen/>
      </w:r>
      <w:r w:rsidR="00F519F4" w:rsidRPr="00542B5A">
        <w:t>2 (heading)</w:t>
      </w:r>
    </w:p>
    <w:p w:rsidR="00F519F4" w:rsidRPr="00542B5A" w:rsidRDefault="00F519F4" w:rsidP="0050316A">
      <w:pPr>
        <w:pStyle w:val="Item"/>
      </w:pPr>
      <w:r w:rsidRPr="00542B5A">
        <w:t>Repeal the heading, substitute:</w:t>
      </w:r>
    </w:p>
    <w:p w:rsidR="00F519F4" w:rsidRPr="00542B5A" w:rsidRDefault="00F519F4" w:rsidP="0050316A">
      <w:pPr>
        <w:pStyle w:val="ActHead3"/>
      </w:pPr>
      <w:bookmarkStart w:id="65" w:name="_Toc351461616"/>
      <w:r w:rsidRPr="00542B5A">
        <w:rPr>
          <w:rStyle w:val="CharDivNo"/>
        </w:rPr>
        <w:t>Division</w:t>
      </w:r>
      <w:r w:rsidR="0050316A" w:rsidRPr="00542B5A">
        <w:rPr>
          <w:rStyle w:val="CharDivNo"/>
        </w:rPr>
        <w:t> </w:t>
      </w:r>
      <w:r w:rsidRPr="00542B5A">
        <w:rPr>
          <w:rStyle w:val="CharDivNo"/>
        </w:rPr>
        <w:t>3</w:t>
      </w:r>
      <w:r w:rsidRPr="00542B5A">
        <w:t>—</w:t>
      </w:r>
      <w:r w:rsidRPr="00542B5A">
        <w:rPr>
          <w:rStyle w:val="CharDivText"/>
        </w:rPr>
        <w:t>Jurisdiction and powers of the Federal Circuit Court</w:t>
      </w:r>
      <w:bookmarkEnd w:id="65"/>
    </w:p>
    <w:p w:rsidR="00F519F4" w:rsidRPr="00542B5A" w:rsidRDefault="00337269" w:rsidP="0050316A">
      <w:pPr>
        <w:pStyle w:val="ItemHead"/>
      </w:pPr>
      <w:r w:rsidRPr="00542B5A">
        <w:t>237</w:t>
      </w:r>
      <w:r w:rsidR="00F519F4" w:rsidRPr="00542B5A">
        <w:t xml:space="preserve">  Section</w:t>
      </w:r>
      <w:r w:rsidR="0050316A" w:rsidRPr="00542B5A">
        <w:t> </w:t>
      </w:r>
      <w:r w:rsidR="00F519F4" w:rsidRPr="00542B5A">
        <w:t>566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66" w:name="_Toc351461617"/>
      <w:r w:rsidRPr="00542B5A">
        <w:rPr>
          <w:rStyle w:val="CharSectno"/>
        </w:rPr>
        <w:t>566</w:t>
      </w:r>
      <w:r w:rsidRPr="00542B5A">
        <w:t xml:space="preserve">  Conferring jurisdiction on the Federal Circuit Court</w:t>
      </w:r>
      <w:bookmarkEnd w:id="66"/>
    </w:p>
    <w:p w:rsidR="00F519F4" w:rsidRPr="00542B5A" w:rsidRDefault="00337269" w:rsidP="0050316A">
      <w:pPr>
        <w:pStyle w:val="ItemHead"/>
      </w:pPr>
      <w:r w:rsidRPr="00542B5A">
        <w:t>238</w:t>
      </w:r>
      <w:r w:rsidR="00F519F4" w:rsidRPr="00542B5A">
        <w:t xml:space="preserve">  Section</w:t>
      </w:r>
      <w:r w:rsidR="0050316A" w:rsidRPr="00542B5A">
        <w:t> </w:t>
      </w:r>
      <w:r w:rsidR="00F519F4" w:rsidRPr="00542B5A">
        <w:t>567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67" w:name="_Toc351461618"/>
      <w:r w:rsidRPr="00542B5A">
        <w:rPr>
          <w:rStyle w:val="CharSectno"/>
        </w:rPr>
        <w:t>567</w:t>
      </w:r>
      <w:r w:rsidRPr="00542B5A">
        <w:t xml:space="preserve">  Exercising jurisdiction in the Fair Work Division of the Federal Circuit Court</w:t>
      </w:r>
      <w:bookmarkEnd w:id="67"/>
    </w:p>
    <w:p w:rsidR="00F519F4" w:rsidRPr="00542B5A" w:rsidRDefault="00337269" w:rsidP="0050316A">
      <w:pPr>
        <w:pStyle w:val="ItemHead"/>
      </w:pPr>
      <w:r w:rsidRPr="00542B5A">
        <w:t>239</w:t>
      </w:r>
      <w:r w:rsidR="00F519F4" w:rsidRPr="00542B5A">
        <w:t xml:space="preserve">  Paragraphs 567(b) and (c)</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240</w:t>
      </w:r>
      <w:r w:rsidR="00F519F4" w:rsidRPr="00542B5A">
        <w:t xml:space="preserve">  Section</w:t>
      </w:r>
      <w:r w:rsidR="0050316A" w:rsidRPr="00542B5A">
        <w:t> </w:t>
      </w:r>
      <w:r w:rsidR="00F519F4" w:rsidRPr="00542B5A">
        <w:t>568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68" w:name="_Toc351461619"/>
      <w:r w:rsidRPr="00542B5A">
        <w:rPr>
          <w:rStyle w:val="CharSectno"/>
        </w:rPr>
        <w:t>568</w:t>
      </w:r>
      <w:r w:rsidRPr="00542B5A">
        <w:t xml:space="preserve">  No limitation on Federal Circuit Court’s powers</w:t>
      </w:r>
      <w:bookmarkEnd w:id="68"/>
    </w:p>
    <w:p w:rsidR="00F519F4" w:rsidRPr="00542B5A" w:rsidRDefault="00337269" w:rsidP="0050316A">
      <w:pPr>
        <w:pStyle w:val="ItemHead"/>
      </w:pPr>
      <w:r w:rsidRPr="00542B5A">
        <w:t>241</w:t>
      </w:r>
      <w:r w:rsidR="00F519F4" w:rsidRPr="00542B5A">
        <w:t xml:space="preserve">  Section</w:t>
      </w:r>
      <w:r w:rsidR="0050316A" w:rsidRPr="00542B5A">
        <w:t> </w:t>
      </w:r>
      <w:r w:rsidR="00F519F4" w:rsidRPr="00542B5A">
        <w:t>568</w:t>
      </w:r>
    </w:p>
    <w:p w:rsidR="00F519F4" w:rsidRPr="00542B5A" w:rsidRDefault="00F519F4" w:rsidP="0050316A">
      <w:pPr>
        <w:pStyle w:val="Item"/>
      </w:pPr>
      <w:r w:rsidRPr="00542B5A">
        <w:t>Omit “Federal Magistrates Court’s”, substitute “Federal Circuit Court’s”.</w:t>
      </w:r>
    </w:p>
    <w:p w:rsidR="00F519F4" w:rsidRPr="00542B5A" w:rsidRDefault="00337269" w:rsidP="0050316A">
      <w:pPr>
        <w:pStyle w:val="ItemHead"/>
      </w:pPr>
      <w:r w:rsidRPr="00542B5A">
        <w:t>242</w:t>
      </w:r>
      <w:r w:rsidR="00F519F4" w:rsidRPr="00542B5A">
        <w:t xml:space="preserve">  Section</w:t>
      </w:r>
      <w:r w:rsidR="0050316A" w:rsidRPr="00542B5A">
        <w:t> </w:t>
      </w:r>
      <w:r w:rsidR="00F519F4" w:rsidRPr="00542B5A">
        <w:t>568</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243</w:t>
      </w:r>
      <w:r w:rsidR="00F519F4" w:rsidRPr="00542B5A">
        <w:t xml:space="preserve">  Paragraph 576(2)(ca)</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244</w:t>
      </w:r>
      <w:r w:rsidR="00F519F4" w:rsidRPr="00542B5A">
        <w:t xml:space="preserve">  After subsection 627(1)</w:t>
      </w:r>
    </w:p>
    <w:p w:rsidR="00F519F4" w:rsidRPr="00542B5A" w:rsidRDefault="00F519F4" w:rsidP="0050316A">
      <w:pPr>
        <w:pStyle w:val="Item"/>
      </w:pPr>
      <w:r w:rsidRPr="00542B5A">
        <w:t>Insert:</w:t>
      </w:r>
    </w:p>
    <w:p w:rsidR="00F519F4" w:rsidRPr="00542B5A" w:rsidRDefault="00F519F4" w:rsidP="0050316A">
      <w:pPr>
        <w:pStyle w:val="subsection"/>
      </w:pPr>
      <w:r w:rsidRPr="00542B5A">
        <w:tab/>
        <w:t>(1A)</w:t>
      </w:r>
      <w:r w:rsidRPr="00542B5A">
        <w:tab/>
      </w:r>
      <w:r w:rsidR="0050316A" w:rsidRPr="00542B5A">
        <w:t>Paragraph (</w:t>
      </w:r>
      <w:r w:rsidRPr="00542B5A">
        <w:t>1)(a) does not apply to a person who is a Judge of the Federal Circuit Court.</w:t>
      </w:r>
    </w:p>
    <w:p w:rsidR="00F519F4" w:rsidRPr="00542B5A" w:rsidRDefault="00337269" w:rsidP="0050316A">
      <w:pPr>
        <w:pStyle w:val="ItemHead"/>
      </w:pPr>
      <w:r w:rsidRPr="00542B5A">
        <w:t>245</w:t>
      </w:r>
      <w:r w:rsidR="00F519F4" w:rsidRPr="00542B5A">
        <w:t xml:space="preserve">  After subsection 627(2)</w:t>
      </w:r>
    </w:p>
    <w:p w:rsidR="00F519F4" w:rsidRPr="00542B5A" w:rsidRDefault="00F519F4" w:rsidP="0050316A">
      <w:pPr>
        <w:pStyle w:val="Item"/>
      </w:pPr>
      <w:r w:rsidRPr="00542B5A">
        <w:t>Insert:</w:t>
      </w:r>
    </w:p>
    <w:p w:rsidR="00F519F4" w:rsidRPr="00542B5A" w:rsidRDefault="00F519F4" w:rsidP="0050316A">
      <w:pPr>
        <w:pStyle w:val="subsection"/>
      </w:pPr>
      <w:r w:rsidRPr="00542B5A">
        <w:tab/>
        <w:t>(2A)</w:t>
      </w:r>
      <w:r w:rsidRPr="00542B5A">
        <w:tab/>
      </w:r>
      <w:r w:rsidR="0050316A" w:rsidRPr="00542B5A">
        <w:t>Subparagraph (</w:t>
      </w:r>
      <w:r w:rsidRPr="00542B5A">
        <w:t>2)(a)(i) does not apply to a person who is a Judge of the Federal Circuit Court.</w:t>
      </w:r>
    </w:p>
    <w:p w:rsidR="00F519F4" w:rsidRPr="00542B5A" w:rsidRDefault="00337269" w:rsidP="0050316A">
      <w:pPr>
        <w:pStyle w:val="ItemHead"/>
      </w:pPr>
      <w:r w:rsidRPr="00542B5A">
        <w:t>246</w:t>
      </w:r>
      <w:r w:rsidR="00F519F4" w:rsidRPr="00542B5A">
        <w:t xml:space="preserve">  Section</w:t>
      </w:r>
      <w:r w:rsidR="0050316A" w:rsidRPr="00542B5A">
        <w:t> </w:t>
      </w:r>
      <w:r w:rsidR="00F519F4" w:rsidRPr="00542B5A">
        <w:t>653A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69" w:name="_Toc351461620"/>
      <w:r w:rsidRPr="00542B5A">
        <w:rPr>
          <w:rStyle w:val="CharSectno"/>
        </w:rPr>
        <w:t>653A</w:t>
      </w:r>
      <w:r w:rsidRPr="00542B5A">
        <w:t xml:space="preserve">  Arrangements with the Federal Court and the Federal Circuit Court</w:t>
      </w:r>
      <w:bookmarkEnd w:id="69"/>
    </w:p>
    <w:p w:rsidR="00F519F4" w:rsidRPr="00542B5A" w:rsidRDefault="00F519F4" w:rsidP="0050316A">
      <w:pPr>
        <w:pStyle w:val="ActHead9"/>
        <w:rPr>
          <w:i w:val="0"/>
        </w:rPr>
      </w:pPr>
      <w:bookmarkStart w:id="70" w:name="_Toc351461621"/>
      <w:r w:rsidRPr="00542B5A">
        <w:t>Fair Work (Building Industry) Act 2012</w:t>
      </w:r>
      <w:bookmarkEnd w:id="70"/>
    </w:p>
    <w:p w:rsidR="00F519F4" w:rsidRPr="00542B5A" w:rsidRDefault="00337269" w:rsidP="0050316A">
      <w:pPr>
        <w:pStyle w:val="ItemHead"/>
      </w:pPr>
      <w:r w:rsidRPr="00542B5A">
        <w:t>247</w:t>
      </w:r>
      <w:r w:rsidR="00F519F4" w:rsidRPr="00542B5A">
        <w:t xml:space="preserve">  Subsection 4(1)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F519F4" w:rsidP="0050316A">
      <w:pPr>
        <w:pStyle w:val="ActHead9"/>
        <w:rPr>
          <w:i w:val="0"/>
        </w:rPr>
      </w:pPr>
      <w:bookmarkStart w:id="71" w:name="_Toc351461622"/>
      <w:r w:rsidRPr="00542B5A">
        <w:t>Fair Work (Registered Organisations) Act 2009</w:t>
      </w:r>
      <w:bookmarkEnd w:id="71"/>
    </w:p>
    <w:p w:rsidR="00F519F4" w:rsidRPr="00542B5A" w:rsidRDefault="00337269" w:rsidP="0050316A">
      <w:pPr>
        <w:pStyle w:val="ItemHead"/>
      </w:pPr>
      <w:r w:rsidRPr="00542B5A">
        <w:t>248</w:t>
      </w:r>
      <w:r w:rsidR="00F519F4" w:rsidRPr="00542B5A">
        <w:t xml:space="preserve">  Section</w:t>
      </w:r>
      <w:r w:rsidR="0050316A" w:rsidRPr="00542B5A">
        <w:t> </w:t>
      </w:r>
      <w:r w:rsidR="00F519F4" w:rsidRPr="00542B5A">
        <w:t>6</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249</w:t>
      </w:r>
      <w:r w:rsidR="00F519F4" w:rsidRPr="00542B5A">
        <w:t xml:space="preserve">  Section</w:t>
      </w:r>
      <w:r w:rsidR="0050316A" w:rsidRPr="00542B5A">
        <w:t> </w:t>
      </w:r>
      <w:r w:rsidR="00F519F4" w:rsidRPr="00542B5A">
        <w:t>353A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72" w:name="_Toc351461623"/>
      <w:r w:rsidRPr="00542B5A">
        <w:rPr>
          <w:rStyle w:val="CharSectno"/>
        </w:rPr>
        <w:t>353A</w:t>
      </w:r>
      <w:r w:rsidRPr="00542B5A">
        <w:t xml:space="preserve">  Representation in proceedings in the Fair Work Division of the Federal Court and Federal Circuit Court</w:t>
      </w:r>
      <w:bookmarkEnd w:id="72"/>
    </w:p>
    <w:p w:rsidR="00F519F4" w:rsidRPr="00542B5A" w:rsidRDefault="00337269" w:rsidP="0050316A">
      <w:pPr>
        <w:pStyle w:val="ItemHead"/>
      </w:pPr>
      <w:r w:rsidRPr="00542B5A">
        <w:t>250</w:t>
      </w:r>
      <w:r w:rsidR="00F519F4" w:rsidRPr="00542B5A">
        <w:t xml:space="preserve">  Subsection 353A(1)</w:t>
      </w:r>
    </w:p>
    <w:p w:rsidR="00F519F4" w:rsidRPr="00542B5A" w:rsidRDefault="00F519F4" w:rsidP="0050316A">
      <w:pPr>
        <w:pStyle w:val="Item"/>
      </w:pPr>
      <w:r w:rsidRPr="00542B5A">
        <w:t>Omit “Federal Magistrates Court”, substitute “Federal Circuit Court”.</w:t>
      </w:r>
    </w:p>
    <w:p w:rsidR="00F519F4" w:rsidRPr="00542B5A" w:rsidRDefault="00F519F4" w:rsidP="0050316A">
      <w:pPr>
        <w:pStyle w:val="ActHead9"/>
        <w:rPr>
          <w:i w:val="0"/>
        </w:rPr>
      </w:pPr>
      <w:bookmarkStart w:id="73" w:name="_Toc351461624"/>
      <w:r w:rsidRPr="00542B5A">
        <w:t>Fair Work (Transitional Provisions and Consequential Amendments) Act 2009</w:t>
      </w:r>
      <w:bookmarkEnd w:id="73"/>
    </w:p>
    <w:p w:rsidR="00F519F4" w:rsidRPr="00542B5A" w:rsidRDefault="00337269" w:rsidP="0050316A">
      <w:pPr>
        <w:pStyle w:val="ItemHead"/>
      </w:pPr>
      <w:r w:rsidRPr="00542B5A">
        <w:t>251</w:t>
      </w:r>
      <w:r w:rsidR="00F519F4" w:rsidRPr="00542B5A">
        <w:t xml:space="preserve">  Subitem 16(1) of Schedule</w:t>
      </w:r>
      <w:r w:rsidR="0050316A" w:rsidRPr="00542B5A">
        <w:t> </w:t>
      </w:r>
      <w:r w:rsidR="00F519F4" w:rsidRPr="00542B5A">
        <w:t>16 (table)</w:t>
      </w:r>
    </w:p>
    <w:p w:rsidR="00F519F4" w:rsidRPr="00542B5A" w:rsidRDefault="00F519F4" w:rsidP="0050316A">
      <w:pPr>
        <w:pStyle w:val="Item"/>
      </w:pPr>
      <w:r w:rsidRPr="00542B5A">
        <w:t>Omit “Federal Magistrates Court” (wherever occurring), substitute “Federal Circuit Court”.</w:t>
      </w:r>
    </w:p>
    <w:p w:rsidR="00F519F4" w:rsidRPr="00542B5A" w:rsidRDefault="00337269" w:rsidP="0050316A">
      <w:pPr>
        <w:pStyle w:val="ItemHead"/>
      </w:pPr>
      <w:r w:rsidRPr="00542B5A">
        <w:t>252</w:t>
      </w:r>
      <w:r w:rsidR="00F519F4" w:rsidRPr="00542B5A">
        <w:t xml:space="preserve">  Item</w:t>
      </w:r>
      <w:r w:rsidR="0050316A" w:rsidRPr="00542B5A">
        <w:t> </w:t>
      </w:r>
      <w:r w:rsidR="00F519F4" w:rsidRPr="00542B5A">
        <w:t>17 of Schedule</w:t>
      </w:r>
      <w:r w:rsidR="0050316A" w:rsidRPr="00542B5A">
        <w:t> </w:t>
      </w:r>
      <w:r w:rsidR="00F519F4" w:rsidRPr="00542B5A">
        <w:t>16</w:t>
      </w:r>
    </w:p>
    <w:p w:rsidR="00F519F4" w:rsidRPr="00542B5A" w:rsidRDefault="00F519F4" w:rsidP="0050316A">
      <w:pPr>
        <w:pStyle w:val="Item"/>
      </w:pPr>
      <w:r w:rsidRPr="00542B5A">
        <w:t>Omit “Federal Magistrates Court”, substitute “Federal Circuit Court”.</w:t>
      </w:r>
    </w:p>
    <w:p w:rsidR="00F519F4" w:rsidRPr="00542B5A" w:rsidRDefault="00337269" w:rsidP="0050316A">
      <w:pPr>
        <w:pStyle w:val="ItemHead"/>
      </w:pPr>
      <w:r w:rsidRPr="00542B5A">
        <w:t>253</w:t>
      </w:r>
      <w:r w:rsidR="00F519F4" w:rsidRPr="00542B5A">
        <w:t xml:space="preserve">  Paragraphs 22(f), (g) and (h) of Schedule</w:t>
      </w:r>
      <w:r w:rsidR="0050316A" w:rsidRPr="00542B5A">
        <w:t> </w:t>
      </w:r>
      <w:r w:rsidR="00F519F4" w:rsidRPr="00542B5A">
        <w:t>17</w:t>
      </w:r>
    </w:p>
    <w:p w:rsidR="00F519F4" w:rsidRPr="00542B5A" w:rsidRDefault="00F519F4" w:rsidP="0050316A">
      <w:pPr>
        <w:pStyle w:val="Item"/>
      </w:pPr>
      <w:r w:rsidRPr="00542B5A">
        <w:t>Omit “Federal Magistrates Court”, substitute “Federal Circuit Court”.</w:t>
      </w:r>
    </w:p>
    <w:p w:rsidR="00F519F4" w:rsidRPr="00542B5A" w:rsidRDefault="00337269" w:rsidP="0050316A">
      <w:pPr>
        <w:pStyle w:val="ItemHead"/>
      </w:pPr>
      <w:r w:rsidRPr="00542B5A">
        <w:t>254</w:t>
      </w:r>
      <w:r w:rsidR="00F519F4" w:rsidRPr="00542B5A">
        <w:t xml:space="preserve">  Item</w:t>
      </w:r>
      <w:r w:rsidR="0050316A" w:rsidRPr="00542B5A">
        <w:t> </w:t>
      </w:r>
      <w:r w:rsidR="00F519F4" w:rsidRPr="00542B5A">
        <w:t>25 of Schedule</w:t>
      </w:r>
      <w:r w:rsidR="0050316A" w:rsidRPr="00542B5A">
        <w:t> </w:t>
      </w:r>
      <w:r w:rsidR="00F519F4" w:rsidRPr="00542B5A">
        <w:t>17 (heading)</w:t>
      </w:r>
    </w:p>
    <w:p w:rsidR="00F519F4" w:rsidRPr="00542B5A" w:rsidRDefault="00F519F4" w:rsidP="0050316A">
      <w:pPr>
        <w:pStyle w:val="Item"/>
      </w:pPr>
      <w:r w:rsidRPr="00542B5A">
        <w:t>Repeal the heading, substitute:</w:t>
      </w:r>
    </w:p>
    <w:p w:rsidR="00F519F4" w:rsidRPr="00542B5A" w:rsidRDefault="00F519F4" w:rsidP="0050316A">
      <w:pPr>
        <w:pStyle w:val="Specialih"/>
      </w:pPr>
      <w:r w:rsidRPr="00542B5A">
        <w:t>25  Conferring jurisdiction on the Federal Circuit Court</w:t>
      </w:r>
    </w:p>
    <w:p w:rsidR="00F519F4" w:rsidRPr="00542B5A" w:rsidRDefault="00337269" w:rsidP="0050316A">
      <w:pPr>
        <w:pStyle w:val="ItemHead"/>
      </w:pPr>
      <w:r w:rsidRPr="00542B5A">
        <w:t>255</w:t>
      </w:r>
      <w:r w:rsidR="00F519F4" w:rsidRPr="00542B5A">
        <w:t xml:space="preserve">  Item</w:t>
      </w:r>
      <w:r w:rsidR="0050316A" w:rsidRPr="00542B5A">
        <w:t> </w:t>
      </w:r>
      <w:r w:rsidR="00F519F4" w:rsidRPr="00542B5A">
        <w:t>25 of Schedule</w:t>
      </w:r>
      <w:r w:rsidR="0050316A" w:rsidRPr="00542B5A">
        <w:t> </w:t>
      </w:r>
      <w:r w:rsidR="00F519F4" w:rsidRPr="00542B5A">
        <w:t>17</w:t>
      </w:r>
    </w:p>
    <w:p w:rsidR="00F519F4" w:rsidRPr="00542B5A" w:rsidRDefault="00F519F4" w:rsidP="0050316A">
      <w:pPr>
        <w:pStyle w:val="Item"/>
      </w:pPr>
      <w:r w:rsidRPr="00542B5A">
        <w:t>Omit “Federal Magistrates Court”, substitute “Federal Circuit Court”.</w:t>
      </w:r>
    </w:p>
    <w:p w:rsidR="00F519F4" w:rsidRPr="00542B5A" w:rsidRDefault="00337269" w:rsidP="0050316A">
      <w:pPr>
        <w:pStyle w:val="ItemHead"/>
      </w:pPr>
      <w:r w:rsidRPr="00542B5A">
        <w:t>256</w:t>
      </w:r>
      <w:r w:rsidR="00F519F4" w:rsidRPr="00542B5A">
        <w:t xml:space="preserve">  Item</w:t>
      </w:r>
      <w:r w:rsidR="0050316A" w:rsidRPr="00542B5A">
        <w:t> </w:t>
      </w:r>
      <w:r w:rsidR="00F519F4" w:rsidRPr="00542B5A">
        <w:t>26 of Schedule</w:t>
      </w:r>
      <w:r w:rsidR="0050316A" w:rsidRPr="00542B5A">
        <w:t> </w:t>
      </w:r>
      <w:r w:rsidR="00F519F4" w:rsidRPr="00542B5A">
        <w:t>17 (heading)</w:t>
      </w:r>
    </w:p>
    <w:p w:rsidR="00F519F4" w:rsidRPr="00542B5A" w:rsidRDefault="00F519F4" w:rsidP="0050316A">
      <w:pPr>
        <w:pStyle w:val="Item"/>
      </w:pPr>
      <w:r w:rsidRPr="00542B5A">
        <w:t>Repeal the heading, substitute:</w:t>
      </w:r>
    </w:p>
    <w:p w:rsidR="00F519F4" w:rsidRPr="00542B5A" w:rsidRDefault="00F519F4" w:rsidP="0050316A">
      <w:pPr>
        <w:pStyle w:val="Specialih"/>
      </w:pPr>
      <w:r w:rsidRPr="00542B5A">
        <w:t>26  Exercising jurisdiction in the Fair Work Division of the Federal Circuit Court</w:t>
      </w:r>
    </w:p>
    <w:p w:rsidR="00F519F4" w:rsidRPr="00542B5A" w:rsidRDefault="00337269" w:rsidP="0050316A">
      <w:pPr>
        <w:pStyle w:val="ItemHead"/>
      </w:pPr>
      <w:r w:rsidRPr="00542B5A">
        <w:t>257</w:t>
      </w:r>
      <w:r w:rsidR="00F519F4" w:rsidRPr="00542B5A">
        <w:t xml:space="preserve">  Item</w:t>
      </w:r>
      <w:r w:rsidR="0050316A" w:rsidRPr="00542B5A">
        <w:t> </w:t>
      </w:r>
      <w:r w:rsidR="00F519F4" w:rsidRPr="00542B5A">
        <w:t>26 of Schedule</w:t>
      </w:r>
      <w:r w:rsidR="0050316A" w:rsidRPr="00542B5A">
        <w:t> </w:t>
      </w:r>
      <w:r w:rsidR="00F519F4" w:rsidRPr="00542B5A">
        <w:t>17</w:t>
      </w:r>
    </w:p>
    <w:p w:rsidR="00F519F4" w:rsidRPr="00542B5A" w:rsidRDefault="00F519F4" w:rsidP="0050316A">
      <w:pPr>
        <w:pStyle w:val="Item"/>
      </w:pPr>
      <w:r w:rsidRPr="00542B5A">
        <w:t>Omit “Federal Magistrates Court” (first and second occurring), substitute “Federal Circuit Court”.</w:t>
      </w:r>
    </w:p>
    <w:p w:rsidR="00F519F4" w:rsidRPr="00542B5A" w:rsidRDefault="00337269" w:rsidP="0050316A">
      <w:pPr>
        <w:pStyle w:val="ItemHead"/>
      </w:pPr>
      <w:r w:rsidRPr="00542B5A">
        <w:t>258</w:t>
      </w:r>
      <w:r w:rsidR="00F519F4" w:rsidRPr="00542B5A">
        <w:t xml:space="preserve">  Paragraph 26(a) of Schedule</w:t>
      </w:r>
      <w:r w:rsidR="0050316A" w:rsidRPr="00542B5A">
        <w:t> </w:t>
      </w:r>
      <w:r w:rsidR="00F519F4" w:rsidRPr="00542B5A">
        <w:t>17</w:t>
      </w:r>
    </w:p>
    <w:p w:rsidR="00F519F4" w:rsidRPr="00542B5A" w:rsidRDefault="00F519F4" w:rsidP="0050316A">
      <w:pPr>
        <w:pStyle w:val="Item"/>
      </w:pPr>
      <w:r w:rsidRPr="00542B5A">
        <w:t>Omit “Federal Magistrates Court”, substitute “Federal Circuit Court”.</w:t>
      </w:r>
    </w:p>
    <w:p w:rsidR="00F519F4" w:rsidRPr="00542B5A" w:rsidRDefault="00337269" w:rsidP="0050316A">
      <w:pPr>
        <w:pStyle w:val="ItemHead"/>
      </w:pPr>
      <w:r w:rsidRPr="00542B5A">
        <w:t>259</w:t>
      </w:r>
      <w:r w:rsidR="00F519F4" w:rsidRPr="00542B5A">
        <w:t xml:space="preserve">  Paragraphs 26(b) and (c) of Schedule</w:t>
      </w:r>
      <w:r w:rsidR="0050316A" w:rsidRPr="00542B5A">
        <w:t> </w:t>
      </w:r>
      <w:r w:rsidR="00F519F4" w:rsidRPr="00542B5A">
        <w:t>17</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260</w:t>
      </w:r>
      <w:r w:rsidR="00F519F4" w:rsidRPr="00542B5A">
        <w:t xml:space="preserve">  Paragraphs 26(d) and (e) of Schedule</w:t>
      </w:r>
      <w:r w:rsidR="0050316A" w:rsidRPr="00542B5A">
        <w:t> </w:t>
      </w:r>
      <w:r w:rsidR="00F519F4" w:rsidRPr="00542B5A">
        <w:t>17</w:t>
      </w:r>
    </w:p>
    <w:p w:rsidR="00F519F4" w:rsidRPr="00542B5A" w:rsidRDefault="00F519F4" w:rsidP="0050316A">
      <w:pPr>
        <w:pStyle w:val="Item"/>
      </w:pPr>
      <w:r w:rsidRPr="00542B5A">
        <w:t>Omit “Federal Magistrates Court”, substitute “Federal Circuit Court”.</w:t>
      </w:r>
    </w:p>
    <w:p w:rsidR="00F519F4" w:rsidRPr="00542B5A" w:rsidRDefault="00337269" w:rsidP="0050316A">
      <w:pPr>
        <w:pStyle w:val="ItemHead"/>
      </w:pPr>
      <w:r w:rsidRPr="00542B5A">
        <w:t>261</w:t>
      </w:r>
      <w:r w:rsidR="00F519F4" w:rsidRPr="00542B5A">
        <w:t xml:space="preserve">  Item</w:t>
      </w:r>
      <w:r w:rsidR="0050316A" w:rsidRPr="00542B5A">
        <w:t> </w:t>
      </w:r>
      <w:r w:rsidR="00F519F4" w:rsidRPr="00542B5A">
        <w:t>27 of Schedule</w:t>
      </w:r>
      <w:r w:rsidR="0050316A" w:rsidRPr="00542B5A">
        <w:t> </w:t>
      </w:r>
      <w:r w:rsidR="00F519F4" w:rsidRPr="00542B5A">
        <w:t>17 (heading)</w:t>
      </w:r>
    </w:p>
    <w:p w:rsidR="00F519F4" w:rsidRPr="00542B5A" w:rsidRDefault="00F519F4" w:rsidP="0050316A">
      <w:pPr>
        <w:pStyle w:val="Item"/>
      </w:pPr>
      <w:r w:rsidRPr="00542B5A">
        <w:t>Repeal the heading, substitute:</w:t>
      </w:r>
    </w:p>
    <w:p w:rsidR="00F519F4" w:rsidRPr="00542B5A" w:rsidRDefault="00F519F4" w:rsidP="0050316A">
      <w:pPr>
        <w:pStyle w:val="Specialih"/>
      </w:pPr>
      <w:r w:rsidRPr="00542B5A">
        <w:t>27  No limitation on Federal Circuit Court’s powers</w:t>
      </w:r>
    </w:p>
    <w:p w:rsidR="00F519F4" w:rsidRPr="00542B5A" w:rsidRDefault="00337269" w:rsidP="0050316A">
      <w:pPr>
        <w:pStyle w:val="ItemHead"/>
      </w:pPr>
      <w:r w:rsidRPr="00542B5A">
        <w:t>262</w:t>
      </w:r>
      <w:r w:rsidR="00F519F4" w:rsidRPr="00542B5A">
        <w:t xml:space="preserve">  Item</w:t>
      </w:r>
      <w:r w:rsidR="0050316A" w:rsidRPr="00542B5A">
        <w:t> </w:t>
      </w:r>
      <w:r w:rsidR="00F519F4" w:rsidRPr="00542B5A">
        <w:t>27 of Schedule</w:t>
      </w:r>
      <w:r w:rsidR="0050316A" w:rsidRPr="00542B5A">
        <w:t> </w:t>
      </w:r>
      <w:r w:rsidR="00F519F4" w:rsidRPr="00542B5A">
        <w:t>17</w:t>
      </w:r>
    </w:p>
    <w:p w:rsidR="00F519F4" w:rsidRPr="00542B5A" w:rsidRDefault="00F519F4" w:rsidP="0050316A">
      <w:pPr>
        <w:pStyle w:val="Item"/>
      </w:pPr>
      <w:r w:rsidRPr="00542B5A">
        <w:t>Omit “Federal Magistrates Court’s”, substitute “Federal Circuit Court’s”.</w:t>
      </w:r>
    </w:p>
    <w:p w:rsidR="00F519F4" w:rsidRPr="00542B5A" w:rsidRDefault="00337269" w:rsidP="0050316A">
      <w:pPr>
        <w:pStyle w:val="ItemHead"/>
      </w:pPr>
      <w:r w:rsidRPr="00542B5A">
        <w:t>263</w:t>
      </w:r>
      <w:r w:rsidR="00F519F4" w:rsidRPr="00542B5A">
        <w:t xml:space="preserve">  Item</w:t>
      </w:r>
      <w:r w:rsidR="0050316A" w:rsidRPr="00542B5A">
        <w:t> </w:t>
      </w:r>
      <w:r w:rsidR="00F519F4" w:rsidRPr="00542B5A">
        <w:t>27 of Schedule</w:t>
      </w:r>
      <w:r w:rsidR="0050316A" w:rsidRPr="00542B5A">
        <w:t> </w:t>
      </w:r>
      <w:r w:rsidR="00F519F4" w:rsidRPr="00542B5A">
        <w:t>17</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74" w:name="_Toc351461625"/>
      <w:r w:rsidRPr="00542B5A">
        <w:t>Family Law Act 1975</w:t>
      </w:r>
      <w:bookmarkEnd w:id="74"/>
    </w:p>
    <w:p w:rsidR="00F519F4" w:rsidRPr="00542B5A" w:rsidRDefault="00337269" w:rsidP="0050316A">
      <w:pPr>
        <w:pStyle w:val="ItemHead"/>
      </w:pPr>
      <w:r w:rsidRPr="00542B5A">
        <w:t>264</w:t>
      </w:r>
      <w:r w:rsidR="00F519F4" w:rsidRPr="00542B5A">
        <w:t xml:space="preserve">  Subsection 4(1)</w:t>
      </w:r>
    </w:p>
    <w:p w:rsidR="00F519F4" w:rsidRPr="00542B5A" w:rsidRDefault="00F519F4" w:rsidP="0050316A">
      <w:pPr>
        <w:pStyle w:val="Item"/>
      </w:pPr>
      <w:r w:rsidRPr="00542B5A">
        <w:t>Omit “related Federal Magistrates Rules” (first occurring), substitute “related Federal Circuit Court Rules”.</w:t>
      </w:r>
    </w:p>
    <w:p w:rsidR="00F519F4" w:rsidRPr="00542B5A" w:rsidRDefault="00337269" w:rsidP="0050316A">
      <w:pPr>
        <w:pStyle w:val="ItemHead"/>
      </w:pPr>
      <w:r w:rsidRPr="00542B5A">
        <w:t>265</w:t>
      </w:r>
      <w:r w:rsidR="00F519F4" w:rsidRPr="00542B5A">
        <w:t xml:space="preserve">  Subsection 4(1) (</w:t>
      </w:r>
      <w:r w:rsidR="0050316A" w:rsidRPr="00542B5A">
        <w:t>paragraph (</w:t>
      </w:r>
      <w:r w:rsidR="00F519F4" w:rsidRPr="00542B5A">
        <w:t xml:space="preserve">a) of the definition of </w:t>
      </w:r>
      <w:r w:rsidR="00F519F4" w:rsidRPr="00542B5A">
        <w:rPr>
          <w:i/>
        </w:rPr>
        <w:t>applicable Rules of Court</w:t>
      </w:r>
      <w:r w:rsidR="00F519F4" w:rsidRPr="00542B5A">
        <w:t>)</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266</w:t>
      </w:r>
      <w:r w:rsidR="00F519F4" w:rsidRPr="00542B5A">
        <w:t xml:space="preserve">  Subsection 4(1)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related Federal Circuit Court Rules</w:t>
      </w:r>
      <w:r w:rsidRPr="00542B5A">
        <w:t xml:space="preserve"> means the Rules of Court made under the </w:t>
      </w:r>
      <w:r w:rsidRPr="00542B5A">
        <w:rPr>
          <w:i/>
        </w:rPr>
        <w:t>Federal Circuit Court of Australia Act 1999</w:t>
      </w:r>
      <w:r w:rsidRPr="00542B5A">
        <w:t xml:space="preserve"> to the extent to which they relate to this Act.</w:t>
      </w:r>
    </w:p>
    <w:p w:rsidR="00F519F4" w:rsidRPr="00542B5A" w:rsidRDefault="00337269" w:rsidP="0050316A">
      <w:pPr>
        <w:pStyle w:val="ItemHead"/>
      </w:pPr>
      <w:r w:rsidRPr="00542B5A">
        <w:t>267</w:t>
      </w:r>
      <w:r w:rsidR="00F519F4" w:rsidRPr="00542B5A">
        <w:t xml:space="preserve">  Subsection 4(1) (definition of </w:t>
      </w:r>
      <w:r w:rsidR="00F519F4" w:rsidRPr="00542B5A">
        <w:rPr>
          <w:i/>
        </w:rPr>
        <w:t>related Federal Magistrates Rules</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268</w:t>
      </w:r>
      <w:r w:rsidR="00F519F4" w:rsidRPr="00542B5A">
        <w:t xml:space="preserve">  Subsection 4(1) (definition of </w:t>
      </w:r>
      <w:r w:rsidR="00F519F4" w:rsidRPr="00542B5A">
        <w:rPr>
          <w:i/>
        </w:rPr>
        <w:t>warrant issued under a provision of this Act</w:t>
      </w:r>
      <w:r w:rsidR="00F519F4" w:rsidRPr="00542B5A">
        <w:t>)</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269</w:t>
      </w:r>
      <w:r w:rsidR="00F519F4" w:rsidRPr="00542B5A">
        <w:t xml:space="preserve">  Subsections 4(1A), (2) and (2A)</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270</w:t>
      </w:r>
      <w:r w:rsidR="00F519F4" w:rsidRPr="00542B5A">
        <w:t xml:space="preserve">  Paragraphs 4(3)(b), (d) and (f)</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271</w:t>
      </w:r>
      <w:r w:rsidR="00F519F4" w:rsidRPr="00542B5A">
        <w:t xml:space="preserve">  Paragraph 10C(1)(d)</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272</w:t>
      </w:r>
      <w:r w:rsidR="00F519F4" w:rsidRPr="00542B5A">
        <w:t xml:space="preserve">  Paragraph 10G(1)(d)</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273</w:t>
      </w:r>
      <w:r w:rsidR="00F519F4" w:rsidRPr="00542B5A">
        <w:t xml:space="preserve">  Paragraph 11B(b)</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274</w:t>
      </w:r>
      <w:r w:rsidR="00F519F4" w:rsidRPr="00542B5A">
        <w:t xml:space="preserve">  Section</w:t>
      </w:r>
      <w:r w:rsidR="0050316A" w:rsidRPr="00542B5A">
        <w:t> </w:t>
      </w:r>
      <w:r w:rsidR="00F519F4" w:rsidRPr="00542B5A">
        <w:t>11B (note)</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275</w:t>
      </w:r>
      <w:r w:rsidR="00F519F4" w:rsidRPr="00542B5A">
        <w:t xml:space="preserve">  Section</w:t>
      </w:r>
      <w:r w:rsidR="0050316A" w:rsidRPr="00542B5A">
        <w:t> </w:t>
      </w:r>
      <w:r w:rsidR="00F519F4" w:rsidRPr="00542B5A">
        <w:t>13G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75" w:name="_Toc351461626"/>
      <w:r w:rsidRPr="00542B5A">
        <w:rPr>
          <w:rStyle w:val="CharSectno"/>
        </w:rPr>
        <w:t>13G</w:t>
      </w:r>
      <w:r w:rsidRPr="00542B5A">
        <w:t xml:space="preserve">  Family Court and Federal Circuit Court may determine questions of law referred by arbitrator</w:t>
      </w:r>
      <w:bookmarkEnd w:id="75"/>
    </w:p>
    <w:p w:rsidR="00F519F4" w:rsidRPr="00542B5A" w:rsidRDefault="00337269" w:rsidP="0050316A">
      <w:pPr>
        <w:pStyle w:val="ItemHead"/>
      </w:pPr>
      <w:r w:rsidRPr="00542B5A">
        <w:t>276</w:t>
      </w:r>
      <w:r w:rsidR="00F519F4" w:rsidRPr="00542B5A">
        <w:t xml:space="preserve">  Section</w:t>
      </w:r>
      <w:r w:rsidR="0050316A" w:rsidRPr="00542B5A">
        <w:t> </w:t>
      </w:r>
      <w:r w:rsidR="00F519F4" w:rsidRPr="00542B5A">
        <w:t>13J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76" w:name="_Toc351461627"/>
      <w:r w:rsidRPr="00542B5A">
        <w:rPr>
          <w:rStyle w:val="CharSectno"/>
        </w:rPr>
        <w:t>13J</w:t>
      </w:r>
      <w:r w:rsidRPr="00542B5A">
        <w:t xml:space="preserve">  Family Court or Federal Circuit Court can review registered awards</w:t>
      </w:r>
      <w:bookmarkEnd w:id="76"/>
    </w:p>
    <w:p w:rsidR="00F519F4" w:rsidRPr="00542B5A" w:rsidRDefault="00337269" w:rsidP="0050316A">
      <w:pPr>
        <w:pStyle w:val="ItemHead"/>
      </w:pPr>
      <w:r w:rsidRPr="00542B5A">
        <w:t>277</w:t>
      </w:r>
      <w:r w:rsidR="00F519F4" w:rsidRPr="00542B5A">
        <w:t xml:space="preserve">  Section</w:t>
      </w:r>
      <w:r w:rsidR="0050316A" w:rsidRPr="00542B5A">
        <w:t> </w:t>
      </w:r>
      <w:r w:rsidR="00F519F4" w:rsidRPr="00542B5A">
        <w:t>13K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77" w:name="_Toc351461628"/>
      <w:r w:rsidRPr="00542B5A">
        <w:rPr>
          <w:rStyle w:val="CharSectno"/>
        </w:rPr>
        <w:t>13K</w:t>
      </w:r>
      <w:r w:rsidRPr="00542B5A">
        <w:t xml:space="preserve">  Family Court and Federal Circuit Court may set aside registered awards</w:t>
      </w:r>
      <w:bookmarkEnd w:id="77"/>
    </w:p>
    <w:p w:rsidR="00F519F4" w:rsidRPr="00542B5A" w:rsidRDefault="00337269" w:rsidP="0050316A">
      <w:pPr>
        <w:pStyle w:val="ItemHead"/>
      </w:pPr>
      <w:r w:rsidRPr="00542B5A">
        <w:t>278</w:t>
      </w:r>
      <w:r w:rsidR="00F519F4" w:rsidRPr="00542B5A">
        <w:t xml:space="preserve">  Section</w:t>
      </w:r>
      <w:r w:rsidR="0050316A" w:rsidRPr="00542B5A">
        <w:t> </w:t>
      </w:r>
      <w:r w:rsidR="00F519F4" w:rsidRPr="00542B5A">
        <w:t>33A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78" w:name="_Toc351461629"/>
      <w:r w:rsidRPr="00542B5A">
        <w:rPr>
          <w:rStyle w:val="CharSectno"/>
        </w:rPr>
        <w:t>33A</w:t>
      </w:r>
      <w:r w:rsidRPr="00542B5A">
        <w:t xml:space="preserve">  Proceedings not to be instituted in the Family Court if an associated matter is before the Federal Circuit Court</w:t>
      </w:r>
      <w:bookmarkEnd w:id="78"/>
    </w:p>
    <w:p w:rsidR="00F519F4" w:rsidRPr="00542B5A" w:rsidRDefault="00337269" w:rsidP="0050316A">
      <w:pPr>
        <w:pStyle w:val="ItemHead"/>
      </w:pPr>
      <w:r w:rsidRPr="00542B5A">
        <w:t>279</w:t>
      </w:r>
      <w:r w:rsidR="00F519F4" w:rsidRPr="00542B5A">
        <w:t xml:space="preserve">  Section</w:t>
      </w:r>
      <w:r w:rsidR="0050316A" w:rsidRPr="00542B5A">
        <w:t> </w:t>
      </w:r>
      <w:r w:rsidR="00F519F4" w:rsidRPr="00542B5A">
        <w:t>33B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79" w:name="_Toc351461630"/>
      <w:r w:rsidRPr="00542B5A">
        <w:rPr>
          <w:rStyle w:val="CharSectno"/>
        </w:rPr>
        <w:t>33B</w:t>
      </w:r>
      <w:r w:rsidRPr="00542B5A">
        <w:t xml:space="preserve">  Discretionary transfer of proceedings to the Federal Circuit Court</w:t>
      </w:r>
      <w:bookmarkEnd w:id="79"/>
    </w:p>
    <w:p w:rsidR="00F519F4" w:rsidRPr="00542B5A" w:rsidRDefault="00337269" w:rsidP="0050316A">
      <w:pPr>
        <w:pStyle w:val="ItemHead"/>
      </w:pPr>
      <w:r w:rsidRPr="00542B5A">
        <w:t>280</w:t>
      </w:r>
      <w:r w:rsidR="00F519F4" w:rsidRPr="00542B5A">
        <w:t xml:space="preserve">  Section</w:t>
      </w:r>
      <w:r w:rsidR="0050316A" w:rsidRPr="00542B5A">
        <w:t> </w:t>
      </w:r>
      <w:r w:rsidR="00F519F4" w:rsidRPr="00542B5A">
        <w:t>33C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80" w:name="_Toc351461631"/>
      <w:r w:rsidRPr="00542B5A">
        <w:rPr>
          <w:rStyle w:val="CharSectno"/>
        </w:rPr>
        <w:t>33C</w:t>
      </w:r>
      <w:r w:rsidRPr="00542B5A">
        <w:t xml:space="preserve">  Mandatory transfer of proceedings to the Federal Circuit Court</w:t>
      </w:r>
      <w:bookmarkEnd w:id="80"/>
    </w:p>
    <w:p w:rsidR="00F519F4" w:rsidRPr="00542B5A" w:rsidRDefault="00337269" w:rsidP="0050316A">
      <w:pPr>
        <w:pStyle w:val="ItemHead"/>
      </w:pPr>
      <w:r w:rsidRPr="00542B5A">
        <w:t>281</w:t>
      </w:r>
      <w:r w:rsidR="00F519F4" w:rsidRPr="00542B5A">
        <w:t xml:space="preserve">  Paragraph 33C(8)(b)</w:t>
      </w:r>
    </w:p>
    <w:p w:rsidR="00F519F4" w:rsidRPr="00542B5A" w:rsidRDefault="00F519F4" w:rsidP="0050316A">
      <w:pPr>
        <w:pStyle w:val="Item"/>
      </w:pPr>
      <w:r w:rsidRPr="00542B5A">
        <w:t>Omit “</w:t>
      </w:r>
      <w:r w:rsidRPr="00542B5A">
        <w:rPr>
          <w:i/>
        </w:rPr>
        <w:t>Legislative Instruments Act 1999</w:t>
      </w:r>
      <w:r w:rsidRPr="00542B5A">
        <w:t>”, substitute “</w:t>
      </w:r>
      <w:r w:rsidRPr="00542B5A">
        <w:rPr>
          <w:i/>
        </w:rPr>
        <w:t>Legislative Instruments Act 2003</w:t>
      </w:r>
      <w:r w:rsidRPr="00542B5A">
        <w:t>”.</w:t>
      </w:r>
    </w:p>
    <w:p w:rsidR="00F519F4" w:rsidRPr="00542B5A" w:rsidRDefault="00337269" w:rsidP="0050316A">
      <w:pPr>
        <w:pStyle w:val="ItemHead"/>
      </w:pPr>
      <w:r w:rsidRPr="00542B5A">
        <w:t>282</w:t>
      </w:r>
      <w:r w:rsidR="00F519F4" w:rsidRPr="00542B5A">
        <w:t xml:space="preserve">  Subparagraph 39(6)(d)(iv)</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283</w:t>
      </w:r>
      <w:r w:rsidR="00F519F4" w:rsidRPr="00542B5A">
        <w:t xml:space="preserve">  Section</w:t>
      </w:r>
      <w:r w:rsidR="0050316A" w:rsidRPr="00542B5A">
        <w:t> </w:t>
      </w:r>
      <w:r w:rsidR="00F519F4" w:rsidRPr="00542B5A">
        <w:t>40A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81" w:name="_Toc351461632"/>
      <w:r w:rsidRPr="00542B5A">
        <w:rPr>
          <w:rStyle w:val="CharSectno"/>
        </w:rPr>
        <w:t>40A</w:t>
      </w:r>
      <w:r w:rsidRPr="00542B5A">
        <w:t xml:space="preserve">  Exercise of jurisdiction of Federal Circuit Court in certain States and Territories</w:t>
      </w:r>
      <w:bookmarkEnd w:id="81"/>
    </w:p>
    <w:p w:rsidR="00F519F4" w:rsidRPr="00542B5A" w:rsidRDefault="00337269" w:rsidP="0050316A">
      <w:pPr>
        <w:pStyle w:val="ItemHead"/>
      </w:pPr>
      <w:r w:rsidRPr="00542B5A">
        <w:t>284</w:t>
      </w:r>
      <w:r w:rsidR="00F519F4" w:rsidRPr="00542B5A">
        <w:t xml:space="preserve">  Subsection 45(2) (note 2)</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285</w:t>
      </w:r>
      <w:r w:rsidR="00F519F4" w:rsidRPr="00542B5A">
        <w:t xml:space="preserve">  Subsection 60F(5) (</w:t>
      </w:r>
      <w:r w:rsidR="0050316A" w:rsidRPr="00542B5A">
        <w:t>paragraph (</w:t>
      </w:r>
      <w:r w:rsidR="00F519F4" w:rsidRPr="00542B5A">
        <w:t xml:space="preserve">b) of the definition of </w:t>
      </w:r>
      <w:r w:rsidR="00F519F4" w:rsidRPr="00542B5A">
        <w:rPr>
          <w:i/>
        </w:rPr>
        <w:t>this Act</w:t>
      </w:r>
      <w:r w:rsidR="00F519F4" w:rsidRPr="00542B5A">
        <w:t>)</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286</w:t>
      </w:r>
      <w:r w:rsidR="00F519F4" w:rsidRPr="00542B5A">
        <w:t xml:space="preserve">  Subsection 60H(6) (</w:t>
      </w:r>
      <w:r w:rsidR="0050316A" w:rsidRPr="00542B5A">
        <w:t>paragraph (</w:t>
      </w:r>
      <w:r w:rsidR="00F519F4" w:rsidRPr="00542B5A">
        <w:t xml:space="preserve">b) of the definition of </w:t>
      </w:r>
      <w:r w:rsidR="00F519F4" w:rsidRPr="00542B5A">
        <w:rPr>
          <w:i/>
        </w:rPr>
        <w:t>this Act</w:t>
      </w:r>
      <w:r w:rsidR="00F519F4" w:rsidRPr="00542B5A">
        <w:t>)</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287</w:t>
      </w:r>
      <w:r w:rsidR="00F519F4" w:rsidRPr="00542B5A">
        <w:t xml:space="preserve">  Subsection 60HA(4) (</w:t>
      </w:r>
      <w:r w:rsidR="0050316A" w:rsidRPr="00542B5A">
        <w:t>paragraph (</w:t>
      </w:r>
      <w:r w:rsidR="00F519F4" w:rsidRPr="00542B5A">
        <w:t xml:space="preserve">b) of the definition of </w:t>
      </w:r>
      <w:r w:rsidR="00F519F4" w:rsidRPr="00542B5A">
        <w:rPr>
          <w:i/>
        </w:rPr>
        <w:t>this Act</w:t>
      </w:r>
      <w:r w:rsidR="00F519F4" w:rsidRPr="00542B5A">
        <w:t>)</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288</w:t>
      </w:r>
      <w:r w:rsidR="00F519F4" w:rsidRPr="00542B5A">
        <w:t xml:space="preserve">  Subsection 60HB(2) (</w:t>
      </w:r>
      <w:r w:rsidR="0050316A" w:rsidRPr="00542B5A">
        <w:t>paragraph (</w:t>
      </w:r>
      <w:r w:rsidR="00F519F4" w:rsidRPr="00542B5A">
        <w:t xml:space="preserve">b) of the definition of </w:t>
      </w:r>
      <w:r w:rsidR="00F519F4" w:rsidRPr="00542B5A">
        <w:rPr>
          <w:i/>
        </w:rPr>
        <w:t>this Act</w:t>
      </w:r>
      <w:r w:rsidR="00F519F4" w:rsidRPr="00542B5A">
        <w:t>)</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289</w:t>
      </w:r>
      <w:r w:rsidR="00F519F4" w:rsidRPr="00542B5A">
        <w:t xml:space="preserve">  Subsection 64B(9) (</w:t>
      </w:r>
      <w:r w:rsidR="0050316A" w:rsidRPr="00542B5A">
        <w:t>paragraph (</w:t>
      </w:r>
      <w:r w:rsidR="00F519F4" w:rsidRPr="00542B5A">
        <w:t xml:space="preserve">b) of the definition of </w:t>
      </w:r>
      <w:r w:rsidR="00F519F4" w:rsidRPr="00542B5A">
        <w:rPr>
          <w:i/>
        </w:rPr>
        <w:t>this Act</w:t>
      </w:r>
      <w:r w:rsidR="00F519F4" w:rsidRPr="00542B5A">
        <w:t>)</w:t>
      </w:r>
    </w:p>
    <w:p w:rsidR="00F519F4" w:rsidRPr="00542B5A" w:rsidRDefault="00F519F4" w:rsidP="0050316A">
      <w:pPr>
        <w:pStyle w:val="Item"/>
      </w:pPr>
      <w:r w:rsidRPr="00542B5A">
        <w:t>Omit “related Federal Magistrates Rules”, substitute “related Federal Circuit Court Rules”.</w:t>
      </w:r>
    </w:p>
    <w:p w:rsidR="00F519F4" w:rsidRPr="00542B5A" w:rsidRDefault="00337269" w:rsidP="0050316A">
      <w:pPr>
        <w:pStyle w:val="ItemHead"/>
      </w:pPr>
      <w:r w:rsidRPr="00542B5A">
        <w:t>290</w:t>
      </w:r>
      <w:r w:rsidR="00F519F4" w:rsidRPr="00542B5A">
        <w:t xml:space="preserve">  Subsection 65D(3) (note)</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291</w:t>
      </w:r>
      <w:r w:rsidR="00F519F4" w:rsidRPr="00542B5A">
        <w:t xml:space="preserve">  Section</w:t>
      </w:r>
      <w:r w:rsidR="0050316A" w:rsidRPr="00542B5A">
        <w:t> </w:t>
      </w:r>
      <w:r w:rsidR="00F519F4" w:rsidRPr="00542B5A">
        <w:t>69H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82" w:name="_Toc351461633"/>
      <w:r w:rsidRPr="00542B5A">
        <w:rPr>
          <w:rStyle w:val="CharSectno"/>
        </w:rPr>
        <w:t>69H</w:t>
      </w:r>
      <w:r w:rsidRPr="00542B5A">
        <w:t xml:space="preserve">  Jurisdiction of Family Court, State Family Courts, Northern Territory Supreme Court and Federal Circuit Court</w:t>
      </w:r>
      <w:bookmarkEnd w:id="82"/>
    </w:p>
    <w:p w:rsidR="00F519F4" w:rsidRPr="00542B5A" w:rsidRDefault="00337269" w:rsidP="0050316A">
      <w:pPr>
        <w:pStyle w:val="ItemHead"/>
      </w:pPr>
      <w:r w:rsidRPr="00542B5A">
        <w:t>292</w:t>
      </w:r>
      <w:r w:rsidR="00F519F4" w:rsidRPr="00542B5A">
        <w:t xml:space="preserve">  Section</w:t>
      </w:r>
      <w:r w:rsidR="0050316A" w:rsidRPr="00542B5A">
        <w:t> </w:t>
      </w:r>
      <w:r w:rsidR="00F519F4" w:rsidRPr="00542B5A">
        <w:t>69ZO</w:t>
      </w:r>
    </w:p>
    <w:p w:rsidR="00F519F4" w:rsidRPr="00542B5A" w:rsidRDefault="00F519F4" w:rsidP="0050316A">
      <w:pPr>
        <w:pStyle w:val="Item"/>
      </w:pPr>
      <w:r w:rsidRPr="00542B5A">
        <w:t>Omit “, Federal Magistrate”.</w:t>
      </w:r>
    </w:p>
    <w:p w:rsidR="00F519F4" w:rsidRPr="00542B5A" w:rsidRDefault="00337269" w:rsidP="0050316A">
      <w:pPr>
        <w:pStyle w:val="ItemHead"/>
      </w:pPr>
      <w:r w:rsidRPr="00542B5A">
        <w:t>293</w:t>
      </w:r>
      <w:r w:rsidR="00F519F4" w:rsidRPr="00542B5A">
        <w:t xml:space="preserve">  Subsection 69ZR(3)</w:t>
      </w:r>
    </w:p>
    <w:p w:rsidR="00F519F4" w:rsidRPr="00542B5A" w:rsidRDefault="00F519F4" w:rsidP="0050316A">
      <w:pPr>
        <w:pStyle w:val="Item"/>
      </w:pPr>
      <w:r w:rsidRPr="00542B5A">
        <w:t>Omit “, Federal Magistrate”.</w:t>
      </w:r>
    </w:p>
    <w:p w:rsidR="00F519F4" w:rsidRPr="00542B5A" w:rsidRDefault="00337269" w:rsidP="0050316A">
      <w:pPr>
        <w:pStyle w:val="ItemHead"/>
      </w:pPr>
      <w:r w:rsidRPr="00542B5A">
        <w:t>294</w:t>
      </w:r>
      <w:r w:rsidR="00F519F4" w:rsidRPr="00542B5A">
        <w:t xml:space="preserve">  Subsection 70NECA(2)</w:t>
      </w:r>
    </w:p>
    <w:p w:rsidR="00F519F4" w:rsidRPr="00542B5A" w:rsidRDefault="00F519F4" w:rsidP="0050316A">
      <w:pPr>
        <w:pStyle w:val="Item"/>
      </w:pPr>
      <w:r w:rsidRPr="00542B5A">
        <w:t>Omit “, Federal Magistrate”.</w:t>
      </w:r>
    </w:p>
    <w:p w:rsidR="00F519F4" w:rsidRPr="00542B5A" w:rsidRDefault="00337269" w:rsidP="0050316A">
      <w:pPr>
        <w:pStyle w:val="ItemHead"/>
      </w:pPr>
      <w:r w:rsidRPr="00542B5A">
        <w:t>295</w:t>
      </w:r>
      <w:r w:rsidR="00F519F4" w:rsidRPr="00542B5A">
        <w:t xml:space="preserve">  Subsection 70NFF(2)</w:t>
      </w:r>
    </w:p>
    <w:p w:rsidR="00F519F4" w:rsidRPr="00542B5A" w:rsidRDefault="00F519F4" w:rsidP="0050316A">
      <w:pPr>
        <w:pStyle w:val="Item"/>
      </w:pPr>
      <w:r w:rsidRPr="00542B5A">
        <w:t>Omit “, Federal Magistrate”.</w:t>
      </w:r>
    </w:p>
    <w:p w:rsidR="00F519F4" w:rsidRPr="00542B5A" w:rsidRDefault="00337269" w:rsidP="0050316A">
      <w:pPr>
        <w:pStyle w:val="ItemHead"/>
      </w:pPr>
      <w:r w:rsidRPr="00542B5A">
        <w:t>296</w:t>
      </w:r>
      <w:r w:rsidR="00F519F4" w:rsidRPr="00542B5A">
        <w:t xml:space="preserve">  Section</w:t>
      </w:r>
      <w:r w:rsidR="0050316A" w:rsidRPr="00542B5A">
        <w:t> </w:t>
      </w:r>
      <w:r w:rsidR="00F519F4" w:rsidRPr="00542B5A">
        <w:t>94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83" w:name="_Toc351461634"/>
      <w:r w:rsidRPr="00542B5A">
        <w:rPr>
          <w:rStyle w:val="CharSectno"/>
        </w:rPr>
        <w:t>94</w:t>
      </w:r>
      <w:r w:rsidRPr="00542B5A">
        <w:t xml:space="preserve">  Appeals to Family Court from courts other than Federal Circuit Court and Magistrates Court of Western Australia</w:t>
      </w:r>
      <w:bookmarkEnd w:id="83"/>
    </w:p>
    <w:p w:rsidR="00F519F4" w:rsidRPr="00542B5A" w:rsidRDefault="00337269" w:rsidP="0050316A">
      <w:pPr>
        <w:pStyle w:val="ItemHead"/>
      </w:pPr>
      <w:r w:rsidRPr="00542B5A">
        <w:t>297</w:t>
      </w:r>
      <w:r w:rsidR="00F519F4" w:rsidRPr="00542B5A">
        <w:t xml:space="preserve">  Section</w:t>
      </w:r>
      <w:r w:rsidR="0050316A" w:rsidRPr="00542B5A">
        <w:t> </w:t>
      </w:r>
      <w:r w:rsidR="00F519F4" w:rsidRPr="00542B5A">
        <w:t>94AAA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84" w:name="_Toc351461635"/>
      <w:r w:rsidRPr="00542B5A">
        <w:rPr>
          <w:rStyle w:val="CharSectno"/>
        </w:rPr>
        <w:t>94AAA</w:t>
      </w:r>
      <w:r w:rsidRPr="00542B5A">
        <w:t xml:space="preserve">  Appeals to Family Court from Federal Circuit Court and Magistrates Court of Western Australia</w:t>
      </w:r>
      <w:bookmarkEnd w:id="84"/>
    </w:p>
    <w:p w:rsidR="00F519F4" w:rsidRPr="00542B5A" w:rsidRDefault="00337269" w:rsidP="0050316A">
      <w:pPr>
        <w:pStyle w:val="ItemHead"/>
      </w:pPr>
      <w:r w:rsidRPr="00542B5A">
        <w:t>298</w:t>
      </w:r>
      <w:r w:rsidR="00F519F4" w:rsidRPr="00542B5A">
        <w:t xml:space="preserve">  Paragraph 94AAA(1)(b)</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299</w:t>
      </w:r>
      <w:r w:rsidR="00F519F4" w:rsidRPr="00542B5A">
        <w:t xml:space="preserve">  Paragraphs 94A(3)(a) and (c)</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300</w:t>
      </w:r>
      <w:r w:rsidR="00F519F4" w:rsidRPr="00542B5A">
        <w:t xml:space="preserve">  Subsection 94A(4)</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301</w:t>
      </w:r>
      <w:r w:rsidR="00F519F4" w:rsidRPr="00542B5A">
        <w:t xml:space="preserve">  Subsection 97(1A)</w:t>
      </w:r>
    </w:p>
    <w:p w:rsidR="00F519F4" w:rsidRPr="00542B5A" w:rsidRDefault="00F519F4" w:rsidP="0050316A">
      <w:pPr>
        <w:pStyle w:val="Item"/>
      </w:pPr>
      <w:r w:rsidRPr="00542B5A">
        <w:t>Omit “, Federal Magistrate”.</w:t>
      </w:r>
    </w:p>
    <w:p w:rsidR="00F519F4" w:rsidRPr="00542B5A" w:rsidRDefault="00337269" w:rsidP="0050316A">
      <w:pPr>
        <w:pStyle w:val="ItemHead"/>
      </w:pPr>
      <w:r w:rsidRPr="00542B5A">
        <w:t>302</w:t>
      </w:r>
      <w:r w:rsidR="00F519F4" w:rsidRPr="00542B5A">
        <w:t xml:space="preserve">  Subsection 98(2) (note)</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303</w:t>
      </w:r>
      <w:r w:rsidR="00F519F4" w:rsidRPr="00542B5A">
        <w:t xml:space="preserve">  Section</w:t>
      </w:r>
      <w:r w:rsidR="0050316A" w:rsidRPr="00542B5A">
        <w:t> </w:t>
      </w:r>
      <w:r w:rsidR="00F519F4" w:rsidRPr="00542B5A">
        <w:t>109B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85" w:name="_Toc351461636"/>
      <w:r w:rsidRPr="00542B5A">
        <w:rPr>
          <w:rStyle w:val="CharSectno"/>
        </w:rPr>
        <w:t>109B</w:t>
      </w:r>
      <w:r w:rsidRPr="00542B5A">
        <w:t xml:space="preserve">  Rules of Court relating to enforcement—Federal Circuit Court</w:t>
      </w:r>
      <w:bookmarkEnd w:id="85"/>
    </w:p>
    <w:p w:rsidR="00F519F4" w:rsidRPr="00542B5A" w:rsidRDefault="00337269" w:rsidP="0050316A">
      <w:pPr>
        <w:pStyle w:val="ItemHead"/>
      </w:pPr>
      <w:r w:rsidRPr="00542B5A">
        <w:t>304</w:t>
      </w:r>
      <w:r w:rsidR="00F519F4" w:rsidRPr="00542B5A">
        <w:t xml:space="preserve">  Subsection 109B(1)</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305</w:t>
      </w:r>
      <w:r w:rsidR="00F519F4" w:rsidRPr="00542B5A">
        <w:t xml:space="preserve">  Section</w:t>
      </w:r>
      <w:r w:rsidR="0050316A" w:rsidRPr="00542B5A">
        <w:t> </w:t>
      </w:r>
      <w:r w:rsidR="00F519F4" w:rsidRPr="00542B5A">
        <w:t>112AA (</w:t>
      </w:r>
      <w:r w:rsidR="0050316A" w:rsidRPr="00542B5A">
        <w:t>paragraph (</w:t>
      </w:r>
      <w:r w:rsidR="00F519F4" w:rsidRPr="00542B5A">
        <w:t xml:space="preserve">a) of the definition of </w:t>
      </w:r>
      <w:r w:rsidR="00F519F4" w:rsidRPr="00542B5A">
        <w:rPr>
          <w:i/>
        </w:rPr>
        <w:t>applicable Rules of Court</w:t>
      </w:r>
      <w:r w:rsidR="00F519F4" w:rsidRPr="00542B5A">
        <w:t>)</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306</w:t>
      </w:r>
      <w:r w:rsidR="00F519F4" w:rsidRPr="00542B5A">
        <w:t xml:space="preserve">  Subsection 112AH(2)</w:t>
      </w:r>
    </w:p>
    <w:p w:rsidR="00F519F4" w:rsidRPr="00542B5A" w:rsidRDefault="00F519F4" w:rsidP="0050316A">
      <w:pPr>
        <w:pStyle w:val="Item"/>
      </w:pPr>
      <w:r w:rsidRPr="00542B5A">
        <w:t>Omit “, Federal Magistrate”.</w:t>
      </w:r>
    </w:p>
    <w:p w:rsidR="00F519F4" w:rsidRPr="00542B5A" w:rsidRDefault="00337269" w:rsidP="0050316A">
      <w:pPr>
        <w:pStyle w:val="ItemHead"/>
      </w:pPr>
      <w:r w:rsidRPr="00542B5A">
        <w:t>307</w:t>
      </w:r>
      <w:r w:rsidR="00F519F4" w:rsidRPr="00542B5A">
        <w:t xml:space="preserve">  Subsection 115(11)</w:t>
      </w:r>
    </w:p>
    <w:p w:rsidR="00F519F4" w:rsidRPr="00542B5A" w:rsidRDefault="00F519F4" w:rsidP="0050316A">
      <w:pPr>
        <w:pStyle w:val="Item"/>
      </w:pPr>
      <w:r w:rsidRPr="00542B5A">
        <w:t>Repeal the subsection.</w:t>
      </w:r>
    </w:p>
    <w:p w:rsidR="00F519F4" w:rsidRPr="00542B5A" w:rsidRDefault="00F519F4" w:rsidP="0050316A">
      <w:pPr>
        <w:pStyle w:val="ActHead9"/>
        <w:rPr>
          <w:i w:val="0"/>
        </w:rPr>
      </w:pPr>
      <w:bookmarkStart w:id="86" w:name="_Toc351461637"/>
      <w:r w:rsidRPr="00542B5A">
        <w:t>Family Law Amendment (Validation of Certain Orders and Other Measures) Act 2012</w:t>
      </w:r>
      <w:bookmarkEnd w:id="86"/>
    </w:p>
    <w:p w:rsidR="00F519F4" w:rsidRPr="00542B5A" w:rsidRDefault="00337269" w:rsidP="0050316A">
      <w:pPr>
        <w:pStyle w:val="ItemHead"/>
      </w:pPr>
      <w:r w:rsidRPr="00542B5A">
        <w:t>308</w:t>
      </w:r>
      <w:r w:rsidR="00F519F4" w:rsidRPr="00542B5A">
        <w:t xml:space="preserve">  At the end of Part</w:t>
      </w:r>
      <w:r w:rsidR="0050316A" w:rsidRPr="00542B5A">
        <w:t> </w:t>
      </w:r>
      <w:r w:rsidR="00F519F4" w:rsidRPr="00542B5A">
        <w:t>1 of Schedule</w:t>
      </w:r>
      <w:r w:rsidR="0050316A" w:rsidRPr="00542B5A">
        <w:t> </w:t>
      </w:r>
      <w:r w:rsidR="00F519F4" w:rsidRPr="00542B5A">
        <w:t>1</w:t>
      </w:r>
    </w:p>
    <w:p w:rsidR="00F519F4" w:rsidRPr="00542B5A" w:rsidRDefault="00F519F4" w:rsidP="0050316A">
      <w:pPr>
        <w:pStyle w:val="Item"/>
      </w:pPr>
      <w:r w:rsidRPr="00542B5A">
        <w:t>Add:</w:t>
      </w:r>
    </w:p>
    <w:p w:rsidR="00F519F4" w:rsidRPr="00542B5A" w:rsidRDefault="00F519F4" w:rsidP="0050316A">
      <w:pPr>
        <w:pStyle w:val="Specialih"/>
      </w:pPr>
      <w:r w:rsidRPr="00542B5A">
        <w:t>6A  Effect of change of name of Federal Magistrates Court</w:t>
      </w:r>
    </w:p>
    <w:p w:rsidR="00F519F4" w:rsidRPr="00542B5A" w:rsidRDefault="00F519F4" w:rsidP="0050316A">
      <w:pPr>
        <w:pStyle w:val="Item"/>
      </w:pPr>
      <w:r w:rsidRPr="00542B5A">
        <w:t>To the extent that this Part applies after the commencement of Schedule</w:t>
      </w:r>
      <w:r w:rsidR="0050316A" w:rsidRPr="00542B5A">
        <w:t> </w:t>
      </w:r>
      <w:r w:rsidRPr="00542B5A">
        <w:t xml:space="preserve">2 to the </w:t>
      </w:r>
      <w:r w:rsidRPr="00542B5A">
        <w:rPr>
          <w:i/>
        </w:rPr>
        <w:t>Federal Circuit Court of Australia Legislation Amendment Act 2012</w:t>
      </w:r>
      <w:r w:rsidRPr="00542B5A">
        <w:t>:</w:t>
      </w:r>
    </w:p>
    <w:p w:rsidR="00F519F4" w:rsidRPr="00542B5A" w:rsidRDefault="00F519F4" w:rsidP="0050316A">
      <w:pPr>
        <w:pStyle w:val="paragraph"/>
      </w:pPr>
      <w:r w:rsidRPr="00542B5A">
        <w:tab/>
        <w:t>(a)</w:t>
      </w:r>
      <w:r w:rsidRPr="00542B5A">
        <w:tab/>
        <w:t xml:space="preserve">a reference in this Part to the </w:t>
      </w:r>
      <w:r w:rsidRPr="00542B5A">
        <w:rPr>
          <w:i/>
        </w:rPr>
        <w:t xml:space="preserve">Federal Magistrates Act 1999 </w:t>
      </w:r>
      <w:r w:rsidRPr="00542B5A">
        <w:t xml:space="preserve">is taken to </w:t>
      </w:r>
      <w:r w:rsidR="00461841" w:rsidRPr="00542B5A">
        <w:t>include</w:t>
      </w:r>
      <w:r w:rsidRPr="00542B5A">
        <w:t xml:space="preserve"> a reference to the </w:t>
      </w:r>
      <w:r w:rsidRPr="00542B5A">
        <w:rPr>
          <w:i/>
        </w:rPr>
        <w:t>Federal Circuit Court of Australia Act 1999</w:t>
      </w:r>
      <w:r w:rsidRPr="00542B5A">
        <w:t>; and</w:t>
      </w:r>
    </w:p>
    <w:p w:rsidR="00F519F4" w:rsidRPr="00542B5A" w:rsidRDefault="00F519F4" w:rsidP="0050316A">
      <w:pPr>
        <w:pStyle w:val="paragraph"/>
      </w:pPr>
      <w:r w:rsidRPr="00542B5A">
        <w:tab/>
        <w:t>(b)</w:t>
      </w:r>
      <w:r w:rsidRPr="00542B5A">
        <w:tab/>
        <w:t xml:space="preserve">a reference </w:t>
      </w:r>
      <w:r w:rsidR="00461841" w:rsidRPr="00542B5A">
        <w:t xml:space="preserve">in this Part </w:t>
      </w:r>
      <w:r w:rsidRPr="00542B5A">
        <w:t xml:space="preserve">to the Federal Magistrates Court is taken to </w:t>
      </w:r>
      <w:r w:rsidR="00461841" w:rsidRPr="00542B5A">
        <w:t>include</w:t>
      </w:r>
      <w:r w:rsidRPr="00542B5A">
        <w:t xml:space="preserve"> a reference to the Federal Circuit Court of Australia.</w:t>
      </w:r>
    </w:p>
    <w:p w:rsidR="00F519F4" w:rsidRPr="00542B5A" w:rsidRDefault="00337269" w:rsidP="0050316A">
      <w:pPr>
        <w:pStyle w:val="ItemHead"/>
      </w:pPr>
      <w:r w:rsidRPr="00542B5A">
        <w:t>309</w:t>
      </w:r>
      <w:r w:rsidR="00F519F4" w:rsidRPr="00542B5A">
        <w:t xml:space="preserve">  At the end of Part</w:t>
      </w:r>
      <w:r w:rsidR="0050316A" w:rsidRPr="00542B5A">
        <w:t> </w:t>
      </w:r>
      <w:r w:rsidR="00F519F4" w:rsidRPr="00542B5A">
        <w:t>2 of Schedule</w:t>
      </w:r>
      <w:r w:rsidR="0050316A" w:rsidRPr="00542B5A">
        <w:t> </w:t>
      </w:r>
      <w:r w:rsidR="00F519F4" w:rsidRPr="00542B5A">
        <w:t>1</w:t>
      </w:r>
    </w:p>
    <w:p w:rsidR="00F519F4" w:rsidRPr="00542B5A" w:rsidRDefault="00F519F4" w:rsidP="0050316A">
      <w:pPr>
        <w:pStyle w:val="Item"/>
      </w:pPr>
      <w:r w:rsidRPr="00542B5A">
        <w:t>Add:</w:t>
      </w:r>
    </w:p>
    <w:p w:rsidR="00F519F4" w:rsidRPr="00542B5A" w:rsidRDefault="00F519F4" w:rsidP="0050316A">
      <w:pPr>
        <w:pStyle w:val="Specialih"/>
      </w:pPr>
      <w:r w:rsidRPr="00542B5A">
        <w:t>13  Effect of change of name of Federal Magistrates Court</w:t>
      </w:r>
    </w:p>
    <w:p w:rsidR="00F519F4" w:rsidRPr="00542B5A" w:rsidRDefault="00F519F4" w:rsidP="0050316A">
      <w:pPr>
        <w:pStyle w:val="Item"/>
      </w:pPr>
      <w:r w:rsidRPr="00542B5A">
        <w:t>To the extent that this Part applies after the commencement of Schedule</w:t>
      </w:r>
      <w:r w:rsidR="0050316A" w:rsidRPr="00542B5A">
        <w:t> </w:t>
      </w:r>
      <w:r w:rsidRPr="00542B5A">
        <w:t xml:space="preserve">2 to the </w:t>
      </w:r>
      <w:r w:rsidRPr="00542B5A">
        <w:rPr>
          <w:i/>
        </w:rPr>
        <w:t>Federal Circuit Court of Australia Legislation Amendment Act 2012</w:t>
      </w:r>
      <w:r w:rsidRPr="00542B5A">
        <w:t>:</w:t>
      </w:r>
    </w:p>
    <w:p w:rsidR="00F519F4" w:rsidRPr="00542B5A" w:rsidRDefault="00F519F4" w:rsidP="0050316A">
      <w:pPr>
        <w:pStyle w:val="paragraph"/>
      </w:pPr>
      <w:r w:rsidRPr="00542B5A">
        <w:tab/>
        <w:t>(a)</w:t>
      </w:r>
      <w:r w:rsidRPr="00542B5A">
        <w:tab/>
        <w:t xml:space="preserve">a reference in this Part to the </w:t>
      </w:r>
      <w:r w:rsidRPr="00542B5A">
        <w:rPr>
          <w:i/>
        </w:rPr>
        <w:t xml:space="preserve">Federal Magistrates Act 1999 </w:t>
      </w:r>
      <w:r w:rsidRPr="00542B5A">
        <w:t xml:space="preserve">is taken to include a reference to the </w:t>
      </w:r>
      <w:r w:rsidRPr="00542B5A">
        <w:rPr>
          <w:i/>
        </w:rPr>
        <w:t>Federal Circuit Court of Australia Act 1999</w:t>
      </w:r>
      <w:r w:rsidRPr="00542B5A">
        <w:t>; and</w:t>
      </w:r>
    </w:p>
    <w:p w:rsidR="00F519F4" w:rsidRPr="00542B5A" w:rsidRDefault="00F519F4" w:rsidP="0050316A">
      <w:pPr>
        <w:pStyle w:val="paragraph"/>
      </w:pPr>
      <w:r w:rsidRPr="00542B5A">
        <w:tab/>
        <w:t>(b)</w:t>
      </w:r>
      <w:r w:rsidRPr="00542B5A">
        <w:tab/>
        <w:t xml:space="preserve">a reference </w:t>
      </w:r>
      <w:r w:rsidR="00461841" w:rsidRPr="00542B5A">
        <w:t xml:space="preserve">in this Part </w:t>
      </w:r>
      <w:r w:rsidRPr="00542B5A">
        <w:t>to the Federal Magistrates Court is taken to include a reference to the Federal Circuit Court of Australia.</w:t>
      </w:r>
    </w:p>
    <w:p w:rsidR="00F519F4" w:rsidRPr="00542B5A" w:rsidRDefault="00F519F4" w:rsidP="0050316A">
      <w:pPr>
        <w:pStyle w:val="ActHead9"/>
        <w:rPr>
          <w:i w:val="0"/>
        </w:rPr>
      </w:pPr>
      <w:bookmarkStart w:id="87" w:name="_Toc351461638"/>
      <w:r w:rsidRPr="00542B5A">
        <w:t>Family Law Amendment (Validation of Certain Parenting Orders and Other Measures) Act 2010</w:t>
      </w:r>
      <w:bookmarkEnd w:id="87"/>
    </w:p>
    <w:p w:rsidR="00F519F4" w:rsidRPr="00542B5A" w:rsidRDefault="00337269" w:rsidP="0050316A">
      <w:pPr>
        <w:pStyle w:val="ItemHead"/>
      </w:pPr>
      <w:r w:rsidRPr="00542B5A">
        <w:t>310</w:t>
      </w:r>
      <w:r w:rsidR="00F519F4" w:rsidRPr="00542B5A">
        <w:t xml:space="preserve">  At the end of Schedule</w:t>
      </w:r>
      <w:r w:rsidR="0050316A" w:rsidRPr="00542B5A">
        <w:t> </w:t>
      </w:r>
      <w:r w:rsidR="00F519F4" w:rsidRPr="00542B5A">
        <w:t>1</w:t>
      </w:r>
    </w:p>
    <w:p w:rsidR="00F519F4" w:rsidRPr="00542B5A" w:rsidRDefault="00F519F4" w:rsidP="0050316A">
      <w:pPr>
        <w:pStyle w:val="Item"/>
      </w:pPr>
      <w:r w:rsidRPr="00542B5A">
        <w:t>Add:</w:t>
      </w:r>
    </w:p>
    <w:p w:rsidR="00F519F4" w:rsidRPr="00542B5A" w:rsidRDefault="00F519F4" w:rsidP="0050316A">
      <w:pPr>
        <w:pStyle w:val="Specialih"/>
      </w:pPr>
      <w:r w:rsidRPr="00542B5A">
        <w:t>11  Effect of change of name of Federal Magistrates Court</w:t>
      </w:r>
    </w:p>
    <w:p w:rsidR="00F519F4" w:rsidRPr="00542B5A" w:rsidRDefault="00F519F4" w:rsidP="0050316A">
      <w:pPr>
        <w:pStyle w:val="Item"/>
      </w:pPr>
      <w:r w:rsidRPr="00542B5A">
        <w:t>To the extent that this Schedule applies after the commencement of Schedule</w:t>
      </w:r>
      <w:r w:rsidR="0050316A" w:rsidRPr="00542B5A">
        <w:t> </w:t>
      </w:r>
      <w:r w:rsidRPr="00542B5A">
        <w:t xml:space="preserve">2 to the </w:t>
      </w:r>
      <w:r w:rsidRPr="00542B5A">
        <w:rPr>
          <w:i/>
        </w:rPr>
        <w:t>Federal Circuit Court of Australia Legislation Amendment Act 2012</w:t>
      </w:r>
      <w:r w:rsidRPr="00542B5A">
        <w:t>:</w:t>
      </w:r>
    </w:p>
    <w:p w:rsidR="00F519F4" w:rsidRPr="00542B5A" w:rsidRDefault="00F519F4" w:rsidP="0050316A">
      <w:pPr>
        <w:pStyle w:val="paragraph"/>
      </w:pPr>
      <w:r w:rsidRPr="00542B5A">
        <w:tab/>
        <w:t>(a)</w:t>
      </w:r>
      <w:r w:rsidRPr="00542B5A">
        <w:tab/>
        <w:t xml:space="preserve">a reference in this Schedule to the </w:t>
      </w:r>
      <w:r w:rsidRPr="00542B5A">
        <w:rPr>
          <w:i/>
        </w:rPr>
        <w:t xml:space="preserve">Federal Magistrates Act 1999 </w:t>
      </w:r>
      <w:r w:rsidRPr="00542B5A">
        <w:t xml:space="preserve">is taken to include a reference to the </w:t>
      </w:r>
      <w:r w:rsidRPr="00542B5A">
        <w:rPr>
          <w:i/>
        </w:rPr>
        <w:t>Federal Circuit Court of Australia Act 1999</w:t>
      </w:r>
      <w:r w:rsidRPr="00542B5A">
        <w:t>; and</w:t>
      </w:r>
    </w:p>
    <w:p w:rsidR="00F519F4" w:rsidRPr="00542B5A" w:rsidRDefault="00F519F4" w:rsidP="0050316A">
      <w:pPr>
        <w:pStyle w:val="paragraph"/>
      </w:pPr>
      <w:r w:rsidRPr="00542B5A">
        <w:tab/>
        <w:t>(b)</w:t>
      </w:r>
      <w:r w:rsidRPr="00542B5A">
        <w:tab/>
        <w:t xml:space="preserve">a reference </w:t>
      </w:r>
      <w:r w:rsidR="00461841" w:rsidRPr="00542B5A">
        <w:t xml:space="preserve">in this Schedule </w:t>
      </w:r>
      <w:r w:rsidRPr="00542B5A">
        <w:t>to a Federal Magistrate is taken to include a reference to a Judge of the Federal Circuit Court of Australia; and</w:t>
      </w:r>
    </w:p>
    <w:p w:rsidR="00F519F4" w:rsidRPr="00542B5A" w:rsidRDefault="00F519F4" w:rsidP="0050316A">
      <w:pPr>
        <w:pStyle w:val="paragraph"/>
      </w:pPr>
      <w:r w:rsidRPr="00542B5A">
        <w:tab/>
        <w:t>(c)</w:t>
      </w:r>
      <w:r w:rsidRPr="00542B5A">
        <w:tab/>
        <w:t xml:space="preserve">a reference </w:t>
      </w:r>
      <w:r w:rsidR="00461841" w:rsidRPr="00542B5A">
        <w:t xml:space="preserve">in this Schedule </w:t>
      </w:r>
      <w:r w:rsidRPr="00542B5A">
        <w:t>to the Federal Magistrates Court is taken to include a reference to the Federal Circuit Court of Australia.</w:t>
      </w:r>
    </w:p>
    <w:p w:rsidR="00F519F4" w:rsidRPr="00542B5A" w:rsidRDefault="00F519F4" w:rsidP="0050316A">
      <w:pPr>
        <w:pStyle w:val="ActHead9"/>
        <w:rPr>
          <w:i w:val="0"/>
        </w:rPr>
      </w:pPr>
      <w:bookmarkStart w:id="88" w:name="_Toc351461639"/>
      <w:r w:rsidRPr="00542B5A">
        <w:t>Federal Court of Australia Act 1976</w:t>
      </w:r>
      <w:bookmarkEnd w:id="88"/>
    </w:p>
    <w:p w:rsidR="00F519F4" w:rsidRPr="00542B5A" w:rsidRDefault="00337269" w:rsidP="0050316A">
      <w:pPr>
        <w:pStyle w:val="ItemHead"/>
      </w:pPr>
      <w:r w:rsidRPr="00542B5A">
        <w:t>311</w:t>
      </w:r>
      <w:r w:rsidR="00F519F4" w:rsidRPr="00542B5A">
        <w:t xml:space="preserve">  Section</w:t>
      </w:r>
      <w:r w:rsidR="0050316A" w:rsidRPr="00542B5A">
        <w:t> </w:t>
      </w:r>
      <w:r w:rsidR="00F519F4" w:rsidRPr="00542B5A">
        <w:t>4</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312</w:t>
      </w:r>
      <w:r w:rsidR="00F519F4" w:rsidRPr="00542B5A">
        <w:t xml:space="preserve">  Section</w:t>
      </w:r>
      <w:r w:rsidR="0050316A" w:rsidRPr="00542B5A">
        <w:t> </w:t>
      </w:r>
      <w:r w:rsidR="00F519F4" w:rsidRPr="00542B5A">
        <w:t>32AA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89" w:name="_Toc351461640"/>
      <w:r w:rsidRPr="00542B5A">
        <w:rPr>
          <w:rStyle w:val="CharSectno"/>
        </w:rPr>
        <w:t>32AA</w:t>
      </w:r>
      <w:r w:rsidRPr="00542B5A">
        <w:t xml:space="preserve">  Proceedings not to be instituted in the Court if an associated matter is before the Federal Circuit Court</w:t>
      </w:r>
      <w:bookmarkEnd w:id="89"/>
    </w:p>
    <w:p w:rsidR="00F519F4" w:rsidRPr="00542B5A" w:rsidRDefault="00337269" w:rsidP="0050316A">
      <w:pPr>
        <w:pStyle w:val="ItemHead"/>
      </w:pPr>
      <w:r w:rsidRPr="00542B5A">
        <w:t>313</w:t>
      </w:r>
      <w:r w:rsidR="00F519F4" w:rsidRPr="00542B5A">
        <w:t xml:space="preserve">  Section</w:t>
      </w:r>
      <w:r w:rsidR="0050316A" w:rsidRPr="00542B5A">
        <w:t> </w:t>
      </w:r>
      <w:r w:rsidR="00F519F4" w:rsidRPr="00542B5A">
        <w:t>32AB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90" w:name="_Toc351461641"/>
      <w:r w:rsidRPr="00542B5A">
        <w:rPr>
          <w:rStyle w:val="CharSectno"/>
        </w:rPr>
        <w:t>32AB</w:t>
      </w:r>
      <w:r w:rsidRPr="00542B5A">
        <w:t xml:space="preserve">  Discretionary transfer of civil proceedings to the Federal Circuit Court</w:t>
      </w:r>
      <w:bookmarkEnd w:id="90"/>
    </w:p>
    <w:p w:rsidR="00F519F4" w:rsidRPr="00542B5A" w:rsidRDefault="00F519F4" w:rsidP="0050316A">
      <w:pPr>
        <w:pStyle w:val="ActHead9"/>
        <w:rPr>
          <w:i w:val="0"/>
        </w:rPr>
      </w:pPr>
      <w:bookmarkStart w:id="91" w:name="_Toc351461642"/>
      <w:r w:rsidRPr="00542B5A">
        <w:t>Federal Proceedings (Costs) Act 1981</w:t>
      </w:r>
      <w:bookmarkEnd w:id="91"/>
    </w:p>
    <w:p w:rsidR="00F519F4" w:rsidRPr="00542B5A" w:rsidRDefault="00337269" w:rsidP="0050316A">
      <w:pPr>
        <w:pStyle w:val="ItemHead"/>
      </w:pPr>
      <w:r w:rsidRPr="00542B5A">
        <w:t>314</w:t>
      </w:r>
      <w:r w:rsidR="00F519F4" w:rsidRPr="00542B5A">
        <w:t xml:space="preserve">  Subsection 3(1)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F519F4" w:rsidP="0050316A">
      <w:pPr>
        <w:pStyle w:val="ActHead9"/>
        <w:rPr>
          <w:i w:val="0"/>
        </w:rPr>
      </w:pPr>
      <w:bookmarkStart w:id="92" w:name="_Toc351461643"/>
      <w:r w:rsidRPr="00542B5A">
        <w:t>Foreign Evidence Act 1994</w:t>
      </w:r>
      <w:bookmarkEnd w:id="92"/>
    </w:p>
    <w:p w:rsidR="00F519F4" w:rsidRPr="00542B5A" w:rsidRDefault="00337269" w:rsidP="0050316A">
      <w:pPr>
        <w:pStyle w:val="ItemHead"/>
      </w:pPr>
      <w:r w:rsidRPr="00542B5A">
        <w:t>315</w:t>
      </w:r>
      <w:r w:rsidR="00F519F4" w:rsidRPr="00542B5A">
        <w:t xml:space="preserve">  Division</w:t>
      </w:r>
      <w:r w:rsidR="0050316A" w:rsidRPr="00542B5A">
        <w:t> </w:t>
      </w:r>
      <w:r w:rsidR="00F519F4" w:rsidRPr="00542B5A">
        <w:t>2 of Part</w:t>
      </w:r>
      <w:r w:rsidR="0050316A" w:rsidRPr="00542B5A">
        <w:t> </w:t>
      </w:r>
      <w:r w:rsidR="00F519F4" w:rsidRPr="00542B5A">
        <w:t>2 (heading)</w:t>
      </w:r>
    </w:p>
    <w:p w:rsidR="00F519F4" w:rsidRPr="00542B5A" w:rsidRDefault="00F519F4" w:rsidP="0050316A">
      <w:pPr>
        <w:pStyle w:val="Item"/>
      </w:pPr>
      <w:r w:rsidRPr="00542B5A">
        <w:t>Repeal the heading, substitute:</w:t>
      </w:r>
    </w:p>
    <w:p w:rsidR="00F519F4" w:rsidRPr="00542B5A" w:rsidRDefault="00F519F4" w:rsidP="0050316A">
      <w:pPr>
        <w:pStyle w:val="ActHead3"/>
      </w:pPr>
      <w:bookmarkStart w:id="93" w:name="_Toc351461644"/>
      <w:r w:rsidRPr="00542B5A">
        <w:rPr>
          <w:rStyle w:val="CharDivNo"/>
        </w:rPr>
        <w:t>Division</w:t>
      </w:r>
      <w:r w:rsidR="0050316A" w:rsidRPr="00542B5A">
        <w:rPr>
          <w:rStyle w:val="CharDivNo"/>
        </w:rPr>
        <w:t> </w:t>
      </w:r>
      <w:r w:rsidRPr="00542B5A">
        <w:rPr>
          <w:rStyle w:val="CharDivNo"/>
        </w:rPr>
        <w:t>2</w:t>
      </w:r>
      <w:r w:rsidRPr="00542B5A">
        <w:t>—</w:t>
      </w:r>
      <w:r w:rsidRPr="00542B5A">
        <w:rPr>
          <w:rStyle w:val="CharDivText"/>
        </w:rPr>
        <w:t>Proceedings in the Federal Circuit Court of Australia and inferior courts</w:t>
      </w:r>
      <w:bookmarkEnd w:id="93"/>
    </w:p>
    <w:p w:rsidR="00F519F4" w:rsidRPr="00542B5A" w:rsidRDefault="00337269" w:rsidP="0050316A">
      <w:pPr>
        <w:pStyle w:val="ItemHead"/>
      </w:pPr>
      <w:r w:rsidRPr="00542B5A">
        <w:t>316</w:t>
      </w:r>
      <w:r w:rsidR="00F519F4" w:rsidRPr="00542B5A">
        <w:t xml:space="preserve">  Section</w:t>
      </w:r>
      <w:r w:rsidR="0050316A" w:rsidRPr="00542B5A">
        <w:t> </w:t>
      </w:r>
      <w:r w:rsidR="00F519F4" w:rsidRPr="00542B5A">
        <w:t>9A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94" w:name="_Toc351461645"/>
      <w:r w:rsidRPr="00542B5A">
        <w:rPr>
          <w:rStyle w:val="CharSectno"/>
        </w:rPr>
        <w:t>9A</w:t>
      </w:r>
      <w:r w:rsidRPr="00542B5A">
        <w:t xml:space="preserve">  Orders for taking evidence abroad—Federal Circuit Court</w:t>
      </w:r>
      <w:bookmarkEnd w:id="94"/>
    </w:p>
    <w:p w:rsidR="00F519F4" w:rsidRPr="00542B5A" w:rsidRDefault="00337269" w:rsidP="0050316A">
      <w:pPr>
        <w:pStyle w:val="ItemHead"/>
      </w:pPr>
      <w:r w:rsidRPr="00542B5A">
        <w:t>317</w:t>
      </w:r>
      <w:r w:rsidR="00F519F4" w:rsidRPr="00542B5A">
        <w:t xml:space="preserve">  Paragraph 12(2)(a)</w:t>
      </w:r>
    </w:p>
    <w:p w:rsidR="00F519F4" w:rsidRPr="00542B5A" w:rsidRDefault="00F519F4" w:rsidP="0050316A">
      <w:pPr>
        <w:pStyle w:val="Item"/>
      </w:pPr>
      <w:r w:rsidRPr="00542B5A">
        <w:t>Omit “Federal Magistrates Court’s”, substitute “Federal Circuit Court of Australia’s”.</w:t>
      </w:r>
    </w:p>
    <w:p w:rsidR="00F519F4" w:rsidRPr="00542B5A" w:rsidRDefault="00F519F4" w:rsidP="0050316A">
      <w:pPr>
        <w:pStyle w:val="ActHead9"/>
        <w:rPr>
          <w:i w:val="0"/>
        </w:rPr>
      </w:pPr>
      <w:bookmarkStart w:id="95" w:name="_Toc351461646"/>
      <w:r w:rsidRPr="00542B5A">
        <w:t>Freedom of Information Act 1982</w:t>
      </w:r>
      <w:bookmarkEnd w:id="95"/>
    </w:p>
    <w:p w:rsidR="00F519F4" w:rsidRPr="00542B5A" w:rsidRDefault="00337269" w:rsidP="0050316A">
      <w:pPr>
        <w:pStyle w:val="ItemHead"/>
      </w:pPr>
      <w:r w:rsidRPr="00542B5A">
        <w:t>318</w:t>
      </w:r>
      <w:r w:rsidR="00F519F4" w:rsidRPr="00542B5A">
        <w:t xml:space="preserve">  Paragraph 64(8)(a)</w:t>
      </w:r>
    </w:p>
    <w:p w:rsidR="00F519F4" w:rsidRPr="00542B5A" w:rsidRDefault="00F519F4" w:rsidP="0050316A">
      <w:pPr>
        <w:pStyle w:val="Item"/>
      </w:pPr>
      <w:r w:rsidRPr="00542B5A">
        <w:t>Omit “Federal Magistrate”, substitute “Judge”.</w:t>
      </w:r>
    </w:p>
    <w:p w:rsidR="00F519F4" w:rsidRPr="00542B5A" w:rsidRDefault="00F519F4" w:rsidP="0050316A">
      <w:pPr>
        <w:pStyle w:val="ActHead9"/>
        <w:rPr>
          <w:i w:val="0"/>
        </w:rPr>
      </w:pPr>
      <w:bookmarkStart w:id="96" w:name="_Toc351461647"/>
      <w:r w:rsidRPr="00542B5A">
        <w:t>Greenhouse and Energy Minimum Standards Act 2012</w:t>
      </w:r>
      <w:bookmarkEnd w:id="96"/>
    </w:p>
    <w:p w:rsidR="00F519F4" w:rsidRPr="00542B5A" w:rsidRDefault="00337269" w:rsidP="0050316A">
      <w:pPr>
        <w:pStyle w:val="ItemHead"/>
      </w:pPr>
      <w:r w:rsidRPr="00542B5A">
        <w:t>319</w:t>
      </w:r>
      <w:r w:rsidR="00F519F4" w:rsidRPr="00542B5A">
        <w:t xml:space="preserve">  Section</w:t>
      </w:r>
      <w:r w:rsidR="0050316A" w:rsidRPr="00542B5A">
        <w:t> </w:t>
      </w:r>
      <w:r w:rsidR="00F519F4" w:rsidRPr="00542B5A">
        <w:t>5 (</w:t>
      </w:r>
      <w:r w:rsidR="0050316A" w:rsidRPr="00542B5A">
        <w:t>paragraph (</w:t>
      </w:r>
      <w:r w:rsidR="00F519F4" w:rsidRPr="00542B5A">
        <w:t xml:space="preserve">b) of the definition of </w:t>
      </w:r>
      <w:r w:rsidR="00F519F4" w:rsidRPr="00542B5A">
        <w:rPr>
          <w:i/>
        </w:rPr>
        <w:t>issuing officer</w:t>
      </w:r>
      <w:r w:rsidR="00F519F4" w:rsidRPr="00542B5A">
        <w:t>)</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320</w:t>
      </w:r>
      <w:r w:rsidR="00F519F4" w:rsidRPr="00542B5A">
        <w:t xml:space="preserve">  Saving provision</w:t>
      </w:r>
    </w:p>
    <w:p w:rsidR="00F519F4" w:rsidRPr="00542B5A" w:rsidRDefault="00F519F4" w:rsidP="0050316A">
      <w:pPr>
        <w:pStyle w:val="Item"/>
      </w:pPr>
      <w:r w:rsidRPr="00542B5A">
        <w:t xml:space="preserve">A thing done by, or in relation to, a Federal Magistrate, as an issuing officer, under the </w:t>
      </w:r>
      <w:r w:rsidRPr="00542B5A">
        <w:rPr>
          <w:i/>
        </w:rPr>
        <w:t>Greenhouse and Energy Minimum Standards Act 2012</w:t>
      </w:r>
      <w:r w:rsidRPr="00542B5A">
        <w:t xml:space="preserve"> before the commencement of this item has effect, after that commencement, as if it had been done by, or in relation to, a Judge of the Federal Circuit Court of Australia, as an issuing officer, under that Act.</w:t>
      </w:r>
    </w:p>
    <w:p w:rsidR="00F519F4" w:rsidRPr="00542B5A" w:rsidRDefault="00F519F4" w:rsidP="0050316A">
      <w:pPr>
        <w:pStyle w:val="ActHead9"/>
        <w:rPr>
          <w:i w:val="0"/>
        </w:rPr>
      </w:pPr>
      <w:bookmarkStart w:id="97" w:name="_Toc351461648"/>
      <w:r w:rsidRPr="00542B5A">
        <w:t>Independent Contractors Act 2006</w:t>
      </w:r>
      <w:bookmarkEnd w:id="97"/>
    </w:p>
    <w:p w:rsidR="00F519F4" w:rsidRPr="00542B5A" w:rsidRDefault="00337269" w:rsidP="0050316A">
      <w:pPr>
        <w:pStyle w:val="ItemHead"/>
      </w:pPr>
      <w:r w:rsidRPr="00542B5A">
        <w:t>321</w:t>
      </w:r>
      <w:r w:rsidR="00F519F4" w:rsidRPr="00542B5A">
        <w:t xml:space="preserve">  Subsection 12(1) (note)</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322</w:t>
      </w:r>
      <w:r w:rsidR="00F519F4" w:rsidRPr="00542B5A">
        <w:t xml:space="preserve">  Subsection 15(4) (note)</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98" w:name="_Toc351461649"/>
      <w:r w:rsidRPr="00542B5A">
        <w:t>Law Enforcement Integrity Commissioner Act 2006</w:t>
      </w:r>
      <w:bookmarkEnd w:id="98"/>
    </w:p>
    <w:p w:rsidR="00F519F4" w:rsidRPr="00542B5A" w:rsidRDefault="00337269" w:rsidP="0050316A">
      <w:pPr>
        <w:pStyle w:val="ItemHead"/>
      </w:pPr>
      <w:r w:rsidRPr="00542B5A">
        <w:t>323</w:t>
      </w:r>
      <w:r w:rsidR="00F519F4" w:rsidRPr="00542B5A">
        <w:t xml:space="preserve">  Subsection 5(1)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324</w:t>
      </w:r>
      <w:r w:rsidR="00F519F4" w:rsidRPr="00542B5A">
        <w:t xml:space="preserve">  Subsection 5(1) (after </w:t>
      </w:r>
      <w:r w:rsidR="0050316A" w:rsidRPr="00542B5A">
        <w:t>subparagraph (</w:t>
      </w:r>
      <w:r w:rsidR="00F519F4" w:rsidRPr="00542B5A">
        <w:t xml:space="preserve">a)(i) of the definition of </w:t>
      </w:r>
      <w:r w:rsidR="00F519F4" w:rsidRPr="00542B5A">
        <w:rPr>
          <w:i/>
        </w:rPr>
        <w:t>issuing officer</w:t>
      </w:r>
      <w:r w:rsidR="00F519F4" w:rsidRPr="00542B5A">
        <w:t>)</w:t>
      </w:r>
    </w:p>
    <w:p w:rsidR="00F519F4" w:rsidRPr="00542B5A" w:rsidRDefault="00F519F4" w:rsidP="0050316A">
      <w:pPr>
        <w:pStyle w:val="Item"/>
      </w:pPr>
      <w:r w:rsidRPr="00542B5A">
        <w:t>Insert:</w:t>
      </w:r>
    </w:p>
    <w:p w:rsidR="00F519F4" w:rsidRPr="00542B5A" w:rsidRDefault="00F519F4" w:rsidP="0050316A">
      <w:pPr>
        <w:pStyle w:val="paragraphsub"/>
      </w:pPr>
      <w:r w:rsidRPr="00542B5A">
        <w:tab/>
        <w:t>(ia)</w:t>
      </w:r>
      <w:r w:rsidRPr="00542B5A">
        <w:tab/>
        <w:t>a Judge of the Federal Circuit Court of Australia sitting in Chambers; or</w:t>
      </w:r>
    </w:p>
    <w:p w:rsidR="00F519F4" w:rsidRPr="00542B5A" w:rsidRDefault="00337269" w:rsidP="0050316A">
      <w:pPr>
        <w:pStyle w:val="ItemHead"/>
      </w:pPr>
      <w:r w:rsidRPr="00542B5A">
        <w:t>325</w:t>
      </w:r>
      <w:r w:rsidR="00F519F4" w:rsidRPr="00542B5A">
        <w:t xml:space="preserve">  Subsection 5(1) (</w:t>
      </w:r>
      <w:r w:rsidR="0050316A" w:rsidRPr="00542B5A">
        <w:t>subparagraph (</w:t>
      </w:r>
      <w:r w:rsidR="00F519F4" w:rsidRPr="00542B5A">
        <w:t xml:space="preserve">a)(iii) of the definition of </w:t>
      </w:r>
      <w:r w:rsidR="00F519F4" w:rsidRPr="00542B5A">
        <w:rPr>
          <w:i/>
        </w:rPr>
        <w:t>issuing officer</w:t>
      </w:r>
      <w:r w:rsidR="00F519F4" w:rsidRPr="00542B5A">
        <w:t>)</w:t>
      </w:r>
    </w:p>
    <w:p w:rsidR="00F519F4" w:rsidRPr="00542B5A" w:rsidRDefault="00F519F4" w:rsidP="0050316A">
      <w:pPr>
        <w:pStyle w:val="Item"/>
      </w:pPr>
      <w:r w:rsidRPr="00542B5A">
        <w:t>Repeal the subparagraph.</w:t>
      </w:r>
    </w:p>
    <w:p w:rsidR="00F519F4" w:rsidRPr="00542B5A" w:rsidRDefault="00337269" w:rsidP="0050316A">
      <w:pPr>
        <w:pStyle w:val="ItemHead"/>
      </w:pPr>
      <w:r w:rsidRPr="00542B5A">
        <w:t>326</w:t>
      </w:r>
      <w:r w:rsidR="00F519F4" w:rsidRPr="00542B5A">
        <w:t xml:space="preserve">  Paragraph 109(7)(b)</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327</w:t>
      </w:r>
      <w:r w:rsidR="00F519F4" w:rsidRPr="00542B5A">
        <w:t xml:space="preserve">  Saving provision</w:t>
      </w:r>
    </w:p>
    <w:p w:rsidR="00F519F4" w:rsidRPr="00542B5A" w:rsidRDefault="00F519F4" w:rsidP="0050316A">
      <w:pPr>
        <w:pStyle w:val="Item"/>
      </w:pPr>
      <w:r w:rsidRPr="00542B5A">
        <w:t xml:space="preserve">A thing done by, or in relation to, a Federal Magistrate, as an issuing officer, under the </w:t>
      </w:r>
      <w:r w:rsidRPr="00542B5A">
        <w:rPr>
          <w:i/>
        </w:rPr>
        <w:t>Law Enforcement Integrity Commissioner Act 2006</w:t>
      </w:r>
      <w:r w:rsidRPr="00542B5A">
        <w:t xml:space="preserve"> before the commencement of this item has effect, after that commencement, as if it had been done by, or in relation to, a Judge of the Federal Circuit Court of Australia, as an issuing officer, under that Act.</w:t>
      </w:r>
    </w:p>
    <w:p w:rsidR="00F519F4" w:rsidRPr="00542B5A" w:rsidRDefault="00F519F4" w:rsidP="0050316A">
      <w:pPr>
        <w:pStyle w:val="ActHead9"/>
        <w:rPr>
          <w:i w:val="0"/>
        </w:rPr>
      </w:pPr>
      <w:bookmarkStart w:id="99" w:name="_Toc351461650"/>
      <w:r w:rsidRPr="00542B5A">
        <w:t>Marriage Act 1961</w:t>
      </w:r>
      <w:bookmarkEnd w:id="99"/>
    </w:p>
    <w:p w:rsidR="00F519F4" w:rsidRPr="00542B5A" w:rsidRDefault="00337269" w:rsidP="0050316A">
      <w:pPr>
        <w:pStyle w:val="ItemHead"/>
      </w:pPr>
      <w:r w:rsidRPr="00542B5A">
        <w:t>328</w:t>
      </w:r>
      <w:r w:rsidR="00F519F4" w:rsidRPr="00542B5A">
        <w:t xml:space="preserve">  Subsection 5(1) (</w:t>
      </w:r>
      <w:r w:rsidR="0050316A" w:rsidRPr="00542B5A">
        <w:t>paragraph (</w:t>
      </w:r>
      <w:r w:rsidR="00F519F4" w:rsidRPr="00542B5A">
        <w:t xml:space="preserve">a) of the definition of </w:t>
      </w:r>
      <w:r w:rsidR="00F519F4" w:rsidRPr="00542B5A">
        <w:rPr>
          <w:i/>
        </w:rPr>
        <w:t>Judge</w:t>
      </w:r>
      <w:r w:rsidR="00F519F4" w:rsidRPr="00542B5A">
        <w:t>)</w:t>
      </w:r>
    </w:p>
    <w:p w:rsidR="00F519F4" w:rsidRPr="00542B5A" w:rsidRDefault="00F519F4" w:rsidP="0050316A">
      <w:pPr>
        <w:pStyle w:val="Item"/>
      </w:pPr>
      <w:r w:rsidRPr="00542B5A">
        <w:t>Omit “Federal Magistrate of the Federal Magistrates Court”, substitute “Judge of the Federal Circuit Court of Australia”.</w:t>
      </w:r>
    </w:p>
    <w:p w:rsidR="00F519F4" w:rsidRPr="00542B5A" w:rsidRDefault="00337269" w:rsidP="0050316A">
      <w:pPr>
        <w:pStyle w:val="ItemHead"/>
      </w:pPr>
      <w:r w:rsidRPr="00542B5A">
        <w:t>329</w:t>
      </w:r>
      <w:r w:rsidR="00F519F4" w:rsidRPr="00542B5A">
        <w:t xml:space="preserve">  Subsection 9A(1)</w:t>
      </w:r>
    </w:p>
    <w:p w:rsidR="00F519F4" w:rsidRPr="00542B5A" w:rsidRDefault="00F519F4" w:rsidP="0050316A">
      <w:pPr>
        <w:pStyle w:val="Item"/>
      </w:pPr>
      <w:r w:rsidRPr="00542B5A">
        <w:t>Omit “Federal Magistrate of the Federal Magistrates Court”, substitute “Judge of the Federal Circuit Court of Australia”.</w:t>
      </w:r>
    </w:p>
    <w:p w:rsidR="00F519F4" w:rsidRPr="00542B5A" w:rsidRDefault="00337269" w:rsidP="0050316A">
      <w:pPr>
        <w:pStyle w:val="ItemHead"/>
      </w:pPr>
      <w:r w:rsidRPr="00542B5A">
        <w:t>330</w:t>
      </w:r>
      <w:r w:rsidR="00F519F4" w:rsidRPr="00542B5A">
        <w:t xml:space="preserve">  Subsection 92(1)</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100" w:name="_Toc351461651"/>
      <w:r w:rsidRPr="00542B5A">
        <w:t>Migration Act 1958</w:t>
      </w:r>
      <w:bookmarkEnd w:id="100"/>
    </w:p>
    <w:p w:rsidR="00F519F4" w:rsidRPr="00542B5A" w:rsidRDefault="00337269" w:rsidP="0050316A">
      <w:pPr>
        <w:pStyle w:val="ItemHead"/>
      </w:pPr>
      <w:r w:rsidRPr="00542B5A">
        <w:t>331</w:t>
      </w:r>
      <w:r w:rsidR="00F519F4" w:rsidRPr="00542B5A">
        <w:t xml:space="preserve">  Subsection 5(1)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332</w:t>
      </w:r>
      <w:r w:rsidR="00F519F4" w:rsidRPr="00542B5A">
        <w:t xml:space="preserve">  Section</w:t>
      </w:r>
      <w:r w:rsidR="0050316A" w:rsidRPr="00542B5A">
        <w:t> </w:t>
      </w:r>
      <w:r w:rsidR="00F519F4" w:rsidRPr="00542B5A">
        <w:t>91X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1" w:name="_Toc351461652"/>
      <w:r w:rsidRPr="00542B5A">
        <w:rPr>
          <w:rStyle w:val="CharSectno"/>
        </w:rPr>
        <w:t>91X</w:t>
      </w:r>
      <w:r w:rsidRPr="00542B5A">
        <w:t xml:space="preserve">  Names of applicants for protection visas not to be published by the High Court, Federal Court or Federal Circuit Court</w:t>
      </w:r>
      <w:bookmarkEnd w:id="101"/>
    </w:p>
    <w:p w:rsidR="00F519F4" w:rsidRPr="00542B5A" w:rsidRDefault="00337269" w:rsidP="0050316A">
      <w:pPr>
        <w:pStyle w:val="ItemHead"/>
      </w:pPr>
      <w:r w:rsidRPr="00542B5A">
        <w:t>333</w:t>
      </w:r>
      <w:r w:rsidR="00F519F4" w:rsidRPr="00542B5A">
        <w:t xml:space="preserve">  Section</w:t>
      </w:r>
      <w:r w:rsidR="0050316A" w:rsidRPr="00542B5A">
        <w:t> </w:t>
      </w:r>
      <w:r w:rsidR="00F519F4" w:rsidRPr="00542B5A">
        <w:t>476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2" w:name="_Toc351461653"/>
      <w:r w:rsidRPr="00542B5A">
        <w:rPr>
          <w:rStyle w:val="CharSectno"/>
        </w:rPr>
        <w:t>476</w:t>
      </w:r>
      <w:r w:rsidRPr="00542B5A">
        <w:t xml:space="preserve">  Jurisdiction of the Federal Circuit Court</w:t>
      </w:r>
      <w:bookmarkEnd w:id="102"/>
    </w:p>
    <w:p w:rsidR="00F519F4" w:rsidRPr="00542B5A" w:rsidRDefault="00337269" w:rsidP="0050316A">
      <w:pPr>
        <w:pStyle w:val="ItemHead"/>
      </w:pPr>
      <w:r w:rsidRPr="00542B5A">
        <w:t>334</w:t>
      </w:r>
      <w:r w:rsidR="00F519F4" w:rsidRPr="00542B5A">
        <w:t xml:space="preserve">  Paragraph 476A(1)(a)</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335</w:t>
      </w:r>
      <w:r w:rsidR="00F519F4" w:rsidRPr="00542B5A">
        <w:t xml:space="preserve">  Section</w:t>
      </w:r>
      <w:r w:rsidR="0050316A" w:rsidRPr="00542B5A">
        <w:t> </w:t>
      </w:r>
      <w:r w:rsidR="00F519F4" w:rsidRPr="00542B5A">
        <w:t>477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3" w:name="_Toc351461654"/>
      <w:r w:rsidRPr="00542B5A">
        <w:rPr>
          <w:rStyle w:val="CharSectno"/>
        </w:rPr>
        <w:t>477</w:t>
      </w:r>
      <w:r w:rsidRPr="00542B5A">
        <w:t xml:space="preserve">  Time limits on applications to the Federal Circuit Court</w:t>
      </w:r>
      <w:bookmarkEnd w:id="103"/>
    </w:p>
    <w:p w:rsidR="00F519F4" w:rsidRPr="00542B5A" w:rsidRDefault="00337269" w:rsidP="0050316A">
      <w:pPr>
        <w:pStyle w:val="ItemHead"/>
      </w:pPr>
      <w:r w:rsidRPr="00542B5A">
        <w:t>336</w:t>
      </w:r>
      <w:r w:rsidR="00F519F4" w:rsidRPr="00542B5A">
        <w:t xml:space="preserve">  Section</w:t>
      </w:r>
      <w:r w:rsidR="0050316A" w:rsidRPr="00542B5A">
        <w:t> </w:t>
      </w:r>
      <w:r w:rsidR="00F519F4" w:rsidRPr="00542B5A">
        <w:t>484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4" w:name="_Toc351461655"/>
      <w:r w:rsidRPr="00542B5A">
        <w:rPr>
          <w:rStyle w:val="CharSectno"/>
        </w:rPr>
        <w:t>484</w:t>
      </w:r>
      <w:r w:rsidRPr="00542B5A">
        <w:t xml:space="preserve">  Exclusive jurisdiction of High Court, Federal Court and Federal Circuit Court</w:t>
      </w:r>
      <w:bookmarkEnd w:id="104"/>
    </w:p>
    <w:p w:rsidR="00F519F4" w:rsidRPr="00542B5A" w:rsidRDefault="00337269" w:rsidP="0050316A">
      <w:pPr>
        <w:pStyle w:val="ItemHead"/>
      </w:pPr>
      <w:r w:rsidRPr="00542B5A">
        <w:t>337</w:t>
      </w:r>
      <w:r w:rsidR="00F519F4" w:rsidRPr="00542B5A">
        <w:t xml:space="preserve">  Section</w:t>
      </w:r>
      <w:r w:rsidR="0050316A" w:rsidRPr="00542B5A">
        <w:t> </w:t>
      </w:r>
      <w:r w:rsidR="00F519F4" w:rsidRPr="00542B5A">
        <w:t>486C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5" w:name="_Toc351461656"/>
      <w:r w:rsidRPr="00542B5A">
        <w:rPr>
          <w:rStyle w:val="CharSectno"/>
        </w:rPr>
        <w:t>486C</w:t>
      </w:r>
      <w:r w:rsidRPr="00542B5A">
        <w:t xml:space="preserve">  Persons who may commence or continue proceedings in the Federal Circuit Court or the Federal Court</w:t>
      </w:r>
      <w:bookmarkEnd w:id="105"/>
    </w:p>
    <w:p w:rsidR="00F519F4" w:rsidRPr="00542B5A" w:rsidRDefault="00337269" w:rsidP="0050316A">
      <w:pPr>
        <w:pStyle w:val="ItemHead"/>
      </w:pPr>
      <w:r w:rsidRPr="00542B5A">
        <w:t>338</w:t>
      </w:r>
      <w:r w:rsidR="00F519F4" w:rsidRPr="00542B5A">
        <w:t xml:space="preserve">  Subsection 486C(3)</w:t>
      </w:r>
    </w:p>
    <w:p w:rsidR="00F519F4" w:rsidRPr="00542B5A" w:rsidRDefault="00F519F4" w:rsidP="0050316A">
      <w:pPr>
        <w:pStyle w:val="Item"/>
      </w:pPr>
      <w:r w:rsidRPr="00542B5A">
        <w:t>Omit “Federal Magistrates Court’s”, substitute “Federal Circuit Court’s”.</w:t>
      </w:r>
    </w:p>
    <w:p w:rsidR="00F519F4" w:rsidRPr="00542B5A" w:rsidRDefault="00337269" w:rsidP="0050316A">
      <w:pPr>
        <w:pStyle w:val="ItemHead"/>
      </w:pPr>
      <w:r w:rsidRPr="00542B5A">
        <w:t>339</w:t>
      </w:r>
      <w:r w:rsidR="00F519F4" w:rsidRPr="00542B5A">
        <w:t xml:space="preserve">  Subsection 486C(3A)</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340</w:t>
      </w:r>
      <w:r w:rsidR="00F519F4" w:rsidRPr="00542B5A">
        <w:t xml:space="preserve">  Paragraph 500(6)(d)</w:t>
      </w:r>
    </w:p>
    <w:p w:rsidR="00F519F4" w:rsidRPr="00542B5A" w:rsidRDefault="00F519F4" w:rsidP="0050316A">
      <w:pPr>
        <w:pStyle w:val="Item"/>
      </w:pPr>
      <w:r w:rsidRPr="00542B5A">
        <w:t>Omit “Federal Magistrates Court or a Federal Magistrate”, substitute “Federal Circuit Court of Australia or a Judge of that Court”.</w:t>
      </w:r>
    </w:p>
    <w:p w:rsidR="00F519F4" w:rsidRPr="00542B5A" w:rsidRDefault="00337269" w:rsidP="0050316A">
      <w:pPr>
        <w:pStyle w:val="ItemHead"/>
      </w:pPr>
      <w:r w:rsidRPr="00542B5A">
        <w:t>341</w:t>
      </w:r>
      <w:r w:rsidR="00F519F4" w:rsidRPr="00542B5A">
        <w:t xml:space="preserve">  Section</w:t>
      </w:r>
      <w:r w:rsidR="0050316A" w:rsidRPr="00542B5A">
        <w:t> </w:t>
      </w:r>
      <w:r w:rsidR="00F519F4" w:rsidRPr="00542B5A">
        <w:t>503B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6" w:name="_Toc351461657"/>
      <w:r w:rsidRPr="00542B5A">
        <w:rPr>
          <w:rStyle w:val="CharSectno"/>
        </w:rPr>
        <w:t>503B</w:t>
      </w:r>
      <w:r w:rsidRPr="00542B5A">
        <w:t xml:space="preserve">  Protection of confidential information disclosed to Federal Court or Federal Circuit Court—permanent non</w:t>
      </w:r>
      <w:r w:rsidR="00A845B0" w:rsidRPr="00542B5A">
        <w:noBreakHyphen/>
      </w:r>
      <w:r w:rsidRPr="00542B5A">
        <w:t>disclosure orders</w:t>
      </w:r>
      <w:bookmarkEnd w:id="106"/>
    </w:p>
    <w:p w:rsidR="00F519F4" w:rsidRPr="00542B5A" w:rsidRDefault="00337269" w:rsidP="0050316A">
      <w:pPr>
        <w:pStyle w:val="ItemHead"/>
      </w:pPr>
      <w:r w:rsidRPr="00542B5A">
        <w:t>342</w:t>
      </w:r>
      <w:r w:rsidR="00F519F4" w:rsidRPr="00542B5A">
        <w:t xml:space="preserve">  Subsection 503B(2)</w:t>
      </w:r>
    </w:p>
    <w:p w:rsidR="00F519F4" w:rsidRPr="00542B5A" w:rsidRDefault="00F519F4" w:rsidP="0050316A">
      <w:pPr>
        <w:pStyle w:val="Item"/>
      </w:pPr>
      <w:r w:rsidRPr="00542B5A">
        <w:t>Omit “Federal Magistrates Court’s”, substitute “Federal Circuit Court’s”.</w:t>
      </w:r>
    </w:p>
    <w:p w:rsidR="00F519F4" w:rsidRPr="00542B5A" w:rsidRDefault="00337269" w:rsidP="0050316A">
      <w:pPr>
        <w:pStyle w:val="ItemHead"/>
      </w:pPr>
      <w:r w:rsidRPr="00542B5A">
        <w:t>343</w:t>
      </w:r>
      <w:r w:rsidR="00F519F4" w:rsidRPr="00542B5A">
        <w:t xml:space="preserve">  Subsection 503B(4)</w:t>
      </w:r>
    </w:p>
    <w:p w:rsidR="00F519F4" w:rsidRPr="00542B5A" w:rsidRDefault="00F519F4" w:rsidP="0050316A">
      <w:pPr>
        <w:pStyle w:val="Item"/>
      </w:pPr>
      <w:r w:rsidRPr="00542B5A">
        <w:t>After “single Judge”, insert “of that Court”.</w:t>
      </w:r>
    </w:p>
    <w:p w:rsidR="00F519F4" w:rsidRPr="00542B5A" w:rsidRDefault="00337269" w:rsidP="0050316A">
      <w:pPr>
        <w:pStyle w:val="ItemHead"/>
      </w:pPr>
      <w:r w:rsidRPr="00542B5A">
        <w:t>344</w:t>
      </w:r>
      <w:r w:rsidR="00F519F4" w:rsidRPr="00542B5A">
        <w:t xml:space="preserve">  Subsection 503B(4)</w:t>
      </w:r>
    </w:p>
    <w:p w:rsidR="00F519F4" w:rsidRPr="00542B5A" w:rsidRDefault="00F519F4" w:rsidP="0050316A">
      <w:pPr>
        <w:pStyle w:val="Item"/>
      </w:pPr>
      <w:r w:rsidRPr="00542B5A">
        <w:t>Omit “Federal Magistrates Court under this section are to be exercised by a single Federal Magistrate”, substitute “Federal Circuit Court under this section are to be exercised by a single Judge of that Court”.</w:t>
      </w:r>
    </w:p>
    <w:p w:rsidR="00F519F4" w:rsidRPr="00542B5A" w:rsidRDefault="00337269" w:rsidP="0050316A">
      <w:pPr>
        <w:pStyle w:val="ItemHead"/>
      </w:pPr>
      <w:r w:rsidRPr="00542B5A">
        <w:t>345</w:t>
      </w:r>
      <w:r w:rsidR="00F519F4" w:rsidRPr="00542B5A">
        <w:t xml:space="preserve">  Subsection 503B(14) (table item</w:t>
      </w:r>
      <w:r w:rsidR="0050316A" w:rsidRPr="00542B5A">
        <w:t> </w:t>
      </w:r>
      <w:r w:rsidR="00F519F4" w:rsidRPr="00542B5A">
        <w:t>1)</w:t>
      </w:r>
    </w:p>
    <w:p w:rsidR="00F519F4" w:rsidRPr="00542B5A" w:rsidRDefault="00F519F4" w:rsidP="0050316A">
      <w:pPr>
        <w:pStyle w:val="Item"/>
      </w:pPr>
      <w:r w:rsidRPr="00542B5A">
        <w:t>Omit “Federal Magistrates Court’s”, substitute “Federal Circuit Court’s”.</w:t>
      </w:r>
    </w:p>
    <w:p w:rsidR="00F519F4" w:rsidRPr="00542B5A" w:rsidRDefault="00337269" w:rsidP="0050316A">
      <w:pPr>
        <w:pStyle w:val="ItemHead"/>
      </w:pPr>
      <w:r w:rsidRPr="00542B5A">
        <w:t>346</w:t>
      </w:r>
      <w:r w:rsidR="00F519F4" w:rsidRPr="00542B5A">
        <w:t xml:space="preserve">  Section</w:t>
      </w:r>
      <w:r w:rsidR="0050316A" w:rsidRPr="00542B5A">
        <w:t> </w:t>
      </w:r>
      <w:r w:rsidR="00F519F4" w:rsidRPr="00542B5A">
        <w:t>503C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7" w:name="_Toc351461658"/>
      <w:r w:rsidRPr="00542B5A">
        <w:rPr>
          <w:rStyle w:val="CharSectno"/>
        </w:rPr>
        <w:t>503C</w:t>
      </w:r>
      <w:r w:rsidRPr="00542B5A">
        <w:t xml:space="preserve">  Protection of confidential information disclosed to Federal Court or Federal Circuit Court—interim non</w:t>
      </w:r>
      <w:r w:rsidR="00A845B0" w:rsidRPr="00542B5A">
        <w:noBreakHyphen/>
      </w:r>
      <w:r w:rsidRPr="00542B5A">
        <w:t>disclosure orders</w:t>
      </w:r>
      <w:bookmarkEnd w:id="107"/>
    </w:p>
    <w:p w:rsidR="00F519F4" w:rsidRPr="00542B5A" w:rsidRDefault="00337269" w:rsidP="0050316A">
      <w:pPr>
        <w:pStyle w:val="ItemHead"/>
      </w:pPr>
      <w:r w:rsidRPr="00542B5A">
        <w:t>347</w:t>
      </w:r>
      <w:r w:rsidR="00F519F4" w:rsidRPr="00542B5A">
        <w:t xml:space="preserve">  Paragraph 503C(3)(c)</w:t>
      </w:r>
    </w:p>
    <w:p w:rsidR="00F519F4" w:rsidRPr="00542B5A" w:rsidRDefault="00F519F4" w:rsidP="0050316A">
      <w:pPr>
        <w:pStyle w:val="Item"/>
      </w:pPr>
      <w:r w:rsidRPr="00542B5A">
        <w:t>Omit “Federal Magistrates Court’s”, substitute “Federal Circuit Court’s”.</w:t>
      </w:r>
    </w:p>
    <w:p w:rsidR="00F519F4" w:rsidRPr="00542B5A" w:rsidRDefault="00337269" w:rsidP="0050316A">
      <w:pPr>
        <w:pStyle w:val="ItemHead"/>
      </w:pPr>
      <w:r w:rsidRPr="00542B5A">
        <w:t>348</w:t>
      </w:r>
      <w:r w:rsidR="00F519F4" w:rsidRPr="00542B5A">
        <w:t xml:space="preserve">  Subsection 503C(4)</w:t>
      </w:r>
    </w:p>
    <w:p w:rsidR="00F519F4" w:rsidRPr="00542B5A" w:rsidRDefault="00F519F4" w:rsidP="0050316A">
      <w:pPr>
        <w:pStyle w:val="Item"/>
      </w:pPr>
      <w:r w:rsidRPr="00542B5A">
        <w:t>Omit “Federal Magistrates Court’s”, substitute “Federal Circuit Court’s”.</w:t>
      </w:r>
    </w:p>
    <w:p w:rsidR="00F519F4" w:rsidRPr="00542B5A" w:rsidRDefault="00337269" w:rsidP="0050316A">
      <w:pPr>
        <w:pStyle w:val="ItemHead"/>
      </w:pPr>
      <w:r w:rsidRPr="00542B5A">
        <w:t>349</w:t>
      </w:r>
      <w:r w:rsidR="00F519F4" w:rsidRPr="00542B5A">
        <w:t xml:space="preserve">  Subsection 503C(6)</w:t>
      </w:r>
    </w:p>
    <w:p w:rsidR="00F519F4" w:rsidRPr="00542B5A" w:rsidRDefault="00F519F4" w:rsidP="0050316A">
      <w:pPr>
        <w:pStyle w:val="Item"/>
      </w:pPr>
      <w:r w:rsidRPr="00542B5A">
        <w:t>After “single Judge”, insert “of that Court”.</w:t>
      </w:r>
    </w:p>
    <w:p w:rsidR="00F519F4" w:rsidRPr="00542B5A" w:rsidRDefault="00337269" w:rsidP="0050316A">
      <w:pPr>
        <w:pStyle w:val="ItemHead"/>
      </w:pPr>
      <w:r w:rsidRPr="00542B5A">
        <w:t>350</w:t>
      </w:r>
      <w:r w:rsidR="00F519F4" w:rsidRPr="00542B5A">
        <w:t xml:space="preserve">  Subsection 503C(6)</w:t>
      </w:r>
    </w:p>
    <w:p w:rsidR="00F519F4" w:rsidRPr="00542B5A" w:rsidRDefault="00F519F4" w:rsidP="0050316A">
      <w:pPr>
        <w:pStyle w:val="Item"/>
      </w:pPr>
      <w:r w:rsidRPr="00542B5A">
        <w:t>Omit “Federal Magistrates Court under this section are to be exercised by a single Federal Magistrate”, substitute “Federal Circuit Court under this section are to be exercised by a single Judge of that Court”.</w:t>
      </w:r>
    </w:p>
    <w:p w:rsidR="00F519F4" w:rsidRPr="00542B5A" w:rsidRDefault="00F519F4" w:rsidP="0050316A">
      <w:pPr>
        <w:pStyle w:val="ActHead9"/>
        <w:rPr>
          <w:i w:val="0"/>
        </w:rPr>
      </w:pPr>
      <w:bookmarkStart w:id="108" w:name="_Toc351461659"/>
      <w:r w:rsidRPr="00542B5A">
        <w:t>Mutual Assistance in Criminal Matters Act 1987</w:t>
      </w:r>
      <w:bookmarkEnd w:id="108"/>
    </w:p>
    <w:p w:rsidR="00F519F4" w:rsidRPr="00542B5A" w:rsidRDefault="00337269" w:rsidP="0050316A">
      <w:pPr>
        <w:pStyle w:val="ItemHead"/>
      </w:pPr>
      <w:r w:rsidRPr="00542B5A">
        <w:t>351</w:t>
      </w:r>
      <w:r w:rsidR="00F519F4" w:rsidRPr="00542B5A">
        <w:t xml:space="preserve">  Subsection 3(1)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eligible Federal Circuit Court Judge</w:t>
      </w:r>
      <w:r w:rsidRPr="00542B5A">
        <w:t xml:space="preserve"> means a Judge of the Federal Circuit Court of Australia in relation to whom a consent under subsection 38ZC(1) and a nomination under subsection 38ZC(2) are in force.</w:t>
      </w:r>
    </w:p>
    <w:p w:rsidR="00F519F4" w:rsidRPr="00542B5A" w:rsidRDefault="00337269" w:rsidP="0050316A">
      <w:pPr>
        <w:pStyle w:val="ItemHead"/>
      </w:pPr>
      <w:r w:rsidRPr="00542B5A">
        <w:t>352</w:t>
      </w:r>
      <w:r w:rsidR="00F519F4" w:rsidRPr="00542B5A">
        <w:t xml:space="preserve">  Subsection 3(1) (</w:t>
      </w:r>
      <w:r w:rsidR="0050316A" w:rsidRPr="00542B5A">
        <w:t>paragraph (</w:t>
      </w:r>
      <w:r w:rsidR="00F519F4" w:rsidRPr="00542B5A">
        <w:t xml:space="preserve">a) of the definition of </w:t>
      </w:r>
      <w:r w:rsidR="00F519F4" w:rsidRPr="00542B5A">
        <w:rPr>
          <w:i/>
        </w:rPr>
        <w:t>executing officer</w:t>
      </w:r>
      <w:r w:rsidR="00F519F4" w:rsidRPr="00542B5A">
        <w:t>)</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353</w:t>
      </w:r>
      <w:r w:rsidR="00F519F4" w:rsidRPr="00542B5A">
        <w:t xml:space="preserve">  Subsection 3(1)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354</w:t>
      </w:r>
      <w:r w:rsidR="00F519F4" w:rsidRPr="00542B5A">
        <w:t xml:space="preserve">  Subsection 3(1) (</w:t>
      </w:r>
      <w:r w:rsidR="0050316A" w:rsidRPr="00542B5A">
        <w:t>paragraph (</w:t>
      </w:r>
      <w:r w:rsidR="00F519F4" w:rsidRPr="00542B5A">
        <w:t xml:space="preserve">aa) of the definition of </w:t>
      </w:r>
      <w:r w:rsidR="00F519F4" w:rsidRPr="00542B5A">
        <w:rPr>
          <w:i/>
        </w:rPr>
        <w:t>Magistrate</w:t>
      </w:r>
      <w:r w:rsidR="00F519F4" w:rsidRPr="00542B5A">
        <w:t>)</w:t>
      </w:r>
    </w:p>
    <w:p w:rsidR="00F519F4" w:rsidRPr="00542B5A" w:rsidRDefault="00F519F4" w:rsidP="0050316A">
      <w:pPr>
        <w:pStyle w:val="Item"/>
      </w:pPr>
      <w:r w:rsidRPr="00542B5A">
        <w:t>Repeal the paragraph.</w:t>
      </w:r>
    </w:p>
    <w:p w:rsidR="00F519F4" w:rsidRPr="00542B5A" w:rsidRDefault="00337269" w:rsidP="0050316A">
      <w:pPr>
        <w:pStyle w:val="ItemHead"/>
      </w:pPr>
      <w:r w:rsidRPr="00542B5A">
        <w:t>355</w:t>
      </w:r>
      <w:r w:rsidR="00F519F4" w:rsidRPr="00542B5A">
        <w:t xml:space="preserve">  Paragraph 13(2)(a)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356</w:t>
      </w:r>
      <w:r w:rsidR="00F519F4" w:rsidRPr="00542B5A">
        <w:t xml:space="preserve">  Subparagraphs 13(2)(a)(i) and (vi)</w:t>
      </w:r>
    </w:p>
    <w:p w:rsidR="00F519F4" w:rsidRPr="00542B5A" w:rsidRDefault="00F519F4" w:rsidP="0050316A">
      <w:pPr>
        <w:pStyle w:val="Item"/>
      </w:pPr>
      <w:r w:rsidRPr="00542B5A">
        <w:t>After “Magistrate”, insert “or Judge”.</w:t>
      </w:r>
    </w:p>
    <w:p w:rsidR="00F519F4" w:rsidRPr="00542B5A" w:rsidRDefault="00337269" w:rsidP="0050316A">
      <w:pPr>
        <w:pStyle w:val="ItemHead"/>
      </w:pPr>
      <w:r w:rsidRPr="00542B5A">
        <w:t>357</w:t>
      </w:r>
      <w:r w:rsidR="00F519F4" w:rsidRPr="00542B5A">
        <w:t xml:space="preserve">  Paragraph 13(2)(b)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358</w:t>
      </w:r>
      <w:r w:rsidR="00F519F4" w:rsidRPr="00542B5A">
        <w:t xml:space="preserve">  Paragraph 13(2)(b)</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359</w:t>
      </w:r>
      <w:r w:rsidR="00F519F4" w:rsidRPr="00542B5A">
        <w:t xml:space="preserve">  Subsection 13(2A)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360</w:t>
      </w:r>
      <w:r w:rsidR="00F519F4" w:rsidRPr="00542B5A">
        <w:t xml:space="preserve">  Subsection 13(2B)</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361</w:t>
      </w:r>
      <w:r w:rsidR="00F519F4" w:rsidRPr="00542B5A">
        <w:t xml:space="preserve">  Subsection 13(2B)</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362</w:t>
      </w:r>
      <w:r w:rsidR="00F519F4" w:rsidRPr="00542B5A">
        <w:t xml:space="preserve">  Subsection 13(2C)</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363</w:t>
      </w:r>
      <w:r w:rsidR="00F519F4" w:rsidRPr="00542B5A">
        <w:t xml:space="preserve">  Subsection 13(2C)</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364</w:t>
      </w:r>
      <w:r w:rsidR="00F519F4" w:rsidRPr="00542B5A">
        <w:t xml:space="preserve">  Subsection 13(2D)</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365</w:t>
      </w:r>
      <w:r w:rsidR="00F519F4" w:rsidRPr="00542B5A">
        <w:t xml:space="preserve">  Subsection 13(2D)</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366</w:t>
      </w:r>
      <w:r w:rsidR="00F519F4" w:rsidRPr="00542B5A">
        <w:t xml:space="preserve">  Subsection 13(4)</w:t>
      </w:r>
    </w:p>
    <w:p w:rsidR="00F519F4" w:rsidRPr="00542B5A" w:rsidRDefault="00F519F4" w:rsidP="0050316A">
      <w:pPr>
        <w:pStyle w:val="Item"/>
      </w:pPr>
      <w:r w:rsidRPr="00542B5A">
        <w:t>After “The Magistrate”, insert “or eligible Federal Circuit Court Judge”.</w:t>
      </w:r>
    </w:p>
    <w:p w:rsidR="00F519F4" w:rsidRPr="00542B5A" w:rsidRDefault="00337269" w:rsidP="0050316A">
      <w:pPr>
        <w:pStyle w:val="ItemHead"/>
      </w:pPr>
      <w:r w:rsidRPr="00542B5A">
        <w:t>367</w:t>
      </w:r>
      <w:r w:rsidR="00F519F4" w:rsidRPr="00542B5A">
        <w:t xml:space="preserve">  Paragraph 13(4)(b)</w:t>
      </w:r>
    </w:p>
    <w:p w:rsidR="00F519F4" w:rsidRPr="00542B5A" w:rsidRDefault="00F519F4" w:rsidP="0050316A">
      <w:pPr>
        <w:pStyle w:val="Item"/>
      </w:pPr>
      <w:r w:rsidRPr="00542B5A">
        <w:t>After “Magistrate”, insert “or Judge”.</w:t>
      </w:r>
    </w:p>
    <w:p w:rsidR="00F519F4" w:rsidRPr="00542B5A" w:rsidRDefault="00337269" w:rsidP="0050316A">
      <w:pPr>
        <w:pStyle w:val="ItemHead"/>
      </w:pPr>
      <w:r w:rsidRPr="00542B5A">
        <w:t>368</w:t>
      </w:r>
      <w:r w:rsidR="00F519F4" w:rsidRPr="00542B5A">
        <w:t xml:space="preserve">  At the end of subsection 13(4)</w:t>
      </w:r>
    </w:p>
    <w:p w:rsidR="00F519F4" w:rsidRPr="00542B5A" w:rsidRDefault="00F519F4" w:rsidP="0050316A">
      <w:pPr>
        <w:pStyle w:val="Item"/>
      </w:pPr>
      <w:r w:rsidRPr="00542B5A">
        <w:t>Add “or Judge”.</w:t>
      </w:r>
    </w:p>
    <w:p w:rsidR="00F519F4" w:rsidRPr="00542B5A" w:rsidRDefault="00337269" w:rsidP="0050316A">
      <w:pPr>
        <w:pStyle w:val="ItemHead"/>
      </w:pPr>
      <w:r w:rsidRPr="00542B5A">
        <w:t>369</w:t>
      </w:r>
      <w:r w:rsidR="00F519F4" w:rsidRPr="00542B5A">
        <w:t xml:space="preserve">  Subsection 13(4A)</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370</w:t>
      </w:r>
      <w:r w:rsidR="00F519F4" w:rsidRPr="00542B5A">
        <w:t xml:space="preserve">  Paragraph 13(4B)(a)</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371</w:t>
      </w:r>
      <w:r w:rsidR="00F519F4" w:rsidRPr="00542B5A">
        <w:t xml:space="preserve">  Subsection 13(5)</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372</w:t>
      </w:r>
      <w:r w:rsidR="00F519F4" w:rsidRPr="00542B5A">
        <w:t xml:space="preserve">  Subsection 13AA(1)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373</w:t>
      </w:r>
      <w:r w:rsidR="00F519F4" w:rsidRPr="00542B5A">
        <w:t xml:space="preserve">  Subsection 13AA(2)</w:t>
      </w:r>
    </w:p>
    <w:p w:rsidR="00F519F4" w:rsidRPr="00542B5A" w:rsidRDefault="00F519F4" w:rsidP="0050316A">
      <w:pPr>
        <w:pStyle w:val="Item"/>
      </w:pPr>
      <w:r w:rsidRPr="00542B5A">
        <w:t>Omit “If the Magistrate is a Federal Magistrate”, substitute “In the case of an eligible Federal Circuit Court Judge”.</w:t>
      </w:r>
    </w:p>
    <w:p w:rsidR="00F519F4" w:rsidRPr="00542B5A" w:rsidRDefault="00337269" w:rsidP="0050316A">
      <w:pPr>
        <w:pStyle w:val="ItemHead"/>
      </w:pPr>
      <w:r w:rsidRPr="00542B5A">
        <w:t>374</w:t>
      </w:r>
      <w:r w:rsidR="00F519F4" w:rsidRPr="00542B5A">
        <w:t xml:space="preserve">  Subsection 13AA(2)</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375</w:t>
      </w:r>
      <w:r w:rsidR="00F519F4" w:rsidRPr="00542B5A">
        <w:t xml:space="preserve">  Subsection 13AA(2)</w:t>
      </w:r>
    </w:p>
    <w:p w:rsidR="00F519F4" w:rsidRPr="00542B5A" w:rsidRDefault="00F519F4" w:rsidP="0050316A">
      <w:pPr>
        <w:pStyle w:val="Item"/>
      </w:pPr>
      <w:r w:rsidRPr="00542B5A">
        <w:t>Omit “Federal Magistrates Court”, substitute “Federal Circuit Court of Australia”.</w:t>
      </w:r>
    </w:p>
    <w:p w:rsidR="00F519F4" w:rsidRPr="00542B5A" w:rsidRDefault="00337269" w:rsidP="0050316A">
      <w:pPr>
        <w:pStyle w:val="ItemHead"/>
      </w:pPr>
      <w:r w:rsidRPr="00542B5A">
        <w:t>376</w:t>
      </w:r>
      <w:r w:rsidR="00F519F4" w:rsidRPr="00542B5A">
        <w:t xml:space="preserve">  Paragraphs 13AB(1)(a) and (b)</w:t>
      </w:r>
    </w:p>
    <w:p w:rsidR="00F519F4" w:rsidRPr="00542B5A" w:rsidRDefault="00F519F4" w:rsidP="0050316A">
      <w:pPr>
        <w:pStyle w:val="Item"/>
      </w:pPr>
      <w:r w:rsidRPr="00542B5A">
        <w:t>Omit “a Federal Magistrate”, substitute “an eligible Federal Circuit Court Judge”.</w:t>
      </w:r>
    </w:p>
    <w:p w:rsidR="00F519F4" w:rsidRPr="00542B5A" w:rsidRDefault="00337269" w:rsidP="0050316A">
      <w:pPr>
        <w:pStyle w:val="ItemHead"/>
      </w:pPr>
      <w:r w:rsidRPr="00542B5A">
        <w:t>377</w:t>
      </w:r>
      <w:r w:rsidR="00F519F4" w:rsidRPr="00542B5A">
        <w:t xml:space="preserve">  Paragraphs 13AB(1)(c) and (d)</w:t>
      </w:r>
    </w:p>
    <w:p w:rsidR="00F519F4" w:rsidRPr="00542B5A" w:rsidRDefault="00F519F4" w:rsidP="0050316A">
      <w:pPr>
        <w:pStyle w:val="Item"/>
      </w:pPr>
      <w:r w:rsidRPr="00542B5A">
        <w:t>Omit “(other than a Federal Magistrate)”.</w:t>
      </w:r>
    </w:p>
    <w:p w:rsidR="00F519F4" w:rsidRPr="00542B5A" w:rsidRDefault="00337269" w:rsidP="0050316A">
      <w:pPr>
        <w:pStyle w:val="ItemHead"/>
      </w:pPr>
      <w:r w:rsidRPr="00542B5A">
        <w:t>378</w:t>
      </w:r>
      <w:r w:rsidR="00F519F4" w:rsidRPr="00542B5A">
        <w:t xml:space="preserve">  Section</w:t>
      </w:r>
      <w:r w:rsidR="0050316A" w:rsidRPr="00542B5A">
        <w:t> </w:t>
      </w:r>
      <w:r w:rsidR="00F519F4" w:rsidRPr="00542B5A">
        <w:t>15</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379</w:t>
      </w:r>
      <w:r w:rsidR="00F519F4" w:rsidRPr="00542B5A">
        <w:t xml:space="preserve">  At the end of subsection 25(2)</w:t>
      </w:r>
    </w:p>
    <w:p w:rsidR="00F519F4" w:rsidRPr="00542B5A" w:rsidRDefault="00F519F4" w:rsidP="0050316A">
      <w:pPr>
        <w:pStyle w:val="Item"/>
      </w:pPr>
      <w:r w:rsidRPr="00542B5A">
        <w:t>Add “or eligible Federal Circuit Court Judge”.</w:t>
      </w:r>
    </w:p>
    <w:p w:rsidR="00F519F4" w:rsidRPr="00542B5A" w:rsidRDefault="00337269" w:rsidP="0050316A">
      <w:pPr>
        <w:pStyle w:val="ItemHead"/>
      </w:pPr>
      <w:r w:rsidRPr="00542B5A">
        <w:t>380</w:t>
      </w:r>
      <w:r w:rsidR="00F519F4" w:rsidRPr="00542B5A">
        <w:t xml:space="preserve">  Subsection 25(3)</w:t>
      </w:r>
    </w:p>
    <w:p w:rsidR="00F519F4" w:rsidRPr="00542B5A" w:rsidRDefault="00F519F4" w:rsidP="0050316A">
      <w:pPr>
        <w:pStyle w:val="Item"/>
      </w:pPr>
      <w:r w:rsidRPr="00542B5A">
        <w:t>After “Magistrate” (wherever occurring), insert “or Judge”.</w:t>
      </w:r>
    </w:p>
    <w:p w:rsidR="00F519F4" w:rsidRPr="00542B5A" w:rsidRDefault="00337269" w:rsidP="0050316A">
      <w:pPr>
        <w:pStyle w:val="ItemHead"/>
      </w:pPr>
      <w:r w:rsidRPr="00542B5A">
        <w:t>381</w:t>
      </w:r>
      <w:r w:rsidR="00F519F4" w:rsidRPr="00542B5A">
        <w:t xml:space="preserve">  At the end of subsection 31(2)</w:t>
      </w:r>
    </w:p>
    <w:p w:rsidR="00F519F4" w:rsidRPr="00542B5A" w:rsidRDefault="00F519F4" w:rsidP="0050316A">
      <w:pPr>
        <w:pStyle w:val="Item"/>
      </w:pPr>
      <w:r w:rsidRPr="00542B5A">
        <w:t>Add “or eligible Federal Circuit Court Judge”.</w:t>
      </w:r>
    </w:p>
    <w:p w:rsidR="00F519F4" w:rsidRPr="00542B5A" w:rsidRDefault="00337269" w:rsidP="0050316A">
      <w:pPr>
        <w:pStyle w:val="ItemHead"/>
      </w:pPr>
      <w:r w:rsidRPr="00542B5A">
        <w:t>382</w:t>
      </w:r>
      <w:r w:rsidR="00F519F4" w:rsidRPr="00542B5A">
        <w:t xml:space="preserve">  Subsection 31(3)</w:t>
      </w:r>
    </w:p>
    <w:p w:rsidR="00F519F4" w:rsidRPr="00542B5A" w:rsidRDefault="00F519F4" w:rsidP="0050316A">
      <w:pPr>
        <w:pStyle w:val="Item"/>
      </w:pPr>
      <w:r w:rsidRPr="00542B5A">
        <w:t>After “Magistrate” (wherever occurring), insert “or Judge”.</w:t>
      </w:r>
    </w:p>
    <w:p w:rsidR="00F519F4" w:rsidRPr="00542B5A" w:rsidRDefault="00337269" w:rsidP="0050316A">
      <w:pPr>
        <w:pStyle w:val="ItemHead"/>
      </w:pPr>
      <w:r w:rsidRPr="00542B5A">
        <w:t>383</w:t>
      </w:r>
      <w:r w:rsidR="00F519F4" w:rsidRPr="00542B5A">
        <w:t xml:space="preserve">  Subsection 38C(1)</w:t>
      </w:r>
    </w:p>
    <w:p w:rsidR="00F519F4" w:rsidRPr="00542B5A" w:rsidRDefault="00F519F4" w:rsidP="0050316A">
      <w:pPr>
        <w:pStyle w:val="Item"/>
      </w:pPr>
      <w:r w:rsidRPr="00542B5A">
        <w:t>After “If the Magistrate”, insert “or eligible Federal Circuit Court Judge”.</w:t>
      </w:r>
    </w:p>
    <w:p w:rsidR="00F519F4" w:rsidRPr="00542B5A" w:rsidRDefault="00337269" w:rsidP="0050316A">
      <w:pPr>
        <w:pStyle w:val="ItemHead"/>
      </w:pPr>
      <w:r w:rsidRPr="00542B5A">
        <w:t>384</w:t>
      </w:r>
      <w:r w:rsidR="00F519F4" w:rsidRPr="00542B5A">
        <w:t xml:space="preserve">  Subsection 38C(1)</w:t>
      </w:r>
    </w:p>
    <w:p w:rsidR="00F519F4" w:rsidRPr="00542B5A" w:rsidRDefault="00F519F4" w:rsidP="0050316A">
      <w:pPr>
        <w:pStyle w:val="Item"/>
      </w:pPr>
      <w:r w:rsidRPr="00542B5A">
        <w:t>After “Magistrate” (last occurring), insert “or Judge”.</w:t>
      </w:r>
    </w:p>
    <w:p w:rsidR="00F519F4" w:rsidRPr="00542B5A" w:rsidRDefault="00337269" w:rsidP="0050316A">
      <w:pPr>
        <w:pStyle w:val="ItemHead"/>
      </w:pPr>
      <w:r w:rsidRPr="00542B5A">
        <w:t>385</w:t>
      </w:r>
      <w:r w:rsidR="00F519F4" w:rsidRPr="00542B5A">
        <w:t xml:space="preserve">  Subsection 38C(2)</w:t>
      </w:r>
    </w:p>
    <w:p w:rsidR="00F519F4" w:rsidRPr="00542B5A" w:rsidRDefault="00F519F4" w:rsidP="0050316A">
      <w:pPr>
        <w:pStyle w:val="Item"/>
      </w:pPr>
      <w:r w:rsidRPr="00542B5A">
        <w:t>After “If the Magistrate”, insert “or eligible Federal Circuit Court Judge”.</w:t>
      </w:r>
    </w:p>
    <w:p w:rsidR="00F519F4" w:rsidRPr="00542B5A" w:rsidRDefault="00337269" w:rsidP="0050316A">
      <w:pPr>
        <w:pStyle w:val="ItemHead"/>
      </w:pPr>
      <w:r w:rsidRPr="00542B5A">
        <w:t>386</w:t>
      </w:r>
      <w:r w:rsidR="00F519F4" w:rsidRPr="00542B5A">
        <w:t xml:space="preserve">  Subsection 38C(2)</w:t>
      </w:r>
    </w:p>
    <w:p w:rsidR="00F519F4" w:rsidRPr="00542B5A" w:rsidRDefault="00F519F4" w:rsidP="0050316A">
      <w:pPr>
        <w:pStyle w:val="Item"/>
      </w:pPr>
      <w:r w:rsidRPr="00542B5A">
        <w:t>After “Magistrate” (last occurring), insert “or Judge”.</w:t>
      </w:r>
    </w:p>
    <w:p w:rsidR="00F519F4" w:rsidRPr="00542B5A" w:rsidRDefault="00337269" w:rsidP="0050316A">
      <w:pPr>
        <w:pStyle w:val="ItemHead"/>
      </w:pPr>
      <w:r w:rsidRPr="00542B5A">
        <w:t>387</w:t>
      </w:r>
      <w:r w:rsidR="00F519F4" w:rsidRPr="00542B5A">
        <w:t xml:space="preserve">  Subsection 38C(8)</w:t>
      </w:r>
    </w:p>
    <w:p w:rsidR="00F519F4" w:rsidRPr="00542B5A" w:rsidRDefault="00F519F4" w:rsidP="0050316A">
      <w:pPr>
        <w:pStyle w:val="Item"/>
      </w:pPr>
      <w:r w:rsidRPr="00542B5A">
        <w:t>Repeal the subsection.</w:t>
      </w:r>
    </w:p>
    <w:p w:rsidR="00F519F4" w:rsidRPr="00542B5A" w:rsidRDefault="00337269" w:rsidP="0050316A">
      <w:pPr>
        <w:pStyle w:val="ItemHead"/>
      </w:pPr>
      <w:r w:rsidRPr="00542B5A">
        <w:t>388</w:t>
      </w:r>
      <w:r w:rsidR="00F519F4" w:rsidRPr="00542B5A">
        <w:t xml:space="preserve">  Subsection 38D(1)</w:t>
      </w:r>
    </w:p>
    <w:p w:rsidR="00F519F4" w:rsidRPr="00542B5A" w:rsidRDefault="00F519F4" w:rsidP="0050316A">
      <w:pPr>
        <w:pStyle w:val="Item"/>
      </w:pPr>
      <w:r w:rsidRPr="00542B5A">
        <w:t>After “If the Magistrate”, insert “or eligible Federal Circuit Court Judge”.</w:t>
      </w:r>
    </w:p>
    <w:p w:rsidR="00F519F4" w:rsidRPr="00542B5A" w:rsidRDefault="00337269" w:rsidP="0050316A">
      <w:pPr>
        <w:pStyle w:val="ItemHead"/>
      </w:pPr>
      <w:r w:rsidRPr="00542B5A">
        <w:t>389</w:t>
      </w:r>
      <w:r w:rsidR="00F519F4" w:rsidRPr="00542B5A">
        <w:t xml:space="preserve">  Subsection 38D(1)</w:t>
      </w:r>
    </w:p>
    <w:p w:rsidR="00F519F4" w:rsidRPr="00542B5A" w:rsidRDefault="00F519F4" w:rsidP="0050316A">
      <w:pPr>
        <w:pStyle w:val="Item"/>
      </w:pPr>
      <w:r w:rsidRPr="00542B5A">
        <w:t>After “Magistrate” (last occurring), insert “or Judge”.</w:t>
      </w:r>
    </w:p>
    <w:p w:rsidR="00F519F4" w:rsidRPr="00542B5A" w:rsidRDefault="00337269" w:rsidP="0050316A">
      <w:pPr>
        <w:pStyle w:val="ItemHead"/>
      </w:pPr>
      <w:r w:rsidRPr="00542B5A">
        <w:t>390</w:t>
      </w:r>
      <w:r w:rsidR="00F519F4" w:rsidRPr="00542B5A">
        <w:t xml:space="preserve">  Subsections 38D(3) and (4)</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391</w:t>
      </w:r>
      <w:r w:rsidR="00F519F4" w:rsidRPr="00542B5A">
        <w:t xml:space="preserve">  Subsection 38H(1)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392</w:t>
      </w:r>
      <w:r w:rsidR="00F519F4" w:rsidRPr="00542B5A">
        <w:t xml:space="preserve">  Subsections 38H(2) and (3)</w:t>
      </w:r>
    </w:p>
    <w:p w:rsidR="00F519F4" w:rsidRPr="00542B5A" w:rsidRDefault="00F519F4" w:rsidP="0050316A">
      <w:pPr>
        <w:pStyle w:val="Item"/>
      </w:pPr>
      <w:r w:rsidRPr="00542B5A">
        <w:t>After “Magistrate”, insert “or Judge”.</w:t>
      </w:r>
    </w:p>
    <w:p w:rsidR="00F519F4" w:rsidRPr="00542B5A" w:rsidRDefault="00337269" w:rsidP="0050316A">
      <w:pPr>
        <w:pStyle w:val="ItemHead"/>
      </w:pPr>
      <w:r w:rsidRPr="00542B5A">
        <w:t>393</w:t>
      </w:r>
      <w:r w:rsidR="00F519F4" w:rsidRPr="00542B5A">
        <w:t xml:space="preserve">  Subsection 38H(4)</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394</w:t>
      </w:r>
      <w:r w:rsidR="00F519F4" w:rsidRPr="00542B5A">
        <w:t xml:space="preserve">  Subsection 38H(4)</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395</w:t>
      </w:r>
      <w:r w:rsidR="00F519F4" w:rsidRPr="00542B5A">
        <w:t xml:space="preserve">  Subsection 38I(1)</w:t>
      </w:r>
    </w:p>
    <w:p w:rsidR="00F519F4" w:rsidRPr="00542B5A" w:rsidRDefault="00F519F4" w:rsidP="0050316A">
      <w:pPr>
        <w:pStyle w:val="Item"/>
      </w:pPr>
      <w:r w:rsidRPr="00542B5A">
        <w:t>After “If the Magistrate”, insert “or eligible Federal Circuit Court Judge”.</w:t>
      </w:r>
    </w:p>
    <w:p w:rsidR="00F519F4" w:rsidRPr="00542B5A" w:rsidRDefault="00337269" w:rsidP="0050316A">
      <w:pPr>
        <w:pStyle w:val="ItemHead"/>
      </w:pPr>
      <w:r w:rsidRPr="00542B5A">
        <w:t>396</w:t>
      </w:r>
      <w:r w:rsidR="00F519F4" w:rsidRPr="00542B5A">
        <w:t xml:space="preserve">  Subsection 38I(1)</w:t>
      </w:r>
    </w:p>
    <w:p w:rsidR="00F519F4" w:rsidRPr="00542B5A" w:rsidRDefault="00F519F4" w:rsidP="0050316A">
      <w:pPr>
        <w:pStyle w:val="Item"/>
      </w:pPr>
      <w:r w:rsidRPr="00542B5A">
        <w:t>After “Magistrate” (last occurring), insert “or Judge”.</w:t>
      </w:r>
    </w:p>
    <w:p w:rsidR="00F519F4" w:rsidRPr="00542B5A" w:rsidRDefault="00337269" w:rsidP="0050316A">
      <w:pPr>
        <w:pStyle w:val="ItemHead"/>
      </w:pPr>
      <w:r w:rsidRPr="00542B5A">
        <w:t>397</w:t>
      </w:r>
      <w:r w:rsidR="00F519F4" w:rsidRPr="00542B5A">
        <w:t xml:space="preserve">  Subsections 38I(2), (3), (4) and (5)</w:t>
      </w:r>
    </w:p>
    <w:p w:rsidR="00F519F4" w:rsidRPr="00542B5A" w:rsidRDefault="00F519F4" w:rsidP="0050316A">
      <w:pPr>
        <w:pStyle w:val="Item"/>
      </w:pPr>
      <w:r w:rsidRPr="00542B5A">
        <w:t>After “Magistrate” (wherever occurring), insert “or Judge”.</w:t>
      </w:r>
    </w:p>
    <w:p w:rsidR="00F519F4" w:rsidRPr="00542B5A" w:rsidRDefault="00337269" w:rsidP="0050316A">
      <w:pPr>
        <w:pStyle w:val="ItemHead"/>
      </w:pPr>
      <w:r w:rsidRPr="00542B5A">
        <w:t>398</w:t>
      </w:r>
      <w:r w:rsidR="00F519F4" w:rsidRPr="00542B5A">
        <w:t xml:space="preserve">  Subsection 38K(5)</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399</w:t>
      </w:r>
      <w:r w:rsidR="00F519F4" w:rsidRPr="00542B5A">
        <w:t xml:space="preserve">  Subsection 38N(7)</w:t>
      </w:r>
    </w:p>
    <w:p w:rsidR="00F519F4" w:rsidRPr="00542B5A" w:rsidRDefault="00F519F4" w:rsidP="0050316A">
      <w:pPr>
        <w:pStyle w:val="Item"/>
      </w:pPr>
      <w:r w:rsidRPr="00542B5A">
        <w:t>After “Magistrate”, insert “or eligible Federal Circuit Court Judge”.</w:t>
      </w:r>
    </w:p>
    <w:p w:rsidR="00F519F4" w:rsidRPr="00542B5A" w:rsidRDefault="00337269" w:rsidP="0050316A">
      <w:pPr>
        <w:pStyle w:val="ItemHead"/>
      </w:pPr>
      <w:r w:rsidRPr="00542B5A">
        <w:t>400</w:t>
      </w:r>
      <w:r w:rsidR="00F519F4" w:rsidRPr="00542B5A">
        <w:t xml:space="preserve">  Paragraph 38Z(a)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401</w:t>
      </w:r>
      <w:r w:rsidR="00F519F4" w:rsidRPr="00542B5A">
        <w:t xml:space="preserve">  Paragraph 38Z(a)</w:t>
      </w:r>
    </w:p>
    <w:p w:rsidR="00F519F4" w:rsidRPr="00542B5A" w:rsidRDefault="00F519F4" w:rsidP="0050316A">
      <w:pPr>
        <w:pStyle w:val="Item"/>
      </w:pPr>
      <w:r w:rsidRPr="00542B5A">
        <w:t>After “that Magistrate”, insert “or Judge”.</w:t>
      </w:r>
    </w:p>
    <w:p w:rsidR="00F519F4" w:rsidRPr="00542B5A" w:rsidRDefault="00337269" w:rsidP="0050316A">
      <w:pPr>
        <w:pStyle w:val="ItemHead"/>
      </w:pPr>
      <w:r w:rsidRPr="00542B5A">
        <w:t>402</w:t>
      </w:r>
      <w:r w:rsidR="00F519F4" w:rsidRPr="00542B5A">
        <w:t xml:space="preserve">  Paragraph 38Z(b)</w:t>
      </w:r>
    </w:p>
    <w:p w:rsidR="00F519F4" w:rsidRPr="00542B5A" w:rsidRDefault="00F519F4" w:rsidP="0050316A">
      <w:pPr>
        <w:pStyle w:val="Item"/>
      </w:pPr>
      <w:r w:rsidRPr="00542B5A">
        <w:t>After “Magistrate”, insert “or Judge”.</w:t>
      </w:r>
    </w:p>
    <w:p w:rsidR="00F519F4" w:rsidRPr="00542B5A" w:rsidRDefault="00337269" w:rsidP="0050316A">
      <w:pPr>
        <w:pStyle w:val="ItemHead"/>
      </w:pPr>
      <w:r w:rsidRPr="00542B5A">
        <w:t>403</w:t>
      </w:r>
      <w:r w:rsidR="00F519F4" w:rsidRPr="00542B5A">
        <w:t xml:space="preserve">  Subparagraphs 38Z(c)(i) and (ii)</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404</w:t>
      </w:r>
      <w:r w:rsidR="00F519F4" w:rsidRPr="00542B5A">
        <w:t xml:space="preserve">  Paragraph 38Z(d)</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405</w:t>
      </w:r>
      <w:r w:rsidR="00F519F4" w:rsidRPr="00542B5A">
        <w:t xml:space="preserve">  Paragraph 38ZB(1)(a)</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406</w:t>
      </w:r>
      <w:r w:rsidR="00F519F4" w:rsidRPr="00542B5A">
        <w:t xml:space="preserve">  At the end of subsection 38ZB(2)</w:t>
      </w:r>
    </w:p>
    <w:p w:rsidR="00F519F4" w:rsidRPr="00542B5A" w:rsidRDefault="00F519F4" w:rsidP="0050316A">
      <w:pPr>
        <w:pStyle w:val="Item"/>
      </w:pPr>
      <w:r w:rsidRPr="00542B5A">
        <w:t>Add “or eligible Federal Circuit Court Judge”.</w:t>
      </w:r>
    </w:p>
    <w:p w:rsidR="00F519F4" w:rsidRPr="00542B5A" w:rsidRDefault="00337269" w:rsidP="0050316A">
      <w:pPr>
        <w:pStyle w:val="ItemHead"/>
      </w:pPr>
      <w:r w:rsidRPr="00542B5A">
        <w:t>407</w:t>
      </w:r>
      <w:r w:rsidR="00F519F4" w:rsidRPr="00542B5A">
        <w:t xml:space="preserve">  Section</w:t>
      </w:r>
      <w:r w:rsidR="0050316A" w:rsidRPr="00542B5A">
        <w:t> </w:t>
      </w:r>
      <w:r w:rsidR="00F519F4" w:rsidRPr="00542B5A">
        <w:t>38ZC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09" w:name="_Toc351461660"/>
      <w:r w:rsidRPr="00542B5A">
        <w:rPr>
          <w:rStyle w:val="CharSectno"/>
        </w:rPr>
        <w:t>38ZC</w:t>
      </w:r>
      <w:r w:rsidRPr="00542B5A">
        <w:t xml:space="preserve">  Federal Circuit Court Judges—consent to nomination</w:t>
      </w:r>
      <w:bookmarkEnd w:id="109"/>
    </w:p>
    <w:p w:rsidR="00F519F4" w:rsidRPr="00542B5A" w:rsidRDefault="00337269" w:rsidP="0050316A">
      <w:pPr>
        <w:pStyle w:val="ItemHead"/>
      </w:pPr>
      <w:r w:rsidRPr="00542B5A">
        <w:t>408</w:t>
      </w:r>
      <w:r w:rsidR="00F519F4" w:rsidRPr="00542B5A">
        <w:t xml:space="preserve">  Subsections 38ZC(1) and (2)</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409</w:t>
      </w:r>
      <w:r w:rsidR="00F519F4" w:rsidRPr="00542B5A">
        <w:t xml:space="preserve">  Subsection 38ZC(2)</w:t>
      </w:r>
    </w:p>
    <w:p w:rsidR="00F519F4" w:rsidRPr="00542B5A" w:rsidRDefault="00F519F4" w:rsidP="0050316A">
      <w:pPr>
        <w:pStyle w:val="Item"/>
      </w:pPr>
      <w:r w:rsidRPr="00542B5A">
        <w:t>Omit “a Magistrate”, substitute “an eligible Federal Circuit Court Judge”.</w:t>
      </w:r>
    </w:p>
    <w:p w:rsidR="00F519F4" w:rsidRPr="00542B5A" w:rsidRDefault="00337269" w:rsidP="0050316A">
      <w:pPr>
        <w:pStyle w:val="ItemHead"/>
      </w:pPr>
      <w:r w:rsidRPr="00542B5A">
        <w:t>410</w:t>
      </w:r>
      <w:r w:rsidR="00F519F4" w:rsidRPr="00542B5A">
        <w:t xml:space="preserve">  Section</w:t>
      </w:r>
      <w:r w:rsidR="0050316A" w:rsidRPr="00542B5A">
        <w:t> </w:t>
      </w:r>
      <w:r w:rsidR="00F519F4" w:rsidRPr="00542B5A">
        <w:t>38ZD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10" w:name="_Toc351461661"/>
      <w:r w:rsidRPr="00542B5A">
        <w:rPr>
          <w:rStyle w:val="CharSectno"/>
        </w:rPr>
        <w:t>38ZD</w:t>
      </w:r>
      <w:r w:rsidRPr="00542B5A">
        <w:t xml:space="preserve">  Magistrates and Federal Circuit Court Judges—personal capacity</w:t>
      </w:r>
      <w:bookmarkEnd w:id="110"/>
    </w:p>
    <w:p w:rsidR="00F519F4" w:rsidRPr="00542B5A" w:rsidRDefault="00337269" w:rsidP="0050316A">
      <w:pPr>
        <w:pStyle w:val="ItemHead"/>
      </w:pPr>
      <w:r w:rsidRPr="00542B5A">
        <w:t>411</w:t>
      </w:r>
      <w:r w:rsidR="00F519F4" w:rsidRPr="00542B5A">
        <w:t xml:space="preserve">  Subsection 38ZD(1)</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412</w:t>
      </w:r>
      <w:r w:rsidR="00F519F4" w:rsidRPr="00542B5A">
        <w:t xml:space="preserve">  Subsection 38ZD(1)</w:t>
      </w:r>
    </w:p>
    <w:p w:rsidR="00F519F4" w:rsidRPr="00542B5A" w:rsidRDefault="00F519F4" w:rsidP="0050316A">
      <w:pPr>
        <w:pStyle w:val="Item"/>
      </w:pPr>
      <w:r w:rsidRPr="00542B5A">
        <w:t>After “the Magistrate”, insert “or Judge”.</w:t>
      </w:r>
    </w:p>
    <w:p w:rsidR="00F519F4" w:rsidRPr="00542B5A" w:rsidRDefault="00337269" w:rsidP="0050316A">
      <w:pPr>
        <w:pStyle w:val="ItemHead"/>
      </w:pPr>
      <w:r w:rsidRPr="00542B5A">
        <w:t>413</w:t>
      </w:r>
      <w:r w:rsidR="00F519F4" w:rsidRPr="00542B5A">
        <w:t xml:space="preserve">  Subsection 38ZD(2)</w:t>
      </w:r>
    </w:p>
    <w:p w:rsidR="00F519F4" w:rsidRPr="00542B5A" w:rsidRDefault="00F519F4" w:rsidP="0050316A">
      <w:pPr>
        <w:pStyle w:val="Item"/>
      </w:pPr>
      <w:r w:rsidRPr="00542B5A">
        <w:t>Omit “(other than a Federal Magistrate)”.</w:t>
      </w:r>
    </w:p>
    <w:p w:rsidR="00F519F4" w:rsidRPr="00542B5A" w:rsidRDefault="00337269" w:rsidP="0050316A">
      <w:pPr>
        <w:pStyle w:val="ItemHead"/>
      </w:pPr>
      <w:r w:rsidRPr="00542B5A">
        <w:t>414</w:t>
      </w:r>
      <w:r w:rsidR="00F519F4" w:rsidRPr="00542B5A">
        <w:t xml:space="preserve">  Subsection 38ZD(3)</w:t>
      </w:r>
    </w:p>
    <w:p w:rsidR="00F519F4" w:rsidRPr="00542B5A" w:rsidRDefault="00F519F4" w:rsidP="0050316A">
      <w:pPr>
        <w:pStyle w:val="Item"/>
      </w:pPr>
      <w:r w:rsidRPr="00542B5A">
        <w:t>After “A Magistrate”, insert “or eligible Federal Circuit Court Judge”.</w:t>
      </w:r>
    </w:p>
    <w:p w:rsidR="00F519F4" w:rsidRPr="00542B5A" w:rsidRDefault="00337269" w:rsidP="0050316A">
      <w:pPr>
        <w:pStyle w:val="ItemHead"/>
      </w:pPr>
      <w:r w:rsidRPr="00542B5A">
        <w:t>415</w:t>
      </w:r>
      <w:r w:rsidR="00F519F4" w:rsidRPr="00542B5A">
        <w:t xml:space="preserve">  Subsection 38ZD(3)</w:t>
      </w:r>
    </w:p>
    <w:p w:rsidR="00F519F4" w:rsidRPr="00542B5A" w:rsidRDefault="00F519F4" w:rsidP="0050316A">
      <w:pPr>
        <w:pStyle w:val="Item"/>
      </w:pPr>
      <w:r w:rsidRPr="00542B5A">
        <w:t>After “the Magistrate” (wherever occurring), insert “or Judge”.</w:t>
      </w:r>
    </w:p>
    <w:p w:rsidR="00F519F4" w:rsidRPr="00542B5A" w:rsidRDefault="00337269" w:rsidP="0050316A">
      <w:pPr>
        <w:pStyle w:val="ItemHead"/>
      </w:pPr>
      <w:r w:rsidRPr="00542B5A">
        <w:t>416</w:t>
      </w:r>
      <w:r w:rsidR="00F519F4" w:rsidRPr="00542B5A">
        <w:t xml:space="preserve">  Paragraph 44(c)</w:t>
      </w:r>
    </w:p>
    <w:p w:rsidR="00F519F4" w:rsidRPr="00542B5A" w:rsidRDefault="00F519F4" w:rsidP="0050316A">
      <w:pPr>
        <w:pStyle w:val="Item"/>
      </w:pPr>
      <w:r w:rsidRPr="00542B5A">
        <w:t>After “Magistrates” (wherever occurring), insert “or eligible Federal Circuit Court Judges”.</w:t>
      </w:r>
    </w:p>
    <w:p w:rsidR="00F519F4" w:rsidRPr="00542B5A" w:rsidRDefault="00337269" w:rsidP="0050316A">
      <w:pPr>
        <w:pStyle w:val="ItemHead"/>
      </w:pPr>
      <w:r w:rsidRPr="00542B5A">
        <w:t>417</w:t>
      </w:r>
      <w:r w:rsidR="00F519F4" w:rsidRPr="00542B5A">
        <w:t xml:space="preserve">  Saving provisions</w:t>
      </w:r>
    </w:p>
    <w:p w:rsidR="00F519F4" w:rsidRPr="00542B5A" w:rsidRDefault="00F519F4" w:rsidP="0050316A">
      <w:pPr>
        <w:pStyle w:val="Subitem"/>
      </w:pPr>
      <w:r w:rsidRPr="00542B5A">
        <w:t>(1)</w:t>
      </w:r>
      <w:r w:rsidRPr="00542B5A">
        <w:tab/>
        <w:t xml:space="preserve">A consent that is in force immediately before the commencement of this item under subsection 38ZC(1) of the </w:t>
      </w:r>
      <w:r w:rsidRPr="00542B5A">
        <w:rPr>
          <w:i/>
        </w:rPr>
        <w:t>Mutual Assistance in Criminal Matters Act 1987</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(2)</w:t>
      </w:r>
      <w:r w:rsidRPr="00542B5A">
        <w:tab/>
        <w:t xml:space="preserve">A nomination that is in force immediately before the commencement of this item under subsection 38ZC(2) of the </w:t>
      </w:r>
      <w:r w:rsidRPr="00542B5A">
        <w:rPr>
          <w:i/>
        </w:rPr>
        <w:t>Mutual Assistance in Criminal Matters Act 1987</w:t>
      </w:r>
      <w:r w:rsidRPr="00542B5A">
        <w:t xml:space="preserve"> in respect of a Federal Magistrate continues in force, after that commencement, as a nomination in respect of a Judge of the Federal Circuit Court of Australia.</w:t>
      </w:r>
    </w:p>
    <w:p w:rsidR="00F519F4" w:rsidRPr="00542B5A" w:rsidRDefault="00F519F4" w:rsidP="0050316A">
      <w:pPr>
        <w:pStyle w:val="Subitem"/>
      </w:pPr>
      <w:r w:rsidRPr="00542B5A">
        <w:t>(3)</w:t>
      </w:r>
      <w:r w:rsidRPr="00542B5A">
        <w:tab/>
        <w:t xml:space="preserve">A thing done by, or in relation to, a Federal Magistrate under the </w:t>
      </w:r>
      <w:r w:rsidRPr="00542B5A">
        <w:rPr>
          <w:i/>
        </w:rPr>
        <w:t>Mutual Assistance in Criminal Matters Act 1987</w:t>
      </w:r>
      <w:r w:rsidRPr="00542B5A">
        <w:t xml:space="preserve"> before the commencement of this item has effect, after that commencement, as if it had been done by, or in relation to, an eligible Federal Circuit Court Judge under that Act.</w:t>
      </w:r>
    </w:p>
    <w:p w:rsidR="00F519F4" w:rsidRPr="00542B5A" w:rsidRDefault="00F519F4" w:rsidP="0050316A">
      <w:pPr>
        <w:pStyle w:val="ActHead9"/>
        <w:rPr>
          <w:i w:val="0"/>
        </w:rPr>
      </w:pPr>
      <w:bookmarkStart w:id="111" w:name="_Toc351461662"/>
      <w:r w:rsidRPr="00542B5A">
        <w:t>National Consumer Credit Protection Act 2009</w:t>
      </w:r>
      <w:bookmarkEnd w:id="111"/>
    </w:p>
    <w:p w:rsidR="00F519F4" w:rsidRPr="00542B5A" w:rsidRDefault="00337269" w:rsidP="0050316A">
      <w:pPr>
        <w:pStyle w:val="ItemHead"/>
      </w:pPr>
      <w:r w:rsidRPr="00542B5A">
        <w:t>418</w:t>
      </w:r>
      <w:r w:rsidR="00F519F4" w:rsidRPr="00542B5A">
        <w:t xml:space="preserve">  Subsection 5(1)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419</w:t>
      </w:r>
      <w:r w:rsidR="00F519F4" w:rsidRPr="00542B5A">
        <w:t xml:space="preserve">  Subsection 191(2) (note 2)</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112" w:name="_Toc351461663"/>
      <w:r w:rsidRPr="00542B5A">
        <w:t>National Greenhouse and Energy Reporting Act 2007</w:t>
      </w:r>
      <w:bookmarkEnd w:id="112"/>
    </w:p>
    <w:p w:rsidR="00F519F4" w:rsidRPr="00542B5A" w:rsidRDefault="00337269" w:rsidP="0050316A">
      <w:pPr>
        <w:pStyle w:val="ItemHead"/>
      </w:pPr>
      <w:r w:rsidRPr="00542B5A">
        <w:t>420</w:t>
      </w:r>
      <w:r w:rsidR="00F519F4" w:rsidRPr="00542B5A">
        <w:t xml:space="preserve">  Section</w:t>
      </w:r>
      <w:r w:rsidR="0050316A" w:rsidRPr="00542B5A">
        <w:t> </w:t>
      </w:r>
      <w:r w:rsidR="00F519F4" w:rsidRPr="00542B5A">
        <w:t>7 (</w:t>
      </w:r>
      <w:r w:rsidR="0050316A" w:rsidRPr="00542B5A">
        <w:t>paragraph (</w:t>
      </w:r>
      <w:r w:rsidR="00F519F4" w:rsidRPr="00542B5A">
        <w:t xml:space="preserve">b) of the definition of </w:t>
      </w:r>
      <w:r w:rsidR="00F519F4" w:rsidRPr="00542B5A">
        <w:rPr>
          <w:i/>
        </w:rPr>
        <w:t>court</w:t>
      </w:r>
      <w:r w:rsidR="00F519F4" w:rsidRPr="00542B5A">
        <w:t>)</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113" w:name="_Toc351461664"/>
      <w:r w:rsidRPr="00542B5A">
        <w:t>National Measurement Act 1960</w:t>
      </w:r>
      <w:bookmarkEnd w:id="113"/>
    </w:p>
    <w:p w:rsidR="00F519F4" w:rsidRPr="00542B5A" w:rsidRDefault="00337269" w:rsidP="0050316A">
      <w:pPr>
        <w:pStyle w:val="ItemHead"/>
      </w:pPr>
      <w:r w:rsidRPr="00542B5A">
        <w:t>421</w:t>
      </w:r>
      <w:r w:rsidR="00F519F4" w:rsidRPr="00542B5A">
        <w:t xml:space="preserve">  Section</w:t>
      </w:r>
      <w:r w:rsidR="0050316A" w:rsidRPr="00542B5A">
        <w:t> </w:t>
      </w:r>
      <w:r w:rsidR="00F519F4" w:rsidRPr="00542B5A">
        <w:t>19K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14" w:name="_Toc351461665"/>
      <w:r w:rsidRPr="00542B5A">
        <w:rPr>
          <w:rStyle w:val="CharSectno"/>
        </w:rPr>
        <w:t>19K</w:t>
      </w:r>
      <w:r w:rsidRPr="00542B5A">
        <w:t xml:space="preserve">  Jurisdiction of the Federal Court of Australia and the Federal Circuit Court of Australia</w:t>
      </w:r>
      <w:bookmarkEnd w:id="114"/>
    </w:p>
    <w:p w:rsidR="00F519F4" w:rsidRPr="00542B5A" w:rsidRDefault="00F519F4" w:rsidP="0050316A">
      <w:pPr>
        <w:pStyle w:val="ActHead9"/>
        <w:rPr>
          <w:i w:val="0"/>
        </w:rPr>
      </w:pPr>
      <w:bookmarkStart w:id="115" w:name="_Toc351461666"/>
      <w:r w:rsidRPr="00542B5A">
        <w:t>National Vocational Education and Training Regulator Act 2011</w:t>
      </w:r>
      <w:bookmarkEnd w:id="115"/>
    </w:p>
    <w:p w:rsidR="00F519F4" w:rsidRPr="00542B5A" w:rsidRDefault="00337269" w:rsidP="0050316A">
      <w:pPr>
        <w:pStyle w:val="ItemHead"/>
      </w:pPr>
      <w:r w:rsidRPr="00542B5A">
        <w:t>422</w:t>
      </w:r>
      <w:r w:rsidR="00F519F4" w:rsidRPr="00542B5A">
        <w:t xml:space="preserve">  Section</w:t>
      </w:r>
      <w:r w:rsidR="0050316A" w:rsidRPr="00542B5A">
        <w:t> </w:t>
      </w:r>
      <w:r w:rsidR="00F519F4" w:rsidRPr="00542B5A">
        <w:t>3 (</w:t>
      </w:r>
      <w:r w:rsidR="0050316A" w:rsidRPr="00542B5A">
        <w:t>paragraph (</w:t>
      </w:r>
      <w:r w:rsidR="00F519F4" w:rsidRPr="00542B5A">
        <w:t xml:space="preserve">b) of the definition of </w:t>
      </w:r>
      <w:r w:rsidR="00F519F4" w:rsidRPr="00542B5A">
        <w:rPr>
          <w:i/>
        </w:rPr>
        <w:t>enforcement warrant</w:t>
      </w:r>
      <w:r w:rsidR="00F519F4" w:rsidRPr="00542B5A">
        <w:t>)</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423</w:t>
      </w:r>
      <w:r w:rsidR="00F519F4" w:rsidRPr="00542B5A">
        <w:t xml:space="preserve">  Section</w:t>
      </w:r>
      <w:r w:rsidR="0050316A" w:rsidRPr="00542B5A">
        <w:t> </w:t>
      </w:r>
      <w:r w:rsidR="00F519F4" w:rsidRPr="00542B5A">
        <w:t>3</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424</w:t>
      </w:r>
      <w:r w:rsidR="00F519F4" w:rsidRPr="00542B5A">
        <w:t xml:space="preserve">  Section</w:t>
      </w:r>
      <w:r w:rsidR="0050316A" w:rsidRPr="00542B5A">
        <w:t> </w:t>
      </w:r>
      <w:r w:rsidR="00F519F4" w:rsidRPr="00542B5A">
        <w:t xml:space="preserve">3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425</w:t>
      </w:r>
      <w:r w:rsidR="00F519F4" w:rsidRPr="00542B5A">
        <w:t xml:space="preserve">  Section</w:t>
      </w:r>
      <w:r w:rsidR="0050316A" w:rsidRPr="00542B5A">
        <w:t> </w:t>
      </w:r>
      <w:r w:rsidR="00F519F4" w:rsidRPr="00542B5A">
        <w:t>3</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issuing officer</w:t>
      </w:r>
      <w:r w:rsidRPr="00542B5A">
        <w:t xml:space="preserve"> means:</w:t>
      </w:r>
    </w:p>
    <w:p w:rsidR="00F519F4" w:rsidRPr="00542B5A" w:rsidRDefault="00F519F4" w:rsidP="0050316A">
      <w:pPr>
        <w:pStyle w:val="paragraph"/>
      </w:pPr>
      <w:r w:rsidRPr="00542B5A">
        <w:tab/>
        <w:t>(a)</w:t>
      </w:r>
      <w:r w:rsidRPr="00542B5A">
        <w:tab/>
        <w:t>a magistrate; or</w:t>
      </w:r>
    </w:p>
    <w:p w:rsidR="00F519F4" w:rsidRPr="00542B5A" w:rsidRDefault="00F519F4" w:rsidP="0050316A">
      <w:pPr>
        <w:pStyle w:val="paragraph"/>
      </w:pPr>
      <w:r w:rsidRPr="00542B5A">
        <w:tab/>
        <w:t>(b)</w:t>
      </w:r>
      <w:r w:rsidRPr="00542B5A">
        <w:tab/>
        <w:t>a Judge of the Federal Circuit Court in relation to whom a consent under subsection 91(1) and a nomination under subsection 91(2) are in force.</w:t>
      </w:r>
    </w:p>
    <w:p w:rsidR="00F519F4" w:rsidRPr="00542B5A" w:rsidRDefault="00337269" w:rsidP="0050316A">
      <w:pPr>
        <w:pStyle w:val="ItemHead"/>
      </w:pPr>
      <w:r w:rsidRPr="00542B5A">
        <w:t>426</w:t>
      </w:r>
      <w:r w:rsidR="00F519F4" w:rsidRPr="00542B5A">
        <w:t xml:space="preserve">  Section</w:t>
      </w:r>
      <w:r w:rsidR="0050316A" w:rsidRPr="00542B5A">
        <w:t> </w:t>
      </w:r>
      <w:r w:rsidR="00F519F4" w:rsidRPr="00542B5A">
        <w:t xml:space="preserve">3 (definition of </w:t>
      </w:r>
      <w:r w:rsidR="00F519F4" w:rsidRPr="00542B5A">
        <w:rPr>
          <w:i/>
        </w:rPr>
        <w:t>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427</w:t>
      </w:r>
      <w:r w:rsidR="00F519F4" w:rsidRPr="00542B5A">
        <w:t xml:space="preserve">  Subsection 67(6)</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428</w:t>
      </w:r>
      <w:r w:rsidR="00F519F4" w:rsidRPr="00542B5A">
        <w:t xml:space="preserve">  Paragraph 74(2)(a)</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429</w:t>
      </w:r>
      <w:r w:rsidR="00F519F4" w:rsidRPr="00542B5A">
        <w:t xml:space="preserve">  Subparagraph 75(c)(i)</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430</w:t>
      </w:r>
      <w:r w:rsidR="00F519F4" w:rsidRPr="00542B5A">
        <w:t xml:space="preserve">  Subsection 76(6)</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431</w:t>
      </w:r>
      <w:r w:rsidR="00F519F4" w:rsidRPr="00542B5A">
        <w:t xml:space="preserve">  Section</w:t>
      </w:r>
      <w:r w:rsidR="0050316A" w:rsidRPr="00542B5A">
        <w:t> </w:t>
      </w:r>
      <w:r w:rsidR="00F519F4" w:rsidRPr="00542B5A">
        <w:t>83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16" w:name="_Toc351461667"/>
      <w:r w:rsidRPr="00542B5A">
        <w:rPr>
          <w:rStyle w:val="CharSectno"/>
        </w:rPr>
        <w:t>83</w:t>
      </w:r>
      <w:r w:rsidRPr="00542B5A">
        <w:t xml:space="preserve">  Issuing officer may permit a thing to be retained</w:t>
      </w:r>
      <w:bookmarkEnd w:id="116"/>
    </w:p>
    <w:p w:rsidR="00F519F4" w:rsidRPr="00542B5A" w:rsidRDefault="00337269" w:rsidP="0050316A">
      <w:pPr>
        <w:pStyle w:val="ItemHead"/>
      </w:pPr>
      <w:r w:rsidRPr="00542B5A">
        <w:t>432</w:t>
      </w:r>
      <w:r w:rsidR="00F519F4" w:rsidRPr="00542B5A">
        <w:t xml:space="preserve">  Subsection 83(1)</w:t>
      </w:r>
    </w:p>
    <w:p w:rsidR="00F519F4" w:rsidRPr="00542B5A" w:rsidRDefault="00F519F4" w:rsidP="0050316A">
      <w:pPr>
        <w:pStyle w:val="Item"/>
      </w:pPr>
      <w:r w:rsidRPr="00542B5A">
        <w:t>Omit “a magistrate” (wherever occurring), substitute “an issuing officer”.</w:t>
      </w:r>
    </w:p>
    <w:p w:rsidR="00F519F4" w:rsidRPr="00542B5A" w:rsidRDefault="00337269" w:rsidP="0050316A">
      <w:pPr>
        <w:pStyle w:val="ItemHead"/>
      </w:pPr>
      <w:r w:rsidRPr="00542B5A">
        <w:t>433</w:t>
      </w:r>
      <w:r w:rsidR="00F519F4" w:rsidRPr="00542B5A">
        <w:t xml:space="preserve">  Subsection 83(2)</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434</w:t>
      </w:r>
      <w:r w:rsidR="00F519F4" w:rsidRPr="00542B5A">
        <w:t xml:space="preserve">  Subsection 85(1)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435</w:t>
      </w:r>
      <w:r w:rsidR="00F519F4" w:rsidRPr="00542B5A">
        <w:t xml:space="preserve">  Subsections 85(2) and (3)</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436</w:t>
      </w:r>
      <w:r w:rsidR="00F519F4" w:rsidRPr="00542B5A">
        <w:t xml:space="preserve">  Subsection 86(1)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437</w:t>
      </w:r>
      <w:r w:rsidR="00F519F4" w:rsidRPr="00542B5A">
        <w:t xml:space="preserve">  Subsections 86(2) and (3)</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438</w:t>
      </w:r>
      <w:r w:rsidR="00F519F4" w:rsidRPr="00542B5A">
        <w:t xml:space="preserve">  Subsection 87(1)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439</w:t>
      </w:r>
      <w:r w:rsidR="00F519F4" w:rsidRPr="00542B5A">
        <w:t xml:space="preserve">  Subsections 87(2), (4), (5) and (6)</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440</w:t>
      </w:r>
      <w:r w:rsidR="00F519F4" w:rsidRPr="00542B5A">
        <w:t xml:space="preserve">  Subsection 87(7)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Completed form of warrant to be given to issuing officer</w:t>
      </w:r>
    </w:p>
    <w:p w:rsidR="00F519F4" w:rsidRPr="00542B5A" w:rsidRDefault="00337269" w:rsidP="0050316A">
      <w:pPr>
        <w:pStyle w:val="ItemHead"/>
      </w:pPr>
      <w:r w:rsidRPr="00542B5A">
        <w:t>441</w:t>
      </w:r>
      <w:r w:rsidR="00F519F4" w:rsidRPr="00542B5A">
        <w:t xml:space="preserve">  Subsections 87(7), (8), (9) and (10)</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442</w:t>
      </w:r>
      <w:r w:rsidR="00F519F4" w:rsidRPr="00542B5A">
        <w:t xml:space="preserve">  Paragraph 88(a)</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443</w:t>
      </w:r>
      <w:r w:rsidR="00F519F4" w:rsidRPr="00542B5A">
        <w:t xml:space="preserve">  Paragraph 88(a)</w:t>
      </w:r>
    </w:p>
    <w:p w:rsidR="00F519F4" w:rsidRPr="00542B5A" w:rsidRDefault="00F519F4" w:rsidP="0050316A">
      <w:pPr>
        <w:pStyle w:val="Item"/>
      </w:pPr>
      <w:r w:rsidRPr="00542B5A">
        <w:t>Omit “that magistrate”, substitute “that issuing officer”.</w:t>
      </w:r>
    </w:p>
    <w:p w:rsidR="00F519F4" w:rsidRPr="00542B5A" w:rsidRDefault="00337269" w:rsidP="0050316A">
      <w:pPr>
        <w:pStyle w:val="ItemHead"/>
      </w:pPr>
      <w:r w:rsidRPr="00542B5A">
        <w:t>444</w:t>
      </w:r>
      <w:r w:rsidR="00F519F4" w:rsidRPr="00542B5A">
        <w:t xml:space="preserve">  Paragraph 88(b)</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445</w:t>
      </w:r>
      <w:r w:rsidR="00F519F4" w:rsidRPr="00542B5A">
        <w:t xml:space="preserve">  Paragraphs 88(c) and (d)</w:t>
      </w:r>
    </w:p>
    <w:p w:rsidR="00F519F4" w:rsidRPr="00542B5A" w:rsidRDefault="00F519F4" w:rsidP="0050316A">
      <w:pPr>
        <w:pStyle w:val="Item"/>
      </w:pPr>
      <w:r w:rsidRPr="00542B5A">
        <w:t>Omit “a magistrate” (wherever occurring), substitute “an issuing officer”.</w:t>
      </w:r>
    </w:p>
    <w:p w:rsidR="00F519F4" w:rsidRPr="00542B5A" w:rsidRDefault="00337269" w:rsidP="0050316A">
      <w:pPr>
        <w:pStyle w:val="ItemHead"/>
      </w:pPr>
      <w:r w:rsidRPr="00542B5A">
        <w:t>446</w:t>
      </w:r>
      <w:r w:rsidR="00F519F4" w:rsidRPr="00542B5A">
        <w:t xml:space="preserve">  Subdivision G of Division</w:t>
      </w:r>
      <w:r w:rsidR="0050316A" w:rsidRPr="00542B5A">
        <w:t> </w:t>
      </w:r>
      <w:r w:rsidR="00F519F4" w:rsidRPr="00542B5A">
        <w:t>2 of Part</w:t>
      </w:r>
      <w:r w:rsidR="0050316A" w:rsidRPr="00542B5A">
        <w:t> </w:t>
      </w:r>
      <w:r w:rsidR="00F519F4" w:rsidRPr="00542B5A">
        <w:t>5 (heading)</w:t>
      </w:r>
    </w:p>
    <w:p w:rsidR="00F519F4" w:rsidRPr="00542B5A" w:rsidRDefault="00F519F4" w:rsidP="0050316A">
      <w:pPr>
        <w:pStyle w:val="Item"/>
      </w:pPr>
      <w:r w:rsidRPr="00542B5A">
        <w:t>Repeal the heading, substitute:</w:t>
      </w:r>
    </w:p>
    <w:p w:rsidR="00F519F4" w:rsidRPr="00542B5A" w:rsidRDefault="00F519F4" w:rsidP="0050316A">
      <w:pPr>
        <w:pStyle w:val="ActHead4"/>
      </w:pPr>
      <w:bookmarkStart w:id="117" w:name="_Toc351461668"/>
      <w:r w:rsidRPr="00542B5A">
        <w:rPr>
          <w:rStyle w:val="CharSubdNo"/>
        </w:rPr>
        <w:t>Subdivision G</w:t>
      </w:r>
      <w:r w:rsidRPr="00542B5A">
        <w:t>—</w:t>
      </w:r>
      <w:r w:rsidRPr="00542B5A">
        <w:rPr>
          <w:rStyle w:val="CharSubdText"/>
        </w:rPr>
        <w:t>Powers of issuing officers</w:t>
      </w:r>
      <w:bookmarkEnd w:id="117"/>
    </w:p>
    <w:p w:rsidR="00F519F4" w:rsidRPr="00542B5A" w:rsidRDefault="00337269" w:rsidP="0050316A">
      <w:pPr>
        <w:pStyle w:val="ItemHead"/>
      </w:pPr>
      <w:r w:rsidRPr="00542B5A">
        <w:t>447</w:t>
      </w:r>
      <w:r w:rsidR="00F519F4" w:rsidRPr="00542B5A">
        <w:t xml:space="preserve">  Section</w:t>
      </w:r>
      <w:r w:rsidR="0050316A" w:rsidRPr="00542B5A">
        <w:t> </w:t>
      </w:r>
      <w:r w:rsidR="00F519F4" w:rsidRPr="00542B5A">
        <w:t>91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18" w:name="_Toc351461669"/>
      <w:r w:rsidRPr="00542B5A">
        <w:rPr>
          <w:rStyle w:val="CharSectno"/>
        </w:rPr>
        <w:t>91</w:t>
      </w:r>
      <w:r w:rsidRPr="00542B5A">
        <w:t xml:space="preserve">  </w:t>
      </w:r>
      <w:r w:rsidR="00D63F7C" w:rsidRPr="00542B5A">
        <w:t>Federal Circuit Court Judges—</w:t>
      </w:r>
      <w:r w:rsidRPr="00542B5A">
        <w:t>consent to nomination</w:t>
      </w:r>
      <w:bookmarkEnd w:id="118"/>
    </w:p>
    <w:p w:rsidR="00F519F4" w:rsidRPr="00542B5A" w:rsidRDefault="00337269" w:rsidP="0050316A">
      <w:pPr>
        <w:pStyle w:val="ItemHead"/>
      </w:pPr>
      <w:r w:rsidRPr="00542B5A">
        <w:t>448</w:t>
      </w:r>
      <w:r w:rsidR="00F519F4" w:rsidRPr="00542B5A">
        <w:t xml:space="preserve">  Subsections 91(1) and (2)</w:t>
      </w:r>
    </w:p>
    <w:p w:rsidR="00F519F4" w:rsidRPr="00542B5A" w:rsidRDefault="00F519F4" w:rsidP="0050316A">
      <w:pPr>
        <w:pStyle w:val="Item"/>
      </w:pPr>
      <w:r w:rsidRPr="00542B5A">
        <w:t>Omit “Federal Magistrate”, substitute “Judge of the Federal Circuit Court”.</w:t>
      </w:r>
    </w:p>
    <w:p w:rsidR="00F519F4" w:rsidRPr="00542B5A" w:rsidRDefault="00337269" w:rsidP="0050316A">
      <w:pPr>
        <w:pStyle w:val="ItemHead"/>
      </w:pPr>
      <w:r w:rsidRPr="00542B5A">
        <w:t>449</w:t>
      </w:r>
      <w:r w:rsidR="00F519F4" w:rsidRPr="00542B5A">
        <w:t xml:space="preserve">  Subsection 91(2)</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450</w:t>
      </w:r>
      <w:r w:rsidR="00F519F4" w:rsidRPr="00542B5A">
        <w:t xml:space="preserve">  Section</w:t>
      </w:r>
      <w:r w:rsidR="0050316A" w:rsidRPr="00542B5A">
        <w:t> </w:t>
      </w:r>
      <w:r w:rsidR="00F519F4" w:rsidRPr="00542B5A">
        <w:t>92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19" w:name="_Toc351461670"/>
      <w:r w:rsidRPr="00542B5A">
        <w:rPr>
          <w:rStyle w:val="CharSectno"/>
        </w:rPr>
        <w:t>92</w:t>
      </w:r>
      <w:r w:rsidRPr="00542B5A">
        <w:t xml:space="preserve">  Issuing officers—personal capacity</w:t>
      </w:r>
      <w:bookmarkEnd w:id="119"/>
    </w:p>
    <w:p w:rsidR="00F519F4" w:rsidRPr="00542B5A" w:rsidRDefault="00337269" w:rsidP="0050316A">
      <w:pPr>
        <w:pStyle w:val="ItemHead"/>
      </w:pPr>
      <w:r w:rsidRPr="00542B5A">
        <w:t>451</w:t>
      </w:r>
      <w:r w:rsidR="00F519F4" w:rsidRPr="00542B5A">
        <w:t xml:space="preserve">  Subsection 92(1)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452</w:t>
      </w:r>
      <w:r w:rsidR="00F519F4" w:rsidRPr="00542B5A">
        <w:t xml:space="preserve">  Subsection 92(1)</w:t>
      </w:r>
    </w:p>
    <w:p w:rsidR="00F519F4" w:rsidRPr="00542B5A" w:rsidRDefault="00F519F4" w:rsidP="0050316A">
      <w:pPr>
        <w:pStyle w:val="Item"/>
      </w:pPr>
      <w:r w:rsidRPr="00542B5A">
        <w:t>Omit “the magistrate”, substitute “the issuing officer”.</w:t>
      </w:r>
    </w:p>
    <w:p w:rsidR="00F519F4" w:rsidRPr="00542B5A" w:rsidRDefault="00337269" w:rsidP="0050316A">
      <w:pPr>
        <w:pStyle w:val="ItemHead"/>
      </w:pPr>
      <w:r w:rsidRPr="00542B5A">
        <w:t>453</w:t>
      </w:r>
      <w:r w:rsidR="00F519F4" w:rsidRPr="00542B5A">
        <w:t xml:space="preserve">  Subsection 92(2)</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454</w:t>
      </w:r>
      <w:r w:rsidR="00F519F4" w:rsidRPr="00542B5A">
        <w:t xml:space="preserve">  Subsection 92(2)</w:t>
      </w:r>
    </w:p>
    <w:p w:rsidR="00F519F4" w:rsidRPr="00542B5A" w:rsidRDefault="00F519F4" w:rsidP="0050316A">
      <w:pPr>
        <w:pStyle w:val="Item"/>
      </w:pPr>
      <w:r w:rsidRPr="00542B5A">
        <w:t>Omit “Federal Magistrate”, substitute “Judge of the Federal Circuit Court”.</w:t>
      </w:r>
    </w:p>
    <w:p w:rsidR="00F519F4" w:rsidRPr="00542B5A" w:rsidRDefault="00337269" w:rsidP="0050316A">
      <w:pPr>
        <w:pStyle w:val="ItemHead"/>
      </w:pPr>
      <w:r w:rsidRPr="00542B5A">
        <w:t>455</w:t>
      </w:r>
      <w:r w:rsidR="00F519F4" w:rsidRPr="00542B5A">
        <w:t xml:space="preserve">  Subsection 92(3)</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456</w:t>
      </w:r>
      <w:r w:rsidR="00F519F4" w:rsidRPr="00542B5A">
        <w:t xml:space="preserve">  Paragraphs 92(3)(a) and (b)</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457</w:t>
      </w:r>
      <w:r w:rsidR="00F519F4" w:rsidRPr="00542B5A">
        <w:t xml:space="preserve">  Section</w:t>
      </w:r>
      <w:r w:rsidR="0050316A" w:rsidRPr="00542B5A">
        <w:t> </w:t>
      </w:r>
      <w:r w:rsidR="00F519F4" w:rsidRPr="00542B5A">
        <w:t>137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20" w:name="_Toc351461671"/>
      <w:r w:rsidRPr="00542B5A">
        <w:rPr>
          <w:rStyle w:val="CharSectno"/>
        </w:rPr>
        <w:t>137</w:t>
      </w:r>
      <w:r w:rsidRPr="00542B5A">
        <w:t xml:space="preserve">  Federal Court or Federal Circuit Court may impose pecuniary penalty</w:t>
      </w:r>
      <w:bookmarkEnd w:id="120"/>
    </w:p>
    <w:p w:rsidR="00F519F4" w:rsidRPr="00542B5A" w:rsidRDefault="00337269" w:rsidP="0050316A">
      <w:pPr>
        <w:pStyle w:val="ItemHead"/>
      </w:pPr>
      <w:r w:rsidRPr="00542B5A">
        <w:t>458</w:t>
      </w:r>
      <w:r w:rsidR="00F519F4" w:rsidRPr="00542B5A">
        <w:t xml:space="preserve">  Section</w:t>
      </w:r>
      <w:r w:rsidR="0050316A" w:rsidRPr="00542B5A">
        <w:t> </w:t>
      </w:r>
      <w:r w:rsidR="00F519F4" w:rsidRPr="00542B5A">
        <w:t>154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21" w:name="_Toc351461672"/>
      <w:r w:rsidRPr="00542B5A">
        <w:rPr>
          <w:rStyle w:val="CharSectno"/>
        </w:rPr>
        <w:t>154</w:t>
      </w:r>
      <w:r w:rsidRPr="00542B5A">
        <w:t xml:space="preserve">  Other powers of the Federal Court or Federal Circuit Court unaffected</w:t>
      </w:r>
      <w:bookmarkEnd w:id="121"/>
    </w:p>
    <w:p w:rsidR="00F519F4" w:rsidRPr="00542B5A" w:rsidRDefault="00337269" w:rsidP="0050316A">
      <w:pPr>
        <w:pStyle w:val="ItemHead"/>
      </w:pPr>
      <w:r w:rsidRPr="00542B5A">
        <w:t>459</w:t>
      </w:r>
      <w:r w:rsidR="00F519F4" w:rsidRPr="00542B5A">
        <w:t xml:space="preserve">  Saving provisions</w:t>
      </w:r>
    </w:p>
    <w:p w:rsidR="00F519F4" w:rsidRPr="00542B5A" w:rsidRDefault="00F519F4" w:rsidP="0050316A">
      <w:pPr>
        <w:pStyle w:val="Subitem"/>
      </w:pPr>
      <w:r w:rsidRPr="00542B5A">
        <w:t>(1)</w:t>
      </w:r>
      <w:r w:rsidRPr="00542B5A">
        <w:tab/>
        <w:t xml:space="preserve">A consent that is in force immediately before the commencement of this item under subsection 91(1) of the </w:t>
      </w:r>
      <w:r w:rsidRPr="00542B5A">
        <w:rPr>
          <w:i/>
        </w:rPr>
        <w:t>National Vocational Education and Training Regulator Act 2011</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(2)</w:t>
      </w:r>
      <w:r w:rsidRPr="00542B5A">
        <w:tab/>
        <w:t xml:space="preserve">A nomination that is in force immediately before the commencement of this item under subsection 91(2) of the </w:t>
      </w:r>
      <w:r w:rsidRPr="00542B5A">
        <w:rPr>
          <w:i/>
        </w:rPr>
        <w:t>National Vocational Education and Training Regulator Act 2011</w:t>
      </w:r>
      <w:r w:rsidRPr="00542B5A">
        <w:t xml:space="preserve"> in respect of a Federal Magistrate continues in force, after that commencement, as a nomination in respect of a Judge of the Federal Circuit Court of Australia.</w:t>
      </w:r>
    </w:p>
    <w:p w:rsidR="00F519F4" w:rsidRPr="00542B5A" w:rsidRDefault="00F519F4" w:rsidP="0050316A">
      <w:pPr>
        <w:pStyle w:val="Subitem"/>
      </w:pPr>
      <w:r w:rsidRPr="00542B5A">
        <w:t>(3)</w:t>
      </w:r>
      <w:r w:rsidRPr="00542B5A">
        <w:tab/>
        <w:t>A thing done by, or in relation to, a magistrate under Division</w:t>
      </w:r>
      <w:r w:rsidR="0050316A" w:rsidRPr="00542B5A">
        <w:t> </w:t>
      </w:r>
      <w:r w:rsidRPr="00542B5A">
        <w:t>2 of Part</w:t>
      </w:r>
      <w:r w:rsidR="0050316A" w:rsidRPr="00542B5A">
        <w:t> </w:t>
      </w:r>
      <w:r w:rsidRPr="00542B5A">
        <w:t xml:space="preserve">5 of the </w:t>
      </w:r>
      <w:r w:rsidRPr="00542B5A">
        <w:rPr>
          <w:i/>
        </w:rPr>
        <w:t>National Vocational Education and Training Regulator Act 2011</w:t>
      </w:r>
      <w:r w:rsidRPr="00542B5A">
        <w:t xml:space="preserve"> before the commencement of this item has effect, after that commencement, as if it had been done by, or in relation to, an issuing officer under that Division.</w:t>
      </w:r>
    </w:p>
    <w:p w:rsidR="00F519F4" w:rsidRPr="00542B5A" w:rsidRDefault="00F519F4" w:rsidP="0050316A">
      <w:pPr>
        <w:pStyle w:val="ActHead9"/>
        <w:rPr>
          <w:i w:val="0"/>
        </w:rPr>
      </w:pPr>
      <w:bookmarkStart w:id="122" w:name="_Toc351461673"/>
      <w:r w:rsidRPr="00542B5A">
        <w:t>Ombudsman Act 1976</w:t>
      </w:r>
      <w:bookmarkEnd w:id="122"/>
    </w:p>
    <w:p w:rsidR="00F519F4" w:rsidRPr="00542B5A" w:rsidRDefault="00337269" w:rsidP="0050316A">
      <w:pPr>
        <w:pStyle w:val="ItemHead"/>
      </w:pPr>
      <w:r w:rsidRPr="00542B5A">
        <w:t>460</w:t>
      </w:r>
      <w:r w:rsidR="00F519F4" w:rsidRPr="00542B5A">
        <w:t xml:space="preserve">  Subsection 3(1) (</w:t>
      </w:r>
      <w:r w:rsidR="0050316A" w:rsidRPr="00542B5A">
        <w:t>paragraph (</w:t>
      </w:r>
      <w:r w:rsidR="00F519F4" w:rsidRPr="00542B5A">
        <w:t xml:space="preserve">ca) of the definition of </w:t>
      </w:r>
      <w:r w:rsidR="00F519F4" w:rsidRPr="00542B5A">
        <w:rPr>
          <w:i/>
        </w:rPr>
        <w:t>chief executive officer of a court or tribunal</w:t>
      </w:r>
      <w:r w:rsidR="00F519F4" w:rsidRPr="00542B5A">
        <w:t>)</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123" w:name="_Toc351461674"/>
      <w:r w:rsidRPr="00542B5A">
        <w:t>Ozone Protection and Synthetic Greenhouse Gas Management Act 1989</w:t>
      </w:r>
      <w:bookmarkEnd w:id="123"/>
    </w:p>
    <w:p w:rsidR="00F519F4" w:rsidRPr="00542B5A" w:rsidRDefault="00337269" w:rsidP="0050316A">
      <w:pPr>
        <w:pStyle w:val="ItemHead"/>
      </w:pPr>
      <w:r w:rsidRPr="00542B5A">
        <w:t>461</w:t>
      </w:r>
      <w:r w:rsidR="00F519F4" w:rsidRPr="00542B5A">
        <w:t xml:space="preserve">  Section</w:t>
      </w:r>
      <w:r w:rsidR="0050316A" w:rsidRPr="00542B5A">
        <w:t> </w:t>
      </w:r>
      <w:r w:rsidR="00F519F4" w:rsidRPr="00542B5A">
        <w:t>7 (</w:t>
      </w:r>
      <w:r w:rsidR="0050316A" w:rsidRPr="00542B5A">
        <w:t>paragraph (</w:t>
      </w:r>
      <w:r w:rsidR="00F519F4" w:rsidRPr="00542B5A">
        <w:t xml:space="preserve">b) of the definition of </w:t>
      </w:r>
      <w:r w:rsidR="00F519F4" w:rsidRPr="00542B5A">
        <w:rPr>
          <w:i/>
        </w:rPr>
        <w:t>designated court</w:t>
      </w:r>
      <w:r w:rsidR="00F519F4" w:rsidRPr="00542B5A">
        <w:t>)</w:t>
      </w:r>
    </w:p>
    <w:p w:rsidR="00F519F4" w:rsidRPr="00542B5A" w:rsidRDefault="00F519F4" w:rsidP="0050316A">
      <w:pPr>
        <w:pStyle w:val="Item"/>
      </w:pPr>
      <w:r w:rsidRPr="00542B5A">
        <w:t>Omit “Federal Magistrates Court”, substitute “Federal Circuit Court”.</w:t>
      </w:r>
    </w:p>
    <w:p w:rsidR="00F519F4" w:rsidRPr="00542B5A" w:rsidRDefault="00337269" w:rsidP="0050316A">
      <w:pPr>
        <w:pStyle w:val="ItemHead"/>
      </w:pPr>
      <w:r w:rsidRPr="00542B5A">
        <w:t>462</w:t>
      </w:r>
      <w:r w:rsidR="00F519F4" w:rsidRPr="00542B5A">
        <w:t xml:space="preserve">  Section</w:t>
      </w:r>
      <w:r w:rsidR="0050316A" w:rsidRPr="00542B5A">
        <w:t> </w:t>
      </w:r>
      <w:r w:rsidR="00F519F4" w:rsidRPr="00542B5A">
        <w:t>7</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F519F4" w:rsidP="0050316A">
      <w:pPr>
        <w:pStyle w:val="ActHead9"/>
        <w:rPr>
          <w:i w:val="0"/>
        </w:rPr>
      </w:pPr>
      <w:bookmarkStart w:id="124" w:name="_Toc351461675"/>
      <w:r w:rsidRPr="00542B5A">
        <w:t>Paid Parental Leave Act 2010</w:t>
      </w:r>
      <w:bookmarkEnd w:id="124"/>
    </w:p>
    <w:p w:rsidR="00F519F4" w:rsidRPr="00542B5A" w:rsidRDefault="00337269" w:rsidP="0050316A">
      <w:pPr>
        <w:pStyle w:val="ItemHead"/>
      </w:pPr>
      <w:r w:rsidRPr="00542B5A">
        <w:t>463</w:t>
      </w:r>
      <w:r w:rsidR="00F519F4" w:rsidRPr="00542B5A">
        <w:t xml:space="preserve">  Section</w:t>
      </w:r>
      <w:r w:rsidR="0050316A" w:rsidRPr="00542B5A">
        <w:t> </w:t>
      </w:r>
      <w:r w:rsidR="00F519F4" w:rsidRPr="00542B5A">
        <w:t>6</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464</w:t>
      </w:r>
      <w:r w:rsidR="00F519F4" w:rsidRPr="00542B5A">
        <w:t xml:space="preserve">  Section</w:t>
      </w:r>
      <w:r w:rsidR="0050316A" w:rsidRPr="00542B5A">
        <w:t> </w:t>
      </w:r>
      <w:r w:rsidR="00F519F4" w:rsidRPr="00542B5A">
        <w:t>301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25" w:name="_Toc351461676"/>
      <w:r w:rsidRPr="00542B5A">
        <w:rPr>
          <w:rStyle w:val="CharSectno"/>
        </w:rPr>
        <w:t>301</w:t>
      </w:r>
      <w:r w:rsidRPr="00542B5A">
        <w:t xml:space="preserve">  Jurisdiction of Federal Circuit Court</w:t>
      </w:r>
      <w:bookmarkEnd w:id="125"/>
    </w:p>
    <w:p w:rsidR="00F519F4" w:rsidRPr="00542B5A" w:rsidRDefault="00F519F4" w:rsidP="0050316A">
      <w:pPr>
        <w:pStyle w:val="ActHead9"/>
        <w:rPr>
          <w:i w:val="0"/>
        </w:rPr>
      </w:pPr>
      <w:bookmarkStart w:id="126" w:name="_Toc351461677"/>
      <w:r w:rsidRPr="00542B5A">
        <w:t>Personally Controlled Electronic Health Records Act 2012</w:t>
      </w:r>
      <w:bookmarkEnd w:id="126"/>
    </w:p>
    <w:p w:rsidR="00F519F4" w:rsidRPr="00542B5A" w:rsidRDefault="00337269" w:rsidP="0050316A">
      <w:pPr>
        <w:pStyle w:val="ItemHead"/>
      </w:pPr>
      <w:r w:rsidRPr="00542B5A">
        <w:t>465</w:t>
      </w:r>
      <w:r w:rsidR="00F519F4" w:rsidRPr="00542B5A">
        <w:t xml:space="preserve">  Section</w:t>
      </w:r>
      <w:r w:rsidR="0050316A" w:rsidRPr="00542B5A">
        <w:t> </w:t>
      </w:r>
      <w:r w:rsidR="00F519F4" w:rsidRPr="00542B5A">
        <w:t>5 (</w:t>
      </w:r>
      <w:r w:rsidR="0050316A" w:rsidRPr="00542B5A">
        <w:t>paragraph (</w:t>
      </w:r>
      <w:r w:rsidR="00F519F4" w:rsidRPr="00542B5A">
        <w:t xml:space="preserve">b) of the definition of </w:t>
      </w:r>
      <w:r w:rsidR="00F519F4" w:rsidRPr="00542B5A">
        <w:rPr>
          <w:i/>
        </w:rPr>
        <w:t>Court</w:t>
      </w:r>
      <w:r w:rsidR="00F519F4" w:rsidRPr="00542B5A">
        <w:t>)</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127" w:name="_Toc351461678"/>
      <w:r w:rsidRPr="00542B5A">
        <w:t>Personal Property Securities Act 2009</w:t>
      </w:r>
      <w:bookmarkEnd w:id="127"/>
    </w:p>
    <w:p w:rsidR="00F519F4" w:rsidRPr="00542B5A" w:rsidRDefault="00337269" w:rsidP="0050316A">
      <w:pPr>
        <w:pStyle w:val="ItemHead"/>
      </w:pPr>
      <w:r w:rsidRPr="00542B5A">
        <w:t>466</w:t>
      </w:r>
      <w:r w:rsidR="00F519F4" w:rsidRPr="00542B5A">
        <w:t xml:space="preserve">  Section</w:t>
      </w:r>
      <w:r w:rsidR="0050316A" w:rsidRPr="00542B5A">
        <w:t> </w:t>
      </w:r>
      <w:r w:rsidR="00F519F4" w:rsidRPr="00542B5A">
        <w:t>10</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467</w:t>
      </w:r>
      <w:r w:rsidR="00F519F4" w:rsidRPr="00542B5A">
        <w:t xml:space="preserve">  Subsection 210(2) (</w:t>
      </w:r>
      <w:r w:rsidR="0050316A" w:rsidRPr="00542B5A">
        <w:t>paragraph (</w:t>
      </w:r>
      <w:r w:rsidR="00F519F4" w:rsidRPr="00542B5A">
        <w:t>c) of note 2)</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128" w:name="_Toc351461679"/>
      <w:r w:rsidRPr="00542B5A">
        <w:t>Privacy Act 1988</w:t>
      </w:r>
      <w:bookmarkEnd w:id="128"/>
    </w:p>
    <w:p w:rsidR="00F519F4" w:rsidRPr="00542B5A" w:rsidRDefault="00337269" w:rsidP="0050316A">
      <w:pPr>
        <w:pStyle w:val="ItemHead"/>
      </w:pPr>
      <w:r w:rsidRPr="00542B5A">
        <w:t>468</w:t>
      </w:r>
      <w:r w:rsidR="00F519F4" w:rsidRPr="00542B5A">
        <w:t xml:space="preserve">  Subsection 6(1)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469</w:t>
      </w:r>
      <w:r w:rsidR="00F519F4" w:rsidRPr="00542B5A">
        <w:t xml:space="preserve">  Section</w:t>
      </w:r>
      <w:r w:rsidR="0050316A" w:rsidRPr="00542B5A">
        <w:t> </w:t>
      </w:r>
      <w:r w:rsidR="00F519F4" w:rsidRPr="00542B5A">
        <w:t>55A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29" w:name="_Toc351461680"/>
      <w:r w:rsidRPr="00542B5A">
        <w:rPr>
          <w:rStyle w:val="CharSectno"/>
        </w:rPr>
        <w:t>55A</w:t>
      </w:r>
      <w:r w:rsidRPr="00542B5A">
        <w:t xml:space="preserve">  Proceedings in the Federal Court or Federal Circuit Court to enforce a determination</w:t>
      </w:r>
      <w:bookmarkEnd w:id="129"/>
    </w:p>
    <w:p w:rsidR="00F519F4" w:rsidRPr="00542B5A" w:rsidRDefault="00F519F4" w:rsidP="0050316A">
      <w:pPr>
        <w:pStyle w:val="ActHead9"/>
        <w:rPr>
          <w:i w:val="0"/>
        </w:rPr>
      </w:pPr>
      <w:bookmarkStart w:id="130" w:name="_Toc351461681"/>
      <w:r w:rsidRPr="00542B5A">
        <w:t>Product Stewardship Act 2011</w:t>
      </w:r>
      <w:bookmarkEnd w:id="130"/>
    </w:p>
    <w:p w:rsidR="00F519F4" w:rsidRPr="00542B5A" w:rsidRDefault="00337269" w:rsidP="0050316A">
      <w:pPr>
        <w:pStyle w:val="ItemHead"/>
      </w:pPr>
      <w:r w:rsidRPr="00542B5A">
        <w:t>470</w:t>
      </w:r>
      <w:r w:rsidR="00F519F4" w:rsidRPr="00542B5A">
        <w:t xml:space="preserve">  Section</w:t>
      </w:r>
      <w:r w:rsidR="0050316A" w:rsidRPr="00542B5A">
        <w:t> </w:t>
      </w:r>
      <w:r w:rsidR="00F519F4" w:rsidRPr="00542B5A">
        <w:t xml:space="preserve">6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471</w:t>
      </w:r>
      <w:r w:rsidR="00F519F4" w:rsidRPr="00542B5A">
        <w:t xml:space="preserve">  Section</w:t>
      </w:r>
      <w:r w:rsidR="0050316A" w:rsidRPr="00542B5A">
        <w:t> </w:t>
      </w:r>
      <w:r w:rsidR="00F519F4" w:rsidRPr="00542B5A">
        <w:t>6</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issuing officer</w:t>
      </w:r>
      <w:r w:rsidRPr="00542B5A">
        <w:t xml:space="preserve"> means:</w:t>
      </w:r>
    </w:p>
    <w:p w:rsidR="00F519F4" w:rsidRPr="00542B5A" w:rsidRDefault="00F519F4" w:rsidP="0050316A">
      <w:pPr>
        <w:pStyle w:val="paragraph"/>
      </w:pPr>
      <w:r w:rsidRPr="00542B5A">
        <w:tab/>
        <w:t>(a)</w:t>
      </w:r>
      <w:r w:rsidRPr="00542B5A">
        <w:tab/>
        <w:t>a magistrate; or</w:t>
      </w:r>
    </w:p>
    <w:p w:rsidR="00F519F4" w:rsidRPr="00542B5A" w:rsidRDefault="00F519F4" w:rsidP="0050316A">
      <w:pPr>
        <w:pStyle w:val="paragraph"/>
      </w:pPr>
      <w:r w:rsidRPr="00542B5A">
        <w:tab/>
        <w:t>(b)</w:t>
      </w:r>
      <w:r w:rsidRPr="00542B5A">
        <w:tab/>
        <w:t>a Judge of the Federal Circuit Court of Australia in respect of whom a consent under subsection 87(1) and a nomination under subsection 87(2) are in force.</w:t>
      </w:r>
    </w:p>
    <w:p w:rsidR="00F519F4" w:rsidRPr="00542B5A" w:rsidRDefault="00337269" w:rsidP="0050316A">
      <w:pPr>
        <w:pStyle w:val="ItemHead"/>
      </w:pPr>
      <w:r w:rsidRPr="00542B5A">
        <w:t>472</w:t>
      </w:r>
      <w:r w:rsidR="00F519F4" w:rsidRPr="00542B5A">
        <w:t xml:space="preserve">  Section</w:t>
      </w:r>
      <w:r w:rsidR="0050316A" w:rsidRPr="00542B5A">
        <w:t> </w:t>
      </w:r>
      <w:r w:rsidR="00F519F4" w:rsidRPr="00542B5A">
        <w:t xml:space="preserve">6 (definition of </w:t>
      </w:r>
      <w:r w:rsidR="00F519F4" w:rsidRPr="00542B5A">
        <w:rPr>
          <w:i/>
        </w:rPr>
        <w:t>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473</w:t>
      </w:r>
      <w:r w:rsidR="00F519F4" w:rsidRPr="00542B5A">
        <w:t xml:space="preserve">  Subsection 76(2)</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474</w:t>
      </w:r>
      <w:r w:rsidR="00F519F4" w:rsidRPr="00542B5A">
        <w:t xml:space="preserve">  Section</w:t>
      </w:r>
      <w:r w:rsidR="0050316A" w:rsidRPr="00542B5A">
        <w:t> </w:t>
      </w:r>
      <w:r w:rsidR="00F519F4" w:rsidRPr="00542B5A">
        <w:t>82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31" w:name="_Toc351461682"/>
      <w:r w:rsidRPr="00542B5A">
        <w:rPr>
          <w:rStyle w:val="CharSectno"/>
        </w:rPr>
        <w:t>82</w:t>
      </w:r>
      <w:r w:rsidRPr="00542B5A">
        <w:t xml:space="preserve">  Issuing officer may permit a thing to be retained</w:t>
      </w:r>
      <w:bookmarkEnd w:id="131"/>
    </w:p>
    <w:p w:rsidR="00F519F4" w:rsidRPr="00542B5A" w:rsidRDefault="00337269" w:rsidP="0050316A">
      <w:pPr>
        <w:pStyle w:val="ItemHead"/>
      </w:pPr>
      <w:r w:rsidRPr="00542B5A">
        <w:t>475</w:t>
      </w:r>
      <w:r w:rsidR="00F519F4" w:rsidRPr="00542B5A">
        <w:t xml:space="preserve">  Subsection 82(1)</w:t>
      </w:r>
    </w:p>
    <w:p w:rsidR="00F519F4" w:rsidRPr="00542B5A" w:rsidRDefault="00F519F4" w:rsidP="0050316A">
      <w:pPr>
        <w:pStyle w:val="Item"/>
      </w:pPr>
      <w:r w:rsidRPr="00542B5A">
        <w:t>Omit “a magistrate” (wherever occurring), substitute “an issuing officer”.</w:t>
      </w:r>
    </w:p>
    <w:p w:rsidR="00F519F4" w:rsidRPr="00542B5A" w:rsidRDefault="00337269" w:rsidP="0050316A">
      <w:pPr>
        <w:pStyle w:val="ItemHead"/>
      </w:pPr>
      <w:r w:rsidRPr="00542B5A">
        <w:t>476</w:t>
      </w:r>
      <w:r w:rsidR="00F519F4" w:rsidRPr="00542B5A">
        <w:t xml:space="preserve">  Subsection 82(2)</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477</w:t>
      </w:r>
      <w:r w:rsidR="00F519F4" w:rsidRPr="00542B5A">
        <w:t xml:space="preserve">  Subsection 84(1)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478</w:t>
      </w:r>
      <w:r w:rsidR="00F519F4" w:rsidRPr="00542B5A">
        <w:t xml:space="preserve">  Subsections 84(2) and (3)</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479</w:t>
      </w:r>
      <w:r w:rsidR="00F519F4" w:rsidRPr="00542B5A">
        <w:t xml:space="preserve">  Subsection 85(1)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480</w:t>
      </w:r>
      <w:r w:rsidR="00F519F4" w:rsidRPr="00542B5A">
        <w:t xml:space="preserve">  Subsections 85(2) and (5)</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481</w:t>
      </w:r>
      <w:r w:rsidR="00F519F4" w:rsidRPr="00542B5A">
        <w:t xml:space="preserve">  Subsection 85(6)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Obligations of issuing officer and inspector once warrant issued</w:t>
      </w:r>
    </w:p>
    <w:p w:rsidR="00F519F4" w:rsidRPr="00542B5A" w:rsidRDefault="00337269" w:rsidP="0050316A">
      <w:pPr>
        <w:pStyle w:val="ItemHead"/>
      </w:pPr>
      <w:r w:rsidRPr="00542B5A">
        <w:t>482</w:t>
      </w:r>
      <w:r w:rsidR="00F519F4" w:rsidRPr="00542B5A">
        <w:t xml:space="preserve">  Subsections 85(6) to (10)</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483</w:t>
      </w:r>
      <w:r w:rsidR="00F519F4" w:rsidRPr="00542B5A">
        <w:t xml:space="preserve">  Paragraph 86(b)</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484</w:t>
      </w:r>
      <w:r w:rsidR="00F519F4" w:rsidRPr="00542B5A">
        <w:t xml:space="preserve">  Subdivision E of Division</w:t>
      </w:r>
      <w:r w:rsidR="0050316A" w:rsidRPr="00542B5A">
        <w:t> </w:t>
      </w:r>
      <w:r w:rsidR="00F519F4" w:rsidRPr="00542B5A">
        <w:t>2 of Part</w:t>
      </w:r>
      <w:r w:rsidR="0050316A" w:rsidRPr="00542B5A">
        <w:t> </w:t>
      </w:r>
      <w:r w:rsidR="00F519F4" w:rsidRPr="00542B5A">
        <w:t>6 (heading)</w:t>
      </w:r>
    </w:p>
    <w:p w:rsidR="00F519F4" w:rsidRPr="00542B5A" w:rsidRDefault="00F519F4" w:rsidP="0050316A">
      <w:pPr>
        <w:pStyle w:val="Item"/>
      </w:pPr>
      <w:r w:rsidRPr="00542B5A">
        <w:t>Repeal the heading, substitute:</w:t>
      </w:r>
    </w:p>
    <w:p w:rsidR="00F519F4" w:rsidRPr="00542B5A" w:rsidRDefault="00F519F4" w:rsidP="0050316A">
      <w:pPr>
        <w:pStyle w:val="ActHead4"/>
      </w:pPr>
      <w:bookmarkStart w:id="132" w:name="_Toc351461683"/>
      <w:r w:rsidRPr="00542B5A">
        <w:rPr>
          <w:rStyle w:val="CharSubdNo"/>
        </w:rPr>
        <w:t>Subdivision E</w:t>
      </w:r>
      <w:r w:rsidRPr="00542B5A">
        <w:t>—</w:t>
      </w:r>
      <w:r w:rsidRPr="00542B5A">
        <w:rPr>
          <w:rStyle w:val="CharSubdText"/>
        </w:rPr>
        <w:t>Powers of issuing officers</w:t>
      </w:r>
      <w:bookmarkEnd w:id="132"/>
    </w:p>
    <w:p w:rsidR="00F519F4" w:rsidRPr="00542B5A" w:rsidRDefault="00337269" w:rsidP="0050316A">
      <w:pPr>
        <w:pStyle w:val="ItemHead"/>
      </w:pPr>
      <w:r w:rsidRPr="00542B5A">
        <w:t>485</w:t>
      </w:r>
      <w:r w:rsidR="00F519F4" w:rsidRPr="00542B5A">
        <w:t xml:space="preserve">  Section</w:t>
      </w:r>
      <w:r w:rsidR="0050316A" w:rsidRPr="00542B5A">
        <w:t> </w:t>
      </w:r>
      <w:r w:rsidR="00F519F4" w:rsidRPr="00542B5A">
        <w:t>87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33" w:name="_Toc351461684"/>
      <w:r w:rsidRPr="00542B5A">
        <w:rPr>
          <w:rStyle w:val="CharSectno"/>
        </w:rPr>
        <w:t>87</w:t>
      </w:r>
      <w:r w:rsidRPr="00542B5A">
        <w:t xml:space="preserve">  </w:t>
      </w:r>
      <w:r w:rsidR="00474FC4" w:rsidRPr="00542B5A">
        <w:t>Federal Circuit Court Judges—</w:t>
      </w:r>
      <w:r w:rsidRPr="00542B5A">
        <w:t>consent to nomination</w:t>
      </w:r>
      <w:bookmarkEnd w:id="133"/>
    </w:p>
    <w:p w:rsidR="00F519F4" w:rsidRPr="00542B5A" w:rsidRDefault="00337269" w:rsidP="0050316A">
      <w:pPr>
        <w:pStyle w:val="ItemHead"/>
      </w:pPr>
      <w:r w:rsidRPr="00542B5A">
        <w:t>486</w:t>
      </w:r>
      <w:r w:rsidR="00F519F4" w:rsidRPr="00542B5A">
        <w:t xml:space="preserve">  Subsections 87(1) and (2)</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487</w:t>
      </w:r>
      <w:r w:rsidR="00F519F4" w:rsidRPr="00542B5A">
        <w:t xml:space="preserve">  Subsection 87(2)</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488</w:t>
      </w:r>
      <w:r w:rsidR="00F519F4" w:rsidRPr="00542B5A">
        <w:t xml:space="preserve">  Section</w:t>
      </w:r>
      <w:r w:rsidR="0050316A" w:rsidRPr="00542B5A">
        <w:t> </w:t>
      </w:r>
      <w:r w:rsidR="00F519F4" w:rsidRPr="00542B5A">
        <w:t>88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34" w:name="_Toc351461685"/>
      <w:r w:rsidRPr="00542B5A">
        <w:rPr>
          <w:rStyle w:val="CharSectno"/>
        </w:rPr>
        <w:t>88</w:t>
      </w:r>
      <w:r w:rsidRPr="00542B5A">
        <w:t xml:space="preserve">  Powers of issuing officers</w:t>
      </w:r>
      <w:bookmarkEnd w:id="134"/>
    </w:p>
    <w:p w:rsidR="00F519F4" w:rsidRPr="00542B5A" w:rsidRDefault="00337269" w:rsidP="0050316A">
      <w:pPr>
        <w:pStyle w:val="ItemHead"/>
      </w:pPr>
      <w:r w:rsidRPr="00542B5A">
        <w:t>489</w:t>
      </w:r>
      <w:r w:rsidR="00F519F4" w:rsidRPr="00542B5A">
        <w:t xml:space="preserve">  Subsection 88(1)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490</w:t>
      </w:r>
      <w:r w:rsidR="00F519F4" w:rsidRPr="00542B5A">
        <w:t xml:space="preserve">  Subsection 88(1)</w:t>
      </w:r>
    </w:p>
    <w:p w:rsidR="00F519F4" w:rsidRPr="00542B5A" w:rsidRDefault="00F519F4" w:rsidP="0050316A">
      <w:pPr>
        <w:pStyle w:val="Item"/>
      </w:pPr>
      <w:r w:rsidRPr="00542B5A">
        <w:t>Omit “the magistrate”, substitute “the issuing officer”.</w:t>
      </w:r>
    </w:p>
    <w:p w:rsidR="00F519F4" w:rsidRPr="00542B5A" w:rsidRDefault="00337269" w:rsidP="0050316A">
      <w:pPr>
        <w:pStyle w:val="ItemHead"/>
      </w:pPr>
      <w:r w:rsidRPr="00542B5A">
        <w:t>491</w:t>
      </w:r>
      <w:r w:rsidR="00F519F4" w:rsidRPr="00542B5A">
        <w:t xml:space="preserve">  Subsection 88(2)</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492</w:t>
      </w:r>
      <w:r w:rsidR="00F519F4" w:rsidRPr="00542B5A">
        <w:t xml:space="preserve">  Subsection 88(2)</w:t>
      </w:r>
    </w:p>
    <w:p w:rsidR="00F519F4" w:rsidRPr="00542B5A" w:rsidRDefault="00F519F4" w:rsidP="0050316A">
      <w:pPr>
        <w:pStyle w:val="Item"/>
      </w:pPr>
      <w:r w:rsidRPr="00542B5A">
        <w:t>Omit “Federal Magistrate”, substitute “Judge of the Federal Circuit Court of Australia”.</w:t>
      </w:r>
    </w:p>
    <w:p w:rsidR="00F519F4" w:rsidRPr="00542B5A" w:rsidRDefault="00337269" w:rsidP="0050316A">
      <w:pPr>
        <w:pStyle w:val="ItemHead"/>
      </w:pPr>
      <w:r w:rsidRPr="00542B5A">
        <w:t>493</w:t>
      </w:r>
      <w:r w:rsidR="00F519F4" w:rsidRPr="00542B5A">
        <w:t xml:space="preserve">  Subsection 88(3)</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494</w:t>
      </w:r>
      <w:r w:rsidR="00F519F4" w:rsidRPr="00542B5A">
        <w:t xml:space="preserve">  Paragraphs 88(3)(a) and (b)</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495</w:t>
      </w:r>
      <w:r w:rsidR="00F519F4" w:rsidRPr="00542B5A">
        <w:t xml:space="preserve">  Saving provisions</w:t>
      </w:r>
    </w:p>
    <w:p w:rsidR="00F519F4" w:rsidRPr="00542B5A" w:rsidRDefault="00F519F4" w:rsidP="0050316A">
      <w:pPr>
        <w:pStyle w:val="Subitem"/>
      </w:pPr>
      <w:r w:rsidRPr="00542B5A">
        <w:t>(1)</w:t>
      </w:r>
      <w:r w:rsidRPr="00542B5A">
        <w:tab/>
        <w:t xml:space="preserve">A consent that is in force immediately before the commencement of this item under subsection 87(1) of the </w:t>
      </w:r>
      <w:r w:rsidRPr="00542B5A">
        <w:rPr>
          <w:i/>
        </w:rPr>
        <w:t>Product Stewardship Act 2011</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(2)</w:t>
      </w:r>
      <w:r w:rsidRPr="00542B5A">
        <w:tab/>
        <w:t xml:space="preserve">A nomination that is in force immediately before the commencement of this item under subsection 87(2) of the </w:t>
      </w:r>
      <w:r w:rsidRPr="00542B5A">
        <w:rPr>
          <w:i/>
        </w:rPr>
        <w:t>Product Stewardship Act 2011</w:t>
      </w:r>
      <w:r w:rsidRPr="00542B5A">
        <w:t xml:space="preserve"> in respect of a Federal Magistrate continues in force, after that commencement, as a nomination in respect of a Judge of the Federal Circuit Court of Australia.</w:t>
      </w:r>
    </w:p>
    <w:p w:rsidR="00F519F4" w:rsidRPr="00542B5A" w:rsidRDefault="00F519F4" w:rsidP="0050316A">
      <w:pPr>
        <w:pStyle w:val="Subitem"/>
      </w:pPr>
      <w:r w:rsidRPr="00542B5A">
        <w:t>(3)</w:t>
      </w:r>
      <w:r w:rsidRPr="00542B5A">
        <w:tab/>
        <w:t>A thing done by, or in relation to, a magistrate under Division</w:t>
      </w:r>
      <w:r w:rsidR="0050316A" w:rsidRPr="00542B5A">
        <w:t> </w:t>
      </w:r>
      <w:r w:rsidRPr="00542B5A">
        <w:t>2 of Part</w:t>
      </w:r>
      <w:r w:rsidR="0050316A" w:rsidRPr="00542B5A">
        <w:t> </w:t>
      </w:r>
      <w:r w:rsidRPr="00542B5A">
        <w:t xml:space="preserve">6 of the </w:t>
      </w:r>
      <w:r w:rsidRPr="00542B5A">
        <w:rPr>
          <w:i/>
        </w:rPr>
        <w:t>Product Stewardship Act 2011</w:t>
      </w:r>
      <w:r w:rsidRPr="00542B5A">
        <w:t xml:space="preserve"> before the commencement of this item has effect, after that commencement, as if it had been done by, or in relation to, an issuing officer under that Division.</w:t>
      </w:r>
    </w:p>
    <w:p w:rsidR="00F519F4" w:rsidRPr="00542B5A" w:rsidRDefault="00F519F4" w:rsidP="0050316A">
      <w:pPr>
        <w:pStyle w:val="ActHead9"/>
        <w:rPr>
          <w:i w:val="0"/>
        </w:rPr>
      </w:pPr>
      <w:bookmarkStart w:id="135" w:name="_Toc351461686"/>
      <w:r w:rsidRPr="00542B5A">
        <w:t>Renewable Energy (Electricity) Act 2000</w:t>
      </w:r>
      <w:bookmarkEnd w:id="135"/>
    </w:p>
    <w:p w:rsidR="00F519F4" w:rsidRPr="00542B5A" w:rsidRDefault="00337269" w:rsidP="0050316A">
      <w:pPr>
        <w:pStyle w:val="ItemHead"/>
      </w:pPr>
      <w:r w:rsidRPr="00542B5A">
        <w:t>496</w:t>
      </w:r>
      <w:r w:rsidR="00F519F4" w:rsidRPr="00542B5A">
        <w:t xml:space="preserve">  Subsection 5(1)</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497</w:t>
      </w:r>
      <w:r w:rsidR="00F519F4" w:rsidRPr="00542B5A">
        <w:t xml:space="preserve">  Subsection 154A(1) (</w:t>
      </w:r>
      <w:r w:rsidR="0050316A" w:rsidRPr="00542B5A">
        <w:t>paragraph (</w:t>
      </w:r>
      <w:r w:rsidR="00F519F4" w:rsidRPr="00542B5A">
        <w:t xml:space="preserve">b) of the definition of </w:t>
      </w:r>
      <w:r w:rsidR="00F519F4" w:rsidRPr="00542B5A">
        <w:rPr>
          <w:i/>
        </w:rPr>
        <w:t>Court</w:t>
      </w:r>
      <w:r w:rsidR="00F519F4" w:rsidRPr="00542B5A">
        <w:t>)</w:t>
      </w:r>
    </w:p>
    <w:p w:rsidR="00F519F4" w:rsidRPr="00542B5A" w:rsidRDefault="00F519F4" w:rsidP="0050316A">
      <w:pPr>
        <w:pStyle w:val="Item"/>
      </w:pPr>
      <w:r w:rsidRPr="00542B5A">
        <w:t>Omit “Federal Magistrates Court”, substitute “Federal Circuit Court”.</w:t>
      </w:r>
    </w:p>
    <w:p w:rsidR="00F519F4" w:rsidRPr="00542B5A" w:rsidRDefault="00F519F4" w:rsidP="0050316A">
      <w:pPr>
        <w:pStyle w:val="ActHead9"/>
        <w:rPr>
          <w:i w:val="0"/>
        </w:rPr>
      </w:pPr>
      <w:bookmarkStart w:id="136" w:name="_Toc351461687"/>
      <w:r w:rsidRPr="00542B5A">
        <w:t>Resale Royalty Right for Visual Artists Act 2009</w:t>
      </w:r>
      <w:bookmarkEnd w:id="136"/>
    </w:p>
    <w:p w:rsidR="00F519F4" w:rsidRPr="00542B5A" w:rsidRDefault="00337269" w:rsidP="0050316A">
      <w:pPr>
        <w:pStyle w:val="ItemHead"/>
      </w:pPr>
      <w:r w:rsidRPr="00542B5A">
        <w:t>498</w:t>
      </w:r>
      <w:r w:rsidR="00F519F4" w:rsidRPr="00542B5A">
        <w:t xml:space="preserve">  Section</w:t>
      </w:r>
      <w:r w:rsidR="0050316A" w:rsidRPr="00542B5A">
        <w:t> </w:t>
      </w:r>
      <w:r w:rsidR="00F519F4" w:rsidRPr="00542B5A">
        <w:t>3</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499</w:t>
      </w:r>
      <w:r w:rsidR="00F519F4" w:rsidRPr="00542B5A">
        <w:t xml:space="preserve">  Section</w:t>
      </w:r>
      <w:r w:rsidR="0050316A" w:rsidRPr="00542B5A">
        <w:t> </w:t>
      </w:r>
      <w:r w:rsidR="00F519F4" w:rsidRPr="00542B5A">
        <w:t>51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37" w:name="_Toc351461688"/>
      <w:r w:rsidRPr="00542B5A">
        <w:rPr>
          <w:rStyle w:val="CharSectno"/>
        </w:rPr>
        <w:t>51</w:t>
      </w:r>
      <w:r w:rsidRPr="00542B5A">
        <w:t xml:space="preserve">  Jurisdiction of the Federal Circuit Court</w:t>
      </w:r>
      <w:bookmarkEnd w:id="137"/>
    </w:p>
    <w:p w:rsidR="00F519F4" w:rsidRPr="00542B5A" w:rsidRDefault="00F519F4" w:rsidP="0050316A">
      <w:pPr>
        <w:pStyle w:val="ActHead9"/>
        <w:rPr>
          <w:i w:val="0"/>
        </w:rPr>
      </w:pPr>
      <w:bookmarkStart w:id="138" w:name="_Toc351461689"/>
      <w:r w:rsidRPr="00542B5A">
        <w:t>Road Safety Remuneration Act 2012</w:t>
      </w:r>
      <w:bookmarkEnd w:id="138"/>
    </w:p>
    <w:p w:rsidR="00F519F4" w:rsidRPr="00542B5A" w:rsidRDefault="00337269" w:rsidP="0050316A">
      <w:pPr>
        <w:pStyle w:val="ItemHead"/>
      </w:pPr>
      <w:r w:rsidRPr="00542B5A">
        <w:t>500</w:t>
      </w:r>
      <w:r w:rsidR="00F519F4" w:rsidRPr="00542B5A">
        <w:t xml:space="preserve">  Section</w:t>
      </w:r>
      <w:r w:rsidR="0050316A" w:rsidRPr="00542B5A">
        <w:t> </w:t>
      </w:r>
      <w:r w:rsidR="00F519F4" w:rsidRPr="00542B5A">
        <w:t>4</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501</w:t>
      </w:r>
      <w:r w:rsidR="00F519F4" w:rsidRPr="00542B5A">
        <w:t xml:space="preserve">  Subsection 49(1)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Federal Court and Federal Circuit Court</w:t>
      </w:r>
    </w:p>
    <w:p w:rsidR="00F519F4" w:rsidRPr="00542B5A" w:rsidRDefault="00337269" w:rsidP="0050316A">
      <w:pPr>
        <w:pStyle w:val="ItemHead"/>
      </w:pPr>
      <w:r w:rsidRPr="00542B5A">
        <w:t>502</w:t>
      </w:r>
      <w:r w:rsidR="00F519F4" w:rsidRPr="00542B5A">
        <w:t xml:space="preserve">  Subdivision B of Division</w:t>
      </w:r>
      <w:r w:rsidR="0050316A" w:rsidRPr="00542B5A">
        <w:t> </w:t>
      </w:r>
      <w:r w:rsidR="00F519F4" w:rsidRPr="00542B5A">
        <w:t>2 of Part</w:t>
      </w:r>
      <w:r w:rsidR="0050316A" w:rsidRPr="00542B5A">
        <w:t> </w:t>
      </w:r>
      <w:r w:rsidR="00F519F4" w:rsidRPr="00542B5A">
        <w:t>5 (heading)</w:t>
      </w:r>
    </w:p>
    <w:p w:rsidR="00F519F4" w:rsidRPr="00542B5A" w:rsidRDefault="00F519F4" w:rsidP="0050316A">
      <w:pPr>
        <w:pStyle w:val="Item"/>
      </w:pPr>
      <w:r w:rsidRPr="00542B5A">
        <w:t>Repeal the heading, substitute:</w:t>
      </w:r>
    </w:p>
    <w:p w:rsidR="00F519F4" w:rsidRPr="00542B5A" w:rsidRDefault="00F519F4" w:rsidP="0050316A">
      <w:pPr>
        <w:pStyle w:val="ActHead4"/>
      </w:pPr>
      <w:bookmarkStart w:id="139" w:name="_Toc351461690"/>
      <w:r w:rsidRPr="00542B5A">
        <w:rPr>
          <w:rStyle w:val="CharSubdNo"/>
        </w:rPr>
        <w:t>Subdivision B</w:t>
      </w:r>
      <w:r w:rsidRPr="00542B5A">
        <w:t>—</w:t>
      </w:r>
      <w:r w:rsidRPr="00542B5A">
        <w:rPr>
          <w:rStyle w:val="CharSubdText"/>
        </w:rPr>
        <w:t>Jurisdiction and powers of the Federal Circuit Court</w:t>
      </w:r>
      <w:bookmarkEnd w:id="139"/>
    </w:p>
    <w:p w:rsidR="00F519F4" w:rsidRPr="00542B5A" w:rsidRDefault="00337269" w:rsidP="0050316A">
      <w:pPr>
        <w:pStyle w:val="ItemHead"/>
      </w:pPr>
      <w:r w:rsidRPr="00542B5A">
        <w:t>503</w:t>
      </w:r>
      <w:r w:rsidR="00F519F4" w:rsidRPr="00542B5A">
        <w:t xml:space="preserve">  Section</w:t>
      </w:r>
      <w:r w:rsidR="0050316A" w:rsidRPr="00542B5A">
        <w:t> </w:t>
      </w:r>
      <w:r w:rsidR="00F519F4" w:rsidRPr="00542B5A">
        <w:t>66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40" w:name="_Toc351461691"/>
      <w:r w:rsidRPr="00542B5A">
        <w:rPr>
          <w:rStyle w:val="CharSectno"/>
        </w:rPr>
        <w:t>66</w:t>
      </w:r>
      <w:r w:rsidRPr="00542B5A">
        <w:t xml:space="preserve">  Conferring jurisdiction on the Federal Circuit Court</w:t>
      </w:r>
      <w:bookmarkEnd w:id="140"/>
    </w:p>
    <w:p w:rsidR="00F519F4" w:rsidRPr="00542B5A" w:rsidRDefault="00337269" w:rsidP="0050316A">
      <w:pPr>
        <w:pStyle w:val="ItemHead"/>
      </w:pPr>
      <w:r w:rsidRPr="00542B5A">
        <w:t>504</w:t>
      </w:r>
      <w:r w:rsidR="00F519F4" w:rsidRPr="00542B5A">
        <w:t xml:space="preserve">  Section</w:t>
      </w:r>
      <w:r w:rsidR="0050316A" w:rsidRPr="00542B5A">
        <w:t> </w:t>
      </w:r>
      <w:r w:rsidR="00F519F4" w:rsidRPr="00542B5A">
        <w:t>67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41" w:name="_Toc351461692"/>
      <w:r w:rsidRPr="00542B5A">
        <w:rPr>
          <w:rStyle w:val="CharSectno"/>
        </w:rPr>
        <w:t>67</w:t>
      </w:r>
      <w:r w:rsidRPr="00542B5A">
        <w:t xml:space="preserve">  Exercising jurisdiction in the Fair Work Division of the Federal Circuit Court</w:t>
      </w:r>
      <w:bookmarkEnd w:id="141"/>
    </w:p>
    <w:p w:rsidR="00F519F4" w:rsidRPr="00542B5A" w:rsidRDefault="00337269" w:rsidP="0050316A">
      <w:pPr>
        <w:pStyle w:val="ItemHead"/>
      </w:pPr>
      <w:r w:rsidRPr="00542B5A">
        <w:t>505</w:t>
      </w:r>
      <w:r w:rsidR="00F519F4" w:rsidRPr="00542B5A">
        <w:t xml:space="preserve">  Paragraphs 67(b) and (c)</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337269" w:rsidP="0050316A">
      <w:pPr>
        <w:pStyle w:val="ItemHead"/>
      </w:pPr>
      <w:r w:rsidRPr="00542B5A">
        <w:t>506</w:t>
      </w:r>
      <w:r w:rsidR="00F519F4" w:rsidRPr="00542B5A">
        <w:t xml:space="preserve">  Section</w:t>
      </w:r>
      <w:r w:rsidR="0050316A" w:rsidRPr="00542B5A">
        <w:t> </w:t>
      </w:r>
      <w:r w:rsidR="00F519F4" w:rsidRPr="00542B5A">
        <w:t>68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42" w:name="_Toc351461693"/>
      <w:r w:rsidRPr="00542B5A">
        <w:rPr>
          <w:rStyle w:val="CharSectno"/>
        </w:rPr>
        <w:t>68</w:t>
      </w:r>
      <w:r w:rsidRPr="00542B5A">
        <w:t xml:space="preserve">  No limitation on Federal Circuit Court’s powers</w:t>
      </w:r>
      <w:bookmarkEnd w:id="142"/>
    </w:p>
    <w:p w:rsidR="00F519F4" w:rsidRPr="00542B5A" w:rsidRDefault="00337269" w:rsidP="0050316A">
      <w:pPr>
        <w:pStyle w:val="ItemHead"/>
      </w:pPr>
      <w:r w:rsidRPr="00542B5A">
        <w:t>507</w:t>
      </w:r>
      <w:r w:rsidR="00F519F4" w:rsidRPr="00542B5A">
        <w:t xml:space="preserve">  Section</w:t>
      </w:r>
      <w:r w:rsidR="0050316A" w:rsidRPr="00542B5A">
        <w:t> </w:t>
      </w:r>
      <w:r w:rsidR="00F519F4" w:rsidRPr="00542B5A">
        <w:t>68</w:t>
      </w:r>
    </w:p>
    <w:p w:rsidR="00F519F4" w:rsidRPr="00542B5A" w:rsidRDefault="00F519F4" w:rsidP="0050316A">
      <w:pPr>
        <w:pStyle w:val="Item"/>
      </w:pPr>
      <w:r w:rsidRPr="00542B5A">
        <w:t>Omit “Federal Magistrates Court’s”, substitute “Federal Circuit Court’s”.</w:t>
      </w:r>
    </w:p>
    <w:p w:rsidR="00F519F4" w:rsidRPr="00542B5A" w:rsidRDefault="00337269" w:rsidP="0050316A">
      <w:pPr>
        <w:pStyle w:val="ItemHead"/>
      </w:pPr>
      <w:r w:rsidRPr="00542B5A">
        <w:t>508</w:t>
      </w:r>
      <w:r w:rsidR="00F519F4" w:rsidRPr="00542B5A">
        <w:t xml:space="preserve">  Section</w:t>
      </w:r>
      <w:r w:rsidR="0050316A" w:rsidRPr="00542B5A">
        <w:t> </w:t>
      </w:r>
      <w:r w:rsidR="00F519F4" w:rsidRPr="00542B5A">
        <w:t>68</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F519F4" w:rsidRPr="00542B5A" w:rsidRDefault="00F519F4" w:rsidP="0050316A">
      <w:pPr>
        <w:pStyle w:val="ActHead9"/>
        <w:rPr>
          <w:i w:val="0"/>
        </w:rPr>
      </w:pPr>
      <w:bookmarkStart w:id="143" w:name="_Toc351461694"/>
      <w:r w:rsidRPr="00542B5A">
        <w:t>Superannuation Industry (Supervision) Act 1993</w:t>
      </w:r>
      <w:bookmarkEnd w:id="143"/>
    </w:p>
    <w:p w:rsidR="00F519F4" w:rsidRPr="00542B5A" w:rsidRDefault="00337269" w:rsidP="0050316A">
      <w:pPr>
        <w:pStyle w:val="ItemHead"/>
      </w:pPr>
      <w:r w:rsidRPr="00542B5A">
        <w:t>509</w:t>
      </w:r>
      <w:r w:rsidR="00F519F4" w:rsidRPr="00542B5A">
        <w:t xml:space="preserve">  Section</w:t>
      </w:r>
      <w:r w:rsidR="0050316A" w:rsidRPr="00542B5A">
        <w:t> </w:t>
      </w:r>
      <w:r w:rsidR="00F519F4" w:rsidRPr="00542B5A">
        <w:t>336JB (table item</w:t>
      </w:r>
      <w:r w:rsidR="0050316A" w:rsidRPr="00542B5A">
        <w:t> </w:t>
      </w:r>
      <w:r w:rsidR="00F519F4" w:rsidRPr="00542B5A">
        <w:t>1)</w:t>
      </w:r>
    </w:p>
    <w:p w:rsidR="00F519F4" w:rsidRPr="00542B5A" w:rsidRDefault="00F519F4" w:rsidP="0050316A">
      <w:pPr>
        <w:pStyle w:val="Item"/>
      </w:pPr>
      <w:r w:rsidRPr="00542B5A">
        <w:t>Omit “Federal Magistrates Court”, substitute “Federal Circuit Court”.</w:t>
      </w:r>
    </w:p>
    <w:p w:rsidR="00F519F4" w:rsidRPr="00542B5A" w:rsidRDefault="00F519F4" w:rsidP="0050316A">
      <w:pPr>
        <w:pStyle w:val="ActHead9"/>
        <w:rPr>
          <w:i w:val="0"/>
        </w:rPr>
      </w:pPr>
      <w:bookmarkStart w:id="144" w:name="_Toc351461695"/>
      <w:r w:rsidRPr="00542B5A">
        <w:t>Taxation Administration Act 1953</w:t>
      </w:r>
      <w:bookmarkEnd w:id="144"/>
    </w:p>
    <w:p w:rsidR="00F519F4" w:rsidRPr="00542B5A" w:rsidRDefault="00337269" w:rsidP="0050316A">
      <w:pPr>
        <w:pStyle w:val="ItemHead"/>
      </w:pPr>
      <w:r w:rsidRPr="00542B5A">
        <w:t>510</w:t>
      </w:r>
      <w:r w:rsidR="00F519F4" w:rsidRPr="00542B5A">
        <w:t xml:space="preserve">  Section</w:t>
      </w:r>
      <w:r w:rsidR="0050316A" w:rsidRPr="00542B5A">
        <w:t> </w:t>
      </w:r>
      <w:r w:rsidR="00F519F4" w:rsidRPr="00542B5A">
        <w:t>17A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45" w:name="_Toc351461696"/>
      <w:r w:rsidRPr="00542B5A">
        <w:rPr>
          <w:rStyle w:val="CharSectno"/>
        </w:rPr>
        <w:t>17A</w:t>
      </w:r>
      <w:r w:rsidRPr="00542B5A">
        <w:t xml:space="preserve">  Powers of Federal Court and Federal Circuit Court in respect of taxation matters</w:t>
      </w:r>
      <w:bookmarkEnd w:id="145"/>
    </w:p>
    <w:p w:rsidR="00F519F4" w:rsidRPr="00542B5A" w:rsidRDefault="00337269" w:rsidP="0050316A">
      <w:pPr>
        <w:pStyle w:val="ItemHead"/>
      </w:pPr>
      <w:r w:rsidRPr="00542B5A">
        <w:t>511</w:t>
      </w:r>
      <w:r w:rsidR="00F519F4" w:rsidRPr="00542B5A">
        <w:t xml:space="preserve">  Subsection 17A(2)</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146" w:name="_Toc351461697"/>
      <w:r w:rsidRPr="00542B5A">
        <w:t>Telecommunications (Interception and Access) Act 1979</w:t>
      </w:r>
      <w:bookmarkEnd w:id="146"/>
    </w:p>
    <w:p w:rsidR="00F519F4" w:rsidRPr="00542B5A" w:rsidRDefault="00337269" w:rsidP="0050316A">
      <w:pPr>
        <w:pStyle w:val="ItemHead"/>
      </w:pPr>
      <w:r w:rsidRPr="00542B5A">
        <w:t>512</w:t>
      </w:r>
      <w:r w:rsidR="00F519F4" w:rsidRPr="00542B5A">
        <w:t xml:space="preserve">  Subparagraph 6DB(1)(a)(ii)</w:t>
      </w:r>
    </w:p>
    <w:p w:rsidR="00F519F4" w:rsidRPr="00542B5A" w:rsidRDefault="00F519F4" w:rsidP="0050316A">
      <w:pPr>
        <w:pStyle w:val="Item"/>
      </w:pPr>
      <w:r w:rsidRPr="00542B5A">
        <w:t>Repeal the subparagraph.</w:t>
      </w:r>
    </w:p>
    <w:p w:rsidR="00F519F4" w:rsidRPr="00542B5A" w:rsidRDefault="00337269" w:rsidP="0050316A">
      <w:pPr>
        <w:pStyle w:val="ItemHead"/>
      </w:pPr>
      <w:r w:rsidRPr="00542B5A">
        <w:t>513</w:t>
      </w:r>
      <w:r w:rsidR="00F519F4" w:rsidRPr="00542B5A">
        <w:t xml:space="preserve">  Paragraph 6DB(2)(b)</w:t>
      </w:r>
    </w:p>
    <w:p w:rsidR="00F519F4" w:rsidRPr="00542B5A" w:rsidRDefault="00F519F4" w:rsidP="0050316A">
      <w:pPr>
        <w:pStyle w:val="Item"/>
      </w:pPr>
      <w:r w:rsidRPr="00542B5A">
        <w:t>Repeal the paragraph.</w:t>
      </w:r>
    </w:p>
    <w:p w:rsidR="00F519F4" w:rsidRPr="00542B5A" w:rsidRDefault="00337269" w:rsidP="0050316A">
      <w:pPr>
        <w:pStyle w:val="ItemHead"/>
      </w:pPr>
      <w:r w:rsidRPr="00542B5A">
        <w:t>514</w:t>
      </w:r>
      <w:r w:rsidR="00F519F4" w:rsidRPr="00542B5A">
        <w:t xml:space="preserve">  Saving provisions</w:t>
      </w:r>
    </w:p>
    <w:p w:rsidR="00F519F4" w:rsidRPr="00542B5A" w:rsidRDefault="00F519F4" w:rsidP="0050316A">
      <w:pPr>
        <w:pStyle w:val="Subitem"/>
      </w:pPr>
      <w:r w:rsidRPr="00542B5A">
        <w:t>(1)</w:t>
      </w:r>
      <w:r w:rsidRPr="00542B5A">
        <w:tab/>
        <w:t xml:space="preserve">An appointment that is in force immediately before the commencement of this item under subsection 6DB(1) of the </w:t>
      </w:r>
      <w:r w:rsidRPr="00542B5A">
        <w:rPr>
          <w:i/>
        </w:rPr>
        <w:t>Telecommunications (Interception and Access) Act 1979</w:t>
      </w:r>
      <w:r w:rsidRPr="00542B5A">
        <w:t xml:space="preserve"> in respect of a Federal Magistrate continues in force, after that commencement, as an appointment in respect of a Judge of the Federal Circuit Court of Australia under that subsection.</w:t>
      </w:r>
    </w:p>
    <w:p w:rsidR="00F519F4" w:rsidRPr="00542B5A" w:rsidRDefault="00F519F4" w:rsidP="0050316A">
      <w:pPr>
        <w:pStyle w:val="Subitem"/>
      </w:pPr>
      <w:r w:rsidRPr="00542B5A">
        <w:t>(2)</w:t>
      </w:r>
      <w:r w:rsidRPr="00542B5A">
        <w:tab/>
        <w:t xml:space="preserve">A consent that is in force immediately before the commencement of this item under subsection 6DB(2) of the </w:t>
      </w:r>
      <w:r w:rsidRPr="00542B5A">
        <w:rPr>
          <w:i/>
        </w:rPr>
        <w:t>Telecommunications (Interception and Access) Act 1979</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(3)</w:t>
      </w:r>
      <w:r w:rsidRPr="00542B5A">
        <w:tab/>
        <w:t xml:space="preserve">A thing done by, or in relation to, a Federal Magistrate, as an issuing authority, under the </w:t>
      </w:r>
      <w:r w:rsidRPr="00542B5A">
        <w:rPr>
          <w:i/>
        </w:rPr>
        <w:t>Telecommunications (Interception and Access) Act 1979</w:t>
      </w:r>
      <w:r w:rsidRPr="00542B5A">
        <w:t xml:space="preserve"> before the commencement of this item has effect, after that commencement, as if it had been done by, or in relation to, a Judge of the Federal Circuit Court of Australia, as an issuing authority, under that Act.</w:t>
      </w:r>
    </w:p>
    <w:p w:rsidR="00F519F4" w:rsidRPr="00542B5A" w:rsidRDefault="00F519F4" w:rsidP="0050316A">
      <w:pPr>
        <w:pStyle w:val="ActHead9"/>
        <w:rPr>
          <w:i w:val="0"/>
        </w:rPr>
      </w:pPr>
      <w:bookmarkStart w:id="147" w:name="_Toc351461698"/>
      <w:r w:rsidRPr="00542B5A">
        <w:t>Tertiary Education Quality and Standards Agency Act 2011</w:t>
      </w:r>
      <w:bookmarkEnd w:id="147"/>
    </w:p>
    <w:p w:rsidR="00F519F4" w:rsidRPr="00542B5A" w:rsidRDefault="00337269" w:rsidP="0050316A">
      <w:pPr>
        <w:pStyle w:val="ItemHead"/>
      </w:pPr>
      <w:r w:rsidRPr="00542B5A">
        <w:t>515</w:t>
      </w:r>
      <w:r w:rsidR="00F519F4" w:rsidRPr="00542B5A">
        <w:t xml:space="preserve">  Section</w:t>
      </w:r>
      <w:r w:rsidR="0050316A" w:rsidRPr="00542B5A">
        <w:t> </w:t>
      </w:r>
      <w:r w:rsidR="00F519F4" w:rsidRPr="00542B5A">
        <w:t>5 (</w:t>
      </w:r>
      <w:r w:rsidR="0050316A" w:rsidRPr="00542B5A">
        <w:t>paragraph (</w:t>
      </w:r>
      <w:r w:rsidR="00F519F4" w:rsidRPr="00542B5A">
        <w:t xml:space="preserve">b) of the definition of </w:t>
      </w:r>
      <w:r w:rsidR="00F519F4" w:rsidRPr="00542B5A">
        <w:rPr>
          <w:i/>
        </w:rPr>
        <w:t>enforcement warrant</w:t>
      </w:r>
      <w:r w:rsidR="00F519F4" w:rsidRPr="00542B5A">
        <w:t>)</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516</w:t>
      </w:r>
      <w:r w:rsidR="00F519F4" w:rsidRPr="00542B5A">
        <w:t xml:space="preserve">  Section</w:t>
      </w:r>
      <w:r w:rsidR="0050316A" w:rsidRPr="00542B5A">
        <w:t> </w:t>
      </w:r>
      <w:r w:rsidR="00F519F4" w:rsidRPr="00542B5A">
        <w:t>5</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517</w:t>
      </w:r>
      <w:r w:rsidR="00F519F4" w:rsidRPr="00542B5A">
        <w:t xml:space="preserve">  Section</w:t>
      </w:r>
      <w:r w:rsidR="0050316A" w:rsidRPr="00542B5A">
        <w:t> </w:t>
      </w:r>
      <w:r w:rsidR="00F519F4" w:rsidRPr="00542B5A">
        <w:t xml:space="preserve">5 (definition of </w:t>
      </w:r>
      <w:r w:rsidR="00F519F4" w:rsidRPr="00542B5A">
        <w:rPr>
          <w:i/>
        </w:rPr>
        <w:t>Federal 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518</w:t>
      </w:r>
      <w:r w:rsidR="00F519F4" w:rsidRPr="00542B5A">
        <w:t xml:space="preserve">  Section</w:t>
      </w:r>
      <w:r w:rsidR="0050316A" w:rsidRPr="00542B5A">
        <w:t> </w:t>
      </w:r>
      <w:r w:rsidR="00F519F4" w:rsidRPr="00542B5A">
        <w:t>5</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issuing officer</w:t>
      </w:r>
      <w:r w:rsidRPr="00542B5A">
        <w:t xml:space="preserve"> means:</w:t>
      </w:r>
    </w:p>
    <w:p w:rsidR="00F519F4" w:rsidRPr="00542B5A" w:rsidRDefault="00F519F4" w:rsidP="0050316A">
      <w:pPr>
        <w:pStyle w:val="paragraph"/>
      </w:pPr>
      <w:r w:rsidRPr="00542B5A">
        <w:tab/>
        <w:t>(a)</w:t>
      </w:r>
      <w:r w:rsidRPr="00542B5A">
        <w:tab/>
        <w:t>a magistrate; or</w:t>
      </w:r>
    </w:p>
    <w:p w:rsidR="00F519F4" w:rsidRPr="00542B5A" w:rsidRDefault="00F519F4" w:rsidP="0050316A">
      <w:pPr>
        <w:pStyle w:val="paragraph"/>
      </w:pPr>
      <w:r w:rsidRPr="00542B5A">
        <w:tab/>
        <w:t>(b)</w:t>
      </w:r>
      <w:r w:rsidRPr="00542B5A">
        <w:tab/>
        <w:t>a Judge of the Federal Circuit Court in relation to whom a consent under subsection 96(1) and a nomination under subsection 96(2) are in force.</w:t>
      </w:r>
    </w:p>
    <w:p w:rsidR="00F519F4" w:rsidRPr="00542B5A" w:rsidRDefault="00337269" w:rsidP="0050316A">
      <w:pPr>
        <w:pStyle w:val="ItemHead"/>
      </w:pPr>
      <w:r w:rsidRPr="00542B5A">
        <w:t>519</w:t>
      </w:r>
      <w:r w:rsidR="00F519F4" w:rsidRPr="00542B5A">
        <w:t xml:space="preserve">  Section</w:t>
      </w:r>
      <w:r w:rsidR="0050316A" w:rsidRPr="00542B5A">
        <w:t> </w:t>
      </w:r>
      <w:r w:rsidR="00F519F4" w:rsidRPr="00542B5A">
        <w:t xml:space="preserve">5 (definition of </w:t>
      </w:r>
      <w:r w:rsidR="00F519F4" w:rsidRPr="00542B5A">
        <w:rPr>
          <w:i/>
        </w:rPr>
        <w:t>magistrate</w:t>
      </w:r>
      <w:r w:rsidR="00F519F4" w:rsidRPr="00542B5A">
        <w:t>)</w:t>
      </w:r>
    </w:p>
    <w:p w:rsidR="00F519F4" w:rsidRPr="00542B5A" w:rsidRDefault="00F519F4" w:rsidP="0050316A">
      <w:pPr>
        <w:pStyle w:val="Item"/>
      </w:pPr>
      <w:r w:rsidRPr="00542B5A">
        <w:t>Repeal the definition.</w:t>
      </w:r>
    </w:p>
    <w:p w:rsidR="00F519F4" w:rsidRPr="00542B5A" w:rsidRDefault="00337269" w:rsidP="0050316A">
      <w:pPr>
        <w:pStyle w:val="ItemHead"/>
      </w:pPr>
      <w:r w:rsidRPr="00542B5A">
        <w:t>520</w:t>
      </w:r>
      <w:r w:rsidR="00F519F4" w:rsidRPr="00542B5A">
        <w:t xml:space="preserve">  Subsection 71(6)</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521</w:t>
      </w:r>
      <w:r w:rsidR="00F519F4" w:rsidRPr="00542B5A">
        <w:t xml:space="preserve">  Paragraph 79(2)(a)</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522</w:t>
      </w:r>
      <w:r w:rsidR="00F519F4" w:rsidRPr="00542B5A">
        <w:t xml:space="preserve">  Subparagraph 80(c)(i)</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523</w:t>
      </w:r>
      <w:r w:rsidR="00F519F4" w:rsidRPr="00542B5A">
        <w:t xml:space="preserve">  Subsection 81(6)</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524</w:t>
      </w:r>
      <w:r w:rsidR="00F519F4" w:rsidRPr="00542B5A">
        <w:t xml:space="preserve">  Section</w:t>
      </w:r>
      <w:r w:rsidR="0050316A" w:rsidRPr="00542B5A">
        <w:t> </w:t>
      </w:r>
      <w:r w:rsidR="00F519F4" w:rsidRPr="00542B5A">
        <w:t>88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48" w:name="_Toc351461699"/>
      <w:r w:rsidRPr="00542B5A">
        <w:rPr>
          <w:rStyle w:val="CharSectno"/>
        </w:rPr>
        <w:t>88</w:t>
      </w:r>
      <w:r w:rsidRPr="00542B5A">
        <w:t xml:space="preserve">  Issuing officer may permit a thing to be retained</w:t>
      </w:r>
      <w:bookmarkEnd w:id="148"/>
    </w:p>
    <w:p w:rsidR="00F519F4" w:rsidRPr="00542B5A" w:rsidRDefault="00337269" w:rsidP="0050316A">
      <w:pPr>
        <w:pStyle w:val="ItemHead"/>
      </w:pPr>
      <w:r w:rsidRPr="00542B5A">
        <w:t>525</w:t>
      </w:r>
      <w:r w:rsidR="00F519F4" w:rsidRPr="00542B5A">
        <w:t xml:space="preserve">  Subsection 88(1)</w:t>
      </w:r>
    </w:p>
    <w:p w:rsidR="00F519F4" w:rsidRPr="00542B5A" w:rsidRDefault="00F519F4" w:rsidP="0050316A">
      <w:pPr>
        <w:pStyle w:val="Item"/>
      </w:pPr>
      <w:r w:rsidRPr="00542B5A">
        <w:t>Omit “a magistrate” (wherever occurring), substitute “an issuing officer”.</w:t>
      </w:r>
    </w:p>
    <w:p w:rsidR="00F519F4" w:rsidRPr="00542B5A" w:rsidRDefault="00337269" w:rsidP="0050316A">
      <w:pPr>
        <w:pStyle w:val="ItemHead"/>
      </w:pPr>
      <w:r w:rsidRPr="00542B5A">
        <w:t>526</w:t>
      </w:r>
      <w:r w:rsidR="00F519F4" w:rsidRPr="00542B5A">
        <w:t xml:space="preserve">  Subsection 88(2)</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527</w:t>
      </w:r>
      <w:r w:rsidR="00F519F4" w:rsidRPr="00542B5A">
        <w:t xml:space="preserve">  Subsection 90(1)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528</w:t>
      </w:r>
      <w:r w:rsidR="00F519F4" w:rsidRPr="00542B5A">
        <w:t xml:space="preserve">  Subsections 90(2) and (3)</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529</w:t>
      </w:r>
      <w:r w:rsidR="00F519F4" w:rsidRPr="00542B5A">
        <w:t xml:space="preserve">  Subsection 91(1)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530</w:t>
      </w:r>
      <w:r w:rsidR="00F519F4" w:rsidRPr="00542B5A">
        <w:t xml:space="preserve">  Subsections 91(2) and (3)</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531</w:t>
      </w:r>
      <w:r w:rsidR="00F519F4" w:rsidRPr="00542B5A">
        <w:t xml:space="preserve">  Subsection 92(1)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532</w:t>
      </w:r>
      <w:r w:rsidR="00F519F4" w:rsidRPr="00542B5A">
        <w:t xml:space="preserve">  Subsections 92(2), (4), (5) and (6)</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533</w:t>
      </w:r>
      <w:r w:rsidR="00F519F4" w:rsidRPr="00542B5A">
        <w:t xml:space="preserve">  Subsection 92(7)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Completed form of warrant to be given to issuing officer</w:t>
      </w:r>
    </w:p>
    <w:p w:rsidR="00F519F4" w:rsidRPr="00542B5A" w:rsidRDefault="00337269" w:rsidP="0050316A">
      <w:pPr>
        <w:pStyle w:val="ItemHead"/>
      </w:pPr>
      <w:r w:rsidRPr="00542B5A">
        <w:t>534</w:t>
      </w:r>
      <w:r w:rsidR="00F519F4" w:rsidRPr="00542B5A">
        <w:t xml:space="preserve">  Subsections 92(7), (8), (9) and (10)</w:t>
      </w:r>
    </w:p>
    <w:p w:rsidR="00F519F4" w:rsidRPr="00542B5A" w:rsidRDefault="00F519F4" w:rsidP="0050316A">
      <w:pPr>
        <w:pStyle w:val="Item"/>
      </w:pPr>
      <w:r w:rsidRPr="00542B5A">
        <w:t>Omit “magistrate” (wherever occurring), substitute “issuing officer”.</w:t>
      </w:r>
    </w:p>
    <w:p w:rsidR="00F519F4" w:rsidRPr="00542B5A" w:rsidRDefault="00337269" w:rsidP="0050316A">
      <w:pPr>
        <w:pStyle w:val="ItemHead"/>
      </w:pPr>
      <w:r w:rsidRPr="00542B5A">
        <w:t>535</w:t>
      </w:r>
      <w:r w:rsidR="00F519F4" w:rsidRPr="00542B5A">
        <w:t xml:space="preserve">  Paragraph 93(a)</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536</w:t>
      </w:r>
      <w:r w:rsidR="00F519F4" w:rsidRPr="00542B5A">
        <w:t xml:space="preserve">  Paragraph 93(a)</w:t>
      </w:r>
    </w:p>
    <w:p w:rsidR="00F519F4" w:rsidRPr="00542B5A" w:rsidRDefault="00F519F4" w:rsidP="0050316A">
      <w:pPr>
        <w:pStyle w:val="Item"/>
      </w:pPr>
      <w:r w:rsidRPr="00542B5A">
        <w:t>Omit “that magistrate”, substitute “that issuing officer”.</w:t>
      </w:r>
    </w:p>
    <w:p w:rsidR="00F519F4" w:rsidRPr="00542B5A" w:rsidRDefault="00337269" w:rsidP="0050316A">
      <w:pPr>
        <w:pStyle w:val="ItemHead"/>
      </w:pPr>
      <w:r w:rsidRPr="00542B5A">
        <w:t>537</w:t>
      </w:r>
      <w:r w:rsidR="00F519F4" w:rsidRPr="00542B5A">
        <w:t xml:space="preserve">  Paragraph 93(b)</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538</w:t>
      </w:r>
      <w:r w:rsidR="00F519F4" w:rsidRPr="00542B5A">
        <w:t xml:space="preserve">  Paragraphs 93(c) and (d)</w:t>
      </w:r>
    </w:p>
    <w:p w:rsidR="00F519F4" w:rsidRPr="00542B5A" w:rsidRDefault="00F519F4" w:rsidP="0050316A">
      <w:pPr>
        <w:pStyle w:val="Item"/>
      </w:pPr>
      <w:r w:rsidRPr="00542B5A">
        <w:t>Omit “a magistrate” (wherever occurring), substitute “an issuing officer”.</w:t>
      </w:r>
    </w:p>
    <w:p w:rsidR="00F519F4" w:rsidRPr="00542B5A" w:rsidRDefault="00337269" w:rsidP="0050316A">
      <w:pPr>
        <w:pStyle w:val="ItemHead"/>
      </w:pPr>
      <w:r w:rsidRPr="00542B5A">
        <w:t>539</w:t>
      </w:r>
      <w:r w:rsidR="00F519F4" w:rsidRPr="00542B5A">
        <w:t xml:space="preserve">  Division</w:t>
      </w:r>
      <w:r w:rsidR="0050316A" w:rsidRPr="00542B5A">
        <w:t> </w:t>
      </w:r>
      <w:r w:rsidR="00F519F4" w:rsidRPr="00542B5A">
        <w:t>8 of Part</w:t>
      </w:r>
      <w:r w:rsidR="0050316A" w:rsidRPr="00542B5A">
        <w:t> </w:t>
      </w:r>
      <w:r w:rsidR="00F519F4" w:rsidRPr="00542B5A">
        <w:t>6 (heading)</w:t>
      </w:r>
    </w:p>
    <w:p w:rsidR="00F519F4" w:rsidRPr="00542B5A" w:rsidRDefault="00F519F4" w:rsidP="0050316A">
      <w:pPr>
        <w:pStyle w:val="Item"/>
      </w:pPr>
      <w:r w:rsidRPr="00542B5A">
        <w:t>Repeal the heading, substitute:</w:t>
      </w:r>
    </w:p>
    <w:p w:rsidR="00F519F4" w:rsidRPr="00542B5A" w:rsidRDefault="00F519F4" w:rsidP="0050316A">
      <w:pPr>
        <w:pStyle w:val="ActHead3"/>
      </w:pPr>
      <w:bookmarkStart w:id="149" w:name="_Toc351461700"/>
      <w:r w:rsidRPr="00542B5A">
        <w:rPr>
          <w:rStyle w:val="CharDivNo"/>
        </w:rPr>
        <w:t>Division</w:t>
      </w:r>
      <w:r w:rsidR="0050316A" w:rsidRPr="00542B5A">
        <w:rPr>
          <w:rStyle w:val="CharDivNo"/>
        </w:rPr>
        <w:t> </w:t>
      </w:r>
      <w:r w:rsidRPr="00542B5A">
        <w:rPr>
          <w:rStyle w:val="CharDivNo"/>
        </w:rPr>
        <w:t>8</w:t>
      </w:r>
      <w:r w:rsidRPr="00542B5A">
        <w:t>—</w:t>
      </w:r>
      <w:r w:rsidRPr="00542B5A">
        <w:rPr>
          <w:rStyle w:val="CharDivText"/>
        </w:rPr>
        <w:t>Powers of issuing officers</w:t>
      </w:r>
      <w:bookmarkEnd w:id="149"/>
    </w:p>
    <w:p w:rsidR="00F519F4" w:rsidRPr="00542B5A" w:rsidRDefault="00337269" w:rsidP="0050316A">
      <w:pPr>
        <w:pStyle w:val="ItemHead"/>
      </w:pPr>
      <w:r w:rsidRPr="00542B5A">
        <w:t>540</w:t>
      </w:r>
      <w:r w:rsidR="00F519F4" w:rsidRPr="00542B5A">
        <w:t xml:space="preserve">  Section</w:t>
      </w:r>
      <w:r w:rsidR="0050316A" w:rsidRPr="00542B5A">
        <w:t> </w:t>
      </w:r>
      <w:r w:rsidR="00F519F4" w:rsidRPr="00542B5A">
        <w:t>96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50" w:name="_Toc351461701"/>
      <w:r w:rsidRPr="00542B5A">
        <w:rPr>
          <w:rStyle w:val="CharSectno"/>
        </w:rPr>
        <w:t>96</w:t>
      </w:r>
      <w:r w:rsidRPr="00542B5A">
        <w:t xml:space="preserve">  </w:t>
      </w:r>
      <w:r w:rsidR="002A5FA7" w:rsidRPr="00542B5A">
        <w:t>Federal Circuit Court Judges—</w:t>
      </w:r>
      <w:r w:rsidRPr="00542B5A">
        <w:t>consent to nomination</w:t>
      </w:r>
      <w:bookmarkEnd w:id="150"/>
    </w:p>
    <w:p w:rsidR="00F519F4" w:rsidRPr="00542B5A" w:rsidRDefault="00337269" w:rsidP="0050316A">
      <w:pPr>
        <w:pStyle w:val="ItemHead"/>
      </w:pPr>
      <w:r w:rsidRPr="00542B5A">
        <w:t>541</w:t>
      </w:r>
      <w:r w:rsidR="00F519F4" w:rsidRPr="00542B5A">
        <w:t xml:space="preserve">  Subsections 96(1) and (2)</w:t>
      </w:r>
    </w:p>
    <w:p w:rsidR="00F519F4" w:rsidRPr="00542B5A" w:rsidRDefault="00F519F4" w:rsidP="0050316A">
      <w:pPr>
        <w:pStyle w:val="Item"/>
      </w:pPr>
      <w:r w:rsidRPr="00542B5A">
        <w:t>Omit “Federal Magistrate”, substitute “Judge of the Federal Circuit Court”.</w:t>
      </w:r>
    </w:p>
    <w:p w:rsidR="00F519F4" w:rsidRPr="00542B5A" w:rsidRDefault="00337269" w:rsidP="0050316A">
      <w:pPr>
        <w:pStyle w:val="ItemHead"/>
      </w:pPr>
      <w:r w:rsidRPr="00542B5A">
        <w:t>542</w:t>
      </w:r>
      <w:r w:rsidR="00F519F4" w:rsidRPr="00542B5A">
        <w:t xml:space="preserve">  Subsection 96(2)</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543</w:t>
      </w:r>
      <w:r w:rsidR="00F519F4" w:rsidRPr="00542B5A">
        <w:t xml:space="preserve">  Section</w:t>
      </w:r>
      <w:r w:rsidR="0050316A" w:rsidRPr="00542B5A">
        <w:t> </w:t>
      </w:r>
      <w:r w:rsidR="00F519F4" w:rsidRPr="00542B5A">
        <w:t>97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51" w:name="_Toc351461702"/>
      <w:r w:rsidRPr="00542B5A">
        <w:rPr>
          <w:rStyle w:val="CharSectno"/>
        </w:rPr>
        <w:t>97</w:t>
      </w:r>
      <w:r w:rsidRPr="00542B5A">
        <w:t xml:space="preserve">  Issuing officers—personal capacity</w:t>
      </w:r>
      <w:bookmarkEnd w:id="151"/>
    </w:p>
    <w:p w:rsidR="00F519F4" w:rsidRPr="00542B5A" w:rsidRDefault="00337269" w:rsidP="0050316A">
      <w:pPr>
        <w:pStyle w:val="ItemHead"/>
      </w:pPr>
      <w:r w:rsidRPr="00542B5A">
        <w:t>544</w:t>
      </w:r>
      <w:r w:rsidR="00F519F4" w:rsidRPr="00542B5A">
        <w:t xml:space="preserve">  Subsection 97(1)</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545</w:t>
      </w:r>
      <w:r w:rsidR="00F519F4" w:rsidRPr="00542B5A">
        <w:t xml:space="preserve">  Subsection 97(1)</w:t>
      </w:r>
    </w:p>
    <w:p w:rsidR="00F519F4" w:rsidRPr="00542B5A" w:rsidRDefault="00F519F4" w:rsidP="0050316A">
      <w:pPr>
        <w:pStyle w:val="Item"/>
      </w:pPr>
      <w:r w:rsidRPr="00542B5A">
        <w:t>Omit “the magistrate”, substitute “the issuing officer”.</w:t>
      </w:r>
    </w:p>
    <w:p w:rsidR="00F519F4" w:rsidRPr="00542B5A" w:rsidRDefault="00337269" w:rsidP="0050316A">
      <w:pPr>
        <w:pStyle w:val="ItemHead"/>
      </w:pPr>
      <w:r w:rsidRPr="00542B5A">
        <w:t>546</w:t>
      </w:r>
      <w:r w:rsidR="00F519F4" w:rsidRPr="00542B5A">
        <w:t xml:space="preserve">  Subsection 97(2)</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547</w:t>
      </w:r>
      <w:r w:rsidR="00F519F4" w:rsidRPr="00542B5A">
        <w:t xml:space="preserve">  Subsection 97(2)</w:t>
      </w:r>
    </w:p>
    <w:p w:rsidR="00F519F4" w:rsidRPr="00542B5A" w:rsidRDefault="00F519F4" w:rsidP="0050316A">
      <w:pPr>
        <w:pStyle w:val="Item"/>
      </w:pPr>
      <w:r w:rsidRPr="00542B5A">
        <w:t>Omit “Federal Magistrate”, substitute “Judge of the Federal Circuit Court”.</w:t>
      </w:r>
    </w:p>
    <w:p w:rsidR="00F519F4" w:rsidRPr="00542B5A" w:rsidRDefault="00337269" w:rsidP="0050316A">
      <w:pPr>
        <w:pStyle w:val="ItemHead"/>
      </w:pPr>
      <w:r w:rsidRPr="00542B5A">
        <w:t>548</w:t>
      </w:r>
      <w:r w:rsidR="00F519F4" w:rsidRPr="00542B5A">
        <w:t xml:space="preserve">  Subsection 97(3)</w:t>
      </w:r>
    </w:p>
    <w:p w:rsidR="00F519F4" w:rsidRPr="00542B5A" w:rsidRDefault="00F519F4" w:rsidP="0050316A">
      <w:pPr>
        <w:pStyle w:val="Item"/>
      </w:pPr>
      <w:r w:rsidRPr="00542B5A">
        <w:t>Omit “A magistrate”, substitute “An issuing officer”.</w:t>
      </w:r>
    </w:p>
    <w:p w:rsidR="00F519F4" w:rsidRPr="00542B5A" w:rsidRDefault="00337269" w:rsidP="0050316A">
      <w:pPr>
        <w:pStyle w:val="ItemHead"/>
      </w:pPr>
      <w:r w:rsidRPr="00542B5A">
        <w:t>549</w:t>
      </w:r>
      <w:r w:rsidR="00F519F4" w:rsidRPr="00542B5A">
        <w:t xml:space="preserve">  Paragraphs 97(3)(a) and (b)</w:t>
      </w:r>
    </w:p>
    <w:p w:rsidR="00F519F4" w:rsidRPr="00542B5A" w:rsidRDefault="00F519F4" w:rsidP="0050316A">
      <w:pPr>
        <w:pStyle w:val="Item"/>
      </w:pPr>
      <w:r w:rsidRPr="00542B5A">
        <w:t>Omit “magistrate”, substitute “issuing officer”.</w:t>
      </w:r>
    </w:p>
    <w:p w:rsidR="00F519F4" w:rsidRPr="00542B5A" w:rsidRDefault="00337269" w:rsidP="0050316A">
      <w:pPr>
        <w:pStyle w:val="ItemHead"/>
      </w:pPr>
      <w:r w:rsidRPr="00542B5A">
        <w:t>550</w:t>
      </w:r>
      <w:r w:rsidR="00F519F4" w:rsidRPr="00542B5A">
        <w:t xml:space="preserve">  Saving provisions</w:t>
      </w:r>
    </w:p>
    <w:p w:rsidR="00F519F4" w:rsidRPr="00542B5A" w:rsidRDefault="00F519F4" w:rsidP="0050316A">
      <w:pPr>
        <w:pStyle w:val="Subitem"/>
      </w:pPr>
      <w:r w:rsidRPr="00542B5A">
        <w:t>(1)</w:t>
      </w:r>
      <w:r w:rsidRPr="00542B5A">
        <w:tab/>
        <w:t xml:space="preserve">A consent that is in force immediately before the commencement of this item under subsection 96(1) of the </w:t>
      </w:r>
      <w:r w:rsidRPr="00542B5A">
        <w:rPr>
          <w:i/>
        </w:rPr>
        <w:t>Tertiary Education Quality and Standards Agency Act 2011</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(2)</w:t>
      </w:r>
      <w:r w:rsidRPr="00542B5A">
        <w:tab/>
        <w:t xml:space="preserve">A nomination that is in force immediately before the commencement of this item under subsection 96(2) of the </w:t>
      </w:r>
      <w:r w:rsidRPr="00542B5A">
        <w:rPr>
          <w:i/>
        </w:rPr>
        <w:t>Tertiary Education Quality and Standards Agency Act 2011</w:t>
      </w:r>
      <w:r w:rsidRPr="00542B5A">
        <w:t xml:space="preserve"> in respect of a Federal Magistrate continues in force, after that commencement, as a nomination in respect of a Judge of the Federal Circuit Court of Australia.</w:t>
      </w:r>
    </w:p>
    <w:p w:rsidR="00F519F4" w:rsidRPr="00542B5A" w:rsidRDefault="00F519F4" w:rsidP="0050316A">
      <w:pPr>
        <w:pStyle w:val="Subitem"/>
      </w:pPr>
      <w:r w:rsidRPr="00542B5A">
        <w:t>(3)</w:t>
      </w:r>
      <w:r w:rsidRPr="00542B5A">
        <w:tab/>
        <w:t>A thing done by, or in relation to, a magistrate under Part</w:t>
      </w:r>
      <w:r w:rsidR="0050316A" w:rsidRPr="00542B5A">
        <w:t> </w:t>
      </w:r>
      <w:r w:rsidRPr="00542B5A">
        <w:t xml:space="preserve">6 of the </w:t>
      </w:r>
      <w:r w:rsidRPr="00542B5A">
        <w:rPr>
          <w:i/>
        </w:rPr>
        <w:t>Tertiary Education Quality and Standards Agency Act 2011</w:t>
      </w:r>
      <w:r w:rsidRPr="00542B5A">
        <w:t xml:space="preserve"> before the commencement of this item has effect, after that commencement, as if it had been done by, or in relation to, an issuing officer under that Part.</w:t>
      </w:r>
    </w:p>
    <w:p w:rsidR="00F519F4" w:rsidRPr="00542B5A" w:rsidRDefault="00F519F4" w:rsidP="0050316A">
      <w:pPr>
        <w:pStyle w:val="ActHead9"/>
        <w:rPr>
          <w:i w:val="0"/>
        </w:rPr>
      </w:pPr>
      <w:bookmarkStart w:id="152" w:name="_Toc351461703"/>
      <w:r w:rsidRPr="00542B5A">
        <w:t>Tobacco Plain Packaging Act 2011</w:t>
      </w:r>
      <w:bookmarkEnd w:id="152"/>
    </w:p>
    <w:p w:rsidR="00F519F4" w:rsidRPr="00542B5A" w:rsidRDefault="00337269" w:rsidP="0050316A">
      <w:pPr>
        <w:pStyle w:val="ItemHead"/>
      </w:pPr>
      <w:r w:rsidRPr="00542B5A">
        <w:t>551</w:t>
      </w:r>
      <w:r w:rsidR="00F519F4" w:rsidRPr="00542B5A">
        <w:t xml:space="preserve">  Subsection 4(1) (</w:t>
      </w:r>
      <w:r w:rsidR="0050316A" w:rsidRPr="00542B5A">
        <w:t>paragraph (</w:t>
      </w:r>
      <w:r w:rsidR="00F519F4" w:rsidRPr="00542B5A">
        <w:t xml:space="preserve">b) of the definition of </w:t>
      </w:r>
      <w:r w:rsidR="00F519F4" w:rsidRPr="00542B5A">
        <w:rPr>
          <w:i/>
        </w:rPr>
        <w:t>issuing officer</w:t>
      </w:r>
      <w:r w:rsidR="00F519F4" w:rsidRPr="00542B5A">
        <w:t>)</w:t>
      </w:r>
    </w:p>
    <w:p w:rsidR="00F519F4" w:rsidRPr="00542B5A" w:rsidRDefault="00F519F4" w:rsidP="0050316A">
      <w:pPr>
        <w:pStyle w:val="Item"/>
      </w:pPr>
      <w:r w:rsidRPr="00542B5A">
        <w:t>Repeal the paragraph.</w:t>
      </w:r>
    </w:p>
    <w:p w:rsidR="00F519F4" w:rsidRPr="00542B5A" w:rsidRDefault="00337269" w:rsidP="0050316A">
      <w:pPr>
        <w:pStyle w:val="ItemHead"/>
      </w:pPr>
      <w:r w:rsidRPr="00542B5A">
        <w:t>552</w:t>
      </w:r>
      <w:r w:rsidR="00F519F4" w:rsidRPr="00542B5A">
        <w:t xml:space="preserve">  Paragraph 79(3)(b)</w:t>
      </w:r>
    </w:p>
    <w:p w:rsidR="00F519F4" w:rsidRPr="00542B5A" w:rsidRDefault="00F519F4" w:rsidP="0050316A">
      <w:pPr>
        <w:pStyle w:val="Item"/>
      </w:pPr>
      <w:r w:rsidRPr="00542B5A">
        <w:t>Omit “or a Federal Magistrate”.</w:t>
      </w:r>
    </w:p>
    <w:p w:rsidR="00F519F4" w:rsidRPr="00542B5A" w:rsidRDefault="00337269" w:rsidP="0050316A">
      <w:pPr>
        <w:pStyle w:val="ItemHead"/>
      </w:pPr>
      <w:r w:rsidRPr="00542B5A">
        <w:t>553</w:t>
      </w:r>
      <w:r w:rsidR="00F519F4" w:rsidRPr="00542B5A">
        <w:t xml:space="preserve">  Subsection 79(4) (heading)</w:t>
      </w:r>
    </w:p>
    <w:p w:rsidR="00F519F4" w:rsidRPr="00542B5A" w:rsidRDefault="00F519F4" w:rsidP="0050316A">
      <w:pPr>
        <w:pStyle w:val="Item"/>
      </w:pPr>
      <w:r w:rsidRPr="00542B5A">
        <w:t>Repeal the heading, substitute:</w:t>
      </w:r>
    </w:p>
    <w:p w:rsidR="00F519F4" w:rsidRPr="00542B5A" w:rsidRDefault="00F519F4" w:rsidP="0050316A">
      <w:pPr>
        <w:pStyle w:val="SubsectionHead"/>
      </w:pPr>
      <w:r w:rsidRPr="00542B5A">
        <w:t>Protection and immunity—Judges</w:t>
      </w:r>
    </w:p>
    <w:p w:rsidR="00F519F4" w:rsidRPr="00542B5A" w:rsidRDefault="00337269" w:rsidP="0050316A">
      <w:pPr>
        <w:pStyle w:val="ItemHead"/>
      </w:pPr>
      <w:r w:rsidRPr="00542B5A">
        <w:t>554</w:t>
      </w:r>
      <w:r w:rsidR="00F519F4" w:rsidRPr="00542B5A">
        <w:t xml:space="preserve">  Subsection 79(4)</w:t>
      </w:r>
    </w:p>
    <w:p w:rsidR="00F519F4" w:rsidRPr="00542B5A" w:rsidRDefault="00F519F4" w:rsidP="0050316A">
      <w:pPr>
        <w:pStyle w:val="Item"/>
      </w:pPr>
      <w:r w:rsidRPr="00542B5A">
        <w:t>Omit “, or a Federal Magistrate,”.</w:t>
      </w:r>
    </w:p>
    <w:p w:rsidR="00F519F4" w:rsidRPr="00542B5A" w:rsidRDefault="00337269" w:rsidP="0050316A">
      <w:pPr>
        <w:pStyle w:val="ItemHead"/>
      </w:pPr>
      <w:r w:rsidRPr="00542B5A">
        <w:t>555</w:t>
      </w:r>
      <w:r w:rsidR="00F519F4" w:rsidRPr="00542B5A">
        <w:t xml:space="preserve">  Saving provisions</w:t>
      </w:r>
    </w:p>
    <w:p w:rsidR="00F519F4" w:rsidRPr="00542B5A" w:rsidRDefault="00F519F4" w:rsidP="0050316A">
      <w:pPr>
        <w:pStyle w:val="Subitem"/>
      </w:pPr>
      <w:r w:rsidRPr="00542B5A">
        <w:t>(1)</w:t>
      </w:r>
      <w:r w:rsidRPr="00542B5A">
        <w:tab/>
        <w:t xml:space="preserve">A consent that is in force immediately before the commencement of this item under subsection 79(1) of the </w:t>
      </w:r>
      <w:r w:rsidRPr="00542B5A">
        <w:rPr>
          <w:i/>
        </w:rPr>
        <w:t>Tobacco Plain Packaging Act 2011</w:t>
      </w:r>
      <w:r w:rsidRPr="00542B5A">
        <w:t xml:space="preserve"> in respect of a Federal Magistrate continues in force, after that commencement, as a consent in respect of a Judge of the Federal Circuit Court of Australia.</w:t>
      </w:r>
    </w:p>
    <w:p w:rsidR="00F519F4" w:rsidRPr="00542B5A" w:rsidRDefault="00F519F4" w:rsidP="0050316A">
      <w:pPr>
        <w:pStyle w:val="Subitem"/>
      </w:pPr>
      <w:r w:rsidRPr="00542B5A">
        <w:t>(2)</w:t>
      </w:r>
      <w:r w:rsidRPr="00542B5A">
        <w:tab/>
        <w:t xml:space="preserve">A nomination that is in force immediately before the commencement of this item under subsection 79(2) of the </w:t>
      </w:r>
      <w:r w:rsidRPr="00542B5A">
        <w:rPr>
          <w:i/>
        </w:rPr>
        <w:t>Tobacco Plain Packaging Act 2011</w:t>
      </w:r>
      <w:r w:rsidRPr="00542B5A">
        <w:t xml:space="preserve"> in respect of a Federal Magistrate continues in force, after that commencement, as a nomination in respect of a Judge of the Federal Circuit Court of Australia.</w:t>
      </w:r>
    </w:p>
    <w:p w:rsidR="00F519F4" w:rsidRPr="00542B5A" w:rsidRDefault="00F519F4" w:rsidP="0050316A">
      <w:pPr>
        <w:pStyle w:val="Subitem"/>
      </w:pPr>
      <w:r w:rsidRPr="00542B5A">
        <w:t>(3)</w:t>
      </w:r>
      <w:r w:rsidRPr="00542B5A">
        <w:tab/>
        <w:t>A thing done by, or in relation to, a Federal Magistrate, as an issuing officer, under Part</w:t>
      </w:r>
      <w:r w:rsidR="0050316A" w:rsidRPr="00542B5A">
        <w:t> </w:t>
      </w:r>
      <w:r w:rsidRPr="00542B5A">
        <w:t>2 of Chapter</w:t>
      </w:r>
      <w:r w:rsidR="0050316A" w:rsidRPr="00542B5A">
        <w:t> </w:t>
      </w:r>
      <w:r w:rsidRPr="00542B5A">
        <w:t xml:space="preserve">4 of the </w:t>
      </w:r>
      <w:r w:rsidRPr="00542B5A">
        <w:rPr>
          <w:i/>
        </w:rPr>
        <w:t>Tobacco Plain Packaging Act 2011</w:t>
      </w:r>
      <w:r w:rsidRPr="00542B5A">
        <w:t xml:space="preserve"> before the commencement of this item has effect, after that commencement, as if it had been done by, or in relation to, a Judge of the Federal Circuit Court of Australia, as an issuing officer, under that Part.</w:t>
      </w:r>
    </w:p>
    <w:p w:rsidR="00F519F4" w:rsidRPr="00542B5A" w:rsidRDefault="00F519F4" w:rsidP="0050316A">
      <w:pPr>
        <w:pStyle w:val="ActHead9"/>
        <w:rPr>
          <w:i w:val="0"/>
        </w:rPr>
      </w:pPr>
      <w:bookmarkStart w:id="153" w:name="_Toc351461704"/>
      <w:r w:rsidRPr="00542B5A">
        <w:t>Trans</w:t>
      </w:r>
      <w:r w:rsidR="00A845B0" w:rsidRPr="00542B5A">
        <w:noBreakHyphen/>
      </w:r>
      <w:r w:rsidRPr="00542B5A">
        <w:t>Tasman Proceedings Act 2010</w:t>
      </w:r>
      <w:bookmarkEnd w:id="153"/>
    </w:p>
    <w:p w:rsidR="00F519F4" w:rsidRPr="00542B5A" w:rsidRDefault="00337269" w:rsidP="0050316A">
      <w:pPr>
        <w:pStyle w:val="ItemHead"/>
      </w:pPr>
      <w:r w:rsidRPr="00542B5A">
        <w:t>556</w:t>
      </w:r>
      <w:r w:rsidR="00F519F4" w:rsidRPr="00542B5A">
        <w:t xml:space="preserve">  Subsection 109(3)</w:t>
      </w:r>
    </w:p>
    <w:p w:rsidR="00F519F4" w:rsidRPr="00542B5A" w:rsidRDefault="00F519F4" w:rsidP="0050316A">
      <w:pPr>
        <w:pStyle w:val="Item"/>
      </w:pPr>
      <w:r w:rsidRPr="00542B5A">
        <w:t>Omit “Federal Magistrates Court”, substitute “Federal Circuit Court of Australia”.</w:t>
      </w:r>
    </w:p>
    <w:p w:rsidR="00F519F4" w:rsidRPr="00542B5A" w:rsidRDefault="00F519F4" w:rsidP="0050316A">
      <w:pPr>
        <w:pStyle w:val="ActHead9"/>
        <w:rPr>
          <w:i w:val="0"/>
        </w:rPr>
      </w:pPr>
      <w:bookmarkStart w:id="154" w:name="_Toc351461705"/>
      <w:r w:rsidRPr="00542B5A">
        <w:t>Water Act 2007</w:t>
      </w:r>
      <w:bookmarkEnd w:id="154"/>
    </w:p>
    <w:p w:rsidR="00F519F4" w:rsidRPr="00542B5A" w:rsidRDefault="00337269" w:rsidP="0050316A">
      <w:pPr>
        <w:pStyle w:val="ItemHead"/>
      </w:pPr>
      <w:r w:rsidRPr="00542B5A">
        <w:t>557</w:t>
      </w:r>
      <w:r w:rsidR="00F519F4" w:rsidRPr="00542B5A">
        <w:t xml:space="preserve">  Section</w:t>
      </w:r>
      <w:r w:rsidR="0050316A" w:rsidRPr="00542B5A">
        <w:t> </w:t>
      </w:r>
      <w:r w:rsidR="00F519F4" w:rsidRPr="00542B5A">
        <w:t>139 (heading)</w:t>
      </w:r>
    </w:p>
    <w:p w:rsidR="00F519F4" w:rsidRPr="00542B5A" w:rsidRDefault="00F519F4" w:rsidP="0050316A">
      <w:pPr>
        <w:pStyle w:val="Item"/>
      </w:pPr>
      <w:r w:rsidRPr="00542B5A">
        <w:t>Repeal the heading, substitute:</w:t>
      </w:r>
    </w:p>
    <w:p w:rsidR="00F519F4" w:rsidRPr="00542B5A" w:rsidRDefault="00F519F4" w:rsidP="0050316A">
      <w:pPr>
        <w:pStyle w:val="ActHead5"/>
      </w:pPr>
      <w:bookmarkStart w:id="155" w:name="_Toc351461706"/>
      <w:r w:rsidRPr="00542B5A">
        <w:rPr>
          <w:rStyle w:val="CharSectno"/>
        </w:rPr>
        <w:t>139</w:t>
      </w:r>
      <w:r w:rsidRPr="00542B5A">
        <w:t xml:space="preserve">  Jurisdiction of Federal Circuit Court</w:t>
      </w:r>
      <w:bookmarkEnd w:id="155"/>
    </w:p>
    <w:p w:rsidR="00F519F4" w:rsidRPr="00542B5A" w:rsidRDefault="00F519F4" w:rsidP="0050316A">
      <w:pPr>
        <w:pStyle w:val="ActHead9"/>
        <w:rPr>
          <w:i w:val="0"/>
        </w:rPr>
      </w:pPr>
      <w:bookmarkStart w:id="156" w:name="_Toc351461707"/>
      <w:r w:rsidRPr="00542B5A">
        <w:t>Water Efficiency Labelling and Standards Act 2005</w:t>
      </w:r>
      <w:bookmarkEnd w:id="156"/>
    </w:p>
    <w:p w:rsidR="00F519F4" w:rsidRPr="00542B5A" w:rsidRDefault="00337269" w:rsidP="0050316A">
      <w:pPr>
        <w:pStyle w:val="ItemHead"/>
      </w:pPr>
      <w:r w:rsidRPr="00542B5A">
        <w:t>558</w:t>
      </w:r>
      <w:r w:rsidR="00F519F4" w:rsidRPr="00542B5A">
        <w:t xml:space="preserve">  Section</w:t>
      </w:r>
      <w:r w:rsidR="0050316A" w:rsidRPr="00542B5A">
        <w:t> </w:t>
      </w:r>
      <w:r w:rsidR="00F519F4" w:rsidRPr="00542B5A">
        <w:t>7</w:t>
      </w:r>
    </w:p>
    <w:p w:rsidR="00F519F4" w:rsidRPr="00542B5A" w:rsidRDefault="00F519F4" w:rsidP="0050316A">
      <w:pPr>
        <w:pStyle w:val="Item"/>
      </w:pPr>
      <w:r w:rsidRPr="00542B5A">
        <w:t>Insert:</w:t>
      </w:r>
    </w:p>
    <w:p w:rsidR="00F519F4" w:rsidRPr="00542B5A" w:rsidRDefault="00F519F4" w:rsidP="0050316A">
      <w:pPr>
        <w:pStyle w:val="Definition"/>
      </w:pPr>
      <w:r w:rsidRPr="00542B5A">
        <w:rPr>
          <w:b/>
          <w:i/>
        </w:rPr>
        <w:t>Federal Circuit Court</w:t>
      </w:r>
      <w:r w:rsidRPr="00542B5A">
        <w:t xml:space="preserve"> means the Federal Circuit Court of Australia.</w:t>
      </w:r>
    </w:p>
    <w:p w:rsidR="00F519F4" w:rsidRPr="00542B5A" w:rsidRDefault="00337269" w:rsidP="0050316A">
      <w:pPr>
        <w:pStyle w:val="ItemHead"/>
      </w:pPr>
      <w:r w:rsidRPr="00542B5A">
        <w:t>559</w:t>
      </w:r>
      <w:r w:rsidR="00F519F4" w:rsidRPr="00542B5A">
        <w:t xml:space="preserve">  Section</w:t>
      </w:r>
      <w:r w:rsidR="0050316A" w:rsidRPr="00542B5A">
        <w:t> </w:t>
      </w:r>
      <w:r w:rsidR="00F519F4" w:rsidRPr="00542B5A">
        <w:t>7 (</w:t>
      </w:r>
      <w:r w:rsidR="0050316A" w:rsidRPr="00542B5A">
        <w:t>paragraph (</w:t>
      </w:r>
      <w:r w:rsidR="00F519F4" w:rsidRPr="00542B5A">
        <w:t xml:space="preserve">b) of the definition of </w:t>
      </w:r>
      <w:r w:rsidR="00F519F4" w:rsidRPr="00542B5A">
        <w:rPr>
          <w:i/>
        </w:rPr>
        <w:t>relevant court</w:t>
      </w:r>
      <w:r w:rsidR="00F519F4" w:rsidRPr="00542B5A">
        <w:t>)</w:t>
      </w:r>
    </w:p>
    <w:p w:rsidR="00F519F4" w:rsidRPr="00542B5A" w:rsidRDefault="00F519F4" w:rsidP="0050316A">
      <w:pPr>
        <w:pStyle w:val="Item"/>
      </w:pPr>
      <w:r w:rsidRPr="00542B5A">
        <w:t>Omit “Federal Magistrates Court”, substitute “Federal Circuit Court”.</w:t>
      </w:r>
    </w:p>
    <w:p w:rsidR="00F519F4" w:rsidRPr="00542B5A" w:rsidRDefault="00F519F4" w:rsidP="0050316A">
      <w:pPr>
        <w:pStyle w:val="ActHead9"/>
        <w:rPr>
          <w:i w:val="0"/>
        </w:rPr>
      </w:pPr>
      <w:bookmarkStart w:id="157" w:name="_Toc351461708"/>
      <w:r w:rsidRPr="00542B5A">
        <w:t>Work Health and Safety Act 2011</w:t>
      </w:r>
      <w:bookmarkEnd w:id="157"/>
    </w:p>
    <w:p w:rsidR="00F519F4" w:rsidRPr="00542B5A" w:rsidRDefault="00337269" w:rsidP="0050316A">
      <w:pPr>
        <w:pStyle w:val="ItemHead"/>
      </w:pPr>
      <w:r w:rsidRPr="00542B5A">
        <w:t>560</w:t>
      </w:r>
      <w:r w:rsidR="00F519F4" w:rsidRPr="00542B5A">
        <w:t xml:space="preserve">  Paragraphs 273A(3)(b) and (c)</w:t>
      </w:r>
    </w:p>
    <w:p w:rsidR="00F519F4" w:rsidRPr="00542B5A" w:rsidRDefault="00F519F4"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693E41" w:rsidRPr="00542B5A" w:rsidRDefault="00693E41" w:rsidP="0050316A">
      <w:pPr>
        <w:pStyle w:val="PageBreak"/>
      </w:pPr>
      <w:r w:rsidRPr="00542B5A">
        <w:br w:type="page"/>
      </w:r>
    </w:p>
    <w:p w:rsidR="00693E41" w:rsidRPr="00542B5A" w:rsidRDefault="00693E41" w:rsidP="0050316A">
      <w:pPr>
        <w:pStyle w:val="ActHead6"/>
      </w:pPr>
      <w:bookmarkStart w:id="158" w:name="_Toc351461709"/>
      <w:r w:rsidRPr="00542B5A">
        <w:rPr>
          <w:rStyle w:val="CharAmSchNo"/>
        </w:rPr>
        <w:t>Schedule</w:t>
      </w:r>
      <w:r w:rsidR="0050316A" w:rsidRPr="00542B5A">
        <w:rPr>
          <w:rStyle w:val="CharAmSchNo"/>
        </w:rPr>
        <w:t> </w:t>
      </w:r>
      <w:r w:rsidR="00B4713C" w:rsidRPr="00542B5A">
        <w:rPr>
          <w:rStyle w:val="CharAmSchNo"/>
        </w:rPr>
        <w:t>2</w:t>
      </w:r>
      <w:r w:rsidRPr="00542B5A">
        <w:t>—</w:t>
      </w:r>
      <w:r w:rsidR="00B4713C" w:rsidRPr="00542B5A">
        <w:rPr>
          <w:rStyle w:val="CharAmSchText"/>
        </w:rPr>
        <w:t>Bulk a</w:t>
      </w:r>
      <w:r w:rsidRPr="00542B5A">
        <w:rPr>
          <w:rStyle w:val="CharAmSchText"/>
        </w:rPr>
        <w:t>mendments</w:t>
      </w:r>
      <w:bookmarkEnd w:id="158"/>
    </w:p>
    <w:p w:rsidR="005B5BFC" w:rsidRPr="00542B5A" w:rsidRDefault="005B5BFC" w:rsidP="0050316A">
      <w:pPr>
        <w:pStyle w:val="ActHead7"/>
      </w:pPr>
      <w:bookmarkStart w:id="159" w:name="_Toc351461710"/>
      <w:r w:rsidRPr="00542B5A">
        <w:rPr>
          <w:rStyle w:val="CharAmPartNo"/>
        </w:rPr>
        <w:t>Part</w:t>
      </w:r>
      <w:r w:rsidR="0050316A" w:rsidRPr="00542B5A">
        <w:rPr>
          <w:rStyle w:val="CharAmPartNo"/>
        </w:rPr>
        <w:t> </w:t>
      </w:r>
      <w:r w:rsidRPr="00542B5A">
        <w:rPr>
          <w:rStyle w:val="CharAmPartNo"/>
        </w:rPr>
        <w:t>1</w:t>
      </w:r>
      <w:r w:rsidRPr="00542B5A">
        <w:t>—</w:t>
      </w:r>
      <w:r w:rsidRPr="00542B5A">
        <w:rPr>
          <w:rStyle w:val="CharAmPartText"/>
        </w:rPr>
        <w:t>References to Federal Circuit Court</w:t>
      </w:r>
      <w:bookmarkEnd w:id="159"/>
    </w:p>
    <w:p w:rsidR="00B4713C" w:rsidRPr="00542B5A" w:rsidRDefault="00B4713C" w:rsidP="0050316A">
      <w:pPr>
        <w:pStyle w:val="ItemHead"/>
        <w:keepLines w:val="0"/>
      </w:pPr>
      <w:r w:rsidRPr="00542B5A">
        <w:t>1  Amendment of Acts</w:t>
      </w:r>
    </w:p>
    <w:p w:rsidR="00B4713C" w:rsidRPr="00542B5A" w:rsidRDefault="00B4713C" w:rsidP="0050316A">
      <w:pPr>
        <w:pStyle w:val="Item"/>
        <w:keepLines w:val="0"/>
      </w:pPr>
      <w:r w:rsidRPr="00542B5A">
        <w:t xml:space="preserve">The Acts listed in this </w:t>
      </w:r>
      <w:r w:rsidR="00045041" w:rsidRPr="00542B5A">
        <w:t>item</w:t>
      </w:r>
      <w:r w:rsidRPr="00542B5A">
        <w:t xml:space="preserve"> are amended by omitting “Federal Magistrates Court” (wherever occurring) and substituting “Federal Circuit Court”.</w:t>
      </w:r>
    </w:p>
    <w:p w:rsidR="00357BAA" w:rsidRPr="00542B5A" w:rsidRDefault="00357BAA" w:rsidP="0050316A">
      <w:pPr>
        <w:pStyle w:val="ActHead9"/>
        <w:keepNext w:val="0"/>
        <w:keepLines w:val="0"/>
        <w:rPr>
          <w:i w:val="0"/>
        </w:rPr>
      </w:pPr>
      <w:bookmarkStart w:id="160" w:name="_Toc351461711"/>
      <w:r w:rsidRPr="00542B5A">
        <w:t>Administrative Decisions (Judicial Review) Act 1977</w:t>
      </w:r>
      <w:bookmarkEnd w:id="160"/>
    </w:p>
    <w:p w:rsidR="009A542C" w:rsidRPr="00542B5A" w:rsidRDefault="009A542C" w:rsidP="0050316A">
      <w:pPr>
        <w:pStyle w:val="ActHead9"/>
        <w:keepNext w:val="0"/>
        <w:keepLines w:val="0"/>
        <w:rPr>
          <w:i w:val="0"/>
        </w:rPr>
      </w:pPr>
      <w:bookmarkStart w:id="161" w:name="_Toc351461712"/>
      <w:r w:rsidRPr="00542B5A">
        <w:t>Admiralty Act 1988</w:t>
      </w:r>
      <w:bookmarkEnd w:id="161"/>
    </w:p>
    <w:p w:rsidR="00D07B84" w:rsidRPr="00542B5A" w:rsidRDefault="00D07B84" w:rsidP="0050316A">
      <w:pPr>
        <w:pStyle w:val="ActHead9"/>
        <w:keepNext w:val="0"/>
        <w:keepLines w:val="0"/>
        <w:rPr>
          <w:i w:val="0"/>
        </w:rPr>
      </w:pPr>
      <w:bookmarkStart w:id="162" w:name="_Toc351461713"/>
      <w:r w:rsidRPr="00542B5A">
        <w:t>Australian Crime Commission Act 2002</w:t>
      </w:r>
      <w:bookmarkEnd w:id="162"/>
    </w:p>
    <w:p w:rsidR="009A2BF8" w:rsidRPr="00542B5A" w:rsidRDefault="009A2BF8" w:rsidP="0050316A">
      <w:pPr>
        <w:pStyle w:val="ActHead9"/>
        <w:keepNext w:val="0"/>
        <w:keepLines w:val="0"/>
        <w:rPr>
          <w:i w:val="0"/>
        </w:rPr>
      </w:pPr>
      <w:bookmarkStart w:id="163" w:name="_Toc351461714"/>
      <w:r w:rsidRPr="00542B5A">
        <w:t>Australian Human Rights Commission Act 1986</w:t>
      </w:r>
      <w:bookmarkEnd w:id="163"/>
    </w:p>
    <w:p w:rsidR="005743D4" w:rsidRPr="00542B5A" w:rsidRDefault="005743D4" w:rsidP="0050316A">
      <w:pPr>
        <w:pStyle w:val="ActHead9"/>
        <w:keepNext w:val="0"/>
        <w:keepLines w:val="0"/>
        <w:rPr>
          <w:i w:val="0"/>
        </w:rPr>
      </w:pPr>
      <w:bookmarkStart w:id="164" w:name="_Toc351461715"/>
      <w:r w:rsidRPr="00542B5A">
        <w:t>Bankruptcy Act 1966</w:t>
      </w:r>
      <w:bookmarkEnd w:id="164"/>
    </w:p>
    <w:p w:rsidR="00AA0A08" w:rsidRPr="00542B5A" w:rsidRDefault="00AA0A08" w:rsidP="0050316A">
      <w:pPr>
        <w:pStyle w:val="ActHead9"/>
        <w:keepNext w:val="0"/>
        <w:keepLines w:val="0"/>
        <w:rPr>
          <w:i w:val="0"/>
        </w:rPr>
      </w:pPr>
      <w:bookmarkStart w:id="165" w:name="_Toc351461716"/>
      <w:r w:rsidRPr="00542B5A">
        <w:t>Coal Mining Industry (Long Service Leave) Administration Act 1992</w:t>
      </w:r>
      <w:bookmarkEnd w:id="165"/>
    </w:p>
    <w:p w:rsidR="00744B43" w:rsidRPr="00542B5A" w:rsidRDefault="00744B43" w:rsidP="0050316A">
      <w:pPr>
        <w:pStyle w:val="ActHead9"/>
        <w:keepNext w:val="0"/>
        <w:keepLines w:val="0"/>
        <w:rPr>
          <w:i w:val="0"/>
        </w:rPr>
      </w:pPr>
      <w:bookmarkStart w:id="166" w:name="_Toc351461717"/>
      <w:r w:rsidRPr="00542B5A">
        <w:t>Competition and Consumer Act 2010</w:t>
      </w:r>
      <w:bookmarkEnd w:id="166"/>
    </w:p>
    <w:p w:rsidR="00243687" w:rsidRPr="00542B5A" w:rsidRDefault="00243687" w:rsidP="0050316A">
      <w:pPr>
        <w:pStyle w:val="ActHead9"/>
        <w:keepNext w:val="0"/>
        <w:keepLines w:val="0"/>
        <w:rPr>
          <w:i w:val="0"/>
        </w:rPr>
      </w:pPr>
      <w:bookmarkStart w:id="167" w:name="_Toc351461718"/>
      <w:r w:rsidRPr="00542B5A">
        <w:t>Do Not Call Register Act 2006</w:t>
      </w:r>
      <w:bookmarkEnd w:id="167"/>
    </w:p>
    <w:p w:rsidR="00C6382B" w:rsidRPr="00542B5A" w:rsidRDefault="00C6382B" w:rsidP="0050316A">
      <w:pPr>
        <w:pStyle w:val="ActHead9"/>
        <w:keepNext w:val="0"/>
        <w:keepLines w:val="0"/>
        <w:rPr>
          <w:i w:val="0"/>
        </w:rPr>
      </w:pPr>
      <w:bookmarkStart w:id="168" w:name="_Toc351461719"/>
      <w:r w:rsidRPr="00542B5A">
        <w:t>Fair Work Act 2009</w:t>
      </w:r>
      <w:bookmarkEnd w:id="168"/>
    </w:p>
    <w:p w:rsidR="006D6419" w:rsidRPr="00542B5A" w:rsidRDefault="006D6419" w:rsidP="0050316A">
      <w:pPr>
        <w:pStyle w:val="ActHead9"/>
        <w:keepNext w:val="0"/>
        <w:keepLines w:val="0"/>
        <w:rPr>
          <w:i w:val="0"/>
        </w:rPr>
      </w:pPr>
      <w:bookmarkStart w:id="169" w:name="_Toc351461720"/>
      <w:r w:rsidRPr="00542B5A">
        <w:t>Fair Work (Building Industry) Act 2012</w:t>
      </w:r>
      <w:bookmarkEnd w:id="169"/>
    </w:p>
    <w:p w:rsidR="00E03B07" w:rsidRPr="00542B5A" w:rsidRDefault="00E03B07" w:rsidP="0050316A">
      <w:pPr>
        <w:pStyle w:val="ActHead9"/>
        <w:keepNext w:val="0"/>
        <w:keepLines w:val="0"/>
        <w:rPr>
          <w:i w:val="0"/>
        </w:rPr>
      </w:pPr>
      <w:bookmarkStart w:id="170" w:name="_Toc351461721"/>
      <w:r w:rsidRPr="00542B5A">
        <w:t>Federal Court of Australia Act 1976</w:t>
      </w:r>
      <w:bookmarkEnd w:id="170"/>
    </w:p>
    <w:p w:rsidR="00640219" w:rsidRPr="00542B5A" w:rsidRDefault="00640219" w:rsidP="0050316A">
      <w:pPr>
        <w:pStyle w:val="ActHead9"/>
        <w:keepNext w:val="0"/>
        <w:keepLines w:val="0"/>
        <w:rPr>
          <w:i w:val="0"/>
        </w:rPr>
      </w:pPr>
      <w:bookmarkStart w:id="171" w:name="_Toc351461722"/>
      <w:r w:rsidRPr="00542B5A">
        <w:t>Federal Proceedings (Costs) Act 1981</w:t>
      </w:r>
      <w:bookmarkEnd w:id="171"/>
    </w:p>
    <w:p w:rsidR="003D1076" w:rsidRPr="00542B5A" w:rsidRDefault="003D1076" w:rsidP="0050316A">
      <w:pPr>
        <w:pStyle w:val="ActHead9"/>
        <w:keepNext w:val="0"/>
        <w:keepLines w:val="0"/>
        <w:rPr>
          <w:i w:val="0"/>
        </w:rPr>
      </w:pPr>
      <w:bookmarkStart w:id="172" w:name="_Toc351461723"/>
      <w:r w:rsidRPr="00542B5A">
        <w:t>Law Enforcement Integrity Commissioner Act 2006</w:t>
      </w:r>
      <w:bookmarkEnd w:id="172"/>
    </w:p>
    <w:p w:rsidR="002117F0" w:rsidRPr="00542B5A" w:rsidRDefault="002117F0" w:rsidP="0050316A">
      <w:pPr>
        <w:pStyle w:val="ActHead9"/>
        <w:keepNext w:val="0"/>
        <w:keepLines w:val="0"/>
        <w:rPr>
          <w:i w:val="0"/>
        </w:rPr>
      </w:pPr>
      <w:bookmarkStart w:id="173" w:name="_Toc351461724"/>
      <w:r w:rsidRPr="00542B5A">
        <w:t>Migration Act 1958</w:t>
      </w:r>
      <w:bookmarkEnd w:id="173"/>
    </w:p>
    <w:p w:rsidR="003E1BE8" w:rsidRPr="00542B5A" w:rsidRDefault="003E1BE8" w:rsidP="0050316A">
      <w:pPr>
        <w:pStyle w:val="ActHead9"/>
        <w:keepNext w:val="0"/>
        <w:keepLines w:val="0"/>
        <w:rPr>
          <w:i w:val="0"/>
        </w:rPr>
      </w:pPr>
      <w:bookmarkStart w:id="174" w:name="_Toc351461725"/>
      <w:r w:rsidRPr="00542B5A">
        <w:t>National Consumer Credit Protection Act 2009</w:t>
      </w:r>
      <w:bookmarkEnd w:id="174"/>
    </w:p>
    <w:p w:rsidR="00BA51C2" w:rsidRPr="00542B5A" w:rsidRDefault="00BA51C2" w:rsidP="0050316A">
      <w:pPr>
        <w:pStyle w:val="ActHead9"/>
        <w:keepNext w:val="0"/>
        <w:keepLines w:val="0"/>
        <w:rPr>
          <w:i w:val="0"/>
        </w:rPr>
      </w:pPr>
      <w:bookmarkStart w:id="175" w:name="_Toc351461726"/>
      <w:r w:rsidRPr="00542B5A">
        <w:t>National Vocational Education and Training Regulator Act 2011</w:t>
      </w:r>
      <w:bookmarkEnd w:id="175"/>
    </w:p>
    <w:p w:rsidR="000D0325" w:rsidRPr="00542B5A" w:rsidRDefault="000D0325" w:rsidP="0050316A">
      <w:pPr>
        <w:pStyle w:val="ActHead9"/>
        <w:keepNext w:val="0"/>
        <w:keepLines w:val="0"/>
        <w:rPr>
          <w:i w:val="0"/>
        </w:rPr>
      </w:pPr>
      <w:bookmarkStart w:id="176" w:name="_Toc351461727"/>
      <w:r w:rsidRPr="00542B5A">
        <w:t>Paid Parental Leave Act 2010</w:t>
      </w:r>
      <w:bookmarkEnd w:id="176"/>
    </w:p>
    <w:p w:rsidR="00336AF3" w:rsidRPr="00542B5A" w:rsidRDefault="00336AF3" w:rsidP="0050316A">
      <w:pPr>
        <w:pStyle w:val="ActHead9"/>
        <w:keepNext w:val="0"/>
        <w:keepLines w:val="0"/>
        <w:rPr>
          <w:i w:val="0"/>
        </w:rPr>
      </w:pPr>
      <w:bookmarkStart w:id="177" w:name="_Toc351461728"/>
      <w:r w:rsidRPr="00542B5A">
        <w:t>Personal Property Securities Act 2009</w:t>
      </w:r>
      <w:bookmarkEnd w:id="177"/>
    </w:p>
    <w:p w:rsidR="00030E01" w:rsidRPr="00542B5A" w:rsidRDefault="00030E01" w:rsidP="0050316A">
      <w:pPr>
        <w:pStyle w:val="ActHead9"/>
        <w:keepNext w:val="0"/>
        <w:keepLines w:val="0"/>
        <w:rPr>
          <w:i w:val="0"/>
        </w:rPr>
      </w:pPr>
      <w:bookmarkStart w:id="178" w:name="_Toc351461729"/>
      <w:r w:rsidRPr="00542B5A">
        <w:t>Privacy Act 1988</w:t>
      </w:r>
      <w:bookmarkEnd w:id="178"/>
    </w:p>
    <w:p w:rsidR="00836F30" w:rsidRPr="00542B5A" w:rsidRDefault="00836F30" w:rsidP="0050316A">
      <w:pPr>
        <w:pStyle w:val="ActHead9"/>
        <w:keepNext w:val="0"/>
        <w:keepLines w:val="0"/>
        <w:rPr>
          <w:i w:val="0"/>
        </w:rPr>
      </w:pPr>
      <w:bookmarkStart w:id="179" w:name="_Toc351461730"/>
      <w:r w:rsidRPr="00542B5A">
        <w:t>Resale Royalty Right for Visual Artists Act 2009</w:t>
      </w:r>
      <w:bookmarkEnd w:id="179"/>
    </w:p>
    <w:p w:rsidR="00C5218C" w:rsidRPr="00542B5A" w:rsidRDefault="00C5218C" w:rsidP="0050316A">
      <w:pPr>
        <w:pStyle w:val="ActHead9"/>
        <w:keepNext w:val="0"/>
        <w:keepLines w:val="0"/>
        <w:rPr>
          <w:i w:val="0"/>
        </w:rPr>
      </w:pPr>
      <w:bookmarkStart w:id="180" w:name="_Toc351461731"/>
      <w:r w:rsidRPr="00542B5A">
        <w:t>Road Safety Remuneration Act 2012</w:t>
      </w:r>
      <w:bookmarkEnd w:id="180"/>
    </w:p>
    <w:p w:rsidR="00C67EDC" w:rsidRPr="00542B5A" w:rsidRDefault="00C67EDC" w:rsidP="0050316A">
      <w:pPr>
        <w:pStyle w:val="ActHead9"/>
        <w:keepNext w:val="0"/>
        <w:keepLines w:val="0"/>
        <w:rPr>
          <w:i w:val="0"/>
        </w:rPr>
      </w:pPr>
      <w:bookmarkStart w:id="181" w:name="_Toc351461732"/>
      <w:r w:rsidRPr="00542B5A">
        <w:t>Tertiary Education Quality and Standards Agency Act 2011</w:t>
      </w:r>
      <w:bookmarkEnd w:id="181"/>
    </w:p>
    <w:p w:rsidR="005B5BFC" w:rsidRPr="00542B5A" w:rsidRDefault="005B5BFC" w:rsidP="0050316A">
      <w:pPr>
        <w:pStyle w:val="PageBreak"/>
      </w:pPr>
      <w:r w:rsidRPr="00542B5A">
        <w:br w:type="page"/>
      </w:r>
    </w:p>
    <w:p w:rsidR="005B5BFC" w:rsidRPr="00542B5A" w:rsidRDefault="005B5BFC" w:rsidP="0050316A">
      <w:pPr>
        <w:pStyle w:val="ActHead7"/>
      </w:pPr>
      <w:bookmarkStart w:id="182" w:name="_Toc351461733"/>
      <w:r w:rsidRPr="00542B5A">
        <w:rPr>
          <w:rStyle w:val="CharAmPartNo"/>
        </w:rPr>
        <w:t>Part</w:t>
      </w:r>
      <w:r w:rsidR="0050316A" w:rsidRPr="00542B5A">
        <w:rPr>
          <w:rStyle w:val="CharAmPartNo"/>
        </w:rPr>
        <w:t> </w:t>
      </w:r>
      <w:r w:rsidRPr="00542B5A">
        <w:rPr>
          <w:rStyle w:val="CharAmPartNo"/>
        </w:rPr>
        <w:t>2</w:t>
      </w:r>
      <w:r w:rsidRPr="00542B5A">
        <w:t>—</w:t>
      </w:r>
      <w:r w:rsidRPr="00542B5A">
        <w:rPr>
          <w:rStyle w:val="CharAmPartText"/>
        </w:rPr>
        <w:t>References to Federal Circuit Court of Australia</w:t>
      </w:r>
      <w:bookmarkEnd w:id="182"/>
    </w:p>
    <w:p w:rsidR="005B5BFC" w:rsidRPr="00542B5A" w:rsidRDefault="00656260" w:rsidP="0050316A">
      <w:pPr>
        <w:pStyle w:val="ItemHead"/>
      </w:pPr>
      <w:r w:rsidRPr="00542B5A">
        <w:t>2</w:t>
      </w:r>
      <w:r w:rsidR="005B5BFC" w:rsidRPr="00542B5A">
        <w:t xml:space="preserve">  Amendment of Acts</w:t>
      </w:r>
    </w:p>
    <w:p w:rsidR="005B5BFC" w:rsidRPr="00542B5A" w:rsidRDefault="005B5BFC" w:rsidP="0050316A">
      <w:pPr>
        <w:pStyle w:val="Item"/>
      </w:pPr>
      <w:r w:rsidRPr="00542B5A">
        <w:t xml:space="preserve">The Acts listed in this </w:t>
      </w:r>
      <w:r w:rsidR="00045041" w:rsidRPr="00542B5A">
        <w:t>item</w:t>
      </w:r>
      <w:r w:rsidRPr="00542B5A">
        <w:t xml:space="preserve"> are amended by omitting “Federal Magistrates Court” (wherever occurring) and substituting “Federal Circuit Court of Australia”.</w:t>
      </w:r>
    </w:p>
    <w:p w:rsidR="001261A5" w:rsidRPr="00542B5A" w:rsidRDefault="001261A5" w:rsidP="0050316A">
      <w:pPr>
        <w:pStyle w:val="ActHead9"/>
        <w:rPr>
          <w:i w:val="0"/>
        </w:rPr>
      </w:pPr>
      <w:bookmarkStart w:id="183" w:name="_Toc351461734"/>
      <w:r w:rsidRPr="00542B5A">
        <w:t>Administrative Appeals Tribunal Act 1975</w:t>
      </w:r>
      <w:bookmarkEnd w:id="183"/>
    </w:p>
    <w:p w:rsidR="00F3095A" w:rsidRPr="00542B5A" w:rsidRDefault="00F3095A" w:rsidP="0050316A">
      <w:pPr>
        <w:pStyle w:val="ActHead9"/>
        <w:rPr>
          <w:i w:val="0"/>
        </w:rPr>
      </w:pPr>
      <w:bookmarkStart w:id="184" w:name="_Toc351461735"/>
      <w:r w:rsidRPr="00542B5A">
        <w:t>A New Tax System (Family Assistance) (Administration) Act 1999</w:t>
      </w:r>
      <w:bookmarkEnd w:id="184"/>
    </w:p>
    <w:p w:rsidR="00607F00" w:rsidRPr="00542B5A" w:rsidRDefault="00607F00" w:rsidP="0050316A">
      <w:pPr>
        <w:pStyle w:val="ActHead9"/>
        <w:keepNext w:val="0"/>
        <w:keepLines w:val="0"/>
        <w:rPr>
          <w:i w:val="0"/>
        </w:rPr>
      </w:pPr>
      <w:bookmarkStart w:id="185" w:name="_Toc351461736"/>
      <w:r w:rsidRPr="00542B5A">
        <w:t>Archives Act 1983</w:t>
      </w:r>
      <w:bookmarkEnd w:id="185"/>
    </w:p>
    <w:p w:rsidR="00260685" w:rsidRPr="00542B5A" w:rsidRDefault="00260685" w:rsidP="0050316A">
      <w:pPr>
        <w:pStyle w:val="ActHead9"/>
        <w:keepNext w:val="0"/>
        <w:keepLines w:val="0"/>
        <w:rPr>
          <w:i w:val="0"/>
        </w:rPr>
      </w:pPr>
      <w:bookmarkStart w:id="186" w:name="_Toc351461737"/>
      <w:r w:rsidRPr="00542B5A">
        <w:t>Child Support (Assessment) Act 1989</w:t>
      </w:r>
      <w:bookmarkEnd w:id="186"/>
    </w:p>
    <w:p w:rsidR="00260685" w:rsidRPr="00542B5A" w:rsidRDefault="00260685" w:rsidP="0050316A">
      <w:pPr>
        <w:pStyle w:val="ActHead9"/>
        <w:keepNext w:val="0"/>
        <w:keepLines w:val="0"/>
        <w:rPr>
          <w:i w:val="0"/>
        </w:rPr>
      </w:pPr>
      <w:bookmarkStart w:id="187" w:name="_Toc351461738"/>
      <w:r w:rsidRPr="00542B5A">
        <w:t>Child Support (Registration and Collection) Act 1988</w:t>
      </w:r>
      <w:bookmarkEnd w:id="187"/>
    </w:p>
    <w:p w:rsidR="00D97067" w:rsidRPr="00542B5A" w:rsidRDefault="00D97067" w:rsidP="0050316A">
      <w:pPr>
        <w:pStyle w:val="ActHead9"/>
        <w:keepNext w:val="0"/>
        <w:keepLines w:val="0"/>
        <w:rPr>
          <w:i w:val="0"/>
        </w:rPr>
      </w:pPr>
      <w:bookmarkStart w:id="188" w:name="_Toc351461739"/>
      <w:r w:rsidRPr="00542B5A">
        <w:t>Copyright Act 1968</w:t>
      </w:r>
      <w:bookmarkEnd w:id="188"/>
    </w:p>
    <w:p w:rsidR="00FB7BEF" w:rsidRPr="00542B5A" w:rsidRDefault="00FB7BEF" w:rsidP="0050316A">
      <w:pPr>
        <w:pStyle w:val="ActHead9"/>
        <w:keepNext w:val="0"/>
        <w:keepLines w:val="0"/>
        <w:rPr>
          <w:i w:val="0"/>
        </w:rPr>
      </w:pPr>
      <w:bookmarkStart w:id="189" w:name="_Toc351461740"/>
      <w:r w:rsidRPr="00542B5A">
        <w:t>Family Law Act 1975</w:t>
      </w:r>
      <w:bookmarkEnd w:id="189"/>
    </w:p>
    <w:p w:rsidR="002B2696" w:rsidRPr="00542B5A" w:rsidRDefault="002B2696" w:rsidP="0050316A">
      <w:pPr>
        <w:pStyle w:val="ActHead9"/>
        <w:keepNext w:val="0"/>
        <w:keepLines w:val="0"/>
        <w:rPr>
          <w:i w:val="0"/>
        </w:rPr>
      </w:pPr>
      <w:bookmarkStart w:id="190" w:name="_Toc351461741"/>
      <w:r w:rsidRPr="00542B5A">
        <w:t>Foreign Evidence Act 1994</w:t>
      </w:r>
      <w:bookmarkEnd w:id="190"/>
    </w:p>
    <w:p w:rsidR="001A06FC" w:rsidRPr="00542B5A" w:rsidRDefault="001A06FC" w:rsidP="0050316A">
      <w:pPr>
        <w:pStyle w:val="ActHead9"/>
        <w:keepNext w:val="0"/>
        <w:keepLines w:val="0"/>
        <w:rPr>
          <w:i w:val="0"/>
        </w:rPr>
      </w:pPr>
      <w:bookmarkStart w:id="191" w:name="_Toc351461742"/>
      <w:r w:rsidRPr="00542B5A">
        <w:t>Freedom of Information Act 1982</w:t>
      </w:r>
      <w:bookmarkEnd w:id="191"/>
    </w:p>
    <w:p w:rsidR="007977C8" w:rsidRPr="00542B5A" w:rsidRDefault="007977C8" w:rsidP="0050316A">
      <w:pPr>
        <w:pStyle w:val="ActHead9"/>
        <w:keepNext w:val="0"/>
        <w:keepLines w:val="0"/>
        <w:rPr>
          <w:i w:val="0"/>
        </w:rPr>
      </w:pPr>
      <w:bookmarkStart w:id="192" w:name="_Toc351461743"/>
      <w:r w:rsidRPr="00542B5A">
        <w:t>Independent Contractors Act 2006</w:t>
      </w:r>
      <w:bookmarkEnd w:id="192"/>
    </w:p>
    <w:p w:rsidR="00D44C3F" w:rsidRPr="00542B5A" w:rsidRDefault="00D44C3F" w:rsidP="0050316A">
      <w:pPr>
        <w:pStyle w:val="ActHead9"/>
        <w:keepNext w:val="0"/>
        <w:keepLines w:val="0"/>
        <w:rPr>
          <w:i w:val="0"/>
        </w:rPr>
      </w:pPr>
      <w:bookmarkStart w:id="193" w:name="_Toc351461744"/>
      <w:r w:rsidRPr="00542B5A">
        <w:t>Judiciary Act 1903</w:t>
      </w:r>
      <w:bookmarkEnd w:id="193"/>
    </w:p>
    <w:p w:rsidR="006E0886" w:rsidRPr="00542B5A" w:rsidRDefault="006E0886" w:rsidP="0050316A">
      <w:pPr>
        <w:pStyle w:val="ActHead9"/>
        <w:keepNext w:val="0"/>
        <w:keepLines w:val="0"/>
        <w:rPr>
          <w:i w:val="0"/>
        </w:rPr>
      </w:pPr>
      <w:bookmarkStart w:id="194" w:name="_Toc351461745"/>
      <w:r w:rsidRPr="00542B5A">
        <w:t>Legislative Instruments Act 2003</w:t>
      </w:r>
      <w:bookmarkEnd w:id="194"/>
    </w:p>
    <w:p w:rsidR="005901AF" w:rsidRPr="00542B5A" w:rsidRDefault="005901AF" w:rsidP="0050316A">
      <w:pPr>
        <w:pStyle w:val="ActHead9"/>
        <w:keepNext w:val="0"/>
        <w:keepLines w:val="0"/>
        <w:rPr>
          <w:i w:val="0"/>
        </w:rPr>
      </w:pPr>
      <w:bookmarkStart w:id="195" w:name="_Toc351461746"/>
      <w:r w:rsidRPr="00542B5A">
        <w:t>National Health Security Act 2007</w:t>
      </w:r>
      <w:bookmarkEnd w:id="195"/>
    </w:p>
    <w:p w:rsidR="00C26F69" w:rsidRPr="00542B5A" w:rsidRDefault="00C26F69" w:rsidP="0050316A">
      <w:pPr>
        <w:pStyle w:val="ActHead9"/>
        <w:keepNext w:val="0"/>
        <w:keepLines w:val="0"/>
        <w:rPr>
          <w:i w:val="0"/>
        </w:rPr>
      </w:pPr>
      <w:bookmarkStart w:id="196" w:name="_Toc351461747"/>
      <w:r w:rsidRPr="00542B5A">
        <w:t>National Measurement Act 1960</w:t>
      </w:r>
      <w:bookmarkEnd w:id="196"/>
    </w:p>
    <w:p w:rsidR="007F6902" w:rsidRPr="00542B5A" w:rsidRDefault="007F6902" w:rsidP="0050316A">
      <w:pPr>
        <w:pStyle w:val="ActHead9"/>
        <w:keepNext w:val="0"/>
        <w:keepLines w:val="0"/>
        <w:rPr>
          <w:i w:val="0"/>
        </w:rPr>
      </w:pPr>
      <w:bookmarkStart w:id="197" w:name="_Toc351461748"/>
      <w:r w:rsidRPr="00542B5A">
        <w:t>Shipping Registration Act 1981</w:t>
      </w:r>
      <w:bookmarkEnd w:id="197"/>
    </w:p>
    <w:p w:rsidR="009F6EDF" w:rsidRPr="00542B5A" w:rsidRDefault="009F6EDF" w:rsidP="0050316A">
      <w:pPr>
        <w:pStyle w:val="ActHead9"/>
        <w:keepNext w:val="0"/>
        <w:keepLines w:val="0"/>
        <w:rPr>
          <w:i w:val="0"/>
        </w:rPr>
      </w:pPr>
      <w:bookmarkStart w:id="198" w:name="_Toc351461749"/>
      <w:r w:rsidRPr="00542B5A">
        <w:t>Social Security Act 1991</w:t>
      </w:r>
      <w:bookmarkEnd w:id="198"/>
    </w:p>
    <w:p w:rsidR="00E03AD5" w:rsidRPr="00542B5A" w:rsidRDefault="00E03AD5" w:rsidP="0050316A">
      <w:pPr>
        <w:pStyle w:val="ActHead9"/>
        <w:keepNext w:val="0"/>
        <w:keepLines w:val="0"/>
        <w:rPr>
          <w:i w:val="0"/>
        </w:rPr>
      </w:pPr>
      <w:bookmarkStart w:id="199" w:name="_Toc351461750"/>
      <w:r w:rsidRPr="00542B5A">
        <w:t>Stronger Futures in the Northern Territory Act 2012</w:t>
      </w:r>
      <w:bookmarkEnd w:id="199"/>
    </w:p>
    <w:p w:rsidR="008C259E" w:rsidRPr="00542B5A" w:rsidRDefault="008C259E" w:rsidP="0050316A">
      <w:pPr>
        <w:pStyle w:val="ActHead9"/>
        <w:keepNext w:val="0"/>
        <w:keepLines w:val="0"/>
        <w:rPr>
          <w:i w:val="0"/>
        </w:rPr>
      </w:pPr>
      <w:bookmarkStart w:id="200" w:name="_Toc351461751"/>
      <w:r w:rsidRPr="00542B5A">
        <w:t>Water Act 2007</w:t>
      </w:r>
      <w:bookmarkEnd w:id="200"/>
    </w:p>
    <w:p w:rsidR="00EE49F1" w:rsidRPr="00542B5A" w:rsidRDefault="00EE49F1" w:rsidP="0050316A">
      <w:pPr>
        <w:pStyle w:val="ActHead9"/>
        <w:keepNext w:val="0"/>
        <w:keepLines w:val="0"/>
        <w:rPr>
          <w:i w:val="0"/>
        </w:rPr>
      </w:pPr>
      <w:bookmarkStart w:id="201" w:name="_Toc351461752"/>
      <w:r w:rsidRPr="00542B5A">
        <w:t>Work Health and Safety Act 2011</w:t>
      </w:r>
      <w:bookmarkEnd w:id="201"/>
    </w:p>
    <w:p w:rsidR="007E4958" w:rsidRPr="00542B5A" w:rsidRDefault="007E4958" w:rsidP="0050316A">
      <w:pPr>
        <w:pStyle w:val="PageBreak"/>
      </w:pPr>
      <w:r w:rsidRPr="00542B5A">
        <w:br w:type="page"/>
      </w:r>
    </w:p>
    <w:p w:rsidR="0022058C" w:rsidRPr="00542B5A" w:rsidRDefault="0022058C" w:rsidP="0050316A">
      <w:pPr>
        <w:pStyle w:val="ActHead6"/>
      </w:pPr>
      <w:bookmarkStart w:id="202" w:name="_Toc351461753"/>
      <w:r w:rsidRPr="00542B5A">
        <w:rPr>
          <w:rStyle w:val="CharAmSchNo"/>
        </w:rPr>
        <w:t>Schedule</w:t>
      </w:r>
      <w:r w:rsidR="0050316A" w:rsidRPr="00542B5A">
        <w:rPr>
          <w:rStyle w:val="CharAmSchNo"/>
        </w:rPr>
        <w:t> </w:t>
      </w:r>
      <w:r w:rsidRPr="00542B5A">
        <w:rPr>
          <w:rStyle w:val="CharAmSchNo"/>
        </w:rPr>
        <w:t>3</w:t>
      </w:r>
      <w:r w:rsidRPr="00542B5A">
        <w:t>—</w:t>
      </w:r>
      <w:r w:rsidRPr="00542B5A">
        <w:rPr>
          <w:rStyle w:val="CharAmSchText"/>
        </w:rPr>
        <w:t>Contingent amendments</w:t>
      </w:r>
      <w:bookmarkEnd w:id="202"/>
    </w:p>
    <w:p w:rsidR="004F0B78" w:rsidRPr="00542B5A" w:rsidRDefault="009C0D0B" w:rsidP="0050316A">
      <w:pPr>
        <w:pStyle w:val="ActHead7"/>
      </w:pPr>
      <w:bookmarkStart w:id="203" w:name="_Toc351461754"/>
      <w:r w:rsidRPr="00542B5A">
        <w:rPr>
          <w:rStyle w:val="CharAmPartNo"/>
        </w:rPr>
        <w:t>Part</w:t>
      </w:r>
      <w:r w:rsidR="0050316A" w:rsidRPr="00542B5A">
        <w:rPr>
          <w:rStyle w:val="CharAmPartNo"/>
        </w:rPr>
        <w:t> </w:t>
      </w:r>
      <w:r w:rsidR="004F0B78" w:rsidRPr="00542B5A">
        <w:rPr>
          <w:rStyle w:val="CharAmPartNo"/>
        </w:rPr>
        <w:t>1</w:t>
      </w:r>
      <w:r w:rsidR="004F0B78" w:rsidRPr="00542B5A">
        <w:t>—</w:t>
      </w:r>
      <w:r w:rsidR="004F0B78" w:rsidRPr="00542B5A">
        <w:rPr>
          <w:rStyle w:val="CharAmPartText"/>
        </w:rPr>
        <w:t>Intellectual Property Laws Amendment (Raising the Bar) Act 2012</w:t>
      </w:r>
      <w:bookmarkEnd w:id="203"/>
    </w:p>
    <w:p w:rsidR="004D3FCE" w:rsidRPr="00542B5A" w:rsidRDefault="004D3FCE" w:rsidP="0050316A">
      <w:pPr>
        <w:pStyle w:val="ActHead9"/>
        <w:rPr>
          <w:i w:val="0"/>
        </w:rPr>
      </w:pPr>
      <w:bookmarkStart w:id="204" w:name="_Toc351461755"/>
      <w:r w:rsidRPr="00542B5A">
        <w:t>Designs Act 2003</w:t>
      </w:r>
      <w:bookmarkEnd w:id="204"/>
    </w:p>
    <w:p w:rsidR="004D3FCE" w:rsidRPr="00542B5A" w:rsidRDefault="00926222" w:rsidP="0050316A">
      <w:pPr>
        <w:pStyle w:val="ItemHead"/>
      </w:pPr>
      <w:r w:rsidRPr="00542B5A">
        <w:t>1</w:t>
      </w:r>
      <w:r w:rsidR="004D3FCE" w:rsidRPr="00542B5A">
        <w:t xml:space="preserve">  Section</w:t>
      </w:r>
      <w:r w:rsidR="0050316A" w:rsidRPr="00542B5A">
        <w:t> </w:t>
      </w:r>
      <w:r w:rsidR="004D3FCE" w:rsidRPr="00542B5A">
        <w:t>5</w:t>
      </w:r>
    </w:p>
    <w:p w:rsidR="004D3FCE" w:rsidRPr="00542B5A" w:rsidRDefault="004D3FCE" w:rsidP="0050316A">
      <w:pPr>
        <w:pStyle w:val="Item"/>
      </w:pPr>
      <w:r w:rsidRPr="00542B5A">
        <w:t>Insert:</w:t>
      </w:r>
    </w:p>
    <w:p w:rsidR="004D3FCE" w:rsidRPr="00542B5A" w:rsidRDefault="004D3FCE" w:rsidP="0050316A">
      <w:pPr>
        <w:pStyle w:val="Definition"/>
      </w:pPr>
      <w:r w:rsidRPr="00542B5A">
        <w:rPr>
          <w:b/>
          <w:i/>
        </w:rPr>
        <w:t>Federal Circuit Court</w:t>
      </w:r>
      <w:r w:rsidRPr="00542B5A">
        <w:t xml:space="preserve"> means the Federal Circuit Court of Australia.</w:t>
      </w:r>
    </w:p>
    <w:p w:rsidR="004D3FCE" w:rsidRPr="00542B5A" w:rsidRDefault="00926222" w:rsidP="0050316A">
      <w:pPr>
        <w:pStyle w:val="ItemHead"/>
      </w:pPr>
      <w:r w:rsidRPr="00542B5A">
        <w:t>2</w:t>
      </w:r>
      <w:r w:rsidR="004D3FCE" w:rsidRPr="00542B5A">
        <w:t xml:space="preserve">  Section</w:t>
      </w:r>
      <w:r w:rsidR="0050316A" w:rsidRPr="00542B5A">
        <w:t> </w:t>
      </w:r>
      <w:r w:rsidR="004D3FCE" w:rsidRPr="00542B5A">
        <w:t>5 (</w:t>
      </w:r>
      <w:r w:rsidR="0050316A" w:rsidRPr="00542B5A">
        <w:t>paragraph (</w:t>
      </w:r>
      <w:r w:rsidR="004D3FCE" w:rsidRPr="00542B5A">
        <w:t xml:space="preserve">aa) of the definition of </w:t>
      </w:r>
      <w:r w:rsidR="004D3FCE" w:rsidRPr="00542B5A">
        <w:rPr>
          <w:i/>
        </w:rPr>
        <w:t>prescribed court</w:t>
      </w:r>
      <w:r w:rsidR="004D3FCE" w:rsidRPr="00542B5A">
        <w:t>)</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3</w:t>
      </w:r>
      <w:r w:rsidR="004D3FCE" w:rsidRPr="00542B5A">
        <w:t xml:space="preserve">  Subsection 28(5)</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4</w:t>
      </w:r>
      <w:r w:rsidR="004D3FCE" w:rsidRPr="00542B5A">
        <w:t xml:space="preserve">  Subsection 50(6)</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5</w:t>
      </w:r>
      <w:r w:rsidR="004D3FCE" w:rsidRPr="00542B5A">
        <w:t xml:space="preserve">  Subsection 52(7)</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6</w:t>
      </w:r>
      <w:r w:rsidR="004D3FCE" w:rsidRPr="00542B5A">
        <w:t xml:space="preserve">  Subsection 54(4)</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7</w:t>
      </w:r>
      <w:r w:rsidR="004D3FCE" w:rsidRPr="00542B5A">
        <w:t xml:space="preserve">  Subsection 67(4)</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8</w:t>
      </w:r>
      <w:r w:rsidR="004D3FCE" w:rsidRPr="00542B5A">
        <w:t xml:space="preserve">  Subsection 68(6)</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9</w:t>
      </w:r>
      <w:r w:rsidR="004D3FCE" w:rsidRPr="00542B5A">
        <w:t xml:space="preserve">  Section</w:t>
      </w:r>
      <w:r w:rsidR="0050316A" w:rsidRPr="00542B5A">
        <w:t> </w:t>
      </w:r>
      <w:r w:rsidR="004D3FCE" w:rsidRPr="00542B5A">
        <w:t>82</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10</w:t>
      </w:r>
      <w:r w:rsidR="004D3FCE" w:rsidRPr="00542B5A">
        <w:t xml:space="preserve">  Paragraph 83(2)(a)</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11</w:t>
      </w:r>
      <w:r w:rsidR="004D3FCE" w:rsidRPr="00542B5A">
        <w:t xml:space="preserve">  Section</w:t>
      </w:r>
      <w:r w:rsidR="0050316A" w:rsidRPr="00542B5A">
        <w:t> </w:t>
      </w:r>
      <w:r w:rsidR="004D3FCE" w:rsidRPr="00542B5A">
        <w:t>83A (heading)</w:t>
      </w:r>
    </w:p>
    <w:p w:rsidR="004D3FCE" w:rsidRPr="00542B5A" w:rsidRDefault="004D3FCE" w:rsidP="0050316A">
      <w:pPr>
        <w:pStyle w:val="Item"/>
      </w:pPr>
      <w:r w:rsidRPr="00542B5A">
        <w:t>Repeal the heading, substitute:</w:t>
      </w:r>
    </w:p>
    <w:p w:rsidR="004D3FCE" w:rsidRPr="00542B5A" w:rsidRDefault="004D3FCE" w:rsidP="0050316A">
      <w:pPr>
        <w:pStyle w:val="ActHead5"/>
      </w:pPr>
      <w:bookmarkStart w:id="205" w:name="_Toc351461756"/>
      <w:r w:rsidRPr="00542B5A">
        <w:rPr>
          <w:rStyle w:val="CharSectno"/>
        </w:rPr>
        <w:t>83A</w:t>
      </w:r>
      <w:r w:rsidRPr="00542B5A">
        <w:t xml:space="preserve">  Jurisdiction of the Federal Circuit Court</w:t>
      </w:r>
      <w:bookmarkEnd w:id="205"/>
    </w:p>
    <w:p w:rsidR="004D3FCE" w:rsidRPr="00542B5A" w:rsidRDefault="00926222" w:rsidP="0050316A">
      <w:pPr>
        <w:pStyle w:val="ItemHead"/>
      </w:pPr>
      <w:r w:rsidRPr="00542B5A">
        <w:t>12</w:t>
      </w:r>
      <w:r w:rsidR="004D3FCE" w:rsidRPr="00542B5A">
        <w:t xml:space="preserve">  Subsections 83A(1), (2) and (3)</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13</w:t>
      </w:r>
      <w:r w:rsidR="004D3FCE" w:rsidRPr="00542B5A">
        <w:t xml:space="preserve">  Subsection 84(1)</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14</w:t>
      </w:r>
      <w:r w:rsidR="004D3FCE" w:rsidRPr="00542B5A">
        <w:t xml:space="preserve">  Subsection 86(3)</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15</w:t>
      </w:r>
      <w:r w:rsidR="004D3FCE" w:rsidRPr="00542B5A">
        <w:t xml:space="preserve">  Subsection 86(3) (note)</w:t>
      </w:r>
    </w:p>
    <w:p w:rsidR="004D3FCE" w:rsidRPr="00542B5A" w:rsidRDefault="004D3FCE" w:rsidP="0050316A">
      <w:pPr>
        <w:pStyle w:val="Item"/>
      </w:pPr>
      <w:r w:rsidRPr="00542B5A">
        <w:t>Omit “Federal Magistrates Court” (first occurring), substitute “Federal Circuit Court”.</w:t>
      </w:r>
    </w:p>
    <w:p w:rsidR="004D3FCE" w:rsidRPr="00542B5A" w:rsidRDefault="00926222" w:rsidP="0050316A">
      <w:pPr>
        <w:pStyle w:val="ItemHead"/>
      </w:pPr>
      <w:r w:rsidRPr="00542B5A">
        <w:t>16</w:t>
      </w:r>
      <w:r w:rsidR="004D3FCE" w:rsidRPr="00542B5A">
        <w:t xml:space="preserve">  Subsection 86(3) (note)</w:t>
      </w:r>
    </w:p>
    <w:p w:rsidR="004D3FCE" w:rsidRPr="00542B5A" w:rsidRDefault="004D3FCE"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4D3FCE" w:rsidRPr="00542B5A" w:rsidRDefault="00926222" w:rsidP="0050316A">
      <w:pPr>
        <w:pStyle w:val="ItemHead"/>
      </w:pPr>
      <w:r w:rsidRPr="00542B5A">
        <w:t>17</w:t>
      </w:r>
      <w:r w:rsidR="004D3FCE" w:rsidRPr="00542B5A">
        <w:t xml:space="preserve">  Subsection 86(3) (note)</w:t>
      </w:r>
    </w:p>
    <w:p w:rsidR="004D3FCE" w:rsidRPr="00542B5A" w:rsidRDefault="004D3FCE" w:rsidP="0050316A">
      <w:pPr>
        <w:pStyle w:val="Item"/>
      </w:pPr>
      <w:r w:rsidRPr="00542B5A">
        <w:t>Omit “Federal Magistrates Court” (last occurring), substitute “Federal Circuit Court”.</w:t>
      </w:r>
    </w:p>
    <w:p w:rsidR="004D3FCE" w:rsidRPr="00542B5A" w:rsidRDefault="00926222" w:rsidP="0050316A">
      <w:pPr>
        <w:pStyle w:val="ItemHead"/>
      </w:pPr>
      <w:r w:rsidRPr="00542B5A">
        <w:t>18</w:t>
      </w:r>
      <w:r w:rsidR="004D3FCE" w:rsidRPr="00542B5A">
        <w:t xml:space="preserve">  Subsection 87(2)</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19</w:t>
      </w:r>
      <w:r w:rsidR="004D3FCE" w:rsidRPr="00542B5A">
        <w:t xml:space="preserve">  Section</w:t>
      </w:r>
      <w:r w:rsidR="0050316A" w:rsidRPr="00542B5A">
        <w:t> </w:t>
      </w:r>
      <w:r w:rsidR="004D3FCE" w:rsidRPr="00542B5A">
        <w:t>88 (heading)</w:t>
      </w:r>
    </w:p>
    <w:p w:rsidR="004D3FCE" w:rsidRPr="00542B5A" w:rsidRDefault="004D3FCE" w:rsidP="0050316A">
      <w:pPr>
        <w:pStyle w:val="Item"/>
      </w:pPr>
      <w:r w:rsidRPr="00542B5A">
        <w:t>Repeal the heading, substitute:</w:t>
      </w:r>
    </w:p>
    <w:p w:rsidR="004D3FCE" w:rsidRPr="00542B5A" w:rsidRDefault="004D3FCE" w:rsidP="0050316A">
      <w:pPr>
        <w:pStyle w:val="ActHead5"/>
      </w:pPr>
      <w:bookmarkStart w:id="206" w:name="_Toc351461757"/>
      <w:r w:rsidRPr="00542B5A">
        <w:rPr>
          <w:rStyle w:val="CharSectno"/>
        </w:rPr>
        <w:t>88</w:t>
      </w:r>
      <w:r w:rsidRPr="00542B5A">
        <w:t xml:space="preserve">  Powers of Federal Court and Federal Circuit Court on hearing an appeal</w:t>
      </w:r>
      <w:bookmarkEnd w:id="206"/>
    </w:p>
    <w:p w:rsidR="004D3FCE" w:rsidRPr="00542B5A" w:rsidRDefault="00926222" w:rsidP="0050316A">
      <w:pPr>
        <w:pStyle w:val="ItemHead"/>
      </w:pPr>
      <w:r w:rsidRPr="00542B5A">
        <w:t>20</w:t>
      </w:r>
      <w:r w:rsidR="004D3FCE" w:rsidRPr="00542B5A">
        <w:t xml:space="preserve">  Section</w:t>
      </w:r>
      <w:r w:rsidR="0050316A" w:rsidRPr="00542B5A">
        <w:t> </w:t>
      </w:r>
      <w:r w:rsidR="004D3FCE" w:rsidRPr="00542B5A">
        <w:t>88</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21</w:t>
      </w:r>
      <w:r w:rsidR="004D3FCE" w:rsidRPr="00542B5A">
        <w:t xml:space="preserve">  Section</w:t>
      </w:r>
      <w:r w:rsidR="0050316A" w:rsidRPr="00542B5A">
        <w:t> </w:t>
      </w:r>
      <w:r w:rsidR="004D3FCE" w:rsidRPr="00542B5A">
        <w:t>89</w:t>
      </w:r>
    </w:p>
    <w:p w:rsidR="004D3FCE" w:rsidRPr="00542B5A" w:rsidRDefault="004D3FCE" w:rsidP="0050316A">
      <w:pPr>
        <w:pStyle w:val="Item"/>
      </w:pPr>
      <w:r w:rsidRPr="00542B5A">
        <w:t>Omit “Federal Magistrates Court”, substitute “Federal Circuit Court”.</w:t>
      </w:r>
    </w:p>
    <w:p w:rsidR="004D3FCE" w:rsidRPr="00542B5A" w:rsidRDefault="004D3FCE" w:rsidP="0050316A">
      <w:pPr>
        <w:pStyle w:val="ActHead9"/>
        <w:rPr>
          <w:i w:val="0"/>
        </w:rPr>
      </w:pPr>
      <w:bookmarkStart w:id="207" w:name="_Toc351461758"/>
      <w:r w:rsidRPr="00542B5A">
        <w:t>Trade Marks Act 1995</w:t>
      </w:r>
      <w:bookmarkEnd w:id="207"/>
    </w:p>
    <w:p w:rsidR="004D3FCE" w:rsidRPr="00542B5A" w:rsidRDefault="00926222" w:rsidP="0050316A">
      <w:pPr>
        <w:pStyle w:val="ItemHead"/>
      </w:pPr>
      <w:r w:rsidRPr="00542B5A">
        <w:t>22</w:t>
      </w:r>
      <w:r w:rsidR="004D3FCE" w:rsidRPr="00542B5A">
        <w:t xml:space="preserve">  Subsection 6(1)</w:t>
      </w:r>
    </w:p>
    <w:p w:rsidR="004D3FCE" w:rsidRPr="00542B5A" w:rsidRDefault="004D3FCE" w:rsidP="0050316A">
      <w:pPr>
        <w:pStyle w:val="Item"/>
      </w:pPr>
      <w:r w:rsidRPr="00542B5A">
        <w:t>Insert:</w:t>
      </w:r>
    </w:p>
    <w:p w:rsidR="004D3FCE" w:rsidRPr="00542B5A" w:rsidRDefault="004D3FCE" w:rsidP="0050316A">
      <w:pPr>
        <w:pStyle w:val="Definition"/>
      </w:pPr>
      <w:r w:rsidRPr="00542B5A">
        <w:rPr>
          <w:b/>
          <w:i/>
        </w:rPr>
        <w:t>Federal Circuit Court</w:t>
      </w:r>
      <w:r w:rsidRPr="00542B5A">
        <w:t xml:space="preserve"> means the Federal Circuit Court of Australia.</w:t>
      </w:r>
    </w:p>
    <w:p w:rsidR="004D3FCE" w:rsidRPr="00542B5A" w:rsidRDefault="00926222" w:rsidP="0050316A">
      <w:pPr>
        <w:pStyle w:val="ItemHead"/>
      </w:pPr>
      <w:r w:rsidRPr="00542B5A">
        <w:t>23</w:t>
      </w:r>
      <w:r w:rsidR="004D3FCE" w:rsidRPr="00542B5A">
        <w:t xml:space="preserve">  Section</w:t>
      </w:r>
      <w:r w:rsidR="0050316A" w:rsidRPr="00542B5A">
        <w:t> </w:t>
      </w:r>
      <w:r w:rsidR="004D3FCE" w:rsidRPr="00542B5A">
        <w:t>35</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24</w:t>
      </w:r>
      <w:r w:rsidR="004D3FCE" w:rsidRPr="00542B5A">
        <w:t xml:space="preserve">  Section</w:t>
      </w:r>
      <w:r w:rsidR="0050316A" w:rsidRPr="00542B5A">
        <w:t> </w:t>
      </w:r>
      <w:r w:rsidR="004D3FCE" w:rsidRPr="00542B5A">
        <w:t>56</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25</w:t>
      </w:r>
      <w:r w:rsidR="004D3FCE" w:rsidRPr="00542B5A">
        <w:t xml:space="preserve">  Section</w:t>
      </w:r>
      <w:r w:rsidR="0050316A" w:rsidRPr="00542B5A">
        <w:t> </w:t>
      </w:r>
      <w:r w:rsidR="004D3FCE" w:rsidRPr="00542B5A">
        <w:t>67</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26</w:t>
      </w:r>
      <w:r w:rsidR="004D3FCE" w:rsidRPr="00542B5A">
        <w:t xml:space="preserve">  Subsection 83(2)</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27</w:t>
      </w:r>
      <w:r w:rsidR="004D3FCE" w:rsidRPr="00542B5A">
        <w:t xml:space="preserve">  Subsection 83A(8)</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28</w:t>
      </w:r>
      <w:r w:rsidR="004D3FCE" w:rsidRPr="00542B5A">
        <w:t xml:space="preserve">  Section</w:t>
      </w:r>
      <w:r w:rsidR="0050316A" w:rsidRPr="00542B5A">
        <w:t> </w:t>
      </w:r>
      <w:r w:rsidR="004D3FCE" w:rsidRPr="00542B5A">
        <w:t>84D</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29</w:t>
      </w:r>
      <w:r w:rsidR="004D3FCE" w:rsidRPr="00542B5A">
        <w:t xml:space="preserve">  Section</w:t>
      </w:r>
      <w:r w:rsidR="0050316A" w:rsidRPr="00542B5A">
        <w:t> </w:t>
      </w:r>
      <w:r w:rsidR="004D3FCE" w:rsidRPr="00542B5A">
        <w:t>104</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30</w:t>
      </w:r>
      <w:r w:rsidR="004D3FCE" w:rsidRPr="00542B5A">
        <w:t xml:space="preserve">  Paragraph 190(aa)</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31</w:t>
      </w:r>
      <w:r w:rsidR="004D3FCE" w:rsidRPr="00542B5A">
        <w:t xml:space="preserve">  Paragraph 191(2)(a)</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32</w:t>
      </w:r>
      <w:r w:rsidR="004D3FCE" w:rsidRPr="00542B5A">
        <w:t xml:space="preserve">  Section</w:t>
      </w:r>
      <w:r w:rsidR="0050316A" w:rsidRPr="00542B5A">
        <w:t> </w:t>
      </w:r>
      <w:r w:rsidR="004D3FCE" w:rsidRPr="00542B5A">
        <w:t>191A (heading)</w:t>
      </w:r>
    </w:p>
    <w:p w:rsidR="004D3FCE" w:rsidRPr="00542B5A" w:rsidRDefault="004D3FCE" w:rsidP="0050316A">
      <w:pPr>
        <w:pStyle w:val="Item"/>
      </w:pPr>
      <w:r w:rsidRPr="00542B5A">
        <w:t>Repeal the heading, substitute:</w:t>
      </w:r>
    </w:p>
    <w:p w:rsidR="004D3FCE" w:rsidRPr="00542B5A" w:rsidRDefault="004D3FCE" w:rsidP="0050316A">
      <w:pPr>
        <w:pStyle w:val="ActHead5"/>
      </w:pPr>
      <w:bookmarkStart w:id="208" w:name="_Toc351461759"/>
      <w:r w:rsidRPr="00542B5A">
        <w:rPr>
          <w:rStyle w:val="CharSectno"/>
        </w:rPr>
        <w:t>191A</w:t>
      </w:r>
      <w:r w:rsidRPr="00542B5A">
        <w:t xml:space="preserve">  Jurisdiction of the Federal Circuit Court</w:t>
      </w:r>
      <w:bookmarkEnd w:id="208"/>
    </w:p>
    <w:p w:rsidR="004D3FCE" w:rsidRPr="00542B5A" w:rsidRDefault="00926222" w:rsidP="0050316A">
      <w:pPr>
        <w:pStyle w:val="ItemHead"/>
      </w:pPr>
      <w:r w:rsidRPr="00542B5A">
        <w:t>33</w:t>
      </w:r>
      <w:r w:rsidR="004D3FCE" w:rsidRPr="00542B5A">
        <w:t xml:space="preserve">  Subsections 191A(1), (2) and (3)</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34</w:t>
      </w:r>
      <w:r w:rsidR="004D3FCE" w:rsidRPr="00542B5A">
        <w:t xml:space="preserve">  Subsection 192(1)</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35</w:t>
      </w:r>
      <w:r w:rsidR="004D3FCE" w:rsidRPr="00542B5A">
        <w:t xml:space="preserve">  Subsection 194(3)</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36</w:t>
      </w:r>
      <w:r w:rsidR="004D3FCE" w:rsidRPr="00542B5A">
        <w:t xml:space="preserve">  Subsection 194(3) (note)</w:t>
      </w:r>
    </w:p>
    <w:p w:rsidR="004D3FCE" w:rsidRPr="00542B5A" w:rsidRDefault="004D3FCE" w:rsidP="0050316A">
      <w:pPr>
        <w:pStyle w:val="Item"/>
      </w:pPr>
      <w:r w:rsidRPr="00542B5A">
        <w:t>Omit “Federal Magistrates Court” (first occurring), substitute “Federal Circuit Court”.</w:t>
      </w:r>
    </w:p>
    <w:p w:rsidR="004D3FCE" w:rsidRPr="00542B5A" w:rsidRDefault="00926222" w:rsidP="0050316A">
      <w:pPr>
        <w:pStyle w:val="ItemHead"/>
      </w:pPr>
      <w:r w:rsidRPr="00542B5A">
        <w:t>37</w:t>
      </w:r>
      <w:r w:rsidR="004D3FCE" w:rsidRPr="00542B5A">
        <w:t xml:space="preserve">  Subsection 194(3) (note)</w:t>
      </w:r>
    </w:p>
    <w:p w:rsidR="004D3FCE" w:rsidRPr="00542B5A" w:rsidRDefault="004D3FCE"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4D3FCE" w:rsidRPr="00542B5A" w:rsidRDefault="00926222" w:rsidP="0050316A">
      <w:pPr>
        <w:pStyle w:val="ItemHead"/>
      </w:pPr>
      <w:r w:rsidRPr="00542B5A">
        <w:t>38</w:t>
      </w:r>
      <w:r w:rsidR="004D3FCE" w:rsidRPr="00542B5A">
        <w:t xml:space="preserve">  Subsection 194(3) (note)</w:t>
      </w:r>
    </w:p>
    <w:p w:rsidR="004D3FCE" w:rsidRPr="00542B5A" w:rsidRDefault="004D3FCE" w:rsidP="0050316A">
      <w:pPr>
        <w:pStyle w:val="Item"/>
      </w:pPr>
      <w:r w:rsidRPr="00542B5A">
        <w:t>Omit “Federal Magistrates Court” (last occurring), substitute “Federal Circuit Court”.</w:t>
      </w:r>
    </w:p>
    <w:p w:rsidR="004D3FCE" w:rsidRPr="00542B5A" w:rsidRDefault="00926222" w:rsidP="0050316A">
      <w:pPr>
        <w:pStyle w:val="ItemHead"/>
      </w:pPr>
      <w:r w:rsidRPr="00542B5A">
        <w:t>39</w:t>
      </w:r>
      <w:r w:rsidR="004D3FCE" w:rsidRPr="00542B5A">
        <w:t xml:space="preserve">  Subsection 195(2)</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40</w:t>
      </w:r>
      <w:r w:rsidR="004D3FCE" w:rsidRPr="00542B5A">
        <w:t xml:space="preserve">  Section</w:t>
      </w:r>
      <w:r w:rsidR="0050316A" w:rsidRPr="00542B5A">
        <w:t> </w:t>
      </w:r>
      <w:r w:rsidR="004D3FCE" w:rsidRPr="00542B5A">
        <w:t>196</w:t>
      </w:r>
    </w:p>
    <w:p w:rsidR="004D3FCE" w:rsidRPr="00542B5A" w:rsidRDefault="004D3FCE" w:rsidP="0050316A">
      <w:pPr>
        <w:pStyle w:val="Item"/>
      </w:pPr>
      <w:r w:rsidRPr="00542B5A">
        <w:t>Omit “Federal Magistrates Court”, substitute “Federal Circuit Court”.</w:t>
      </w:r>
    </w:p>
    <w:p w:rsidR="004D3FCE" w:rsidRPr="00542B5A" w:rsidRDefault="00926222" w:rsidP="0050316A">
      <w:pPr>
        <w:pStyle w:val="ItemHead"/>
      </w:pPr>
      <w:r w:rsidRPr="00542B5A">
        <w:t>41</w:t>
      </w:r>
      <w:r w:rsidR="004D3FCE" w:rsidRPr="00542B5A">
        <w:t xml:space="preserve">  Section</w:t>
      </w:r>
      <w:r w:rsidR="0050316A" w:rsidRPr="00542B5A">
        <w:t> </w:t>
      </w:r>
      <w:r w:rsidR="004D3FCE" w:rsidRPr="00542B5A">
        <w:t>197 (heading)</w:t>
      </w:r>
    </w:p>
    <w:p w:rsidR="004D3FCE" w:rsidRPr="00542B5A" w:rsidRDefault="004D3FCE" w:rsidP="0050316A">
      <w:pPr>
        <w:pStyle w:val="Item"/>
      </w:pPr>
      <w:r w:rsidRPr="00542B5A">
        <w:t>Repeal the heading, substitute:</w:t>
      </w:r>
    </w:p>
    <w:p w:rsidR="004D3FCE" w:rsidRPr="00542B5A" w:rsidRDefault="004D3FCE" w:rsidP="0050316A">
      <w:pPr>
        <w:pStyle w:val="ActHead5"/>
      </w:pPr>
      <w:bookmarkStart w:id="209" w:name="_Toc351461760"/>
      <w:r w:rsidRPr="00542B5A">
        <w:rPr>
          <w:rStyle w:val="CharSectno"/>
        </w:rPr>
        <w:t>197</w:t>
      </w:r>
      <w:r w:rsidRPr="00542B5A">
        <w:t xml:space="preserve">  Powers of Federal Court and Federal Circuit Court on hearing an appeal</w:t>
      </w:r>
      <w:bookmarkEnd w:id="209"/>
    </w:p>
    <w:p w:rsidR="004D3FCE" w:rsidRPr="00542B5A" w:rsidRDefault="00926222" w:rsidP="0050316A">
      <w:pPr>
        <w:pStyle w:val="ItemHead"/>
      </w:pPr>
      <w:r w:rsidRPr="00542B5A">
        <w:t>42</w:t>
      </w:r>
      <w:r w:rsidR="004D3FCE" w:rsidRPr="00542B5A">
        <w:t xml:space="preserve">  Section</w:t>
      </w:r>
      <w:r w:rsidR="0050316A" w:rsidRPr="00542B5A">
        <w:t> </w:t>
      </w:r>
      <w:r w:rsidR="004D3FCE" w:rsidRPr="00542B5A">
        <w:t>197</w:t>
      </w:r>
    </w:p>
    <w:p w:rsidR="004D3FCE" w:rsidRPr="00542B5A" w:rsidRDefault="004D3FCE" w:rsidP="0050316A">
      <w:pPr>
        <w:pStyle w:val="Item"/>
      </w:pPr>
      <w:r w:rsidRPr="00542B5A">
        <w:t>Omit “Federal Magistrates Court”, substitute “Federal Circuit Court”.</w:t>
      </w:r>
    </w:p>
    <w:p w:rsidR="000F7C3E" w:rsidRPr="00542B5A" w:rsidRDefault="000F7C3E" w:rsidP="0050316A">
      <w:pPr>
        <w:pStyle w:val="PageBreak"/>
      </w:pPr>
      <w:r w:rsidRPr="00542B5A">
        <w:br w:type="page"/>
      </w:r>
    </w:p>
    <w:p w:rsidR="00BF1B57" w:rsidRPr="00542B5A" w:rsidRDefault="009C0D0B" w:rsidP="0050316A">
      <w:pPr>
        <w:pStyle w:val="ActHead7"/>
      </w:pPr>
      <w:bookmarkStart w:id="210" w:name="_Toc351461761"/>
      <w:r w:rsidRPr="00542B5A">
        <w:rPr>
          <w:rStyle w:val="CharAmPartNo"/>
        </w:rPr>
        <w:t>Part</w:t>
      </w:r>
      <w:r w:rsidR="0050316A" w:rsidRPr="00542B5A">
        <w:rPr>
          <w:rStyle w:val="CharAmPartNo"/>
        </w:rPr>
        <w:t> </w:t>
      </w:r>
      <w:r w:rsidR="004F0B78" w:rsidRPr="00542B5A">
        <w:rPr>
          <w:rStyle w:val="CharAmPartNo"/>
        </w:rPr>
        <w:t>2</w:t>
      </w:r>
      <w:r w:rsidR="00BF1B57" w:rsidRPr="00542B5A">
        <w:t>—</w:t>
      </w:r>
      <w:r w:rsidR="004F0B78" w:rsidRPr="00542B5A">
        <w:rPr>
          <w:rStyle w:val="CharAmPartText"/>
        </w:rPr>
        <w:t xml:space="preserve">Access to Justice (Federal Jurisdiction) Amendment </w:t>
      </w:r>
      <w:r w:rsidR="002619C3" w:rsidRPr="00542B5A">
        <w:rPr>
          <w:rStyle w:val="CharAmPartText"/>
        </w:rPr>
        <w:t>Act</w:t>
      </w:r>
      <w:r w:rsidR="004F0B78" w:rsidRPr="00542B5A">
        <w:rPr>
          <w:rStyle w:val="CharAmPartText"/>
        </w:rPr>
        <w:t xml:space="preserve"> 201</w:t>
      </w:r>
      <w:r w:rsidR="002619C3" w:rsidRPr="00542B5A">
        <w:rPr>
          <w:rStyle w:val="CharAmPartText"/>
        </w:rPr>
        <w:t>2</w:t>
      </w:r>
      <w:bookmarkEnd w:id="210"/>
    </w:p>
    <w:p w:rsidR="00926222" w:rsidRPr="00542B5A" w:rsidRDefault="00926222" w:rsidP="0050316A">
      <w:pPr>
        <w:pStyle w:val="ActHead9"/>
        <w:rPr>
          <w:i w:val="0"/>
        </w:rPr>
      </w:pPr>
      <w:bookmarkStart w:id="211" w:name="_Toc351461762"/>
      <w:r w:rsidRPr="00542B5A">
        <w:t>Access to Justice (Federal Jurisdiction) Amendment Act 2012</w:t>
      </w:r>
      <w:bookmarkEnd w:id="211"/>
    </w:p>
    <w:p w:rsidR="00926222" w:rsidRPr="00542B5A" w:rsidRDefault="00926222" w:rsidP="0050316A">
      <w:pPr>
        <w:pStyle w:val="ItemHead"/>
      </w:pPr>
      <w:r w:rsidRPr="00542B5A">
        <w:t>43  Item</w:t>
      </w:r>
      <w:r w:rsidR="0050316A" w:rsidRPr="00542B5A">
        <w:t> </w:t>
      </w:r>
      <w:r w:rsidRPr="00542B5A">
        <w:t>9 of Schedule</w:t>
      </w:r>
      <w:r w:rsidR="0050316A" w:rsidRPr="00542B5A">
        <w:t> </w:t>
      </w:r>
      <w:r w:rsidRPr="00542B5A">
        <w:t>2</w:t>
      </w:r>
    </w:p>
    <w:p w:rsidR="00926222" w:rsidRPr="00542B5A" w:rsidRDefault="00926222" w:rsidP="0050316A">
      <w:pPr>
        <w:pStyle w:val="Item"/>
      </w:pPr>
      <w:r w:rsidRPr="00542B5A">
        <w:t>Repeal the item, substitute:</w:t>
      </w:r>
    </w:p>
    <w:p w:rsidR="00926222" w:rsidRPr="00542B5A" w:rsidRDefault="00926222" w:rsidP="0050316A">
      <w:pPr>
        <w:pStyle w:val="Specialih"/>
      </w:pPr>
      <w:r w:rsidRPr="00542B5A">
        <w:t>9  Schedule</w:t>
      </w:r>
      <w:r w:rsidR="0050316A" w:rsidRPr="00542B5A">
        <w:t> </w:t>
      </w:r>
      <w:r w:rsidRPr="00542B5A">
        <w:t>1</w:t>
      </w:r>
    </w:p>
    <w:p w:rsidR="00926222" w:rsidRPr="00542B5A" w:rsidRDefault="00926222" w:rsidP="0050316A">
      <w:pPr>
        <w:pStyle w:val="Item"/>
      </w:pPr>
      <w:r w:rsidRPr="00542B5A">
        <w:t>Omit:</w:t>
      </w:r>
    </w:p>
    <w:p w:rsidR="00926222" w:rsidRPr="00542B5A" w:rsidRDefault="00926222" w:rsidP="0050316A">
      <w:pPr>
        <w:pStyle w:val="subsection2"/>
        <w:ind w:hanging="1134"/>
      </w:pPr>
      <w:r w:rsidRPr="00542B5A">
        <w:rPr>
          <w:i/>
        </w:rPr>
        <w:t>Federal Circuit Court of Australia Act 1999</w:t>
      </w:r>
      <w:r w:rsidRPr="00542B5A">
        <w:t>, section</w:t>
      </w:r>
      <w:r w:rsidR="0050316A" w:rsidRPr="00542B5A">
        <w:t> </w:t>
      </w:r>
      <w:r w:rsidRPr="00542B5A">
        <w:t>61</w:t>
      </w:r>
    </w:p>
    <w:p w:rsidR="00926222" w:rsidRPr="00542B5A" w:rsidRDefault="00926222" w:rsidP="0050316A">
      <w:pPr>
        <w:pStyle w:val="subsection2"/>
        <w:ind w:hanging="1134"/>
      </w:pPr>
      <w:r w:rsidRPr="00542B5A">
        <w:rPr>
          <w:i/>
        </w:rPr>
        <w:t>Federal Court of Australia Act 1976</w:t>
      </w:r>
      <w:r w:rsidRPr="00542B5A">
        <w:t>, section</w:t>
      </w:r>
      <w:r w:rsidR="0050316A" w:rsidRPr="00542B5A">
        <w:t> </w:t>
      </w:r>
      <w:r w:rsidRPr="00542B5A">
        <w:t>50</w:t>
      </w:r>
    </w:p>
    <w:p w:rsidR="00926222" w:rsidRPr="00542B5A" w:rsidRDefault="00926222" w:rsidP="0050316A">
      <w:pPr>
        <w:pStyle w:val="Item"/>
      </w:pPr>
      <w:r w:rsidRPr="00542B5A">
        <w:t>substitute:</w:t>
      </w:r>
    </w:p>
    <w:p w:rsidR="00926222" w:rsidRPr="00542B5A" w:rsidRDefault="00926222" w:rsidP="0050316A">
      <w:pPr>
        <w:pStyle w:val="subsection2"/>
        <w:ind w:hanging="1134"/>
      </w:pPr>
      <w:r w:rsidRPr="00542B5A">
        <w:rPr>
          <w:i/>
        </w:rPr>
        <w:t>Family Law Act 1975</w:t>
      </w:r>
      <w:r w:rsidRPr="00542B5A">
        <w:t>, Part</w:t>
      </w:r>
      <w:r w:rsidR="0050316A" w:rsidRPr="00542B5A">
        <w:t> </w:t>
      </w:r>
      <w:r w:rsidRPr="00542B5A">
        <w:t>XIA</w:t>
      </w:r>
    </w:p>
    <w:p w:rsidR="00926222" w:rsidRPr="00542B5A" w:rsidRDefault="00926222" w:rsidP="0050316A">
      <w:pPr>
        <w:pStyle w:val="subsection2"/>
        <w:ind w:hanging="1134"/>
      </w:pPr>
      <w:r w:rsidRPr="00542B5A">
        <w:rPr>
          <w:i/>
        </w:rPr>
        <w:t>Federal Circuit Court of Australia Act 1999</w:t>
      </w:r>
      <w:r w:rsidRPr="00542B5A">
        <w:t>, Part</w:t>
      </w:r>
      <w:r w:rsidR="0050316A" w:rsidRPr="00542B5A">
        <w:t> </w:t>
      </w:r>
      <w:r w:rsidRPr="00542B5A">
        <w:t>6A</w:t>
      </w:r>
    </w:p>
    <w:p w:rsidR="00926222" w:rsidRPr="00542B5A" w:rsidRDefault="00926222" w:rsidP="0050316A">
      <w:pPr>
        <w:pStyle w:val="subsection2"/>
        <w:ind w:hanging="1134"/>
      </w:pPr>
      <w:r w:rsidRPr="00542B5A">
        <w:rPr>
          <w:i/>
        </w:rPr>
        <w:t>Federal Court of Australia Act 1976</w:t>
      </w:r>
      <w:r w:rsidRPr="00542B5A">
        <w:t>, Part</w:t>
      </w:r>
      <w:r w:rsidR="0050316A" w:rsidRPr="00542B5A">
        <w:t> </w:t>
      </w:r>
      <w:r w:rsidRPr="00542B5A">
        <w:t>VAA</w:t>
      </w:r>
    </w:p>
    <w:p w:rsidR="00926222" w:rsidRPr="00542B5A" w:rsidRDefault="00926222" w:rsidP="0050316A">
      <w:pPr>
        <w:pStyle w:val="ActHead9"/>
        <w:rPr>
          <w:i w:val="0"/>
        </w:rPr>
      </w:pPr>
      <w:bookmarkStart w:id="212" w:name="_Toc351461763"/>
      <w:r w:rsidRPr="00542B5A">
        <w:t>Australian Crime Commission Act 2002</w:t>
      </w:r>
      <w:bookmarkEnd w:id="212"/>
    </w:p>
    <w:p w:rsidR="00926222" w:rsidRPr="00542B5A" w:rsidRDefault="00926222" w:rsidP="0050316A">
      <w:pPr>
        <w:pStyle w:val="ItemHead"/>
      </w:pPr>
      <w:r w:rsidRPr="00542B5A">
        <w:t>44  Schedule</w:t>
      </w:r>
      <w:r w:rsidR="0050316A" w:rsidRPr="00542B5A">
        <w:t> </w:t>
      </w:r>
      <w:r w:rsidRPr="00542B5A">
        <w:t>1</w:t>
      </w:r>
    </w:p>
    <w:p w:rsidR="00926222" w:rsidRPr="00542B5A" w:rsidRDefault="00926222" w:rsidP="0050316A">
      <w:pPr>
        <w:pStyle w:val="Item"/>
      </w:pPr>
      <w:r w:rsidRPr="00542B5A">
        <w:t>Omit:</w:t>
      </w:r>
    </w:p>
    <w:p w:rsidR="00926222" w:rsidRPr="00542B5A" w:rsidRDefault="00926222" w:rsidP="0050316A">
      <w:pPr>
        <w:pStyle w:val="subsection2"/>
        <w:ind w:hanging="1134"/>
      </w:pPr>
      <w:r w:rsidRPr="00542B5A">
        <w:rPr>
          <w:i/>
        </w:rPr>
        <w:t>Federal Court of Australia Act 1976</w:t>
      </w:r>
      <w:r w:rsidRPr="00542B5A">
        <w:t>, Part</w:t>
      </w:r>
      <w:r w:rsidR="0050316A" w:rsidRPr="00542B5A">
        <w:t> </w:t>
      </w:r>
      <w:r w:rsidRPr="00542B5A">
        <w:t>VAA</w:t>
      </w:r>
    </w:p>
    <w:p w:rsidR="00926222" w:rsidRPr="00542B5A" w:rsidRDefault="00926222" w:rsidP="0050316A">
      <w:pPr>
        <w:pStyle w:val="subsection2"/>
        <w:ind w:hanging="1134"/>
      </w:pPr>
      <w:r w:rsidRPr="00542B5A">
        <w:rPr>
          <w:i/>
        </w:rPr>
        <w:t>Federal Magistrates Act 1999</w:t>
      </w:r>
      <w:r w:rsidRPr="00542B5A">
        <w:t>, Part</w:t>
      </w:r>
      <w:r w:rsidR="0050316A" w:rsidRPr="00542B5A">
        <w:t> </w:t>
      </w:r>
      <w:r w:rsidRPr="00542B5A">
        <w:t>6A</w:t>
      </w:r>
    </w:p>
    <w:p w:rsidR="00926222" w:rsidRPr="00542B5A" w:rsidRDefault="00926222" w:rsidP="0050316A">
      <w:pPr>
        <w:pStyle w:val="Item"/>
      </w:pPr>
      <w:r w:rsidRPr="00542B5A">
        <w:t>substitute:</w:t>
      </w:r>
    </w:p>
    <w:p w:rsidR="00926222" w:rsidRPr="00542B5A" w:rsidRDefault="00926222" w:rsidP="0050316A">
      <w:pPr>
        <w:pStyle w:val="subsection2"/>
        <w:ind w:hanging="1134"/>
      </w:pPr>
      <w:r w:rsidRPr="00542B5A">
        <w:rPr>
          <w:i/>
        </w:rPr>
        <w:t>Federal Circuit Court of Australia Act 1999</w:t>
      </w:r>
      <w:r w:rsidRPr="00542B5A">
        <w:t>, Part</w:t>
      </w:r>
      <w:r w:rsidR="0050316A" w:rsidRPr="00542B5A">
        <w:t> </w:t>
      </w:r>
      <w:r w:rsidRPr="00542B5A">
        <w:t>6A</w:t>
      </w:r>
    </w:p>
    <w:p w:rsidR="00926222" w:rsidRPr="00542B5A" w:rsidRDefault="00926222" w:rsidP="0050316A">
      <w:pPr>
        <w:pStyle w:val="subsection2"/>
        <w:ind w:hanging="1134"/>
      </w:pPr>
      <w:r w:rsidRPr="00542B5A">
        <w:rPr>
          <w:i/>
        </w:rPr>
        <w:t>Federal Court of Australia Act 1976</w:t>
      </w:r>
      <w:r w:rsidRPr="00542B5A">
        <w:t>, Part</w:t>
      </w:r>
      <w:r w:rsidR="0050316A" w:rsidRPr="00542B5A">
        <w:t> </w:t>
      </w:r>
      <w:r w:rsidRPr="00542B5A">
        <w:t>VAA</w:t>
      </w:r>
    </w:p>
    <w:p w:rsidR="00926222" w:rsidRPr="00542B5A" w:rsidRDefault="00926222" w:rsidP="0050316A">
      <w:pPr>
        <w:pStyle w:val="ItemHead"/>
      </w:pPr>
      <w:r w:rsidRPr="00542B5A">
        <w:t>45  Schedule</w:t>
      </w:r>
      <w:r w:rsidR="0050316A" w:rsidRPr="00542B5A">
        <w:t> </w:t>
      </w:r>
      <w:r w:rsidRPr="00542B5A">
        <w:t>1</w:t>
      </w:r>
    </w:p>
    <w:p w:rsidR="00926222" w:rsidRPr="00542B5A" w:rsidRDefault="00926222" w:rsidP="0050316A">
      <w:pPr>
        <w:pStyle w:val="Item"/>
      </w:pPr>
      <w:r w:rsidRPr="00542B5A">
        <w:t>Before:</w:t>
      </w:r>
    </w:p>
    <w:p w:rsidR="00926222" w:rsidRPr="00542B5A" w:rsidRDefault="00926222" w:rsidP="0050316A">
      <w:pPr>
        <w:pStyle w:val="subsection2"/>
        <w:ind w:hanging="1134"/>
      </w:pPr>
      <w:r w:rsidRPr="00542B5A">
        <w:rPr>
          <w:i/>
        </w:rPr>
        <w:t>Federal Court of Australia Act 1976</w:t>
      </w:r>
      <w:r w:rsidRPr="00542B5A">
        <w:t>, section</w:t>
      </w:r>
      <w:r w:rsidR="0050316A" w:rsidRPr="00542B5A">
        <w:t> </w:t>
      </w:r>
      <w:r w:rsidRPr="00542B5A">
        <w:t>50</w:t>
      </w:r>
    </w:p>
    <w:p w:rsidR="00926222" w:rsidRPr="00542B5A" w:rsidRDefault="00926222" w:rsidP="0050316A">
      <w:pPr>
        <w:pStyle w:val="Item"/>
      </w:pPr>
      <w:r w:rsidRPr="00542B5A">
        <w:t>insert:</w:t>
      </w:r>
    </w:p>
    <w:p w:rsidR="00926222" w:rsidRPr="00542B5A" w:rsidRDefault="00926222" w:rsidP="0050316A">
      <w:pPr>
        <w:pStyle w:val="subsection2"/>
        <w:ind w:hanging="1134"/>
      </w:pPr>
      <w:r w:rsidRPr="00542B5A">
        <w:rPr>
          <w:i/>
        </w:rPr>
        <w:t>Federal Circuit Court of Australia Act 1999</w:t>
      </w:r>
      <w:r w:rsidRPr="00542B5A">
        <w:t>, section</w:t>
      </w:r>
      <w:r w:rsidR="0050316A" w:rsidRPr="00542B5A">
        <w:t> </w:t>
      </w:r>
      <w:r w:rsidRPr="00542B5A">
        <w:t>61</w:t>
      </w:r>
    </w:p>
    <w:p w:rsidR="00926222" w:rsidRPr="00542B5A" w:rsidRDefault="00926222" w:rsidP="0050316A">
      <w:pPr>
        <w:pStyle w:val="ItemHead"/>
      </w:pPr>
      <w:r w:rsidRPr="00542B5A">
        <w:t>46  Schedule</w:t>
      </w:r>
      <w:r w:rsidR="0050316A" w:rsidRPr="00542B5A">
        <w:t> </w:t>
      </w:r>
      <w:r w:rsidRPr="00542B5A">
        <w:t>1</w:t>
      </w:r>
    </w:p>
    <w:p w:rsidR="00926222" w:rsidRPr="00542B5A" w:rsidRDefault="00926222" w:rsidP="0050316A">
      <w:pPr>
        <w:pStyle w:val="Item"/>
      </w:pPr>
      <w:r w:rsidRPr="00542B5A">
        <w:t>Omit:</w:t>
      </w:r>
    </w:p>
    <w:p w:rsidR="00926222" w:rsidRPr="00542B5A" w:rsidRDefault="00926222" w:rsidP="0050316A">
      <w:pPr>
        <w:pStyle w:val="subsection2"/>
        <w:ind w:hanging="1134"/>
      </w:pPr>
      <w:r w:rsidRPr="00542B5A">
        <w:rPr>
          <w:i/>
        </w:rPr>
        <w:t>Federal Magistrates Act 1999</w:t>
      </w:r>
      <w:r w:rsidRPr="00542B5A">
        <w:t>, section</w:t>
      </w:r>
      <w:r w:rsidR="0050316A" w:rsidRPr="00542B5A">
        <w:t> </w:t>
      </w:r>
      <w:r w:rsidRPr="00542B5A">
        <w:t>61</w:t>
      </w:r>
    </w:p>
    <w:p w:rsidR="00926222" w:rsidRPr="00542B5A" w:rsidRDefault="00926222" w:rsidP="0050316A">
      <w:pPr>
        <w:pStyle w:val="ActHead9"/>
        <w:rPr>
          <w:i w:val="0"/>
        </w:rPr>
      </w:pPr>
      <w:bookmarkStart w:id="213" w:name="_Toc351461764"/>
      <w:r w:rsidRPr="00542B5A">
        <w:t>Family Law Act 1975</w:t>
      </w:r>
      <w:bookmarkEnd w:id="213"/>
    </w:p>
    <w:p w:rsidR="00926222" w:rsidRPr="00542B5A" w:rsidRDefault="00926222" w:rsidP="0050316A">
      <w:pPr>
        <w:pStyle w:val="ItemHead"/>
      </w:pPr>
      <w:r w:rsidRPr="00542B5A">
        <w:t>47  Subsection 102Q(1) (</w:t>
      </w:r>
      <w:r w:rsidR="0050316A" w:rsidRPr="00542B5A">
        <w:t>paragraph (</w:t>
      </w:r>
      <w:r w:rsidRPr="00542B5A">
        <w:t xml:space="preserve">b) of the definition of </w:t>
      </w:r>
      <w:r w:rsidRPr="00542B5A">
        <w:rPr>
          <w:i/>
        </w:rPr>
        <w:t>appropriate court official</w:t>
      </w:r>
      <w:r w:rsidRPr="00542B5A">
        <w:t>)</w:t>
      </w:r>
    </w:p>
    <w:p w:rsidR="00926222" w:rsidRPr="00542B5A" w:rsidRDefault="00926222" w:rsidP="0050316A">
      <w:pPr>
        <w:pStyle w:val="Item"/>
      </w:pPr>
      <w:r w:rsidRPr="00542B5A">
        <w:t>Omit “Federal Magistrates Court”, substitute “Federal Circuit Court of Australia”.</w:t>
      </w:r>
    </w:p>
    <w:p w:rsidR="00926222" w:rsidRPr="00542B5A" w:rsidRDefault="00926222" w:rsidP="0050316A">
      <w:pPr>
        <w:pStyle w:val="ActHead9"/>
        <w:rPr>
          <w:i w:val="0"/>
        </w:rPr>
      </w:pPr>
      <w:bookmarkStart w:id="214" w:name="_Toc351461765"/>
      <w:r w:rsidRPr="00542B5A">
        <w:t>Federal Circuit Court of Australia Act 1999</w:t>
      </w:r>
      <w:bookmarkEnd w:id="214"/>
    </w:p>
    <w:p w:rsidR="00926222" w:rsidRPr="00542B5A" w:rsidRDefault="00926222" w:rsidP="0050316A">
      <w:pPr>
        <w:pStyle w:val="ItemHead"/>
      </w:pPr>
      <w:r w:rsidRPr="00542B5A">
        <w:t>48  Section</w:t>
      </w:r>
      <w:r w:rsidR="0050316A" w:rsidRPr="00542B5A">
        <w:t> </w:t>
      </w:r>
      <w:r w:rsidRPr="00542B5A">
        <w:t>88B (heading)</w:t>
      </w:r>
    </w:p>
    <w:p w:rsidR="00926222" w:rsidRPr="00542B5A" w:rsidRDefault="00926222" w:rsidP="0050316A">
      <w:pPr>
        <w:pStyle w:val="Item"/>
      </w:pPr>
      <w:r w:rsidRPr="00542B5A">
        <w:t>Repeal the heading, substitute:</w:t>
      </w:r>
    </w:p>
    <w:p w:rsidR="00926222" w:rsidRPr="00542B5A" w:rsidRDefault="00926222" w:rsidP="0050316A">
      <w:pPr>
        <w:pStyle w:val="ActHead5"/>
      </w:pPr>
      <w:bookmarkStart w:id="215" w:name="_Toc351461766"/>
      <w:r w:rsidRPr="00542B5A">
        <w:rPr>
          <w:rStyle w:val="CharSectno"/>
        </w:rPr>
        <w:t>88B</w:t>
      </w:r>
      <w:r w:rsidRPr="00542B5A">
        <w:t xml:space="preserve">  Powers of Federal Circuit Court of Australia not affected</w:t>
      </w:r>
      <w:bookmarkEnd w:id="215"/>
    </w:p>
    <w:p w:rsidR="00926222" w:rsidRPr="00542B5A" w:rsidRDefault="00926222" w:rsidP="0050316A">
      <w:pPr>
        <w:pStyle w:val="ItemHead"/>
      </w:pPr>
      <w:r w:rsidRPr="00542B5A">
        <w:t>49  Sections</w:t>
      </w:r>
      <w:r w:rsidR="0050316A" w:rsidRPr="00542B5A">
        <w:t> </w:t>
      </w:r>
      <w:r w:rsidRPr="00542B5A">
        <w:t>88B, 88D, 88E, 88F and 88G</w:t>
      </w:r>
    </w:p>
    <w:p w:rsidR="00926222" w:rsidRPr="00542B5A" w:rsidRDefault="00926222" w:rsidP="0050316A">
      <w:pPr>
        <w:pStyle w:val="Item"/>
      </w:pPr>
      <w:r w:rsidRPr="00542B5A">
        <w:t>Omit “Federal Magistrates Court” (wherever occurring), substitute “Federal Circuit Court of Australia”.</w:t>
      </w:r>
    </w:p>
    <w:p w:rsidR="00926222" w:rsidRPr="00542B5A" w:rsidRDefault="00926222" w:rsidP="0050316A">
      <w:pPr>
        <w:pStyle w:val="ItemHead"/>
      </w:pPr>
      <w:r w:rsidRPr="00542B5A">
        <w:t>50  Subsections 88H(1) and (2)</w:t>
      </w:r>
    </w:p>
    <w:p w:rsidR="00926222" w:rsidRPr="00542B5A" w:rsidRDefault="00926222" w:rsidP="0050316A">
      <w:pPr>
        <w:pStyle w:val="Item"/>
      </w:pPr>
      <w:r w:rsidRPr="00542B5A">
        <w:t>Omit “Federal Magistrates Court” (wherever occurring), substitute “Federal Circuit Court of Australia”.</w:t>
      </w:r>
    </w:p>
    <w:p w:rsidR="00926222" w:rsidRPr="00542B5A" w:rsidRDefault="00926222" w:rsidP="0050316A">
      <w:pPr>
        <w:pStyle w:val="ItemHead"/>
      </w:pPr>
      <w:r w:rsidRPr="00542B5A">
        <w:t>51  Paragraph 88H(2)(e)</w:t>
      </w:r>
    </w:p>
    <w:p w:rsidR="00926222" w:rsidRPr="00542B5A" w:rsidRDefault="00926222" w:rsidP="0050316A">
      <w:pPr>
        <w:pStyle w:val="Item"/>
      </w:pPr>
      <w:r w:rsidRPr="00542B5A">
        <w:t>Omit “Federal Magistrates Court’s”, substitute “Federal Circuit Court of Australia’s”.</w:t>
      </w:r>
    </w:p>
    <w:p w:rsidR="00926222" w:rsidRPr="00542B5A" w:rsidRDefault="00926222" w:rsidP="0050316A">
      <w:pPr>
        <w:pStyle w:val="ItemHead"/>
      </w:pPr>
      <w:r w:rsidRPr="00542B5A">
        <w:t>52  Subsection 88H(4)</w:t>
      </w:r>
    </w:p>
    <w:p w:rsidR="00926222" w:rsidRPr="00542B5A" w:rsidRDefault="00926222" w:rsidP="0050316A">
      <w:pPr>
        <w:pStyle w:val="Item"/>
      </w:pPr>
      <w:r w:rsidRPr="00542B5A">
        <w:t>Omit “Federal Magistrates Court”, substitute “Federal Circuit Court of Australia”.</w:t>
      </w:r>
    </w:p>
    <w:p w:rsidR="00926222" w:rsidRPr="00542B5A" w:rsidRDefault="00926222" w:rsidP="0050316A">
      <w:pPr>
        <w:pStyle w:val="ItemHead"/>
      </w:pPr>
      <w:r w:rsidRPr="00542B5A">
        <w:t>53  Sections</w:t>
      </w:r>
      <w:r w:rsidR="0050316A" w:rsidRPr="00542B5A">
        <w:t> </w:t>
      </w:r>
      <w:r w:rsidRPr="00542B5A">
        <w:t>88J, 88K, 88L and 88M</w:t>
      </w:r>
    </w:p>
    <w:p w:rsidR="00926222" w:rsidRPr="00542B5A" w:rsidRDefault="00926222" w:rsidP="0050316A">
      <w:pPr>
        <w:pStyle w:val="Item"/>
      </w:pPr>
      <w:r w:rsidRPr="00542B5A">
        <w:t>Omit “Federal Magistrates Court” (wherever occurring), substitute “Federal Circuit Court of Australia”.</w:t>
      </w:r>
    </w:p>
    <w:p w:rsidR="00926222" w:rsidRPr="00542B5A" w:rsidRDefault="00926222" w:rsidP="0050316A">
      <w:pPr>
        <w:pStyle w:val="ItemHead"/>
      </w:pPr>
      <w:r w:rsidRPr="00542B5A">
        <w:t>54  Section</w:t>
      </w:r>
      <w:r w:rsidR="0050316A" w:rsidRPr="00542B5A">
        <w:t> </w:t>
      </w:r>
      <w:r w:rsidRPr="00542B5A">
        <w:t>88P (heading)</w:t>
      </w:r>
    </w:p>
    <w:p w:rsidR="00926222" w:rsidRPr="00542B5A" w:rsidRDefault="00926222" w:rsidP="0050316A">
      <w:pPr>
        <w:pStyle w:val="Item"/>
      </w:pPr>
      <w:r w:rsidRPr="00542B5A">
        <w:t>Repeal the heading, substitute:</w:t>
      </w:r>
    </w:p>
    <w:p w:rsidR="00926222" w:rsidRPr="00542B5A" w:rsidRDefault="00926222" w:rsidP="0050316A">
      <w:pPr>
        <w:pStyle w:val="ActHead5"/>
      </w:pPr>
      <w:bookmarkStart w:id="216" w:name="_Toc351461767"/>
      <w:r w:rsidRPr="00542B5A">
        <w:rPr>
          <w:rStyle w:val="CharSectno"/>
        </w:rPr>
        <w:t>88P</w:t>
      </w:r>
      <w:r w:rsidR="000E6D67" w:rsidRPr="00542B5A">
        <w:t xml:space="preserve">  </w:t>
      </w:r>
      <w:r w:rsidRPr="00542B5A">
        <w:t>Powers of the Federal Circuit Court of Australia not affected</w:t>
      </w:r>
      <w:bookmarkEnd w:id="216"/>
    </w:p>
    <w:p w:rsidR="00926222" w:rsidRPr="00542B5A" w:rsidRDefault="00926222" w:rsidP="0050316A">
      <w:pPr>
        <w:pStyle w:val="ItemHead"/>
      </w:pPr>
      <w:r w:rsidRPr="00542B5A">
        <w:t>55  Sections</w:t>
      </w:r>
      <w:r w:rsidR="0050316A" w:rsidRPr="00542B5A">
        <w:t> </w:t>
      </w:r>
      <w:r w:rsidRPr="00542B5A">
        <w:t>88P, 88Q, 88R, 88S and 88T</w:t>
      </w:r>
    </w:p>
    <w:p w:rsidR="00926222" w:rsidRPr="00542B5A" w:rsidRDefault="00926222" w:rsidP="0050316A">
      <w:pPr>
        <w:pStyle w:val="Item"/>
      </w:pPr>
      <w:r w:rsidRPr="00542B5A">
        <w:t>Omit “Federal Magistrates Court” (wherever occurring), substitute “Federal Circuit Court of Australia”.</w:t>
      </w:r>
    </w:p>
    <w:p w:rsidR="00926222" w:rsidRPr="00542B5A" w:rsidRDefault="00926222" w:rsidP="0050316A">
      <w:pPr>
        <w:pStyle w:val="ItemHead"/>
      </w:pPr>
      <w:r w:rsidRPr="00542B5A">
        <w:t>56  Subsection 88U(1)</w:t>
      </w:r>
    </w:p>
    <w:p w:rsidR="00926222" w:rsidRPr="00542B5A" w:rsidRDefault="00926222" w:rsidP="0050316A">
      <w:pPr>
        <w:pStyle w:val="Item"/>
      </w:pPr>
      <w:r w:rsidRPr="00542B5A">
        <w:t>Omit “Federal Magistrates Court or a Federal Magistrate”, substitute “Federal Circuit Court of Australia or a Judge”.</w:t>
      </w:r>
    </w:p>
    <w:p w:rsidR="00926222" w:rsidRPr="00542B5A" w:rsidRDefault="00926222" w:rsidP="0050316A">
      <w:pPr>
        <w:pStyle w:val="ItemHead"/>
      </w:pPr>
      <w:r w:rsidRPr="00542B5A">
        <w:t>57  Subsection 88U(1)</w:t>
      </w:r>
    </w:p>
    <w:p w:rsidR="00926222" w:rsidRPr="00542B5A" w:rsidRDefault="00926222" w:rsidP="0050316A">
      <w:pPr>
        <w:pStyle w:val="Item"/>
      </w:pPr>
      <w:r w:rsidRPr="00542B5A">
        <w:t>Omit “Federal Magistrates Court or Federal Magistrate”, substitute “Federal Circuit Court of Australia or Judge”.</w:t>
      </w:r>
    </w:p>
    <w:p w:rsidR="00926222" w:rsidRPr="00542B5A" w:rsidRDefault="00926222" w:rsidP="0050316A">
      <w:pPr>
        <w:pStyle w:val="ItemHead"/>
      </w:pPr>
      <w:r w:rsidRPr="00542B5A">
        <w:t>58  Subsection 88U(2)</w:t>
      </w:r>
    </w:p>
    <w:p w:rsidR="00926222" w:rsidRPr="00542B5A" w:rsidRDefault="00926222" w:rsidP="0050316A">
      <w:pPr>
        <w:pStyle w:val="Item"/>
      </w:pPr>
      <w:r w:rsidRPr="00542B5A">
        <w:t>Omit “Federal Magistrates Court or a Federal Magistrate”, substitute “Federal Circuit Court of Australia or a Judge”.</w:t>
      </w:r>
    </w:p>
    <w:p w:rsidR="00926222" w:rsidRPr="00542B5A" w:rsidRDefault="00926222" w:rsidP="0050316A">
      <w:pPr>
        <w:pStyle w:val="ItemHead"/>
      </w:pPr>
      <w:r w:rsidRPr="00542B5A">
        <w:t>59  Subsection 88U(2)</w:t>
      </w:r>
    </w:p>
    <w:p w:rsidR="00926222" w:rsidRPr="00542B5A" w:rsidRDefault="00926222" w:rsidP="0050316A">
      <w:pPr>
        <w:pStyle w:val="Item"/>
      </w:pPr>
      <w:r w:rsidRPr="00542B5A">
        <w:t>Omit “Federal Magistrates Court or Federal Magistrate”, substitute “Federal Circuit Court of Australia or Judge”.</w:t>
      </w:r>
    </w:p>
    <w:p w:rsidR="00926222" w:rsidRPr="00542B5A" w:rsidRDefault="00926222" w:rsidP="0050316A">
      <w:pPr>
        <w:pStyle w:val="ItemHead"/>
      </w:pPr>
      <w:r w:rsidRPr="00542B5A">
        <w:t>60  Subsection 88U(3)</w:t>
      </w:r>
    </w:p>
    <w:p w:rsidR="00926222" w:rsidRPr="00542B5A" w:rsidRDefault="00926222" w:rsidP="0050316A">
      <w:pPr>
        <w:pStyle w:val="Item"/>
      </w:pPr>
      <w:r w:rsidRPr="00542B5A">
        <w:t>Omit “Federal Magistrates Court or a Federal Magistrate”, substitute “Federal Circuit Court of Australia or a Judge”.</w:t>
      </w:r>
    </w:p>
    <w:p w:rsidR="00926222" w:rsidRPr="00542B5A" w:rsidRDefault="00926222" w:rsidP="0050316A">
      <w:pPr>
        <w:pStyle w:val="ItemHead"/>
      </w:pPr>
      <w:r w:rsidRPr="00542B5A">
        <w:t>61  Section</w:t>
      </w:r>
      <w:r w:rsidR="0050316A" w:rsidRPr="00542B5A">
        <w:t> </w:t>
      </w:r>
      <w:r w:rsidRPr="00542B5A">
        <w:t>88V</w:t>
      </w:r>
    </w:p>
    <w:p w:rsidR="00926222" w:rsidRPr="00542B5A" w:rsidRDefault="00926222" w:rsidP="0050316A">
      <w:pPr>
        <w:pStyle w:val="Item"/>
      </w:pPr>
      <w:r w:rsidRPr="00542B5A">
        <w:t>Omit “Federal Magistrates Court” (wherever occurring), substitute “Federal Circuit Court of Australia”.</w:t>
      </w:r>
    </w:p>
    <w:p w:rsidR="00246E2E" w:rsidRPr="00542B5A" w:rsidRDefault="00246E2E" w:rsidP="0050316A">
      <w:pPr>
        <w:pStyle w:val="ActHead9"/>
        <w:rPr>
          <w:i w:val="0"/>
        </w:rPr>
      </w:pPr>
      <w:bookmarkStart w:id="217" w:name="_Toc351461768"/>
      <w:r w:rsidRPr="00542B5A">
        <w:t>Federal Circuit Court of Australia Legislation Amendment Act 2012</w:t>
      </w:r>
      <w:bookmarkEnd w:id="217"/>
    </w:p>
    <w:p w:rsidR="00246E2E" w:rsidRPr="00542B5A" w:rsidRDefault="00926222" w:rsidP="0050316A">
      <w:pPr>
        <w:pStyle w:val="ItemHead"/>
      </w:pPr>
      <w:r w:rsidRPr="00542B5A">
        <w:t>62</w:t>
      </w:r>
      <w:r w:rsidR="00246E2E" w:rsidRPr="00542B5A">
        <w:t xml:space="preserve">  Subsection 2(1) (table item</w:t>
      </w:r>
      <w:r w:rsidR="0050316A" w:rsidRPr="00542B5A">
        <w:t> </w:t>
      </w:r>
      <w:r w:rsidR="00246E2E" w:rsidRPr="00542B5A">
        <w:t>2)</w:t>
      </w:r>
    </w:p>
    <w:p w:rsidR="00246E2E" w:rsidRPr="00542B5A" w:rsidRDefault="00246E2E" w:rsidP="0050316A">
      <w:pPr>
        <w:pStyle w:val="Item"/>
      </w:pPr>
      <w:r w:rsidRPr="00542B5A">
        <w:t>Repeal the item, substitute:</w:t>
      </w:r>
    </w:p>
    <w:tbl>
      <w:tblPr>
        <w:tblW w:w="7111" w:type="dxa"/>
        <w:tblInd w:w="107" w:type="dxa"/>
        <w:tblBorders>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46E2E" w:rsidRPr="00542B5A" w:rsidTr="004B0DF3">
        <w:trPr>
          <w:cantSplit/>
        </w:trPr>
        <w:tc>
          <w:tcPr>
            <w:tcW w:w="1701" w:type="dxa"/>
            <w:shd w:val="clear" w:color="auto" w:fill="auto"/>
          </w:tcPr>
          <w:p w:rsidR="00246E2E" w:rsidRPr="00542B5A" w:rsidRDefault="00246E2E" w:rsidP="0050316A">
            <w:pPr>
              <w:pStyle w:val="Tabletext"/>
            </w:pPr>
            <w:r w:rsidRPr="00542B5A">
              <w:t>2.  Schedule</w:t>
            </w:r>
            <w:r w:rsidR="0050316A" w:rsidRPr="00542B5A">
              <w:t> </w:t>
            </w:r>
            <w:r w:rsidRPr="00542B5A">
              <w:t>1, items</w:t>
            </w:r>
            <w:r w:rsidR="0050316A" w:rsidRPr="00542B5A">
              <w:t> </w:t>
            </w:r>
            <w:r w:rsidRPr="00542B5A">
              <w:t>1 to 186</w:t>
            </w:r>
          </w:p>
        </w:tc>
        <w:tc>
          <w:tcPr>
            <w:tcW w:w="3828" w:type="dxa"/>
            <w:shd w:val="clear" w:color="auto" w:fill="auto"/>
          </w:tcPr>
          <w:p w:rsidR="00246E2E" w:rsidRPr="00542B5A" w:rsidRDefault="00246E2E" w:rsidP="0050316A">
            <w:pPr>
              <w:pStyle w:val="Tabletext"/>
            </w:pPr>
            <w:r w:rsidRPr="00542B5A">
              <w:t>A single day to be fixed by Proclamation.</w:t>
            </w:r>
          </w:p>
          <w:p w:rsidR="00246E2E" w:rsidRPr="00542B5A" w:rsidRDefault="00246E2E" w:rsidP="0050316A">
            <w:pPr>
              <w:pStyle w:val="Tabletext"/>
            </w:pPr>
            <w:r w:rsidRPr="00542B5A">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246E2E" w:rsidRPr="00542B5A" w:rsidRDefault="00246E2E" w:rsidP="0050316A">
            <w:pPr>
              <w:pStyle w:val="Tabletext"/>
            </w:pPr>
          </w:p>
        </w:tc>
      </w:tr>
      <w:tr w:rsidR="00246E2E" w:rsidRPr="00542B5A" w:rsidTr="004B0DF3">
        <w:trPr>
          <w:cantSplit/>
        </w:trPr>
        <w:tc>
          <w:tcPr>
            <w:tcW w:w="1701" w:type="dxa"/>
            <w:shd w:val="clear" w:color="auto" w:fill="auto"/>
          </w:tcPr>
          <w:p w:rsidR="00246E2E" w:rsidRPr="00542B5A" w:rsidRDefault="00246E2E" w:rsidP="0050316A">
            <w:pPr>
              <w:pStyle w:val="Tabletext"/>
            </w:pPr>
            <w:r w:rsidRPr="00542B5A">
              <w:t>3.  Schedule</w:t>
            </w:r>
            <w:r w:rsidR="0050316A" w:rsidRPr="00542B5A">
              <w:t> </w:t>
            </w:r>
            <w:r w:rsidRPr="00542B5A">
              <w:t>1, item</w:t>
            </w:r>
            <w:r w:rsidR="0050316A" w:rsidRPr="00542B5A">
              <w:t> </w:t>
            </w:r>
            <w:r w:rsidRPr="00542B5A">
              <w:t>187</w:t>
            </w:r>
          </w:p>
        </w:tc>
        <w:tc>
          <w:tcPr>
            <w:tcW w:w="3828" w:type="dxa"/>
            <w:shd w:val="clear" w:color="auto" w:fill="auto"/>
          </w:tcPr>
          <w:p w:rsidR="00246E2E" w:rsidRPr="00542B5A" w:rsidRDefault="003B0937" w:rsidP="0050316A">
            <w:pPr>
              <w:pStyle w:val="Tabletext"/>
            </w:pPr>
            <w:r w:rsidRPr="00542B5A">
              <w:t>At the same time as the provision(s) covered by table item</w:t>
            </w:r>
            <w:r w:rsidR="0050316A" w:rsidRPr="00542B5A">
              <w:t> </w:t>
            </w:r>
            <w:r w:rsidRPr="00542B5A">
              <w:t>2.</w:t>
            </w:r>
          </w:p>
          <w:p w:rsidR="003B0937" w:rsidRPr="00542B5A" w:rsidRDefault="003B0937" w:rsidP="0050316A">
            <w:pPr>
              <w:pStyle w:val="Tabletext"/>
            </w:pPr>
            <w:r w:rsidRPr="00542B5A">
              <w:t xml:space="preserve">However, the provision(s) do not commence at all if </w:t>
            </w:r>
            <w:r w:rsidR="001B3574" w:rsidRPr="00542B5A">
              <w:t>item</w:t>
            </w:r>
            <w:r w:rsidR="0050316A" w:rsidRPr="00542B5A">
              <w:t> </w:t>
            </w:r>
            <w:r w:rsidR="001B3574" w:rsidRPr="00542B5A">
              <w:t xml:space="preserve">6 of </w:t>
            </w:r>
            <w:r w:rsidRPr="00542B5A">
              <w:t>Schedule</w:t>
            </w:r>
            <w:r w:rsidR="0050316A" w:rsidRPr="00542B5A">
              <w:t> </w:t>
            </w:r>
            <w:r w:rsidRPr="00542B5A">
              <w:t xml:space="preserve">2 to the </w:t>
            </w:r>
            <w:r w:rsidRPr="00542B5A">
              <w:rPr>
                <w:i/>
              </w:rPr>
              <w:t>Access to Justice (Federal Jurisdiction) Amendment Act 2012</w:t>
            </w:r>
            <w:r w:rsidR="00A50F87" w:rsidRPr="00542B5A">
              <w:rPr>
                <w:i/>
              </w:rPr>
              <w:t xml:space="preserve"> </w:t>
            </w:r>
            <w:r w:rsidRPr="00542B5A">
              <w:t xml:space="preserve">commences </w:t>
            </w:r>
            <w:r w:rsidR="00DD7335" w:rsidRPr="00542B5A">
              <w:t>at</w:t>
            </w:r>
            <w:r w:rsidRPr="00542B5A">
              <w:t xml:space="preserve"> or before the </w:t>
            </w:r>
            <w:r w:rsidR="00DD7335" w:rsidRPr="00542B5A">
              <w:t>time</w:t>
            </w:r>
            <w:r w:rsidRPr="00542B5A">
              <w:t xml:space="preserve"> the provision(s) covered by table item</w:t>
            </w:r>
            <w:r w:rsidR="0050316A" w:rsidRPr="00542B5A">
              <w:t> </w:t>
            </w:r>
            <w:r w:rsidRPr="00542B5A">
              <w:t>2 commence.</w:t>
            </w:r>
          </w:p>
        </w:tc>
        <w:tc>
          <w:tcPr>
            <w:tcW w:w="1582" w:type="dxa"/>
            <w:shd w:val="clear" w:color="auto" w:fill="auto"/>
          </w:tcPr>
          <w:p w:rsidR="00246E2E" w:rsidRPr="00542B5A" w:rsidRDefault="00246E2E" w:rsidP="0050316A">
            <w:pPr>
              <w:pStyle w:val="Tabletext"/>
            </w:pPr>
          </w:p>
        </w:tc>
      </w:tr>
      <w:tr w:rsidR="003B0937" w:rsidRPr="00542B5A" w:rsidTr="004B0DF3">
        <w:trPr>
          <w:cantSplit/>
        </w:trPr>
        <w:tc>
          <w:tcPr>
            <w:tcW w:w="1701" w:type="dxa"/>
            <w:shd w:val="clear" w:color="auto" w:fill="auto"/>
          </w:tcPr>
          <w:p w:rsidR="003B0937" w:rsidRPr="00542B5A" w:rsidRDefault="004B0DF3" w:rsidP="0050316A">
            <w:pPr>
              <w:pStyle w:val="Tabletext"/>
            </w:pPr>
            <w:r w:rsidRPr="00542B5A">
              <w:t>4.  Schedule</w:t>
            </w:r>
            <w:r w:rsidR="0050316A" w:rsidRPr="00542B5A">
              <w:t> </w:t>
            </w:r>
            <w:r w:rsidRPr="00542B5A">
              <w:t>1, items</w:t>
            </w:r>
            <w:r w:rsidR="0050316A" w:rsidRPr="00542B5A">
              <w:t> </w:t>
            </w:r>
            <w:r w:rsidRPr="00542B5A">
              <w:t>188 to 408</w:t>
            </w:r>
          </w:p>
        </w:tc>
        <w:tc>
          <w:tcPr>
            <w:tcW w:w="3828" w:type="dxa"/>
            <w:shd w:val="clear" w:color="auto" w:fill="auto"/>
          </w:tcPr>
          <w:p w:rsidR="003B0937" w:rsidRPr="00542B5A" w:rsidRDefault="004B0DF3" w:rsidP="0050316A">
            <w:pPr>
              <w:pStyle w:val="Tabletext"/>
            </w:pPr>
            <w:r w:rsidRPr="00542B5A">
              <w:t>At the same time as the provision(s) covered by table item</w:t>
            </w:r>
            <w:r w:rsidR="0050316A" w:rsidRPr="00542B5A">
              <w:t> </w:t>
            </w:r>
            <w:r w:rsidRPr="00542B5A">
              <w:t>2.</w:t>
            </w:r>
          </w:p>
        </w:tc>
        <w:tc>
          <w:tcPr>
            <w:tcW w:w="1582" w:type="dxa"/>
            <w:shd w:val="clear" w:color="auto" w:fill="auto"/>
          </w:tcPr>
          <w:p w:rsidR="003B0937" w:rsidRPr="00542B5A" w:rsidRDefault="003B0937" w:rsidP="0050316A">
            <w:pPr>
              <w:pStyle w:val="Tabletext"/>
            </w:pPr>
          </w:p>
        </w:tc>
      </w:tr>
      <w:tr w:rsidR="003B0937" w:rsidRPr="00542B5A" w:rsidTr="004B0DF3">
        <w:trPr>
          <w:cantSplit/>
        </w:trPr>
        <w:tc>
          <w:tcPr>
            <w:tcW w:w="1701" w:type="dxa"/>
            <w:shd w:val="clear" w:color="auto" w:fill="auto"/>
          </w:tcPr>
          <w:p w:rsidR="003B0937" w:rsidRPr="00542B5A" w:rsidRDefault="004B0DF3" w:rsidP="0050316A">
            <w:pPr>
              <w:pStyle w:val="Tabletext"/>
            </w:pPr>
            <w:r w:rsidRPr="00542B5A">
              <w:t>5.  Schedule</w:t>
            </w:r>
            <w:r w:rsidR="0050316A" w:rsidRPr="00542B5A">
              <w:t> </w:t>
            </w:r>
            <w:r w:rsidRPr="00542B5A">
              <w:t>2</w:t>
            </w:r>
          </w:p>
        </w:tc>
        <w:tc>
          <w:tcPr>
            <w:tcW w:w="3828" w:type="dxa"/>
            <w:shd w:val="clear" w:color="auto" w:fill="auto"/>
          </w:tcPr>
          <w:p w:rsidR="003B0937" w:rsidRPr="00542B5A" w:rsidRDefault="004B0DF3" w:rsidP="0050316A">
            <w:pPr>
              <w:pStyle w:val="Tabletext"/>
            </w:pPr>
            <w:r w:rsidRPr="00542B5A">
              <w:t>At the same time as the provision(s) covered by table item</w:t>
            </w:r>
            <w:r w:rsidR="0050316A" w:rsidRPr="00542B5A">
              <w:t> </w:t>
            </w:r>
            <w:r w:rsidRPr="00542B5A">
              <w:t>2.</w:t>
            </w:r>
          </w:p>
        </w:tc>
        <w:tc>
          <w:tcPr>
            <w:tcW w:w="1582" w:type="dxa"/>
            <w:shd w:val="clear" w:color="auto" w:fill="auto"/>
          </w:tcPr>
          <w:p w:rsidR="003B0937" w:rsidRPr="00542B5A" w:rsidRDefault="003B0937" w:rsidP="0050316A">
            <w:pPr>
              <w:pStyle w:val="Tabletext"/>
            </w:pPr>
          </w:p>
        </w:tc>
      </w:tr>
    </w:tbl>
    <w:p w:rsidR="00713C2A" w:rsidRPr="00542B5A" w:rsidRDefault="00713C2A" w:rsidP="0050316A">
      <w:pPr>
        <w:pStyle w:val="ActHead9"/>
        <w:rPr>
          <w:i w:val="0"/>
        </w:rPr>
      </w:pPr>
      <w:bookmarkStart w:id="218" w:name="_Toc351461769"/>
      <w:r w:rsidRPr="00542B5A">
        <w:t>Federal Court of Australia Act 1976</w:t>
      </w:r>
      <w:bookmarkEnd w:id="218"/>
    </w:p>
    <w:p w:rsidR="00713C2A" w:rsidRPr="00542B5A" w:rsidRDefault="00926222" w:rsidP="0050316A">
      <w:pPr>
        <w:pStyle w:val="ItemHead"/>
      </w:pPr>
      <w:r w:rsidRPr="00542B5A">
        <w:t>63</w:t>
      </w:r>
      <w:r w:rsidR="00713C2A" w:rsidRPr="00542B5A">
        <w:t xml:space="preserve">  Paragraph 24(1D)(d)</w:t>
      </w:r>
    </w:p>
    <w:p w:rsidR="00713C2A" w:rsidRPr="00542B5A" w:rsidRDefault="00713C2A" w:rsidP="0050316A">
      <w:pPr>
        <w:pStyle w:val="Item"/>
      </w:pPr>
      <w:r w:rsidRPr="00542B5A">
        <w:t>Omit “Federal Magistrates Court”, substitute “Federal Circuit Court”.</w:t>
      </w:r>
    </w:p>
    <w:p w:rsidR="00713C2A" w:rsidRPr="00542B5A" w:rsidRDefault="00926222" w:rsidP="0050316A">
      <w:pPr>
        <w:pStyle w:val="ItemHead"/>
      </w:pPr>
      <w:r w:rsidRPr="00542B5A">
        <w:t>64</w:t>
      </w:r>
      <w:r w:rsidR="00713C2A" w:rsidRPr="00542B5A">
        <w:t xml:space="preserve">  Paragraph 24(1D)(d)</w:t>
      </w:r>
    </w:p>
    <w:p w:rsidR="00713C2A" w:rsidRPr="00542B5A" w:rsidRDefault="00713C2A"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0F7C3E" w:rsidRPr="00542B5A" w:rsidRDefault="000F7C3E" w:rsidP="0050316A">
      <w:pPr>
        <w:pStyle w:val="PageBreak"/>
      </w:pPr>
      <w:r w:rsidRPr="00542B5A">
        <w:br w:type="page"/>
      </w:r>
    </w:p>
    <w:p w:rsidR="00BF1B57" w:rsidRPr="00542B5A" w:rsidRDefault="009C0D0B" w:rsidP="0050316A">
      <w:pPr>
        <w:pStyle w:val="ActHead7"/>
      </w:pPr>
      <w:bookmarkStart w:id="219" w:name="_Toc351461770"/>
      <w:r w:rsidRPr="00542B5A">
        <w:rPr>
          <w:rStyle w:val="CharAmPartNo"/>
        </w:rPr>
        <w:t>Part</w:t>
      </w:r>
      <w:r w:rsidR="0050316A" w:rsidRPr="00542B5A">
        <w:rPr>
          <w:rStyle w:val="CharAmPartNo"/>
        </w:rPr>
        <w:t> </w:t>
      </w:r>
      <w:r w:rsidR="00EA0C26" w:rsidRPr="00542B5A">
        <w:rPr>
          <w:rStyle w:val="CharAmPartNo"/>
        </w:rPr>
        <w:t>3</w:t>
      </w:r>
      <w:r w:rsidR="00BF1B57" w:rsidRPr="00542B5A">
        <w:t>—</w:t>
      </w:r>
      <w:r w:rsidR="004F0B78" w:rsidRPr="00542B5A">
        <w:rPr>
          <w:rStyle w:val="CharAmPartText"/>
        </w:rPr>
        <w:t xml:space="preserve">Judicial Misbehaviour and Incapacity (Parliamentary Commissions) </w:t>
      </w:r>
      <w:r w:rsidR="002619C3" w:rsidRPr="00542B5A">
        <w:rPr>
          <w:rStyle w:val="CharAmPartText"/>
        </w:rPr>
        <w:t>Act</w:t>
      </w:r>
      <w:r w:rsidR="004F0B78" w:rsidRPr="00542B5A">
        <w:rPr>
          <w:rStyle w:val="CharAmPartText"/>
        </w:rPr>
        <w:t xml:space="preserve"> 2012</w:t>
      </w:r>
      <w:bookmarkEnd w:id="219"/>
    </w:p>
    <w:p w:rsidR="00BC7D45" w:rsidRPr="00542B5A" w:rsidRDefault="00BC7D45" w:rsidP="0050316A">
      <w:pPr>
        <w:pStyle w:val="ActHead9"/>
        <w:rPr>
          <w:i w:val="0"/>
        </w:rPr>
      </w:pPr>
      <w:bookmarkStart w:id="220" w:name="_Toc351461771"/>
      <w:r w:rsidRPr="00542B5A">
        <w:t xml:space="preserve">Judicial Misbehaviour and Incapacity (Parliamentary Commissions) </w:t>
      </w:r>
      <w:r w:rsidR="001E6504" w:rsidRPr="00542B5A">
        <w:t>Act</w:t>
      </w:r>
      <w:r w:rsidRPr="00542B5A">
        <w:t xml:space="preserve"> 2012</w:t>
      </w:r>
      <w:bookmarkEnd w:id="220"/>
    </w:p>
    <w:p w:rsidR="00BC7D45" w:rsidRPr="00542B5A" w:rsidRDefault="00926222" w:rsidP="0050316A">
      <w:pPr>
        <w:pStyle w:val="ItemHead"/>
      </w:pPr>
      <w:r w:rsidRPr="00542B5A">
        <w:t>65</w:t>
      </w:r>
      <w:r w:rsidR="00BC7D45" w:rsidRPr="00542B5A">
        <w:t xml:space="preserve">  Section</w:t>
      </w:r>
      <w:r w:rsidR="0050316A" w:rsidRPr="00542B5A">
        <w:t> </w:t>
      </w:r>
      <w:r w:rsidR="00BC7D45" w:rsidRPr="00542B5A">
        <w:t>4</w:t>
      </w:r>
    </w:p>
    <w:p w:rsidR="00BC7D45" w:rsidRPr="00542B5A" w:rsidRDefault="00BC7D45" w:rsidP="0050316A">
      <w:pPr>
        <w:pStyle w:val="Item"/>
      </w:pPr>
      <w:r w:rsidRPr="00542B5A">
        <w:t>Omit “, a judge of the Federal Court of Australia or the Family Court of Australia, or a Federal Magistrate”, substitute “or a judge of the Federal Court of Australia, the Family Court of Australia or the Federal Circuit Court of Australia”.</w:t>
      </w:r>
    </w:p>
    <w:p w:rsidR="00F616BF" w:rsidRPr="00542B5A" w:rsidRDefault="00926222" w:rsidP="0050316A">
      <w:pPr>
        <w:pStyle w:val="ItemHead"/>
      </w:pPr>
      <w:r w:rsidRPr="00542B5A">
        <w:t>66</w:t>
      </w:r>
      <w:r w:rsidR="00F616BF" w:rsidRPr="00542B5A">
        <w:t xml:space="preserve">  Section</w:t>
      </w:r>
      <w:r w:rsidR="0050316A" w:rsidRPr="00542B5A">
        <w:t> </w:t>
      </w:r>
      <w:r w:rsidR="00F616BF" w:rsidRPr="00542B5A">
        <w:t>7 (</w:t>
      </w:r>
      <w:r w:rsidR="0050316A" w:rsidRPr="00542B5A">
        <w:t>paragraph (</w:t>
      </w:r>
      <w:r w:rsidR="00F616BF" w:rsidRPr="00542B5A">
        <w:t xml:space="preserve">b) of the definition of </w:t>
      </w:r>
      <w:r w:rsidR="00F616BF" w:rsidRPr="00542B5A">
        <w:rPr>
          <w:i/>
        </w:rPr>
        <w:t>Commonwealth judicial officer</w:t>
      </w:r>
      <w:r w:rsidR="00F616BF" w:rsidRPr="00542B5A">
        <w:t>)</w:t>
      </w:r>
    </w:p>
    <w:p w:rsidR="00F616BF" w:rsidRPr="00542B5A" w:rsidRDefault="00F616BF" w:rsidP="0050316A">
      <w:pPr>
        <w:pStyle w:val="Item"/>
      </w:pPr>
      <w:r w:rsidRPr="00542B5A">
        <w:t>Omit “Parliament (other than the Federal Magistrates Court); or”, substitute “Parliament.”.</w:t>
      </w:r>
    </w:p>
    <w:p w:rsidR="00F616BF" w:rsidRPr="00542B5A" w:rsidRDefault="00926222" w:rsidP="0050316A">
      <w:pPr>
        <w:pStyle w:val="ItemHead"/>
      </w:pPr>
      <w:r w:rsidRPr="00542B5A">
        <w:t>67</w:t>
      </w:r>
      <w:r w:rsidR="00F616BF" w:rsidRPr="00542B5A">
        <w:t xml:space="preserve">  Section</w:t>
      </w:r>
      <w:r w:rsidR="0050316A" w:rsidRPr="00542B5A">
        <w:t> </w:t>
      </w:r>
      <w:r w:rsidR="00F616BF" w:rsidRPr="00542B5A">
        <w:t>7 (</w:t>
      </w:r>
      <w:r w:rsidR="0050316A" w:rsidRPr="00542B5A">
        <w:t>paragraph (</w:t>
      </w:r>
      <w:r w:rsidR="00F616BF" w:rsidRPr="00542B5A">
        <w:t xml:space="preserve">c) of the definition of </w:t>
      </w:r>
      <w:r w:rsidR="00F616BF" w:rsidRPr="00542B5A">
        <w:rPr>
          <w:i/>
        </w:rPr>
        <w:t>Commonwealth judicial officer</w:t>
      </w:r>
      <w:r w:rsidR="00F616BF" w:rsidRPr="00542B5A">
        <w:t>)</w:t>
      </w:r>
    </w:p>
    <w:p w:rsidR="00F616BF" w:rsidRPr="00542B5A" w:rsidRDefault="00F616BF" w:rsidP="0050316A">
      <w:pPr>
        <w:pStyle w:val="Item"/>
      </w:pPr>
      <w:r w:rsidRPr="00542B5A">
        <w:t>Repeal the paragraph.</w:t>
      </w:r>
    </w:p>
    <w:p w:rsidR="009D5DC9" w:rsidRPr="00542B5A" w:rsidRDefault="00926222" w:rsidP="0050316A">
      <w:pPr>
        <w:pStyle w:val="ItemHead"/>
      </w:pPr>
      <w:r w:rsidRPr="00542B5A">
        <w:t>68</w:t>
      </w:r>
      <w:r w:rsidR="009D5DC9" w:rsidRPr="00542B5A">
        <w:t xml:space="preserve">  Section</w:t>
      </w:r>
      <w:r w:rsidR="0050316A" w:rsidRPr="00542B5A">
        <w:t> </w:t>
      </w:r>
      <w:r w:rsidR="009D5DC9" w:rsidRPr="00542B5A">
        <w:t xml:space="preserve">7 (definition of </w:t>
      </w:r>
      <w:r w:rsidR="009D5DC9" w:rsidRPr="00542B5A">
        <w:rPr>
          <w:i/>
        </w:rPr>
        <w:t>Federal Magistrate</w:t>
      </w:r>
      <w:r w:rsidR="009D5DC9" w:rsidRPr="00542B5A">
        <w:t>)</w:t>
      </w:r>
    </w:p>
    <w:p w:rsidR="009D5DC9" w:rsidRPr="00542B5A" w:rsidRDefault="009D5DC9" w:rsidP="0050316A">
      <w:pPr>
        <w:pStyle w:val="Item"/>
      </w:pPr>
      <w:r w:rsidRPr="00542B5A">
        <w:t>Repeal the definition.</w:t>
      </w:r>
    </w:p>
    <w:p w:rsidR="009D5DC9" w:rsidRPr="00542B5A" w:rsidRDefault="00926222" w:rsidP="0050316A">
      <w:pPr>
        <w:pStyle w:val="ItemHead"/>
      </w:pPr>
      <w:r w:rsidRPr="00542B5A">
        <w:t>69</w:t>
      </w:r>
      <w:r w:rsidR="009D5DC9" w:rsidRPr="00542B5A">
        <w:t xml:space="preserve">  Paragraph 19(6)(c)</w:t>
      </w:r>
    </w:p>
    <w:p w:rsidR="009D5DC9" w:rsidRPr="00542B5A" w:rsidRDefault="009D5DC9" w:rsidP="0050316A">
      <w:pPr>
        <w:pStyle w:val="Item"/>
      </w:pPr>
      <w:r w:rsidRPr="00542B5A">
        <w:t xml:space="preserve">Omit “Federal Magistrate within the meaning of the </w:t>
      </w:r>
      <w:r w:rsidRPr="00542B5A">
        <w:rPr>
          <w:i/>
        </w:rPr>
        <w:t>Federal Magistrates Act 1999</w:t>
      </w:r>
      <w:r w:rsidRPr="00542B5A">
        <w:t xml:space="preserve">”, substitute “Judge within the meaning of the </w:t>
      </w:r>
      <w:r w:rsidRPr="00542B5A">
        <w:rPr>
          <w:i/>
        </w:rPr>
        <w:t>Federal Circuit Court of Australia Act 1999</w:t>
      </w:r>
      <w:r w:rsidRPr="00542B5A">
        <w:t>”.</w:t>
      </w:r>
    </w:p>
    <w:p w:rsidR="000F7C3E" w:rsidRPr="00542B5A" w:rsidRDefault="000F7C3E" w:rsidP="0050316A">
      <w:pPr>
        <w:pStyle w:val="PageBreak"/>
      </w:pPr>
      <w:r w:rsidRPr="00542B5A">
        <w:br w:type="page"/>
      </w:r>
    </w:p>
    <w:p w:rsidR="00BF1B57" w:rsidRPr="00542B5A" w:rsidRDefault="009C0D0B" w:rsidP="0050316A">
      <w:pPr>
        <w:pStyle w:val="ActHead7"/>
      </w:pPr>
      <w:bookmarkStart w:id="221" w:name="_Toc351461772"/>
      <w:r w:rsidRPr="00542B5A">
        <w:rPr>
          <w:rStyle w:val="CharAmPartNo"/>
        </w:rPr>
        <w:t>Part</w:t>
      </w:r>
      <w:r w:rsidR="0050316A" w:rsidRPr="00542B5A">
        <w:rPr>
          <w:rStyle w:val="CharAmPartNo"/>
        </w:rPr>
        <w:t> </w:t>
      </w:r>
      <w:r w:rsidR="00EA0C26" w:rsidRPr="00542B5A">
        <w:rPr>
          <w:rStyle w:val="CharAmPartNo"/>
        </w:rPr>
        <w:t>4</w:t>
      </w:r>
      <w:r w:rsidR="00BF1B57" w:rsidRPr="00542B5A">
        <w:t>—</w:t>
      </w:r>
      <w:r w:rsidR="00EA0C26" w:rsidRPr="00542B5A">
        <w:rPr>
          <w:rStyle w:val="CharAmPartText"/>
        </w:rPr>
        <w:t xml:space="preserve">Courts Legislation Amendment (Judicial Complaints) </w:t>
      </w:r>
      <w:r w:rsidR="002619C3" w:rsidRPr="00542B5A">
        <w:rPr>
          <w:rStyle w:val="CharAmPartText"/>
        </w:rPr>
        <w:t>Act</w:t>
      </w:r>
      <w:r w:rsidR="00EA0C26" w:rsidRPr="00542B5A">
        <w:rPr>
          <w:rStyle w:val="CharAmPartText"/>
        </w:rPr>
        <w:t xml:space="preserve"> 2012</w:t>
      </w:r>
      <w:bookmarkEnd w:id="221"/>
    </w:p>
    <w:p w:rsidR="009D5DC9" w:rsidRPr="00542B5A" w:rsidRDefault="008C0BF6" w:rsidP="0050316A">
      <w:pPr>
        <w:pStyle w:val="ActHead9"/>
        <w:rPr>
          <w:i w:val="0"/>
        </w:rPr>
      </w:pPr>
      <w:bookmarkStart w:id="222" w:name="_Toc351461773"/>
      <w:r w:rsidRPr="00542B5A">
        <w:t>Federal Circuit Court of Australia Act 1999</w:t>
      </w:r>
      <w:bookmarkEnd w:id="222"/>
    </w:p>
    <w:p w:rsidR="008F4F6F" w:rsidRPr="00542B5A" w:rsidRDefault="00926222" w:rsidP="0050316A">
      <w:pPr>
        <w:pStyle w:val="ItemHead"/>
      </w:pPr>
      <w:r w:rsidRPr="00542B5A">
        <w:t>70</w:t>
      </w:r>
      <w:r w:rsidR="008F4F6F" w:rsidRPr="00542B5A">
        <w:t xml:space="preserve">  </w:t>
      </w:r>
      <w:r w:rsidR="002A3341" w:rsidRPr="00542B5A">
        <w:t>Section</w:t>
      </w:r>
      <w:r w:rsidR="0050316A" w:rsidRPr="00542B5A">
        <w:t> </w:t>
      </w:r>
      <w:r w:rsidR="002A3341" w:rsidRPr="00542B5A">
        <w:t>5 (</w:t>
      </w:r>
      <w:r w:rsidR="0050316A" w:rsidRPr="00542B5A">
        <w:t>paragraphs (</w:t>
      </w:r>
      <w:r w:rsidR="002A3341" w:rsidRPr="00542B5A">
        <w:t xml:space="preserve">a), (b) and (c) of the definition of </w:t>
      </w:r>
      <w:r w:rsidR="002A3341" w:rsidRPr="00542B5A">
        <w:rPr>
          <w:i/>
        </w:rPr>
        <w:t>complaint handler</w:t>
      </w:r>
      <w:r w:rsidR="002A3341" w:rsidRPr="00542B5A">
        <w:t>)</w:t>
      </w:r>
    </w:p>
    <w:p w:rsidR="002A3341" w:rsidRPr="00542B5A" w:rsidRDefault="002A3341" w:rsidP="0050316A">
      <w:pPr>
        <w:pStyle w:val="Item"/>
      </w:pPr>
      <w:r w:rsidRPr="00542B5A">
        <w:t xml:space="preserve">Omit “Chief Federal Magistrate”, substitute “Chief </w:t>
      </w:r>
      <w:r w:rsidR="00044E96" w:rsidRPr="00542B5A">
        <w:t>Judge</w:t>
      </w:r>
      <w:r w:rsidRPr="00542B5A">
        <w:t>”.</w:t>
      </w:r>
    </w:p>
    <w:p w:rsidR="002A3341" w:rsidRPr="00542B5A" w:rsidRDefault="00926222" w:rsidP="0050316A">
      <w:pPr>
        <w:pStyle w:val="ItemHead"/>
      </w:pPr>
      <w:r w:rsidRPr="00542B5A">
        <w:t>71</w:t>
      </w:r>
      <w:r w:rsidR="00A40893" w:rsidRPr="00542B5A">
        <w:t xml:space="preserve">  Section</w:t>
      </w:r>
      <w:r w:rsidR="0050316A" w:rsidRPr="00542B5A">
        <w:t> </w:t>
      </w:r>
      <w:r w:rsidR="00A40893" w:rsidRPr="00542B5A">
        <w:t xml:space="preserve">5 (definition of </w:t>
      </w:r>
      <w:r w:rsidR="00A40893" w:rsidRPr="00542B5A">
        <w:rPr>
          <w:i/>
        </w:rPr>
        <w:t>relevant belief</w:t>
      </w:r>
      <w:r w:rsidR="00A40893" w:rsidRPr="00542B5A">
        <w:t>)</w:t>
      </w:r>
    </w:p>
    <w:p w:rsidR="00A40893" w:rsidRPr="00542B5A" w:rsidRDefault="00A40893" w:rsidP="0050316A">
      <w:pPr>
        <w:pStyle w:val="Item"/>
      </w:pPr>
      <w:r w:rsidRPr="00542B5A">
        <w:t>Omit “Federal Magistrate” (wherever occurring), substitute “Judge”.</w:t>
      </w:r>
    </w:p>
    <w:p w:rsidR="00A40893" w:rsidRPr="00542B5A" w:rsidRDefault="00926222" w:rsidP="0050316A">
      <w:pPr>
        <w:pStyle w:val="ItemHead"/>
      </w:pPr>
      <w:r w:rsidRPr="00542B5A">
        <w:t>72</w:t>
      </w:r>
      <w:r w:rsidR="00A40893" w:rsidRPr="00542B5A">
        <w:t xml:space="preserve">  Section</w:t>
      </w:r>
      <w:r w:rsidR="0050316A" w:rsidRPr="00542B5A">
        <w:t> </w:t>
      </w:r>
      <w:r w:rsidR="00A40893" w:rsidRPr="00542B5A">
        <w:t>5 (</w:t>
      </w:r>
      <w:r w:rsidR="0050316A" w:rsidRPr="00542B5A">
        <w:t>subparagraph (</w:t>
      </w:r>
      <w:r w:rsidR="00A40893" w:rsidRPr="00542B5A">
        <w:t xml:space="preserve">b)(ii) of the definition of </w:t>
      </w:r>
      <w:r w:rsidR="00A40893" w:rsidRPr="00542B5A">
        <w:rPr>
          <w:i/>
        </w:rPr>
        <w:t>relevant belief</w:t>
      </w:r>
      <w:r w:rsidR="00A40893" w:rsidRPr="00542B5A">
        <w:t>)</w:t>
      </w:r>
    </w:p>
    <w:p w:rsidR="00A40893" w:rsidRPr="00542B5A" w:rsidRDefault="00A40893" w:rsidP="0050316A">
      <w:pPr>
        <w:pStyle w:val="Item"/>
      </w:pPr>
      <w:r w:rsidRPr="00542B5A">
        <w:t>Omit “Federal Magistrates Court”, substitute “Federal Circuit Court of Australia”.</w:t>
      </w:r>
    </w:p>
    <w:p w:rsidR="00EE525D" w:rsidRPr="00542B5A" w:rsidRDefault="00926222" w:rsidP="0050316A">
      <w:pPr>
        <w:pStyle w:val="ItemHead"/>
      </w:pPr>
      <w:r w:rsidRPr="00542B5A">
        <w:t>73</w:t>
      </w:r>
      <w:r w:rsidR="00EE525D" w:rsidRPr="00542B5A">
        <w:t xml:space="preserve">  Paragraph 12(3)(c)</w:t>
      </w:r>
    </w:p>
    <w:p w:rsidR="00EE525D" w:rsidRPr="00542B5A" w:rsidRDefault="00EE525D" w:rsidP="0050316A">
      <w:pPr>
        <w:pStyle w:val="Item"/>
      </w:pPr>
      <w:r w:rsidRPr="00542B5A">
        <w:t>Omit “Federal Magistrate”, substitute “Judge”.</w:t>
      </w:r>
    </w:p>
    <w:p w:rsidR="00E16F6C" w:rsidRPr="00542B5A" w:rsidRDefault="00926222" w:rsidP="0050316A">
      <w:pPr>
        <w:pStyle w:val="ItemHead"/>
      </w:pPr>
      <w:r w:rsidRPr="00542B5A">
        <w:t>74</w:t>
      </w:r>
      <w:r w:rsidR="00E16F6C" w:rsidRPr="00542B5A">
        <w:t xml:space="preserve">  Paragraph 12(3)(d)</w:t>
      </w:r>
    </w:p>
    <w:p w:rsidR="00E16F6C" w:rsidRPr="00542B5A" w:rsidRDefault="00E16F6C" w:rsidP="0050316A">
      <w:pPr>
        <w:pStyle w:val="Item"/>
      </w:pPr>
      <w:r w:rsidRPr="00542B5A">
        <w:t>Omit “Chief Federal Magistrate”, substitute “Chief Judge”.</w:t>
      </w:r>
    </w:p>
    <w:p w:rsidR="00E16F6C" w:rsidRPr="00542B5A" w:rsidRDefault="00926222" w:rsidP="0050316A">
      <w:pPr>
        <w:pStyle w:val="ItemHead"/>
      </w:pPr>
      <w:r w:rsidRPr="00542B5A">
        <w:t>75</w:t>
      </w:r>
      <w:r w:rsidR="00E16F6C" w:rsidRPr="00542B5A">
        <w:t xml:space="preserve">  Paragraph 12(3)(d)</w:t>
      </w:r>
    </w:p>
    <w:p w:rsidR="00E16F6C" w:rsidRPr="00542B5A" w:rsidRDefault="00E16F6C" w:rsidP="0050316A">
      <w:pPr>
        <w:pStyle w:val="Item"/>
      </w:pPr>
      <w:r w:rsidRPr="00542B5A">
        <w:t>Omit “Federal Magistrates Court”, substitute “Federal Circuit Court of Australia”.</w:t>
      </w:r>
    </w:p>
    <w:p w:rsidR="00E16F6C" w:rsidRPr="00542B5A" w:rsidRDefault="00926222" w:rsidP="0050316A">
      <w:pPr>
        <w:pStyle w:val="ItemHead"/>
      </w:pPr>
      <w:r w:rsidRPr="00542B5A">
        <w:t>76</w:t>
      </w:r>
      <w:r w:rsidR="00E16F6C" w:rsidRPr="00542B5A">
        <w:t xml:space="preserve">  Paragraph 12(3)(d)</w:t>
      </w:r>
    </w:p>
    <w:p w:rsidR="00E16F6C" w:rsidRPr="00542B5A" w:rsidRDefault="00E16F6C" w:rsidP="0050316A">
      <w:pPr>
        <w:pStyle w:val="Item"/>
      </w:pPr>
      <w:r w:rsidRPr="00542B5A">
        <w:t>Omit “Federal Magistrate” (last occurring), substitute “Judge”.</w:t>
      </w:r>
    </w:p>
    <w:p w:rsidR="00E16F6C" w:rsidRPr="00542B5A" w:rsidRDefault="00926222" w:rsidP="0050316A">
      <w:pPr>
        <w:pStyle w:val="ItemHead"/>
      </w:pPr>
      <w:r w:rsidRPr="00542B5A">
        <w:t>77</w:t>
      </w:r>
      <w:r w:rsidR="00E16F6C" w:rsidRPr="00542B5A">
        <w:t xml:space="preserve">  Subsection 12(3AA)</w:t>
      </w:r>
    </w:p>
    <w:p w:rsidR="00E16F6C" w:rsidRPr="00542B5A" w:rsidRDefault="00E16F6C" w:rsidP="0050316A">
      <w:pPr>
        <w:pStyle w:val="Item"/>
      </w:pPr>
      <w:r w:rsidRPr="00542B5A">
        <w:t>Omit “Federal Magistrate” (wherever occurring), substitute “Judge”.</w:t>
      </w:r>
    </w:p>
    <w:p w:rsidR="00086761" w:rsidRPr="00542B5A" w:rsidRDefault="00926222" w:rsidP="0050316A">
      <w:pPr>
        <w:pStyle w:val="ItemHead"/>
      </w:pPr>
      <w:r w:rsidRPr="00542B5A">
        <w:t>78</w:t>
      </w:r>
      <w:r w:rsidR="00086761" w:rsidRPr="00542B5A">
        <w:t xml:space="preserve">  Subsection 12(3AA) (note)</w:t>
      </w:r>
    </w:p>
    <w:p w:rsidR="00086761" w:rsidRPr="00542B5A" w:rsidRDefault="00086761" w:rsidP="0050316A">
      <w:pPr>
        <w:pStyle w:val="Item"/>
      </w:pPr>
      <w:r w:rsidRPr="00542B5A">
        <w:t>Omit “</w:t>
      </w:r>
      <w:r w:rsidR="00D03EEC" w:rsidRPr="00542B5A">
        <w:t xml:space="preserve">Chief </w:t>
      </w:r>
      <w:r w:rsidRPr="00542B5A">
        <w:t>Federal Magistrate” (wherever occurring), substitute “</w:t>
      </w:r>
      <w:r w:rsidR="00D03EEC" w:rsidRPr="00542B5A">
        <w:t xml:space="preserve">Chief </w:t>
      </w:r>
      <w:r w:rsidRPr="00542B5A">
        <w:t>Judge”.</w:t>
      </w:r>
    </w:p>
    <w:p w:rsidR="00E16F6C" w:rsidRPr="00542B5A" w:rsidRDefault="00926222" w:rsidP="0050316A">
      <w:pPr>
        <w:pStyle w:val="ItemHead"/>
      </w:pPr>
      <w:r w:rsidRPr="00542B5A">
        <w:t>79</w:t>
      </w:r>
      <w:r w:rsidR="00086761" w:rsidRPr="00542B5A">
        <w:t xml:space="preserve">  Subsection 12(3AB)</w:t>
      </w:r>
    </w:p>
    <w:p w:rsidR="00086761" w:rsidRPr="00542B5A" w:rsidRDefault="00086761" w:rsidP="0050316A">
      <w:pPr>
        <w:pStyle w:val="Item"/>
      </w:pPr>
      <w:r w:rsidRPr="00542B5A">
        <w:t>Omit “Chief Federal Magistrate” (wherever occurring), substitute “Chief Judge”.</w:t>
      </w:r>
    </w:p>
    <w:p w:rsidR="00C60139" w:rsidRPr="00542B5A" w:rsidRDefault="00926222" w:rsidP="0050316A">
      <w:pPr>
        <w:pStyle w:val="ItemHead"/>
      </w:pPr>
      <w:r w:rsidRPr="00542B5A">
        <w:t>80</w:t>
      </w:r>
      <w:r w:rsidR="00C60139" w:rsidRPr="00542B5A">
        <w:t xml:space="preserve">  Subsection 118A(2)</w:t>
      </w:r>
    </w:p>
    <w:p w:rsidR="00C60139" w:rsidRPr="00542B5A" w:rsidRDefault="00C60139" w:rsidP="0050316A">
      <w:pPr>
        <w:pStyle w:val="Item"/>
      </w:pPr>
      <w:r w:rsidRPr="00542B5A">
        <w:t>Omit “Chief Federal Magistrate”, substitute “Chief Judge”.</w:t>
      </w:r>
    </w:p>
    <w:p w:rsidR="008E3576" w:rsidRPr="00542B5A" w:rsidRDefault="008E3576" w:rsidP="0050316A">
      <w:pPr>
        <w:pStyle w:val="ActHead9"/>
        <w:rPr>
          <w:i w:val="0"/>
        </w:rPr>
      </w:pPr>
      <w:bookmarkStart w:id="223" w:name="_Toc351461774"/>
      <w:r w:rsidRPr="00542B5A">
        <w:t>Freedom of Information Act 1982</w:t>
      </w:r>
      <w:bookmarkEnd w:id="223"/>
    </w:p>
    <w:p w:rsidR="008E3576" w:rsidRPr="00542B5A" w:rsidRDefault="00926222" w:rsidP="0050316A">
      <w:pPr>
        <w:pStyle w:val="ItemHead"/>
      </w:pPr>
      <w:r w:rsidRPr="00542B5A">
        <w:t>81</w:t>
      </w:r>
      <w:r w:rsidR="008E3576" w:rsidRPr="00542B5A">
        <w:t xml:space="preserve">  Subsection 5(1C) (heading)</w:t>
      </w:r>
    </w:p>
    <w:p w:rsidR="008E3576" w:rsidRPr="00542B5A" w:rsidRDefault="008E3576" w:rsidP="0050316A">
      <w:pPr>
        <w:pStyle w:val="Item"/>
      </w:pPr>
      <w:r w:rsidRPr="00542B5A">
        <w:t>Repeal the heading, substitute:</w:t>
      </w:r>
    </w:p>
    <w:p w:rsidR="008E3576" w:rsidRPr="00542B5A" w:rsidRDefault="008E3576" w:rsidP="0050316A">
      <w:pPr>
        <w:pStyle w:val="SubsectionHead"/>
      </w:pPr>
      <w:r w:rsidRPr="00542B5A">
        <w:t>Certain documents relating to complaint handling—Judges of the Federal Circuit Court of Australia</w:t>
      </w:r>
    </w:p>
    <w:p w:rsidR="008E3576" w:rsidRPr="00542B5A" w:rsidRDefault="00926222" w:rsidP="0050316A">
      <w:pPr>
        <w:pStyle w:val="ItemHead"/>
      </w:pPr>
      <w:r w:rsidRPr="00542B5A">
        <w:t>82</w:t>
      </w:r>
      <w:r w:rsidR="008E3576" w:rsidRPr="00542B5A">
        <w:t xml:space="preserve">  Paragraph 5(1C)(a)</w:t>
      </w:r>
    </w:p>
    <w:p w:rsidR="008E3576" w:rsidRPr="00542B5A" w:rsidRDefault="008E3576" w:rsidP="0050316A">
      <w:pPr>
        <w:pStyle w:val="Item"/>
      </w:pPr>
      <w:r w:rsidRPr="00542B5A">
        <w:t>Omit “</w:t>
      </w:r>
      <w:r w:rsidRPr="00542B5A">
        <w:rPr>
          <w:i/>
        </w:rPr>
        <w:t>Federal Magistrates Act 1999</w:t>
      </w:r>
      <w:r w:rsidRPr="00542B5A">
        <w:t>”, substitute “</w:t>
      </w:r>
      <w:r w:rsidRPr="00542B5A">
        <w:rPr>
          <w:i/>
        </w:rPr>
        <w:t>Federal Circuit Court of Australia Act 1999</w:t>
      </w:r>
      <w:r w:rsidRPr="00542B5A">
        <w:t>”.</w:t>
      </w:r>
    </w:p>
    <w:p w:rsidR="000F7C3E" w:rsidRPr="00542B5A" w:rsidRDefault="000F7C3E" w:rsidP="0050316A">
      <w:pPr>
        <w:pStyle w:val="PageBreak"/>
      </w:pPr>
      <w:r w:rsidRPr="00542B5A">
        <w:br w:type="page"/>
      </w:r>
    </w:p>
    <w:p w:rsidR="00D134AF" w:rsidRPr="00542B5A" w:rsidRDefault="009C0D0B" w:rsidP="0050316A">
      <w:pPr>
        <w:pStyle w:val="ActHead7"/>
      </w:pPr>
      <w:bookmarkStart w:id="224" w:name="_Toc351461775"/>
      <w:r w:rsidRPr="00542B5A">
        <w:rPr>
          <w:rStyle w:val="CharAmPartNo"/>
        </w:rPr>
        <w:t>Part</w:t>
      </w:r>
      <w:r w:rsidR="0050316A" w:rsidRPr="00542B5A">
        <w:rPr>
          <w:rStyle w:val="CharAmPartNo"/>
        </w:rPr>
        <w:t> </w:t>
      </w:r>
      <w:r w:rsidR="00EA0C26" w:rsidRPr="00542B5A">
        <w:rPr>
          <w:rStyle w:val="CharAmPartNo"/>
        </w:rPr>
        <w:t>5</w:t>
      </w:r>
      <w:r w:rsidR="00D134AF" w:rsidRPr="00542B5A">
        <w:t>—</w:t>
      </w:r>
      <w:r w:rsidR="00EA0C26" w:rsidRPr="00542B5A">
        <w:rPr>
          <w:rStyle w:val="CharAmPartText"/>
        </w:rPr>
        <w:t xml:space="preserve">Privacy Amendment (Enhancing Privacy Protection) </w:t>
      </w:r>
      <w:r w:rsidR="002619C3" w:rsidRPr="00542B5A">
        <w:rPr>
          <w:rStyle w:val="CharAmPartText"/>
        </w:rPr>
        <w:t>Act</w:t>
      </w:r>
      <w:r w:rsidR="00EA0C26" w:rsidRPr="00542B5A">
        <w:rPr>
          <w:rStyle w:val="CharAmPartText"/>
        </w:rPr>
        <w:t xml:space="preserve"> 2012</w:t>
      </w:r>
      <w:bookmarkEnd w:id="224"/>
    </w:p>
    <w:p w:rsidR="00D134AF" w:rsidRPr="00542B5A" w:rsidRDefault="00D134AF" w:rsidP="0050316A">
      <w:pPr>
        <w:pStyle w:val="ActHead9"/>
        <w:rPr>
          <w:i w:val="0"/>
        </w:rPr>
      </w:pPr>
      <w:bookmarkStart w:id="225" w:name="_Toc351461776"/>
      <w:r w:rsidRPr="00542B5A">
        <w:t>Privacy Act 1988</w:t>
      </w:r>
      <w:bookmarkEnd w:id="225"/>
    </w:p>
    <w:p w:rsidR="00D134AF" w:rsidRPr="00542B5A" w:rsidRDefault="00926222" w:rsidP="0050316A">
      <w:pPr>
        <w:pStyle w:val="ItemHead"/>
      </w:pPr>
      <w:r w:rsidRPr="00542B5A">
        <w:t>83</w:t>
      </w:r>
      <w:r w:rsidR="00D134AF" w:rsidRPr="00542B5A">
        <w:t xml:space="preserve">  Section</w:t>
      </w:r>
      <w:r w:rsidR="0050316A" w:rsidRPr="00542B5A">
        <w:t> </w:t>
      </w:r>
      <w:r w:rsidR="00D134AF" w:rsidRPr="00542B5A">
        <w:t>19</w:t>
      </w:r>
    </w:p>
    <w:p w:rsidR="00D134AF" w:rsidRPr="00542B5A" w:rsidRDefault="00D134AF" w:rsidP="0050316A">
      <w:pPr>
        <w:pStyle w:val="Item"/>
      </w:pPr>
      <w:r w:rsidRPr="00542B5A">
        <w:t>Omit “Federal Magistrates Court”, substitute “Federal Circuit Court”.</w:t>
      </w:r>
    </w:p>
    <w:p w:rsidR="00D134AF" w:rsidRPr="00542B5A" w:rsidRDefault="00926222" w:rsidP="0050316A">
      <w:pPr>
        <w:pStyle w:val="ItemHead"/>
      </w:pPr>
      <w:r w:rsidRPr="00542B5A">
        <w:t>84</w:t>
      </w:r>
      <w:r w:rsidR="00D134AF" w:rsidRPr="00542B5A">
        <w:t xml:space="preserve">  Subsection 25(1)</w:t>
      </w:r>
    </w:p>
    <w:p w:rsidR="00D134AF" w:rsidRPr="00542B5A" w:rsidRDefault="00D134AF" w:rsidP="0050316A">
      <w:pPr>
        <w:pStyle w:val="Item"/>
      </w:pPr>
      <w:r w:rsidRPr="00542B5A">
        <w:t>Omit “Federal Magistrates Court”, substitute “Federal Circuit Court”.</w:t>
      </w:r>
    </w:p>
    <w:p w:rsidR="00D134AF" w:rsidRPr="00542B5A" w:rsidRDefault="00926222" w:rsidP="0050316A">
      <w:pPr>
        <w:pStyle w:val="ItemHead"/>
      </w:pPr>
      <w:r w:rsidRPr="00542B5A">
        <w:t>85</w:t>
      </w:r>
      <w:r w:rsidR="00D134AF" w:rsidRPr="00542B5A">
        <w:t xml:space="preserve">  Subsection 25A(2)</w:t>
      </w:r>
    </w:p>
    <w:p w:rsidR="00D134AF" w:rsidRPr="00542B5A" w:rsidRDefault="00D134AF" w:rsidP="0050316A">
      <w:pPr>
        <w:pStyle w:val="Item"/>
      </w:pPr>
      <w:r w:rsidRPr="00542B5A">
        <w:t>Omit “Federal Magistrates Court”, substitute “Federal Circuit Court”.</w:t>
      </w:r>
    </w:p>
    <w:p w:rsidR="00D134AF" w:rsidRPr="00542B5A" w:rsidRDefault="00926222" w:rsidP="0050316A">
      <w:pPr>
        <w:pStyle w:val="ItemHead"/>
      </w:pPr>
      <w:r w:rsidRPr="00542B5A">
        <w:t>86</w:t>
      </w:r>
      <w:r w:rsidR="00D134AF" w:rsidRPr="00542B5A">
        <w:t xml:space="preserve">  Subsection 33F(1)</w:t>
      </w:r>
    </w:p>
    <w:p w:rsidR="00D134AF" w:rsidRPr="00542B5A" w:rsidRDefault="00D134AF" w:rsidP="0050316A">
      <w:pPr>
        <w:pStyle w:val="Item"/>
      </w:pPr>
      <w:r w:rsidRPr="00542B5A">
        <w:t>Omit “Federal Magistrates Court”, substitute “Federal Circuit Court”.</w:t>
      </w:r>
    </w:p>
    <w:p w:rsidR="00D134AF" w:rsidRPr="00542B5A" w:rsidRDefault="00926222" w:rsidP="0050316A">
      <w:pPr>
        <w:pStyle w:val="ItemHead"/>
      </w:pPr>
      <w:r w:rsidRPr="00542B5A">
        <w:t>87</w:t>
      </w:r>
      <w:r w:rsidR="00D134AF" w:rsidRPr="00542B5A">
        <w:t xml:space="preserve">  Subsection 80W(1)</w:t>
      </w:r>
    </w:p>
    <w:p w:rsidR="00D134AF" w:rsidRPr="00542B5A" w:rsidRDefault="00D134AF" w:rsidP="0050316A">
      <w:pPr>
        <w:pStyle w:val="Item"/>
      </w:pPr>
      <w:r w:rsidRPr="00542B5A">
        <w:t>Omit “Federal Magistrates Court”, substitute “Federal Circuit Court”.</w:t>
      </w:r>
    </w:p>
    <w:p w:rsidR="00D134AF" w:rsidRPr="00542B5A" w:rsidRDefault="00926222" w:rsidP="0050316A">
      <w:pPr>
        <w:pStyle w:val="ItemHead"/>
      </w:pPr>
      <w:r w:rsidRPr="00542B5A">
        <w:t>88</w:t>
      </w:r>
      <w:r w:rsidR="00D134AF" w:rsidRPr="00542B5A">
        <w:t xml:space="preserve">  Subsection 80Z(1)</w:t>
      </w:r>
    </w:p>
    <w:p w:rsidR="00D134AF" w:rsidRPr="00542B5A" w:rsidRDefault="00D134AF" w:rsidP="0050316A">
      <w:pPr>
        <w:pStyle w:val="Item"/>
      </w:pPr>
      <w:r w:rsidRPr="00542B5A">
        <w:t>Omit “Federal Magistrates Court”, substitute “Federal Circuit Court”.</w:t>
      </w:r>
    </w:p>
    <w:p w:rsidR="00D134AF" w:rsidRPr="00542B5A" w:rsidRDefault="00926222" w:rsidP="0050316A">
      <w:pPr>
        <w:pStyle w:val="ItemHead"/>
      </w:pPr>
      <w:r w:rsidRPr="00542B5A">
        <w:t>89</w:t>
      </w:r>
      <w:r w:rsidR="00D134AF" w:rsidRPr="00542B5A">
        <w:t xml:space="preserve">  Section</w:t>
      </w:r>
      <w:r w:rsidR="0050316A" w:rsidRPr="00542B5A">
        <w:t> </w:t>
      </w:r>
      <w:r w:rsidR="00D134AF" w:rsidRPr="00542B5A">
        <w:t>80ZA</w:t>
      </w:r>
    </w:p>
    <w:p w:rsidR="00D134AF" w:rsidRPr="00542B5A" w:rsidRDefault="00D134AF" w:rsidP="0050316A">
      <w:pPr>
        <w:pStyle w:val="Item"/>
      </w:pPr>
      <w:r w:rsidRPr="00542B5A">
        <w:t>Omit “Federal Magistrates Court”, substitute “Federal Circuit Court”.</w:t>
      </w:r>
    </w:p>
    <w:p w:rsidR="00D134AF" w:rsidRPr="00542B5A" w:rsidRDefault="00926222" w:rsidP="0050316A">
      <w:pPr>
        <w:pStyle w:val="ItemHead"/>
      </w:pPr>
      <w:r w:rsidRPr="00542B5A">
        <w:t>90</w:t>
      </w:r>
      <w:r w:rsidR="00D134AF" w:rsidRPr="00542B5A">
        <w:t xml:space="preserve">  Section</w:t>
      </w:r>
      <w:r w:rsidR="0050316A" w:rsidRPr="00542B5A">
        <w:t> </w:t>
      </w:r>
      <w:r w:rsidR="00D134AF" w:rsidRPr="00542B5A">
        <w:t>80ZB</w:t>
      </w:r>
    </w:p>
    <w:p w:rsidR="00D134AF" w:rsidRPr="00542B5A" w:rsidRDefault="00D134AF" w:rsidP="0050316A">
      <w:pPr>
        <w:pStyle w:val="Item"/>
      </w:pPr>
      <w:r w:rsidRPr="00542B5A">
        <w:t>Omit “Federal Magistrates Court”, substitute “Federal Circuit Court”.</w:t>
      </w:r>
    </w:p>
    <w:p w:rsidR="00D134AF" w:rsidRPr="00542B5A" w:rsidRDefault="00926222" w:rsidP="0050316A">
      <w:pPr>
        <w:pStyle w:val="ItemHead"/>
      </w:pPr>
      <w:r w:rsidRPr="00542B5A">
        <w:t>91</w:t>
      </w:r>
      <w:r w:rsidR="00D134AF" w:rsidRPr="00542B5A">
        <w:t xml:space="preserve">  Section</w:t>
      </w:r>
      <w:r w:rsidR="0050316A" w:rsidRPr="00542B5A">
        <w:t> </w:t>
      </w:r>
      <w:r w:rsidR="00D134AF" w:rsidRPr="00542B5A">
        <w:t>80ZD</w:t>
      </w:r>
    </w:p>
    <w:p w:rsidR="00D134AF" w:rsidRPr="00542B5A" w:rsidRDefault="00D134AF" w:rsidP="0050316A">
      <w:pPr>
        <w:pStyle w:val="Item"/>
      </w:pPr>
      <w:r w:rsidRPr="00542B5A">
        <w:t>Omit “Federal Magistrates Court”, substitute “Federal Circuit Court”.</w:t>
      </w:r>
    </w:p>
    <w:p w:rsidR="000F7C3E" w:rsidRPr="00542B5A" w:rsidRDefault="000F7C3E" w:rsidP="0050316A">
      <w:pPr>
        <w:pStyle w:val="PageBreak"/>
      </w:pPr>
      <w:r w:rsidRPr="00542B5A">
        <w:br w:type="page"/>
      </w:r>
    </w:p>
    <w:p w:rsidR="00C568E3" w:rsidRPr="00542B5A" w:rsidRDefault="009C0D0B" w:rsidP="0050316A">
      <w:pPr>
        <w:pStyle w:val="ActHead7"/>
      </w:pPr>
      <w:bookmarkStart w:id="226" w:name="_Toc351461777"/>
      <w:r w:rsidRPr="00542B5A">
        <w:rPr>
          <w:rStyle w:val="CharAmPartNo"/>
        </w:rPr>
        <w:t>Part</w:t>
      </w:r>
      <w:r w:rsidR="0050316A" w:rsidRPr="00542B5A">
        <w:rPr>
          <w:rStyle w:val="CharAmPartNo"/>
        </w:rPr>
        <w:t> </w:t>
      </w:r>
      <w:r w:rsidR="00EA0C26" w:rsidRPr="00542B5A">
        <w:rPr>
          <w:rStyle w:val="CharAmPartNo"/>
        </w:rPr>
        <w:t>6</w:t>
      </w:r>
      <w:r w:rsidR="00C568E3" w:rsidRPr="00542B5A">
        <w:t>—</w:t>
      </w:r>
      <w:r w:rsidR="00EA0C26" w:rsidRPr="00542B5A">
        <w:rPr>
          <w:rStyle w:val="CharAmPartText"/>
        </w:rPr>
        <w:t xml:space="preserve">Regulatory Powers (Standard Provisions) </w:t>
      </w:r>
      <w:r w:rsidR="002619C3" w:rsidRPr="00542B5A">
        <w:rPr>
          <w:rStyle w:val="CharAmPartText"/>
        </w:rPr>
        <w:t>Act</w:t>
      </w:r>
      <w:r w:rsidR="00EA0C26" w:rsidRPr="00542B5A">
        <w:rPr>
          <w:rStyle w:val="CharAmPartText"/>
        </w:rPr>
        <w:t xml:space="preserve"> 201</w:t>
      </w:r>
      <w:r w:rsidR="0000383D" w:rsidRPr="00542B5A">
        <w:rPr>
          <w:rStyle w:val="CharAmPartText"/>
        </w:rPr>
        <w:t>3</w:t>
      </w:r>
      <w:bookmarkEnd w:id="226"/>
    </w:p>
    <w:p w:rsidR="00C568E3" w:rsidRPr="00542B5A" w:rsidRDefault="00C568E3" w:rsidP="0050316A">
      <w:pPr>
        <w:pStyle w:val="ActHead9"/>
        <w:rPr>
          <w:i w:val="0"/>
        </w:rPr>
      </w:pPr>
      <w:bookmarkStart w:id="227" w:name="_Toc351461778"/>
      <w:r w:rsidRPr="00542B5A">
        <w:t>Regulatory Powers (Standard Provisions) Act 201</w:t>
      </w:r>
      <w:r w:rsidR="0000383D" w:rsidRPr="00542B5A">
        <w:t>3</w:t>
      </w:r>
      <w:bookmarkEnd w:id="227"/>
    </w:p>
    <w:p w:rsidR="00C568E3" w:rsidRPr="00542B5A" w:rsidRDefault="00926222" w:rsidP="0050316A">
      <w:pPr>
        <w:pStyle w:val="ItemHead"/>
      </w:pPr>
      <w:r w:rsidRPr="00542B5A">
        <w:t>92</w:t>
      </w:r>
      <w:r w:rsidR="00C568E3" w:rsidRPr="00542B5A">
        <w:t xml:space="preserve">  Section</w:t>
      </w:r>
      <w:r w:rsidR="0050316A" w:rsidRPr="00542B5A">
        <w:t> </w:t>
      </w:r>
      <w:r w:rsidR="00C568E3" w:rsidRPr="00542B5A">
        <w:t>4 (</w:t>
      </w:r>
      <w:r w:rsidR="0050316A" w:rsidRPr="00542B5A">
        <w:t>paragraph (</w:t>
      </w:r>
      <w:r w:rsidR="00C568E3" w:rsidRPr="00542B5A">
        <w:t xml:space="preserve">c) of the definition of </w:t>
      </w:r>
      <w:r w:rsidR="00C568E3" w:rsidRPr="00542B5A">
        <w:rPr>
          <w:i/>
        </w:rPr>
        <w:t>judicial officer</w:t>
      </w:r>
      <w:r w:rsidR="00C568E3" w:rsidRPr="00542B5A">
        <w:t>)</w:t>
      </w:r>
    </w:p>
    <w:p w:rsidR="00C568E3" w:rsidRPr="00542B5A" w:rsidRDefault="00C568E3" w:rsidP="0050316A">
      <w:pPr>
        <w:pStyle w:val="Item"/>
      </w:pPr>
      <w:r w:rsidRPr="00542B5A">
        <w:t>Omit “Federal Magistrate”, substitute “Judge of the Federal Circuit Court of Australia”.</w:t>
      </w:r>
    </w:p>
    <w:p w:rsidR="000F7C3E" w:rsidRPr="00542B5A" w:rsidRDefault="000F7C3E" w:rsidP="0050316A">
      <w:pPr>
        <w:pStyle w:val="PageBreak"/>
      </w:pPr>
      <w:r w:rsidRPr="00542B5A">
        <w:br w:type="page"/>
      </w:r>
    </w:p>
    <w:p w:rsidR="00BF1B57" w:rsidRPr="00542B5A" w:rsidRDefault="009C0D0B" w:rsidP="0050316A">
      <w:pPr>
        <w:pStyle w:val="ActHead7"/>
      </w:pPr>
      <w:bookmarkStart w:id="228" w:name="_Toc351461779"/>
      <w:r w:rsidRPr="00542B5A">
        <w:rPr>
          <w:rStyle w:val="CharAmPartNo"/>
        </w:rPr>
        <w:t>Part</w:t>
      </w:r>
      <w:r w:rsidR="0050316A" w:rsidRPr="00542B5A">
        <w:rPr>
          <w:rStyle w:val="CharAmPartNo"/>
        </w:rPr>
        <w:t> </w:t>
      </w:r>
      <w:r w:rsidR="00EA0C26" w:rsidRPr="00542B5A">
        <w:rPr>
          <w:rStyle w:val="CharAmPartNo"/>
        </w:rPr>
        <w:t>7</w:t>
      </w:r>
      <w:r w:rsidR="00BF1B57" w:rsidRPr="00542B5A">
        <w:t>—</w:t>
      </w:r>
      <w:r w:rsidR="00230C8C" w:rsidRPr="00542B5A">
        <w:rPr>
          <w:rStyle w:val="CharAmPartText"/>
        </w:rPr>
        <w:t xml:space="preserve">Illegal Logging Prohibition </w:t>
      </w:r>
      <w:r w:rsidR="002619C3" w:rsidRPr="00542B5A">
        <w:rPr>
          <w:rStyle w:val="CharAmPartText"/>
        </w:rPr>
        <w:t>Act</w:t>
      </w:r>
      <w:r w:rsidR="00230C8C" w:rsidRPr="00542B5A">
        <w:rPr>
          <w:rStyle w:val="CharAmPartText"/>
        </w:rPr>
        <w:t xml:space="preserve"> 2012</w:t>
      </w:r>
      <w:bookmarkEnd w:id="228"/>
    </w:p>
    <w:p w:rsidR="00825A70" w:rsidRPr="00542B5A" w:rsidRDefault="00825A70" w:rsidP="0050316A">
      <w:pPr>
        <w:pStyle w:val="ActHead9"/>
        <w:rPr>
          <w:i w:val="0"/>
        </w:rPr>
      </w:pPr>
      <w:bookmarkStart w:id="229" w:name="_Toc351461780"/>
      <w:r w:rsidRPr="00542B5A">
        <w:t>Illegal Logging Prohibition Act 2012</w:t>
      </w:r>
      <w:bookmarkEnd w:id="229"/>
    </w:p>
    <w:p w:rsidR="00825A70" w:rsidRPr="00542B5A" w:rsidRDefault="00926222" w:rsidP="0050316A">
      <w:pPr>
        <w:pStyle w:val="ItemHead"/>
      </w:pPr>
      <w:r w:rsidRPr="00542B5A">
        <w:t>93</w:t>
      </w:r>
      <w:r w:rsidR="00825A70" w:rsidRPr="00542B5A">
        <w:t xml:space="preserve">  Section</w:t>
      </w:r>
      <w:r w:rsidR="0050316A" w:rsidRPr="00542B5A">
        <w:t> </w:t>
      </w:r>
      <w:r w:rsidR="00825A70" w:rsidRPr="00542B5A">
        <w:t>7 (</w:t>
      </w:r>
      <w:r w:rsidR="0050316A" w:rsidRPr="00542B5A">
        <w:t>paragraph (</w:t>
      </w:r>
      <w:r w:rsidR="00825A70" w:rsidRPr="00542B5A">
        <w:t xml:space="preserve">c) of the definition of </w:t>
      </w:r>
      <w:r w:rsidR="00825A70" w:rsidRPr="00542B5A">
        <w:rPr>
          <w:i/>
        </w:rPr>
        <w:t>issuing officer</w:t>
      </w:r>
      <w:r w:rsidR="00825A70" w:rsidRPr="00542B5A">
        <w:t>)</w:t>
      </w:r>
    </w:p>
    <w:p w:rsidR="00825A70" w:rsidRPr="00542B5A" w:rsidRDefault="00825A70" w:rsidP="0050316A">
      <w:pPr>
        <w:pStyle w:val="Item"/>
      </w:pPr>
      <w:r w:rsidRPr="00542B5A">
        <w:t>Omit “a Federal Magistrate”, substitute “a Judge of the Federal Circuit Court of Australia”.</w:t>
      </w:r>
    </w:p>
    <w:p w:rsidR="00825A70" w:rsidRPr="00542B5A" w:rsidRDefault="00926222" w:rsidP="0050316A">
      <w:pPr>
        <w:pStyle w:val="ItemHead"/>
      </w:pPr>
      <w:r w:rsidRPr="00542B5A">
        <w:t>94</w:t>
      </w:r>
      <w:r w:rsidR="00825A70" w:rsidRPr="00542B5A">
        <w:t xml:space="preserve">  Section</w:t>
      </w:r>
      <w:r w:rsidR="0050316A" w:rsidRPr="00542B5A">
        <w:t> </w:t>
      </w:r>
      <w:r w:rsidR="00825A70" w:rsidRPr="00542B5A">
        <w:t>7 (</w:t>
      </w:r>
      <w:r w:rsidR="0050316A" w:rsidRPr="00542B5A">
        <w:t>paragraph (</w:t>
      </w:r>
      <w:r w:rsidR="00825A70" w:rsidRPr="00542B5A">
        <w:t xml:space="preserve">c) of the definition of </w:t>
      </w:r>
      <w:r w:rsidR="00825A70" w:rsidRPr="00542B5A">
        <w:rPr>
          <w:i/>
        </w:rPr>
        <w:t>issuing officer</w:t>
      </w:r>
      <w:r w:rsidR="00825A70" w:rsidRPr="00542B5A">
        <w:t>)</w:t>
      </w:r>
    </w:p>
    <w:p w:rsidR="00825A70" w:rsidRPr="00542B5A" w:rsidRDefault="00825A70" w:rsidP="0050316A">
      <w:pPr>
        <w:pStyle w:val="Item"/>
      </w:pPr>
      <w:r w:rsidRPr="00542B5A">
        <w:t>Omit “or Federal Magistrate”.</w:t>
      </w:r>
    </w:p>
    <w:p w:rsidR="0037282C" w:rsidRPr="00542B5A" w:rsidRDefault="00926222" w:rsidP="0050316A">
      <w:pPr>
        <w:pStyle w:val="ItemHead"/>
      </w:pPr>
      <w:r w:rsidRPr="00542B5A">
        <w:t>95</w:t>
      </w:r>
      <w:r w:rsidR="0037282C" w:rsidRPr="00542B5A">
        <w:t xml:space="preserve">  </w:t>
      </w:r>
      <w:r w:rsidR="00014D16" w:rsidRPr="00542B5A">
        <w:t>Saving provisions</w:t>
      </w:r>
    </w:p>
    <w:p w:rsidR="0037282C" w:rsidRPr="00542B5A" w:rsidRDefault="0037282C" w:rsidP="0050316A">
      <w:pPr>
        <w:pStyle w:val="Subitem"/>
      </w:pPr>
      <w:r w:rsidRPr="00542B5A">
        <w:t>(1)</w:t>
      </w:r>
      <w:r w:rsidRPr="00542B5A">
        <w:tab/>
        <w:t xml:space="preserve">A consent of a Federal Magistrate to act as an issuing officer for the purposes of the </w:t>
      </w:r>
      <w:r w:rsidRPr="00542B5A">
        <w:rPr>
          <w:i/>
        </w:rPr>
        <w:t>Illegal Logging Prohibition Act 2012</w:t>
      </w:r>
      <w:r w:rsidRPr="00542B5A">
        <w:t xml:space="preserve"> that is in force immediately before the commencement of this item continues in force, after that commencement, as a consent of a Judge of the Federal Circuit Court of Australia to act as an issuing officer for the purposes of that Act.</w:t>
      </w:r>
    </w:p>
    <w:p w:rsidR="0037282C" w:rsidRPr="00542B5A" w:rsidRDefault="0037282C" w:rsidP="0050316A">
      <w:pPr>
        <w:pStyle w:val="Subitem"/>
      </w:pPr>
      <w:r w:rsidRPr="00542B5A">
        <w:t>(2)</w:t>
      </w:r>
      <w:r w:rsidRPr="00542B5A">
        <w:tab/>
        <w:t>A thing done by, or in relation to, a Federal Magistrate</w:t>
      </w:r>
      <w:r w:rsidR="00716E84" w:rsidRPr="00542B5A">
        <w:t xml:space="preserve">, as an issuing officer, </w:t>
      </w:r>
      <w:r w:rsidRPr="00542B5A">
        <w:t xml:space="preserve">under the </w:t>
      </w:r>
      <w:r w:rsidRPr="00542B5A">
        <w:rPr>
          <w:i/>
        </w:rPr>
        <w:t>Illegal Logging Prohibition Act 2012</w:t>
      </w:r>
      <w:r w:rsidRPr="00542B5A">
        <w:t xml:space="preserve"> before the commencement of this item has effect, after that commencement, as if it had been done by, or in relation to, a Judge of the Federal Circuit Court of Australia</w:t>
      </w:r>
      <w:r w:rsidR="00716E84" w:rsidRPr="00542B5A">
        <w:t xml:space="preserve">, as an issuing officer, </w:t>
      </w:r>
      <w:r w:rsidRPr="00542B5A">
        <w:t>under that Act.</w:t>
      </w:r>
    </w:p>
    <w:p w:rsidR="00574AB9" w:rsidRPr="00542B5A" w:rsidRDefault="00574AB9" w:rsidP="0050316A">
      <w:pPr>
        <w:pStyle w:val="PageBreak"/>
      </w:pPr>
      <w:r w:rsidRPr="00542B5A">
        <w:br w:type="page"/>
      </w:r>
    </w:p>
    <w:p w:rsidR="005E72E8" w:rsidRPr="00542B5A" w:rsidRDefault="00BD0EE4" w:rsidP="0050316A">
      <w:pPr>
        <w:pStyle w:val="ActHead7"/>
      </w:pPr>
      <w:bookmarkStart w:id="230" w:name="_Toc351461781"/>
      <w:r w:rsidRPr="00542B5A">
        <w:rPr>
          <w:rStyle w:val="CharAmPartNo"/>
        </w:rPr>
        <w:t>Part</w:t>
      </w:r>
      <w:r w:rsidR="0050316A" w:rsidRPr="00542B5A">
        <w:rPr>
          <w:rStyle w:val="CharAmPartNo"/>
        </w:rPr>
        <w:t> </w:t>
      </w:r>
      <w:r w:rsidR="00D37435" w:rsidRPr="00542B5A">
        <w:rPr>
          <w:rStyle w:val="CharAmPartNo"/>
        </w:rPr>
        <w:t>8</w:t>
      </w:r>
      <w:r w:rsidR="005E72E8" w:rsidRPr="00542B5A">
        <w:t>—</w:t>
      </w:r>
      <w:r w:rsidR="00EA0C26" w:rsidRPr="00542B5A">
        <w:rPr>
          <w:rStyle w:val="CharAmPartText"/>
        </w:rPr>
        <w:t xml:space="preserve">Fair Work Amendment (Transfer of Business) </w:t>
      </w:r>
      <w:r w:rsidR="002619C3" w:rsidRPr="00542B5A">
        <w:rPr>
          <w:rStyle w:val="CharAmPartText"/>
        </w:rPr>
        <w:t>Act</w:t>
      </w:r>
      <w:r w:rsidR="00EA0C26" w:rsidRPr="00542B5A">
        <w:rPr>
          <w:rStyle w:val="CharAmPartText"/>
        </w:rPr>
        <w:t xml:space="preserve"> 2012</w:t>
      </w:r>
      <w:bookmarkEnd w:id="230"/>
    </w:p>
    <w:p w:rsidR="005E72E8" w:rsidRPr="00542B5A" w:rsidRDefault="005E72E8" w:rsidP="0050316A">
      <w:pPr>
        <w:pStyle w:val="ActHead9"/>
        <w:rPr>
          <w:i w:val="0"/>
        </w:rPr>
      </w:pPr>
      <w:bookmarkStart w:id="231" w:name="_Toc351461782"/>
      <w:r w:rsidRPr="00542B5A">
        <w:t>Fair Work Act 2009</w:t>
      </w:r>
      <w:bookmarkEnd w:id="231"/>
    </w:p>
    <w:p w:rsidR="005E72E8" w:rsidRPr="00542B5A" w:rsidRDefault="00926222" w:rsidP="0050316A">
      <w:pPr>
        <w:pStyle w:val="ItemHead"/>
      </w:pPr>
      <w:r w:rsidRPr="00542B5A">
        <w:t>96</w:t>
      </w:r>
      <w:r w:rsidR="005E72E8" w:rsidRPr="00542B5A">
        <w:t xml:space="preserve">  Subsection 539(2) (table items</w:t>
      </w:r>
      <w:r w:rsidR="0050316A" w:rsidRPr="00542B5A">
        <w:t> </w:t>
      </w:r>
      <w:r w:rsidR="005E72E8" w:rsidRPr="00542B5A">
        <w:t>34A and 34B)</w:t>
      </w:r>
    </w:p>
    <w:p w:rsidR="005E72E8" w:rsidRPr="00542B5A" w:rsidRDefault="005E72E8" w:rsidP="0050316A">
      <w:pPr>
        <w:pStyle w:val="Item"/>
      </w:pPr>
      <w:r w:rsidRPr="00542B5A">
        <w:t>Omit “Federal Magistrates Court”, substitute “Federal Circuit Court”.</w:t>
      </w:r>
    </w:p>
    <w:p w:rsidR="000F7C3E" w:rsidRPr="00542B5A" w:rsidRDefault="000F7C3E" w:rsidP="0050316A">
      <w:pPr>
        <w:pStyle w:val="PageBreak"/>
      </w:pPr>
      <w:r w:rsidRPr="00542B5A">
        <w:br w:type="page"/>
      </w:r>
    </w:p>
    <w:p w:rsidR="00C858AB" w:rsidRPr="00542B5A" w:rsidRDefault="00BD0EE4" w:rsidP="0050316A">
      <w:pPr>
        <w:pStyle w:val="ActHead7"/>
      </w:pPr>
      <w:bookmarkStart w:id="232" w:name="_Toc351461783"/>
      <w:r w:rsidRPr="00542B5A">
        <w:rPr>
          <w:rStyle w:val="CharAmPartNo"/>
        </w:rPr>
        <w:t>Part</w:t>
      </w:r>
      <w:r w:rsidR="0050316A" w:rsidRPr="00542B5A">
        <w:rPr>
          <w:rStyle w:val="CharAmPartNo"/>
        </w:rPr>
        <w:t> </w:t>
      </w:r>
      <w:r w:rsidR="00D37435" w:rsidRPr="00542B5A">
        <w:rPr>
          <w:rStyle w:val="CharAmPartNo"/>
        </w:rPr>
        <w:t>9</w:t>
      </w:r>
      <w:r w:rsidR="00C858AB" w:rsidRPr="00542B5A">
        <w:t>—</w:t>
      </w:r>
      <w:r w:rsidR="00EA0C26" w:rsidRPr="00542B5A">
        <w:rPr>
          <w:rStyle w:val="CharAmPartText"/>
        </w:rPr>
        <w:t xml:space="preserve">Migration Amendment (Reform of Employer Sanctions) </w:t>
      </w:r>
      <w:r w:rsidR="002619C3" w:rsidRPr="00542B5A">
        <w:rPr>
          <w:rStyle w:val="CharAmPartText"/>
        </w:rPr>
        <w:t>Act</w:t>
      </w:r>
      <w:r w:rsidR="00EA0C26" w:rsidRPr="00542B5A">
        <w:rPr>
          <w:rStyle w:val="CharAmPartText"/>
        </w:rPr>
        <w:t xml:space="preserve"> 201</w:t>
      </w:r>
      <w:r w:rsidR="00757F7A" w:rsidRPr="00542B5A">
        <w:rPr>
          <w:rStyle w:val="CharAmPartText"/>
        </w:rPr>
        <w:t>3</w:t>
      </w:r>
      <w:bookmarkEnd w:id="232"/>
    </w:p>
    <w:p w:rsidR="00C858AB" w:rsidRPr="00542B5A" w:rsidRDefault="00C858AB" w:rsidP="0050316A">
      <w:pPr>
        <w:pStyle w:val="ActHead9"/>
        <w:rPr>
          <w:i w:val="0"/>
        </w:rPr>
      </w:pPr>
      <w:bookmarkStart w:id="233" w:name="_Toc351461784"/>
      <w:r w:rsidRPr="00542B5A">
        <w:t>Migration Act 1958</w:t>
      </w:r>
      <w:bookmarkEnd w:id="233"/>
    </w:p>
    <w:p w:rsidR="00C858AB" w:rsidRPr="00542B5A" w:rsidRDefault="00926222" w:rsidP="0050316A">
      <w:pPr>
        <w:pStyle w:val="ItemHead"/>
      </w:pPr>
      <w:r w:rsidRPr="00542B5A">
        <w:t>97</w:t>
      </w:r>
      <w:r w:rsidR="00C858AB" w:rsidRPr="00542B5A">
        <w:t xml:space="preserve">  Section</w:t>
      </w:r>
      <w:r w:rsidR="0050316A" w:rsidRPr="00542B5A">
        <w:t> </w:t>
      </w:r>
      <w:r w:rsidR="00C858AB" w:rsidRPr="00542B5A">
        <w:t>487A (</w:t>
      </w:r>
      <w:r w:rsidR="0050316A" w:rsidRPr="00542B5A">
        <w:t>paragraph (</w:t>
      </w:r>
      <w:r w:rsidR="00C858AB" w:rsidRPr="00542B5A">
        <w:t xml:space="preserve">b) of the definition of </w:t>
      </w:r>
      <w:r w:rsidR="00C858AB" w:rsidRPr="00542B5A">
        <w:rPr>
          <w:i/>
        </w:rPr>
        <w:t>issuing officer</w:t>
      </w:r>
      <w:r w:rsidR="00C858AB" w:rsidRPr="00542B5A">
        <w:t>)</w:t>
      </w:r>
    </w:p>
    <w:p w:rsidR="00C858AB" w:rsidRPr="00542B5A" w:rsidRDefault="00C858AB" w:rsidP="0050316A">
      <w:pPr>
        <w:pStyle w:val="Item"/>
      </w:pPr>
      <w:r w:rsidRPr="00542B5A">
        <w:t>Omit “Federal Magistrate”, substitute “Judge of the Federal Circuit Court”.</w:t>
      </w:r>
    </w:p>
    <w:p w:rsidR="00341854" w:rsidRPr="00542B5A" w:rsidRDefault="00926222" w:rsidP="0050316A">
      <w:pPr>
        <w:pStyle w:val="ItemHead"/>
      </w:pPr>
      <w:r w:rsidRPr="00542B5A">
        <w:t>98</w:t>
      </w:r>
      <w:r w:rsidR="00341854" w:rsidRPr="00542B5A">
        <w:t xml:space="preserve">  Saving provision</w:t>
      </w:r>
    </w:p>
    <w:p w:rsidR="00341854" w:rsidRPr="00542B5A" w:rsidRDefault="00341854" w:rsidP="0050316A">
      <w:pPr>
        <w:pStyle w:val="Item"/>
      </w:pPr>
      <w:r w:rsidRPr="00542B5A">
        <w:t>A thing done by, or in relation to, a Federal Magistrate, as an issuing officer, under Division</w:t>
      </w:r>
      <w:r w:rsidR="0050316A" w:rsidRPr="00542B5A">
        <w:t> </w:t>
      </w:r>
      <w:r w:rsidRPr="00542B5A">
        <w:t>3 of Part</w:t>
      </w:r>
      <w:r w:rsidR="0050316A" w:rsidRPr="00542B5A">
        <w:t> </w:t>
      </w:r>
      <w:r w:rsidRPr="00542B5A">
        <w:t xml:space="preserve">8E of the </w:t>
      </w:r>
      <w:r w:rsidRPr="00542B5A">
        <w:rPr>
          <w:i/>
        </w:rPr>
        <w:t>Migration Act 1958</w:t>
      </w:r>
      <w:r w:rsidRPr="00542B5A">
        <w:t xml:space="preserve"> before the commencement of this item has effect, after that commencement, as if it had been done by, or in relation to, a Judge of the Federal Circuit Court of Australia, as an issuing officer, under that Division.</w:t>
      </w:r>
    </w:p>
    <w:p w:rsidR="00184F7E" w:rsidRPr="00542B5A" w:rsidRDefault="00184F7E" w:rsidP="0050316A">
      <w:pPr>
        <w:pStyle w:val="PageBreak"/>
      </w:pPr>
      <w:r w:rsidRPr="00542B5A">
        <w:br w:type="page"/>
      </w:r>
    </w:p>
    <w:p w:rsidR="00184F7E" w:rsidRPr="00542B5A" w:rsidRDefault="00184F7E" w:rsidP="0050316A">
      <w:pPr>
        <w:pStyle w:val="ActHead7"/>
      </w:pPr>
      <w:bookmarkStart w:id="234" w:name="_Toc351461785"/>
      <w:r w:rsidRPr="00542B5A">
        <w:rPr>
          <w:rStyle w:val="CharAmPartNo"/>
        </w:rPr>
        <w:t>Part</w:t>
      </w:r>
      <w:r w:rsidR="0050316A" w:rsidRPr="00542B5A">
        <w:rPr>
          <w:rStyle w:val="CharAmPartNo"/>
        </w:rPr>
        <w:t> </w:t>
      </w:r>
      <w:r w:rsidRPr="00542B5A">
        <w:rPr>
          <w:rStyle w:val="CharAmPartNo"/>
        </w:rPr>
        <w:t>10</w:t>
      </w:r>
      <w:r w:rsidRPr="00542B5A">
        <w:t>—</w:t>
      </w:r>
      <w:r w:rsidRPr="00542B5A">
        <w:rPr>
          <w:rStyle w:val="CharAmPartText"/>
        </w:rPr>
        <w:t xml:space="preserve">National Gambling Reform </w:t>
      </w:r>
      <w:r w:rsidR="002619C3" w:rsidRPr="00542B5A">
        <w:rPr>
          <w:rStyle w:val="CharAmPartText"/>
        </w:rPr>
        <w:t>Act</w:t>
      </w:r>
      <w:r w:rsidRPr="00542B5A">
        <w:rPr>
          <w:rStyle w:val="CharAmPartText"/>
        </w:rPr>
        <w:t xml:space="preserve"> 2012</w:t>
      </w:r>
      <w:bookmarkEnd w:id="234"/>
    </w:p>
    <w:p w:rsidR="00184F7E" w:rsidRPr="00542B5A" w:rsidRDefault="00184F7E" w:rsidP="0050316A">
      <w:pPr>
        <w:pStyle w:val="ActHead9"/>
        <w:rPr>
          <w:i w:val="0"/>
        </w:rPr>
      </w:pPr>
      <w:bookmarkStart w:id="235" w:name="_Toc351461786"/>
      <w:r w:rsidRPr="00542B5A">
        <w:t>National Gambling Reform Act 2012</w:t>
      </w:r>
      <w:bookmarkEnd w:id="235"/>
    </w:p>
    <w:p w:rsidR="00184F7E" w:rsidRPr="00542B5A" w:rsidRDefault="00926222" w:rsidP="0050316A">
      <w:pPr>
        <w:pStyle w:val="ItemHead"/>
      </w:pPr>
      <w:r w:rsidRPr="00542B5A">
        <w:t>99</w:t>
      </w:r>
      <w:r w:rsidR="00184F7E" w:rsidRPr="00542B5A">
        <w:t xml:space="preserve">  Section</w:t>
      </w:r>
      <w:r w:rsidR="0050316A" w:rsidRPr="00542B5A">
        <w:t> </w:t>
      </w:r>
      <w:r w:rsidR="00184F7E" w:rsidRPr="00542B5A">
        <w:t>5 (</w:t>
      </w:r>
      <w:r w:rsidR="0050316A" w:rsidRPr="00542B5A">
        <w:t>paragraph (</w:t>
      </w:r>
      <w:r w:rsidR="00184F7E" w:rsidRPr="00542B5A">
        <w:t xml:space="preserve">b) of the definition of </w:t>
      </w:r>
      <w:r w:rsidR="00184F7E" w:rsidRPr="00542B5A">
        <w:rPr>
          <w:i/>
        </w:rPr>
        <w:t>issuing officer</w:t>
      </w:r>
      <w:r w:rsidR="00184F7E" w:rsidRPr="00542B5A">
        <w:t>)</w:t>
      </w:r>
    </w:p>
    <w:p w:rsidR="00184F7E" w:rsidRPr="00542B5A" w:rsidRDefault="00184F7E" w:rsidP="0050316A">
      <w:pPr>
        <w:pStyle w:val="Item"/>
      </w:pPr>
      <w:r w:rsidRPr="00542B5A">
        <w:t>Omit “Federal Magistrate”, substitute “Judge of the Federal Circuit Court of Australia”.</w:t>
      </w:r>
    </w:p>
    <w:p w:rsidR="00184F7E" w:rsidRPr="00542B5A" w:rsidRDefault="00926222" w:rsidP="0050316A">
      <w:pPr>
        <w:pStyle w:val="ItemHead"/>
      </w:pPr>
      <w:r w:rsidRPr="00542B5A">
        <w:t>100</w:t>
      </w:r>
      <w:r w:rsidR="00184F7E" w:rsidRPr="00542B5A">
        <w:t xml:space="preserve">  Section</w:t>
      </w:r>
      <w:r w:rsidR="0050316A" w:rsidRPr="00542B5A">
        <w:t> </w:t>
      </w:r>
      <w:r w:rsidR="00184F7E" w:rsidRPr="00542B5A">
        <w:t>5 (</w:t>
      </w:r>
      <w:r w:rsidR="0050316A" w:rsidRPr="00542B5A">
        <w:t>paragraph (</w:t>
      </w:r>
      <w:r w:rsidR="00184F7E" w:rsidRPr="00542B5A">
        <w:t xml:space="preserve">b) of the definition of </w:t>
      </w:r>
      <w:r w:rsidR="00184F7E" w:rsidRPr="00542B5A">
        <w:rPr>
          <w:i/>
        </w:rPr>
        <w:t>relevant court</w:t>
      </w:r>
      <w:r w:rsidR="00184F7E" w:rsidRPr="00542B5A">
        <w:t>)</w:t>
      </w:r>
    </w:p>
    <w:p w:rsidR="00184F7E" w:rsidRPr="00542B5A" w:rsidRDefault="00184F7E" w:rsidP="0050316A">
      <w:pPr>
        <w:pStyle w:val="Item"/>
      </w:pPr>
      <w:r w:rsidRPr="00542B5A">
        <w:t>Omit “Federal Magistrates Court”, substitute “Federal Circuit Court of Australia”.</w:t>
      </w:r>
    </w:p>
    <w:p w:rsidR="00184F7E" w:rsidRPr="00542B5A" w:rsidRDefault="00926222" w:rsidP="0050316A">
      <w:pPr>
        <w:pStyle w:val="ItemHead"/>
      </w:pPr>
      <w:r w:rsidRPr="00542B5A">
        <w:t>101</w:t>
      </w:r>
      <w:r w:rsidR="00184F7E" w:rsidRPr="00542B5A">
        <w:t xml:space="preserve">  Saving provision</w:t>
      </w:r>
    </w:p>
    <w:p w:rsidR="00184F7E" w:rsidRPr="00542B5A" w:rsidRDefault="00184F7E" w:rsidP="0050316A">
      <w:pPr>
        <w:pStyle w:val="Item"/>
      </w:pPr>
      <w:r w:rsidRPr="00542B5A">
        <w:t>A thing done by, or in relation to, a Federal Magistrate, as an issuing officer, under Part</w:t>
      </w:r>
      <w:r w:rsidR="0050316A" w:rsidRPr="00542B5A">
        <w:t> </w:t>
      </w:r>
      <w:r w:rsidRPr="00542B5A">
        <w:t xml:space="preserve">5, 6 or 7 of the </w:t>
      </w:r>
      <w:r w:rsidRPr="00542B5A">
        <w:rPr>
          <w:i/>
        </w:rPr>
        <w:t>National Gambling Reform Act 2012</w:t>
      </w:r>
      <w:r w:rsidRPr="00542B5A">
        <w:t xml:space="preserve"> before the commencement of this item has effect, after that commencement, as if it had been done by, or in relation to, a Judge of the Federal Circuit Court of Australia, as an issuing officer, under that Part.</w:t>
      </w:r>
    </w:p>
    <w:p w:rsidR="00A6182A" w:rsidRPr="00542B5A" w:rsidRDefault="00A6182A" w:rsidP="0050316A">
      <w:pPr>
        <w:pStyle w:val="PageBreak"/>
      </w:pPr>
      <w:r w:rsidRPr="00542B5A">
        <w:br w:type="page"/>
      </w:r>
    </w:p>
    <w:p w:rsidR="00A6182A" w:rsidRPr="00542B5A" w:rsidRDefault="00A6182A" w:rsidP="0050316A">
      <w:pPr>
        <w:pStyle w:val="ActHead6"/>
      </w:pPr>
      <w:bookmarkStart w:id="236" w:name="_Toc351461787"/>
      <w:bookmarkStart w:id="237" w:name="opcCurrentFind"/>
      <w:r w:rsidRPr="00542B5A">
        <w:rPr>
          <w:rStyle w:val="CharAmSchNo"/>
        </w:rPr>
        <w:t>Schedule</w:t>
      </w:r>
      <w:r w:rsidR="0050316A" w:rsidRPr="00542B5A">
        <w:rPr>
          <w:rStyle w:val="CharAmSchNo"/>
        </w:rPr>
        <w:t> </w:t>
      </w:r>
      <w:r w:rsidRPr="00542B5A">
        <w:rPr>
          <w:rStyle w:val="CharAmSchNo"/>
        </w:rPr>
        <w:t>4</w:t>
      </w:r>
      <w:r w:rsidRPr="00542B5A">
        <w:t>—</w:t>
      </w:r>
      <w:r w:rsidRPr="00542B5A">
        <w:rPr>
          <w:rStyle w:val="CharAmSchText"/>
        </w:rPr>
        <w:t>General transitional provisions</w:t>
      </w:r>
      <w:bookmarkEnd w:id="236"/>
    </w:p>
    <w:bookmarkEnd w:id="237"/>
    <w:p w:rsidR="00A6182A" w:rsidRPr="00542B5A" w:rsidRDefault="00A6182A" w:rsidP="0050316A">
      <w:pPr>
        <w:pStyle w:val="Header"/>
      </w:pPr>
      <w:r w:rsidRPr="00542B5A">
        <w:rPr>
          <w:rStyle w:val="CharAmPartNo"/>
        </w:rPr>
        <w:t xml:space="preserve"> </w:t>
      </w:r>
      <w:r w:rsidRPr="00542B5A">
        <w:rPr>
          <w:rStyle w:val="CharAmPartText"/>
        </w:rPr>
        <w:t xml:space="preserve"> </w:t>
      </w:r>
    </w:p>
    <w:p w:rsidR="00712EA0" w:rsidRPr="00542B5A" w:rsidRDefault="002312B3" w:rsidP="0050316A">
      <w:pPr>
        <w:pStyle w:val="ItemHead"/>
      </w:pPr>
      <w:r w:rsidRPr="00542B5A">
        <w:t>1  Transfer of appropriated money</w:t>
      </w:r>
    </w:p>
    <w:p w:rsidR="00712EA0" w:rsidRPr="00542B5A" w:rsidRDefault="00712EA0" w:rsidP="0050316A">
      <w:pPr>
        <w:pStyle w:val="Subitem"/>
      </w:pPr>
      <w:r w:rsidRPr="00542B5A">
        <w:t>(1)</w:t>
      </w:r>
      <w:r w:rsidRPr="00542B5A">
        <w:tab/>
        <w:t>For the purposes of the operation of an Appropriation Act after th</w:t>
      </w:r>
      <w:r w:rsidR="00E510AB" w:rsidRPr="00542B5A">
        <w:t>is Schedule commences</w:t>
      </w:r>
      <w:r w:rsidRPr="00542B5A">
        <w:t xml:space="preserve">, references to </w:t>
      </w:r>
      <w:r w:rsidR="00AF4A81" w:rsidRPr="00542B5A">
        <w:t xml:space="preserve">the Federal Magistrates Court of Australia </w:t>
      </w:r>
      <w:r w:rsidRPr="00542B5A">
        <w:t xml:space="preserve">are to be read as references to the </w:t>
      </w:r>
      <w:r w:rsidR="00AF4A81" w:rsidRPr="00542B5A">
        <w:t>Federal Circuit Court of Australia</w:t>
      </w:r>
      <w:r w:rsidRPr="00542B5A">
        <w:t>.</w:t>
      </w:r>
    </w:p>
    <w:p w:rsidR="00712EA0" w:rsidRPr="00542B5A" w:rsidRDefault="002312B3" w:rsidP="0050316A">
      <w:pPr>
        <w:pStyle w:val="Subitem"/>
      </w:pPr>
      <w:r w:rsidRPr="00542B5A">
        <w:t>(2)</w:t>
      </w:r>
      <w:r w:rsidRPr="00542B5A">
        <w:tab/>
      </w:r>
      <w:r w:rsidR="00712EA0" w:rsidRPr="00542B5A">
        <w:t xml:space="preserve">In this </w:t>
      </w:r>
      <w:r w:rsidRPr="00542B5A">
        <w:t>item</w:t>
      </w:r>
      <w:r w:rsidR="00712EA0" w:rsidRPr="00542B5A">
        <w:t>:</w:t>
      </w:r>
    </w:p>
    <w:p w:rsidR="00712EA0" w:rsidRPr="00542B5A" w:rsidRDefault="00712EA0" w:rsidP="0050316A">
      <w:pPr>
        <w:pStyle w:val="Item"/>
      </w:pPr>
      <w:r w:rsidRPr="00542B5A">
        <w:rPr>
          <w:b/>
          <w:i/>
        </w:rPr>
        <w:t>Appropriation Act</w:t>
      </w:r>
      <w:r w:rsidRPr="00542B5A">
        <w:t xml:space="preserve"> means an Act appropriating money for expenditure out of the Consolidated Revenue Fund.</w:t>
      </w:r>
    </w:p>
    <w:p w:rsidR="00A6182A" w:rsidRPr="00542B5A" w:rsidRDefault="00712EA0" w:rsidP="0050316A">
      <w:pPr>
        <w:pStyle w:val="ItemHead"/>
      </w:pPr>
      <w:r w:rsidRPr="00542B5A">
        <w:t>2</w:t>
      </w:r>
      <w:r w:rsidR="00A6182A" w:rsidRPr="00542B5A">
        <w:t xml:space="preserve">  Transitional regulations</w:t>
      </w:r>
    </w:p>
    <w:p w:rsidR="00A6182A" w:rsidRPr="00542B5A" w:rsidRDefault="00A6182A" w:rsidP="0050316A">
      <w:pPr>
        <w:pStyle w:val="Item"/>
      </w:pPr>
      <w:r w:rsidRPr="00542B5A">
        <w:t>The Governor</w:t>
      </w:r>
      <w:r w:rsidR="00A845B0" w:rsidRPr="00542B5A">
        <w:noBreakHyphen/>
      </w:r>
      <w:r w:rsidRPr="00542B5A">
        <w:t>General may make regulations prescribing matters of a transitional nature (including prescribing any saving or application provisions) relating to the amendments and repeals made by Schedules</w:t>
      </w:r>
      <w:r w:rsidR="0050316A" w:rsidRPr="00542B5A">
        <w:t> </w:t>
      </w:r>
      <w:r w:rsidRPr="00542B5A">
        <w:t>1, 2 and 3.</w:t>
      </w:r>
    </w:p>
    <w:p w:rsidR="00A6182A" w:rsidRPr="00542B5A" w:rsidRDefault="00712EA0" w:rsidP="0050316A">
      <w:pPr>
        <w:pStyle w:val="ItemHead"/>
      </w:pPr>
      <w:r w:rsidRPr="00542B5A">
        <w:t>3</w:t>
      </w:r>
      <w:r w:rsidR="00A6182A" w:rsidRPr="00542B5A">
        <w:t xml:space="preserve">  </w:t>
      </w:r>
      <w:r w:rsidR="009B7B22" w:rsidRPr="00542B5A">
        <w:t>No</w:t>
      </w:r>
      <w:r w:rsidR="00A6182A" w:rsidRPr="00542B5A">
        <w:t xml:space="preserve"> limit </w:t>
      </w:r>
      <w:r w:rsidR="009B7B22" w:rsidRPr="00542B5A">
        <w:t xml:space="preserve">on </w:t>
      </w:r>
      <w:r w:rsidR="00A6182A" w:rsidRPr="00542B5A">
        <w:t>operation of section</w:t>
      </w:r>
      <w:r w:rsidR="0050316A" w:rsidRPr="00542B5A">
        <w:t> </w:t>
      </w:r>
      <w:r w:rsidR="00A6182A" w:rsidRPr="00542B5A">
        <w:t xml:space="preserve">7 or subsection 25B(1) of the </w:t>
      </w:r>
      <w:r w:rsidR="00A6182A" w:rsidRPr="00542B5A">
        <w:rPr>
          <w:i/>
        </w:rPr>
        <w:t>Acts Interpretation Act 1901</w:t>
      </w:r>
    </w:p>
    <w:p w:rsidR="00A6182A" w:rsidRPr="00542B5A" w:rsidRDefault="009B7B22" w:rsidP="0050316A">
      <w:pPr>
        <w:pStyle w:val="Item"/>
      </w:pPr>
      <w:r w:rsidRPr="00542B5A">
        <w:t>The following do</w:t>
      </w:r>
      <w:r w:rsidR="00A6182A" w:rsidRPr="00542B5A">
        <w:t xml:space="preserve"> not limit the operation of section</w:t>
      </w:r>
      <w:r w:rsidR="0050316A" w:rsidRPr="00542B5A">
        <w:t> </w:t>
      </w:r>
      <w:r w:rsidR="00A6182A" w:rsidRPr="00542B5A">
        <w:t xml:space="preserve">7 or subsection 25B(1) of the </w:t>
      </w:r>
      <w:r w:rsidR="00A6182A" w:rsidRPr="00542B5A">
        <w:rPr>
          <w:i/>
        </w:rPr>
        <w:t>Acts Interpretation Act 1901</w:t>
      </w:r>
      <w:r w:rsidRPr="00542B5A">
        <w:t>:</w:t>
      </w:r>
    </w:p>
    <w:p w:rsidR="009B7B22" w:rsidRPr="00542B5A" w:rsidRDefault="009B7B22" w:rsidP="0050316A">
      <w:pPr>
        <w:pStyle w:val="paragraph"/>
      </w:pPr>
      <w:r w:rsidRPr="00542B5A">
        <w:tab/>
        <w:t>(a)</w:t>
      </w:r>
      <w:r w:rsidRPr="00542B5A">
        <w:tab/>
        <w:t>items</w:t>
      </w:r>
      <w:r w:rsidR="0050316A" w:rsidRPr="00542B5A">
        <w:t> </w:t>
      </w:r>
      <w:r w:rsidR="00E46C24" w:rsidRPr="00542B5A">
        <w:t xml:space="preserve">30, 45, 53, 57, </w:t>
      </w:r>
      <w:r w:rsidR="00BE6DC7" w:rsidRPr="00542B5A">
        <w:t xml:space="preserve">108, </w:t>
      </w:r>
      <w:r w:rsidR="00650544" w:rsidRPr="00542B5A">
        <w:t xml:space="preserve">110M, </w:t>
      </w:r>
      <w:r w:rsidR="00E46C24" w:rsidRPr="00542B5A">
        <w:t>233, 320, 327, 417, 459, 495, 514, 550 and 555</w:t>
      </w:r>
      <w:r w:rsidRPr="00542B5A">
        <w:t xml:space="preserve"> of Schedule</w:t>
      </w:r>
      <w:r w:rsidR="0050316A" w:rsidRPr="00542B5A">
        <w:t> </w:t>
      </w:r>
      <w:r w:rsidRPr="00542B5A">
        <w:t>1;</w:t>
      </w:r>
    </w:p>
    <w:p w:rsidR="009B7B22" w:rsidRPr="00542B5A" w:rsidRDefault="009B7B22" w:rsidP="0050316A">
      <w:pPr>
        <w:pStyle w:val="paragraph"/>
      </w:pPr>
      <w:r w:rsidRPr="00542B5A">
        <w:tab/>
        <w:t>(b)</w:t>
      </w:r>
      <w:r w:rsidRPr="00542B5A">
        <w:tab/>
        <w:t>items</w:t>
      </w:r>
      <w:r w:rsidR="0050316A" w:rsidRPr="00542B5A">
        <w:t> </w:t>
      </w:r>
      <w:r w:rsidR="00346CD8" w:rsidRPr="00542B5A">
        <w:t>95, 98 and 101</w:t>
      </w:r>
      <w:r w:rsidRPr="00542B5A">
        <w:t xml:space="preserve"> of Schedule</w:t>
      </w:r>
      <w:r w:rsidR="0050316A" w:rsidRPr="00542B5A">
        <w:t> </w:t>
      </w:r>
      <w:r w:rsidRPr="00542B5A">
        <w:t>3;</w:t>
      </w:r>
    </w:p>
    <w:p w:rsidR="0067220C" w:rsidRPr="00542B5A" w:rsidRDefault="009B7B22" w:rsidP="0050316A">
      <w:pPr>
        <w:pStyle w:val="paragraph"/>
      </w:pPr>
      <w:r w:rsidRPr="00542B5A">
        <w:tab/>
        <w:t>(c)</w:t>
      </w:r>
      <w:r w:rsidRPr="00542B5A">
        <w:tab/>
        <w:t>item</w:t>
      </w:r>
      <w:r w:rsidR="0050316A" w:rsidRPr="00542B5A">
        <w:t> </w:t>
      </w:r>
      <w:r w:rsidRPr="00542B5A">
        <w:t>1 of this Schedule.</w:t>
      </w:r>
    </w:p>
    <w:p w:rsidR="0005080A" w:rsidRPr="00542B5A" w:rsidRDefault="0005080A" w:rsidP="0050316A">
      <w:pPr>
        <w:pStyle w:val="paragraph"/>
        <w:sectPr w:rsidR="0005080A" w:rsidRPr="00542B5A" w:rsidSect="0005080A">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05080A" w:rsidRDefault="0005080A">
      <w:pPr>
        <w:pStyle w:val="AssentBk"/>
        <w:keepNext/>
      </w:pPr>
    </w:p>
    <w:p w:rsidR="00A30595" w:rsidRDefault="00A30595">
      <w:pPr>
        <w:pStyle w:val="2ndRd"/>
        <w:keepNext/>
        <w:spacing w:line="260" w:lineRule="atLeast"/>
        <w:rPr>
          <w:i/>
        </w:rPr>
      </w:pPr>
      <w:r>
        <w:t>[</w:t>
      </w:r>
      <w:r>
        <w:rPr>
          <w:i/>
        </w:rPr>
        <w:t>Minister’s second reading speech made in—</w:t>
      </w:r>
    </w:p>
    <w:p w:rsidR="00A30595" w:rsidRDefault="00A30595">
      <w:pPr>
        <w:pStyle w:val="2ndRd"/>
        <w:keepNext/>
        <w:spacing w:line="260" w:lineRule="atLeast"/>
        <w:rPr>
          <w:i/>
        </w:rPr>
      </w:pPr>
      <w:r>
        <w:rPr>
          <w:i/>
        </w:rPr>
        <w:t xml:space="preserve">House of Representatives on </w:t>
      </w:r>
      <w:r w:rsidRPr="00A30595">
        <w:rPr>
          <w:i/>
        </w:rPr>
        <w:t>28 November 2012</w:t>
      </w:r>
    </w:p>
    <w:p w:rsidR="00A30595" w:rsidRDefault="00A30595">
      <w:pPr>
        <w:pStyle w:val="2ndRd"/>
        <w:keepNext/>
        <w:spacing w:line="260" w:lineRule="atLeast"/>
        <w:rPr>
          <w:i/>
        </w:rPr>
      </w:pPr>
      <w:r>
        <w:rPr>
          <w:i/>
        </w:rPr>
        <w:t xml:space="preserve">Senate on </w:t>
      </w:r>
      <w:r w:rsidRPr="00A30595">
        <w:rPr>
          <w:i/>
        </w:rPr>
        <w:t>28 February 2013]</w:t>
      </w:r>
    </w:p>
    <w:p w:rsidR="00A30595" w:rsidRDefault="00A30595" w:rsidP="00A30595">
      <w:pPr>
        <w:framePr w:hSpace="180" w:wrap="around" w:vAnchor="text" w:hAnchor="page" w:x="2349" w:y="9378"/>
      </w:pPr>
      <w:r>
        <w:t>(210/12)</w:t>
      </w:r>
    </w:p>
    <w:p w:rsidR="00A30595" w:rsidRDefault="00A30595"/>
    <w:sectPr w:rsidR="00A30595" w:rsidSect="0005080A">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F8" w:rsidRDefault="007632F8" w:rsidP="0048364F">
      <w:pPr>
        <w:spacing w:line="240" w:lineRule="auto"/>
      </w:pPr>
      <w:r>
        <w:separator/>
      </w:r>
    </w:p>
  </w:endnote>
  <w:endnote w:type="continuationSeparator" w:id="0">
    <w:p w:rsidR="007632F8" w:rsidRDefault="007632F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Default="007632F8" w:rsidP="0050316A">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50316A">
    <w:pPr>
      <w:pBdr>
        <w:top w:val="single" w:sz="6" w:space="1" w:color="auto"/>
      </w:pBdr>
      <w:spacing w:before="120"/>
      <w:rPr>
        <w:sz w:val="18"/>
      </w:rPr>
    </w:pPr>
  </w:p>
  <w:p w:rsidR="007632F8" w:rsidRPr="00A961C4" w:rsidRDefault="007632F8" w:rsidP="0048364F">
    <w:pPr>
      <w:jc w:val="right"/>
      <w:rPr>
        <w:i/>
        <w:sz w:val="18"/>
      </w:rPr>
    </w:pPr>
    <w:r>
      <w:rPr>
        <w:i/>
        <w:sz w:val="18"/>
      </w:rPr>
      <w:t>Federal Circuit Court of Australia (Consequential Amendments) Act 2013</w:t>
    </w:r>
    <w:r w:rsidRPr="00A961C4">
      <w:rPr>
        <w:i/>
        <w:sz w:val="18"/>
      </w:rPr>
      <w:t xml:space="preserve">       </w:t>
    </w:r>
    <w:r>
      <w:rPr>
        <w:i/>
        <w:sz w:val="18"/>
      </w:rPr>
      <w:t>No. 13, 2013</w:t>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102</w:t>
    </w:r>
    <w:r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50316A">
    <w:pPr>
      <w:pBdr>
        <w:top w:val="single" w:sz="6" w:space="1" w:color="auto"/>
      </w:pBdr>
      <w:spacing w:before="120"/>
      <w:rPr>
        <w:sz w:val="18"/>
      </w:rPr>
    </w:pPr>
  </w:p>
  <w:p w:rsidR="007632F8" w:rsidRPr="00A961C4" w:rsidRDefault="007632F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6513B0">
      <w:rPr>
        <w:b/>
        <w:bCs/>
        <w:i/>
        <w:sz w:val="18"/>
        <w:lang w:val="en-US"/>
      </w:rPr>
      <w:t>Error! Unknown document property name.</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6513B0">
      <w:rPr>
        <w:b/>
        <w:bCs/>
        <w:i/>
        <w:sz w:val="18"/>
        <w:lang w:val="en-US"/>
      </w:rPr>
      <w:t>Error! Unknown document property name.</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102</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Default="007632F8">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632F8" w:rsidRDefault="007632F8"/>
  <w:p w:rsidR="007632F8" w:rsidRDefault="007632F8" w:rsidP="0050316A">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ED79B6" w:rsidRDefault="007632F8" w:rsidP="0050316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ED79B6" w:rsidRDefault="007632F8" w:rsidP="0050316A">
    <w:pPr>
      <w:pBdr>
        <w:top w:val="single" w:sz="6" w:space="1" w:color="auto"/>
      </w:pBdr>
      <w:spacing w:before="120"/>
      <w:rPr>
        <w:sz w:val="18"/>
      </w:rPr>
    </w:pPr>
  </w:p>
  <w:p w:rsidR="007632F8" w:rsidRPr="00ED79B6" w:rsidRDefault="007632F8" w:rsidP="0048364F">
    <w:pPr>
      <w:jc w:val="right"/>
      <w:rPr>
        <w:i/>
        <w:sz w:val="18"/>
      </w:rPr>
    </w:pPr>
    <w:r>
      <w:rPr>
        <w:i/>
        <w:sz w:val="18"/>
      </w:rPr>
      <w:t>Federal Circuit Court of Australia (Consequential Amendments) Act 2013</w:t>
    </w:r>
    <w:r w:rsidRPr="00ED79B6">
      <w:rPr>
        <w:i/>
        <w:sz w:val="18"/>
      </w:rPr>
      <w:t xml:space="preserve">       </w:t>
    </w:r>
    <w:r>
      <w:rPr>
        <w:i/>
        <w:sz w:val="18"/>
      </w:rPr>
      <w:t>No. 13, 2013</w:t>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6513B0">
      <w:rPr>
        <w:i/>
        <w:noProof/>
        <w:sz w:val="18"/>
      </w:rPr>
      <w:t>iv</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ED79B6" w:rsidRDefault="007632F8" w:rsidP="0050316A">
    <w:pPr>
      <w:pBdr>
        <w:top w:val="single" w:sz="6" w:space="1" w:color="auto"/>
      </w:pBdr>
      <w:spacing w:before="120"/>
      <w:rPr>
        <w:sz w:val="18"/>
      </w:rPr>
    </w:pPr>
  </w:p>
  <w:p w:rsidR="007632F8" w:rsidRPr="00ED79B6" w:rsidRDefault="007632F8"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6513B0">
      <w:rPr>
        <w:i/>
        <w:noProof/>
        <w:sz w:val="18"/>
      </w:rPr>
      <w:t>v</w:t>
    </w:r>
    <w:r w:rsidRPr="00ED79B6">
      <w:rPr>
        <w:i/>
        <w:sz w:val="18"/>
      </w:rPr>
      <w:fldChar w:fldCharType="end"/>
    </w:r>
    <w:r w:rsidRPr="00ED79B6">
      <w:rPr>
        <w:i/>
        <w:sz w:val="18"/>
      </w:rPr>
      <w:t xml:space="preserve">       </w:t>
    </w:r>
    <w:r>
      <w:rPr>
        <w:i/>
        <w:sz w:val="18"/>
      </w:rPr>
      <w:t>Federal Circuit Court of Australia (Consequential Amendments) Act 2013</w:t>
    </w:r>
    <w:r w:rsidRPr="00ED79B6">
      <w:rPr>
        <w:i/>
        <w:sz w:val="18"/>
      </w:rPr>
      <w:t xml:space="preserve">       </w:t>
    </w:r>
    <w:r>
      <w:rPr>
        <w:i/>
        <w:sz w:val="18"/>
      </w:rPr>
      <w:t>No. 13,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50316A">
    <w:pPr>
      <w:pBdr>
        <w:top w:val="single" w:sz="6" w:space="1" w:color="auto"/>
      </w:pBdr>
      <w:spacing w:before="120"/>
      <w:jc w:val="right"/>
      <w:rPr>
        <w:sz w:val="18"/>
      </w:rPr>
    </w:pPr>
  </w:p>
  <w:p w:rsidR="007632F8" w:rsidRPr="00A961C4" w:rsidRDefault="007632F8"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6513B0">
      <w:rPr>
        <w:i/>
        <w:noProof/>
        <w:sz w:val="18"/>
      </w:rPr>
      <w:t>100</w:t>
    </w:r>
    <w:r w:rsidRPr="00A961C4">
      <w:rPr>
        <w:i/>
        <w:sz w:val="18"/>
      </w:rPr>
      <w:fldChar w:fldCharType="end"/>
    </w:r>
    <w:r w:rsidRPr="00A961C4">
      <w:rPr>
        <w:i/>
        <w:sz w:val="18"/>
      </w:rPr>
      <w:t xml:space="preserve">            </w:t>
    </w:r>
    <w:r>
      <w:rPr>
        <w:i/>
        <w:sz w:val="18"/>
      </w:rPr>
      <w:t>Federal Circuit Court of Australia (Consequential Amendments) Act 2013</w:t>
    </w:r>
    <w:r w:rsidRPr="00A961C4">
      <w:rPr>
        <w:i/>
        <w:sz w:val="18"/>
      </w:rPr>
      <w:t xml:space="preserve">       </w:t>
    </w:r>
    <w:r>
      <w:rPr>
        <w:i/>
        <w:sz w:val="18"/>
      </w:rPr>
      <w:t>No. 13,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50316A">
    <w:pPr>
      <w:pBdr>
        <w:top w:val="single" w:sz="6" w:space="1" w:color="auto"/>
      </w:pBdr>
      <w:spacing w:before="120"/>
      <w:rPr>
        <w:sz w:val="18"/>
      </w:rPr>
    </w:pPr>
  </w:p>
  <w:p w:rsidR="007632F8" w:rsidRPr="00A961C4" w:rsidRDefault="007632F8" w:rsidP="0048364F">
    <w:pPr>
      <w:jc w:val="right"/>
      <w:rPr>
        <w:i/>
        <w:sz w:val="18"/>
      </w:rPr>
    </w:pPr>
    <w:r>
      <w:rPr>
        <w:i/>
        <w:sz w:val="18"/>
      </w:rPr>
      <w:t>Federal Circuit Court of Australia (Consequential Amendments) Act 2013</w:t>
    </w:r>
    <w:r w:rsidRPr="00A961C4">
      <w:rPr>
        <w:i/>
        <w:sz w:val="18"/>
      </w:rPr>
      <w:t xml:space="preserve">       </w:t>
    </w:r>
    <w:r>
      <w:rPr>
        <w:i/>
        <w:sz w:val="18"/>
      </w:rPr>
      <w:t>No. 13, 2013</w:t>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6513B0">
      <w:rPr>
        <w:i/>
        <w:noProof/>
        <w:sz w:val="18"/>
      </w:rPr>
      <w:t>101</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50316A">
    <w:pPr>
      <w:pBdr>
        <w:top w:val="single" w:sz="6" w:space="1" w:color="auto"/>
      </w:pBdr>
      <w:spacing w:before="120"/>
      <w:rPr>
        <w:sz w:val="18"/>
      </w:rPr>
    </w:pPr>
  </w:p>
  <w:p w:rsidR="007632F8" w:rsidRPr="00A961C4" w:rsidRDefault="007632F8" w:rsidP="0048364F">
    <w:pPr>
      <w:jc w:val="right"/>
      <w:rPr>
        <w:i/>
        <w:sz w:val="18"/>
      </w:rPr>
    </w:pPr>
    <w:r>
      <w:rPr>
        <w:i/>
        <w:sz w:val="18"/>
      </w:rPr>
      <w:t>Federal Circuit Court of Australia (Consequential Amendments) Act 2013</w:t>
    </w:r>
    <w:r w:rsidRPr="00A961C4">
      <w:rPr>
        <w:i/>
        <w:sz w:val="18"/>
      </w:rPr>
      <w:t xml:space="preserve">       </w:t>
    </w:r>
    <w:r>
      <w:rPr>
        <w:i/>
        <w:sz w:val="18"/>
      </w:rPr>
      <w:t>No. 13, 2013</w:t>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6513B0">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50316A">
    <w:pPr>
      <w:pBdr>
        <w:top w:val="single" w:sz="6" w:space="1" w:color="auto"/>
      </w:pBdr>
      <w:spacing w:before="120"/>
      <w:jc w:val="right"/>
      <w:rPr>
        <w:sz w:val="18"/>
      </w:rPr>
    </w:pPr>
  </w:p>
  <w:p w:rsidR="007632F8" w:rsidRPr="00A961C4" w:rsidRDefault="007632F8"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6513B0">
      <w:rPr>
        <w:i/>
        <w:noProof/>
        <w:sz w:val="18"/>
      </w:rPr>
      <w:t>102</w:t>
    </w:r>
    <w:r w:rsidRPr="00A961C4">
      <w:rPr>
        <w:i/>
        <w:sz w:val="18"/>
      </w:rPr>
      <w:fldChar w:fldCharType="end"/>
    </w:r>
    <w:r w:rsidRPr="00A961C4">
      <w:rPr>
        <w:i/>
        <w:sz w:val="18"/>
      </w:rPr>
      <w:t xml:space="preserve">            </w:t>
    </w:r>
    <w:r>
      <w:rPr>
        <w:i/>
        <w:sz w:val="18"/>
      </w:rPr>
      <w:t>Federal Circuit Court of Australia (Consequential Amendments) Act 2013</w:t>
    </w:r>
    <w:r w:rsidRPr="00A961C4">
      <w:rPr>
        <w:i/>
        <w:sz w:val="18"/>
      </w:rPr>
      <w:t xml:space="preserve">       </w:t>
    </w:r>
    <w:r>
      <w:rPr>
        <w:i/>
        <w:sz w:val="18"/>
      </w:rPr>
      <w:t>No. 13,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F8" w:rsidRDefault="007632F8" w:rsidP="0048364F">
      <w:pPr>
        <w:spacing w:line="240" w:lineRule="auto"/>
      </w:pPr>
      <w:r>
        <w:separator/>
      </w:r>
    </w:p>
  </w:footnote>
  <w:footnote w:type="continuationSeparator" w:id="0">
    <w:p w:rsidR="007632F8" w:rsidRDefault="007632F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5F1388" w:rsidRDefault="007632F8"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48364F">
    <w:pPr>
      <w:rPr>
        <w:b/>
        <w:sz w:val="20"/>
      </w:rPr>
    </w:pPr>
  </w:p>
  <w:p w:rsidR="007632F8" w:rsidRPr="00A961C4" w:rsidRDefault="007632F8" w:rsidP="0048364F">
    <w:pPr>
      <w:rPr>
        <w:b/>
        <w:sz w:val="20"/>
      </w:rPr>
    </w:pPr>
  </w:p>
  <w:p w:rsidR="007632F8" w:rsidRPr="00A961C4" w:rsidRDefault="007632F8"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48364F">
    <w:pPr>
      <w:jc w:val="right"/>
      <w:rPr>
        <w:sz w:val="20"/>
      </w:rPr>
    </w:pPr>
  </w:p>
  <w:p w:rsidR="007632F8" w:rsidRPr="00A961C4" w:rsidRDefault="007632F8" w:rsidP="0048364F">
    <w:pPr>
      <w:jc w:val="right"/>
      <w:rPr>
        <w:b/>
        <w:sz w:val="20"/>
      </w:rPr>
    </w:pPr>
  </w:p>
  <w:p w:rsidR="007632F8" w:rsidRPr="00A961C4" w:rsidRDefault="007632F8"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5F1388" w:rsidRDefault="007632F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5F1388" w:rsidRDefault="007632F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ED79B6" w:rsidRDefault="007632F8"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ED79B6" w:rsidRDefault="007632F8"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ED79B6" w:rsidRDefault="007632F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48364F">
    <w:pPr>
      <w:rPr>
        <w:b/>
        <w:sz w:val="20"/>
      </w:rPr>
    </w:pPr>
    <w:r>
      <w:rPr>
        <w:b/>
        <w:sz w:val="20"/>
      </w:rPr>
      <w:fldChar w:fldCharType="begin"/>
    </w:r>
    <w:r>
      <w:rPr>
        <w:b/>
        <w:sz w:val="20"/>
      </w:rPr>
      <w:instrText xml:space="preserve"> STYLEREF CharAmSchNo </w:instrText>
    </w:r>
    <w:r w:rsidR="006513B0">
      <w:rPr>
        <w:b/>
        <w:sz w:val="20"/>
      </w:rPr>
      <w:fldChar w:fldCharType="separate"/>
    </w:r>
    <w:r w:rsidR="006513B0">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513B0">
      <w:rPr>
        <w:sz w:val="20"/>
      </w:rPr>
      <w:fldChar w:fldCharType="separate"/>
    </w:r>
    <w:r w:rsidR="006513B0">
      <w:rPr>
        <w:noProof/>
        <w:sz w:val="20"/>
      </w:rPr>
      <w:t>Contingent amendments</w:t>
    </w:r>
    <w:r>
      <w:rPr>
        <w:sz w:val="20"/>
      </w:rPr>
      <w:fldChar w:fldCharType="end"/>
    </w:r>
  </w:p>
  <w:p w:rsidR="007632F8" w:rsidRPr="00A961C4" w:rsidRDefault="007632F8" w:rsidP="0048364F">
    <w:pPr>
      <w:rPr>
        <w:b/>
        <w:sz w:val="20"/>
      </w:rPr>
    </w:pPr>
    <w:r>
      <w:rPr>
        <w:b/>
        <w:sz w:val="20"/>
      </w:rPr>
      <w:fldChar w:fldCharType="begin"/>
    </w:r>
    <w:r>
      <w:rPr>
        <w:b/>
        <w:sz w:val="20"/>
      </w:rPr>
      <w:instrText xml:space="preserve"> STYLEREF CharAmPartNo </w:instrText>
    </w:r>
    <w:r w:rsidR="006513B0">
      <w:rPr>
        <w:b/>
        <w:sz w:val="20"/>
      </w:rPr>
      <w:fldChar w:fldCharType="separate"/>
    </w:r>
    <w:r w:rsidR="006513B0">
      <w:rPr>
        <w:b/>
        <w:noProof/>
        <w:sz w:val="20"/>
      </w:rPr>
      <w:t>Part 10</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513B0">
      <w:rPr>
        <w:sz w:val="20"/>
      </w:rPr>
      <w:fldChar w:fldCharType="separate"/>
    </w:r>
    <w:r w:rsidR="006513B0">
      <w:rPr>
        <w:noProof/>
        <w:sz w:val="20"/>
      </w:rPr>
      <w:t>National Gambling Reform Act 2012</w:t>
    </w:r>
    <w:r>
      <w:rPr>
        <w:sz w:val="20"/>
      </w:rPr>
      <w:fldChar w:fldCharType="end"/>
    </w:r>
  </w:p>
  <w:p w:rsidR="007632F8" w:rsidRPr="00A961C4" w:rsidRDefault="007632F8"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48364F">
    <w:pPr>
      <w:jc w:val="right"/>
      <w:rPr>
        <w:sz w:val="20"/>
      </w:rPr>
    </w:pPr>
    <w:r w:rsidRPr="00A961C4">
      <w:rPr>
        <w:sz w:val="20"/>
      </w:rPr>
      <w:fldChar w:fldCharType="begin"/>
    </w:r>
    <w:r w:rsidRPr="00A961C4">
      <w:rPr>
        <w:sz w:val="20"/>
      </w:rPr>
      <w:instrText xml:space="preserve"> STYLEREF CharAmSchText </w:instrText>
    </w:r>
    <w:r w:rsidR="006513B0">
      <w:rPr>
        <w:sz w:val="20"/>
      </w:rPr>
      <w:fldChar w:fldCharType="separate"/>
    </w:r>
    <w:r w:rsidR="006513B0">
      <w:rPr>
        <w:noProof/>
        <w:sz w:val="20"/>
      </w:rPr>
      <w:t>General 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513B0">
      <w:rPr>
        <w:b/>
        <w:sz w:val="20"/>
      </w:rPr>
      <w:fldChar w:fldCharType="separate"/>
    </w:r>
    <w:r w:rsidR="006513B0">
      <w:rPr>
        <w:b/>
        <w:noProof/>
        <w:sz w:val="20"/>
      </w:rPr>
      <w:t>Schedule 4</w:t>
    </w:r>
    <w:r>
      <w:rPr>
        <w:b/>
        <w:sz w:val="20"/>
      </w:rPr>
      <w:fldChar w:fldCharType="end"/>
    </w:r>
  </w:p>
  <w:p w:rsidR="007632F8" w:rsidRPr="00A961C4" w:rsidRDefault="007632F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632F8" w:rsidRPr="00A961C4" w:rsidRDefault="007632F8"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8" w:rsidRPr="00A961C4" w:rsidRDefault="007632F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D0"/>
    <w:rsid w:val="00000511"/>
    <w:rsid w:val="00000D09"/>
    <w:rsid w:val="00001B08"/>
    <w:rsid w:val="00001F35"/>
    <w:rsid w:val="0000239F"/>
    <w:rsid w:val="00002B71"/>
    <w:rsid w:val="00002E5E"/>
    <w:rsid w:val="0000300F"/>
    <w:rsid w:val="0000383D"/>
    <w:rsid w:val="000038D7"/>
    <w:rsid w:val="00004A8D"/>
    <w:rsid w:val="0000586A"/>
    <w:rsid w:val="000059A6"/>
    <w:rsid w:val="00005CA8"/>
    <w:rsid w:val="00006276"/>
    <w:rsid w:val="00006557"/>
    <w:rsid w:val="000068BB"/>
    <w:rsid w:val="00006C63"/>
    <w:rsid w:val="000071F6"/>
    <w:rsid w:val="000077C2"/>
    <w:rsid w:val="0001001B"/>
    <w:rsid w:val="00010232"/>
    <w:rsid w:val="00010DF2"/>
    <w:rsid w:val="000113B3"/>
    <w:rsid w:val="000113BC"/>
    <w:rsid w:val="000123A5"/>
    <w:rsid w:val="00012946"/>
    <w:rsid w:val="000136AF"/>
    <w:rsid w:val="00013C78"/>
    <w:rsid w:val="00014D16"/>
    <w:rsid w:val="00014D8B"/>
    <w:rsid w:val="00014FC6"/>
    <w:rsid w:val="000162D9"/>
    <w:rsid w:val="0001695A"/>
    <w:rsid w:val="00016EEA"/>
    <w:rsid w:val="00017271"/>
    <w:rsid w:val="00017438"/>
    <w:rsid w:val="000174D9"/>
    <w:rsid w:val="00017761"/>
    <w:rsid w:val="000205D9"/>
    <w:rsid w:val="00020C7D"/>
    <w:rsid w:val="00021049"/>
    <w:rsid w:val="00021707"/>
    <w:rsid w:val="000217FF"/>
    <w:rsid w:val="00022457"/>
    <w:rsid w:val="000235E0"/>
    <w:rsid w:val="00023AD2"/>
    <w:rsid w:val="00024019"/>
    <w:rsid w:val="00024204"/>
    <w:rsid w:val="000244F7"/>
    <w:rsid w:val="00024CCF"/>
    <w:rsid w:val="00025343"/>
    <w:rsid w:val="00026175"/>
    <w:rsid w:val="000261C5"/>
    <w:rsid w:val="000266B1"/>
    <w:rsid w:val="00026923"/>
    <w:rsid w:val="00026A30"/>
    <w:rsid w:val="00027033"/>
    <w:rsid w:val="00030357"/>
    <w:rsid w:val="00030BB1"/>
    <w:rsid w:val="00030E01"/>
    <w:rsid w:val="000314DD"/>
    <w:rsid w:val="00031515"/>
    <w:rsid w:val="0003212D"/>
    <w:rsid w:val="000321CA"/>
    <w:rsid w:val="00032B54"/>
    <w:rsid w:val="00032D43"/>
    <w:rsid w:val="00032DC4"/>
    <w:rsid w:val="00033142"/>
    <w:rsid w:val="000331B8"/>
    <w:rsid w:val="000338EA"/>
    <w:rsid w:val="00034081"/>
    <w:rsid w:val="00034299"/>
    <w:rsid w:val="00034A77"/>
    <w:rsid w:val="00034B46"/>
    <w:rsid w:val="00034CFE"/>
    <w:rsid w:val="00035A1E"/>
    <w:rsid w:val="00036536"/>
    <w:rsid w:val="00036F5D"/>
    <w:rsid w:val="0003774F"/>
    <w:rsid w:val="000378F1"/>
    <w:rsid w:val="00037C9A"/>
    <w:rsid w:val="00037CAA"/>
    <w:rsid w:val="00040854"/>
    <w:rsid w:val="00040B1D"/>
    <w:rsid w:val="000411B3"/>
    <w:rsid w:val="0004138B"/>
    <w:rsid w:val="000424AB"/>
    <w:rsid w:val="00042622"/>
    <w:rsid w:val="00042763"/>
    <w:rsid w:val="000429B8"/>
    <w:rsid w:val="00043150"/>
    <w:rsid w:val="00043276"/>
    <w:rsid w:val="00044236"/>
    <w:rsid w:val="000442F3"/>
    <w:rsid w:val="0004469D"/>
    <w:rsid w:val="00044B56"/>
    <w:rsid w:val="00044DAB"/>
    <w:rsid w:val="00044E96"/>
    <w:rsid w:val="00045041"/>
    <w:rsid w:val="0004532A"/>
    <w:rsid w:val="00045CDA"/>
    <w:rsid w:val="00045CEC"/>
    <w:rsid w:val="0004667E"/>
    <w:rsid w:val="00046952"/>
    <w:rsid w:val="000470C0"/>
    <w:rsid w:val="00047B09"/>
    <w:rsid w:val="00047DBC"/>
    <w:rsid w:val="000500B4"/>
    <w:rsid w:val="0005080A"/>
    <w:rsid w:val="00051748"/>
    <w:rsid w:val="00051D8B"/>
    <w:rsid w:val="000528A4"/>
    <w:rsid w:val="00052A19"/>
    <w:rsid w:val="0005330C"/>
    <w:rsid w:val="00053394"/>
    <w:rsid w:val="00053EB4"/>
    <w:rsid w:val="000544A1"/>
    <w:rsid w:val="00054705"/>
    <w:rsid w:val="00054788"/>
    <w:rsid w:val="00055356"/>
    <w:rsid w:val="000559D1"/>
    <w:rsid w:val="0005782F"/>
    <w:rsid w:val="00057B30"/>
    <w:rsid w:val="00060AF7"/>
    <w:rsid w:val="0006134B"/>
    <w:rsid w:val="000614BF"/>
    <w:rsid w:val="000615FA"/>
    <w:rsid w:val="00062F2E"/>
    <w:rsid w:val="000631E5"/>
    <w:rsid w:val="00063514"/>
    <w:rsid w:val="0006403D"/>
    <w:rsid w:val="00065425"/>
    <w:rsid w:val="000667C3"/>
    <w:rsid w:val="000667DD"/>
    <w:rsid w:val="00066ADD"/>
    <w:rsid w:val="00066F85"/>
    <w:rsid w:val="00067FCB"/>
    <w:rsid w:val="000709A3"/>
    <w:rsid w:val="00070C2A"/>
    <w:rsid w:val="000711E4"/>
    <w:rsid w:val="00071259"/>
    <w:rsid w:val="00071786"/>
    <w:rsid w:val="00071845"/>
    <w:rsid w:val="00072F42"/>
    <w:rsid w:val="00073441"/>
    <w:rsid w:val="00075EFC"/>
    <w:rsid w:val="00075FBA"/>
    <w:rsid w:val="00076D2C"/>
    <w:rsid w:val="0007748D"/>
    <w:rsid w:val="00077669"/>
    <w:rsid w:val="00077C4F"/>
    <w:rsid w:val="00077CEC"/>
    <w:rsid w:val="000800F1"/>
    <w:rsid w:val="000802F1"/>
    <w:rsid w:val="00080B87"/>
    <w:rsid w:val="00080E40"/>
    <w:rsid w:val="0008157D"/>
    <w:rsid w:val="000820BD"/>
    <w:rsid w:val="00082B1D"/>
    <w:rsid w:val="00083120"/>
    <w:rsid w:val="0008397A"/>
    <w:rsid w:val="000844B6"/>
    <w:rsid w:val="000854B3"/>
    <w:rsid w:val="00086761"/>
    <w:rsid w:val="000868AA"/>
    <w:rsid w:val="00087399"/>
    <w:rsid w:val="00087814"/>
    <w:rsid w:val="00087819"/>
    <w:rsid w:val="00087EC8"/>
    <w:rsid w:val="00090581"/>
    <w:rsid w:val="000905AD"/>
    <w:rsid w:val="00090871"/>
    <w:rsid w:val="000908D4"/>
    <w:rsid w:val="00090BB4"/>
    <w:rsid w:val="0009199B"/>
    <w:rsid w:val="00091BA0"/>
    <w:rsid w:val="00092704"/>
    <w:rsid w:val="00092CD7"/>
    <w:rsid w:val="00092FD0"/>
    <w:rsid w:val="000935D5"/>
    <w:rsid w:val="00093EE5"/>
    <w:rsid w:val="000951F6"/>
    <w:rsid w:val="00095940"/>
    <w:rsid w:val="000961A5"/>
    <w:rsid w:val="00096D0A"/>
    <w:rsid w:val="00096E26"/>
    <w:rsid w:val="000976EB"/>
    <w:rsid w:val="00097F84"/>
    <w:rsid w:val="00097F8B"/>
    <w:rsid w:val="000A2067"/>
    <w:rsid w:val="000A22CB"/>
    <w:rsid w:val="000A22DD"/>
    <w:rsid w:val="000A2B68"/>
    <w:rsid w:val="000A2CF5"/>
    <w:rsid w:val="000A3CAE"/>
    <w:rsid w:val="000A48C4"/>
    <w:rsid w:val="000A6CCD"/>
    <w:rsid w:val="000A7294"/>
    <w:rsid w:val="000A7695"/>
    <w:rsid w:val="000A7B5E"/>
    <w:rsid w:val="000A7D9B"/>
    <w:rsid w:val="000B03B0"/>
    <w:rsid w:val="000B0635"/>
    <w:rsid w:val="000B0904"/>
    <w:rsid w:val="000B0E24"/>
    <w:rsid w:val="000B1233"/>
    <w:rsid w:val="000B1499"/>
    <w:rsid w:val="000B187E"/>
    <w:rsid w:val="000B211A"/>
    <w:rsid w:val="000B2247"/>
    <w:rsid w:val="000B2AFE"/>
    <w:rsid w:val="000B3DFC"/>
    <w:rsid w:val="000B4380"/>
    <w:rsid w:val="000B55FC"/>
    <w:rsid w:val="000B5B27"/>
    <w:rsid w:val="000B5C88"/>
    <w:rsid w:val="000B5EFA"/>
    <w:rsid w:val="000B607F"/>
    <w:rsid w:val="000B61D9"/>
    <w:rsid w:val="000B6420"/>
    <w:rsid w:val="000B6891"/>
    <w:rsid w:val="000B6DFD"/>
    <w:rsid w:val="000B7274"/>
    <w:rsid w:val="000B7327"/>
    <w:rsid w:val="000B7B10"/>
    <w:rsid w:val="000B7E7C"/>
    <w:rsid w:val="000C026D"/>
    <w:rsid w:val="000C17E0"/>
    <w:rsid w:val="000C1CB0"/>
    <w:rsid w:val="000C2382"/>
    <w:rsid w:val="000C2832"/>
    <w:rsid w:val="000C29BA"/>
    <w:rsid w:val="000C2BB0"/>
    <w:rsid w:val="000C380B"/>
    <w:rsid w:val="000C449C"/>
    <w:rsid w:val="000C45F6"/>
    <w:rsid w:val="000C4743"/>
    <w:rsid w:val="000C5608"/>
    <w:rsid w:val="000C5CB4"/>
    <w:rsid w:val="000C5FC8"/>
    <w:rsid w:val="000C6542"/>
    <w:rsid w:val="000C69BA"/>
    <w:rsid w:val="000C69E7"/>
    <w:rsid w:val="000C6A64"/>
    <w:rsid w:val="000C6BFC"/>
    <w:rsid w:val="000C7A5B"/>
    <w:rsid w:val="000C7EA2"/>
    <w:rsid w:val="000D0325"/>
    <w:rsid w:val="000D03D3"/>
    <w:rsid w:val="000D05EF"/>
    <w:rsid w:val="000D0B8F"/>
    <w:rsid w:val="000D0D57"/>
    <w:rsid w:val="000D1097"/>
    <w:rsid w:val="000D1618"/>
    <w:rsid w:val="000D18A7"/>
    <w:rsid w:val="000D1ADB"/>
    <w:rsid w:val="000D1B94"/>
    <w:rsid w:val="000D252B"/>
    <w:rsid w:val="000D2593"/>
    <w:rsid w:val="000D2797"/>
    <w:rsid w:val="000D2D98"/>
    <w:rsid w:val="000D32E6"/>
    <w:rsid w:val="000D3AAA"/>
    <w:rsid w:val="000D4338"/>
    <w:rsid w:val="000D547D"/>
    <w:rsid w:val="000D569C"/>
    <w:rsid w:val="000D5752"/>
    <w:rsid w:val="000D5A69"/>
    <w:rsid w:val="000D5DCF"/>
    <w:rsid w:val="000D657C"/>
    <w:rsid w:val="000D6979"/>
    <w:rsid w:val="000D7E45"/>
    <w:rsid w:val="000E059E"/>
    <w:rsid w:val="000E08C6"/>
    <w:rsid w:val="000E1511"/>
    <w:rsid w:val="000E2694"/>
    <w:rsid w:val="000E2D06"/>
    <w:rsid w:val="000E3580"/>
    <w:rsid w:val="000E3C37"/>
    <w:rsid w:val="000E4392"/>
    <w:rsid w:val="000E54B9"/>
    <w:rsid w:val="000E5F44"/>
    <w:rsid w:val="000E6393"/>
    <w:rsid w:val="000E63CD"/>
    <w:rsid w:val="000E6D67"/>
    <w:rsid w:val="000E6E6C"/>
    <w:rsid w:val="000E6FC3"/>
    <w:rsid w:val="000E72D6"/>
    <w:rsid w:val="000E7E72"/>
    <w:rsid w:val="000F004A"/>
    <w:rsid w:val="000F052D"/>
    <w:rsid w:val="000F0962"/>
    <w:rsid w:val="000F0DFC"/>
    <w:rsid w:val="000F1380"/>
    <w:rsid w:val="000F16B3"/>
    <w:rsid w:val="000F19AE"/>
    <w:rsid w:val="000F21C1"/>
    <w:rsid w:val="000F23AD"/>
    <w:rsid w:val="000F2B22"/>
    <w:rsid w:val="000F2C1B"/>
    <w:rsid w:val="000F315D"/>
    <w:rsid w:val="000F3F85"/>
    <w:rsid w:val="000F48EA"/>
    <w:rsid w:val="000F4A18"/>
    <w:rsid w:val="000F4C84"/>
    <w:rsid w:val="000F5EC2"/>
    <w:rsid w:val="000F66C3"/>
    <w:rsid w:val="000F6E82"/>
    <w:rsid w:val="000F7C25"/>
    <w:rsid w:val="000F7C3E"/>
    <w:rsid w:val="001001C6"/>
    <w:rsid w:val="001001E4"/>
    <w:rsid w:val="0010070F"/>
    <w:rsid w:val="0010085B"/>
    <w:rsid w:val="00100914"/>
    <w:rsid w:val="00101212"/>
    <w:rsid w:val="001025C5"/>
    <w:rsid w:val="001029B2"/>
    <w:rsid w:val="00102D74"/>
    <w:rsid w:val="001038F4"/>
    <w:rsid w:val="00103ED1"/>
    <w:rsid w:val="00104E54"/>
    <w:rsid w:val="001054FF"/>
    <w:rsid w:val="00106203"/>
    <w:rsid w:val="001063A9"/>
    <w:rsid w:val="001064B8"/>
    <w:rsid w:val="00106575"/>
    <w:rsid w:val="001066CF"/>
    <w:rsid w:val="00106732"/>
    <w:rsid w:val="0010745C"/>
    <w:rsid w:val="0010785E"/>
    <w:rsid w:val="00107A16"/>
    <w:rsid w:val="00107DD7"/>
    <w:rsid w:val="00110702"/>
    <w:rsid w:val="001111EF"/>
    <w:rsid w:val="00111B59"/>
    <w:rsid w:val="00111E28"/>
    <w:rsid w:val="00112026"/>
    <w:rsid w:val="00112E79"/>
    <w:rsid w:val="0011322A"/>
    <w:rsid w:val="00113FC4"/>
    <w:rsid w:val="00114115"/>
    <w:rsid w:val="001147F2"/>
    <w:rsid w:val="00114909"/>
    <w:rsid w:val="00114FD2"/>
    <w:rsid w:val="0011528D"/>
    <w:rsid w:val="0011571E"/>
    <w:rsid w:val="00115768"/>
    <w:rsid w:val="00115C89"/>
    <w:rsid w:val="00115CD9"/>
    <w:rsid w:val="00116203"/>
    <w:rsid w:val="0011657E"/>
    <w:rsid w:val="00116D85"/>
    <w:rsid w:val="0011767E"/>
    <w:rsid w:val="001179CB"/>
    <w:rsid w:val="00117AE2"/>
    <w:rsid w:val="00120483"/>
    <w:rsid w:val="00121736"/>
    <w:rsid w:val="00121A97"/>
    <w:rsid w:val="00122452"/>
    <w:rsid w:val="00122739"/>
    <w:rsid w:val="00123560"/>
    <w:rsid w:val="00123D2F"/>
    <w:rsid w:val="00123F32"/>
    <w:rsid w:val="001241BE"/>
    <w:rsid w:val="00125BAB"/>
    <w:rsid w:val="001261A5"/>
    <w:rsid w:val="00126611"/>
    <w:rsid w:val="0012682C"/>
    <w:rsid w:val="00126A9F"/>
    <w:rsid w:val="00127A66"/>
    <w:rsid w:val="00127BDC"/>
    <w:rsid w:val="00130F27"/>
    <w:rsid w:val="001319AA"/>
    <w:rsid w:val="00131A75"/>
    <w:rsid w:val="00131ECF"/>
    <w:rsid w:val="00131FB6"/>
    <w:rsid w:val="001320CD"/>
    <w:rsid w:val="00132299"/>
    <w:rsid w:val="0013283D"/>
    <w:rsid w:val="0013405D"/>
    <w:rsid w:val="00134065"/>
    <w:rsid w:val="00134895"/>
    <w:rsid w:val="00134ACD"/>
    <w:rsid w:val="00135953"/>
    <w:rsid w:val="001365B2"/>
    <w:rsid w:val="00136A24"/>
    <w:rsid w:val="001375DA"/>
    <w:rsid w:val="001401F7"/>
    <w:rsid w:val="0014066E"/>
    <w:rsid w:val="00140A45"/>
    <w:rsid w:val="00140C90"/>
    <w:rsid w:val="001410F9"/>
    <w:rsid w:val="00141273"/>
    <w:rsid w:val="00141599"/>
    <w:rsid w:val="00141A27"/>
    <w:rsid w:val="00141D5C"/>
    <w:rsid w:val="00142700"/>
    <w:rsid w:val="00143034"/>
    <w:rsid w:val="00143933"/>
    <w:rsid w:val="0014467B"/>
    <w:rsid w:val="00144E60"/>
    <w:rsid w:val="00144FBB"/>
    <w:rsid w:val="0014562D"/>
    <w:rsid w:val="00146218"/>
    <w:rsid w:val="001463AA"/>
    <w:rsid w:val="00147A51"/>
    <w:rsid w:val="00147C4B"/>
    <w:rsid w:val="00147D08"/>
    <w:rsid w:val="00150BEE"/>
    <w:rsid w:val="00150C4A"/>
    <w:rsid w:val="00151F19"/>
    <w:rsid w:val="00151F1E"/>
    <w:rsid w:val="00152402"/>
    <w:rsid w:val="0015308C"/>
    <w:rsid w:val="00153C87"/>
    <w:rsid w:val="00153E01"/>
    <w:rsid w:val="00154F2E"/>
    <w:rsid w:val="00155F5C"/>
    <w:rsid w:val="00156233"/>
    <w:rsid w:val="00156912"/>
    <w:rsid w:val="0015720D"/>
    <w:rsid w:val="00157829"/>
    <w:rsid w:val="00157F9F"/>
    <w:rsid w:val="001601D7"/>
    <w:rsid w:val="00160481"/>
    <w:rsid w:val="001604DC"/>
    <w:rsid w:val="00160DCF"/>
    <w:rsid w:val="00163981"/>
    <w:rsid w:val="001640AE"/>
    <w:rsid w:val="001640FD"/>
    <w:rsid w:val="00164363"/>
    <w:rsid w:val="001643C9"/>
    <w:rsid w:val="00164540"/>
    <w:rsid w:val="00164609"/>
    <w:rsid w:val="00164994"/>
    <w:rsid w:val="00164D16"/>
    <w:rsid w:val="0016534E"/>
    <w:rsid w:val="00165568"/>
    <w:rsid w:val="00165836"/>
    <w:rsid w:val="00165E79"/>
    <w:rsid w:val="00166170"/>
    <w:rsid w:val="00166C2F"/>
    <w:rsid w:val="00166D64"/>
    <w:rsid w:val="001671AA"/>
    <w:rsid w:val="00167287"/>
    <w:rsid w:val="00167862"/>
    <w:rsid w:val="00170657"/>
    <w:rsid w:val="001716C9"/>
    <w:rsid w:val="00171948"/>
    <w:rsid w:val="00171B0A"/>
    <w:rsid w:val="00171B4E"/>
    <w:rsid w:val="00172154"/>
    <w:rsid w:val="00172919"/>
    <w:rsid w:val="00172A8E"/>
    <w:rsid w:val="00172B9E"/>
    <w:rsid w:val="00173629"/>
    <w:rsid w:val="001737E8"/>
    <w:rsid w:val="00173E46"/>
    <w:rsid w:val="00173ECB"/>
    <w:rsid w:val="001743EF"/>
    <w:rsid w:val="00175D46"/>
    <w:rsid w:val="00175E21"/>
    <w:rsid w:val="0017787E"/>
    <w:rsid w:val="00180A86"/>
    <w:rsid w:val="00181025"/>
    <w:rsid w:val="0018149A"/>
    <w:rsid w:val="00181CBD"/>
    <w:rsid w:val="00181D61"/>
    <w:rsid w:val="001824B5"/>
    <w:rsid w:val="00182EDA"/>
    <w:rsid w:val="0018339B"/>
    <w:rsid w:val="00184EFE"/>
    <w:rsid w:val="00184F7E"/>
    <w:rsid w:val="00186651"/>
    <w:rsid w:val="0018702D"/>
    <w:rsid w:val="001871D5"/>
    <w:rsid w:val="00187952"/>
    <w:rsid w:val="00187FEA"/>
    <w:rsid w:val="00190382"/>
    <w:rsid w:val="00191436"/>
    <w:rsid w:val="001921B4"/>
    <w:rsid w:val="001939E1"/>
    <w:rsid w:val="00193A31"/>
    <w:rsid w:val="001948BD"/>
    <w:rsid w:val="00194F79"/>
    <w:rsid w:val="00195382"/>
    <w:rsid w:val="00195A29"/>
    <w:rsid w:val="00195CA2"/>
    <w:rsid w:val="00195E04"/>
    <w:rsid w:val="001964E1"/>
    <w:rsid w:val="00197D22"/>
    <w:rsid w:val="001A037C"/>
    <w:rsid w:val="001A03B8"/>
    <w:rsid w:val="001A06FC"/>
    <w:rsid w:val="001A0939"/>
    <w:rsid w:val="001A13BD"/>
    <w:rsid w:val="001A1FCD"/>
    <w:rsid w:val="001A21B7"/>
    <w:rsid w:val="001A2E2E"/>
    <w:rsid w:val="001A33FF"/>
    <w:rsid w:val="001A3547"/>
    <w:rsid w:val="001A3903"/>
    <w:rsid w:val="001A44F9"/>
    <w:rsid w:val="001A532B"/>
    <w:rsid w:val="001A55A6"/>
    <w:rsid w:val="001A62A3"/>
    <w:rsid w:val="001A727E"/>
    <w:rsid w:val="001A743C"/>
    <w:rsid w:val="001A7E42"/>
    <w:rsid w:val="001B3574"/>
    <w:rsid w:val="001B378D"/>
    <w:rsid w:val="001B474D"/>
    <w:rsid w:val="001B4DA1"/>
    <w:rsid w:val="001B523E"/>
    <w:rsid w:val="001B53AF"/>
    <w:rsid w:val="001B5D6B"/>
    <w:rsid w:val="001B6CA1"/>
    <w:rsid w:val="001B6DC6"/>
    <w:rsid w:val="001B739F"/>
    <w:rsid w:val="001B749C"/>
    <w:rsid w:val="001B790C"/>
    <w:rsid w:val="001B7A5D"/>
    <w:rsid w:val="001B7D36"/>
    <w:rsid w:val="001C0635"/>
    <w:rsid w:val="001C14B5"/>
    <w:rsid w:val="001C2DA6"/>
    <w:rsid w:val="001C3534"/>
    <w:rsid w:val="001C3588"/>
    <w:rsid w:val="001C3D7D"/>
    <w:rsid w:val="001C4F45"/>
    <w:rsid w:val="001C5150"/>
    <w:rsid w:val="001C624A"/>
    <w:rsid w:val="001C69C4"/>
    <w:rsid w:val="001C76FC"/>
    <w:rsid w:val="001C79CF"/>
    <w:rsid w:val="001C7E3B"/>
    <w:rsid w:val="001D08C5"/>
    <w:rsid w:val="001D0923"/>
    <w:rsid w:val="001D0CC7"/>
    <w:rsid w:val="001D0F46"/>
    <w:rsid w:val="001D15FE"/>
    <w:rsid w:val="001D19BA"/>
    <w:rsid w:val="001D1BB9"/>
    <w:rsid w:val="001D30BF"/>
    <w:rsid w:val="001D3431"/>
    <w:rsid w:val="001D3901"/>
    <w:rsid w:val="001D4006"/>
    <w:rsid w:val="001D4056"/>
    <w:rsid w:val="001D4EFE"/>
    <w:rsid w:val="001D5F8E"/>
    <w:rsid w:val="001D6837"/>
    <w:rsid w:val="001E10DD"/>
    <w:rsid w:val="001E205E"/>
    <w:rsid w:val="001E22EE"/>
    <w:rsid w:val="001E27AC"/>
    <w:rsid w:val="001E2AED"/>
    <w:rsid w:val="001E3052"/>
    <w:rsid w:val="001E3590"/>
    <w:rsid w:val="001E3FFD"/>
    <w:rsid w:val="001E4183"/>
    <w:rsid w:val="001E4740"/>
    <w:rsid w:val="001E569C"/>
    <w:rsid w:val="001E56B7"/>
    <w:rsid w:val="001E571F"/>
    <w:rsid w:val="001E575A"/>
    <w:rsid w:val="001E59DF"/>
    <w:rsid w:val="001E5A04"/>
    <w:rsid w:val="001E5A1E"/>
    <w:rsid w:val="001E5C0F"/>
    <w:rsid w:val="001E6504"/>
    <w:rsid w:val="001E72FD"/>
    <w:rsid w:val="001E7407"/>
    <w:rsid w:val="001E7A32"/>
    <w:rsid w:val="001F2358"/>
    <w:rsid w:val="001F2555"/>
    <w:rsid w:val="001F2DCF"/>
    <w:rsid w:val="001F3057"/>
    <w:rsid w:val="001F41E6"/>
    <w:rsid w:val="001F4545"/>
    <w:rsid w:val="001F4790"/>
    <w:rsid w:val="001F497A"/>
    <w:rsid w:val="001F7DAC"/>
    <w:rsid w:val="00200B32"/>
    <w:rsid w:val="00201A39"/>
    <w:rsid w:val="00201D27"/>
    <w:rsid w:val="00202358"/>
    <w:rsid w:val="00202C0F"/>
    <w:rsid w:val="002034A9"/>
    <w:rsid w:val="002048BF"/>
    <w:rsid w:val="00204C42"/>
    <w:rsid w:val="0020772A"/>
    <w:rsid w:val="002104F9"/>
    <w:rsid w:val="002117F0"/>
    <w:rsid w:val="0021259A"/>
    <w:rsid w:val="00212AA8"/>
    <w:rsid w:val="00212E9C"/>
    <w:rsid w:val="0021475A"/>
    <w:rsid w:val="00215329"/>
    <w:rsid w:val="002155BF"/>
    <w:rsid w:val="00216026"/>
    <w:rsid w:val="00216188"/>
    <w:rsid w:val="002169B4"/>
    <w:rsid w:val="00216F27"/>
    <w:rsid w:val="002174AF"/>
    <w:rsid w:val="0022058C"/>
    <w:rsid w:val="002214BD"/>
    <w:rsid w:val="002231CE"/>
    <w:rsid w:val="0022385C"/>
    <w:rsid w:val="002244DE"/>
    <w:rsid w:val="002247FA"/>
    <w:rsid w:val="00224C50"/>
    <w:rsid w:val="00224F15"/>
    <w:rsid w:val="002254BF"/>
    <w:rsid w:val="00225900"/>
    <w:rsid w:val="00225C16"/>
    <w:rsid w:val="00225D4A"/>
    <w:rsid w:val="00226037"/>
    <w:rsid w:val="00230451"/>
    <w:rsid w:val="00230C8C"/>
    <w:rsid w:val="00230DCF"/>
    <w:rsid w:val="002312B3"/>
    <w:rsid w:val="002316F7"/>
    <w:rsid w:val="00231D4C"/>
    <w:rsid w:val="00232869"/>
    <w:rsid w:val="00233EEF"/>
    <w:rsid w:val="002340A8"/>
    <w:rsid w:val="00234A47"/>
    <w:rsid w:val="002401FF"/>
    <w:rsid w:val="002403C0"/>
    <w:rsid w:val="00240749"/>
    <w:rsid w:val="00240C51"/>
    <w:rsid w:val="00241009"/>
    <w:rsid w:val="0024105A"/>
    <w:rsid w:val="002415F4"/>
    <w:rsid w:val="00241825"/>
    <w:rsid w:val="00242236"/>
    <w:rsid w:val="0024291E"/>
    <w:rsid w:val="00242F07"/>
    <w:rsid w:val="00242FF4"/>
    <w:rsid w:val="00243687"/>
    <w:rsid w:val="00243E79"/>
    <w:rsid w:val="002446B1"/>
    <w:rsid w:val="00244EE3"/>
    <w:rsid w:val="00245E55"/>
    <w:rsid w:val="00245F5A"/>
    <w:rsid w:val="002462A1"/>
    <w:rsid w:val="00246DC1"/>
    <w:rsid w:val="00246E2E"/>
    <w:rsid w:val="00246E6C"/>
    <w:rsid w:val="0024722B"/>
    <w:rsid w:val="002507DC"/>
    <w:rsid w:val="00251393"/>
    <w:rsid w:val="002514DC"/>
    <w:rsid w:val="0025150A"/>
    <w:rsid w:val="00251A80"/>
    <w:rsid w:val="00252E34"/>
    <w:rsid w:val="002537E9"/>
    <w:rsid w:val="002541BC"/>
    <w:rsid w:val="00254415"/>
    <w:rsid w:val="00254862"/>
    <w:rsid w:val="00254A13"/>
    <w:rsid w:val="0025504D"/>
    <w:rsid w:val="00255BC5"/>
    <w:rsid w:val="0025753F"/>
    <w:rsid w:val="00260443"/>
    <w:rsid w:val="00260685"/>
    <w:rsid w:val="002619C3"/>
    <w:rsid w:val="00261B7D"/>
    <w:rsid w:val="00261F86"/>
    <w:rsid w:val="002622C7"/>
    <w:rsid w:val="00262BF6"/>
    <w:rsid w:val="002635D0"/>
    <w:rsid w:val="00264750"/>
    <w:rsid w:val="00264948"/>
    <w:rsid w:val="00264DFB"/>
    <w:rsid w:val="00264EF5"/>
    <w:rsid w:val="00265106"/>
    <w:rsid w:val="0026525C"/>
    <w:rsid w:val="002658FC"/>
    <w:rsid w:val="002669E0"/>
    <w:rsid w:val="00267E09"/>
    <w:rsid w:val="002700A1"/>
    <w:rsid w:val="00270890"/>
    <w:rsid w:val="002711B5"/>
    <w:rsid w:val="00271684"/>
    <w:rsid w:val="00271A6A"/>
    <w:rsid w:val="00271AEF"/>
    <w:rsid w:val="00272B7E"/>
    <w:rsid w:val="0027306C"/>
    <w:rsid w:val="0027333F"/>
    <w:rsid w:val="00273568"/>
    <w:rsid w:val="002740C5"/>
    <w:rsid w:val="002757AD"/>
    <w:rsid w:val="002760CC"/>
    <w:rsid w:val="002768DB"/>
    <w:rsid w:val="00277235"/>
    <w:rsid w:val="00277A97"/>
    <w:rsid w:val="00277ABD"/>
    <w:rsid w:val="002802D7"/>
    <w:rsid w:val="00280508"/>
    <w:rsid w:val="0028078C"/>
    <w:rsid w:val="00281476"/>
    <w:rsid w:val="002815D1"/>
    <w:rsid w:val="00282983"/>
    <w:rsid w:val="00282BDA"/>
    <w:rsid w:val="00283311"/>
    <w:rsid w:val="00284732"/>
    <w:rsid w:val="002850FE"/>
    <w:rsid w:val="002868A0"/>
    <w:rsid w:val="00286A83"/>
    <w:rsid w:val="0028790E"/>
    <w:rsid w:val="0029068F"/>
    <w:rsid w:val="00290759"/>
    <w:rsid w:val="002913A9"/>
    <w:rsid w:val="002922FA"/>
    <w:rsid w:val="00292556"/>
    <w:rsid w:val="00292C68"/>
    <w:rsid w:val="00293C1B"/>
    <w:rsid w:val="0029419E"/>
    <w:rsid w:val="00294750"/>
    <w:rsid w:val="00294FF2"/>
    <w:rsid w:val="0029517A"/>
    <w:rsid w:val="00295812"/>
    <w:rsid w:val="0029619A"/>
    <w:rsid w:val="0029655E"/>
    <w:rsid w:val="002969B2"/>
    <w:rsid w:val="0029735F"/>
    <w:rsid w:val="00297ECB"/>
    <w:rsid w:val="002A0B3C"/>
    <w:rsid w:val="002A0EF0"/>
    <w:rsid w:val="002A1185"/>
    <w:rsid w:val="002A1F21"/>
    <w:rsid w:val="002A2D8D"/>
    <w:rsid w:val="002A3341"/>
    <w:rsid w:val="002A34C1"/>
    <w:rsid w:val="002A3D4F"/>
    <w:rsid w:val="002A4B28"/>
    <w:rsid w:val="002A4C77"/>
    <w:rsid w:val="002A4E64"/>
    <w:rsid w:val="002A51FA"/>
    <w:rsid w:val="002A5FA7"/>
    <w:rsid w:val="002A6E82"/>
    <w:rsid w:val="002A6FB9"/>
    <w:rsid w:val="002A7D83"/>
    <w:rsid w:val="002B14DA"/>
    <w:rsid w:val="002B1591"/>
    <w:rsid w:val="002B2696"/>
    <w:rsid w:val="002B2A15"/>
    <w:rsid w:val="002B36D3"/>
    <w:rsid w:val="002B37C2"/>
    <w:rsid w:val="002B4999"/>
    <w:rsid w:val="002B4A84"/>
    <w:rsid w:val="002B4D58"/>
    <w:rsid w:val="002B4F67"/>
    <w:rsid w:val="002B5501"/>
    <w:rsid w:val="002B6B5C"/>
    <w:rsid w:val="002B6DF8"/>
    <w:rsid w:val="002B7233"/>
    <w:rsid w:val="002B7C6B"/>
    <w:rsid w:val="002C1E5C"/>
    <w:rsid w:val="002C22FF"/>
    <w:rsid w:val="002C269A"/>
    <w:rsid w:val="002C3470"/>
    <w:rsid w:val="002C3762"/>
    <w:rsid w:val="002C3EE9"/>
    <w:rsid w:val="002C495C"/>
    <w:rsid w:val="002C4D42"/>
    <w:rsid w:val="002C6F78"/>
    <w:rsid w:val="002C7D7E"/>
    <w:rsid w:val="002C7E2E"/>
    <w:rsid w:val="002C7FD8"/>
    <w:rsid w:val="002D010F"/>
    <w:rsid w:val="002D043A"/>
    <w:rsid w:val="002D2095"/>
    <w:rsid w:val="002D21B6"/>
    <w:rsid w:val="002D27B1"/>
    <w:rsid w:val="002D2B9B"/>
    <w:rsid w:val="002D3524"/>
    <w:rsid w:val="002D3DE8"/>
    <w:rsid w:val="002D45EC"/>
    <w:rsid w:val="002D4754"/>
    <w:rsid w:val="002D54C7"/>
    <w:rsid w:val="002D5E8F"/>
    <w:rsid w:val="002D6325"/>
    <w:rsid w:val="002D6C81"/>
    <w:rsid w:val="002E08FF"/>
    <w:rsid w:val="002E100D"/>
    <w:rsid w:val="002E115F"/>
    <w:rsid w:val="002E12A6"/>
    <w:rsid w:val="002E14F4"/>
    <w:rsid w:val="002E2155"/>
    <w:rsid w:val="002E266C"/>
    <w:rsid w:val="002E352C"/>
    <w:rsid w:val="002E411B"/>
    <w:rsid w:val="002E44D2"/>
    <w:rsid w:val="002E4778"/>
    <w:rsid w:val="002E484B"/>
    <w:rsid w:val="002E620D"/>
    <w:rsid w:val="002E626D"/>
    <w:rsid w:val="002E66C1"/>
    <w:rsid w:val="002E6F07"/>
    <w:rsid w:val="002F0A11"/>
    <w:rsid w:val="002F16D2"/>
    <w:rsid w:val="002F1B9E"/>
    <w:rsid w:val="002F3442"/>
    <w:rsid w:val="002F3942"/>
    <w:rsid w:val="002F41D0"/>
    <w:rsid w:val="002F4489"/>
    <w:rsid w:val="002F465A"/>
    <w:rsid w:val="002F4AFB"/>
    <w:rsid w:val="002F5C4E"/>
    <w:rsid w:val="002F6FDE"/>
    <w:rsid w:val="002F726C"/>
    <w:rsid w:val="002F76DE"/>
    <w:rsid w:val="002F7876"/>
    <w:rsid w:val="002F7A28"/>
    <w:rsid w:val="00301D7C"/>
    <w:rsid w:val="00301DF9"/>
    <w:rsid w:val="003021E0"/>
    <w:rsid w:val="00302AED"/>
    <w:rsid w:val="003032AA"/>
    <w:rsid w:val="0030332D"/>
    <w:rsid w:val="00303E17"/>
    <w:rsid w:val="0030441D"/>
    <w:rsid w:val="003048F9"/>
    <w:rsid w:val="00304BAE"/>
    <w:rsid w:val="00305B5F"/>
    <w:rsid w:val="00306E2E"/>
    <w:rsid w:val="00307261"/>
    <w:rsid w:val="00307D79"/>
    <w:rsid w:val="00307FE2"/>
    <w:rsid w:val="00310E5C"/>
    <w:rsid w:val="003111E3"/>
    <w:rsid w:val="00311667"/>
    <w:rsid w:val="00311FD6"/>
    <w:rsid w:val="003129BD"/>
    <w:rsid w:val="003138B6"/>
    <w:rsid w:val="00313A83"/>
    <w:rsid w:val="0031454B"/>
    <w:rsid w:val="003150FB"/>
    <w:rsid w:val="003157D0"/>
    <w:rsid w:val="00315D6D"/>
    <w:rsid w:val="0031610B"/>
    <w:rsid w:val="003165A0"/>
    <w:rsid w:val="003170C8"/>
    <w:rsid w:val="003177CB"/>
    <w:rsid w:val="00317E8D"/>
    <w:rsid w:val="003201A4"/>
    <w:rsid w:val="0032088F"/>
    <w:rsid w:val="0032094F"/>
    <w:rsid w:val="003217D1"/>
    <w:rsid w:val="0032194E"/>
    <w:rsid w:val="00321C39"/>
    <w:rsid w:val="003224B9"/>
    <w:rsid w:val="00322A97"/>
    <w:rsid w:val="00323044"/>
    <w:rsid w:val="0032338D"/>
    <w:rsid w:val="00323A26"/>
    <w:rsid w:val="00323C49"/>
    <w:rsid w:val="00324140"/>
    <w:rsid w:val="00324725"/>
    <w:rsid w:val="00324C05"/>
    <w:rsid w:val="00325A8B"/>
    <w:rsid w:val="00325F7F"/>
    <w:rsid w:val="0032618E"/>
    <w:rsid w:val="00326EFE"/>
    <w:rsid w:val="00327772"/>
    <w:rsid w:val="00330596"/>
    <w:rsid w:val="00330633"/>
    <w:rsid w:val="0033106F"/>
    <w:rsid w:val="00331097"/>
    <w:rsid w:val="003316AC"/>
    <w:rsid w:val="003317D5"/>
    <w:rsid w:val="00333C9D"/>
    <w:rsid w:val="00334D14"/>
    <w:rsid w:val="00335121"/>
    <w:rsid w:val="00335B09"/>
    <w:rsid w:val="0033625C"/>
    <w:rsid w:val="00336AF3"/>
    <w:rsid w:val="00337269"/>
    <w:rsid w:val="0033728B"/>
    <w:rsid w:val="00337ABA"/>
    <w:rsid w:val="003401C4"/>
    <w:rsid w:val="0034034F"/>
    <w:rsid w:val="00340C43"/>
    <w:rsid w:val="00341135"/>
    <w:rsid w:val="003415D3"/>
    <w:rsid w:val="00341854"/>
    <w:rsid w:val="003419D0"/>
    <w:rsid w:val="00342498"/>
    <w:rsid w:val="003430A1"/>
    <w:rsid w:val="00343382"/>
    <w:rsid w:val="003433EF"/>
    <w:rsid w:val="00343ECB"/>
    <w:rsid w:val="0034475A"/>
    <w:rsid w:val="00344C94"/>
    <w:rsid w:val="00344CE8"/>
    <w:rsid w:val="00344E1F"/>
    <w:rsid w:val="00345386"/>
    <w:rsid w:val="00345551"/>
    <w:rsid w:val="00345753"/>
    <w:rsid w:val="003461A2"/>
    <w:rsid w:val="00346CD8"/>
    <w:rsid w:val="00350648"/>
    <w:rsid w:val="003506B5"/>
    <w:rsid w:val="00351223"/>
    <w:rsid w:val="003520DC"/>
    <w:rsid w:val="003523E4"/>
    <w:rsid w:val="00352AFD"/>
    <w:rsid w:val="00352B0F"/>
    <w:rsid w:val="00354DAB"/>
    <w:rsid w:val="00355373"/>
    <w:rsid w:val="00356E17"/>
    <w:rsid w:val="00357856"/>
    <w:rsid w:val="00357BAA"/>
    <w:rsid w:val="0036051F"/>
    <w:rsid w:val="00360F93"/>
    <w:rsid w:val="00362747"/>
    <w:rsid w:val="003627F9"/>
    <w:rsid w:val="00362993"/>
    <w:rsid w:val="0036315D"/>
    <w:rsid w:val="003641E6"/>
    <w:rsid w:val="003646B5"/>
    <w:rsid w:val="00364AC4"/>
    <w:rsid w:val="00364C9F"/>
    <w:rsid w:val="00364EE1"/>
    <w:rsid w:val="003670B8"/>
    <w:rsid w:val="003674D9"/>
    <w:rsid w:val="00367603"/>
    <w:rsid w:val="003679EB"/>
    <w:rsid w:val="00367B8B"/>
    <w:rsid w:val="00367DE9"/>
    <w:rsid w:val="0037011D"/>
    <w:rsid w:val="00370317"/>
    <w:rsid w:val="00370C2A"/>
    <w:rsid w:val="00371AD6"/>
    <w:rsid w:val="00371D3E"/>
    <w:rsid w:val="003725CE"/>
    <w:rsid w:val="0037277D"/>
    <w:rsid w:val="0037282C"/>
    <w:rsid w:val="003740FC"/>
    <w:rsid w:val="003742F0"/>
    <w:rsid w:val="00375E7E"/>
    <w:rsid w:val="00376134"/>
    <w:rsid w:val="00376201"/>
    <w:rsid w:val="0037655A"/>
    <w:rsid w:val="003772CF"/>
    <w:rsid w:val="00380909"/>
    <w:rsid w:val="0038090A"/>
    <w:rsid w:val="00380925"/>
    <w:rsid w:val="003809A1"/>
    <w:rsid w:val="003809EC"/>
    <w:rsid w:val="00381381"/>
    <w:rsid w:val="00381FA6"/>
    <w:rsid w:val="003826CA"/>
    <w:rsid w:val="003828A8"/>
    <w:rsid w:val="00382BC4"/>
    <w:rsid w:val="0038358F"/>
    <w:rsid w:val="00383745"/>
    <w:rsid w:val="00383AB8"/>
    <w:rsid w:val="00384325"/>
    <w:rsid w:val="0038493E"/>
    <w:rsid w:val="00385188"/>
    <w:rsid w:val="00385FA6"/>
    <w:rsid w:val="0038657C"/>
    <w:rsid w:val="00386B92"/>
    <w:rsid w:val="003872FA"/>
    <w:rsid w:val="00387E00"/>
    <w:rsid w:val="00387E5B"/>
    <w:rsid w:val="003918CB"/>
    <w:rsid w:val="0039194C"/>
    <w:rsid w:val="003926D0"/>
    <w:rsid w:val="003935CF"/>
    <w:rsid w:val="00393948"/>
    <w:rsid w:val="0039503B"/>
    <w:rsid w:val="00395501"/>
    <w:rsid w:val="003956C6"/>
    <w:rsid w:val="00396219"/>
    <w:rsid w:val="003964AD"/>
    <w:rsid w:val="003966E0"/>
    <w:rsid w:val="003969D7"/>
    <w:rsid w:val="003970A6"/>
    <w:rsid w:val="00397882"/>
    <w:rsid w:val="00397F47"/>
    <w:rsid w:val="00397F63"/>
    <w:rsid w:val="003A0515"/>
    <w:rsid w:val="003A1671"/>
    <w:rsid w:val="003A16B9"/>
    <w:rsid w:val="003A2300"/>
    <w:rsid w:val="003A2895"/>
    <w:rsid w:val="003A28CB"/>
    <w:rsid w:val="003A3435"/>
    <w:rsid w:val="003A39D2"/>
    <w:rsid w:val="003A3A21"/>
    <w:rsid w:val="003A44DD"/>
    <w:rsid w:val="003A4E62"/>
    <w:rsid w:val="003A4FC5"/>
    <w:rsid w:val="003A5306"/>
    <w:rsid w:val="003A59BD"/>
    <w:rsid w:val="003A5F4D"/>
    <w:rsid w:val="003A601A"/>
    <w:rsid w:val="003A6414"/>
    <w:rsid w:val="003A699B"/>
    <w:rsid w:val="003A7A5E"/>
    <w:rsid w:val="003B0127"/>
    <w:rsid w:val="003B0451"/>
    <w:rsid w:val="003B083E"/>
    <w:rsid w:val="003B0937"/>
    <w:rsid w:val="003B1337"/>
    <w:rsid w:val="003B14DD"/>
    <w:rsid w:val="003B163F"/>
    <w:rsid w:val="003B1890"/>
    <w:rsid w:val="003B18AE"/>
    <w:rsid w:val="003B2547"/>
    <w:rsid w:val="003B2B70"/>
    <w:rsid w:val="003B42AD"/>
    <w:rsid w:val="003B4F5D"/>
    <w:rsid w:val="003B5E80"/>
    <w:rsid w:val="003B6EEB"/>
    <w:rsid w:val="003B6FEF"/>
    <w:rsid w:val="003B799B"/>
    <w:rsid w:val="003C0153"/>
    <w:rsid w:val="003C1758"/>
    <w:rsid w:val="003C303B"/>
    <w:rsid w:val="003C3A2A"/>
    <w:rsid w:val="003C3B64"/>
    <w:rsid w:val="003C4241"/>
    <w:rsid w:val="003C475D"/>
    <w:rsid w:val="003C4CD7"/>
    <w:rsid w:val="003C506A"/>
    <w:rsid w:val="003C576D"/>
    <w:rsid w:val="003C57F8"/>
    <w:rsid w:val="003C5828"/>
    <w:rsid w:val="003C5F2B"/>
    <w:rsid w:val="003C69BA"/>
    <w:rsid w:val="003C7044"/>
    <w:rsid w:val="003D0422"/>
    <w:rsid w:val="003D0712"/>
    <w:rsid w:val="003D0824"/>
    <w:rsid w:val="003D0BA6"/>
    <w:rsid w:val="003D0BFE"/>
    <w:rsid w:val="003D1076"/>
    <w:rsid w:val="003D14F8"/>
    <w:rsid w:val="003D1833"/>
    <w:rsid w:val="003D2D78"/>
    <w:rsid w:val="003D2DC5"/>
    <w:rsid w:val="003D343C"/>
    <w:rsid w:val="003D38F6"/>
    <w:rsid w:val="003D3A70"/>
    <w:rsid w:val="003D4C1D"/>
    <w:rsid w:val="003D52F5"/>
    <w:rsid w:val="003D5700"/>
    <w:rsid w:val="003D6571"/>
    <w:rsid w:val="003D6DC5"/>
    <w:rsid w:val="003D7AC8"/>
    <w:rsid w:val="003D7E8D"/>
    <w:rsid w:val="003E011B"/>
    <w:rsid w:val="003E01CC"/>
    <w:rsid w:val="003E0A9F"/>
    <w:rsid w:val="003E0AC9"/>
    <w:rsid w:val="003E1163"/>
    <w:rsid w:val="003E1389"/>
    <w:rsid w:val="003E1BE8"/>
    <w:rsid w:val="003E1D8E"/>
    <w:rsid w:val="003E2053"/>
    <w:rsid w:val="003E27CD"/>
    <w:rsid w:val="003E2D29"/>
    <w:rsid w:val="003E319B"/>
    <w:rsid w:val="003E31DA"/>
    <w:rsid w:val="003E3626"/>
    <w:rsid w:val="003E442A"/>
    <w:rsid w:val="003E4462"/>
    <w:rsid w:val="003E5180"/>
    <w:rsid w:val="003E5B68"/>
    <w:rsid w:val="003E704C"/>
    <w:rsid w:val="003E7215"/>
    <w:rsid w:val="003E7E57"/>
    <w:rsid w:val="003E7FE8"/>
    <w:rsid w:val="003F027E"/>
    <w:rsid w:val="003F0B53"/>
    <w:rsid w:val="003F11A4"/>
    <w:rsid w:val="003F18CB"/>
    <w:rsid w:val="003F20FE"/>
    <w:rsid w:val="003F3922"/>
    <w:rsid w:val="003F592E"/>
    <w:rsid w:val="003F68AE"/>
    <w:rsid w:val="003F6CA0"/>
    <w:rsid w:val="003F6FC5"/>
    <w:rsid w:val="003F73A4"/>
    <w:rsid w:val="003F797B"/>
    <w:rsid w:val="003F7A03"/>
    <w:rsid w:val="003F7A85"/>
    <w:rsid w:val="00400100"/>
    <w:rsid w:val="00400AD6"/>
    <w:rsid w:val="00400D1D"/>
    <w:rsid w:val="00400EEC"/>
    <w:rsid w:val="00401750"/>
    <w:rsid w:val="00401CF4"/>
    <w:rsid w:val="00401EC5"/>
    <w:rsid w:val="0040210B"/>
    <w:rsid w:val="00402EC7"/>
    <w:rsid w:val="0040364F"/>
    <w:rsid w:val="004039C5"/>
    <w:rsid w:val="00403A5C"/>
    <w:rsid w:val="00403A77"/>
    <w:rsid w:val="00403D77"/>
    <w:rsid w:val="004040FC"/>
    <w:rsid w:val="00404982"/>
    <w:rsid w:val="00405232"/>
    <w:rsid w:val="004054E1"/>
    <w:rsid w:val="00405C2C"/>
    <w:rsid w:val="00405DF1"/>
    <w:rsid w:val="00405ED3"/>
    <w:rsid w:val="004067B0"/>
    <w:rsid w:val="004069BA"/>
    <w:rsid w:val="00406ADE"/>
    <w:rsid w:val="004074B9"/>
    <w:rsid w:val="00407789"/>
    <w:rsid w:val="004078FF"/>
    <w:rsid w:val="00407C63"/>
    <w:rsid w:val="00407ED1"/>
    <w:rsid w:val="004109FE"/>
    <w:rsid w:val="00410ACA"/>
    <w:rsid w:val="004116CD"/>
    <w:rsid w:val="00411A1C"/>
    <w:rsid w:val="0041286A"/>
    <w:rsid w:val="004131D6"/>
    <w:rsid w:val="00413292"/>
    <w:rsid w:val="0041368B"/>
    <w:rsid w:val="00414D2E"/>
    <w:rsid w:val="004170C1"/>
    <w:rsid w:val="00417E84"/>
    <w:rsid w:val="0042006D"/>
    <w:rsid w:val="0042008E"/>
    <w:rsid w:val="004204CE"/>
    <w:rsid w:val="0042104F"/>
    <w:rsid w:val="00421B48"/>
    <w:rsid w:val="0042244E"/>
    <w:rsid w:val="004228B0"/>
    <w:rsid w:val="004229C2"/>
    <w:rsid w:val="00422F91"/>
    <w:rsid w:val="00423713"/>
    <w:rsid w:val="00424600"/>
    <w:rsid w:val="0042477A"/>
    <w:rsid w:val="00424836"/>
    <w:rsid w:val="00424CA9"/>
    <w:rsid w:val="00425418"/>
    <w:rsid w:val="0042564E"/>
    <w:rsid w:val="00425920"/>
    <w:rsid w:val="00426B2A"/>
    <w:rsid w:val="00426C17"/>
    <w:rsid w:val="004270C7"/>
    <w:rsid w:val="004279FD"/>
    <w:rsid w:val="004305E2"/>
    <w:rsid w:val="004312ED"/>
    <w:rsid w:val="00431767"/>
    <w:rsid w:val="00432233"/>
    <w:rsid w:val="004326FD"/>
    <w:rsid w:val="00432BC1"/>
    <w:rsid w:val="00432C08"/>
    <w:rsid w:val="00433A45"/>
    <w:rsid w:val="00434140"/>
    <w:rsid w:val="004349A0"/>
    <w:rsid w:val="004354A3"/>
    <w:rsid w:val="00436643"/>
    <w:rsid w:val="00436A09"/>
    <w:rsid w:val="00436D85"/>
    <w:rsid w:val="00436D86"/>
    <w:rsid w:val="00437EC9"/>
    <w:rsid w:val="004402DA"/>
    <w:rsid w:val="00440A00"/>
    <w:rsid w:val="004410FE"/>
    <w:rsid w:val="00442219"/>
    <w:rsid w:val="0044291A"/>
    <w:rsid w:val="00442BC8"/>
    <w:rsid w:val="00443240"/>
    <w:rsid w:val="0044394C"/>
    <w:rsid w:val="00443CD7"/>
    <w:rsid w:val="004440ED"/>
    <w:rsid w:val="004445F6"/>
    <w:rsid w:val="0044579A"/>
    <w:rsid w:val="004467B3"/>
    <w:rsid w:val="00446A31"/>
    <w:rsid w:val="00446A8E"/>
    <w:rsid w:val="0044731F"/>
    <w:rsid w:val="004473DE"/>
    <w:rsid w:val="00450353"/>
    <w:rsid w:val="0045041A"/>
    <w:rsid w:val="0045069F"/>
    <w:rsid w:val="0045088B"/>
    <w:rsid w:val="0045123C"/>
    <w:rsid w:val="00452564"/>
    <w:rsid w:val="004531B2"/>
    <w:rsid w:val="00453390"/>
    <w:rsid w:val="0045457B"/>
    <w:rsid w:val="00455E37"/>
    <w:rsid w:val="004560EA"/>
    <w:rsid w:val="00456B96"/>
    <w:rsid w:val="00456D6E"/>
    <w:rsid w:val="0045705E"/>
    <w:rsid w:val="00457BAB"/>
    <w:rsid w:val="00457EBB"/>
    <w:rsid w:val="00457F5F"/>
    <w:rsid w:val="00460161"/>
    <w:rsid w:val="00460615"/>
    <w:rsid w:val="00461272"/>
    <w:rsid w:val="00461841"/>
    <w:rsid w:val="004619D6"/>
    <w:rsid w:val="00461EBA"/>
    <w:rsid w:val="00462C0C"/>
    <w:rsid w:val="00462D6A"/>
    <w:rsid w:val="004630F3"/>
    <w:rsid w:val="0046360E"/>
    <w:rsid w:val="0046365C"/>
    <w:rsid w:val="00463AD4"/>
    <w:rsid w:val="004644C1"/>
    <w:rsid w:val="00464EDF"/>
    <w:rsid w:val="00465196"/>
    <w:rsid w:val="00467429"/>
    <w:rsid w:val="0046748F"/>
    <w:rsid w:val="00467523"/>
    <w:rsid w:val="004675FA"/>
    <w:rsid w:val="004678F8"/>
    <w:rsid w:val="004678FE"/>
    <w:rsid w:val="00467AA5"/>
    <w:rsid w:val="004700AC"/>
    <w:rsid w:val="0047105E"/>
    <w:rsid w:val="004712AB"/>
    <w:rsid w:val="00471939"/>
    <w:rsid w:val="0047232B"/>
    <w:rsid w:val="00472B5B"/>
    <w:rsid w:val="00472D8C"/>
    <w:rsid w:val="00473922"/>
    <w:rsid w:val="00474FC4"/>
    <w:rsid w:val="00475436"/>
    <w:rsid w:val="00476FA6"/>
    <w:rsid w:val="004774C8"/>
    <w:rsid w:val="0047777C"/>
    <w:rsid w:val="00477A83"/>
    <w:rsid w:val="00477B0E"/>
    <w:rsid w:val="004807E8"/>
    <w:rsid w:val="00480B70"/>
    <w:rsid w:val="00480C1E"/>
    <w:rsid w:val="00480FA2"/>
    <w:rsid w:val="0048126A"/>
    <w:rsid w:val="00481939"/>
    <w:rsid w:val="00482CB3"/>
    <w:rsid w:val="0048364F"/>
    <w:rsid w:val="00483C8A"/>
    <w:rsid w:val="00483D4C"/>
    <w:rsid w:val="0048400B"/>
    <w:rsid w:val="0048428B"/>
    <w:rsid w:val="00484745"/>
    <w:rsid w:val="004853CF"/>
    <w:rsid w:val="004855C8"/>
    <w:rsid w:val="00485B84"/>
    <w:rsid w:val="00486B50"/>
    <w:rsid w:val="00486D14"/>
    <w:rsid w:val="00487E9A"/>
    <w:rsid w:val="00490848"/>
    <w:rsid w:val="0049100E"/>
    <w:rsid w:val="00491C2F"/>
    <w:rsid w:val="00493E7E"/>
    <w:rsid w:val="00494ACD"/>
    <w:rsid w:val="00494D26"/>
    <w:rsid w:val="004952C9"/>
    <w:rsid w:val="0049537F"/>
    <w:rsid w:val="004961ED"/>
    <w:rsid w:val="00496256"/>
    <w:rsid w:val="00496F97"/>
    <w:rsid w:val="0049706C"/>
    <w:rsid w:val="00497982"/>
    <w:rsid w:val="00497E0B"/>
    <w:rsid w:val="004A056C"/>
    <w:rsid w:val="004A0874"/>
    <w:rsid w:val="004A16D0"/>
    <w:rsid w:val="004A1F58"/>
    <w:rsid w:val="004A2128"/>
    <w:rsid w:val="004A367A"/>
    <w:rsid w:val="004A3AE1"/>
    <w:rsid w:val="004A3B97"/>
    <w:rsid w:val="004A3C91"/>
    <w:rsid w:val="004A4944"/>
    <w:rsid w:val="004A5016"/>
    <w:rsid w:val="004A5365"/>
    <w:rsid w:val="004A5D2F"/>
    <w:rsid w:val="004A6BF6"/>
    <w:rsid w:val="004A7453"/>
    <w:rsid w:val="004B09D5"/>
    <w:rsid w:val="004B0DF3"/>
    <w:rsid w:val="004B22B0"/>
    <w:rsid w:val="004B25C5"/>
    <w:rsid w:val="004B30DA"/>
    <w:rsid w:val="004B35DF"/>
    <w:rsid w:val="004B3C19"/>
    <w:rsid w:val="004B4C7A"/>
    <w:rsid w:val="004B61AF"/>
    <w:rsid w:val="004B641E"/>
    <w:rsid w:val="004B6422"/>
    <w:rsid w:val="004B66FB"/>
    <w:rsid w:val="004B7037"/>
    <w:rsid w:val="004C02E0"/>
    <w:rsid w:val="004C084B"/>
    <w:rsid w:val="004C1DE4"/>
    <w:rsid w:val="004C1FFD"/>
    <w:rsid w:val="004C2422"/>
    <w:rsid w:val="004C29E2"/>
    <w:rsid w:val="004C2A5D"/>
    <w:rsid w:val="004C5263"/>
    <w:rsid w:val="004C52E7"/>
    <w:rsid w:val="004C553A"/>
    <w:rsid w:val="004C5D7B"/>
    <w:rsid w:val="004C5FBA"/>
    <w:rsid w:val="004C6144"/>
    <w:rsid w:val="004C626E"/>
    <w:rsid w:val="004C73D2"/>
    <w:rsid w:val="004D027A"/>
    <w:rsid w:val="004D03EA"/>
    <w:rsid w:val="004D0CE2"/>
    <w:rsid w:val="004D12FC"/>
    <w:rsid w:val="004D166A"/>
    <w:rsid w:val="004D1F36"/>
    <w:rsid w:val="004D220B"/>
    <w:rsid w:val="004D22ED"/>
    <w:rsid w:val="004D26C6"/>
    <w:rsid w:val="004D3FCE"/>
    <w:rsid w:val="004D41FF"/>
    <w:rsid w:val="004D4F21"/>
    <w:rsid w:val="004D4FCE"/>
    <w:rsid w:val="004D563C"/>
    <w:rsid w:val="004D6FB7"/>
    <w:rsid w:val="004D72D9"/>
    <w:rsid w:val="004D75C4"/>
    <w:rsid w:val="004D7E23"/>
    <w:rsid w:val="004E0F2C"/>
    <w:rsid w:val="004E196F"/>
    <w:rsid w:val="004E19EA"/>
    <w:rsid w:val="004E1A43"/>
    <w:rsid w:val="004E2811"/>
    <w:rsid w:val="004E3809"/>
    <w:rsid w:val="004E3C5C"/>
    <w:rsid w:val="004E5439"/>
    <w:rsid w:val="004E6087"/>
    <w:rsid w:val="004F01C5"/>
    <w:rsid w:val="004F0751"/>
    <w:rsid w:val="004F07F3"/>
    <w:rsid w:val="004F09F9"/>
    <w:rsid w:val="004F0B78"/>
    <w:rsid w:val="004F101D"/>
    <w:rsid w:val="004F1AD3"/>
    <w:rsid w:val="004F1FAC"/>
    <w:rsid w:val="004F269D"/>
    <w:rsid w:val="004F2707"/>
    <w:rsid w:val="004F2A9C"/>
    <w:rsid w:val="004F2B66"/>
    <w:rsid w:val="004F2C19"/>
    <w:rsid w:val="004F33A0"/>
    <w:rsid w:val="004F4127"/>
    <w:rsid w:val="004F47E8"/>
    <w:rsid w:val="004F4A11"/>
    <w:rsid w:val="004F5047"/>
    <w:rsid w:val="004F5288"/>
    <w:rsid w:val="004F52D2"/>
    <w:rsid w:val="004F5F73"/>
    <w:rsid w:val="004F6C6A"/>
    <w:rsid w:val="004F7051"/>
    <w:rsid w:val="004F766A"/>
    <w:rsid w:val="00500890"/>
    <w:rsid w:val="00500E8C"/>
    <w:rsid w:val="00501CF4"/>
    <w:rsid w:val="00501FD4"/>
    <w:rsid w:val="00502229"/>
    <w:rsid w:val="0050262F"/>
    <w:rsid w:val="005029B0"/>
    <w:rsid w:val="0050316A"/>
    <w:rsid w:val="00503566"/>
    <w:rsid w:val="005035DF"/>
    <w:rsid w:val="005043C3"/>
    <w:rsid w:val="00504802"/>
    <w:rsid w:val="00504A16"/>
    <w:rsid w:val="00505803"/>
    <w:rsid w:val="00506E26"/>
    <w:rsid w:val="00507464"/>
    <w:rsid w:val="0051005E"/>
    <w:rsid w:val="00510DA4"/>
    <w:rsid w:val="00511775"/>
    <w:rsid w:val="00511A8C"/>
    <w:rsid w:val="00511E3A"/>
    <w:rsid w:val="0051293C"/>
    <w:rsid w:val="00512AAA"/>
    <w:rsid w:val="00512CD5"/>
    <w:rsid w:val="0051313C"/>
    <w:rsid w:val="0051628B"/>
    <w:rsid w:val="00516B8D"/>
    <w:rsid w:val="00516E43"/>
    <w:rsid w:val="00516FCE"/>
    <w:rsid w:val="0051727A"/>
    <w:rsid w:val="005175B0"/>
    <w:rsid w:val="00517AAB"/>
    <w:rsid w:val="00522071"/>
    <w:rsid w:val="005227F6"/>
    <w:rsid w:val="0052378B"/>
    <w:rsid w:val="00523F21"/>
    <w:rsid w:val="005246D2"/>
    <w:rsid w:val="00524AC0"/>
    <w:rsid w:val="005253CB"/>
    <w:rsid w:val="0052547E"/>
    <w:rsid w:val="00525837"/>
    <w:rsid w:val="00525A1E"/>
    <w:rsid w:val="00525CF8"/>
    <w:rsid w:val="00525E9C"/>
    <w:rsid w:val="00526BE9"/>
    <w:rsid w:val="00527546"/>
    <w:rsid w:val="00527C86"/>
    <w:rsid w:val="00527E02"/>
    <w:rsid w:val="00527E6F"/>
    <w:rsid w:val="00530042"/>
    <w:rsid w:val="00530DAA"/>
    <w:rsid w:val="00531608"/>
    <w:rsid w:val="00531889"/>
    <w:rsid w:val="005318D2"/>
    <w:rsid w:val="005327DC"/>
    <w:rsid w:val="00532901"/>
    <w:rsid w:val="00533161"/>
    <w:rsid w:val="00533230"/>
    <w:rsid w:val="005336C0"/>
    <w:rsid w:val="00533D30"/>
    <w:rsid w:val="00534956"/>
    <w:rsid w:val="00534EE5"/>
    <w:rsid w:val="00535E34"/>
    <w:rsid w:val="00536917"/>
    <w:rsid w:val="00536B72"/>
    <w:rsid w:val="005378A8"/>
    <w:rsid w:val="00537952"/>
    <w:rsid w:val="00537B8F"/>
    <w:rsid w:val="00537FBC"/>
    <w:rsid w:val="00540CDB"/>
    <w:rsid w:val="005411CA"/>
    <w:rsid w:val="005417E0"/>
    <w:rsid w:val="00541923"/>
    <w:rsid w:val="00541F4A"/>
    <w:rsid w:val="00542381"/>
    <w:rsid w:val="00542AA9"/>
    <w:rsid w:val="00542B5A"/>
    <w:rsid w:val="00542F56"/>
    <w:rsid w:val="00543469"/>
    <w:rsid w:val="0054357D"/>
    <w:rsid w:val="00543900"/>
    <w:rsid w:val="0054394C"/>
    <w:rsid w:val="005446CD"/>
    <w:rsid w:val="00544C9B"/>
    <w:rsid w:val="00544E3A"/>
    <w:rsid w:val="005456C9"/>
    <w:rsid w:val="00546036"/>
    <w:rsid w:val="0054616B"/>
    <w:rsid w:val="005467B7"/>
    <w:rsid w:val="0054726C"/>
    <w:rsid w:val="00547A19"/>
    <w:rsid w:val="00550AEE"/>
    <w:rsid w:val="005527CE"/>
    <w:rsid w:val="00552D5C"/>
    <w:rsid w:val="00553067"/>
    <w:rsid w:val="0055327D"/>
    <w:rsid w:val="0055340D"/>
    <w:rsid w:val="00554767"/>
    <w:rsid w:val="005547EC"/>
    <w:rsid w:val="00554E4D"/>
    <w:rsid w:val="00555296"/>
    <w:rsid w:val="0055603D"/>
    <w:rsid w:val="0055655A"/>
    <w:rsid w:val="00556D85"/>
    <w:rsid w:val="00556E9F"/>
    <w:rsid w:val="00560F7C"/>
    <w:rsid w:val="0056112F"/>
    <w:rsid w:val="005622D0"/>
    <w:rsid w:val="00563147"/>
    <w:rsid w:val="00563599"/>
    <w:rsid w:val="005650F5"/>
    <w:rsid w:val="005654A3"/>
    <w:rsid w:val="00565E38"/>
    <w:rsid w:val="00566805"/>
    <w:rsid w:val="005671F5"/>
    <w:rsid w:val="00567472"/>
    <w:rsid w:val="005674DC"/>
    <w:rsid w:val="0056750E"/>
    <w:rsid w:val="005679AC"/>
    <w:rsid w:val="00567B73"/>
    <w:rsid w:val="005706DC"/>
    <w:rsid w:val="005707CE"/>
    <w:rsid w:val="005709ED"/>
    <w:rsid w:val="0057149D"/>
    <w:rsid w:val="005715CC"/>
    <w:rsid w:val="00572F24"/>
    <w:rsid w:val="00573536"/>
    <w:rsid w:val="00573CD0"/>
    <w:rsid w:val="005743D4"/>
    <w:rsid w:val="005744D5"/>
    <w:rsid w:val="00574AB9"/>
    <w:rsid w:val="00575008"/>
    <w:rsid w:val="00575270"/>
    <w:rsid w:val="00576A66"/>
    <w:rsid w:val="00576E42"/>
    <w:rsid w:val="0057760F"/>
    <w:rsid w:val="00577B2D"/>
    <w:rsid w:val="0058097E"/>
    <w:rsid w:val="00580A4A"/>
    <w:rsid w:val="00580F2E"/>
    <w:rsid w:val="00581E36"/>
    <w:rsid w:val="00582211"/>
    <w:rsid w:val="005838AF"/>
    <w:rsid w:val="005842BF"/>
    <w:rsid w:val="005844B9"/>
    <w:rsid w:val="00584811"/>
    <w:rsid w:val="00584BD6"/>
    <w:rsid w:val="00584CD5"/>
    <w:rsid w:val="00584CFB"/>
    <w:rsid w:val="00584D3B"/>
    <w:rsid w:val="00584D9A"/>
    <w:rsid w:val="005853E3"/>
    <w:rsid w:val="00585615"/>
    <w:rsid w:val="00585B7D"/>
    <w:rsid w:val="0058610C"/>
    <w:rsid w:val="005861BB"/>
    <w:rsid w:val="0058651D"/>
    <w:rsid w:val="00586836"/>
    <w:rsid w:val="00586CBB"/>
    <w:rsid w:val="00590179"/>
    <w:rsid w:val="005901AF"/>
    <w:rsid w:val="00591B54"/>
    <w:rsid w:val="00591D18"/>
    <w:rsid w:val="00591D38"/>
    <w:rsid w:val="00592022"/>
    <w:rsid w:val="005923EA"/>
    <w:rsid w:val="00592A0B"/>
    <w:rsid w:val="00593936"/>
    <w:rsid w:val="00593AA6"/>
    <w:rsid w:val="00594161"/>
    <w:rsid w:val="00594749"/>
    <w:rsid w:val="005958A1"/>
    <w:rsid w:val="00595EDD"/>
    <w:rsid w:val="00595F22"/>
    <w:rsid w:val="00596541"/>
    <w:rsid w:val="00597060"/>
    <w:rsid w:val="0059723F"/>
    <w:rsid w:val="00597692"/>
    <w:rsid w:val="005976CF"/>
    <w:rsid w:val="00597D7D"/>
    <w:rsid w:val="005A0157"/>
    <w:rsid w:val="005A0271"/>
    <w:rsid w:val="005A042A"/>
    <w:rsid w:val="005A05DD"/>
    <w:rsid w:val="005A0758"/>
    <w:rsid w:val="005A07A5"/>
    <w:rsid w:val="005A088C"/>
    <w:rsid w:val="005A0C13"/>
    <w:rsid w:val="005A1360"/>
    <w:rsid w:val="005A1B7C"/>
    <w:rsid w:val="005A2A62"/>
    <w:rsid w:val="005A34CA"/>
    <w:rsid w:val="005A35A4"/>
    <w:rsid w:val="005A37B2"/>
    <w:rsid w:val="005A3CFF"/>
    <w:rsid w:val="005A552F"/>
    <w:rsid w:val="005A5BCB"/>
    <w:rsid w:val="005A645E"/>
    <w:rsid w:val="005A6BAA"/>
    <w:rsid w:val="005A6E55"/>
    <w:rsid w:val="005A771D"/>
    <w:rsid w:val="005B0E59"/>
    <w:rsid w:val="005B2B48"/>
    <w:rsid w:val="005B38C5"/>
    <w:rsid w:val="005B3A1D"/>
    <w:rsid w:val="005B3E34"/>
    <w:rsid w:val="005B4067"/>
    <w:rsid w:val="005B4C2D"/>
    <w:rsid w:val="005B4DBF"/>
    <w:rsid w:val="005B4E13"/>
    <w:rsid w:val="005B5BFC"/>
    <w:rsid w:val="005B5F47"/>
    <w:rsid w:val="005B6EB8"/>
    <w:rsid w:val="005C0CB8"/>
    <w:rsid w:val="005C1DB3"/>
    <w:rsid w:val="005C2276"/>
    <w:rsid w:val="005C2344"/>
    <w:rsid w:val="005C29D4"/>
    <w:rsid w:val="005C339F"/>
    <w:rsid w:val="005C347C"/>
    <w:rsid w:val="005C3D45"/>
    <w:rsid w:val="005C3F41"/>
    <w:rsid w:val="005C549A"/>
    <w:rsid w:val="005C646C"/>
    <w:rsid w:val="005C69EC"/>
    <w:rsid w:val="005C7B31"/>
    <w:rsid w:val="005D1800"/>
    <w:rsid w:val="005D1C91"/>
    <w:rsid w:val="005D1DFE"/>
    <w:rsid w:val="005D265F"/>
    <w:rsid w:val="005D28CB"/>
    <w:rsid w:val="005D2D45"/>
    <w:rsid w:val="005D2FAA"/>
    <w:rsid w:val="005D34D7"/>
    <w:rsid w:val="005D3C74"/>
    <w:rsid w:val="005D3EE6"/>
    <w:rsid w:val="005D42B7"/>
    <w:rsid w:val="005D55CE"/>
    <w:rsid w:val="005D571A"/>
    <w:rsid w:val="005D59A9"/>
    <w:rsid w:val="005D59D7"/>
    <w:rsid w:val="005D5A3B"/>
    <w:rsid w:val="005D6D91"/>
    <w:rsid w:val="005D7B00"/>
    <w:rsid w:val="005D7B6D"/>
    <w:rsid w:val="005E056B"/>
    <w:rsid w:val="005E109C"/>
    <w:rsid w:val="005E10BF"/>
    <w:rsid w:val="005E1490"/>
    <w:rsid w:val="005E1502"/>
    <w:rsid w:val="005E1716"/>
    <w:rsid w:val="005E27B0"/>
    <w:rsid w:val="005E34BB"/>
    <w:rsid w:val="005E354B"/>
    <w:rsid w:val="005E4795"/>
    <w:rsid w:val="005E4914"/>
    <w:rsid w:val="005E5698"/>
    <w:rsid w:val="005E5DE9"/>
    <w:rsid w:val="005E6D05"/>
    <w:rsid w:val="005E72E8"/>
    <w:rsid w:val="005E7C27"/>
    <w:rsid w:val="005E7D23"/>
    <w:rsid w:val="005E7F13"/>
    <w:rsid w:val="005F1420"/>
    <w:rsid w:val="005F1F47"/>
    <w:rsid w:val="005F21E8"/>
    <w:rsid w:val="005F2442"/>
    <w:rsid w:val="005F3921"/>
    <w:rsid w:val="005F3E9E"/>
    <w:rsid w:val="005F45E9"/>
    <w:rsid w:val="005F4687"/>
    <w:rsid w:val="005F4917"/>
    <w:rsid w:val="005F54AA"/>
    <w:rsid w:val="005F5863"/>
    <w:rsid w:val="005F5AB7"/>
    <w:rsid w:val="005F66C1"/>
    <w:rsid w:val="005F6FB5"/>
    <w:rsid w:val="00600219"/>
    <w:rsid w:val="00602307"/>
    <w:rsid w:val="00602B20"/>
    <w:rsid w:val="00602C95"/>
    <w:rsid w:val="00604C2B"/>
    <w:rsid w:val="00604D04"/>
    <w:rsid w:val="00604FBB"/>
    <w:rsid w:val="006055D1"/>
    <w:rsid w:val="006065E9"/>
    <w:rsid w:val="00606719"/>
    <w:rsid w:val="00606C81"/>
    <w:rsid w:val="00606F90"/>
    <w:rsid w:val="00607F00"/>
    <w:rsid w:val="00610372"/>
    <w:rsid w:val="00611722"/>
    <w:rsid w:val="00611742"/>
    <w:rsid w:val="00611EBB"/>
    <w:rsid w:val="00611F1F"/>
    <w:rsid w:val="006149D7"/>
    <w:rsid w:val="00614B03"/>
    <w:rsid w:val="0061600C"/>
    <w:rsid w:val="0061609C"/>
    <w:rsid w:val="0061645E"/>
    <w:rsid w:val="00616FA4"/>
    <w:rsid w:val="00617485"/>
    <w:rsid w:val="00617F01"/>
    <w:rsid w:val="006202AA"/>
    <w:rsid w:val="00621660"/>
    <w:rsid w:val="006238D8"/>
    <w:rsid w:val="0062623D"/>
    <w:rsid w:val="00626AC7"/>
    <w:rsid w:val="006272AF"/>
    <w:rsid w:val="00630091"/>
    <w:rsid w:val="00630F30"/>
    <w:rsid w:val="00631491"/>
    <w:rsid w:val="0063152C"/>
    <w:rsid w:val="00631616"/>
    <w:rsid w:val="006324A7"/>
    <w:rsid w:val="00632A80"/>
    <w:rsid w:val="00633A77"/>
    <w:rsid w:val="00633CC2"/>
    <w:rsid w:val="00634BC2"/>
    <w:rsid w:val="00634ED7"/>
    <w:rsid w:val="00635931"/>
    <w:rsid w:val="0063672F"/>
    <w:rsid w:val="00636AAC"/>
    <w:rsid w:val="00637676"/>
    <w:rsid w:val="00637B5D"/>
    <w:rsid w:val="00637E81"/>
    <w:rsid w:val="00640219"/>
    <w:rsid w:val="00640A1C"/>
    <w:rsid w:val="006412D7"/>
    <w:rsid w:val="00641DF9"/>
    <w:rsid w:val="00642C9D"/>
    <w:rsid w:val="00643045"/>
    <w:rsid w:val="00643B61"/>
    <w:rsid w:val="0064412C"/>
    <w:rsid w:val="00644A90"/>
    <w:rsid w:val="0064513E"/>
    <w:rsid w:val="0064655A"/>
    <w:rsid w:val="00646910"/>
    <w:rsid w:val="0064721A"/>
    <w:rsid w:val="00650544"/>
    <w:rsid w:val="006513B0"/>
    <w:rsid w:val="0065176B"/>
    <w:rsid w:val="00651D75"/>
    <w:rsid w:val="00652215"/>
    <w:rsid w:val="006522DC"/>
    <w:rsid w:val="00652380"/>
    <w:rsid w:val="00653216"/>
    <w:rsid w:val="00653A51"/>
    <w:rsid w:val="00653D27"/>
    <w:rsid w:val="00653EB0"/>
    <w:rsid w:val="00654C20"/>
    <w:rsid w:val="006550D0"/>
    <w:rsid w:val="00655E66"/>
    <w:rsid w:val="00655F3E"/>
    <w:rsid w:val="00656260"/>
    <w:rsid w:val="0065766E"/>
    <w:rsid w:val="00657B53"/>
    <w:rsid w:val="00660D83"/>
    <w:rsid w:val="00660DDA"/>
    <w:rsid w:val="006615EE"/>
    <w:rsid w:val="00661A12"/>
    <w:rsid w:val="00662561"/>
    <w:rsid w:val="0066478F"/>
    <w:rsid w:val="00664946"/>
    <w:rsid w:val="00664BDC"/>
    <w:rsid w:val="00665736"/>
    <w:rsid w:val="00665C1B"/>
    <w:rsid w:val="006661E3"/>
    <w:rsid w:val="006665A5"/>
    <w:rsid w:val="0066693F"/>
    <w:rsid w:val="00666AAD"/>
    <w:rsid w:val="00666DBD"/>
    <w:rsid w:val="006671F5"/>
    <w:rsid w:val="00667574"/>
    <w:rsid w:val="00667FD3"/>
    <w:rsid w:val="006701A7"/>
    <w:rsid w:val="0067088F"/>
    <w:rsid w:val="00671035"/>
    <w:rsid w:val="006713C0"/>
    <w:rsid w:val="00671624"/>
    <w:rsid w:val="006718E7"/>
    <w:rsid w:val="00672180"/>
    <w:rsid w:val="0067220C"/>
    <w:rsid w:val="006722D8"/>
    <w:rsid w:val="0067252C"/>
    <w:rsid w:val="00672FC4"/>
    <w:rsid w:val="0067354E"/>
    <w:rsid w:val="00673C9C"/>
    <w:rsid w:val="00674383"/>
    <w:rsid w:val="00675E1F"/>
    <w:rsid w:val="00675F15"/>
    <w:rsid w:val="00676805"/>
    <w:rsid w:val="0067685B"/>
    <w:rsid w:val="00676D85"/>
    <w:rsid w:val="0067716C"/>
    <w:rsid w:val="0067746A"/>
    <w:rsid w:val="00677CC2"/>
    <w:rsid w:val="006808AE"/>
    <w:rsid w:val="00680D22"/>
    <w:rsid w:val="00680F46"/>
    <w:rsid w:val="0068304F"/>
    <w:rsid w:val="0068465F"/>
    <w:rsid w:val="00684DC7"/>
    <w:rsid w:val="006853CC"/>
    <w:rsid w:val="00685CA7"/>
    <w:rsid w:val="00685F42"/>
    <w:rsid w:val="00687B5E"/>
    <w:rsid w:val="00687C93"/>
    <w:rsid w:val="00687D36"/>
    <w:rsid w:val="00687E34"/>
    <w:rsid w:val="00690384"/>
    <w:rsid w:val="00690EC9"/>
    <w:rsid w:val="00691173"/>
    <w:rsid w:val="00692054"/>
    <w:rsid w:val="0069207B"/>
    <w:rsid w:val="00692081"/>
    <w:rsid w:val="00692B80"/>
    <w:rsid w:val="006933A6"/>
    <w:rsid w:val="00693782"/>
    <w:rsid w:val="00693C53"/>
    <w:rsid w:val="00693E41"/>
    <w:rsid w:val="00695208"/>
    <w:rsid w:val="00695853"/>
    <w:rsid w:val="0069609A"/>
    <w:rsid w:val="00696767"/>
    <w:rsid w:val="0069683E"/>
    <w:rsid w:val="00697A4C"/>
    <w:rsid w:val="006A06B7"/>
    <w:rsid w:val="006A09A6"/>
    <w:rsid w:val="006A0A3B"/>
    <w:rsid w:val="006A0C38"/>
    <w:rsid w:val="006A1123"/>
    <w:rsid w:val="006A17DB"/>
    <w:rsid w:val="006A2293"/>
    <w:rsid w:val="006A283E"/>
    <w:rsid w:val="006A2FAA"/>
    <w:rsid w:val="006A3BF0"/>
    <w:rsid w:val="006A4809"/>
    <w:rsid w:val="006A4AE3"/>
    <w:rsid w:val="006A56AC"/>
    <w:rsid w:val="006A5CA8"/>
    <w:rsid w:val="006A5F63"/>
    <w:rsid w:val="006A69AC"/>
    <w:rsid w:val="006A7844"/>
    <w:rsid w:val="006B09EC"/>
    <w:rsid w:val="006B0BE0"/>
    <w:rsid w:val="006B173B"/>
    <w:rsid w:val="006B1C37"/>
    <w:rsid w:val="006B2E9D"/>
    <w:rsid w:val="006B31EA"/>
    <w:rsid w:val="006B495D"/>
    <w:rsid w:val="006B4C86"/>
    <w:rsid w:val="006B5596"/>
    <w:rsid w:val="006B63FA"/>
    <w:rsid w:val="006B6688"/>
    <w:rsid w:val="006B67B8"/>
    <w:rsid w:val="006B68E7"/>
    <w:rsid w:val="006B71A9"/>
    <w:rsid w:val="006B7E34"/>
    <w:rsid w:val="006C0157"/>
    <w:rsid w:val="006C0AAF"/>
    <w:rsid w:val="006C0BBB"/>
    <w:rsid w:val="006C1C51"/>
    <w:rsid w:val="006C1E54"/>
    <w:rsid w:val="006C2030"/>
    <w:rsid w:val="006C2D54"/>
    <w:rsid w:val="006C2E43"/>
    <w:rsid w:val="006C3A24"/>
    <w:rsid w:val="006C42EC"/>
    <w:rsid w:val="006C4ACE"/>
    <w:rsid w:val="006C4C9D"/>
    <w:rsid w:val="006C54D7"/>
    <w:rsid w:val="006C5526"/>
    <w:rsid w:val="006C5574"/>
    <w:rsid w:val="006C5E9F"/>
    <w:rsid w:val="006C6842"/>
    <w:rsid w:val="006C6B04"/>
    <w:rsid w:val="006C73C7"/>
    <w:rsid w:val="006C7561"/>
    <w:rsid w:val="006C7A39"/>
    <w:rsid w:val="006C7F8C"/>
    <w:rsid w:val="006D0288"/>
    <w:rsid w:val="006D03D9"/>
    <w:rsid w:val="006D06A9"/>
    <w:rsid w:val="006D0B1E"/>
    <w:rsid w:val="006D142A"/>
    <w:rsid w:val="006D1470"/>
    <w:rsid w:val="006D1C0F"/>
    <w:rsid w:val="006D1EFE"/>
    <w:rsid w:val="006D1FB3"/>
    <w:rsid w:val="006D25F0"/>
    <w:rsid w:val="006D267E"/>
    <w:rsid w:val="006D283E"/>
    <w:rsid w:val="006D2E7A"/>
    <w:rsid w:val="006D367C"/>
    <w:rsid w:val="006D37B9"/>
    <w:rsid w:val="006D48D1"/>
    <w:rsid w:val="006D5A87"/>
    <w:rsid w:val="006D6419"/>
    <w:rsid w:val="006D7152"/>
    <w:rsid w:val="006E0753"/>
    <w:rsid w:val="006E0886"/>
    <w:rsid w:val="006E0908"/>
    <w:rsid w:val="006E0B81"/>
    <w:rsid w:val="006E17A0"/>
    <w:rsid w:val="006E2001"/>
    <w:rsid w:val="006E33FB"/>
    <w:rsid w:val="006E4171"/>
    <w:rsid w:val="006E44C2"/>
    <w:rsid w:val="006E4B5B"/>
    <w:rsid w:val="006E66AE"/>
    <w:rsid w:val="006E66B5"/>
    <w:rsid w:val="006E68D0"/>
    <w:rsid w:val="006E6B9A"/>
    <w:rsid w:val="006E7281"/>
    <w:rsid w:val="006E73FF"/>
    <w:rsid w:val="006E79A3"/>
    <w:rsid w:val="006F0594"/>
    <w:rsid w:val="006F0A29"/>
    <w:rsid w:val="006F0A63"/>
    <w:rsid w:val="006F0D66"/>
    <w:rsid w:val="006F1342"/>
    <w:rsid w:val="006F183E"/>
    <w:rsid w:val="006F1D18"/>
    <w:rsid w:val="006F1D89"/>
    <w:rsid w:val="006F2AA6"/>
    <w:rsid w:val="006F3331"/>
    <w:rsid w:val="006F3674"/>
    <w:rsid w:val="006F3845"/>
    <w:rsid w:val="006F3AAC"/>
    <w:rsid w:val="006F3E0F"/>
    <w:rsid w:val="006F3E52"/>
    <w:rsid w:val="006F4193"/>
    <w:rsid w:val="006F450A"/>
    <w:rsid w:val="006F4C7C"/>
    <w:rsid w:val="006F4EA6"/>
    <w:rsid w:val="006F55BF"/>
    <w:rsid w:val="006F5B2E"/>
    <w:rsid w:val="006F6783"/>
    <w:rsid w:val="006F7384"/>
    <w:rsid w:val="006F7B92"/>
    <w:rsid w:val="00700B2C"/>
    <w:rsid w:val="0070148E"/>
    <w:rsid w:val="00701E2E"/>
    <w:rsid w:val="0070333F"/>
    <w:rsid w:val="00703B0A"/>
    <w:rsid w:val="00704367"/>
    <w:rsid w:val="00704FC9"/>
    <w:rsid w:val="007055A1"/>
    <w:rsid w:val="0070583D"/>
    <w:rsid w:val="00705AE5"/>
    <w:rsid w:val="00705B7D"/>
    <w:rsid w:val="00706026"/>
    <w:rsid w:val="00706566"/>
    <w:rsid w:val="00706693"/>
    <w:rsid w:val="0070693C"/>
    <w:rsid w:val="00706C36"/>
    <w:rsid w:val="007072D8"/>
    <w:rsid w:val="00707781"/>
    <w:rsid w:val="007079AD"/>
    <w:rsid w:val="00707C3C"/>
    <w:rsid w:val="00707C89"/>
    <w:rsid w:val="00707E67"/>
    <w:rsid w:val="00707F61"/>
    <w:rsid w:val="00710040"/>
    <w:rsid w:val="00710529"/>
    <w:rsid w:val="00710F33"/>
    <w:rsid w:val="007111B6"/>
    <w:rsid w:val="0071155F"/>
    <w:rsid w:val="0071287E"/>
    <w:rsid w:val="00712D1E"/>
    <w:rsid w:val="00712EA0"/>
    <w:rsid w:val="00712EC0"/>
    <w:rsid w:val="00713084"/>
    <w:rsid w:val="007134C5"/>
    <w:rsid w:val="00713A68"/>
    <w:rsid w:val="00713C2A"/>
    <w:rsid w:val="007144FE"/>
    <w:rsid w:val="0071466E"/>
    <w:rsid w:val="0071483B"/>
    <w:rsid w:val="00714B90"/>
    <w:rsid w:val="00715450"/>
    <w:rsid w:val="0071615B"/>
    <w:rsid w:val="00716E84"/>
    <w:rsid w:val="00716F8F"/>
    <w:rsid w:val="00717261"/>
    <w:rsid w:val="00717306"/>
    <w:rsid w:val="0071768A"/>
    <w:rsid w:val="007178A2"/>
    <w:rsid w:val="00717CA6"/>
    <w:rsid w:val="007200C7"/>
    <w:rsid w:val="007200D8"/>
    <w:rsid w:val="007205EE"/>
    <w:rsid w:val="00720961"/>
    <w:rsid w:val="00720E5F"/>
    <w:rsid w:val="007210DE"/>
    <w:rsid w:val="00721592"/>
    <w:rsid w:val="00721685"/>
    <w:rsid w:val="00721BEA"/>
    <w:rsid w:val="0072292E"/>
    <w:rsid w:val="0072350F"/>
    <w:rsid w:val="0072358B"/>
    <w:rsid w:val="00723D25"/>
    <w:rsid w:val="007241A6"/>
    <w:rsid w:val="007243F4"/>
    <w:rsid w:val="00724512"/>
    <w:rsid w:val="0072496A"/>
    <w:rsid w:val="00724FAF"/>
    <w:rsid w:val="0072611A"/>
    <w:rsid w:val="00726CCC"/>
    <w:rsid w:val="0072723A"/>
    <w:rsid w:val="00727380"/>
    <w:rsid w:val="00727798"/>
    <w:rsid w:val="00727CBF"/>
    <w:rsid w:val="00730129"/>
    <w:rsid w:val="00731E00"/>
    <w:rsid w:val="0073287C"/>
    <w:rsid w:val="00732947"/>
    <w:rsid w:val="0073300B"/>
    <w:rsid w:val="00733605"/>
    <w:rsid w:val="007339C4"/>
    <w:rsid w:val="00733C8C"/>
    <w:rsid w:val="007345D2"/>
    <w:rsid w:val="007346C6"/>
    <w:rsid w:val="00734B98"/>
    <w:rsid w:val="00735062"/>
    <w:rsid w:val="007352E5"/>
    <w:rsid w:val="007360DE"/>
    <w:rsid w:val="00736668"/>
    <w:rsid w:val="00736DFC"/>
    <w:rsid w:val="00737790"/>
    <w:rsid w:val="00737885"/>
    <w:rsid w:val="00737C54"/>
    <w:rsid w:val="00737C5E"/>
    <w:rsid w:val="00737D65"/>
    <w:rsid w:val="00737D8D"/>
    <w:rsid w:val="00737ED1"/>
    <w:rsid w:val="00740002"/>
    <w:rsid w:val="00740625"/>
    <w:rsid w:val="00740A76"/>
    <w:rsid w:val="0074130E"/>
    <w:rsid w:val="007413DB"/>
    <w:rsid w:val="00741B83"/>
    <w:rsid w:val="00742030"/>
    <w:rsid w:val="00743582"/>
    <w:rsid w:val="007440B7"/>
    <w:rsid w:val="00744442"/>
    <w:rsid w:val="00744B43"/>
    <w:rsid w:val="00744B6F"/>
    <w:rsid w:val="00744DEA"/>
    <w:rsid w:val="007463B8"/>
    <w:rsid w:val="00746A4B"/>
    <w:rsid w:val="00746A8C"/>
    <w:rsid w:val="00746BF6"/>
    <w:rsid w:val="00747743"/>
    <w:rsid w:val="00747991"/>
    <w:rsid w:val="00747B9C"/>
    <w:rsid w:val="00747D6E"/>
    <w:rsid w:val="00747DF4"/>
    <w:rsid w:val="007503D8"/>
    <w:rsid w:val="00750D21"/>
    <w:rsid w:val="0075140D"/>
    <w:rsid w:val="00751AF1"/>
    <w:rsid w:val="00751BCD"/>
    <w:rsid w:val="00752AC4"/>
    <w:rsid w:val="00753C62"/>
    <w:rsid w:val="00754852"/>
    <w:rsid w:val="00754EAA"/>
    <w:rsid w:val="0075520C"/>
    <w:rsid w:val="007556B4"/>
    <w:rsid w:val="00756CD5"/>
    <w:rsid w:val="00757906"/>
    <w:rsid w:val="00757DFB"/>
    <w:rsid w:val="00757E66"/>
    <w:rsid w:val="00757F7A"/>
    <w:rsid w:val="00760182"/>
    <w:rsid w:val="0076029E"/>
    <w:rsid w:val="00760E6F"/>
    <w:rsid w:val="00761B38"/>
    <w:rsid w:val="00762E75"/>
    <w:rsid w:val="007632F8"/>
    <w:rsid w:val="007634AD"/>
    <w:rsid w:val="00764D21"/>
    <w:rsid w:val="00764DA2"/>
    <w:rsid w:val="00764F6E"/>
    <w:rsid w:val="007652A7"/>
    <w:rsid w:val="007653E8"/>
    <w:rsid w:val="00765557"/>
    <w:rsid w:val="00765721"/>
    <w:rsid w:val="00765976"/>
    <w:rsid w:val="007659C1"/>
    <w:rsid w:val="00766828"/>
    <w:rsid w:val="0076684B"/>
    <w:rsid w:val="00766DA7"/>
    <w:rsid w:val="00766E82"/>
    <w:rsid w:val="00767AA3"/>
    <w:rsid w:val="0077014F"/>
    <w:rsid w:val="007704B7"/>
    <w:rsid w:val="007712EA"/>
    <w:rsid w:val="007715C9"/>
    <w:rsid w:val="00771C1E"/>
    <w:rsid w:val="0077210D"/>
    <w:rsid w:val="007728A5"/>
    <w:rsid w:val="00772CA8"/>
    <w:rsid w:val="00772F0F"/>
    <w:rsid w:val="00773767"/>
    <w:rsid w:val="00773CBC"/>
    <w:rsid w:val="00774167"/>
    <w:rsid w:val="00774E19"/>
    <w:rsid w:val="00774EDD"/>
    <w:rsid w:val="00774F5F"/>
    <w:rsid w:val="007757EC"/>
    <w:rsid w:val="007759A3"/>
    <w:rsid w:val="00775A1E"/>
    <w:rsid w:val="00775D1C"/>
    <w:rsid w:val="00777090"/>
    <w:rsid w:val="007776F2"/>
    <w:rsid w:val="00777873"/>
    <w:rsid w:val="00777EEB"/>
    <w:rsid w:val="00780306"/>
    <w:rsid w:val="00780486"/>
    <w:rsid w:val="0078057E"/>
    <w:rsid w:val="00780A19"/>
    <w:rsid w:val="00780CB6"/>
    <w:rsid w:val="00780FA8"/>
    <w:rsid w:val="007816F6"/>
    <w:rsid w:val="00781CB3"/>
    <w:rsid w:val="00782174"/>
    <w:rsid w:val="00782A5A"/>
    <w:rsid w:val="007832AC"/>
    <w:rsid w:val="00783475"/>
    <w:rsid w:val="00783725"/>
    <w:rsid w:val="00783D7A"/>
    <w:rsid w:val="00783EE8"/>
    <w:rsid w:val="0078416B"/>
    <w:rsid w:val="00784521"/>
    <w:rsid w:val="0078488A"/>
    <w:rsid w:val="007858A1"/>
    <w:rsid w:val="00785965"/>
    <w:rsid w:val="00785A35"/>
    <w:rsid w:val="007860E1"/>
    <w:rsid w:val="007862AE"/>
    <w:rsid w:val="00786F10"/>
    <w:rsid w:val="00786F24"/>
    <w:rsid w:val="0078794F"/>
    <w:rsid w:val="007908C8"/>
    <w:rsid w:val="00790AC6"/>
    <w:rsid w:val="0079119B"/>
    <w:rsid w:val="007912E8"/>
    <w:rsid w:val="00791807"/>
    <w:rsid w:val="00792012"/>
    <w:rsid w:val="00792093"/>
    <w:rsid w:val="007923C3"/>
    <w:rsid w:val="00792980"/>
    <w:rsid w:val="00793123"/>
    <w:rsid w:val="007940DC"/>
    <w:rsid w:val="0079510C"/>
    <w:rsid w:val="0079521F"/>
    <w:rsid w:val="00795A3B"/>
    <w:rsid w:val="00795C3D"/>
    <w:rsid w:val="007967E5"/>
    <w:rsid w:val="00797217"/>
    <w:rsid w:val="007977C8"/>
    <w:rsid w:val="007A0526"/>
    <w:rsid w:val="007A0657"/>
    <w:rsid w:val="007A06E1"/>
    <w:rsid w:val="007A09EE"/>
    <w:rsid w:val="007A120C"/>
    <w:rsid w:val="007A1B97"/>
    <w:rsid w:val="007A251C"/>
    <w:rsid w:val="007A252D"/>
    <w:rsid w:val="007A284C"/>
    <w:rsid w:val="007A2BEA"/>
    <w:rsid w:val="007A369E"/>
    <w:rsid w:val="007A371D"/>
    <w:rsid w:val="007A3854"/>
    <w:rsid w:val="007A649E"/>
    <w:rsid w:val="007A64E4"/>
    <w:rsid w:val="007B04CE"/>
    <w:rsid w:val="007B0FB6"/>
    <w:rsid w:val="007B18AB"/>
    <w:rsid w:val="007B1C3F"/>
    <w:rsid w:val="007B2731"/>
    <w:rsid w:val="007B336B"/>
    <w:rsid w:val="007B38AD"/>
    <w:rsid w:val="007B39AC"/>
    <w:rsid w:val="007B3BC3"/>
    <w:rsid w:val="007B4B04"/>
    <w:rsid w:val="007B4BA6"/>
    <w:rsid w:val="007B4C9E"/>
    <w:rsid w:val="007B52AC"/>
    <w:rsid w:val="007B5CCD"/>
    <w:rsid w:val="007B653F"/>
    <w:rsid w:val="007B774B"/>
    <w:rsid w:val="007B7A9A"/>
    <w:rsid w:val="007B7E4E"/>
    <w:rsid w:val="007B7EAD"/>
    <w:rsid w:val="007C013C"/>
    <w:rsid w:val="007C0D8D"/>
    <w:rsid w:val="007C0F30"/>
    <w:rsid w:val="007C2F06"/>
    <w:rsid w:val="007C3C51"/>
    <w:rsid w:val="007C3F89"/>
    <w:rsid w:val="007C3FD8"/>
    <w:rsid w:val="007C4107"/>
    <w:rsid w:val="007C41E9"/>
    <w:rsid w:val="007C49C4"/>
    <w:rsid w:val="007C4F60"/>
    <w:rsid w:val="007C59A7"/>
    <w:rsid w:val="007C59CE"/>
    <w:rsid w:val="007C5A7E"/>
    <w:rsid w:val="007C5E07"/>
    <w:rsid w:val="007C5F1A"/>
    <w:rsid w:val="007C6199"/>
    <w:rsid w:val="007C629A"/>
    <w:rsid w:val="007C6BC9"/>
    <w:rsid w:val="007C75C4"/>
    <w:rsid w:val="007C776B"/>
    <w:rsid w:val="007D057F"/>
    <w:rsid w:val="007D070F"/>
    <w:rsid w:val="007D09B5"/>
    <w:rsid w:val="007D1204"/>
    <w:rsid w:val="007D13FE"/>
    <w:rsid w:val="007D14ED"/>
    <w:rsid w:val="007D1554"/>
    <w:rsid w:val="007D1C91"/>
    <w:rsid w:val="007D23B7"/>
    <w:rsid w:val="007D2D3F"/>
    <w:rsid w:val="007D2E3F"/>
    <w:rsid w:val="007D3637"/>
    <w:rsid w:val="007D38AC"/>
    <w:rsid w:val="007D4A9B"/>
    <w:rsid w:val="007D5DFD"/>
    <w:rsid w:val="007D5E01"/>
    <w:rsid w:val="007D6746"/>
    <w:rsid w:val="007D6896"/>
    <w:rsid w:val="007D6A5C"/>
    <w:rsid w:val="007D754D"/>
    <w:rsid w:val="007D796C"/>
    <w:rsid w:val="007D7C31"/>
    <w:rsid w:val="007E057E"/>
    <w:rsid w:val="007E08E3"/>
    <w:rsid w:val="007E1444"/>
    <w:rsid w:val="007E1884"/>
    <w:rsid w:val="007E194C"/>
    <w:rsid w:val="007E24B8"/>
    <w:rsid w:val="007E3B11"/>
    <w:rsid w:val="007E481F"/>
    <w:rsid w:val="007E4958"/>
    <w:rsid w:val="007E511E"/>
    <w:rsid w:val="007E5BA0"/>
    <w:rsid w:val="007E5CF0"/>
    <w:rsid w:val="007E5DA4"/>
    <w:rsid w:val="007E6985"/>
    <w:rsid w:val="007E7A17"/>
    <w:rsid w:val="007E7D4A"/>
    <w:rsid w:val="007F0890"/>
    <w:rsid w:val="007F10FC"/>
    <w:rsid w:val="007F1DE7"/>
    <w:rsid w:val="007F2F1E"/>
    <w:rsid w:val="007F40AE"/>
    <w:rsid w:val="007F4436"/>
    <w:rsid w:val="007F4EA2"/>
    <w:rsid w:val="007F5E82"/>
    <w:rsid w:val="007F61CF"/>
    <w:rsid w:val="007F683A"/>
    <w:rsid w:val="007F6902"/>
    <w:rsid w:val="007F6E81"/>
    <w:rsid w:val="007F7052"/>
    <w:rsid w:val="007F7705"/>
    <w:rsid w:val="00800172"/>
    <w:rsid w:val="0080070C"/>
    <w:rsid w:val="00800899"/>
    <w:rsid w:val="008014C0"/>
    <w:rsid w:val="00801C39"/>
    <w:rsid w:val="00801D87"/>
    <w:rsid w:val="00801DCA"/>
    <w:rsid w:val="008020FC"/>
    <w:rsid w:val="008036DA"/>
    <w:rsid w:val="0080448F"/>
    <w:rsid w:val="00804692"/>
    <w:rsid w:val="00804EF7"/>
    <w:rsid w:val="00806954"/>
    <w:rsid w:val="0080799A"/>
    <w:rsid w:val="00807C2D"/>
    <w:rsid w:val="0081000D"/>
    <w:rsid w:val="00810C89"/>
    <w:rsid w:val="00810DD9"/>
    <w:rsid w:val="00812A29"/>
    <w:rsid w:val="008137B4"/>
    <w:rsid w:val="00813DA3"/>
    <w:rsid w:val="00813F24"/>
    <w:rsid w:val="008153B6"/>
    <w:rsid w:val="008153D2"/>
    <w:rsid w:val="00815748"/>
    <w:rsid w:val="008162D3"/>
    <w:rsid w:val="00816831"/>
    <w:rsid w:val="00817593"/>
    <w:rsid w:val="00817629"/>
    <w:rsid w:val="00820BBE"/>
    <w:rsid w:val="00820ED1"/>
    <w:rsid w:val="0082136F"/>
    <w:rsid w:val="0082192D"/>
    <w:rsid w:val="0082241B"/>
    <w:rsid w:val="008239B2"/>
    <w:rsid w:val="00825A70"/>
    <w:rsid w:val="00825CF4"/>
    <w:rsid w:val="00825D48"/>
    <w:rsid w:val="008260BA"/>
    <w:rsid w:val="008275D0"/>
    <w:rsid w:val="008300A0"/>
    <w:rsid w:val="008307B5"/>
    <w:rsid w:val="00830E64"/>
    <w:rsid w:val="0083128E"/>
    <w:rsid w:val="008313B9"/>
    <w:rsid w:val="00831A4E"/>
    <w:rsid w:val="00831F26"/>
    <w:rsid w:val="00832199"/>
    <w:rsid w:val="00832BA3"/>
    <w:rsid w:val="00832C3E"/>
    <w:rsid w:val="00832D26"/>
    <w:rsid w:val="00833191"/>
    <w:rsid w:val="00833256"/>
    <w:rsid w:val="008335A4"/>
    <w:rsid w:val="008341ED"/>
    <w:rsid w:val="00834428"/>
    <w:rsid w:val="00835634"/>
    <w:rsid w:val="0083579A"/>
    <w:rsid w:val="008359DC"/>
    <w:rsid w:val="00835C01"/>
    <w:rsid w:val="00835CF3"/>
    <w:rsid w:val="00836501"/>
    <w:rsid w:val="0083654C"/>
    <w:rsid w:val="008367B1"/>
    <w:rsid w:val="0083680C"/>
    <w:rsid w:val="0083692F"/>
    <w:rsid w:val="00836F30"/>
    <w:rsid w:val="0083726C"/>
    <w:rsid w:val="0083758D"/>
    <w:rsid w:val="008376C2"/>
    <w:rsid w:val="008376D7"/>
    <w:rsid w:val="00837959"/>
    <w:rsid w:val="00837F63"/>
    <w:rsid w:val="00840B53"/>
    <w:rsid w:val="00842931"/>
    <w:rsid w:val="00842A6D"/>
    <w:rsid w:val="00842BF5"/>
    <w:rsid w:val="00843205"/>
    <w:rsid w:val="00843459"/>
    <w:rsid w:val="008438A9"/>
    <w:rsid w:val="00844557"/>
    <w:rsid w:val="00844809"/>
    <w:rsid w:val="00844E54"/>
    <w:rsid w:val="00845413"/>
    <w:rsid w:val="008456AC"/>
    <w:rsid w:val="00845919"/>
    <w:rsid w:val="00845E4C"/>
    <w:rsid w:val="00847912"/>
    <w:rsid w:val="00847B94"/>
    <w:rsid w:val="00850438"/>
    <w:rsid w:val="00850668"/>
    <w:rsid w:val="00850764"/>
    <w:rsid w:val="00851619"/>
    <w:rsid w:val="008528CA"/>
    <w:rsid w:val="00852D3A"/>
    <w:rsid w:val="00853456"/>
    <w:rsid w:val="00853C01"/>
    <w:rsid w:val="00853CD5"/>
    <w:rsid w:val="00853F38"/>
    <w:rsid w:val="00854ED8"/>
    <w:rsid w:val="00855120"/>
    <w:rsid w:val="00855201"/>
    <w:rsid w:val="00856335"/>
    <w:rsid w:val="00856A31"/>
    <w:rsid w:val="00856B25"/>
    <w:rsid w:val="00856F08"/>
    <w:rsid w:val="008578B0"/>
    <w:rsid w:val="008579A2"/>
    <w:rsid w:val="00860EA8"/>
    <w:rsid w:val="00860F87"/>
    <w:rsid w:val="00861713"/>
    <w:rsid w:val="00862768"/>
    <w:rsid w:val="0086282D"/>
    <w:rsid w:val="008636EA"/>
    <w:rsid w:val="008637AC"/>
    <w:rsid w:val="00863A39"/>
    <w:rsid w:val="00863BDB"/>
    <w:rsid w:val="00864008"/>
    <w:rsid w:val="008649E4"/>
    <w:rsid w:val="00864E52"/>
    <w:rsid w:val="00864FBE"/>
    <w:rsid w:val="00865802"/>
    <w:rsid w:val="008658F2"/>
    <w:rsid w:val="00865900"/>
    <w:rsid w:val="00866C6F"/>
    <w:rsid w:val="00867415"/>
    <w:rsid w:val="00867841"/>
    <w:rsid w:val="00867C3A"/>
    <w:rsid w:val="00870108"/>
    <w:rsid w:val="0087078A"/>
    <w:rsid w:val="00870AC6"/>
    <w:rsid w:val="00870D26"/>
    <w:rsid w:val="00871679"/>
    <w:rsid w:val="008722B3"/>
    <w:rsid w:val="0087349B"/>
    <w:rsid w:val="00873841"/>
    <w:rsid w:val="008739D8"/>
    <w:rsid w:val="0087461F"/>
    <w:rsid w:val="00874788"/>
    <w:rsid w:val="00874F20"/>
    <w:rsid w:val="008751AD"/>
    <w:rsid w:val="008754D0"/>
    <w:rsid w:val="00875643"/>
    <w:rsid w:val="00875AE4"/>
    <w:rsid w:val="0087660A"/>
    <w:rsid w:val="00876770"/>
    <w:rsid w:val="008768A8"/>
    <w:rsid w:val="00877D48"/>
    <w:rsid w:val="00877F5D"/>
    <w:rsid w:val="0088089E"/>
    <w:rsid w:val="00880C1D"/>
    <w:rsid w:val="00881584"/>
    <w:rsid w:val="00881872"/>
    <w:rsid w:val="00882075"/>
    <w:rsid w:val="00882811"/>
    <w:rsid w:val="00882A7C"/>
    <w:rsid w:val="008833B0"/>
    <w:rsid w:val="008837BC"/>
    <w:rsid w:val="00884776"/>
    <w:rsid w:val="0088510A"/>
    <w:rsid w:val="00886094"/>
    <w:rsid w:val="00886BC8"/>
    <w:rsid w:val="00886BF1"/>
    <w:rsid w:val="00887733"/>
    <w:rsid w:val="008878F2"/>
    <w:rsid w:val="00887E8C"/>
    <w:rsid w:val="0089034E"/>
    <w:rsid w:val="00890E8A"/>
    <w:rsid w:val="00891089"/>
    <w:rsid w:val="008917B4"/>
    <w:rsid w:val="00891C31"/>
    <w:rsid w:val="00892594"/>
    <w:rsid w:val="00892A42"/>
    <w:rsid w:val="008944D6"/>
    <w:rsid w:val="00894736"/>
    <w:rsid w:val="008954F5"/>
    <w:rsid w:val="00895AB5"/>
    <w:rsid w:val="00895E65"/>
    <w:rsid w:val="0089616B"/>
    <w:rsid w:val="008962E3"/>
    <w:rsid w:val="0089688D"/>
    <w:rsid w:val="00896A67"/>
    <w:rsid w:val="00896CCD"/>
    <w:rsid w:val="00897589"/>
    <w:rsid w:val="008A012D"/>
    <w:rsid w:val="008A013D"/>
    <w:rsid w:val="008A07FF"/>
    <w:rsid w:val="008A09D1"/>
    <w:rsid w:val="008A0B0E"/>
    <w:rsid w:val="008A0B12"/>
    <w:rsid w:val="008A0D2F"/>
    <w:rsid w:val="008A0D73"/>
    <w:rsid w:val="008A0EAF"/>
    <w:rsid w:val="008A1039"/>
    <w:rsid w:val="008A1787"/>
    <w:rsid w:val="008A1D72"/>
    <w:rsid w:val="008A3797"/>
    <w:rsid w:val="008A3F91"/>
    <w:rsid w:val="008A508E"/>
    <w:rsid w:val="008A5E32"/>
    <w:rsid w:val="008A6AB0"/>
    <w:rsid w:val="008A6FE2"/>
    <w:rsid w:val="008A78FF"/>
    <w:rsid w:val="008B00C6"/>
    <w:rsid w:val="008B16E1"/>
    <w:rsid w:val="008B2453"/>
    <w:rsid w:val="008B2DC7"/>
    <w:rsid w:val="008B336F"/>
    <w:rsid w:val="008B3C52"/>
    <w:rsid w:val="008B3CD5"/>
    <w:rsid w:val="008B4D17"/>
    <w:rsid w:val="008B6104"/>
    <w:rsid w:val="008C0BF6"/>
    <w:rsid w:val="008C0CAF"/>
    <w:rsid w:val="008C0ECC"/>
    <w:rsid w:val="008C10A2"/>
    <w:rsid w:val="008C1229"/>
    <w:rsid w:val="008C22A1"/>
    <w:rsid w:val="008C259E"/>
    <w:rsid w:val="008C275A"/>
    <w:rsid w:val="008C2971"/>
    <w:rsid w:val="008C2FAA"/>
    <w:rsid w:val="008C342D"/>
    <w:rsid w:val="008C616F"/>
    <w:rsid w:val="008C64FB"/>
    <w:rsid w:val="008C68EC"/>
    <w:rsid w:val="008C6ED0"/>
    <w:rsid w:val="008D0852"/>
    <w:rsid w:val="008D0EE0"/>
    <w:rsid w:val="008D184B"/>
    <w:rsid w:val="008D20A7"/>
    <w:rsid w:val="008D2DF8"/>
    <w:rsid w:val="008D313D"/>
    <w:rsid w:val="008D375D"/>
    <w:rsid w:val="008D3E9E"/>
    <w:rsid w:val="008D5D4C"/>
    <w:rsid w:val="008D6125"/>
    <w:rsid w:val="008D63FD"/>
    <w:rsid w:val="008D6FA4"/>
    <w:rsid w:val="008D7200"/>
    <w:rsid w:val="008D7208"/>
    <w:rsid w:val="008D7488"/>
    <w:rsid w:val="008E1A85"/>
    <w:rsid w:val="008E1CF0"/>
    <w:rsid w:val="008E2DE5"/>
    <w:rsid w:val="008E3576"/>
    <w:rsid w:val="008E42C6"/>
    <w:rsid w:val="008E4819"/>
    <w:rsid w:val="008E4D39"/>
    <w:rsid w:val="008E4F48"/>
    <w:rsid w:val="008E51C5"/>
    <w:rsid w:val="008E51F1"/>
    <w:rsid w:val="008E62DB"/>
    <w:rsid w:val="008E66A6"/>
    <w:rsid w:val="008E741B"/>
    <w:rsid w:val="008E7652"/>
    <w:rsid w:val="008E765B"/>
    <w:rsid w:val="008E7B61"/>
    <w:rsid w:val="008E7D13"/>
    <w:rsid w:val="008F05CB"/>
    <w:rsid w:val="008F0BE9"/>
    <w:rsid w:val="008F19E5"/>
    <w:rsid w:val="008F243D"/>
    <w:rsid w:val="008F2476"/>
    <w:rsid w:val="008F31AC"/>
    <w:rsid w:val="008F3633"/>
    <w:rsid w:val="008F375A"/>
    <w:rsid w:val="008F456F"/>
    <w:rsid w:val="008F4EF5"/>
    <w:rsid w:val="008F4F1C"/>
    <w:rsid w:val="008F4F6F"/>
    <w:rsid w:val="008F50F6"/>
    <w:rsid w:val="008F56B6"/>
    <w:rsid w:val="008F5714"/>
    <w:rsid w:val="008F58E2"/>
    <w:rsid w:val="008F6792"/>
    <w:rsid w:val="008F6809"/>
    <w:rsid w:val="008F71C3"/>
    <w:rsid w:val="008F7205"/>
    <w:rsid w:val="008F7268"/>
    <w:rsid w:val="008F73A2"/>
    <w:rsid w:val="00900BC9"/>
    <w:rsid w:val="00900CEB"/>
    <w:rsid w:val="00901008"/>
    <w:rsid w:val="00901A84"/>
    <w:rsid w:val="009023C5"/>
    <w:rsid w:val="00902445"/>
    <w:rsid w:val="00902461"/>
    <w:rsid w:val="00902858"/>
    <w:rsid w:val="00903069"/>
    <w:rsid w:val="00903E35"/>
    <w:rsid w:val="00904B35"/>
    <w:rsid w:val="009054C3"/>
    <w:rsid w:val="00906067"/>
    <w:rsid w:val="00906536"/>
    <w:rsid w:val="00906BA1"/>
    <w:rsid w:val="00906DAA"/>
    <w:rsid w:val="00907FE2"/>
    <w:rsid w:val="00910A5B"/>
    <w:rsid w:val="0091159B"/>
    <w:rsid w:val="00911B67"/>
    <w:rsid w:val="00911C3F"/>
    <w:rsid w:val="00912369"/>
    <w:rsid w:val="00912A34"/>
    <w:rsid w:val="009144F9"/>
    <w:rsid w:val="00914546"/>
    <w:rsid w:val="00914844"/>
    <w:rsid w:val="00915A15"/>
    <w:rsid w:val="00915CEA"/>
    <w:rsid w:val="00916144"/>
    <w:rsid w:val="00916E3A"/>
    <w:rsid w:val="0091718D"/>
    <w:rsid w:val="00917458"/>
    <w:rsid w:val="00917852"/>
    <w:rsid w:val="0092058F"/>
    <w:rsid w:val="009205A8"/>
    <w:rsid w:val="0092093E"/>
    <w:rsid w:val="00920AC9"/>
    <w:rsid w:val="009217F4"/>
    <w:rsid w:val="00921955"/>
    <w:rsid w:val="00921E81"/>
    <w:rsid w:val="00922027"/>
    <w:rsid w:val="0092246B"/>
    <w:rsid w:val="0092259A"/>
    <w:rsid w:val="009226CE"/>
    <w:rsid w:val="00923E15"/>
    <w:rsid w:val="009242EB"/>
    <w:rsid w:val="009247BE"/>
    <w:rsid w:val="00925A82"/>
    <w:rsid w:val="00925D4A"/>
    <w:rsid w:val="00926222"/>
    <w:rsid w:val="009269A0"/>
    <w:rsid w:val="00927272"/>
    <w:rsid w:val="00927AA3"/>
    <w:rsid w:val="00930139"/>
    <w:rsid w:val="00931931"/>
    <w:rsid w:val="00932377"/>
    <w:rsid w:val="009326FF"/>
    <w:rsid w:val="00932D2C"/>
    <w:rsid w:val="00933525"/>
    <w:rsid w:val="00935092"/>
    <w:rsid w:val="00935F18"/>
    <w:rsid w:val="00936427"/>
    <w:rsid w:val="00936609"/>
    <w:rsid w:val="00940014"/>
    <w:rsid w:val="00940353"/>
    <w:rsid w:val="009417D6"/>
    <w:rsid w:val="00942D48"/>
    <w:rsid w:val="009436E5"/>
    <w:rsid w:val="00947673"/>
    <w:rsid w:val="00950575"/>
    <w:rsid w:val="00950C2B"/>
    <w:rsid w:val="009511D9"/>
    <w:rsid w:val="00951303"/>
    <w:rsid w:val="00951A58"/>
    <w:rsid w:val="00952E57"/>
    <w:rsid w:val="0095337F"/>
    <w:rsid w:val="00953E6F"/>
    <w:rsid w:val="00954DB8"/>
    <w:rsid w:val="00954F2D"/>
    <w:rsid w:val="009550AE"/>
    <w:rsid w:val="0095558E"/>
    <w:rsid w:val="00955DDB"/>
    <w:rsid w:val="0095623F"/>
    <w:rsid w:val="0095649E"/>
    <w:rsid w:val="00956A10"/>
    <w:rsid w:val="0095752D"/>
    <w:rsid w:val="00960065"/>
    <w:rsid w:val="009601F0"/>
    <w:rsid w:val="00960264"/>
    <w:rsid w:val="009602E1"/>
    <w:rsid w:val="0096064B"/>
    <w:rsid w:val="0096098A"/>
    <w:rsid w:val="00960E25"/>
    <w:rsid w:val="00961962"/>
    <w:rsid w:val="00961B17"/>
    <w:rsid w:val="009620C3"/>
    <w:rsid w:val="00962307"/>
    <w:rsid w:val="009623A1"/>
    <w:rsid w:val="00962B44"/>
    <w:rsid w:val="0096428B"/>
    <w:rsid w:val="00964A72"/>
    <w:rsid w:val="00965044"/>
    <w:rsid w:val="009651F1"/>
    <w:rsid w:val="00965764"/>
    <w:rsid w:val="00965CE0"/>
    <w:rsid w:val="009661EA"/>
    <w:rsid w:val="0096624E"/>
    <w:rsid w:val="0096743C"/>
    <w:rsid w:val="00971032"/>
    <w:rsid w:val="00971A79"/>
    <w:rsid w:val="00971E68"/>
    <w:rsid w:val="00971ED0"/>
    <w:rsid w:val="00972253"/>
    <w:rsid w:val="0097271F"/>
    <w:rsid w:val="00972880"/>
    <w:rsid w:val="00972912"/>
    <w:rsid w:val="00972B73"/>
    <w:rsid w:val="00972F3C"/>
    <w:rsid w:val="00973877"/>
    <w:rsid w:val="00974355"/>
    <w:rsid w:val="009765C5"/>
    <w:rsid w:val="009768E0"/>
    <w:rsid w:val="00976AC3"/>
    <w:rsid w:val="0097736E"/>
    <w:rsid w:val="00977616"/>
    <w:rsid w:val="00980013"/>
    <w:rsid w:val="00980314"/>
    <w:rsid w:val="009810AF"/>
    <w:rsid w:val="009815B0"/>
    <w:rsid w:val="00981C13"/>
    <w:rsid w:val="00981DFC"/>
    <w:rsid w:val="00981E2A"/>
    <w:rsid w:val="00981EC0"/>
    <w:rsid w:val="0098276B"/>
    <w:rsid w:val="009829E5"/>
    <w:rsid w:val="00982E01"/>
    <w:rsid w:val="009839D3"/>
    <w:rsid w:val="009841D6"/>
    <w:rsid w:val="009844C4"/>
    <w:rsid w:val="0098527C"/>
    <w:rsid w:val="00985DE6"/>
    <w:rsid w:val="00986472"/>
    <w:rsid w:val="009868FD"/>
    <w:rsid w:val="00986F73"/>
    <w:rsid w:val="00987058"/>
    <w:rsid w:val="00987948"/>
    <w:rsid w:val="0099163D"/>
    <w:rsid w:val="009916A0"/>
    <w:rsid w:val="00992292"/>
    <w:rsid w:val="00992749"/>
    <w:rsid w:val="00992943"/>
    <w:rsid w:val="00992FC2"/>
    <w:rsid w:val="009950D8"/>
    <w:rsid w:val="009954F8"/>
    <w:rsid w:val="00995583"/>
    <w:rsid w:val="009956F7"/>
    <w:rsid w:val="009959A7"/>
    <w:rsid w:val="00995B73"/>
    <w:rsid w:val="00995DD1"/>
    <w:rsid w:val="0099680B"/>
    <w:rsid w:val="0099681D"/>
    <w:rsid w:val="00996E33"/>
    <w:rsid w:val="00997B81"/>
    <w:rsid w:val="00997F0A"/>
    <w:rsid w:val="009A07BE"/>
    <w:rsid w:val="009A1025"/>
    <w:rsid w:val="009A10C9"/>
    <w:rsid w:val="009A16CC"/>
    <w:rsid w:val="009A1970"/>
    <w:rsid w:val="009A1D8D"/>
    <w:rsid w:val="009A25F7"/>
    <w:rsid w:val="009A2608"/>
    <w:rsid w:val="009A267C"/>
    <w:rsid w:val="009A2BF8"/>
    <w:rsid w:val="009A35EC"/>
    <w:rsid w:val="009A36D0"/>
    <w:rsid w:val="009A48AE"/>
    <w:rsid w:val="009A4B1E"/>
    <w:rsid w:val="009A542C"/>
    <w:rsid w:val="009A5C42"/>
    <w:rsid w:val="009A5EC8"/>
    <w:rsid w:val="009A73C1"/>
    <w:rsid w:val="009A799C"/>
    <w:rsid w:val="009B0145"/>
    <w:rsid w:val="009B0D56"/>
    <w:rsid w:val="009B250E"/>
    <w:rsid w:val="009B3EB4"/>
    <w:rsid w:val="009B4692"/>
    <w:rsid w:val="009B47D2"/>
    <w:rsid w:val="009B47F0"/>
    <w:rsid w:val="009B4A3D"/>
    <w:rsid w:val="009B4DE5"/>
    <w:rsid w:val="009B586C"/>
    <w:rsid w:val="009B5DA6"/>
    <w:rsid w:val="009B6567"/>
    <w:rsid w:val="009B656D"/>
    <w:rsid w:val="009B6659"/>
    <w:rsid w:val="009B7052"/>
    <w:rsid w:val="009B7265"/>
    <w:rsid w:val="009B7B22"/>
    <w:rsid w:val="009C032E"/>
    <w:rsid w:val="009C07A3"/>
    <w:rsid w:val="009C0D0B"/>
    <w:rsid w:val="009C144D"/>
    <w:rsid w:val="009C2306"/>
    <w:rsid w:val="009C3AB4"/>
    <w:rsid w:val="009C4396"/>
    <w:rsid w:val="009C47C8"/>
    <w:rsid w:val="009C4EE0"/>
    <w:rsid w:val="009C5383"/>
    <w:rsid w:val="009C53CA"/>
    <w:rsid w:val="009C565E"/>
    <w:rsid w:val="009C58F6"/>
    <w:rsid w:val="009D0708"/>
    <w:rsid w:val="009D0714"/>
    <w:rsid w:val="009D1CB1"/>
    <w:rsid w:val="009D26B6"/>
    <w:rsid w:val="009D2E20"/>
    <w:rsid w:val="009D3946"/>
    <w:rsid w:val="009D3B4B"/>
    <w:rsid w:val="009D3FC1"/>
    <w:rsid w:val="009D50E7"/>
    <w:rsid w:val="009D5D0B"/>
    <w:rsid w:val="009D5DC9"/>
    <w:rsid w:val="009D6149"/>
    <w:rsid w:val="009D7CA8"/>
    <w:rsid w:val="009E02CD"/>
    <w:rsid w:val="009E07EE"/>
    <w:rsid w:val="009E12DE"/>
    <w:rsid w:val="009E17B8"/>
    <w:rsid w:val="009E1C92"/>
    <w:rsid w:val="009E209B"/>
    <w:rsid w:val="009E2128"/>
    <w:rsid w:val="009E2275"/>
    <w:rsid w:val="009E34D0"/>
    <w:rsid w:val="009E45BD"/>
    <w:rsid w:val="009E493E"/>
    <w:rsid w:val="009E5C70"/>
    <w:rsid w:val="009E5D8D"/>
    <w:rsid w:val="009E685B"/>
    <w:rsid w:val="009E6A38"/>
    <w:rsid w:val="009E753E"/>
    <w:rsid w:val="009E79FC"/>
    <w:rsid w:val="009E7A66"/>
    <w:rsid w:val="009F0CA8"/>
    <w:rsid w:val="009F10CC"/>
    <w:rsid w:val="009F15E3"/>
    <w:rsid w:val="009F1849"/>
    <w:rsid w:val="009F1D95"/>
    <w:rsid w:val="009F21B0"/>
    <w:rsid w:val="009F2587"/>
    <w:rsid w:val="009F265E"/>
    <w:rsid w:val="009F34A4"/>
    <w:rsid w:val="009F365B"/>
    <w:rsid w:val="009F36D6"/>
    <w:rsid w:val="009F3742"/>
    <w:rsid w:val="009F3795"/>
    <w:rsid w:val="009F410A"/>
    <w:rsid w:val="009F45B8"/>
    <w:rsid w:val="009F47DB"/>
    <w:rsid w:val="009F4AD8"/>
    <w:rsid w:val="009F53AA"/>
    <w:rsid w:val="009F6127"/>
    <w:rsid w:val="009F628B"/>
    <w:rsid w:val="009F6ED4"/>
    <w:rsid w:val="009F6EDF"/>
    <w:rsid w:val="00A0012E"/>
    <w:rsid w:val="00A00157"/>
    <w:rsid w:val="00A00472"/>
    <w:rsid w:val="00A008A4"/>
    <w:rsid w:val="00A00C2D"/>
    <w:rsid w:val="00A00C65"/>
    <w:rsid w:val="00A01DB5"/>
    <w:rsid w:val="00A01E89"/>
    <w:rsid w:val="00A0237E"/>
    <w:rsid w:val="00A025F0"/>
    <w:rsid w:val="00A03669"/>
    <w:rsid w:val="00A042CB"/>
    <w:rsid w:val="00A04B90"/>
    <w:rsid w:val="00A04ECC"/>
    <w:rsid w:val="00A055DB"/>
    <w:rsid w:val="00A057FA"/>
    <w:rsid w:val="00A0694C"/>
    <w:rsid w:val="00A06E6B"/>
    <w:rsid w:val="00A07F37"/>
    <w:rsid w:val="00A1025B"/>
    <w:rsid w:val="00A10507"/>
    <w:rsid w:val="00A10AA8"/>
    <w:rsid w:val="00A11258"/>
    <w:rsid w:val="00A11465"/>
    <w:rsid w:val="00A11D4A"/>
    <w:rsid w:val="00A1307A"/>
    <w:rsid w:val="00A132E0"/>
    <w:rsid w:val="00A13AE2"/>
    <w:rsid w:val="00A13F00"/>
    <w:rsid w:val="00A14901"/>
    <w:rsid w:val="00A149DF"/>
    <w:rsid w:val="00A16002"/>
    <w:rsid w:val="00A167AB"/>
    <w:rsid w:val="00A16F42"/>
    <w:rsid w:val="00A172A6"/>
    <w:rsid w:val="00A17479"/>
    <w:rsid w:val="00A174EE"/>
    <w:rsid w:val="00A177CD"/>
    <w:rsid w:val="00A17B7A"/>
    <w:rsid w:val="00A17CDC"/>
    <w:rsid w:val="00A17D76"/>
    <w:rsid w:val="00A20DD2"/>
    <w:rsid w:val="00A2103C"/>
    <w:rsid w:val="00A21213"/>
    <w:rsid w:val="00A21401"/>
    <w:rsid w:val="00A21A0C"/>
    <w:rsid w:val="00A21F68"/>
    <w:rsid w:val="00A22021"/>
    <w:rsid w:val="00A22620"/>
    <w:rsid w:val="00A22C64"/>
    <w:rsid w:val="00A22E93"/>
    <w:rsid w:val="00A23120"/>
    <w:rsid w:val="00A231E2"/>
    <w:rsid w:val="00A232AC"/>
    <w:rsid w:val="00A234F2"/>
    <w:rsid w:val="00A235E4"/>
    <w:rsid w:val="00A236CA"/>
    <w:rsid w:val="00A24539"/>
    <w:rsid w:val="00A24CEC"/>
    <w:rsid w:val="00A24E04"/>
    <w:rsid w:val="00A24EAE"/>
    <w:rsid w:val="00A24F9F"/>
    <w:rsid w:val="00A26156"/>
    <w:rsid w:val="00A265E1"/>
    <w:rsid w:val="00A2790C"/>
    <w:rsid w:val="00A30595"/>
    <w:rsid w:val="00A30F67"/>
    <w:rsid w:val="00A32345"/>
    <w:rsid w:val="00A32545"/>
    <w:rsid w:val="00A327DE"/>
    <w:rsid w:val="00A32C90"/>
    <w:rsid w:val="00A334FC"/>
    <w:rsid w:val="00A3350E"/>
    <w:rsid w:val="00A33A43"/>
    <w:rsid w:val="00A353A7"/>
    <w:rsid w:val="00A40893"/>
    <w:rsid w:val="00A410BF"/>
    <w:rsid w:val="00A41CE3"/>
    <w:rsid w:val="00A41F1E"/>
    <w:rsid w:val="00A4214B"/>
    <w:rsid w:val="00A426EF"/>
    <w:rsid w:val="00A42AA5"/>
    <w:rsid w:val="00A42B4D"/>
    <w:rsid w:val="00A42EFE"/>
    <w:rsid w:val="00A43277"/>
    <w:rsid w:val="00A43C86"/>
    <w:rsid w:val="00A44427"/>
    <w:rsid w:val="00A44793"/>
    <w:rsid w:val="00A44926"/>
    <w:rsid w:val="00A44C17"/>
    <w:rsid w:val="00A455AB"/>
    <w:rsid w:val="00A45972"/>
    <w:rsid w:val="00A45CF8"/>
    <w:rsid w:val="00A45DB6"/>
    <w:rsid w:val="00A47602"/>
    <w:rsid w:val="00A47A62"/>
    <w:rsid w:val="00A47A91"/>
    <w:rsid w:val="00A47DC5"/>
    <w:rsid w:val="00A5065E"/>
    <w:rsid w:val="00A509F7"/>
    <w:rsid w:val="00A50F87"/>
    <w:rsid w:val="00A5127C"/>
    <w:rsid w:val="00A52AB4"/>
    <w:rsid w:val="00A53BB3"/>
    <w:rsid w:val="00A545E1"/>
    <w:rsid w:val="00A549DF"/>
    <w:rsid w:val="00A54B4A"/>
    <w:rsid w:val="00A56F93"/>
    <w:rsid w:val="00A578A2"/>
    <w:rsid w:val="00A57A3F"/>
    <w:rsid w:val="00A60184"/>
    <w:rsid w:val="00A6077A"/>
    <w:rsid w:val="00A60FA7"/>
    <w:rsid w:val="00A61602"/>
    <w:rsid w:val="00A6182A"/>
    <w:rsid w:val="00A62759"/>
    <w:rsid w:val="00A6330C"/>
    <w:rsid w:val="00A64075"/>
    <w:rsid w:val="00A64912"/>
    <w:rsid w:val="00A64C59"/>
    <w:rsid w:val="00A660F1"/>
    <w:rsid w:val="00A6610A"/>
    <w:rsid w:val="00A675DA"/>
    <w:rsid w:val="00A70A74"/>
    <w:rsid w:val="00A713F1"/>
    <w:rsid w:val="00A72184"/>
    <w:rsid w:val="00A72420"/>
    <w:rsid w:val="00A725F1"/>
    <w:rsid w:val="00A743A7"/>
    <w:rsid w:val="00A7536E"/>
    <w:rsid w:val="00A75698"/>
    <w:rsid w:val="00A76A67"/>
    <w:rsid w:val="00A76C02"/>
    <w:rsid w:val="00A77C1C"/>
    <w:rsid w:val="00A77F64"/>
    <w:rsid w:val="00A80115"/>
    <w:rsid w:val="00A803C3"/>
    <w:rsid w:val="00A80414"/>
    <w:rsid w:val="00A80480"/>
    <w:rsid w:val="00A8107D"/>
    <w:rsid w:val="00A81138"/>
    <w:rsid w:val="00A817D6"/>
    <w:rsid w:val="00A8189E"/>
    <w:rsid w:val="00A827E6"/>
    <w:rsid w:val="00A8303C"/>
    <w:rsid w:val="00A831FD"/>
    <w:rsid w:val="00A83E7C"/>
    <w:rsid w:val="00A84009"/>
    <w:rsid w:val="00A84557"/>
    <w:rsid w:val="00A845B0"/>
    <w:rsid w:val="00A84D0E"/>
    <w:rsid w:val="00A84DA1"/>
    <w:rsid w:val="00A84FC6"/>
    <w:rsid w:val="00A85379"/>
    <w:rsid w:val="00A855FB"/>
    <w:rsid w:val="00A87236"/>
    <w:rsid w:val="00A873FE"/>
    <w:rsid w:val="00A8787E"/>
    <w:rsid w:val="00A87B73"/>
    <w:rsid w:val="00A90269"/>
    <w:rsid w:val="00A919C2"/>
    <w:rsid w:val="00A92B37"/>
    <w:rsid w:val="00A93118"/>
    <w:rsid w:val="00A94A90"/>
    <w:rsid w:val="00A94F45"/>
    <w:rsid w:val="00A963B8"/>
    <w:rsid w:val="00A965E6"/>
    <w:rsid w:val="00A96CBE"/>
    <w:rsid w:val="00A96CEA"/>
    <w:rsid w:val="00A979C2"/>
    <w:rsid w:val="00A979C3"/>
    <w:rsid w:val="00A97A26"/>
    <w:rsid w:val="00AA00CB"/>
    <w:rsid w:val="00AA04D3"/>
    <w:rsid w:val="00AA06D3"/>
    <w:rsid w:val="00AA0A08"/>
    <w:rsid w:val="00AA0DC4"/>
    <w:rsid w:val="00AA2A16"/>
    <w:rsid w:val="00AA2EBE"/>
    <w:rsid w:val="00AA31AA"/>
    <w:rsid w:val="00AA3300"/>
    <w:rsid w:val="00AA344C"/>
    <w:rsid w:val="00AA3C7D"/>
    <w:rsid w:val="00AA43FB"/>
    <w:rsid w:val="00AA4407"/>
    <w:rsid w:val="00AA44DF"/>
    <w:rsid w:val="00AA528C"/>
    <w:rsid w:val="00AA5445"/>
    <w:rsid w:val="00AA54BC"/>
    <w:rsid w:val="00AA5651"/>
    <w:rsid w:val="00AA5D95"/>
    <w:rsid w:val="00AA6645"/>
    <w:rsid w:val="00AA66BA"/>
    <w:rsid w:val="00AA686B"/>
    <w:rsid w:val="00AA698A"/>
    <w:rsid w:val="00AA74DF"/>
    <w:rsid w:val="00AA761D"/>
    <w:rsid w:val="00AA78F5"/>
    <w:rsid w:val="00AA7A4F"/>
    <w:rsid w:val="00AA7A6C"/>
    <w:rsid w:val="00AB0136"/>
    <w:rsid w:val="00AB0FA9"/>
    <w:rsid w:val="00AB1CC3"/>
    <w:rsid w:val="00AB1D55"/>
    <w:rsid w:val="00AB28C6"/>
    <w:rsid w:val="00AB2A8B"/>
    <w:rsid w:val="00AB36F0"/>
    <w:rsid w:val="00AB436C"/>
    <w:rsid w:val="00AB4B8A"/>
    <w:rsid w:val="00AB5FBC"/>
    <w:rsid w:val="00AB693C"/>
    <w:rsid w:val="00AB6E85"/>
    <w:rsid w:val="00AB7554"/>
    <w:rsid w:val="00AB7B01"/>
    <w:rsid w:val="00AB7DE7"/>
    <w:rsid w:val="00AC0B52"/>
    <w:rsid w:val="00AC1FDB"/>
    <w:rsid w:val="00AC2196"/>
    <w:rsid w:val="00AC2217"/>
    <w:rsid w:val="00AC2510"/>
    <w:rsid w:val="00AC29F1"/>
    <w:rsid w:val="00AC3132"/>
    <w:rsid w:val="00AC4357"/>
    <w:rsid w:val="00AC44EC"/>
    <w:rsid w:val="00AC5723"/>
    <w:rsid w:val="00AC5918"/>
    <w:rsid w:val="00AC5AC7"/>
    <w:rsid w:val="00AC5DFE"/>
    <w:rsid w:val="00AC6507"/>
    <w:rsid w:val="00AC6B35"/>
    <w:rsid w:val="00AD232B"/>
    <w:rsid w:val="00AD2524"/>
    <w:rsid w:val="00AD2DAE"/>
    <w:rsid w:val="00AD31F2"/>
    <w:rsid w:val="00AD338B"/>
    <w:rsid w:val="00AD3D17"/>
    <w:rsid w:val="00AD40F5"/>
    <w:rsid w:val="00AD4280"/>
    <w:rsid w:val="00AD5465"/>
    <w:rsid w:val="00AD55C2"/>
    <w:rsid w:val="00AD5641"/>
    <w:rsid w:val="00AD64F3"/>
    <w:rsid w:val="00AD6622"/>
    <w:rsid w:val="00AD677A"/>
    <w:rsid w:val="00AD6D3D"/>
    <w:rsid w:val="00AD6E3C"/>
    <w:rsid w:val="00AE0397"/>
    <w:rsid w:val="00AE08BD"/>
    <w:rsid w:val="00AE17DE"/>
    <w:rsid w:val="00AE2521"/>
    <w:rsid w:val="00AE355B"/>
    <w:rsid w:val="00AE3C86"/>
    <w:rsid w:val="00AE4862"/>
    <w:rsid w:val="00AE5103"/>
    <w:rsid w:val="00AE5896"/>
    <w:rsid w:val="00AE6A06"/>
    <w:rsid w:val="00AE6FD5"/>
    <w:rsid w:val="00AE7008"/>
    <w:rsid w:val="00AE726C"/>
    <w:rsid w:val="00AE7ECB"/>
    <w:rsid w:val="00AF04DE"/>
    <w:rsid w:val="00AF0D46"/>
    <w:rsid w:val="00AF0E10"/>
    <w:rsid w:val="00AF125F"/>
    <w:rsid w:val="00AF231C"/>
    <w:rsid w:val="00AF2577"/>
    <w:rsid w:val="00AF294F"/>
    <w:rsid w:val="00AF3DD7"/>
    <w:rsid w:val="00AF3EFD"/>
    <w:rsid w:val="00AF3F9D"/>
    <w:rsid w:val="00AF4A81"/>
    <w:rsid w:val="00AF5724"/>
    <w:rsid w:val="00AF5EE5"/>
    <w:rsid w:val="00AF5FB9"/>
    <w:rsid w:val="00AF614E"/>
    <w:rsid w:val="00AF68B2"/>
    <w:rsid w:val="00AF6CD0"/>
    <w:rsid w:val="00AF7D3D"/>
    <w:rsid w:val="00B00022"/>
    <w:rsid w:val="00B00E06"/>
    <w:rsid w:val="00B01568"/>
    <w:rsid w:val="00B01B08"/>
    <w:rsid w:val="00B01D30"/>
    <w:rsid w:val="00B02238"/>
    <w:rsid w:val="00B032D8"/>
    <w:rsid w:val="00B04282"/>
    <w:rsid w:val="00B04C5B"/>
    <w:rsid w:val="00B054C8"/>
    <w:rsid w:val="00B05F3B"/>
    <w:rsid w:val="00B06846"/>
    <w:rsid w:val="00B06EC6"/>
    <w:rsid w:val="00B076B3"/>
    <w:rsid w:val="00B07940"/>
    <w:rsid w:val="00B07A65"/>
    <w:rsid w:val="00B10681"/>
    <w:rsid w:val="00B11773"/>
    <w:rsid w:val="00B11879"/>
    <w:rsid w:val="00B11EE7"/>
    <w:rsid w:val="00B13020"/>
    <w:rsid w:val="00B1318C"/>
    <w:rsid w:val="00B13590"/>
    <w:rsid w:val="00B13DA7"/>
    <w:rsid w:val="00B13F60"/>
    <w:rsid w:val="00B146A1"/>
    <w:rsid w:val="00B14944"/>
    <w:rsid w:val="00B15351"/>
    <w:rsid w:val="00B15485"/>
    <w:rsid w:val="00B15D64"/>
    <w:rsid w:val="00B161A6"/>
    <w:rsid w:val="00B16BBE"/>
    <w:rsid w:val="00B1750D"/>
    <w:rsid w:val="00B17AAC"/>
    <w:rsid w:val="00B17AD1"/>
    <w:rsid w:val="00B2030D"/>
    <w:rsid w:val="00B20CAF"/>
    <w:rsid w:val="00B20E6E"/>
    <w:rsid w:val="00B20E7A"/>
    <w:rsid w:val="00B20E81"/>
    <w:rsid w:val="00B21F6D"/>
    <w:rsid w:val="00B222D7"/>
    <w:rsid w:val="00B22309"/>
    <w:rsid w:val="00B23371"/>
    <w:rsid w:val="00B23924"/>
    <w:rsid w:val="00B23A53"/>
    <w:rsid w:val="00B2420B"/>
    <w:rsid w:val="00B24417"/>
    <w:rsid w:val="00B24D19"/>
    <w:rsid w:val="00B24D21"/>
    <w:rsid w:val="00B25755"/>
    <w:rsid w:val="00B25B40"/>
    <w:rsid w:val="00B26563"/>
    <w:rsid w:val="00B2678E"/>
    <w:rsid w:val="00B27F3F"/>
    <w:rsid w:val="00B31D18"/>
    <w:rsid w:val="00B32A83"/>
    <w:rsid w:val="00B32F83"/>
    <w:rsid w:val="00B33B3C"/>
    <w:rsid w:val="00B34903"/>
    <w:rsid w:val="00B34A65"/>
    <w:rsid w:val="00B34C00"/>
    <w:rsid w:val="00B3507F"/>
    <w:rsid w:val="00B3556B"/>
    <w:rsid w:val="00B359FB"/>
    <w:rsid w:val="00B363A3"/>
    <w:rsid w:val="00B37CAE"/>
    <w:rsid w:val="00B403E5"/>
    <w:rsid w:val="00B41F6C"/>
    <w:rsid w:val="00B42184"/>
    <w:rsid w:val="00B421D8"/>
    <w:rsid w:val="00B4249C"/>
    <w:rsid w:val="00B42558"/>
    <w:rsid w:val="00B42B78"/>
    <w:rsid w:val="00B4353B"/>
    <w:rsid w:val="00B43C5E"/>
    <w:rsid w:val="00B43D48"/>
    <w:rsid w:val="00B4438F"/>
    <w:rsid w:val="00B4467C"/>
    <w:rsid w:val="00B44D48"/>
    <w:rsid w:val="00B44EDB"/>
    <w:rsid w:val="00B4505C"/>
    <w:rsid w:val="00B4545E"/>
    <w:rsid w:val="00B4641F"/>
    <w:rsid w:val="00B4649B"/>
    <w:rsid w:val="00B466DB"/>
    <w:rsid w:val="00B47079"/>
    <w:rsid w:val="00B4713C"/>
    <w:rsid w:val="00B473EF"/>
    <w:rsid w:val="00B475FC"/>
    <w:rsid w:val="00B50AF0"/>
    <w:rsid w:val="00B50EA0"/>
    <w:rsid w:val="00B51017"/>
    <w:rsid w:val="00B51EC9"/>
    <w:rsid w:val="00B52792"/>
    <w:rsid w:val="00B52D8E"/>
    <w:rsid w:val="00B5300E"/>
    <w:rsid w:val="00B53124"/>
    <w:rsid w:val="00B53918"/>
    <w:rsid w:val="00B53A39"/>
    <w:rsid w:val="00B53B1D"/>
    <w:rsid w:val="00B53D22"/>
    <w:rsid w:val="00B53FC9"/>
    <w:rsid w:val="00B540BF"/>
    <w:rsid w:val="00B54E65"/>
    <w:rsid w:val="00B5580C"/>
    <w:rsid w:val="00B561C5"/>
    <w:rsid w:val="00B56AAD"/>
    <w:rsid w:val="00B56AE3"/>
    <w:rsid w:val="00B571F0"/>
    <w:rsid w:val="00B57706"/>
    <w:rsid w:val="00B57802"/>
    <w:rsid w:val="00B57ACB"/>
    <w:rsid w:val="00B60DC3"/>
    <w:rsid w:val="00B613B1"/>
    <w:rsid w:val="00B61782"/>
    <w:rsid w:val="00B6192F"/>
    <w:rsid w:val="00B61F1D"/>
    <w:rsid w:val="00B62293"/>
    <w:rsid w:val="00B62823"/>
    <w:rsid w:val="00B631AF"/>
    <w:rsid w:val="00B643FA"/>
    <w:rsid w:val="00B6467B"/>
    <w:rsid w:val="00B65096"/>
    <w:rsid w:val="00B65364"/>
    <w:rsid w:val="00B658E0"/>
    <w:rsid w:val="00B66CCF"/>
    <w:rsid w:val="00B70047"/>
    <w:rsid w:val="00B7019A"/>
    <w:rsid w:val="00B701E6"/>
    <w:rsid w:val="00B7068E"/>
    <w:rsid w:val="00B71159"/>
    <w:rsid w:val="00B724B3"/>
    <w:rsid w:val="00B72724"/>
    <w:rsid w:val="00B73840"/>
    <w:rsid w:val="00B739D8"/>
    <w:rsid w:val="00B73B64"/>
    <w:rsid w:val="00B746C1"/>
    <w:rsid w:val="00B755E1"/>
    <w:rsid w:val="00B75774"/>
    <w:rsid w:val="00B760A3"/>
    <w:rsid w:val="00B763EB"/>
    <w:rsid w:val="00B766D9"/>
    <w:rsid w:val="00B767B5"/>
    <w:rsid w:val="00B76C0B"/>
    <w:rsid w:val="00B77030"/>
    <w:rsid w:val="00B77A7A"/>
    <w:rsid w:val="00B81470"/>
    <w:rsid w:val="00B81BE4"/>
    <w:rsid w:val="00B81D8F"/>
    <w:rsid w:val="00B8321D"/>
    <w:rsid w:val="00B8322F"/>
    <w:rsid w:val="00B83D3A"/>
    <w:rsid w:val="00B84136"/>
    <w:rsid w:val="00B84CD6"/>
    <w:rsid w:val="00B854DE"/>
    <w:rsid w:val="00B85679"/>
    <w:rsid w:val="00B85D5D"/>
    <w:rsid w:val="00B85D9F"/>
    <w:rsid w:val="00B86996"/>
    <w:rsid w:val="00B86F97"/>
    <w:rsid w:val="00B87742"/>
    <w:rsid w:val="00B87C36"/>
    <w:rsid w:val="00B90908"/>
    <w:rsid w:val="00B90A8E"/>
    <w:rsid w:val="00B90CFB"/>
    <w:rsid w:val="00B90DB1"/>
    <w:rsid w:val="00B9196B"/>
    <w:rsid w:val="00B91A61"/>
    <w:rsid w:val="00B91D13"/>
    <w:rsid w:val="00B93C0E"/>
    <w:rsid w:val="00B93F48"/>
    <w:rsid w:val="00B94230"/>
    <w:rsid w:val="00B942D2"/>
    <w:rsid w:val="00B94B34"/>
    <w:rsid w:val="00B94BC1"/>
    <w:rsid w:val="00B94CD2"/>
    <w:rsid w:val="00B959C2"/>
    <w:rsid w:val="00B960D3"/>
    <w:rsid w:val="00B96407"/>
    <w:rsid w:val="00B96457"/>
    <w:rsid w:val="00B9661D"/>
    <w:rsid w:val="00B96A25"/>
    <w:rsid w:val="00B96CE7"/>
    <w:rsid w:val="00B97762"/>
    <w:rsid w:val="00BA03C5"/>
    <w:rsid w:val="00BA0775"/>
    <w:rsid w:val="00BA0841"/>
    <w:rsid w:val="00BA09BD"/>
    <w:rsid w:val="00BA0E3E"/>
    <w:rsid w:val="00BA0EF5"/>
    <w:rsid w:val="00BA1464"/>
    <w:rsid w:val="00BA1BB9"/>
    <w:rsid w:val="00BA369B"/>
    <w:rsid w:val="00BA3B0E"/>
    <w:rsid w:val="00BA43A3"/>
    <w:rsid w:val="00BA47B5"/>
    <w:rsid w:val="00BA487C"/>
    <w:rsid w:val="00BA4AB5"/>
    <w:rsid w:val="00BA4F00"/>
    <w:rsid w:val="00BA5026"/>
    <w:rsid w:val="00BA51C2"/>
    <w:rsid w:val="00BA54D3"/>
    <w:rsid w:val="00BA58FE"/>
    <w:rsid w:val="00BA71C9"/>
    <w:rsid w:val="00BA7C2A"/>
    <w:rsid w:val="00BB033D"/>
    <w:rsid w:val="00BB0DB0"/>
    <w:rsid w:val="00BB11C7"/>
    <w:rsid w:val="00BB1222"/>
    <w:rsid w:val="00BB17B2"/>
    <w:rsid w:val="00BB17B5"/>
    <w:rsid w:val="00BB1CD8"/>
    <w:rsid w:val="00BB2201"/>
    <w:rsid w:val="00BB28ED"/>
    <w:rsid w:val="00BB304E"/>
    <w:rsid w:val="00BB31ED"/>
    <w:rsid w:val="00BB390A"/>
    <w:rsid w:val="00BB3AEB"/>
    <w:rsid w:val="00BB44FC"/>
    <w:rsid w:val="00BB61C6"/>
    <w:rsid w:val="00BB633E"/>
    <w:rsid w:val="00BB6777"/>
    <w:rsid w:val="00BB7494"/>
    <w:rsid w:val="00BB7E0E"/>
    <w:rsid w:val="00BC08E6"/>
    <w:rsid w:val="00BC0C9B"/>
    <w:rsid w:val="00BC0E10"/>
    <w:rsid w:val="00BC1934"/>
    <w:rsid w:val="00BC1DEA"/>
    <w:rsid w:val="00BC1F8F"/>
    <w:rsid w:val="00BC24BC"/>
    <w:rsid w:val="00BC265A"/>
    <w:rsid w:val="00BC28F7"/>
    <w:rsid w:val="00BC2DE6"/>
    <w:rsid w:val="00BC3750"/>
    <w:rsid w:val="00BC3771"/>
    <w:rsid w:val="00BC39F4"/>
    <w:rsid w:val="00BC3A3A"/>
    <w:rsid w:val="00BC4B00"/>
    <w:rsid w:val="00BC5EFB"/>
    <w:rsid w:val="00BC6143"/>
    <w:rsid w:val="00BC69CA"/>
    <w:rsid w:val="00BC6F67"/>
    <w:rsid w:val="00BC7D45"/>
    <w:rsid w:val="00BC7EC9"/>
    <w:rsid w:val="00BD033B"/>
    <w:rsid w:val="00BD0942"/>
    <w:rsid w:val="00BD0CEB"/>
    <w:rsid w:val="00BD0EE4"/>
    <w:rsid w:val="00BD1103"/>
    <w:rsid w:val="00BD1409"/>
    <w:rsid w:val="00BD3F0C"/>
    <w:rsid w:val="00BD4269"/>
    <w:rsid w:val="00BD4645"/>
    <w:rsid w:val="00BD4FB3"/>
    <w:rsid w:val="00BD5119"/>
    <w:rsid w:val="00BD5886"/>
    <w:rsid w:val="00BD5CBF"/>
    <w:rsid w:val="00BD6640"/>
    <w:rsid w:val="00BD6A12"/>
    <w:rsid w:val="00BD6BF9"/>
    <w:rsid w:val="00BD6CAA"/>
    <w:rsid w:val="00BD76DA"/>
    <w:rsid w:val="00BE009A"/>
    <w:rsid w:val="00BE1538"/>
    <w:rsid w:val="00BE2211"/>
    <w:rsid w:val="00BE2EA0"/>
    <w:rsid w:val="00BE36AB"/>
    <w:rsid w:val="00BE389F"/>
    <w:rsid w:val="00BE4163"/>
    <w:rsid w:val="00BE604A"/>
    <w:rsid w:val="00BE617B"/>
    <w:rsid w:val="00BE6628"/>
    <w:rsid w:val="00BE689C"/>
    <w:rsid w:val="00BE6DC7"/>
    <w:rsid w:val="00BE719A"/>
    <w:rsid w:val="00BE720A"/>
    <w:rsid w:val="00BE7700"/>
    <w:rsid w:val="00BE7FCD"/>
    <w:rsid w:val="00BF0375"/>
    <w:rsid w:val="00BF099B"/>
    <w:rsid w:val="00BF17CD"/>
    <w:rsid w:val="00BF1883"/>
    <w:rsid w:val="00BF1B57"/>
    <w:rsid w:val="00BF2236"/>
    <w:rsid w:val="00BF26E0"/>
    <w:rsid w:val="00BF2B15"/>
    <w:rsid w:val="00BF367B"/>
    <w:rsid w:val="00BF37A8"/>
    <w:rsid w:val="00BF3E50"/>
    <w:rsid w:val="00BF4456"/>
    <w:rsid w:val="00BF4A25"/>
    <w:rsid w:val="00BF64EF"/>
    <w:rsid w:val="00BF72B9"/>
    <w:rsid w:val="00BF72D5"/>
    <w:rsid w:val="00BF7580"/>
    <w:rsid w:val="00BF76CB"/>
    <w:rsid w:val="00BF7BF8"/>
    <w:rsid w:val="00BF7D35"/>
    <w:rsid w:val="00BF7E5D"/>
    <w:rsid w:val="00C00AA3"/>
    <w:rsid w:val="00C0183D"/>
    <w:rsid w:val="00C02038"/>
    <w:rsid w:val="00C02325"/>
    <w:rsid w:val="00C02BE5"/>
    <w:rsid w:val="00C0405B"/>
    <w:rsid w:val="00C04459"/>
    <w:rsid w:val="00C04C21"/>
    <w:rsid w:val="00C04DA9"/>
    <w:rsid w:val="00C050EB"/>
    <w:rsid w:val="00C055E0"/>
    <w:rsid w:val="00C059F5"/>
    <w:rsid w:val="00C067E5"/>
    <w:rsid w:val="00C0698D"/>
    <w:rsid w:val="00C10D64"/>
    <w:rsid w:val="00C12FA4"/>
    <w:rsid w:val="00C13F3E"/>
    <w:rsid w:val="00C13F98"/>
    <w:rsid w:val="00C14C07"/>
    <w:rsid w:val="00C14E82"/>
    <w:rsid w:val="00C154F0"/>
    <w:rsid w:val="00C164CA"/>
    <w:rsid w:val="00C16E84"/>
    <w:rsid w:val="00C17135"/>
    <w:rsid w:val="00C177E8"/>
    <w:rsid w:val="00C178C6"/>
    <w:rsid w:val="00C20645"/>
    <w:rsid w:val="00C20766"/>
    <w:rsid w:val="00C20C18"/>
    <w:rsid w:val="00C2231D"/>
    <w:rsid w:val="00C223A9"/>
    <w:rsid w:val="00C223C6"/>
    <w:rsid w:val="00C22740"/>
    <w:rsid w:val="00C230F3"/>
    <w:rsid w:val="00C23720"/>
    <w:rsid w:val="00C24B91"/>
    <w:rsid w:val="00C254CE"/>
    <w:rsid w:val="00C26843"/>
    <w:rsid w:val="00C269D4"/>
    <w:rsid w:val="00C26F69"/>
    <w:rsid w:val="00C30A6E"/>
    <w:rsid w:val="00C31625"/>
    <w:rsid w:val="00C31790"/>
    <w:rsid w:val="00C317C0"/>
    <w:rsid w:val="00C32492"/>
    <w:rsid w:val="00C32562"/>
    <w:rsid w:val="00C326E7"/>
    <w:rsid w:val="00C3270A"/>
    <w:rsid w:val="00C32D69"/>
    <w:rsid w:val="00C3311A"/>
    <w:rsid w:val="00C333DC"/>
    <w:rsid w:val="00C334B4"/>
    <w:rsid w:val="00C33700"/>
    <w:rsid w:val="00C3594F"/>
    <w:rsid w:val="00C36090"/>
    <w:rsid w:val="00C360C7"/>
    <w:rsid w:val="00C368F7"/>
    <w:rsid w:val="00C40012"/>
    <w:rsid w:val="00C4040C"/>
    <w:rsid w:val="00C40A21"/>
    <w:rsid w:val="00C40A83"/>
    <w:rsid w:val="00C40CD4"/>
    <w:rsid w:val="00C40D0E"/>
    <w:rsid w:val="00C40D9A"/>
    <w:rsid w:val="00C41684"/>
    <w:rsid w:val="00C41FD5"/>
    <w:rsid w:val="00C420B8"/>
    <w:rsid w:val="00C428C3"/>
    <w:rsid w:val="00C42BF8"/>
    <w:rsid w:val="00C43907"/>
    <w:rsid w:val="00C44044"/>
    <w:rsid w:val="00C440DD"/>
    <w:rsid w:val="00C44540"/>
    <w:rsid w:val="00C44FA4"/>
    <w:rsid w:val="00C460AE"/>
    <w:rsid w:val="00C475DE"/>
    <w:rsid w:val="00C478CF"/>
    <w:rsid w:val="00C478FA"/>
    <w:rsid w:val="00C4795D"/>
    <w:rsid w:val="00C47FDF"/>
    <w:rsid w:val="00C50043"/>
    <w:rsid w:val="00C504F1"/>
    <w:rsid w:val="00C508F3"/>
    <w:rsid w:val="00C515A1"/>
    <w:rsid w:val="00C5210B"/>
    <w:rsid w:val="00C5218C"/>
    <w:rsid w:val="00C5231A"/>
    <w:rsid w:val="00C528C3"/>
    <w:rsid w:val="00C52DF2"/>
    <w:rsid w:val="00C53B11"/>
    <w:rsid w:val="00C54C85"/>
    <w:rsid w:val="00C55381"/>
    <w:rsid w:val="00C55422"/>
    <w:rsid w:val="00C55CE3"/>
    <w:rsid w:val="00C55DBA"/>
    <w:rsid w:val="00C55FC1"/>
    <w:rsid w:val="00C568E3"/>
    <w:rsid w:val="00C56C96"/>
    <w:rsid w:val="00C60139"/>
    <w:rsid w:val="00C60CDD"/>
    <w:rsid w:val="00C60F19"/>
    <w:rsid w:val="00C61365"/>
    <w:rsid w:val="00C61456"/>
    <w:rsid w:val="00C61512"/>
    <w:rsid w:val="00C61984"/>
    <w:rsid w:val="00C62083"/>
    <w:rsid w:val="00C62C71"/>
    <w:rsid w:val="00C62E9C"/>
    <w:rsid w:val="00C6382B"/>
    <w:rsid w:val="00C64007"/>
    <w:rsid w:val="00C644B5"/>
    <w:rsid w:val="00C64B51"/>
    <w:rsid w:val="00C66A93"/>
    <w:rsid w:val="00C6763D"/>
    <w:rsid w:val="00C6786D"/>
    <w:rsid w:val="00C67C0F"/>
    <w:rsid w:val="00C67EDC"/>
    <w:rsid w:val="00C67F71"/>
    <w:rsid w:val="00C709F8"/>
    <w:rsid w:val="00C70E4B"/>
    <w:rsid w:val="00C71279"/>
    <w:rsid w:val="00C718C1"/>
    <w:rsid w:val="00C7191C"/>
    <w:rsid w:val="00C71B37"/>
    <w:rsid w:val="00C71EA9"/>
    <w:rsid w:val="00C72B9D"/>
    <w:rsid w:val="00C7342E"/>
    <w:rsid w:val="00C73FB9"/>
    <w:rsid w:val="00C7573B"/>
    <w:rsid w:val="00C75B3F"/>
    <w:rsid w:val="00C75E3F"/>
    <w:rsid w:val="00C76644"/>
    <w:rsid w:val="00C76B55"/>
    <w:rsid w:val="00C76CF3"/>
    <w:rsid w:val="00C7791B"/>
    <w:rsid w:val="00C77BB6"/>
    <w:rsid w:val="00C77D55"/>
    <w:rsid w:val="00C80B58"/>
    <w:rsid w:val="00C80BCC"/>
    <w:rsid w:val="00C81651"/>
    <w:rsid w:val="00C82044"/>
    <w:rsid w:val="00C821AC"/>
    <w:rsid w:val="00C8226E"/>
    <w:rsid w:val="00C822BB"/>
    <w:rsid w:val="00C82446"/>
    <w:rsid w:val="00C82DEA"/>
    <w:rsid w:val="00C82FD2"/>
    <w:rsid w:val="00C834F5"/>
    <w:rsid w:val="00C83F66"/>
    <w:rsid w:val="00C8467E"/>
    <w:rsid w:val="00C84CAB"/>
    <w:rsid w:val="00C84EB4"/>
    <w:rsid w:val="00C858AB"/>
    <w:rsid w:val="00C865F6"/>
    <w:rsid w:val="00C86AA3"/>
    <w:rsid w:val="00C87311"/>
    <w:rsid w:val="00C87968"/>
    <w:rsid w:val="00C87D2D"/>
    <w:rsid w:val="00C902C2"/>
    <w:rsid w:val="00C909D2"/>
    <w:rsid w:val="00C90BBC"/>
    <w:rsid w:val="00C91C03"/>
    <w:rsid w:val="00C91DFC"/>
    <w:rsid w:val="00C924DF"/>
    <w:rsid w:val="00C92969"/>
    <w:rsid w:val="00C93443"/>
    <w:rsid w:val="00C946FF"/>
    <w:rsid w:val="00C948BE"/>
    <w:rsid w:val="00C94AF1"/>
    <w:rsid w:val="00C94BB3"/>
    <w:rsid w:val="00C95821"/>
    <w:rsid w:val="00C958E0"/>
    <w:rsid w:val="00C95CF5"/>
    <w:rsid w:val="00C96490"/>
    <w:rsid w:val="00C964E2"/>
    <w:rsid w:val="00C964E3"/>
    <w:rsid w:val="00C964FC"/>
    <w:rsid w:val="00C979DD"/>
    <w:rsid w:val="00CA0B95"/>
    <w:rsid w:val="00CA0FBD"/>
    <w:rsid w:val="00CA130E"/>
    <w:rsid w:val="00CA17CE"/>
    <w:rsid w:val="00CA22A6"/>
    <w:rsid w:val="00CA4290"/>
    <w:rsid w:val="00CA47D4"/>
    <w:rsid w:val="00CA4914"/>
    <w:rsid w:val="00CA49E9"/>
    <w:rsid w:val="00CA4F6A"/>
    <w:rsid w:val="00CA51B7"/>
    <w:rsid w:val="00CA5D8F"/>
    <w:rsid w:val="00CA61FC"/>
    <w:rsid w:val="00CA6CF2"/>
    <w:rsid w:val="00CA77CE"/>
    <w:rsid w:val="00CB0B69"/>
    <w:rsid w:val="00CB1A2D"/>
    <w:rsid w:val="00CB3269"/>
    <w:rsid w:val="00CB4CFD"/>
    <w:rsid w:val="00CB508D"/>
    <w:rsid w:val="00CB58BF"/>
    <w:rsid w:val="00CB59A1"/>
    <w:rsid w:val="00CB5C1B"/>
    <w:rsid w:val="00CB5E5D"/>
    <w:rsid w:val="00CB5F24"/>
    <w:rsid w:val="00CB5FCB"/>
    <w:rsid w:val="00CB6067"/>
    <w:rsid w:val="00CB68DF"/>
    <w:rsid w:val="00CB6C07"/>
    <w:rsid w:val="00CB7DE7"/>
    <w:rsid w:val="00CC17C1"/>
    <w:rsid w:val="00CC2420"/>
    <w:rsid w:val="00CC243A"/>
    <w:rsid w:val="00CC24B9"/>
    <w:rsid w:val="00CC2C7D"/>
    <w:rsid w:val="00CC33A9"/>
    <w:rsid w:val="00CC3C65"/>
    <w:rsid w:val="00CC524C"/>
    <w:rsid w:val="00CC577C"/>
    <w:rsid w:val="00CC6573"/>
    <w:rsid w:val="00CC6591"/>
    <w:rsid w:val="00CC7D35"/>
    <w:rsid w:val="00CC7EFA"/>
    <w:rsid w:val="00CD08CE"/>
    <w:rsid w:val="00CD0947"/>
    <w:rsid w:val="00CD109C"/>
    <w:rsid w:val="00CD1759"/>
    <w:rsid w:val="00CD18E9"/>
    <w:rsid w:val="00CD206B"/>
    <w:rsid w:val="00CD330E"/>
    <w:rsid w:val="00CD3DD7"/>
    <w:rsid w:val="00CD4351"/>
    <w:rsid w:val="00CD4DC3"/>
    <w:rsid w:val="00CD4EC1"/>
    <w:rsid w:val="00CD5760"/>
    <w:rsid w:val="00CD5BE2"/>
    <w:rsid w:val="00CD5BF7"/>
    <w:rsid w:val="00CD6713"/>
    <w:rsid w:val="00CD6724"/>
    <w:rsid w:val="00CD6EF4"/>
    <w:rsid w:val="00CD7EB5"/>
    <w:rsid w:val="00CE084B"/>
    <w:rsid w:val="00CE0A53"/>
    <w:rsid w:val="00CE0D71"/>
    <w:rsid w:val="00CE0EE8"/>
    <w:rsid w:val="00CE0F12"/>
    <w:rsid w:val="00CE312A"/>
    <w:rsid w:val="00CE3E66"/>
    <w:rsid w:val="00CE4A9A"/>
    <w:rsid w:val="00CE4E84"/>
    <w:rsid w:val="00CE5C83"/>
    <w:rsid w:val="00CE60FB"/>
    <w:rsid w:val="00CE72AD"/>
    <w:rsid w:val="00CE74DA"/>
    <w:rsid w:val="00CE7A04"/>
    <w:rsid w:val="00CE7E88"/>
    <w:rsid w:val="00CF01CF"/>
    <w:rsid w:val="00CF04DD"/>
    <w:rsid w:val="00CF0BB2"/>
    <w:rsid w:val="00CF173F"/>
    <w:rsid w:val="00CF3908"/>
    <w:rsid w:val="00CF3C8A"/>
    <w:rsid w:val="00CF3FA7"/>
    <w:rsid w:val="00CF46DD"/>
    <w:rsid w:val="00CF5B51"/>
    <w:rsid w:val="00CF5D20"/>
    <w:rsid w:val="00CF64F0"/>
    <w:rsid w:val="00CF6CA0"/>
    <w:rsid w:val="00CF7738"/>
    <w:rsid w:val="00CF77E2"/>
    <w:rsid w:val="00CF7875"/>
    <w:rsid w:val="00CF78DD"/>
    <w:rsid w:val="00CF7B55"/>
    <w:rsid w:val="00CF7B69"/>
    <w:rsid w:val="00D0016E"/>
    <w:rsid w:val="00D008DB"/>
    <w:rsid w:val="00D012D7"/>
    <w:rsid w:val="00D018D5"/>
    <w:rsid w:val="00D036AD"/>
    <w:rsid w:val="00D03EEC"/>
    <w:rsid w:val="00D03FD0"/>
    <w:rsid w:val="00D04532"/>
    <w:rsid w:val="00D04C59"/>
    <w:rsid w:val="00D05900"/>
    <w:rsid w:val="00D05A2E"/>
    <w:rsid w:val="00D063B2"/>
    <w:rsid w:val="00D063C6"/>
    <w:rsid w:val="00D06F9B"/>
    <w:rsid w:val="00D07755"/>
    <w:rsid w:val="00D07B7B"/>
    <w:rsid w:val="00D07B84"/>
    <w:rsid w:val="00D07EF8"/>
    <w:rsid w:val="00D10100"/>
    <w:rsid w:val="00D10288"/>
    <w:rsid w:val="00D1053E"/>
    <w:rsid w:val="00D1090B"/>
    <w:rsid w:val="00D10B07"/>
    <w:rsid w:val="00D10C90"/>
    <w:rsid w:val="00D11035"/>
    <w:rsid w:val="00D116F9"/>
    <w:rsid w:val="00D128F0"/>
    <w:rsid w:val="00D13441"/>
    <w:rsid w:val="00D134AF"/>
    <w:rsid w:val="00D13901"/>
    <w:rsid w:val="00D14C90"/>
    <w:rsid w:val="00D14E42"/>
    <w:rsid w:val="00D1524F"/>
    <w:rsid w:val="00D1622E"/>
    <w:rsid w:val="00D16563"/>
    <w:rsid w:val="00D17462"/>
    <w:rsid w:val="00D17C0E"/>
    <w:rsid w:val="00D200F7"/>
    <w:rsid w:val="00D222D2"/>
    <w:rsid w:val="00D22B45"/>
    <w:rsid w:val="00D23595"/>
    <w:rsid w:val="00D235CD"/>
    <w:rsid w:val="00D23620"/>
    <w:rsid w:val="00D23854"/>
    <w:rsid w:val="00D23B5E"/>
    <w:rsid w:val="00D23F28"/>
    <w:rsid w:val="00D243A3"/>
    <w:rsid w:val="00D25E62"/>
    <w:rsid w:val="00D27871"/>
    <w:rsid w:val="00D27CF9"/>
    <w:rsid w:val="00D3013B"/>
    <w:rsid w:val="00D306F5"/>
    <w:rsid w:val="00D30826"/>
    <w:rsid w:val="00D30E01"/>
    <w:rsid w:val="00D312D8"/>
    <w:rsid w:val="00D316FF"/>
    <w:rsid w:val="00D319C9"/>
    <w:rsid w:val="00D32243"/>
    <w:rsid w:val="00D3340B"/>
    <w:rsid w:val="00D3341B"/>
    <w:rsid w:val="00D3374D"/>
    <w:rsid w:val="00D33DC6"/>
    <w:rsid w:val="00D33E6D"/>
    <w:rsid w:val="00D35064"/>
    <w:rsid w:val="00D35C6C"/>
    <w:rsid w:val="00D35E60"/>
    <w:rsid w:val="00D362B4"/>
    <w:rsid w:val="00D3731B"/>
    <w:rsid w:val="00D37435"/>
    <w:rsid w:val="00D376CC"/>
    <w:rsid w:val="00D37D24"/>
    <w:rsid w:val="00D40A66"/>
    <w:rsid w:val="00D411BF"/>
    <w:rsid w:val="00D41F73"/>
    <w:rsid w:val="00D425D8"/>
    <w:rsid w:val="00D42E6F"/>
    <w:rsid w:val="00D42F6A"/>
    <w:rsid w:val="00D42FF1"/>
    <w:rsid w:val="00D43037"/>
    <w:rsid w:val="00D434AD"/>
    <w:rsid w:val="00D43625"/>
    <w:rsid w:val="00D43ACC"/>
    <w:rsid w:val="00D43BB2"/>
    <w:rsid w:val="00D440B4"/>
    <w:rsid w:val="00D441C3"/>
    <w:rsid w:val="00D44C3F"/>
    <w:rsid w:val="00D45078"/>
    <w:rsid w:val="00D450D7"/>
    <w:rsid w:val="00D451A4"/>
    <w:rsid w:val="00D460E5"/>
    <w:rsid w:val="00D46378"/>
    <w:rsid w:val="00D46825"/>
    <w:rsid w:val="00D4747D"/>
    <w:rsid w:val="00D47974"/>
    <w:rsid w:val="00D47F9E"/>
    <w:rsid w:val="00D5126C"/>
    <w:rsid w:val="00D51AE5"/>
    <w:rsid w:val="00D5261A"/>
    <w:rsid w:val="00D52EFE"/>
    <w:rsid w:val="00D53536"/>
    <w:rsid w:val="00D54B29"/>
    <w:rsid w:val="00D5523D"/>
    <w:rsid w:val="00D55F2C"/>
    <w:rsid w:val="00D5632A"/>
    <w:rsid w:val="00D5688D"/>
    <w:rsid w:val="00D56EFB"/>
    <w:rsid w:val="00D572AD"/>
    <w:rsid w:val="00D57BDC"/>
    <w:rsid w:val="00D57FA7"/>
    <w:rsid w:val="00D61639"/>
    <w:rsid w:val="00D61E8F"/>
    <w:rsid w:val="00D62156"/>
    <w:rsid w:val="00D62CDC"/>
    <w:rsid w:val="00D635A9"/>
    <w:rsid w:val="00D636C0"/>
    <w:rsid w:val="00D63845"/>
    <w:rsid w:val="00D63D58"/>
    <w:rsid w:val="00D63E60"/>
    <w:rsid w:val="00D63EF6"/>
    <w:rsid w:val="00D63F7C"/>
    <w:rsid w:val="00D64170"/>
    <w:rsid w:val="00D64548"/>
    <w:rsid w:val="00D646D7"/>
    <w:rsid w:val="00D654D3"/>
    <w:rsid w:val="00D65891"/>
    <w:rsid w:val="00D65D52"/>
    <w:rsid w:val="00D65DE4"/>
    <w:rsid w:val="00D65E89"/>
    <w:rsid w:val="00D6646F"/>
    <w:rsid w:val="00D66801"/>
    <w:rsid w:val="00D67605"/>
    <w:rsid w:val="00D67A55"/>
    <w:rsid w:val="00D701FA"/>
    <w:rsid w:val="00D70A42"/>
    <w:rsid w:val="00D70DFB"/>
    <w:rsid w:val="00D733C4"/>
    <w:rsid w:val="00D7383C"/>
    <w:rsid w:val="00D73D19"/>
    <w:rsid w:val="00D73D88"/>
    <w:rsid w:val="00D73F24"/>
    <w:rsid w:val="00D74103"/>
    <w:rsid w:val="00D75348"/>
    <w:rsid w:val="00D7582C"/>
    <w:rsid w:val="00D758BB"/>
    <w:rsid w:val="00D766DF"/>
    <w:rsid w:val="00D76880"/>
    <w:rsid w:val="00D76A3A"/>
    <w:rsid w:val="00D76C3F"/>
    <w:rsid w:val="00D770C1"/>
    <w:rsid w:val="00D776F0"/>
    <w:rsid w:val="00D8074F"/>
    <w:rsid w:val="00D81120"/>
    <w:rsid w:val="00D81584"/>
    <w:rsid w:val="00D81C75"/>
    <w:rsid w:val="00D81E94"/>
    <w:rsid w:val="00D82099"/>
    <w:rsid w:val="00D82980"/>
    <w:rsid w:val="00D82B71"/>
    <w:rsid w:val="00D834D8"/>
    <w:rsid w:val="00D83624"/>
    <w:rsid w:val="00D845B0"/>
    <w:rsid w:val="00D84734"/>
    <w:rsid w:val="00D84BD7"/>
    <w:rsid w:val="00D84F73"/>
    <w:rsid w:val="00D858FD"/>
    <w:rsid w:val="00D85A64"/>
    <w:rsid w:val="00D86455"/>
    <w:rsid w:val="00D8685F"/>
    <w:rsid w:val="00D86C99"/>
    <w:rsid w:val="00D87312"/>
    <w:rsid w:val="00D90E02"/>
    <w:rsid w:val="00D9113F"/>
    <w:rsid w:val="00D911C1"/>
    <w:rsid w:val="00D916E8"/>
    <w:rsid w:val="00D917D9"/>
    <w:rsid w:val="00D91978"/>
    <w:rsid w:val="00D92D2C"/>
    <w:rsid w:val="00D92E94"/>
    <w:rsid w:val="00D93DEE"/>
    <w:rsid w:val="00D93EB5"/>
    <w:rsid w:val="00D93F8F"/>
    <w:rsid w:val="00D940F9"/>
    <w:rsid w:val="00D9420C"/>
    <w:rsid w:val="00D9426C"/>
    <w:rsid w:val="00D94318"/>
    <w:rsid w:val="00D945CC"/>
    <w:rsid w:val="00D94B3A"/>
    <w:rsid w:val="00D9632B"/>
    <w:rsid w:val="00D96481"/>
    <w:rsid w:val="00D96838"/>
    <w:rsid w:val="00D96F46"/>
    <w:rsid w:val="00D97067"/>
    <w:rsid w:val="00D9727E"/>
    <w:rsid w:val="00D9746B"/>
    <w:rsid w:val="00DA0A9B"/>
    <w:rsid w:val="00DA191A"/>
    <w:rsid w:val="00DA233C"/>
    <w:rsid w:val="00DA25FD"/>
    <w:rsid w:val="00DA34A4"/>
    <w:rsid w:val="00DA3A27"/>
    <w:rsid w:val="00DA3F1A"/>
    <w:rsid w:val="00DA43FD"/>
    <w:rsid w:val="00DA52A3"/>
    <w:rsid w:val="00DA58A9"/>
    <w:rsid w:val="00DA6370"/>
    <w:rsid w:val="00DA65E8"/>
    <w:rsid w:val="00DA68C7"/>
    <w:rsid w:val="00DA752D"/>
    <w:rsid w:val="00DA75E5"/>
    <w:rsid w:val="00DB06E3"/>
    <w:rsid w:val="00DB0AF5"/>
    <w:rsid w:val="00DB152B"/>
    <w:rsid w:val="00DB15C7"/>
    <w:rsid w:val="00DB36B3"/>
    <w:rsid w:val="00DB3E55"/>
    <w:rsid w:val="00DB3EE6"/>
    <w:rsid w:val="00DB4A6C"/>
    <w:rsid w:val="00DB586B"/>
    <w:rsid w:val="00DB5BCE"/>
    <w:rsid w:val="00DB61A1"/>
    <w:rsid w:val="00DB622B"/>
    <w:rsid w:val="00DC09A7"/>
    <w:rsid w:val="00DC0E79"/>
    <w:rsid w:val="00DC13D3"/>
    <w:rsid w:val="00DC19B4"/>
    <w:rsid w:val="00DC1AA3"/>
    <w:rsid w:val="00DC216A"/>
    <w:rsid w:val="00DC2590"/>
    <w:rsid w:val="00DC40D4"/>
    <w:rsid w:val="00DC4E2F"/>
    <w:rsid w:val="00DC4FEB"/>
    <w:rsid w:val="00DC5719"/>
    <w:rsid w:val="00DC574C"/>
    <w:rsid w:val="00DC6676"/>
    <w:rsid w:val="00DC6D7D"/>
    <w:rsid w:val="00DC6E63"/>
    <w:rsid w:val="00DC7395"/>
    <w:rsid w:val="00DC73B2"/>
    <w:rsid w:val="00DC7481"/>
    <w:rsid w:val="00DC798D"/>
    <w:rsid w:val="00DD1174"/>
    <w:rsid w:val="00DD1334"/>
    <w:rsid w:val="00DD2B70"/>
    <w:rsid w:val="00DD3A52"/>
    <w:rsid w:val="00DD3D46"/>
    <w:rsid w:val="00DD3DEF"/>
    <w:rsid w:val="00DD3F50"/>
    <w:rsid w:val="00DD66F5"/>
    <w:rsid w:val="00DD69BC"/>
    <w:rsid w:val="00DD727A"/>
    <w:rsid w:val="00DD7335"/>
    <w:rsid w:val="00DD7403"/>
    <w:rsid w:val="00DD7B17"/>
    <w:rsid w:val="00DD7F8F"/>
    <w:rsid w:val="00DE05DF"/>
    <w:rsid w:val="00DE1CA9"/>
    <w:rsid w:val="00DE24D1"/>
    <w:rsid w:val="00DE3D07"/>
    <w:rsid w:val="00DE42B8"/>
    <w:rsid w:val="00DE5524"/>
    <w:rsid w:val="00DE577F"/>
    <w:rsid w:val="00DE5C8C"/>
    <w:rsid w:val="00DE5FCD"/>
    <w:rsid w:val="00DE6380"/>
    <w:rsid w:val="00DE63CE"/>
    <w:rsid w:val="00DE65AE"/>
    <w:rsid w:val="00DE65B3"/>
    <w:rsid w:val="00DE707A"/>
    <w:rsid w:val="00DE71A5"/>
    <w:rsid w:val="00DE7A8B"/>
    <w:rsid w:val="00DF0741"/>
    <w:rsid w:val="00DF0BC1"/>
    <w:rsid w:val="00DF1F6B"/>
    <w:rsid w:val="00DF3440"/>
    <w:rsid w:val="00DF344E"/>
    <w:rsid w:val="00DF3597"/>
    <w:rsid w:val="00DF3AF6"/>
    <w:rsid w:val="00DF48AD"/>
    <w:rsid w:val="00DF5A32"/>
    <w:rsid w:val="00DF6C07"/>
    <w:rsid w:val="00DF6C8E"/>
    <w:rsid w:val="00DF6D57"/>
    <w:rsid w:val="00DF7228"/>
    <w:rsid w:val="00E001FE"/>
    <w:rsid w:val="00E008BB"/>
    <w:rsid w:val="00E00C6C"/>
    <w:rsid w:val="00E01804"/>
    <w:rsid w:val="00E021C0"/>
    <w:rsid w:val="00E02BE6"/>
    <w:rsid w:val="00E033E4"/>
    <w:rsid w:val="00E035EC"/>
    <w:rsid w:val="00E037BC"/>
    <w:rsid w:val="00E038B4"/>
    <w:rsid w:val="00E03AD5"/>
    <w:rsid w:val="00E03B07"/>
    <w:rsid w:val="00E04343"/>
    <w:rsid w:val="00E0519F"/>
    <w:rsid w:val="00E05704"/>
    <w:rsid w:val="00E05E4C"/>
    <w:rsid w:val="00E06975"/>
    <w:rsid w:val="00E07283"/>
    <w:rsid w:val="00E0780D"/>
    <w:rsid w:val="00E109AC"/>
    <w:rsid w:val="00E10A3B"/>
    <w:rsid w:val="00E12FD4"/>
    <w:rsid w:val="00E1317A"/>
    <w:rsid w:val="00E133F5"/>
    <w:rsid w:val="00E13ECE"/>
    <w:rsid w:val="00E13FB6"/>
    <w:rsid w:val="00E14419"/>
    <w:rsid w:val="00E14713"/>
    <w:rsid w:val="00E14C32"/>
    <w:rsid w:val="00E1535B"/>
    <w:rsid w:val="00E1546D"/>
    <w:rsid w:val="00E1573D"/>
    <w:rsid w:val="00E15ABA"/>
    <w:rsid w:val="00E16113"/>
    <w:rsid w:val="00E1664F"/>
    <w:rsid w:val="00E16F49"/>
    <w:rsid w:val="00E16F6C"/>
    <w:rsid w:val="00E17818"/>
    <w:rsid w:val="00E2151B"/>
    <w:rsid w:val="00E21592"/>
    <w:rsid w:val="00E225EA"/>
    <w:rsid w:val="00E22875"/>
    <w:rsid w:val="00E23394"/>
    <w:rsid w:val="00E23840"/>
    <w:rsid w:val="00E252F3"/>
    <w:rsid w:val="00E2632A"/>
    <w:rsid w:val="00E2694E"/>
    <w:rsid w:val="00E269A5"/>
    <w:rsid w:val="00E275E6"/>
    <w:rsid w:val="00E27CC9"/>
    <w:rsid w:val="00E30422"/>
    <w:rsid w:val="00E30749"/>
    <w:rsid w:val="00E31968"/>
    <w:rsid w:val="00E31DCC"/>
    <w:rsid w:val="00E3251B"/>
    <w:rsid w:val="00E33A8F"/>
    <w:rsid w:val="00E3443B"/>
    <w:rsid w:val="00E348CF"/>
    <w:rsid w:val="00E3621D"/>
    <w:rsid w:val="00E36CAC"/>
    <w:rsid w:val="00E371F9"/>
    <w:rsid w:val="00E37869"/>
    <w:rsid w:val="00E378CB"/>
    <w:rsid w:val="00E40FB7"/>
    <w:rsid w:val="00E41A9A"/>
    <w:rsid w:val="00E41F69"/>
    <w:rsid w:val="00E41F86"/>
    <w:rsid w:val="00E424D3"/>
    <w:rsid w:val="00E434D6"/>
    <w:rsid w:val="00E434EB"/>
    <w:rsid w:val="00E4442B"/>
    <w:rsid w:val="00E4455D"/>
    <w:rsid w:val="00E44703"/>
    <w:rsid w:val="00E448A2"/>
    <w:rsid w:val="00E44F19"/>
    <w:rsid w:val="00E45D3D"/>
    <w:rsid w:val="00E46C24"/>
    <w:rsid w:val="00E46C31"/>
    <w:rsid w:val="00E46C4B"/>
    <w:rsid w:val="00E46EF3"/>
    <w:rsid w:val="00E47180"/>
    <w:rsid w:val="00E47495"/>
    <w:rsid w:val="00E47AE4"/>
    <w:rsid w:val="00E47AE8"/>
    <w:rsid w:val="00E47FF6"/>
    <w:rsid w:val="00E50483"/>
    <w:rsid w:val="00E50616"/>
    <w:rsid w:val="00E50A1F"/>
    <w:rsid w:val="00E50BB9"/>
    <w:rsid w:val="00E510AB"/>
    <w:rsid w:val="00E514EA"/>
    <w:rsid w:val="00E51658"/>
    <w:rsid w:val="00E52073"/>
    <w:rsid w:val="00E52A12"/>
    <w:rsid w:val="00E52AFA"/>
    <w:rsid w:val="00E53381"/>
    <w:rsid w:val="00E535CF"/>
    <w:rsid w:val="00E53608"/>
    <w:rsid w:val="00E537A6"/>
    <w:rsid w:val="00E54261"/>
    <w:rsid w:val="00E54292"/>
    <w:rsid w:val="00E549F6"/>
    <w:rsid w:val="00E551D6"/>
    <w:rsid w:val="00E5570E"/>
    <w:rsid w:val="00E557A9"/>
    <w:rsid w:val="00E55B81"/>
    <w:rsid w:val="00E55B98"/>
    <w:rsid w:val="00E55FD3"/>
    <w:rsid w:val="00E56059"/>
    <w:rsid w:val="00E56579"/>
    <w:rsid w:val="00E56744"/>
    <w:rsid w:val="00E56778"/>
    <w:rsid w:val="00E5702E"/>
    <w:rsid w:val="00E577A6"/>
    <w:rsid w:val="00E57C45"/>
    <w:rsid w:val="00E6003D"/>
    <w:rsid w:val="00E60241"/>
    <w:rsid w:val="00E61E15"/>
    <w:rsid w:val="00E63233"/>
    <w:rsid w:val="00E63479"/>
    <w:rsid w:val="00E635E5"/>
    <w:rsid w:val="00E63620"/>
    <w:rsid w:val="00E64F84"/>
    <w:rsid w:val="00E657D0"/>
    <w:rsid w:val="00E66A18"/>
    <w:rsid w:val="00E66BD1"/>
    <w:rsid w:val="00E675E1"/>
    <w:rsid w:val="00E67ED2"/>
    <w:rsid w:val="00E70C64"/>
    <w:rsid w:val="00E70DC9"/>
    <w:rsid w:val="00E71177"/>
    <w:rsid w:val="00E71322"/>
    <w:rsid w:val="00E71A01"/>
    <w:rsid w:val="00E728EE"/>
    <w:rsid w:val="00E729F9"/>
    <w:rsid w:val="00E72BAE"/>
    <w:rsid w:val="00E7343B"/>
    <w:rsid w:val="00E743D9"/>
    <w:rsid w:val="00E7484D"/>
    <w:rsid w:val="00E74DC7"/>
    <w:rsid w:val="00E75297"/>
    <w:rsid w:val="00E758C1"/>
    <w:rsid w:val="00E75A49"/>
    <w:rsid w:val="00E76CC7"/>
    <w:rsid w:val="00E774FF"/>
    <w:rsid w:val="00E776FE"/>
    <w:rsid w:val="00E779A4"/>
    <w:rsid w:val="00E77AB2"/>
    <w:rsid w:val="00E77DCA"/>
    <w:rsid w:val="00E77ECA"/>
    <w:rsid w:val="00E801FB"/>
    <w:rsid w:val="00E804DF"/>
    <w:rsid w:val="00E80715"/>
    <w:rsid w:val="00E80898"/>
    <w:rsid w:val="00E808B7"/>
    <w:rsid w:val="00E813F8"/>
    <w:rsid w:val="00E81906"/>
    <w:rsid w:val="00E8220F"/>
    <w:rsid w:val="00E82771"/>
    <w:rsid w:val="00E82F75"/>
    <w:rsid w:val="00E836A7"/>
    <w:rsid w:val="00E83C49"/>
    <w:rsid w:val="00E83D2C"/>
    <w:rsid w:val="00E83ECA"/>
    <w:rsid w:val="00E84D20"/>
    <w:rsid w:val="00E84DD4"/>
    <w:rsid w:val="00E85B02"/>
    <w:rsid w:val="00E860A6"/>
    <w:rsid w:val="00E86213"/>
    <w:rsid w:val="00E86969"/>
    <w:rsid w:val="00E86BEF"/>
    <w:rsid w:val="00E87699"/>
    <w:rsid w:val="00E87F79"/>
    <w:rsid w:val="00E903C8"/>
    <w:rsid w:val="00E907E7"/>
    <w:rsid w:val="00E91084"/>
    <w:rsid w:val="00E916DC"/>
    <w:rsid w:val="00E91B1A"/>
    <w:rsid w:val="00E9269F"/>
    <w:rsid w:val="00E9325B"/>
    <w:rsid w:val="00E93521"/>
    <w:rsid w:val="00E94009"/>
    <w:rsid w:val="00E942E8"/>
    <w:rsid w:val="00E95011"/>
    <w:rsid w:val="00E95DF5"/>
    <w:rsid w:val="00E968DB"/>
    <w:rsid w:val="00EA09E6"/>
    <w:rsid w:val="00EA0C26"/>
    <w:rsid w:val="00EA19A8"/>
    <w:rsid w:val="00EA1DA2"/>
    <w:rsid w:val="00EA20D6"/>
    <w:rsid w:val="00EA250A"/>
    <w:rsid w:val="00EA3731"/>
    <w:rsid w:val="00EA3DC2"/>
    <w:rsid w:val="00EA63E3"/>
    <w:rsid w:val="00EA6928"/>
    <w:rsid w:val="00EA751F"/>
    <w:rsid w:val="00EA79BA"/>
    <w:rsid w:val="00EA7FD1"/>
    <w:rsid w:val="00EB0A73"/>
    <w:rsid w:val="00EB0CC5"/>
    <w:rsid w:val="00EB13DA"/>
    <w:rsid w:val="00EB14E8"/>
    <w:rsid w:val="00EB1DE9"/>
    <w:rsid w:val="00EB2A09"/>
    <w:rsid w:val="00EB2FB9"/>
    <w:rsid w:val="00EB34FD"/>
    <w:rsid w:val="00EB4127"/>
    <w:rsid w:val="00EB5823"/>
    <w:rsid w:val="00EB5A44"/>
    <w:rsid w:val="00EB5B65"/>
    <w:rsid w:val="00EB66C9"/>
    <w:rsid w:val="00EB6707"/>
    <w:rsid w:val="00EB6DD9"/>
    <w:rsid w:val="00EB7738"/>
    <w:rsid w:val="00EB7927"/>
    <w:rsid w:val="00EC0CF7"/>
    <w:rsid w:val="00EC14AF"/>
    <w:rsid w:val="00EC2293"/>
    <w:rsid w:val="00EC2544"/>
    <w:rsid w:val="00EC2EDB"/>
    <w:rsid w:val="00EC3215"/>
    <w:rsid w:val="00EC36C3"/>
    <w:rsid w:val="00EC3CDD"/>
    <w:rsid w:val="00EC5506"/>
    <w:rsid w:val="00EC562D"/>
    <w:rsid w:val="00EC56CD"/>
    <w:rsid w:val="00EC6668"/>
    <w:rsid w:val="00EC6955"/>
    <w:rsid w:val="00EC6ACC"/>
    <w:rsid w:val="00EC79E7"/>
    <w:rsid w:val="00EC7A27"/>
    <w:rsid w:val="00ED0334"/>
    <w:rsid w:val="00ED06F9"/>
    <w:rsid w:val="00ED08C8"/>
    <w:rsid w:val="00ED1C81"/>
    <w:rsid w:val="00ED3F59"/>
    <w:rsid w:val="00ED467A"/>
    <w:rsid w:val="00ED46F8"/>
    <w:rsid w:val="00ED58B2"/>
    <w:rsid w:val="00ED5961"/>
    <w:rsid w:val="00ED5B86"/>
    <w:rsid w:val="00ED5E1C"/>
    <w:rsid w:val="00ED6376"/>
    <w:rsid w:val="00ED63AE"/>
    <w:rsid w:val="00ED7C28"/>
    <w:rsid w:val="00EE1ABC"/>
    <w:rsid w:val="00EE1F9E"/>
    <w:rsid w:val="00EE2A98"/>
    <w:rsid w:val="00EE2B08"/>
    <w:rsid w:val="00EE3C9B"/>
    <w:rsid w:val="00EE3DE4"/>
    <w:rsid w:val="00EE3F96"/>
    <w:rsid w:val="00EE4034"/>
    <w:rsid w:val="00EE49F1"/>
    <w:rsid w:val="00EE525D"/>
    <w:rsid w:val="00EE59C9"/>
    <w:rsid w:val="00EE60B5"/>
    <w:rsid w:val="00EE634E"/>
    <w:rsid w:val="00EE6B93"/>
    <w:rsid w:val="00EE703D"/>
    <w:rsid w:val="00EE7095"/>
    <w:rsid w:val="00EE7099"/>
    <w:rsid w:val="00EE7553"/>
    <w:rsid w:val="00EE7DA6"/>
    <w:rsid w:val="00EF0626"/>
    <w:rsid w:val="00EF1090"/>
    <w:rsid w:val="00EF14B3"/>
    <w:rsid w:val="00EF287F"/>
    <w:rsid w:val="00EF29F1"/>
    <w:rsid w:val="00EF2E3A"/>
    <w:rsid w:val="00EF30A6"/>
    <w:rsid w:val="00EF3191"/>
    <w:rsid w:val="00EF3DE0"/>
    <w:rsid w:val="00EF4405"/>
    <w:rsid w:val="00EF4811"/>
    <w:rsid w:val="00EF5166"/>
    <w:rsid w:val="00EF56FA"/>
    <w:rsid w:val="00EF574F"/>
    <w:rsid w:val="00EF5E72"/>
    <w:rsid w:val="00EF756E"/>
    <w:rsid w:val="00F00012"/>
    <w:rsid w:val="00F00104"/>
    <w:rsid w:val="00F0178E"/>
    <w:rsid w:val="00F01B81"/>
    <w:rsid w:val="00F01BCB"/>
    <w:rsid w:val="00F029E5"/>
    <w:rsid w:val="00F03365"/>
    <w:rsid w:val="00F04244"/>
    <w:rsid w:val="00F044F0"/>
    <w:rsid w:val="00F047E2"/>
    <w:rsid w:val="00F05D9E"/>
    <w:rsid w:val="00F06609"/>
    <w:rsid w:val="00F078DC"/>
    <w:rsid w:val="00F10687"/>
    <w:rsid w:val="00F10D41"/>
    <w:rsid w:val="00F10FAB"/>
    <w:rsid w:val="00F111C9"/>
    <w:rsid w:val="00F11C4B"/>
    <w:rsid w:val="00F12632"/>
    <w:rsid w:val="00F1389A"/>
    <w:rsid w:val="00F13E47"/>
    <w:rsid w:val="00F13E50"/>
    <w:rsid w:val="00F13E86"/>
    <w:rsid w:val="00F14C08"/>
    <w:rsid w:val="00F14EB6"/>
    <w:rsid w:val="00F1567E"/>
    <w:rsid w:val="00F15EBA"/>
    <w:rsid w:val="00F163B5"/>
    <w:rsid w:val="00F164FE"/>
    <w:rsid w:val="00F179A3"/>
    <w:rsid w:val="00F17EFA"/>
    <w:rsid w:val="00F20205"/>
    <w:rsid w:val="00F2053A"/>
    <w:rsid w:val="00F21660"/>
    <w:rsid w:val="00F21984"/>
    <w:rsid w:val="00F21EEA"/>
    <w:rsid w:val="00F22501"/>
    <w:rsid w:val="00F23130"/>
    <w:rsid w:val="00F231F0"/>
    <w:rsid w:val="00F23DEF"/>
    <w:rsid w:val="00F24B3C"/>
    <w:rsid w:val="00F26D7C"/>
    <w:rsid w:val="00F275C4"/>
    <w:rsid w:val="00F3095A"/>
    <w:rsid w:val="00F3172F"/>
    <w:rsid w:val="00F31964"/>
    <w:rsid w:val="00F3219A"/>
    <w:rsid w:val="00F33830"/>
    <w:rsid w:val="00F33F22"/>
    <w:rsid w:val="00F34A8A"/>
    <w:rsid w:val="00F34F27"/>
    <w:rsid w:val="00F35910"/>
    <w:rsid w:val="00F364E0"/>
    <w:rsid w:val="00F36B05"/>
    <w:rsid w:val="00F36F71"/>
    <w:rsid w:val="00F3772D"/>
    <w:rsid w:val="00F37EDF"/>
    <w:rsid w:val="00F37F6B"/>
    <w:rsid w:val="00F40345"/>
    <w:rsid w:val="00F405F0"/>
    <w:rsid w:val="00F4091C"/>
    <w:rsid w:val="00F41DE2"/>
    <w:rsid w:val="00F4248D"/>
    <w:rsid w:val="00F42B11"/>
    <w:rsid w:val="00F42D4C"/>
    <w:rsid w:val="00F42EC5"/>
    <w:rsid w:val="00F43151"/>
    <w:rsid w:val="00F43805"/>
    <w:rsid w:val="00F43B00"/>
    <w:rsid w:val="00F43B36"/>
    <w:rsid w:val="00F44498"/>
    <w:rsid w:val="00F4499B"/>
    <w:rsid w:val="00F45174"/>
    <w:rsid w:val="00F45845"/>
    <w:rsid w:val="00F460D2"/>
    <w:rsid w:val="00F46252"/>
    <w:rsid w:val="00F464F6"/>
    <w:rsid w:val="00F46F10"/>
    <w:rsid w:val="00F4747B"/>
    <w:rsid w:val="00F50980"/>
    <w:rsid w:val="00F511CF"/>
    <w:rsid w:val="00F51618"/>
    <w:rsid w:val="00F5177C"/>
    <w:rsid w:val="00F519F4"/>
    <w:rsid w:val="00F51D33"/>
    <w:rsid w:val="00F51D53"/>
    <w:rsid w:val="00F53324"/>
    <w:rsid w:val="00F53A8E"/>
    <w:rsid w:val="00F53D1A"/>
    <w:rsid w:val="00F54506"/>
    <w:rsid w:val="00F551DD"/>
    <w:rsid w:val="00F552EF"/>
    <w:rsid w:val="00F55578"/>
    <w:rsid w:val="00F55E84"/>
    <w:rsid w:val="00F561BA"/>
    <w:rsid w:val="00F57A22"/>
    <w:rsid w:val="00F601A2"/>
    <w:rsid w:val="00F60641"/>
    <w:rsid w:val="00F60C25"/>
    <w:rsid w:val="00F616BF"/>
    <w:rsid w:val="00F6198D"/>
    <w:rsid w:val="00F620A4"/>
    <w:rsid w:val="00F6211B"/>
    <w:rsid w:val="00F627B8"/>
    <w:rsid w:val="00F62A55"/>
    <w:rsid w:val="00F631FA"/>
    <w:rsid w:val="00F63333"/>
    <w:rsid w:val="00F63502"/>
    <w:rsid w:val="00F63A81"/>
    <w:rsid w:val="00F6449F"/>
    <w:rsid w:val="00F652E7"/>
    <w:rsid w:val="00F657E0"/>
    <w:rsid w:val="00F65DC1"/>
    <w:rsid w:val="00F65E51"/>
    <w:rsid w:val="00F66737"/>
    <w:rsid w:val="00F66C72"/>
    <w:rsid w:val="00F67404"/>
    <w:rsid w:val="00F6740C"/>
    <w:rsid w:val="00F676E8"/>
    <w:rsid w:val="00F677A9"/>
    <w:rsid w:val="00F701AC"/>
    <w:rsid w:val="00F70B66"/>
    <w:rsid w:val="00F71723"/>
    <w:rsid w:val="00F7192A"/>
    <w:rsid w:val="00F71CBA"/>
    <w:rsid w:val="00F71E4E"/>
    <w:rsid w:val="00F7211C"/>
    <w:rsid w:val="00F722D8"/>
    <w:rsid w:val="00F7238F"/>
    <w:rsid w:val="00F727E4"/>
    <w:rsid w:val="00F72C39"/>
    <w:rsid w:val="00F73A9F"/>
    <w:rsid w:val="00F74736"/>
    <w:rsid w:val="00F74E13"/>
    <w:rsid w:val="00F752EF"/>
    <w:rsid w:val="00F753DF"/>
    <w:rsid w:val="00F75A94"/>
    <w:rsid w:val="00F76353"/>
    <w:rsid w:val="00F76F59"/>
    <w:rsid w:val="00F7700F"/>
    <w:rsid w:val="00F770E9"/>
    <w:rsid w:val="00F77229"/>
    <w:rsid w:val="00F772F3"/>
    <w:rsid w:val="00F80740"/>
    <w:rsid w:val="00F80841"/>
    <w:rsid w:val="00F81E5B"/>
    <w:rsid w:val="00F82B3E"/>
    <w:rsid w:val="00F82CD2"/>
    <w:rsid w:val="00F83253"/>
    <w:rsid w:val="00F83302"/>
    <w:rsid w:val="00F84446"/>
    <w:rsid w:val="00F84706"/>
    <w:rsid w:val="00F84A38"/>
    <w:rsid w:val="00F84CF5"/>
    <w:rsid w:val="00F850CE"/>
    <w:rsid w:val="00F8549D"/>
    <w:rsid w:val="00F86FDF"/>
    <w:rsid w:val="00F876AC"/>
    <w:rsid w:val="00F90219"/>
    <w:rsid w:val="00F90FE5"/>
    <w:rsid w:val="00F9154E"/>
    <w:rsid w:val="00F915DA"/>
    <w:rsid w:val="00F91C5B"/>
    <w:rsid w:val="00F91E18"/>
    <w:rsid w:val="00F9200B"/>
    <w:rsid w:val="00F92093"/>
    <w:rsid w:val="00F92AC8"/>
    <w:rsid w:val="00F92BA7"/>
    <w:rsid w:val="00F932FC"/>
    <w:rsid w:val="00F93D0D"/>
    <w:rsid w:val="00F93D66"/>
    <w:rsid w:val="00F948AC"/>
    <w:rsid w:val="00F94A89"/>
    <w:rsid w:val="00F94D24"/>
    <w:rsid w:val="00F951B4"/>
    <w:rsid w:val="00F95F2D"/>
    <w:rsid w:val="00F965A3"/>
    <w:rsid w:val="00F96AB9"/>
    <w:rsid w:val="00F96AED"/>
    <w:rsid w:val="00F976D6"/>
    <w:rsid w:val="00F97FA2"/>
    <w:rsid w:val="00FA0211"/>
    <w:rsid w:val="00FA0C03"/>
    <w:rsid w:val="00FA0C7B"/>
    <w:rsid w:val="00FA0E48"/>
    <w:rsid w:val="00FA164E"/>
    <w:rsid w:val="00FA1C83"/>
    <w:rsid w:val="00FA2D27"/>
    <w:rsid w:val="00FA3691"/>
    <w:rsid w:val="00FA39CA"/>
    <w:rsid w:val="00FA3FF0"/>
    <w:rsid w:val="00FA420B"/>
    <w:rsid w:val="00FA4696"/>
    <w:rsid w:val="00FA4B75"/>
    <w:rsid w:val="00FA5820"/>
    <w:rsid w:val="00FA5865"/>
    <w:rsid w:val="00FA5A53"/>
    <w:rsid w:val="00FA6457"/>
    <w:rsid w:val="00FA6639"/>
    <w:rsid w:val="00FA6F00"/>
    <w:rsid w:val="00FA75D7"/>
    <w:rsid w:val="00FA77E4"/>
    <w:rsid w:val="00FA783E"/>
    <w:rsid w:val="00FA7CBB"/>
    <w:rsid w:val="00FB009B"/>
    <w:rsid w:val="00FB037F"/>
    <w:rsid w:val="00FB05C0"/>
    <w:rsid w:val="00FB0D3D"/>
    <w:rsid w:val="00FB1566"/>
    <w:rsid w:val="00FB238B"/>
    <w:rsid w:val="00FB27C4"/>
    <w:rsid w:val="00FB2A2E"/>
    <w:rsid w:val="00FB2AF5"/>
    <w:rsid w:val="00FB3294"/>
    <w:rsid w:val="00FB347F"/>
    <w:rsid w:val="00FB412B"/>
    <w:rsid w:val="00FB4911"/>
    <w:rsid w:val="00FB496E"/>
    <w:rsid w:val="00FB5323"/>
    <w:rsid w:val="00FB5636"/>
    <w:rsid w:val="00FB625B"/>
    <w:rsid w:val="00FB64FA"/>
    <w:rsid w:val="00FB75DE"/>
    <w:rsid w:val="00FB7BEF"/>
    <w:rsid w:val="00FB7CF2"/>
    <w:rsid w:val="00FC0689"/>
    <w:rsid w:val="00FC1112"/>
    <w:rsid w:val="00FC1DF7"/>
    <w:rsid w:val="00FC2A1E"/>
    <w:rsid w:val="00FC2A6A"/>
    <w:rsid w:val="00FC2AB1"/>
    <w:rsid w:val="00FC32D7"/>
    <w:rsid w:val="00FC4436"/>
    <w:rsid w:val="00FC476E"/>
    <w:rsid w:val="00FC6E6A"/>
    <w:rsid w:val="00FC73C9"/>
    <w:rsid w:val="00FC7B53"/>
    <w:rsid w:val="00FC7C90"/>
    <w:rsid w:val="00FC7D02"/>
    <w:rsid w:val="00FD06B6"/>
    <w:rsid w:val="00FD1021"/>
    <w:rsid w:val="00FD113D"/>
    <w:rsid w:val="00FD168A"/>
    <w:rsid w:val="00FD1B2C"/>
    <w:rsid w:val="00FD1E09"/>
    <w:rsid w:val="00FD245F"/>
    <w:rsid w:val="00FD47DD"/>
    <w:rsid w:val="00FD4E0A"/>
    <w:rsid w:val="00FD59BE"/>
    <w:rsid w:val="00FD5AED"/>
    <w:rsid w:val="00FD5D1A"/>
    <w:rsid w:val="00FD5D84"/>
    <w:rsid w:val="00FD651A"/>
    <w:rsid w:val="00FD6880"/>
    <w:rsid w:val="00FE01D4"/>
    <w:rsid w:val="00FE05F0"/>
    <w:rsid w:val="00FE19AD"/>
    <w:rsid w:val="00FE1C39"/>
    <w:rsid w:val="00FE256A"/>
    <w:rsid w:val="00FE2EC3"/>
    <w:rsid w:val="00FE3EF0"/>
    <w:rsid w:val="00FE412E"/>
    <w:rsid w:val="00FE442F"/>
    <w:rsid w:val="00FE4509"/>
    <w:rsid w:val="00FE4F5B"/>
    <w:rsid w:val="00FE586C"/>
    <w:rsid w:val="00FE5973"/>
    <w:rsid w:val="00FE62E5"/>
    <w:rsid w:val="00FE6813"/>
    <w:rsid w:val="00FE7146"/>
    <w:rsid w:val="00FF0637"/>
    <w:rsid w:val="00FF12B6"/>
    <w:rsid w:val="00FF18A2"/>
    <w:rsid w:val="00FF2385"/>
    <w:rsid w:val="00FF282E"/>
    <w:rsid w:val="00FF2EF8"/>
    <w:rsid w:val="00FF3153"/>
    <w:rsid w:val="00FF3AB8"/>
    <w:rsid w:val="00FF45EE"/>
    <w:rsid w:val="00FF4A72"/>
    <w:rsid w:val="00FF4B9F"/>
    <w:rsid w:val="00FF4D21"/>
    <w:rsid w:val="00FF4E86"/>
    <w:rsid w:val="00FF4F6A"/>
    <w:rsid w:val="00FF599C"/>
    <w:rsid w:val="00FF61A3"/>
    <w:rsid w:val="00FF664A"/>
    <w:rsid w:val="00FF6EE9"/>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316A"/>
    <w:pPr>
      <w:spacing w:line="260" w:lineRule="atLeast"/>
    </w:pPr>
    <w:rPr>
      <w:sz w:val="22"/>
    </w:rPr>
  </w:style>
  <w:style w:type="paragraph" w:styleId="Heading1">
    <w:name w:val="heading 1"/>
    <w:basedOn w:val="Normal"/>
    <w:next w:val="Normal"/>
    <w:link w:val="Heading1Char"/>
    <w:uiPriority w:val="9"/>
    <w:qFormat/>
    <w:rsid w:val="00FC7B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7B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B5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B5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B5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B5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B5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B5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C7B5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316A"/>
  </w:style>
  <w:style w:type="paragraph" w:customStyle="1" w:styleId="OPCParaBase">
    <w:name w:val="OPCParaBase"/>
    <w:link w:val="OPCParaBaseChar"/>
    <w:qFormat/>
    <w:rsid w:val="0050316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0316A"/>
    <w:pPr>
      <w:spacing w:line="240" w:lineRule="auto"/>
    </w:pPr>
    <w:rPr>
      <w:b/>
      <w:sz w:val="40"/>
    </w:rPr>
  </w:style>
  <w:style w:type="paragraph" w:customStyle="1" w:styleId="ActHead1">
    <w:name w:val="ActHead 1"/>
    <w:aliases w:val="c"/>
    <w:basedOn w:val="OPCParaBase"/>
    <w:next w:val="Normal"/>
    <w:qFormat/>
    <w:rsid w:val="005031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31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31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031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031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31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031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31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316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0316A"/>
  </w:style>
  <w:style w:type="paragraph" w:customStyle="1" w:styleId="Blocks">
    <w:name w:val="Blocks"/>
    <w:aliases w:val="bb"/>
    <w:basedOn w:val="OPCParaBase"/>
    <w:qFormat/>
    <w:rsid w:val="0050316A"/>
    <w:pPr>
      <w:spacing w:line="240" w:lineRule="auto"/>
    </w:pPr>
    <w:rPr>
      <w:sz w:val="24"/>
    </w:rPr>
  </w:style>
  <w:style w:type="paragraph" w:customStyle="1" w:styleId="BoxText">
    <w:name w:val="BoxText"/>
    <w:aliases w:val="bt"/>
    <w:basedOn w:val="OPCParaBase"/>
    <w:qFormat/>
    <w:rsid w:val="005031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316A"/>
    <w:rPr>
      <w:b/>
    </w:rPr>
  </w:style>
  <w:style w:type="paragraph" w:customStyle="1" w:styleId="BoxHeadItalic">
    <w:name w:val="BoxHeadItalic"/>
    <w:aliases w:val="bhi"/>
    <w:basedOn w:val="BoxText"/>
    <w:next w:val="BoxStep"/>
    <w:qFormat/>
    <w:rsid w:val="0050316A"/>
    <w:rPr>
      <w:i/>
    </w:rPr>
  </w:style>
  <w:style w:type="paragraph" w:customStyle="1" w:styleId="BoxList">
    <w:name w:val="BoxList"/>
    <w:aliases w:val="bl"/>
    <w:basedOn w:val="BoxText"/>
    <w:qFormat/>
    <w:rsid w:val="0050316A"/>
    <w:pPr>
      <w:ind w:left="1559" w:hanging="425"/>
    </w:pPr>
  </w:style>
  <w:style w:type="paragraph" w:customStyle="1" w:styleId="BoxNote">
    <w:name w:val="BoxNote"/>
    <w:aliases w:val="bn"/>
    <w:basedOn w:val="BoxText"/>
    <w:qFormat/>
    <w:rsid w:val="0050316A"/>
    <w:pPr>
      <w:tabs>
        <w:tab w:val="left" w:pos="1985"/>
      </w:tabs>
      <w:spacing w:before="122" w:line="198" w:lineRule="exact"/>
      <w:ind w:left="2948" w:hanging="1814"/>
    </w:pPr>
    <w:rPr>
      <w:sz w:val="18"/>
    </w:rPr>
  </w:style>
  <w:style w:type="paragraph" w:customStyle="1" w:styleId="BoxPara">
    <w:name w:val="BoxPara"/>
    <w:aliases w:val="bp"/>
    <w:basedOn w:val="BoxText"/>
    <w:qFormat/>
    <w:rsid w:val="0050316A"/>
    <w:pPr>
      <w:tabs>
        <w:tab w:val="right" w:pos="2268"/>
      </w:tabs>
      <w:ind w:left="2552" w:hanging="1418"/>
    </w:pPr>
  </w:style>
  <w:style w:type="paragraph" w:customStyle="1" w:styleId="BoxStep">
    <w:name w:val="BoxStep"/>
    <w:aliases w:val="bs"/>
    <w:basedOn w:val="BoxText"/>
    <w:qFormat/>
    <w:rsid w:val="0050316A"/>
    <w:pPr>
      <w:ind w:left="1985" w:hanging="851"/>
    </w:pPr>
  </w:style>
  <w:style w:type="character" w:customStyle="1" w:styleId="CharAmPartNo">
    <w:name w:val="CharAmPartNo"/>
    <w:basedOn w:val="OPCCharBase"/>
    <w:qFormat/>
    <w:rsid w:val="0050316A"/>
  </w:style>
  <w:style w:type="character" w:customStyle="1" w:styleId="CharAmPartText">
    <w:name w:val="CharAmPartText"/>
    <w:basedOn w:val="OPCCharBase"/>
    <w:qFormat/>
    <w:rsid w:val="0050316A"/>
  </w:style>
  <w:style w:type="character" w:customStyle="1" w:styleId="CharAmSchNo">
    <w:name w:val="CharAmSchNo"/>
    <w:basedOn w:val="OPCCharBase"/>
    <w:qFormat/>
    <w:rsid w:val="0050316A"/>
  </w:style>
  <w:style w:type="character" w:customStyle="1" w:styleId="CharAmSchText">
    <w:name w:val="CharAmSchText"/>
    <w:basedOn w:val="OPCCharBase"/>
    <w:qFormat/>
    <w:rsid w:val="0050316A"/>
  </w:style>
  <w:style w:type="character" w:customStyle="1" w:styleId="CharBoldItalic">
    <w:name w:val="CharBoldItalic"/>
    <w:basedOn w:val="OPCCharBase"/>
    <w:uiPriority w:val="1"/>
    <w:qFormat/>
    <w:rsid w:val="0050316A"/>
    <w:rPr>
      <w:b/>
      <w:i/>
    </w:rPr>
  </w:style>
  <w:style w:type="character" w:customStyle="1" w:styleId="CharChapNo">
    <w:name w:val="CharChapNo"/>
    <w:basedOn w:val="OPCCharBase"/>
    <w:uiPriority w:val="1"/>
    <w:qFormat/>
    <w:rsid w:val="0050316A"/>
  </w:style>
  <w:style w:type="character" w:customStyle="1" w:styleId="CharChapText">
    <w:name w:val="CharChapText"/>
    <w:basedOn w:val="OPCCharBase"/>
    <w:uiPriority w:val="1"/>
    <w:qFormat/>
    <w:rsid w:val="0050316A"/>
  </w:style>
  <w:style w:type="character" w:customStyle="1" w:styleId="CharDivNo">
    <w:name w:val="CharDivNo"/>
    <w:basedOn w:val="OPCCharBase"/>
    <w:uiPriority w:val="1"/>
    <w:qFormat/>
    <w:rsid w:val="0050316A"/>
  </w:style>
  <w:style w:type="character" w:customStyle="1" w:styleId="CharDivText">
    <w:name w:val="CharDivText"/>
    <w:basedOn w:val="OPCCharBase"/>
    <w:uiPriority w:val="1"/>
    <w:qFormat/>
    <w:rsid w:val="0050316A"/>
  </w:style>
  <w:style w:type="character" w:customStyle="1" w:styleId="CharItalic">
    <w:name w:val="CharItalic"/>
    <w:basedOn w:val="OPCCharBase"/>
    <w:uiPriority w:val="1"/>
    <w:qFormat/>
    <w:rsid w:val="0050316A"/>
    <w:rPr>
      <w:i/>
    </w:rPr>
  </w:style>
  <w:style w:type="character" w:customStyle="1" w:styleId="CharPartNo">
    <w:name w:val="CharPartNo"/>
    <w:basedOn w:val="OPCCharBase"/>
    <w:uiPriority w:val="1"/>
    <w:qFormat/>
    <w:rsid w:val="0050316A"/>
  </w:style>
  <w:style w:type="character" w:customStyle="1" w:styleId="CharPartText">
    <w:name w:val="CharPartText"/>
    <w:basedOn w:val="OPCCharBase"/>
    <w:uiPriority w:val="1"/>
    <w:qFormat/>
    <w:rsid w:val="0050316A"/>
  </w:style>
  <w:style w:type="character" w:customStyle="1" w:styleId="CharSectno">
    <w:name w:val="CharSectno"/>
    <w:basedOn w:val="OPCCharBase"/>
    <w:uiPriority w:val="1"/>
    <w:qFormat/>
    <w:rsid w:val="0050316A"/>
  </w:style>
  <w:style w:type="character" w:customStyle="1" w:styleId="CharSubdNo">
    <w:name w:val="CharSubdNo"/>
    <w:basedOn w:val="OPCCharBase"/>
    <w:uiPriority w:val="1"/>
    <w:qFormat/>
    <w:rsid w:val="0050316A"/>
  </w:style>
  <w:style w:type="character" w:customStyle="1" w:styleId="CharSubdText">
    <w:name w:val="CharSubdText"/>
    <w:basedOn w:val="OPCCharBase"/>
    <w:uiPriority w:val="1"/>
    <w:qFormat/>
    <w:rsid w:val="0050316A"/>
  </w:style>
  <w:style w:type="paragraph" w:customStyle="1" w:styleId="CTA--">
    <w:name w:val="CTA --"/>
    <w:basedOn w:val="OPCParaBase"/>
    <w:next w:val="Normal"/>
    <w:rsid w:val="0050316A"/>
    <w:pPr>
      <w:spacing w:before="60" w:line="240" w:lineRule="atLeast"/>
      <w:ind w:left="142" w:hanging="142"/>
    </w:pPr>
    <w:rPr>
      <w:sz w:val="20"/>
    </w:rPr>
  </w:style>
  <w:style w:type="paragraph" w:customStyle="1" w:styleId="CTA-">
    <w:name w:val="CTA -"/>
    <w:basedOn w:val="OPCParaBase"/>
    <w:rsid w:val="0050316A"/>
    <w:pPr>
      <w:spacing w:before="60" w:line="240" w:lineRule="atLeast"/>
      <w:ind w:left="85" w:hanging="85"/>
    </w:pPr>
    <w:rPr>
      <w:sz w:val="20"/>
    </w:rPr>
  </w:style>
  <w:style w:type="paragraph" w:customStyle="1" w:styleId="CTA---">
    <w:name w:val="CTA ---"/>
    <w:basedOn w:val="OPCParaBase"/>
    <w:next w:val="Normal"/>
    <w:rsid w:val="0050316A"/>
    <w:pPr>
      <w:spacing w:before="60" w:line="240" w:lineRule="atLeast"/>
      <w:ind w:left="198" w:hanging="198"/>
    </w:pPr>
    <w:rPr>
      <w:sz w:val="20"/>
    </w:rPr>
  </w:style>
  <w:style w:type="paragraph" w:customStyle="1" w:styleId="CTA----">
    <w:name w:val="CTA ----"/>
    <w:basedOn w:val="OPCParaBase"/>
    <w:next w:val="Normal"/>
    <w:rsid w:val="0050316A"/>
    <w:pPr>
      <w:spacing w:before="60" w:line="240" w:lineRule="atLeast"/>
      <w:ind w:left="255" w:hanging="255"/>
    </w:pPr>
    <w:rPr>
      <w:sz w:val="20"/>
    </w:rPr>
  </w:style>
  <w:style w:type="paragraph" w:customStyle="1" w:styleId="CTA1a">
    <w:name w:val="CTA 1(a)"/>
    <w:basedOn w:val="OPCParaBase"/>
    <w:rsid w:val="0050316A"/>
    <w:pPr>
      <w:tabs>
        <w:tab w:val="right" w:pos="414"/>
      </w:tabs>
      <w:spacing w:before="40" w:line="240" w:lineRule="atLeast"/>
      <w:ind w:left="675" w:hanging="675"/>
    </w:pPr>
    <w:rPr>
      <w:sz w:val="20"/>
    </w:rPr>
  </w:style>
  <w:style w:type="paragraph" w:customStyle="1" w:styleId="CTA1ai">
    <w:name w:val="CTA 1(a)(i)"/>
    <w:basedOn w:val="OPCParaBase"/>
    <w:rsid w:val="0050316A"/>
    <w:pPr>
      <w:tabs>
        <w:tab w:val="right" w:pos="1004"/>
      </w:tabs>
      <w:spacing w:before="40" w:line="240" w:lineRule="atLeast"/>
      <w:ind w:left="1253" w:hanging="1253"/>
    </w:pPr>
    <w:rPr>
      <w:sz w:val="20"/>
    </w:rPr>
  </w:style>
  <w:style w:type="paragraph" w:customStyle="1" w:styleId="CTA2a">
    <w:name w:val="CTA 2(a)"/>
    <w:basedOn w:val="OPCParaBase"/>
    <w:rsid w:val="0050316A"/>
    <w:pPr>
      <w:tabs>
        <w:tab w:val="right" w:pos="482"/>
      </w:tabs>
      <w:spacing w:before="40" w:line="240" w:lineRule="atLeast"/>
      <w:ind w:left="748" w:hanging="748"/>
    </w:pPr>
    <w:rPr>
      <w:sz w:val="20"/>
    </w:rPr>
  </w:style>
  <w:style w:type="paragraph" w:customStyle="1" w:styleId="CTA2ai">
    <w:name w:val="CTA 2(a)(i)"/>
    <w:basedOn w:val="OPCParaBase"/>
    <w:rsid w:val="0050316A"/>
    <w:pPr>
      <w:tabs>
        <w:tab w:val="right" w:pos="1089"/>
      </w:tabs>
      <w:spacing w:before="40" w:line="240" w:lineRule="atLeast"/>
      <w:ind w:left="1327" w:hanging="1327"/>
    </w:pPr>
    <w:rPr>
      <w:sz w:val="20"/>
    </w:rPr>
  </w:style>
  <w:style w:type="paragraph" w:customStyle="1" w:styleId="CTA3a">
    <w:name w:val="CTA 3(a)"/>
    <w:basedOn w:val="OPCParaBase"/>
    <w:rsid w:val="0050316A"/>
    <w:pPr>
      <w:tabs>
        <w:tab w:val="right" w:pos="556"/>
      </w:tabs>
      <w:spacing w:before="40" w:line="240" w:lineRule="atLeast"/>
      <w:ind w:left="805" w:hanging="805"/>
    </w:pPr>
    <w:rPr>
      <w:sz w:val="20"/>
    </w:rPr>
  </w:style>
  <w:style w:type="paragraph" w:customStyle="1" w:styleId="CTA3ai">
    <w:name w:val="CTA 3(a)(i)"/>
    <w:basedOn w:val="OPCParaBase"/>
    <w:rsid w:val="0050316A"/>
    <w:pPr>
      <w:tabs>
        <w:tab w:val="right" w:pos="1140"/>
      </w:tabs>
      <w:spacing w:before="40" w:line="240" w:lineRule="atLeast"/>
      <w:ind w:left="1361" w:hanging="1361"/>
    </w:pPr>
    <w:rPr>
      <w:sz w:val="20"/>
    </w:rPr>
  </w:style>
  <w:style w:type="paragraph" w:customStyle="1" w:styleId="CTA4a">
    <w:name w:val="CTA 4(a)"/>
    <w:basedOn w:val="OPCParaBase"/>
    <w:rsid w:val="0050316A"/>
    <w:pPr>
      <w:tabs>
        <w:tab w:val="right" w:pos="624"/>
      </w:tabs>
      <w:spacing w:before="40" w:line="240" w:lineRule="atLeast"/>
      <w:ind w:left="873" w:hanging="873"/>
    </w:pPr>
    <w:rPr>
      <w:sz w:val="20"/>
    </w:rPr>
  </w:style>
  <w:style w:type="paragraph" w:customStyle="1" w:styleId="CTA4ai">
    <w:name w:val="CTA 4(a)(i)"/>
    <w:basedOn w:val="OPCParaBase"/>
    <w:rsid w:val="0050316A"/>
    <w:pPr>
      <w:tabs>
        <w:tab w:val="right" w:pos="1213"/>
      </w:tabs>
      <w:spacing w:before="40" w:line="240" w:lineRule="atLeast"/>
      <w:ind w:left="1452" w:hanging="1452"/>
    </w:pPr>
    <w:rPr>
      <w:sz w:val="20"/>
    </w:rPr>
  </w:style>
  <w:style w:type="paragraph" w:customStyle="1" w:styleId="CTACAPS">
    <w:name w:val="CTA CAPS"/>
    <w:basedOn w:val="OPCParaBase"/>
    <w:rsid w:val="0050316A"/>
    <w:pPr>
      <w:spacing w:before="60" w:line="240" w:lineRule="atLeast"/>
    </w:pPr>
    <w:rPr>
      <w:sz w:val="20"/>
    </w:rPr>
  </w:style>
  <w:style w:type="paragraph" w:customStyle="1" w:styleId="CTAright">
    <w:name w:val="CTA right"/>
    <w:basedOn w:val="OPCParaBase"/>
    <w:rsid w:val="0050316A"/>
    <w:pPr>
      <w:spacing w:before="60" w:line="240" w:lineRule="auto"/>
      <w:jc w:val="right"/>
    </w:pPr>
    <w:rPr>
      <w:sz w:val="20"/>
    </w:rPr>
  </w:style>
  <w:style w:type="paragraph" w:customStyle="1" w:styleId="subsection">
    <w:name w:val="subsection"/>
    <w:aliases w:val="ss"/>
    <w:basedOn w:val="OPCParaBase"/>
    <w:link w:val="subsectionChar"/>
    <w:rsid w:val="0050316A"/>
    <w:pPr>
      <w:tabs>
        <w:tab w:val="right" w:pos="1021"/>
      </w:tabs>
      <w:spacing w:before="180" w:line="240" w:lineRule="auto"/>
      <w:ind w:left="1134" w:hanging="1134"/>
    </w:pPr>
  </w:style>
  <w:style w:type="paragraph" w:customStyle="1" w:styleId="Definition">
    <w:name w:val="Definition"/>
    <w:aliases w:val="dd"/>
    <w:basedOn w:val="OPCParaBase"/>
    <w:rsid w:val="0050316A"/>
    <w:pPr>
      <w:spacing w:before="180" w:line="240" w:lineRule="auto"/>
      <w:ind w:left="1134"/>
    </w:pPr>
  </w:style>
  <w:style w:type="paragraph" w:customStyle="1" w:styleId="ETAsubitem">
    <w:name w:val="ETA(subitem)"/>
    <w:basedOn w:val="OPCParaBase"/>
    <w:rsid w:val="0050316A"/>
    <w:pPr>
      <w:tabs>
        <w:tab w:val="right" w:pos="340"/>
      </w:tabs>
      <w:spacing w:before="60" w:line="240" w:lineRule="auto"/>
      <w:ind w:left="454" w:hanging="454"/>
    </w:pPr>
    <w:rPr>
      <w:sz w:val="20"/>
    </w:rPr>
  </w:style>
  <w:style w:type="paragraph" w:customStyle="1" w:styleId="ETApara">
    <w:name w:val="ETA(para)"/>
    <w:basedOn w:val="OPCParaBase"/>
    <w:rsid w:val="0050316A"/>
    <w:pPr>
      <w:tabs>
        <w:tab w:val="right" w:pos="754"/>
      </w:tabs>
      <w:spacing w:before="60" w:line="240" w:lineRule="auto"/>
      <w:ind w:left="828" w:hanging="828"/>
    </w:pPr>
    <w:rPr>
      <w:sz w:val="20"/>
    </w:rPr>
  </w:style>
  <w:style w:type="paragraph" w:customStyle="1" w:styleId="ETAsubpara">
    <w:name w:val="ETA(subpara)"/>
    <w:basedOn w:val="OPCParaBase"/>
    <w:rsid w:val="0050316A"/>
    <w:pPr>
      <w:tabs>
        <w:tab w:val="right" w:pos="1083"/>
      </w:tabs>
      <w:spacing w:before="60" w:line="240" w:lineRule="auto"/>
      <w:ind w:left="1191" w:hanging="1191"/>
    </w:pPr>
    <w:rPr>
      <w:sz w:val="20"/>
    </w:rPr>
  </w:style>
  <w:style w:type="paragraph" w:customStyle="1" w:styleId="ETAsub-subpara">
    <w:name w:val="ETA(sub-subpara)"/>
    <w:basedOn w:val="OPCParaBase"/>
    <w:rsid w:val="0050316A"/>
    <w:pPr>
      <w:tabs>
        <w:tab w:val="right" w:pos="1412"/>
      </w:tabs>
      <w:spacing w:before="60" w:line="240" w:lineRule="auto"/>
      <w:ind w:left="1525" w:hanging="1525"/>
    </w:pPr>
    <w:rPr>
      <w:sz w:val="20"/>
    </w:rPr>
  </w:style>
  <w:style w:type="paragraph" w:customStyle="1" w:styleId="Formula">
    <w:name w:val="Formula"/>
    <w:basedOn w:val="OPCParaBase"/>
    <w:rsid w:val="0050316A"/>
    <w:pPr>
      <w:spacing w:line="240" w:lineRule="auto"/>
      <w:ind w:left="1134"/>
    </w:pPr>
    <w:rPr>
      <w:sz w:val="20"/>
    </w:rPr>
  </w:style>
  <w:style w:type="paragraph" w:styleId="Header">
    <w:name w:val="header"/>
    <w:basedOn w:val="OPCParaBase"/>
    <w:link w:val="HeaderChar"/>
    <w:unhideWhenUsed/>
    <w:rsid w:val="005031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0316A"/>
    <w:rPr>
      <w:rFonts w:eastAsia="Times New Roman" w:cs="Times New Roman"/>
      <w:sz w:val="16"/>
      <w:lang w:eastAsia="en-AU"/>
    </w:rPr>
  </w:style>
  <w:style w:type="paragraph" w:customStyle="1" w:styleId="House">
    <w:name w:val="House"/>
    <w:basedOn w:val="OPCParaBase"/>
    <w:rsid w:val="0050316A"/>
    <w:pPr>
      <w:spacing w:line="240" w:lineRule="auto"/>
    </w:pPr>
    <w:rPr>
      <w:sz w:val="28"/>
    </w:rPr>
  </w:style>
  <w:style w:type="paragraph" w:customStyle="1" w:styleId="Item">
    <w:name w:val="Item"/>
    <w:aliases w:val="i"/>
    <w:basedOn w:val="OPCParaBase"/>
    <w:next w:val="ItemHead"/>
    <w:rsid w:val="0050316A"/>
    <w:pPr>
      <w:keepLines/>
      <w:spacing w:before="80" w:line="240" w:lineRule="auto"/>
      <w:ind w:left="709"/>
    </w:pPr>
  </w:style>
  <w:style w:type="paragraph" w:customStyle="1" w:styleId="ItemHead">
    <w:name w:val="ItemHead"/>
    <w:aliases w:val="ih"/>
    <w:basedOn w:val="OPCParaBase"/>
    <w:next w:val="Item"/>
    <w:link w:val="ItemHeadChar"/>
    <w:rsid w:val="0050316A"/>
    <w:pPr>
      <w:keepLines/>
      <w:spacing w:before="220" w:line="240" w:lineRule="auto"/>
      <w:ind w:left="709" w:hanging="709"/>
    </w:pPr>
    <w:rPr>
      <w:rFonts w:ascii="Arial" w:hAnsi="Arial"/>
      <w:b/>
      <w:kern w:val="28"/>
      <w:sz w:val="24"/>
    </w:rPr>
  </w:style>
  <w:style w:type="paragraph" w:customStyle="1" w:styleId="LongT">
    <w:name w:val="LongT"/>
    <w:basedOn w:val="OPCParaBase"/>
    <w:rsid w:val="0050316A"/>
    <w:pPr>
      <w:spacing w:line="240" w:lineRule="auto"/>
    </w:pPr>
    <w:rPr>
      <w:b/>
      <w:sz w:val="32"/>
    </w:rPr>
  </w:style>
  <w:style w:type="paragraph" w:customStyle="1" w:styleId="notedraft">
    <w:name w:val="note(draft)"/>
    <w:aliases w:val="nd"/>
    <w:basedOn w:val="OPCParaBase"/>
    <w:rsid w:val="0050316A"/>
    <w:pPr>
      <w:spacing w:before="240" w:line="240" w:lineRule="auto"/>
      <w:ind w:left="284" w:hanging="284"/>
    </w:pPr>
    <w:rPr>
      <w:i/>
      <w:sz w:val="24"/>
    </w:rPr>
  </w:style>
  <w:style w:type="paragraph" w:customStyle="1" w:styleId="notemargin">
    <w:name w:val="note(margin)"/>
    <w:aliases w:val="nm"/>
    <w:basedOn w:val="OPCParaBase"/>
    <w:rsid w:val="0050316A"/>
    <w:pPr>
      <w:tabs>
        <w:tab w:val="left" w:pos="709"/>
      </w:tabs>
      <w:spacing w:before="122" w:line="198" w:lineRule="exact"/>
      <w:ind w:left="709" w:hanging="709"/>
    </w:pPr>
    <w:rPr>
      <w:sz w:val="18"/>
    </w:rPr>
  </w:style>
  <w:style w:type="paragraph" w:customStyle="1" w:styleId="noteToPara">
    <w:name w:val="noteToPara"/>
    <w:aliases w:val="ntp"/>
    <w:basedOn w:val="OPCParaBase"/>
    <w:rsid w:val="0050316A"/>
    <w:pPr>
      <w:spacing w:before="122" w:line="198" w:lineRule="exact"/>
      <w:ind w:left="2353" w:hanging="709"/>
    </w:pPr>
    <w:rPr>
      <w:sz w:val="18"/>
    </w:rPr>
  </w:style>
  <w:style w:type="paragraph" w:customStyle="1" w:styleId="noteParlAmend">
    <w:name w:val="note(ParlAmend)"/>
    <w:aliases w:val="npp"/>
    <w:basedOn w:val="OPCParaBase"/>
    <w:next w:val="ParlAmend"/>
    <w:rsid w:val="0050316A"/>
    <w:pPr>
      <w:spacing w:line="240" w:lineRule="auto"/>
      <w:jc w:val="right"/>
    </w:pPr>
    <w:rPr>
      <w:rFonts w:ascii="Arial" w:hAnsi="Arial"/>
      <w:b/>
      <w:i/>
    </w:rPr>
  </w:style>
  <w:style w:type="paragraph" w:customStyle="1" w:styleId="notetext">
    <w:name w:val="note(text)"/>
    <w:aliases w:val="n"/>
    <w:basedOn w:val="OPCParaBase"/>
    <w:rsid w:val="0050316A"/>
    <w:pPr>
      <w:spacing w:before="122" w:line="198" w:lineRule="exact"/>
      <w:ind w:left="1985" w:hanging="851"/>
    </w:pPr>
    <w:rPr>
      <w:sz w:val="18"/>
    </w:rPr>
  </w:style>
  <w:style w:type="paragraph" w:customStyle="1" w:styleId="Page1">
    <w:name w:val="Page1"/>
    <w:basedOn w:val="OPCParaBase"/>
    <w:rsid w:val="0050316A"/>
    <w:pPr>
      <w:spacing w:before="400" w:line="240" w:lineRule="auto"/>
    </w:pPr>
    <w:rPr>
      <w:b/>
      <w:sz w:val="32"/>
    </w:rPr>
  </w:style>
  <w:style w:type="paragraph" w:customStyle="1" w:styleId="PageBreak">
    <w:name w:val="PageBreak"/>
    <w:aliases w:val="pb"/>
    <w:basedOn w:val="OPCParaBase"/>
    <w:rsid w:val="0050316A"/>
    <w:pPr>
      <w:spacing w:line="240" w:lineRule="auto"/>
    </w:pPr>
    <w:rPr>
      <w:sz w:val="20"/>
    </w:rPr>
  </w:style>
  <w:style w:type="paragraph" w:customStyle="1" w:styleId="paragraphsub">
    <w:name w:val="paragraph(sub)"/>
    <w:aliases w:val="aa"/>
    <w:basedOn w:val="OPCParaBase"/>
    <w:rsid w:val="0050316A"/>
    <w:pPr>
      <w:tabs>
        <w:tab w:val="right" w:pos="1985"/>
      </w:tabs>
      <w:spacing w:before="40" w:line="240" w:lineRule="auto"/>
      <w:ind w:left="2098" w:hanging="2098"/>
    </w:pPr>
  </w:style>
  <w:style w:type="paragraph" w:customStyle="1" w:styleId="paragraphsub-sub">
    <w:name w:val="paragraph(sub-sub)"/>
    <w:aliases w:val="aaa"/>
    <w:basedOn w:val="OPCParaBase"/>
    <w:rsid w:val="0050316A"/>
    <w:pPr>
      <w:tabs>
        <w:tab w:val="right" w:pos="2722"/>
      </w:tabs>
      <w:spacing w:before="40" w:line="240" w:lineRule="auto"/>
      <w:ind w:left="2835" w:hanging="2835"/>
    </w:pPr>
  </w:style>
  <w:style w:type="paragraph" w:customStyle="1" w:styleId="paragraph">
    <w:name w:val="paragraph"/>
    <w:aliases w:val="a"/>
    <w:basedOn w:val="OPCParaBase"/>
    <w:link w:val="paragraphChar"/>
    <w:rsid w:val="0050316A"/>
    <w:pPr>
      <w:tabs>
        <w:tab w:val="right" w:pos="1531"/>
      </w:tabs>
      <w:spacing w:before="40" w:line="240" w:lineRule="auto"/>
      <w:ind w:left="1644" w:hanging="1644"/>
    </w:pPr>
  </w:style>
  <w:style w:type="paragraph" w:customStyle="1" w:styleId="ParlAmend">
    <w:name w:val="ParlAmend"/>
    <w:aliases w:val="pp"/>
    <w:basedOn w:val="OPCParaBase"/>
    <w:rsid w:val="0050316A"/>
    <w:pPr>
      <w:spacing w:before="240" w:line="240" w:lineRule="atLeast"/>
      <w:ind w:hanging="567"/>
    </w:pPr>
    <w:rPr>
      <w:sz w:val="24"/>
    </w:rPr>
  </w:style>
  <w:style w:type="paragraph" w:customStyle="1" w:styleId="Penalty">
    <w:name w:val="Penalty"/>
    <w:basedOn w:val="OPCParaBase"/>
    <w:rsid w:val="0050316A"/>
    <w:pPr>
      <w:tabs>
        <w:tab w:val="left" w:pos="2977"/>
      </w:tabs>
      <w:spacing w:before="180" w:line="240" w:lineRule="auto"/>
      <w:ind w:left="1985" w:hanging="851"/>
    </w:pPr>
  </w:style>
  <w:style w:type="paragraph" w:customStyle="1" w:styleId="Portfolio">
    <w:name w:val="Portfolio"/>
    <w:basedOn w:val="OPCParaBase"/>
    <w:rsid w:val="0050316A"/>
    <w:pPr>
      <w:spacing w:line="240" w:lineRule="auto"/>
    </w:pPr>
    <w:rPr>
      <w:i/>
      <w:sz w:val="20"/>
    </w:rPr>
  </w:style>
  <w:style w:type="paragraph" w:customStyle="1" w:styleId="Preamble">
    <w:name w:val="Preamble"/>
    <w:basedOn w:val="OPCParaBase"/>
    <w:next w:val="Normal"/>
    <w:rsid w:val="005031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316A"/>
    <w:pPr>
      <w:spacing w:line="240" w:lineRule="auto"/>
    </w:pPr>
    <w:rPr>
      <w:i/>
      <w:sz w:val="20"/>
    </w:rPr>
  </w:style>
  <w:style w:type="paragraph" w:customStyle="1" w:styleId="Session">
    <w:name w:val="Session"/>
    <w:basedOn w:val="OPCParaBase"/>
    <w:rsid w:val="0050316A"/>
    <w:pPr>
      <w:spacing w:line="240" w:lineRule="auto"/>
    </w:pPr>
    <w:rPr>
      <w:sz w:val="28"/>
    </w:rPr>
  </w:style>
  <w:style w:type="paragraph" w:customStyle="1" w:styleId="Sponsor">
    <w:name w:val="Sponsor"/>
    <w:basedOn w:val="OPCParaBase"/>
    <w:rsid w:val="0050316A"/>
    <w:pPr>
      <w:spacing w:line="240" w:lineRule="auto"/>
    </w:pPr>
    <w:rPr>
      <w:i/>
    </w:rPr>
  </w:style>
  <w:style w:type="paragraph" w:customStyle="1" w:styleId="Subitem">
    <w:name w:val="Subitem"/>
    <w:aliases w:val="iss"/>
    <w:basedOn w:val="OPCParaBase"/>
    <w:rsid w:val="0050316A"/>
    <w:pPr>
      <w:spacing w:before="180" w:line="240" w:lineRule="auto"/>
      <w:ind w:left="709" w:hanging="709"/>
    </w:pPr>
  </w:style>
  <w:style w:type="paragraph" w:customStyle="1" w:styleId="SubitemHead">
    <w:name w:val="SubitemHead"/>
    <w:aliases w:val="issh"/>
    <w:basedOn w:val="OPCParaBase"/>
    <w:rsid w:val="005031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316A"/>
    <w:pPr>
      <w:spacing w:before="40" w:line="240" w:lineRule="auto"/>
      <w:ind w:left="1134"/>
    </w:pPr>
  </w:style>
  <w:style w:type="paragraph" w:customStyle="1" w:styleId="SubsectionHead">
    <w:name w:val="SubsectionHead"/>
    <w:aliases w:val="ssh"/>
    <w:basedOn w:val="OPCParaBase"/>
    <w:next w:val="subsection"/>
    <w:rsid w:val="0050316A"/>
    <w:pPr>
      <w:keepNext/>
      <w:keepLines/>
      <w:spacing w:before="240" w:line="240" w:lineRule="auto"/>
      <w:ind w:left="1134"/>
    </w:pPr>
    <w:rPr>
      <w:i/>
    </w:rPr>
  </w:style>
  <w:style w:type="paragraph" w:customStyle="1" w:styleId="Tablea">
    <w:name w:val="Table(a)"/>
    <w:aliases w:val="ta"/>
    <w:basedOn w:val="OPCParaBase"/>
    <w:rsid w:val="0050316A"/>
    <w:pPr>
      <w:spacing w:before="60" w:line="240" w:lineRule="auto"/>
      <w:ind w:left="284" w:hanging="284"/>
    </w:pPr>
    <w:rPr>
      <w:sz w:val="20"/>
    </w:rPr>
  </w:style>
  <w:style w:type="paragraph" w:customStyle="1" w:styleId="TableAA">
    <w:name w:val="Table(AA)"/>
    <w:aliases w:val="taaa"/>
    <w:basedOn w:val="OPCParaBase"/>
    <w:rsid w:val="005031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31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316A"/>
    <w:pPr>
      <w:spacing w:before="60" w:line="240" w:lineRule="atLeast"/>
    </w:pPr>
    <w:rPr>
      <w:sz w:val="20"/>
    </w:rPr>
  </w:style>
  <w:style w:type="paragraph" w:customStyle="1" w:styleId="TLPBoxTextnote">
    <w:name w:val="TLPBoxText(note"/>
    <w:aliases w:val="right)"/>
    <w:basedOn w:val="OPCParaBase"/>
    <w:rsid w:val="005031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31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316A"/>
    <w:pPr>
      <w:spacing w:before="122" w:line="198" w:lineRule="exact"/>
      <w:ind w:left="1985" w:hanging="851"/>
      <w:jc w:val="right"/>
    </w:pPr>
    <w:rPr>
      <w:sz w:val="18"/>
    </w:rPr>
  </w:style>
  <w:style w:type="paragraph" w:customStyle="1" w:styleId="TLPTableBullet">
    <w:name w:val="TLPTableBullet"/>
    <w:aliases w:val="ttb"/>
    <w:basedOn w:val="OPCParaBase"/>
    <w:rsid w:val="0050316A"/>
    <w:pPr>
      <w:spacing w:line="240" w:lineRule="exact"/>
      <w:ind w:left="284" w:hanging="284"/>
    </w:pPr>
    <w:rPr>
      <w:sz w:val="20"/>
    </w:rPr>
  </w:style>
  <w:style w:type="paragraph" w:styleId="TOC1">
    <w:name w:val="toc 1"/>
    <w:basedOn w:val="OPCParaBase"/>
    <w:next w:val="Normal"/>
    <w:uiPriority w:val="39"/>
    <w:unhideWhenUsed/>
    <w:rsid w:val="005031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31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031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031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031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031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031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031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031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316A"/>
    <w:pPr>
      <w:keepLines/>
      <w:spacing w:before="240" w:after="120" w:line="240" w:lineRule="auto"/>
      <w:ind w:left="794"/>
    </w:pPr>
    <w:rPr>
      <w:b/>
      <w:kern w:val="28"/>
      <w:sz w:val="20"/>
    </w:rPr>
  </w:style>
  <w:style w:type="paragraph" w:customStyle="1" w:styleId="TofSectsHeading">
    <w:name w:val="TofSects(Heading)"/>
    <w:basedOn w:val="OPCParaBase"/>
    <w:rsid w:val="0050316A"/>
    <w:pPr>
      <w:spacing w:before="240" w:after="120" w:line="240" w:lineRule="auto"/>
    </w:pPr>
    <w:rPr>
      <w:b/>
      <w:sz w:val="24"/>
    </w:rPr>
  </w:style>
  <w:style w:type="paragraph" w:customStyle="1" w:styleId="TofSectsSection">
    <w:name w:val="TofSects(Section)"/>
    <w:basedOn w:val="OPCParaBase"/>
    <w:rsid w:val="0050316A"/>
    <w:pPr>
      <w:keepLines/>
      <w:spacing w:before="40" w:line="240" w:lineRule="auto"/>
      <w:ind w:left="1588" w:hanging="794"/>
    </w:pPr>
    <w:rPr>
      <w:kern w:val="28"/>
      <w:sz w:val="18"/>
    </w:rPr>
  </w:style>
  <w:style w:type="paragraph" w:customStyle="1" w:styleId="TofSectsSubdiv">
    <w:name w:val="TofSects(Subdiv)"/>
    <w:basedOn w:val="OPCParaBase"/>
    <w:rsid w:val="0050316A"/>
    <w:pPr>
      <w:keepLines/>
      <w:spacing w:before="80" w:line="240" w:lineRule="auto"/>
      <w:ind w:left="1588" w:hanging="794"/>
    </w:pPr>
    <w:rPr>
      <w:kern w:val="28"/>
    </w:rPr>
  </w:style>
  <w:style w:type="paragraph" w:customStyle="1" w:styleId="WRStyle">
    <w:name w:val="WR Style"/>
    <w:aliases w:val="WR"/>
    <w:basedOn w:val="OPCParaBase"/>
    <w:rsid w:val="0050316A"/>
    <w:pPr>
      <w:spacing w:before="240" w:line="240" w:lineRule="auto"/>
      <w:ind w:left="284" w:hanging="284"/>
    </w:pPr>
    <w:rPr>
      <w:b/>
      <w:i/>
      <w:kern w:val="28"/>
      <w:sz w:val="24"/>
    </w:rPr>
  </w:style>
  <w:style w:type="paragraph" w:customStyle="1" w:styleId="notepara">
    <w:name w:val="note(para)"/>
    <w:aliases w:val="na"/>
    <w:basedOn w:val="OPCParaBase"/>
    <w:rsid w:val="0050316A"/>
    <w:pPr>
      <w:spacing w:before="40" w:line="198" w:lineRule="exact"/>
      <w:ind w:left="2354" w:hanging="369"/>
    </w:pPr>
    <w:rPr>
      <w:sz w:val="18"/>
    </w:rPr>
  </w:style>
  <w:style w:type="paragraph" w:styleId="Footer">
    <w:name w:val="footer"/>
    <w:link w:val="FooterChar"/>
    <w:rsid w:val="005031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0316A"/>
    <w:rPr>
      <w:rFonts w:eastAsia="Times New Roman" w:cs="Times New Roman"/>
      <w:sz w:val="22"/>
      <w:szCs w:val="24"/>
      <w:lang w:eastAsia="en-AU"/>
    </w:rPr>
  </w:style>
  <w:style w:type="character" w:styleId="LineNumber">
    <w:name w:val="line number"/>
    <w:basedOn w:val="OPCCharBase"/>
    <w:uiPriority w:val="99"/>
    <w:semiHidden/>
    <w:unhideWhenUsed/>
    <w:rsid w:val="0050316A"/>
    <w:rPr>
      <w:sz w:val="16"/>
    </w:rPr>
  </w:style>
  <w:style w:type="table" w:customStyle="1" w:styleId="CFlag">
    <w:name w:val="CFlag"/>
    <w:basedOn w:val="TableNormal"/>
    <w:uiPriority w:val="99"/>
    <w:rsid w:val="0050316A"/>
    <w:rPr>
      <w:rFonts w:eastAsia="Times New Roman" w:cs="Times New Roman"/>
      <w:lang w:eastAsia="en-AU"/>
    </w:rPr>
    <w:tblPr/>
  </w:style>
  <w:style w:type="character" w:customStyle="1" w:styleId="subsectionChar">
    <w:name w:val="subsection Char"/>
    <w:aliases w:val="ss Char"/>
    <w:basedOn w:val="DefaultParagraphFont"/>
    <w:link w:val="subsection"/>
    <w:rsid w:val="00AE726C"/>
    <w:rPr>
      <w:rFonts w:eastAsia="Times New Roman" w:cs="Times New Roman"/>
      <w:sz w:val="22"/>
      <w:lang w:eastAsia="en-AU"/>
    </w:rPr>
  </w:style>
  <w:style w:type="character" w:customStyle="1" w:styleId="paragraphChar">
    <w:name w:val="paragraph Char"/>
    <w:aliases w:val="a Char"/>
    <w:basedOn w:val="DefaultParagraphFont"/>
    <w:link w:val="paragraph"/>
    <w:rsid w:val="009661EA"/>
    <w:rPr>
      <w:rFonts w:eastAsia="Times New Roman" w:cs="Times New Roman"/>
      <w:sz w:val="22"/>
      <w:lang w:eastAsia="en-AU"/>
    </w:rPr>
  </w:style>
  <w:style w:type="character" w:customStyle="1" w:styleId="Heading1Char">
    <w:name w:val="Heading 1 Char"/>
    <w:basedOn w:val="DefaultParagraphFont"/>
    <w:link w:val="Heading1"/>
    <w:uiPriority w:val="9"/>
    <w:rsid w:val="00FC7B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C7B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C7B5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C7B5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C7B5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C7B5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C7B5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C7B5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C7B53"/>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010DF2"/>
  </w:style>
  <w:style w:type="character" w:customStyle="1" w:styleId="OPCParaBaseChar">
    <w:name w:val="OPCParaBase Char"/>
    <w:basedOn w:val="DefaultParagraphFont"/>
    <w:link w:val="OPCParaBase"/>
    <w:rsid w:val="00010DF2"/>
    <w:rPr>
      <w:rFonts w:eastAsia="Times New Roman" w:cs="Times New Roman"/>
      <w:sz w:val="22"/>
      <w:lang w:eastAsia="en-AU"/>
    </w:rPr>
  </w:style>
  <w:style w:type="character" w:customStyle="1" w:styleId="ItemHeadChar">
    <w:name w:val="ItemHead Char"/>
    <w:aliases w:val="ih Char"/>
    <w:basedOn w:val="OPCParaBaseChar"/>
    <w:link w:val="ItemHead"/>
    <w:rsid w:val="00010DF2"/>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010DF2"/>
    <w:rPr>
      <w:rFonts w:ascii="Arial" w:eastAsia="Times New Roman" w:hAnsi="Arial" w:cs="Times New Roman"/>
      <w:b/>
      <w:kern w:val="28"/>
      <w:sz w:val="24"/>
      <w:lang w:eastAsia="en-AU"/>
    </w:rPr>
  </w:style>
  <w:style w:type="paragraph" w:customStyle="1" w:styleId="ClerkBlock">
    <w:name w:val="ClerkBlock"/>
    <w:basedOn w:val="Normal"/>
    <w:rsid w:val="0067220C"/>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5080A"/>
    <w:pPr>
      <w:spacing w:before="800"/>
    </w:pPr>
  </w:style>
  <w:style w:type="character" w:customStyle="1" w:styleId="ShortTChar">
    <w:name w:val="ShortT Char"/>
    <w:basedOn w:val="OPCParaBaseChar"/>
    <w:link w:val="ShortT"/>
    <w:rsid w:val="0005080A"/>
    <w:rPr>
      <w:rFonts w:eastAsia="Times New Roman" w:cs="Times New Roman"/>
      <w:b/>
      <w:sz w:val="40"/>
      <w:lang w:eastAsia="en-AU"/>
    </w:rPr>
  </w:style>
  <w:style w:type="character" w:customStyle="1" w:styleId="ShortTP1Char">
    <w:name w:val="ShortTP1 Char"/>
    <w:basedOn w:val="ShortTChar"/>
    <w:link w:val="ShortTP1"/>
    <w:rsid w:val="0005080A"/>
    <w:rPr>
      <w:rFonts w:eastAsia="Times New Roman" w:cs="Times New Roman"/>
      <w:b/>
      <w:sz w:val="40"/>
      <w:lang w:eastAsia="en-AU"/>
    </w:rPr>
  </w:style>
  <w:style w:type="paragraph" w:customStyle="1" w:styleId="ActNoP1">
    <w:name w:val="ActNoP1"/>
    <w:basedOn w:val="Actno"/>
    <w:link w:val="ActNoP1Char"/>
    <w:rsid w:val="0005080A"/>
    <w:pPr>
      <w:spacing w:before="800"/>
    </w:pPr>
    <w:rPr>
      <w:sz w:val="28"/>
    </w:rPr>
  </w:style>
  <w:style w:type="character" w:customStyle="1" w:styleId="ActnoChar">
    <w:name w:val="Actno Char"/>
    <w:basedOn w:val="ShortTChar"/>
    <w:link w:val="Actno"/>
    <w:rsid w:val="0005080A"/>
    <w:rPr>
      <w:rFonts w:eastAsia="Times New Roman" w:cs="Times New Roman"/>
      <w:b/>
      <w:sz w:val="40"/>
      <w:lang w:eastAsia="en-AU"/>
    </w:rPr>
  </w:style>
  <w:style w:type="character" w:customStyle="1" w:styleId="ActNoP1Char">
    <w:name w:val="ActNoP1 Char"/>
    <w:basedOn w:val="ActnoChar"/>
    <w:link w:val="ActNoP1"/>
    <w:rsid w:val="0005080A"/>
    <w:rPr>
      <w:rFonts w:eastAsia="Times New Roman" w:cs="Times New Roman"/>
      <w:b/>
      <w:sz w:val="28"/>
      <w:lang w:eastAsia="en-AU"/>
    </w:rPr>
  </w:style>
  <w:style w:type="paragraph" w:customStyle="1" w:styleId="p1LinesBef">
    <w:name w:val="p1LinesBef"/>
    <w:basedOn w:val="Normal"/>
    <w:rsid w:val="0005080A"/>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05080A"/>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05080A"/>
  </w:style>
  <w:style w:type="character" w:customStyle="1" w:styleId="ShortTCPChar">
    <w:name w:val="ShortTCP Char"/>
    <w:basedOn w:val="ShortTChar"/>
    <w:link w:val="ShortTCP"/>
    <w:rsid w:val="0005080A"/>
    <w:rPr>
      <w:rFonts w:eastAsia="Times New Roman" w:cs="Times New Roman"/>
      <w:b/>
      <w:sz w:val="40"/>
      <w:lang w:eastAsia="en-AU"/>
    </w:rPr>
  </w:style>
  <w:style w:type="paragraph" w:customStyle="1" w:styleId="ActNoCP">
    <w:name w:val="ActNoCP"/>
    <w:basedOn w:val="Actno"/>
    <w:link w:val="ActNoCPChar"/>
    <w:rsid w:val="0005080A"/>
    <w:pPr>
      <w:spacing w:before="400"/>
    </w:pPr>
  </w:style>
  <w:style w:type="character" w:customStyle="1" w:styleId="ActNoCPChar">
    <w:name w:val="ActNoCP Char"/>
    <w:basedOn w:val="ActnoChar"/>
    <w:link w:val="ActNoCP"/>
    <w:rsid w:val="0005080A"/>
    <w:rPr>
      <w:rFonts w:eastAsia="Times New Roman" w:cs="Times New Roman"/>
      <w:b/>
      <w:sz w:val="40"/>
      <w:lang w:eastAsia="en-AU"/>
    </w:rPr>
  </w:style>
  <w:style w:type="paragraph" w:customStyle="1" w:styleId="AssentBk">
    <w:name w:val="AssentBk"/>
    <w:basedOn w:val="Normal"/>
    <w:rsid w:val="0005080A"/>
    <w:pPr>
      <w:spacing w:line="240" w:lineRule="auto"/>
    </w:pPr>
    <w:rPr>
      <w:rFonts w:eastAsia="Times New Roman" w:cs="Times New Roman"/>
      <w:sz w:val="20"/>
      <w:lang w:eastAsia="en-AU"/>
    </w:rPr>
  </w:style>
  <w:style w:type="paragraph" w:customStyle="1" w:styleId="AssentDt">
    <w:name w:val="AssentDt"/>
    <w:basedOn w:val="Normal"/>
    <w:rsid w:val="00A30595"/>
    <w:pPr>
      <w:spacing w:line="240" w:lineRule="auto"/>
    </w:pPr>
    <w:rPr>
      <w:rFonts w:eastAsia="Times New Roman" w:cs="Times New Roman"/>
      <w:sz w:val="20"/>
      <w:lang w:eastAsia="en-AU"/>
    </w:rPr>
  </w:style>
  <w:style w:type="paragraph" w:customStyle="1" w:styleId="2ndRd">
    <w:name w:val="2ndRd"/>
    <w:basedOn w:val="Normal"/>
    <w:rsid w:val="00A30595"/>
    <w:pPr>
      <w:spacing w:line="240" w:lineRule="auto"/>
    </w:pPr>
    <w:rPr>
      <w:rFonts w:eastAsia="Times New Roman" w:cs="Times New Roman"/>
      <w:sz w:val="20"/>
      <w:lang w:eastAsia="en-AU"/>
    </w:rPr>
  </w:style>
  <w:style w:type="paragraph" w:customStyle="1" w:styleId="ScalePlusRef">
    <w:name w:val="ScalePlusRef"/>
    <w:basedOn w:val="Normal"/>
    <w:rsid w:val="00A3059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316A"/>
    <w:pPr>
      <w:spacing w:line="260" w:lineRule="atLeast"/>
    </w:pPr>
    <w:rPr>
      <w:sz w:val="22"/>
    </w:rPr>
  </w:style>
  <w:style w:type="paragraph" w:styleId="Heading1">
    <w:name w:val="heading 1"/>
    <w:basedOn w:val="Normal"/>
    <w:next w:val="Normal"/>
    <w:link w:val="Heading1Char"/>
    <w:uiPriority w:val="9"/>
    <w:qFormat/>
    <w:rsid w:val="00FC7B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7B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B5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B5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B5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B5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B5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B5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C7B5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316A"/>
  </w:style>
  <w:style w:type="paragraph" w:customStyle="1" w:styleId="OPCParaBase">
    <w:name w:val="OPCParaBase"/>
    <w:link w:val="OPCParaBaseChar"/>
    <w:qFormat/>
    <w:rsid w:val="0050316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0316A"/>
    <w:pPr>
      <w:spacing w:line="240" w:lineRule="auto"/>
    </w:pPr>
    <w:rPr>
      <w:b/>
      <w:sz w:val="40"/>
    </w:rPr>
  </w:style>
  <w:style w:type="paragraph" w:customStyle="1" w:styleId="ActHead1">
    <w:name w:val="ActHead 1"/>
    <w:aliases w:val="c"/>
    <w:basedOn w:val="OPCParaBase"/>
    <w:next w:val="Normal"/>
    <w:qFormat/>
    <w:rsid w:val="005031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31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31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031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031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31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031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31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316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0316A"/>
  </w:style>
  <w:style w:type="paragraph" w:customStyle="1" w:styleId="Blocks">
    <w:name w:val="Blocks"/>
    <w:aliases w:val="bb"/>
    <w:basedOn w:val="OPCParaBase"/>
    <w:qFormat/>
    <w:rsid w:val="0050316A"/>
    <w:pPr>
      <w:spacing w:line="240" w:lineRule="auto"/>
    </w:pPr>
    <w:rPr>
      <w:sz w:val="24"/>
    </w:rPr>
  </w:style>
  <w:style w:type="paragraph" w:customStyle="1" w:styleId="BoxText">
    <w:name w:val="BoxText"/>
    <w:aliases w:val="bt"/>
    <w:basedOn w:val="OPCParaBase"/>
    <w:qFormat/>
    <w:rsid w:val="005031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316A"/>
    <w:rPr>
      <w:b/>
    </w:rPr>
  </w:style>
  <w:style w:type="paragraph" w:customStyle="1" w:styleId="BoxHeadItalic">
    <w:name w:val="BoxHeadItalic"/>
    <w:aliases w:val="bhi"/>
    <w:basedOn w:val="BoxText"/>
    <w:next w:val="BoxStep"/>
    <w:qFormat/>
    <w:rsid w:val="0050316A"/>
    <w:rPr>
      <w:i/>
    </w:rPr>
  </w:style>
  <w:style w:type="paragraph" w:customStyle="1" w:styleId="BoxList">
    <w:name w:val="BoxList"/>
    <w:aliases w:val="bl"/>
    <w:basedOn w:val="BoxText"/>
    <w:qFormat/>
    <w:rsid w:val="0050316A"/>
    <w:pPr>
      <w:ind w:left="1559" w:hanging="425"/>
    </w:pPr>
  </w:style>
  <w:style w:type="paragraph" w:customStyle="1" w:styleId="BoxNote">
    <w:name w:val="BoxNote"/>
    <w:aliases w:val="bn"/>
    <w:basedOn w:val="BoxText"/>
    <w:qFormat/>
    <w:rsid w:val="0050316A"/>
    <w:pPr>
      <w:tabs>
        <w:tab w:val="left" w:pos="1985"/>
      </w:tabs>
      <w:spacing w:before="122" w:line="198" w:lineRule="exact"/>
      <w:ind w:left="2948" w:hanging="1814"/>
    </w:pPr>
    <w:rPr>
      <w:sz w:val="18"/>
    </w:rPr>
  </w:style>
  <w:style w:type="paragraph" w:customStyle="1" w:styleId="BoxPara">
    <w:name w:val="BoxPara"/>
    <w:aliases w:val="bp"/>
    <w:basedOn w:val="BoxText"/>
    <w:qFormat/>
    <w:rsid w:val="0050316A"/>
    <w:pPr>
      <w:tabs>
        <w:tab w:val="right" w:pos="2268"/>
      </w:tabs>
      <w:ind w:left="2552" w:hanging="1418"/>
    </w:pPr>
  </w:style>
  <w:style w:type="paragraph" w:customStyle="1" w:styleId="BoxStep">
    <w:name w:val="BoxStep"/>
    <w:aliases w:val="bs"/>
    <w:basedOn w:val="BoxText"/>
    <w:qFormat/>
    <w:rsid w:val="0050316A"/>
    <w:pPr>
      <w:ind w:left="1985" w:hanging="851"/>
    </w:pPr>
  </w:style>
  <w:style w:type="character" w:customStyle="1" w:styleId="CharAmPartNo">
    <w:name w:val="CharAmPartNo"/>
    <w:basedOn w:val="OPCCharBase"/>
    <w:qFormat/>
    <w:rsid w:val="0050316A"/>
  </w:style>
  <w:style w:type="character" w:customStyle="1" w:styleId="CharAmPartText">
    <w:name w:val="CharAmPartText"/>
    <w:basedOn w:val="OPCCharBase"/>
    <w:qFormat/>
    <w:rsid w:val="0050316A"/>
  </w:style>
  <w:style w:type="character" w:customStyle="1" w:styleId="CharAmSchNo">
    <w:name w:val="CharAmSchNo"/>
    <w:basedOn w:val="OPCCharBase"/>
    <w:qFormat/>
    <w:rsid w:val="0050316A"/>
  </w:style>
  <w:style w:type="character" w:customStyle="1" w:styleId="CharAmSchText">
    <w:name w:val="CharAmSchText"/>
    <w:basedOn w:val="OPCCharBase"/>
    <w:qFormat/>
    <w:rsid w:val="0050316A"/>
  </w:style>
  <w:style w:type="character" w:customStyle="1" w:styleId="CharBoldItalic">
    <w:name w:val="CharBoldItalic"/>
    <w:basedOn w:val="OPCCharBase"/>
    <w:uiPriority w:val="1"/>
    <w:qFormat/>
    <w:rsid w:val="0050316A"/>
    <w:rPr>
      <w:b/>
      <w:i/>
    </w:rPr>
  </w:style>
  <w:style w:type="character" w:customStyle="1" w:styleId="CharChapNo">
    <w:name w:val="CharChapNo"/>
    <w:basedOn w:val="OPCCharBase"/>
    <w:uiPriority w:val="1"/>
    <w:qFormat/>
    <w:rsid w:val="0050316A"/>
  </w:style>
  <w:style w:type="character" w:customStyle="1" w:styleId="CharChapText">
    <w:name w:val="CharChapText"/>
    <w:basedOn w:val="OPCCharBase"/>
    <w:uiPriority w:val="1"/>
    <w:qFormat/>
    <w:rsid w:val="0050316A"/>
  </w:style>
  <w:style w:type="character" w:customStyle="1" w:styleId="CharDivNo">
    <w:name w:val="CharDivNo"/>
    <w:basedOn w:val="OPCCharBase"/>
    <w:uiPriority w:val="1"/>
    <w:qFormat/>
    <w:rsid w:val="0050316A"/>
  </w:style>
  <w:style w:type="character" w:customStyle="1" w:styleId="CharDivText">
    <w:name w:val="CharDivText"/>
    <w:basedOn w:val="OPCCharBase"/>
    <w:uiPriority w:val="1"/>
    <w:qFormat/>
    <w:rsid w:val="0050316A"/>
  </w:style>
  <w:style w:type="character" w:customStyle="1" w:styleId="CharItalic">
    <w:name w:val="CharItalic"/>
    <w:basedOn w:val="OPCCharBase"/>
    <w:uiPriority w:val="1"/>
    <w:qFormat/>
    <w:rsid w:val="0050316A"/>
    <w:rPr>
      <w:i/>
    </w:rPr>
  </w:style>
  <w:style w:type="character" w:customStyle="1" w:styleId="CharPartNo">
    <w:name w:val="CharPartNo"/>
    <w:basedOn w:val="OPCCharBase"/>
    <w:uiPriority w:val="1"/>
    <w:qFormat/>
    <w:rsid w:val="0050316A"/>
  </w:style>
  <w:style w:type="character" w:customStyle="1" w:styleId="CharPartText">
    <w:name w:val="CharPartText"/>
    <w:basedOn w:val="OPCCharBase"/>
    <w:uiPriority w:val="1"/>
    <w:qFormat/>
    <w:rsid w:val="0050316A"/>
  </w:style>
  <w:style w:type="character" w:customStyle="1" w:styleId="CharSectno">
    <w:name w:val="CharSectno"/>
    <w:basedOn w:val="OPCCharBase"/>
    <w:uiPriority w:val="1"/>
    <w:qFormat/>
    <w:rsid w:val="0050316A"/>
  </w:style>
  <w:style w:type="character" w:customStyle="1" w:styleId="CharSubdNo">
    <w:name w:val="CharSubdNo"/>
    <w:basedOn w:val="OPCCharBase"/>
    <w:uiPriority w:val="1"/>
    <w:qFormat/>
    <w:rsid w:val="0050316A"/>
  </w:style>
  <w:style w:type="character" w:customStyle="1" w:styleId="CharSubdText">
    <w:name w:val="CharSubdText"/>
    <w:basedOn w:val="OPCCharBase"/>
    <w:uiPriority w:val="1"/>
    <w:qFormat/>
    <w:rsid w:val="0050316A"/>
  </w:style>
  <w:style w:type="paragraph" w:customStyle="1" w:styleId="CTA--">
    <w:name w:val="CTA --"/>
    <w:basedOn w:val="OPCParaBase"/>
    <w:next w:val="Normal"/>
    <w:rsid w:val="0050316A"/>
    <w:pPr>
      <w:spacing w:before="60" w:line="240" w:lineRule="atLeast"/>
      <w:ind w:left="142" w:hanging="142"/>
    </w:pPr>
    <w:rPr>
      <w:sz w:val="20"/>
    </w:rPr>
  </w:style>
  <w:style w:type="paragraph" w:customStyle="1" w:styleId="CTA-">
    <w:name w:val="CTA -"/>
    <w:basedOn w:val="OPCParaBase"/>
    <w:rsid w:val="0050316A"/>
    <w:pPr>
      <w:spacing w:before="60" w:line="240" w:lineRule="atLeast"/>
      <w:ind w:left="85" w:hanging="85"/>
    </w:pPr>
    <w:rPr>
      <w:sz w:val="20"/>
    </w:rPr>
  </w:style>
  <w:style w:type="paragraph" w:customStyle="1" w:styleId="CTA---">
    <w:name w:val="CTA ---"/>
    <w:basedOn w:val="OPCParaBase"/>
    <w:next w:val="Normal"/>
    <w:rsid w:val="0050316A"/>
    <w:pPr>
      <w:spacing w:before="60" w:line="240" w:lineRule="atLeast"/>
      <w:ind w:left="198" w:hanging="198"/>
    </w:pPr>
    <w:rPr>
      <w:sz w:val="20"/>
    </w:rPr>
  </w:style>
  <w:style w:type="paragraph" w:customStyle="1" w:styleId="CTA----">
    <w:name w:val="CTA ----"/>
    <w:basedOn w:val="OPCParaBase"/>
    <w:next w:val="Normal"/>
    <w:rsid w:val="0050316A"/>
    <w:pPr>
      <w:spacing w:before="60" w:line="240" w:lineRule="atLeast"/>
      <w:ind w:left="255" w:hanging="255"/>
    </w:pPr>
    <w:rPr>
      <w:sz w:val="20"/>
    </w:rPr>
  </w:style>
  <w:style w:type="paragraph" w:customStyle="1" w:styleId="CTA1a">
    <w:name w:val="CTA 1(a)"/>
    <w:basedOn w:val="OPCParaBase"/>
    <w:rsid w:val="0050316A"/>
    <w:pPr>
      <w:tabs>
        <w:tab w:val="right" w:pos="414"/>
      </w:tabs>
      <w:spacing w:before="40" w:line="240" w:lineRule="atLeast"/>
      <w:ind w:left="675" w:hanging="675"/>
    </w:pPr>
    <w:rPr>
      <w:sz w:val="20"/>
    </w:rPr>
  </w:style>
  <w:style w:type="paragraph" w:customStyle="1" w:styleId="CTA1ai">
    <w:name w:val="CTA 1(a)(i)"/>
    <w:basedOn w:val="OPCParaBase"/>
    <w:rsid w:val="0050316A"/>
    <w:pPr>
      <w:tabs>
        <w:tab w:val="right" w:pos="1004"/>
      </w:tabs>
      <w:spacing w:before="40" w:line="240" w:lineRule="atLeast"/>
      <w:ind w:left="1253" w:hanging="1253"/>
    </w:pPr>
    <w:rPr>
      <w:sz w:val="20"/>
    </w:rPr>
  </w:style>
  <w:style w:type="paragraph" w:customStyle="1" w:styleId="CTA2a">
    <w:name w:val="CTA 2(a)"/>
    <w:basedOn w:val="OPCParaBase"/>
    <w:rsid w:val="0050316A"/>
    <w:pPr>
      <w:tabs>
        <w:tab w:val="right" w:pos="482"/>
      </w:tabs>
      <w:spacing w:before="40" w:line="240" w:lineRule="atLeast"/>
      <w:ind w:left="748" w:hanging="748"/>
    </w:pPr>
    <w:rPr>
      <w:sz w:val="20"/>
    </w:rPr>
  </w:style>
  <w:style w:type="paragraph" w:customStyle="1" w:styleId="CTA2ai">
    <w:name w:val="CTA 2(a)(i)"/>
    <w:basedOn w:val="OPCParaBase"/>
    <w:rsid w:val="0050316A"/>
    <w:pPr>
      <w:tabs>
        <w:tab w:val="right" w:pos="1089"/>
      </w:tabs>
      <w:spacing w:before="40" w:line="240" w:lineRule="atLeast"/>
      <w:ind w:left="1327" w:hanging="1327"/>
    </w:pPr>
    <w:rPr>
      <w:sz w:val="20"/>
    </w:rPr>
  </w:style>
  <w:style w:type="paragraph" w:customStyle="1" w:styleId="CTA3a">
    <w:name w:val="CTA 3(a)"/>
    <w:basedOn w:val="OPCParaBase"/>
    <w:rsid w:val="0050316A"/>
    <w:pPr>
      <w:tabs>
        <w:tab w:val="right" w:pos="556"/>
      </w:tabs>
      <w:spacing w:before="40" w:line="240" w:lineRule="atLeast"/>
      <w:ind w:left="805" w:hanging="805"/>
    </w:pPr>
    <w:rPr>
      <w:sz w:val="20"/>
    </w:rPr>
  </w:style>
  <w:style w:type="paragraph" w:customStyle="1" w:styleId="CTA3ai">
    <w:name w:val="CTA 3(a)(i)"/>
    <w:basedOn w:val="OPCParaBase"/>
    <w:rsid w:val="0050316A"/>
    <w:pPr>
      <w:tabs>
        <w:tab w:val="right" w:pos="1140"/>
      </w:tabs>
      <w:spacing w:before="40" w:line="240" w:lineRule="atLeast"/>
      <w:ind w:left="1361" w:hanging="1361"/>
    </w:pPr>
    <w:rPr>
      <w:sz w:val="20"/>
    </w:rPr>
  </w:style>
  <w:style w:type="paragraph" w:customStyle="1" w:styleId="CTA4a">
    <w:name w:val="CTA 4(a)"/>
    <w:basedOn w:val="OPCParaBase"/>
    <w:rsid w:val="0050316A"/>
    <w:pPr>
      <w:tabs>
        <w:tab w:val="right" w:pos="624"/>
      </w:tabs>
      <w:spacing w:before="40" w:line="240" w:lineRule="atLeast"/>
      <w:ind w:left="873" w:hanging="873"/>
    </w:pPr>
    <w:rPr>
      <w:sz w:val="20"/>
    </w:rPr>
  </w:style>
  <w:style w:type="paragraph" w:customStyle="1" w:styleId="CTA4ai">
    <w:name w:val="CTA 4(a)(i)"/>
    <w:basedOn w:val="OPCParaBase"/>
    <w:rsid w:val="0050316A"/>
    <w:pPr>
      <w:tabs>
        <w:tab w:val="right" w:pos="1213"/>
      </w:tabs>
      <w:spacing w:before="40" w:line="240" w:lineRule="atLeast"/>
      <w:ind w:left="1452" w:hanging="1452"/>
    </w:pPr>
    <w:rPr>
      <w:sz w:val="20"/>
    </w:rPr>
  </w:style>
  <w:style w:type="paragraph" w:customStyle="1" w:styleId="CTACAPS">
    <w:name w:val="CTA CAPS"/>
    <w:basedOn w:val="OPCParaBase"/>
    <w:rsid w:val="0050316A"/>
    <w:pPr>
      <w:spacing w:before="60" w:line="240" w:lineRule="atLeast"/>
    </w:pPr>
    <w:rPr>
      <w:sz w:val="20"/>
    </w:rPr>
  </w:style>
  <w:style w:type="paragraph" w:customStyle="1" w:styleId="CTAright">
    <w:name w:val="CTA right"/>
    <w:basedOn w:val="OPCParaBase"/>
    <w:rsid w:val="0050316A"/>
    <w:pPr>
      <w:spacing w:before="60" w:line="240" w:lineRule="auto"/>
      <w:jc w:val="right"/>
    </w:pPr>
    <w:rPr>
      <w:sz w:val="20"/>
    </w:rPr>
  </w:style>
  <w:style w:type="paragraph" w:customStyle="1" w:styleId="subsection">
    <w:name w:val="subsection"/>
    <w:aliases w:val="ss"/>
    <w:basedOn w:val="OPCParaBase"/>
    <w:link w:val="subsectionChar"/>
    <w:rsid w:val="0050316A"/>
    <w:pPr>
      <w:tabs>
        <w:tab w:val="right" w:pos="1021"/>
      </w:tabs>
      <w:spacing w:before="180" w:line="240" w:lineRule="auto"/>
      <w:ind w:left="1134" w:hanging="1134"/>
    </w:pPr>
  </w:style>
  <w:style w:type="paragraph" w:customStyle="1" w:styleId="Definition">
    <w:name w:val="Definition"/>
    <w:aliases w:val="dd"/>
    <w:basedOn w:val="OPCParaBase"/>
    <w:rsid w:val="0050316A"/>
    <w:pPr>
      <w:spacing w:before="180" w:line="240" w:lineRule="auto"/>
      <w:ind w:left="1134"/>
    </w:pPr>
  </w:style>
  <w:style w:type="paragraph" w:customStyle="1" w:styleId="ETAsubitem">
    <w:name w:val="ETA(subitem)"/>
    <w:basedOn w:val="OPCParaBase"/>
    <w:rsid w:val="0050316A"/>
    <w:pPr>
      <w:tabs>
        <w:tab w:val="right" w:pos="340"/>
      </w:tabs>
      <w:spacing w:before="60" w:line="240" w:lineRule="auto"/>
      <w:ind w:left="454" w:hanging="454"/>
    </w:pPr>
    <w:rPr>
      <w:sz w:val="20"/>
    </w:rPr>
  </w:style>
  <w:style w:type="paragraph" w:customStyle="1" w:styleId="ETApara">
    <w:name w:val="ETA(para)"/>
    <w:basedOn w:val="OPCParaBase"/>
    <w:rsid w:val="0050316A"/>
    <w:pPr>
      <w:tabs>
        <w:tab w:val="right" w:pos="754"/>
      </w:tabs>
      <w:spacing w:before="60" w:line="240" w:lineRule="auto"/>
      <w:ind w:left="828" w:hanging="828"/>
    </w:pPr>
    <w:rPr>
      <w:sz w:val="20"/>
    </w:rPr>
  </w:style>
  <w:style w:type="paragraph" w:customStyle="1" w:styleId="ETAsubpara">
    <w:name w:val="ETA(subpara)"/>
    <w:basedOn w:val="OPCParaBase"/>
    <w:rsid w:val="0050316A"/>
    <w:pPr>
      <w:tabs>
        <w:tab w:val="right" w:pos="1083"/>
      </w:tabs>
      <w:spacing w:before="60" w:line="240" w:lineRule="auto"/>
      <w:ind w:left="1191" w:hanging="1191"/>
    </w:pPr>
    <w:rPr>
      <w:sz w:val="20"/>
    </w:rPr>
  </w:style>
  <w:style w:type="paragraph" w:customStyle="1" w:styleId="ETAsub-subpara">
    <w:name w:val="ETA(sub-subpara)"/>
    <w:basedOn w:val="OPCParaBase"/>
    <w:rsid w:val="0050316A"/>
    <w:pPr>
      <w:tabs>
        <w:tab w:val="right" w:pos="1412"/>
      </w:tabs>
      <w:spacing w:before="60" w:line="240" w:lineRule="auto"/>
      <w:ind w:left="1525" w:hanging="1525"/>
    </w:pPr>
    <w:rPr>
      <w:sz w:val="20"/>
    </w:rPr>
  </w:style>
  <w:style w:type="paragraph" w:customStyle="1" w:styleId="Formula">
    <w:name w:val="Formula"/>
    <w:basedOn w:val="OPCParaBase"/>
    <w:rsid w:val="0050316A"/>
    <w:pPr>
      <w:spacing w:line="240" w:lineRule="auto"/>
      <w:ind w:left="1134"/>
    </w:pPr>
    <w:rPr>
      <w:sz w:val="20"/>
    </w:rPr>
  </w:style>
  <w:style w:type="paragraph" w:styleId="Header">
    <w:name w:val="header"/>
    <w:basedOn w:val="OPCParaBase"/>
    <w:link w:val="HeaderChar"/>
    <w:unhideWhenUsed/>
    <w:rsid w:val="005031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0316A"/>
    <w:rPr>
      <w:rFonts w:eastAsia="Times New Roman" w:cs="Times New Roman"/>
      <w:sz w:val="16"/>
      <w:lang w:eastAsia="en-AU"/>
    </w:rPr>
  </w:style>
  <w:style w:type="paragraph" w:customStyle="1" w:styleId="House">
    <w:name w:val="House"/>
    <w:basedOn w:val="OPCParaBase"/>
    <w:rsid w:val="0050316A"/>
    <w:pPr>
      <w:spacing w:line="240" w:lineRule="auto"/>
    </w:pPr>
    <w:rPr>
      <w:sz w:val="28"/>
    </w:rPr>
  </w:style>
  <w:style w:type="paragraph" w:customStyle="1" w:styleId="Item">
    <w:name w:val="Item"/>
    <w:aliases w:val="i"/>
    <w:basedOn w:val="OPCParaBase"/>
    <w:next w:val="ItemHead"/>
    <w:rsid w:val="0050316A"/>
    <w:pPr>
      <w:keepLines/>
      <w:spacing w:before="80" w:line="240" w:lineRule="auto"/>
      <w:ind w:left="709"/>
    </w:pPr>
  </w:style>
  <w:style w:type="paragraph" w:customStyle="1" w:styleId="ItemHead">
    <w:name w:val="ItemHead"/>
    <w:aliases w:val="ih"/>
    <w:basedOn w:val="OPCParaBase"/>
    <w:next w:val="Item"/>
    <w:link w:val="ItemHeadChar"/>
    <w:rsid w:val="0050316A"/>
    <w:pPr>
      <w:keepLines/>
      <w:spacing w:before="220" w:line="240" w:lineRule="auto"/>
      <w:ind w:left="709" w:hanging="709"/>
    </w:pPr>
    <w:rPr>
      <w:rFonts w:ascii="Arial" w:hAnsi="Arial"/>
      <w:b/>
      <w:kern w:val="28"/>
      <w:sz w:val="24"/>
    </w:rPr>
  </w:style>
  <w:style w:type="paragraph" w:customStyle="1" w:styleId="LongT">
    <w:name w:val="LongT"/>
    <w:basedOn w:val="OPCParaBase"/>
    <w:rsid w:val="0050316A"/>
    <w:pPr>
      <w:spacing w:line="240" w:lineRule="auto"/>
    </w:pPr>
    <w:rPr>
      <w:b/>
      <w:sz w:val="32"/>
    </w:rPr>
  </w:style>
  <w:style w:type="paragraph" w:customStyle="1" w:styleId="notedraft">
    <w:name w:val="note(draft)"/>
    <w:aliases w:val="nd"/>
    <w:basedOn w:val="OPCParaBase"/>
    <w:rsid w:val="0050316A"/>
    <w:pPr>
      <w:spacing w:before="240" w:line="240" w:lineRule="auto"/>
      <w:ind w:left="284" w:hanging="284"/>
    </w:pPr>
    <w:rPr>
      <w:i/>
      <w:sz w:val="24"/>
    </w:rPr>
  </w:style>
  <w:style w:type="paragraph" w:customStyle="1" w:styleId="notemargin">
    <w:name w:val="note(margin)"/>
    <w:aliases w:val="nm"/>
    <w:basedOn w:val="OPCParaBase"/>
    <w:rsid w:val="0050316A"/>
    <w:pPr>
      <w:tabs>
        <w:tab w:val="left" w:pos="709"/>
      </w:tabs>
      <w:spacing w:before="122" w:line="198" w:lineRule="exact"/>
      <w:ind w:left="709" w:hanging="709"/>
    </w:pPr>
    <w:rPr>
      <w:sz w:val="18"/>
    </w:rPr>
  </w:style>
  <w:style w:type="paragraph" w:customStyle="1" w:styleId="noteToPara">
    <w:name w:val="noteToPara"/>
    <w:aliases w:val="ntp"/>
    <w:basedOn w:val="OPCParaBase"/>
    <w:rsid w:val="0050316A"/>
    <w:pPr>
      <w:spacing w:before="122" w:line="198" w:lineRule="exact"/>
      <w:ind w:left="2353" w:hanging="709"/>
    </w:pPr>
    <w:rPr>
      <w:sz w:val="18"/>
    </w:rPr>
  </w:style>
  <w:style w:type="paragraph" w:customStyle="1" w:styleId="noteParlAmend">
    <w:name w:val="note(ParlAmend)"/>
    <w:aliases w:val="npp"/>
    <w:basedOn w:val="OPCParaBase"/>
    <w:next w:val="ParlAmend"/>
    <w:rsid w:val="0050316A"/>
    <w:pPr>
      <w:spacing w:line="240" w:lineRule="auto"/>
      <w:jc w:val="right"/>
    </w:pPr>
    <w:rPr>
      <w:rFonts w:ascii="Arial" w:hAnsi="Arial"/>
      <w:b/>
      <w:i/>
    </w:rPr>
  </w:style>
  <w:style w:type="paragraph" w:customStyle="1" w:styleId="notetext">
    <w:name w:val="note(text)"/>
    <w:aliases w:val="n"/>
    <w:basedOn w:val="OPCParaBase"/>
    <w:rsid w:val="0050316A"/>
    <w:pPr>
      <w:spacing w:before="122" w:line="198" w:lineRule="exact"/>
      <w:ind w:left="1985" w:hanging="851"/>
    </w:pPr>
    <w:rPr>
      <w:sz w:val="18"/>
    </w:rPr>
  </w:style>
  <w:style w:type="paragraph" w:customStyle="1" w:styleId="Page1">
    <w:name w:val="Page1"/>
    <w:basedOn w:val="OPCParaBase"/>
    <w:rsid w:val="0050316A"/>
    <w:pPr>
      <w:spacing w:before="400" w:line="240" w:lineRule="auto"/>
    </w:pPr>
    <w:rPr>
      <w:b/>
      <w:sz w:val="32"/>
    </w:rPr>
  </w:style>
  <w:style w:type="paragraph" w:customStyle="1" w:styleId="PageBreak">
    <w:name w:val="PageBreak"/>
    <w:aliases w:val="pb"/>
    <w:basedOn w:val="OPCParaBase"/>
    <w:rsid w:val="0050316A"/>
    <w:pPr>
      <w:spacing w:line="240" w:lineRule="auto"/>
    </w:pPr>
    <w:rPr>
      <w:sz w:val="20"/>
    </w:rPr>
  </w:style>
  <w:style w:type="paragraph" w:customStyle="1" w:styleId="paragraphsub">
    <w:name w:val="paragraph(sub)"/>
    <w:aliases w:val="aa"/>
    <w:basedOn w:val="OPCParaBase"/>
    <w:rsid w:val="0050316A"/>
    <w:pPr>
      <w:tabs>
        <w:tab w:val="right" w:pos="1985"/>
      </w:tabs>
      <w:spacing w:before="40" w:line="240" w:lineRule="auto"/>
      <w:ind w:left="2098" w:hanging="2098"/>
    </w:pPr>
  </w:style>
  <w:style w:type="paragraph" w:customStyle="1" w:styleId="paragraphsub-sub">
    <w:name w:val="paragraph(sub-sub)"/>
    <w:aliases w:val="aaa"/>
    <w:basedOn w:val="OPCParaBase"/>
    <w:rsid w:val="0050316A"/>
    <w:pPr>
      <w:tabs>
        <w:tab w:val="right" w:pos="2722"/>
      </w:tabs>
      <w:spacing w:before="40" w:line="240" w:lineRule="auto"/>
      <w:ind w:left="2835" w:hanging="2835"/>
    </w:pPr>
  </w:style>
  <w:style w:type="paragraph" w:customStyle="1" w:styleId="paragraph">
    <w:name w:val="paragraph"/>
    <w:aliases w:val="a"/>
    <w:basedOn w:val="OPCParaBase"/>
    <w:link w:val="paragraphChar"/>
    <w:rsid w:val="0050316A"/>
    <w:pPr>
      <w:tabs>
        <w:tab w:val="right" w:pos="1531"/>
      </w:tabs>
      <w:spacing w:before="40" w:line="240" w:lineRule="auto"/>
      <w:ind w:left="1644" w:hanging="1644"/>
    </w:pPr>
  </w:style>
  <w:style w:type="paragraph" w:customStyle="1" w:styleId="ParlAmend">
    <w:name w:val="ParlAmend"/>
    <w:aliases w:val="pp"/>
    <w:basedOn w:val="OPCParaBase"/>
    <w:rsid w:val="0050316A"/>
    <w:pPr>
      <w:spacing w:before="240" w:line="240" w:lineRule="atLeast"/>
      <w:ind w:hanging="567"/>
    </w:pPr>
    <w:rPr>
      <w:sz w:val="24"/>
    </w:rPr>
  </w:style>
  <w:style w:type="paragraph" w:customStyle="1" w:styleId="Penalty">
    <w:name w:val="Penalty"/>
    <w:basedOn w:val="OPCParaBase"/>
    <w:rsid w:val="0050316A"/>
    <w:pPr>
      <w:tabs>
        <w:tab w:val="left" w:pos="2977"/>
      </w:tabs>
      <w:spacing w:before="180" w:line="240" w:lineRule="auto"/>
      <w:ind w:left="1985" w:hanging="851"/>
    </w:pPr>
  </w:style>
  <w:style w:type="paragraph" w:customStyle="1" w:styleId="Portfolio">
    <w:name w:val="Portfolio"/>
    <w:basedOn w:val="OPCParaBase"/>
    <w:rsid w:val="0050316A"/>
    <w:pPr>
      <w:spacing w:line="240" w:lineRule="auto"/>
    </w:pPr>
    <w:rPr>
      <w:i/>
      <w:sz w:val="20"/>
    </w:rPr>
  </w:style>
  <w:style w:type="paragraph" w:customStyle="1" w:styleId="Preamble">
    <w:name w:val="Preamble"/>
    <w:basedOn w:val="OPCParaBase"/>
    <w:next w:val="Normal"/>
    <w:rsid w:val="005031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316A"/>
    <w:pPr>
      <w:spacing w:line="240" w:lineRule="auto"/>
    </w:pPr>
    <w:rPr>
      <w:i/>
      <w:sz w:val="20"/>
    </w:rPr>
  </w:style>
  <w:style w:type="paragraph" w:customStyle="1" w:styleId="Session">
    <w:name w:val="Session"/>
    <w:basedOn w:val="OPCParaBase"/>
    <w:rsid w:val="0050316A"/>
    <w:pPr>
      <w:spacing w:line="240" w:lineRule="auto"/>
    </w:pPr>
    <w:rPr>
      <w:sz w:val="28"/>
    </w:rPr>
  </w:style>
  <w:style w:type="paragraph" w:customStyle="1" w:styleId="Sponsor">
    <w:name w:val="Sponsor"/>
    <w:basedOn w:val="OPCParaBase"/>
    <w:rsid w:val="0050316A"/>
    <w:pPr>
      <w:spacing w:line="240" w:lineRule="auto"/>
    </w:pPr>
    <w:rPr>
      <w:i/>
    </w:rPr>
  </w:style>
  <w:style w:type="paragraph" w:customStyle="1" w:styleId="Subitem">
    <w:name w:val="Subitem"/>
    <w:aliases w:val="iss"/>
    <w:basedOn w:val="OPCParaBase"/>
    <w:rsid w:val="0050316A"/>
    <w:pPr>
      <w:spacing w:before="180" w:line="240" w:lineRule="auto"/>
      <w:ind w:left="709" w:hanging="709"/>
    </w:pPr>
  </w:style>
  <w:style w:type="paragraph" w:customStyle="1" w:styleId="SubitemHead">
    <w:name w:val="SubitemHead"/>
    <w:aliases w:val="issh"/>
    <w:basedOn w:val="OPCParaBase"/>
    <w:rsid w:val="005031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316A"/>
    <w:pPr>
      <w:spacing w:before="40" w:line="240" w:lineRule="auto"/>
      <w:ind w:left="1134"/>
    </w:pPr>
  </w:style>
  <w:style w:type="paragraph" w:customStyle="1" w:styleId="SubsectionHead">
    <w:name w:val="SubsectionHead"/>
    <w:aliases w:val="ssh"/>
    <w:basedOn w:val="OPCParaBase"/>
    <w:next w:val="subsection"/>
    <w:rsid w:val="0050316A"/>
    <w:pPr>
      <w:keepNext/>
      <w:keepLines/>
      <w:spacing w:before="240" w:line="240" w:lineRule="auto"/>
      <w:ind w:left="1134"/>
    </w:pPr>
    <w:rPr>
      <w:i/>
    </w:rPr>
  </w:style>
  <w:style w:type="paragraph" w:customStyle="1" w:styleId="Tablea">
    <w:name w:val="Table(a)"/>
    <w:aliases w:val="ta"/>
    <w:basedOn w:val="OPCParaBase"/>
    <w:rsid w:val="0050316A"/>
    <w:pPr>
      <w:spacing w:before="60" w:line="240" w:lineRule="auto"/>
      <w:ind w:left="284" w:hanging="284"/>
    </w:pPr>
    <w:rPr>
      <w:sz w:val="20"/>
    </w:rPr>
  </w:style>
  <w:style w:type="paragraph" w:customStyle="1" w:styleId="TableAA">
    <w:name w:val="Table(AA)"/>
    <w:aliases w:val="taaa"/>
    <w:basedOn w:val="OPCParaBase"/>
    <w:rsid w:val="005031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31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316A"/>
    <w:pPr>
      <w:spacing w:before="60" w:line="240" w:lineRule="atLeast"/>
    </w:pPr>
    <w:rPr>
      <w:sz w:val="20"/>
    </w:rPr>
  </w:style>
  <w:style w:type="paragraph" w:customStyle="1" w:styleId="TLPBoxTextnote">
    <w:name w:val="TLPBoxText(note"/>
    <w:aliases w:val="right)"/>
    <w:basedOn w:val="OPCParaBase"/>
    <w:rsid w:val="005031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31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316A"/>
    <w:pPr>
      <w:spacing w:before="122" w:line="198" w:lineRule="exact"/>
      <w:ind w:left="1985" w:hanging="851"/>
      <w:jc w:val="right"/>
    </w:pPr>
    <w:rPr>
      <w:sz w:val="18"/>
    </w:rPr>
  </w:style>
  <w:style w:type="paragraph" w:customStyle="1" w:styleId="TLPTableBullet">
    <w:name w:val="TLPTableBullet"/>
    <w:aliases w:val="ttb"/>
    <w:basedOn w:val="OPCParaBase"/>
    <w:rsid w:val="0050316A"/>
    <w:pPr>
      <w:spacing w:line="240" w:lineRule="exact"/>
      <w:ind w:left="284" w:hanging="284"/>
    </w:pPr>
    <w:rPr>
      <w:sz w:val="20"/>
    </w:rPr>
  </w:style>
  <w:style w:type="paragraph" w:styleId="TOC1">
    <w:name w:val="toc 1"/>
    <w:basedOn w:val="OPCParaBase"/>
    <w:next w:val="Normal"/>
    <w:uiPriority w:val="39"/>
    <w:unhideWhenUsed/>
    <w:rsid w:val="005031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31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031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031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031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031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031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031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031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316A"/>
    <w:pPr>
      <w:keepLines/>
      <w:spacing w:before="240" w:after="120" w:line="240" w:lineRule="auto"/>
      <w:ind w:left="794"/>
    </w:pPr>
    <w:rPr>
      <w:b/>
      <w:kern w:val="28"/>
      <w:sz w:val="20"/>
    </w:rPr>
  </w:style>
  <w:style w:type="paragraph" w:customStyle="1" w:styleId="TofSectsHeading">
    <w:name w:val="TofSects(Heading)"/>
    <w:basedOn w:val="OPCParaBase"/>
    <w:rsid w:val="0050316A"/>
    <w:pPr>
      <w:spacing w:before="240" w:after="120" w:line="240" w:lineRule="auto"/>
    </w:pPr>
    <w:rPr>
      <w:b/>
      <w:sz w:val="24"/>
    </w:rPr>
  </w:style>
  <w:style w:type="paragraph" w:customStyle="1" w:styleId="TofSectsSection">
    <w:name w:val="TofSects(Section)"/>
    <w:basedOn w:val="OPCParaBase"/>
    <w:rsid w:val="0050316A"/>
    <w:pPr>
      <w:keepLines/>
      <w:spacing w:before="40" w:line="240" w:lineRule="auto"/>
      <w:ind w:left="1588" w:hanging="794"/>
    </w:pPr>
    <w:rPr>
      <w:kern w:val="28"/>
      <w:sz w:val="18"/>
    </w:rPr>
  </w:style>
  <w:style w:type="paragraph" w:customStyle="1" w:styleId="TofSectsSubdiv">
    <w:name w:val="TofSects(Subdiv)"/>
    <w:basedOn w:val="OPCParaBase"/>
    <w:rsid w:val="0050316A"/>
    <w:pPr>
      <w:keepLines/>
      <w:spacing w:before="80" w:line="240" w:lineRule="auto"/>
      <w:ind w:left="1588" w:hanging="794"/>
    </w:pPr>
    <w:rPr>
      <w:kern w:val="28"/>
    </w:rPr>
  </w:style>
  <w:style w:type="paragraph" w:customStyle="1" w:styleId="WRStyle">
    <w:name w:val="WR Style"/>
    <w:aliases w:val="WR"/>
    <w:basedOn w:val="OPCParaBase"/>
    <w:rsid w:val="0050316A"/>
    <w:pPr>
      <w:spacing w:before="240" w:line="240" w:lineRule="auto"/>
      <w:ind w:left="284" w:hanging="284"/>
    </w:pPr>
    <w:rPr>
      <w:b/>
      <w:i/>
      <w:kern w:val="28"/>
      <w:sz w:val="24"/>
    </w:rPr>
  </w:style>
  <w:style w:type="paragraph" w:customStyle="1" w:styleId="notepara">
    <w:name w:val="note(para)"/>
    <w:aliases w:val="na"/>
    <w:basedOn w:val="OPCParaBase"/>
    <w:rsid w:val="0050316A"/>
    <w:pPr>
      <w:spacing w:before="40" w:line="198" w:lineRule="exact"/>
      <w:ind w:left="2354" w:hanging="369"/>
    </w:pPr>
    <w:rPr>
      <w:sz w:val="18"/>
    </w:rPr>
  </w:style>
  <w:style w:type="paragraph" w:styleId="Footer">
    <w:name w:val="footer"/>
    <w:link w:val="FooterChar"/>
    <w:rsid w:val="005031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0316A"/>
    <w:rPr>
      <w:rFonts w:eastAsia="Times New Roman" w:cs="Times New Roman"/>
      <w:sz w:val="22"/>
      <w:szCs w:val="24"/>
      <w:lang w:eastAsia="en-AU"/>
    </w:rPr>
  </w:style>
  <w:style w:type="character" w:styleId="LineNumber">
    <w:name w:val="line number"/>
    <w:basedOn w:val="OPCCharBase"/>
    <w:uiPriority w:val="99"/>
    <w:semiHidden/>
    <w:unhideWhenUsed/>
    <w:rsid w:val="0050316A"/>
    <w:rPr>
      <w:sz w:val="16"/>
    </w:rPr>
  </w:style>
  <w:style w:type="table" w:customStyle="1" w:styleId="CFlag">
    <w:name w:val="CFlag"/>
    <w:basedOn w:val="TableNormal"/>
    <w:uiPriority w:val="99"/>
    <w:rsid w:val="0050316A"/>
    <w:rPr>
      <w:rFonts w:eastAsia="Times New Roman" w:cs="Times New Roman"/>
      <w:lang w:eastAsia="en-AU"/>
    </w:rPr>
    <w:tblPr/>
  </w:style>
  <w:style w:type="character" w:customStyle="1" w:styleId="subsectionChar">
    <w:name w:val="subsection Char"/>
    <w:aliases w:val="ss Char"/>
    <w:basedOn w:val="DefaultParagraphFont"/>
    <w:link w:val="subsection"/>
    <w:rsid w:val="00AE726C"/>
    <w:rPr>
      <w:rFonts w:eastAsia="Times New Roman" w:cs="Times New Roman"/>
      <w:sz w:val="22"/>
      <w:lang w:eastAsia="en-AU"/>
    </w:rPr>
  </w:style>
  <w:style w:type="character" w:customStyle="1" w:styleId="paragraphChar">
    <w:name w:val="paragraph Char"/>
    <w:aliases w:val="a Char"/>
    <w:basedOn w:val="DefaultParagraphFont"/>
    <w:link w:val="paragraph"/>
    <w:rsid w:val="009661EA"/>
    <w:rPr>
      <w:rFonts w:eastAsia="Times New Roman" w:cs="Times New Roman"/>
      <w:sz w:val="22"/>
      <w:lang w:eastAsia="en-AU"/>
    </w:rPr>
  </w:style>
  <w:style w:type="character" w:customStyle="1" w:styleId="Heading1Char">
    <w:name w:val="Heading 1 Char"/>
    <w:basedOn w:val="DefaultParagraphFont"/>
    <w:link w:val="Heading1"/>
    <w:uiPriority w:val="9"/>
    <w:rsid w:val="00FC7B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C7B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C7B5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C7B5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C7B5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C7B5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C7B5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C7B5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C7B53"/>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010DF2"/>
  </w:style>
  <w:style w:type="character" w:customStyle="1" w:styleId="OPCParaBaseChar">
    <w:name w:val="OPCParaBase Char"/>
    <w:basedOn w:val="DefaultParagraphFont"/>
    <w:link w:val="OPCParaBase"/>
    <w:rsid w:val="00010DF2"/>
    <w:rPr>
      <w:rFonts w:eastAsia="Times New Roman" w:cs="Times New Roman"/>
      <w:sz w:val="22"/>
      <w:lang w:eastAsia="en-AU"/>
    </w:rPr>
  </w:style>
  <w:style w:type="character" w:customStyle="1" w:styleId="ItemHeadChar">
    <w:name w:val="ItemHead Char"/>
    <w:aliases w:val="ih Char"/>
    <w:basedOn w:val="OPCParaBaseChar"/>
    <w:link w:val="ItemHead"/>
    <w:rsid w:val="00010DF2"/>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010DF2"/>
    <w:rPr>
      <w:rFonts w:ascii="Arial" w:eastAsia="Times New Roman" w:hAnsi="Arial" w:cs="Times New Roman"/>
      <w:b/>
      <w:kern w:val="28"/>
      <w:sz w:val="24"/>
      <w:lang w:eastAsia="en-AU"/>
    </w:rPr>
  </w:style>
  <w:style w:type="paragraph" w:customStyle="1" w:styleId="ClerkBlock">
    <w:name w:val="ClerkBlock"/>
    <w:basedOn w:val="Normal"/>
    <w:rsid w:val="0067220C"/>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5080A"/>
    <w:pPr>
      <w:spacing w:before="800"/>
    </w:pPr>
  </w:style>
  <w:style w:type="character" w:customStyle="1" w:styleId="ShortTChar">
    <w:name w:val="ShortT Char"/>
    <w:basedOn w:val="OPCParaBaseChar"/>
    <w:link w:val="ShortT"/>
    <w:rsid w:val="0005080A"/>
    <w:rPr>
      <w:rFonts w:eastAsia="Times New Roman" w:cs="Times New Roman"/>
      <w:b/>
      <w:sz w:val="40"/>
      <w:lang w:eastAsia="en-AU"/>
    </w:rPr>
  </w:style>
  <w:style w:type="character" w:customStyle="1" w:styleId="ShortTP1Char">
    <w:name w:val="ShortTP1 Char"/>
    <w:basedOn w:val="ShortTChar"/>
    <w:link w:val="ShortTP1"/>
    <w:rsid w:val="0005080A"/>
    <w:rPr>
      <w:rFonts w:eastAsia="Times New Roman" w:cs="Times New Roman"/>
      <w:b/>
      <w:sz w:val="40"/>
      <w:lang w:eastAsia="en-AU"/>
    </w:rPr>
  </w:style>
  <w:style w:type="paragraph" w:customStyle="1" w:styleId="ActNoP1">
    <w:name w:val="ActNoP1"/>
    <w:basedOn w:val="Actno"/>
    <w:link w:val="ActNoP1Char"/>
    <w:rsid w:val="0005080A"/>
    <w:pPr>
      <w:spacing w:before="800"/>
    </w:pPr>
    <w:rPr>
      <w:sz w:val="28"/>
    </w:rPr>
  </w:style>
  <w:style w:type="character" w:customStyle="1" w:styleId="ActnoChar">
    <w:name w:val="Actno Char"/>
    <w:basedOn w:val="ShortTChar"/>
    <w:link w:val="Actno"/>
    <w:rsid w:val="0005080A"/>
    <w:rPr>
      <w:rFonts w:eastAsia="Times New Roman" w:cs="Times New Roman"/>
      <w:b/>
      <w:sz w:val="40"/>
      <w:lang w:eastAsia="en-AU"/>
    </w:rPr>
  </w:style>
  <w:style w:type="character" w:customStyle="1" w:styleId="ActNoP1Char">
    <w:name w:val="ActNoP1 Char"/>
    <w:basedOn w:val="ActnoChar"/>
    <w:link w:val="ActNoP1"/>
    <w:rsid w:val="0005080A"/>
    <w:rPr>
      <w:rFonts w:eastAsia="Times New Roman" w:cs="Times New Roman"/>
      <w:b/>
      <w:sz w:val="28"/>
      <w:lang w:eastAsia="en-AU"/>
    </w:rPr>
  </w:style>
  <w:style w:type="paragraph" w:customStyle="1" w:styleId="p1LinesBef">
    <w:name w:val="p1LinesBef"/>
    <w:basedOn w:val="Normal"/>
    <w:rsid w:val="0005080A"/>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05080A"/>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05080A"/>
  </w:style>
  <w:style w:type="character" w:customStyle="1" w:styleId="ShortTCPChar">
    <w:name w:val="ShortTCP Char"/>
    <w:basedOn w:val="ShortTChar"/>
    <w:link w:val="ShortTCP"/>
    <w:rsid w:val="0005080A"/>
    <w:rPr>
      <w:rFonts w:eastAsia="Times New Roman" w:cs="Times New Roman"/>
      <w:b/>
      <w:sz w:val="40"/>
      <w:lang w:eastAsia="en-AU"/>
    </w:rPr>
  </w:style>
  <w:style w:type="paragraph" w:customStyle="1" w:styleId="ActNoCP">
    <w:name w:val="ActNoCP"/>
    <w:basedOn w:val="Actno"/>
    <w:link w:val="ActNoCPChar"/>
    <w:rsid w:val="0005080A"/>
    <w:pPr>
      <w:spacing w:before="400"/>
    </w:pPr>
  </w:style>
  <w:style w:type="character" w:customStyle="1" w:styleId="ActNoCPChar">
    <w:name w:val="ActNoCP Char"/>
    <w:basedOn w:val="ActnoChar"/>
    <w:link w:val="ActNoCP"/>
    <w:rsid w:val="0005080A"/>
    <w:rPr>
      <w:rFonts w:eastAsia="Times New Roman" w:cs="Times New Roman"/>
      <w:b/>
      <w:sz w:val="40"/>
      <w:lang w:eastAsia="en-AU"/>
    </w:rPr>
  </w:style>
  <w:style w:type="paragraph" w:customStyle="1" w:styleId="AssentBk">
    <w:name w:val="AssentBk"/>
    <w:basedOn w:val="Normal"/>
    <w:rsid w:val="0005080A"/>
    <w:pPr>
      <w:spacing w:line="240" w:lineRule="auto"/>
    </w:pPr>
    <w:rPr>
      <w:rFonts w:eastAsia="Times New Roman" w:cs="Times New Roman"/>
      <w:sz w:val="20"/>
      <w:lang w:eastAsia="en-AU"/>
    </w:rPr>
  </w:style>
  <w:style w:type="paragraph" w:customStyle="1" w:styleId="AssentDt">
    <w:name w:val="AssentDt"/>
    <w:basedOn w:val="Normal"/>
    <w:rsid w:val="00A30595"/>
    <w:pPr>
      <w:spacing w:line="240" w:lineRule="auto"/>
    </w:pPr>
    <w:rPr>
      <w:rFonts w:eastAsia="Times New Roman" w:cs="Times New Roman"/>
      <w:sz w:val="20"/>
      <w:lang w:eastAsia="en-AU"/>
    </w:rPr>
  </w:style>
  <w:style w:type="paragraph" w:customStyle="1" w:styleId="2ndRd">
    <w:name w:val="2ndRd"/>
    <w:basedOn w:val="Normal"/>
    <w:rsid w:val="00A30595"/>
    <w:pPr>
      <w:spacing w:line="240" w:lineRule="auto"/>
    </w:pPr>
    <w:rPr>
      <w:rFonts w:eastAsia="Times New Roman" w:cs="Times New Roman"/>
      <w:sz w:val="20"/>
      <w:lang w:eastAsia="en-AU"/>
    </w:rPr>
  </w:style>
  <w:style w:type="paragraph" w:customStyle="1" w:styleId="ScalePlusRef">
    <w:name w:val="ScalePlusRef"/>
    <w:basedOn w:val="Normal"/>
    <w:rsid w:val="00A3059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08A1-798C-48D3-94AD-9F3A3F67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19469</Words>
  <Characters>93066</Characters>
  <Application>Microsoft Office Word</Application>
  <DocSecurity>0</DocSecurity>
  <PresentationFormat/>
  <Lines>2908</Lines>
  <Paragraphs>2083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110452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2019-06-12T05:14:00Z</dcterms:created>
  <dcterms:modified xsi:type="dcterms:W3CDTF">2019-06-12T05:19:00Z</dcterms:modified>
</cp:coreProperties>
</file>