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908" w:rsidRDefault="00202D6A">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25pt;height:78pt" fillcolor="window">
            <v:imagedata r:id="rId8" o:title=""/>
          </v:shape>
        </w:pict>
      </w:r>
    </w:p>
    <w:p w:rsidR="00822908" w:rsidRDefault="00822908"/>
    <w:p w:rsidR="00822908" w:rsidRDefault="00822908" w:rsidP="00822908">
      <w:pPr>
        <w:spacing w:line="240" w:lineRule="auto"/>
      </w:pPr>
    </w:p>
    <w:p w:rsidR="00822908" w:rsidRDefault="00822908" w:rsidP="00822908"/>
    <w:p w:rsidR="00822908" w:rsidRDefault="00822908" w:rsidP="00822908"/>
    <w:p w:rsidR="00822908" w:rsidRDefault="00822908" w:rsidP="00822908"/>
    <w:p w:rsidR="00822908" w:rsidRDefault="00822908" w:rsidP="00822908"/>
    <w:p w:rsidR="0048364F" w:rsidRPr="007D458E" w:rsidRDefault="00974BE5" w:rsidP="0048364F">
      <w:pPr>
        <w:pStyle w:val="ShortT"/>
      </w:pPr>
      <w:r w:rsidRPr="007D458E">
        <w:t>Crimes Legislation Amendment (Slavery</w:t>
      </w:r>
      <w:r w:rsidR="001022FF" w:rsidRPr="007D458E">
        <w:t>, Slavery</w:t>
      </w:r>
      <w:r w:rsidR="000A233C">
        <w:noBreakHyphen/>
      </w:r>
      <w:r w:rsidR="001022FF" w:rsidRPr="007D458E">
        <w:t>like Conditions and People Trafficking</w:t>
      </w:r>
      <w:r w:rsidRPr="007D458E">
        <w:t xml:space="preserve">) </w:t>
      </w:r>
      <w:r w:rsidR="00822908">
        <w:t>Act</w:t>
      </w:r>
      <w:r w:rsidRPr="007D458E">
        <w:t xml:space="preserve"> 20</w:t>
      </w:r>
      <w:r w:rsidR="000A233C">
        <w:t>13</w:t>
      </w:r>
    </w:p>
    <w:p w:rsidR="0048364F" w:rsidRPr="007D458E" w:rsidRDefault="0048364F" w:rsidP="0048364F"/>
    <w:p w:rsidR="0048364F" w:rsidRPr="007D458E" w:rsidRDefault="00C164CA" w:rsidP="00822908">
      <w:pPr>
        <w:pStyle w:val="Actno"/>
        <w:spacing w:before="400"/>
      </w:pPr>
      <w:r w:rsidRPr="007D458E">
        <w:t>No.</w:t>
      </w:r>
      <w:r w:rsidR="002B2257">
        <w:t xml:space="preserve"> 6</w:t>
      </w:r>
      <w:r w:rsidRPr="007D458E">
        <w:t>, 201</w:t>
      </w:r>
      <w:r w:rsidR="000A233C">
        <w:t>3</w:t>
      </w:r>
    </w:p>
    <w:p w:rsidR="0048364F" w:rsidRPr="007D458E" w:rsidRDefault="0048364F" w:rsidP="0048364F"/>
    <w:p w:rsidR="00822908" w:rsidRDefault="00822908" w:rsidP="00822908"/>
    <w:p w:rsidR="00822908" w:rsidRDefault="00822908" w:rsidP="00822908"/>
    <w:p w:rsidR="00822908" w:rsidRDefault="00822908" w:rsidP="00822908"/>
    <w:p w:rsidR="00822908" w:rsidRDefault="00822908" w:rsidP="00822908"/>
    <w:p w:rsidR="0048364F" w:rsidRPr="007D458E" w:rsidRDefault="00822908" w:rsidP="0048364F">
      <w:pPr>
        <w:pStyle w:val="LongT"/>
      </w:pPr>
      <w:r>
        <w:t>An Act</w:t>
      </w:r>
      <w:r w:rsidR="0048364F" w:rsidRPr="007D458E">
        <w:t xml:space="preserve"> to </w:t>
      </w:r>
      <w:r w:rsidR="001022FF" w:rsidRPr="007D458E">
        <w:t>amend the law relating to slavery, slavery</w:t>
      </w:r>
      <w:r w:rsidR="000A233C">
        <w:noBreakHyphen/>
      </w:r>
      <w:r w:rsidR="001022FF" w:rsidRPr="007D458E">
        <w:t>like conditions and people trafficking</w:t>
      </w:r>
      <w:r w:rsidR="0048364F" w:rsidRPr="007D458E">
        <w:t xml:space="preserve">, and for </w:t>
      </w:r>
      <w:r w:rsidR="00F045E9" w:rsidRPr="007D458E">
        <w:t>other</w:t>
      </w:r>
      <w:r w:rsidR="0048364F" w:rsidRPr="007D458E">
        <w:t xml:space="preserve"> purposes</w:t>
      </w:r>
    </w:p>
    <w:p w:rsidR="0048364F" w:rsidRPr="007D458E" w:rsidRDefault="0048364F" w:rsidP="0048364F">
      <w:pPr>
        <w:pStyle w:val="Header"/>
        <w:tabs>
          <w:tab w:val="clear" w:pos="4150"/>
          <w:tab w:val="clear" w:pos="8307"/>
        </w:tabs>
      </w:pPr>
      <w:r w:rsidRPr="007D458E">
        <w:t xml:space="preserve">  </w:t>
      </w:r>
    </w:p>
    <w:p w:rsidR="0048364F" w:rsidRPr="007D458E" w:rsidRDefault="0048364F" w:rsidP="0048364F">
      <w:pPr>
        <w:pStyle w:val="Header"/>
        <w:tabs>
          <w:tab w:val="clear" w:pos="4150"/>
          <w:tab w:val="clear" w:pos="8307"/>
        </w:tabs>
      </w:pPr>
      <w:r w:rsidRPr="007D458E">
        <w:t xml:space="preserve">  </w:t>
      </w:r>
    </w:p>
    <w:p w:rsidR="0048364F" w:rsidRPr="007D458E" w:rsidRDefault="0048364F" w:rsidP="0048364F">
      <w:pPr>
        <w:rPr>
          <w:rFonts w:cs="Times New Roman"/>
          <w:sz w:val="18"/>
        </w:rPr>
        <w:sectPr w:rsidR="0048364F" w:rsidRPr="007D458E" w:rsidSect="00822908">
          <w:headerReference w:type="even" r:id="rId9"/>
          <w:headerReference w:type="default" r:id="rId10"/>
          <w:footerReference w:type="even" r:id="rId11"/>
          <w:footerReference w:type="default" r:id="rId12"/>
          <w:headerReference w:type="first" r:id="rId13"/>
          <w:footerReference w:type="first" r:id="rId14"/>
          <w:pgSz w:w="11907" w:h="16839"/>
          <w:pgMar w:top="1418" w:right="2409" w:bottom="4252" w:left="2409" w:header="720" w:footer="3402" w:gutter="0"/>
          <w:cols w:space="708"/>
          <w:docGrid w:linePitch="360"/>
        </w:sectPr>
      </w:pPr>
    </w:p>
    <w:p w:rsidR="00B70727" w:rsidRPr="007D458E" w:rsidRDefault="00B70727" w:rsidP="00B70727">
      <w:pPr>
        <w:rPr>
          <w:sz w:val="32"/>
        </w:rPr>
      </w:pPr>
      <w:r w:rsidRPr="007D458E">
        <w:rPr>
          <w:sz w:val="32"/>
        </w:rPr>
        <w:lastRenderedPageBreak/>
        <w:t>Contents</w:t>
      </w:r>
    </w:p>
    <w:p w:rsidR="00CA7236" w:rsidRPr="007D458E" w:rsidRDefault="00CA7236" w:rsidP="00CA7236">
      <w:pPr>
        <w:pStyle w:val="Header"/>
      </w:pPr>
      <w:r w:rsidRPr="007D458E">
        <w:t xml:space="preserve">  </w:t>
      </w:r>
    </w:p>
    <w:bookmarkStart w:id="1" w:name="BKCheck15B_1"/>
    <w:bookmarkEnd w:id="1"/>
    <w:p w:rsidR="00822908" w:rsidRDefault="00822908">
      <w:pPr>
        <w:pStyle w:val="TOC5"/>
        <w:rPr>
          <w:rFonts w:asciiTheme="minorHAnsi" w:eastAsiaTheme="minorEastAsia" w:hAnsiTheme="minorHAnsi" w:cstheme="minorBidi"/>
          <w:noProof/>
          <w:kern w:val="0"/>
          <w:sz w:val="22"/>
          <w:szCs w:val="22"/>
        </w:rPr>
      </w:pPr>
      <w:r>
        <w:rPr>
          <w:sz w:val="32"/>
        </w:rPr>
        <w:fldChar w:fldCharType="begin"/>
      </w:r>
      <w:r>
        <w:rPr>
          <w:sz w:val="32"/>
        </w:rPr>
        <w:instrText xml:space="preserve"> TOC \o "1-9" </w:instrText>
      </w:r>
      <w:r>
        <w:rPr>
          <w:sz w:val="32"/>
        </w:rPr>
        <w:fldChar w:fldCharType="separate"/>
      </w:r>
      <w:r>
        <w:rPr>
          <w:noProof/>
        </w:rPr>
        <w:t>1</w:t>
      </w:r>
      <w:r>
        <w:rPr>
          <w:noProof/>
        </w:rPr>
        <w:tab/>
        <w:t>Short title</w:t>
      </w:r>
      <w:r w:rsidRPr="00822908">
        <w:rPr>
          <w:noProof/>
        </w:rPr>
        <w:tab/>
      </w:r>
      <w:r w:rsidRPr="00822908">
        <w:rPr>
          <w:noProof/>
        </w:rPr>
        <w:fldChar w:fldCharType="begin"/>
      </w:r>
      <w:r w:rsidRPr="00822908">
        <w:rPr>
          <w:noProof/>
        </w:rPr>
        <w:instrText xml:space="preserve"> PAGEREF _Toc349888388 \h </w:instrText>
      </w:r>
      <w:r w:rsidRPr="00822908">
        <w:rPr>
          <w:noProof/>
        </w:rPr>
      </w:r>
      <w:r w:rsidRPr="00822908">
        <w:rPr>
          <w:noProof/>
        </w:rPr>
        <w:fldChar w:fldCharType="separate"/>
      </w:r>
      <w:r w:rsidR="00250461">
        <w:rPr>
          <w:noProof/>
        </w:rPr>
        <w:t>2</w:t>
      </w:r>
      <w:r w:rsidRPr="00822908">
        <w:rPr>
          <w:noProof/>
        </w:rPr>
        <w:fldChar w:fldCharType="end"/>
      </w:r>
    </w:p>
    <w:p w:rsidR="00822908" w:rsidRDefault="00822908">
      <w:pPr>
        <w:pStyle w:val="TOC5"/>
        <w:rPr>
          <w:rFonts w:asciiTheme="minorHAnsi" w:eastAsiaTheme="minorEastAsia" w:hAnsiTheme="minorHAnsi" w:cstheme="minorBidi"/>
          <w:noProof/>
          <w:kern w:val="0"/>
          <w:sz w:val="22"/>
          <w:szCs w:val="22"/>
        </w:rPr>
      </w:pPr>
      <w:r>
        <w:rPr>
          <w:noProof/>
        </w:rPr>
        <w:t>2</w:t>
      </w:r>
      <w:r>
        <w:rPr>
          <w:noProof/>
        </w:rPr>
        <w:tab/>
        <w:t>Commencement</w:t>
      </w:r>
      <w:r w:rsidRPr="00822908">
        <w:rPr>
          <w:noProof/>
        </w:rPr>
        <w:tab/>
      </w:r>
      <w:r w:rsidRPr="00822908">
        <w:rPr>
          <w:noProof/>
        </w:rPr>
        <w:fldChar w:fldCharType="begin"/>
      </w:r>
      <w:r w:rsidRPr="00822908">
        <w:rPr>
          <w:noProof/>
        </w:rPr>
        <w:instrText xml:space="preserve"> PAGEREF _Toc349888389 \h </w:instrText>
      </w:r>
      <w:r w:rsidRPr="00822908">
        <w:rPr>
          <w:noProof/>
        </w:rPr>
      </w:r>
      <w:r w:rsidRPr="00822908">
        <w:rPr>
          <w:noProof/>
        </w:rPr>
        <w:fldChar w:fldCharType="separate"/>
      </w:r>
      <w:r w:rsidR="00250461">
        <w:rPr>
          <w:noProof/>
        </w:rPr>
        <w:t>2</w:t>
      </w:r>
      <w:r w:rsidRPr="00822908">
        <w:rPr>
          <w:noProof/>
        </w:rPr>
        <w:fldChar w:fldCharType="end"/>
      </w:r>
    </w:p>
    <w:p w:rsidR="00822908" w:rsidRDefault="00822908">
      <w:pPr>
        <w:pStyle w:val="TOC5"/>
        <w:rPr>
          <w:rFonts w:asciiTheme="minorHAnsi" w:eastAsiaTheme="minorEastAsia" w:hAnsiTheme="minorHAnsi" w:cstheme="minorBidi"/>
          <w:noProof/>
          <w:kern w:val="0"/>
          <w:sz w:val="22"/>
          <w:szCs w:val="22"/>
        </w:rPr>
      </w:pPr>
      <w:r>
        <w:rPr>
          <w:noProof/>
        </w:rPr>
        <w:t>3</w:t>
      </w:r>
      <w:r>
        <w:rPr>
          <w:noProof/>
        </w:rPr>
        <w:tab/>
        <w:t>Schedule(s)</w:t>
      </w:r>
      <w:r w:rsidRPr="00822908">
        <w:rPr>
          <w:noProof/>
        </w:rPr>
        <w:tab/>
      </w:r>
      <w:r w:rsidRPr="00822908">
        <w:rPr>
          <w:noProof/>
        </w:rPr>
        <w:fldChar w:fldCharType="begin"/>
      </w:r>
      <w:r w:rsidRPr="00822908">
        <w:rPr>
          <w:noProof/>
        </w:rPr>
        <w:instrText xml:space="preserve"> PAGEREF _Toc349888390 \h </w:instrText>
      </w:r>
      <w:r w:rsidRPr="00822908">
        <w:rPr>
          <w:noProof/>
        </w:rPr>
      </w:r>
      <w:r w:rsidRPr="00822908">
        <w:rPr>
          <w:noProof/>
        </w:rPr>
        <w:fldChar w:fldCharType="separate"/>
      </w:r>
      <w:r w:rsidR="00250461">
        <w:rPr>
          <w:noProof/>
        </w:rPr>
        <w:t>2</w:t>
      </w:r>
      <w:r w:rsidRPr="00822908">
        <w:rPr>
          <w:noProof/>
        </w:rPr>
        <w:fldChar w:fldCharType="end"/>
      </w:r>
    </w:p>
    <w:p w:rsidR="00822908" w:rsidRDefault="00822908">
      <w:pPr>
        <w:pStyle w:val="TOC6"/>
        <w:rPr>
          <w:rFonts w:asciiTheme="minorHAnsi" w:eastAsiaTheme="minorEastAsia" w:hAnsiTheme="minorHAnsi" w:cstheme="minorBidi"/>
          <w:b w:val="0"/>
          <w:noProof/>
          <w:kern w:val="0"/>
          <w:sz w:val="22"/>
          <w:szCs w:val="22"/>
        </w:rPr>
      </w:pPr>
      <w:r>
        <w:rPr>
          <w:noProof/>
        </w:rPr>
        <w:t>Schedule 1—Criminal Code amendments</w:t>
      </w:r>
      <w:r w:rsidRPr="00822908">
        <w:rPr>
          <w:b w:val="0"/>
          <w:noProof/>
          <w:sz w:val="18"/>
        </w:rPr>
        <w:tab/>
      </w:r>
      <w:r w:rsidRPr="00822908">
        <w:rPr>
          <w:b w:val="0"/>
          <w:noProof/>
          <w:sz w:val="18"/>
        </w:rPr>
        <w:fldChar w:fldCharType="begin"/>
      </w:r>
      <w:r w:rsidRPr="00822908">
        <w:rPr>
          <w:b w:val="0"/>
          <w:noProof/>
          <w:sz w:val="18"/>
        </w:rPr>
        <w:instrText xml:space="preserve"> PAGEREF _Toc349888391 \h </w:instrText>
      </w:r>
      <w:r w:rsidRPr="00822908">
        <w:rPr>
          <w:b w:val="0"/>
          <w:noProof/>
          <w:sz w:val="18"/>
        </w:rPr>
      </w:r>
      <w:r w:rsidRPr="00822908">
        <w:rPr>
          <w:b w:val="0"/>
          <w:noProof/>
          <w:sz w:val="18"/>
        </w:rPr>
        <w:fldChar w:fldCharType="separate"/>
      </w:r>
      <w:r w:rsidR="00250461">
        <w:rPr>
          <w:b w:val="0"/>
          <w:noProof/>
          <w:sz w:val="18"/>
        </w:rPr>
        <w:t>3</w:t>
      </w:r>
      <w:r w:rsidRPr="00822908">
        <w:rPr>
          <w:b w:val="0"/>
          <w:noProof/>
          <w:sz w:val="18"/>
        </w:rPr>
        <w:fldChar w:fldCharType="end"/>
      </w:r>
    </w:p>
    <w:p w:rsidR="00822908" w:rsidRDefault="00822908">
      <w:pPr>
        <w:pStyle w:val="TOC9"/>
        <w:rPr>
          <w:rFonts w:asciiTheme="minorHAnsi" w:eastAsiaTheme="minorEastAsia" w:hAnsiTheme="minorHAnsi" w:cstheme="minorBidi"/>
          <w:i w:val="0"/>
          <w:noProof/>
          <w:kern w:val="0"/>
          <w:sz w:val="22"/>
          <w:szCs w:val="22"/>
        </w:rPr>
      </w:pPr>
      <w:r>
        <w:rPr>
          <w:noProof/>
        </w:rPr>
        <w:t>Criminal Code Act 1995</w:t>
      </w:r>
      <w:r w:rsidRPr="00822908">
        <w:rPr>
          <w:i w:val="0"/>
          <w:noProof/>
          <w:sz w:val="18"/>
        </w:rPr>
        <w:tab/>
      </w:r>
      <w:r w:rsidRPr="00822908">
        <w:rPr>
          <w:i w:val="0"/>
          <w:noProof/>
          <w:sz w:val="18"/>
        </w:rPr>
        <w:fldChar w:fldCharType="begin"/>
      </w:r>
      <w:r w:rsidRPr="00822908">
        <w:rPr>
          <w:i w:val="0"/>
          <w:noProof/>
          <w:sz w:val="18"/>
        </w:rPr>
        <w:instrText xml:space="preserve"> PAGEREF _Toc349888392 \h </w:instrText>
      </w:r>
      <w:r w:rsidRPr="00822908">
        <w:rPr>
          <w:i w:val="0"/>
          <w:noProof/>
          <w:sz w:val="18"/>
        </w:rPr>
      </w:r>
      <w:r w:rsidRPr="00822908">
        <w:rPr>
          <w:i w:val="0"/>
          <w:noProof/>
          <w:sz w:val="18"/>
        </w:rPr>
        <w:fldChar w:fldCharType="separate"/>
      </w:r>
      <w:r w:rsidR="00250461">
        <w:rPr>
          <w:i w:val="0"/>
          <w:noProof/>
          <w:sz w:val="18"/>
        </w:rPr>
        <w:t>3</w:t>
      </w:r>
      <w:r w:rsidRPr="00822908">
        <w:rPr>
          <w:i w:val="0"/>
          <w:noProof/>
          <w:sz w:val="18"/>
        </w:rPr>
        <w:fldChar w:fldCharType="end"/>
      </w:r>
    </w:p>
    <w:p w:rsidR="00822908" w:rsidRDefault="00822908">
      <w:pPr>
        <w:pStyle w:val="TOC6"/>
        <w:rPr>
          <w:rFonts w:asciiTheme="minorHAnsi" w:eastAsiaTheme="minorEastAsia" w:hAnsiTheme="minorHAnsi" w:cstheme="minorBidi"/>
          <w:b w:val="0"/>
          <w:noProof/>
          <w:kern w:val="0"/>
          <w:sz w:val="22"/>
          <w:szCs w:val="22"/>
        </w:rPr>
      </w:pPr>
      <w:r>
        <w:rPr>
          <w:noProof/>
        </w:rPr>
        <w:t>Schedule 2—Amendments of other Acts</w:t>
      </w:r>
      <w:r w:rsidRPr="00822908">
        <w:rPr>
          <w:b w:val="0"/>
          <w:noProof/>
          <w:sz w:val="18"/>
        </w:rPr>
        <w:tab/>
      </w:r>
      <w:r w:rsidRPr="00822908">
        <w:rPr>
          <w:b w:val="0"/>
          <w:noProof/>
          <w:sz w:val="18"/>
        </w:rPr>
        <w:fldChar w:fldCharType="begin"/>
      </w:r>
      <w:r w:rsidRPr="00822908">
        <w:rPr>
          <w:b w:val="0"/>
          <w:noProof/>
          <w:sz w:val="18"/>
        </w:rPr>
        <w:instrText xml:space="preserve"> PAGEREF _Toc349888432 \h </w:instrText>
      </w:r>
      <w:r w:rsidRPr="00822908">
        <w:rPr>
          <w:b w:val="0"/>
          <w:noProof/>
          <w:sz w:val="18"/>
        </w:rPr>
      </w:r>
      <w:r w:rsidRPr="00822908">
        <w:rPr>
          <w:b w:val="0"/>
          <w:noProof/>
          <w:sz w:val="18"/>
        </w:rPr>
        <w:fldChar w:fldCharType="separate"/>
      </w:r>
      <w:r w:rsidR="00250461">
        <w:rPr>
          <w:b w:val="0"/>
          <w:noProof/>
          <w:sz w:val="18"/>
        </w:rPr>
        <w:t>26</w:t>
      </w:r>
      <w:r w:rsidRPr="00822908">
        <w:rPr>
          <w:b w:val="0"/>
          <w:noProof/>
          <w:sz w:val="18"/>
        </w:rPr>
        <w:fldChar w:fldCharType="end"/>
      </w:r>
    </w:p>
    <w:p w:rsidR="00822908" w:rsidRDefault="00822908">
      <w:pPr>
        <w:pStyle w:val="TOC9"/>
        <w:rPr>
          <w:rFonts w:asciiTheme="minorHAnsi" w:eastAsiaTheme="minorEastAsia" w:hAnsiTheme="minorHAnsi" w:cstheme="minorBidi"/>
          <w:i w:val="0"/>
          <w:noProof/>
          <w:kern w:val="0"/>
          <w:sz w:val="22"/>
          <w:szCs w:val="22"/>
        </w:rPr>
      </w:pPr>
      <w:r>
        <w:rPr>
          <w:noProof/>
        </w:rPr>
        <w:t>Crimes Act 1914</w:t>
      </w:r>
      <w:r w:rsidRPr="00822908">
        <w:rPr>
          <w:i w:val="0"/>
          <w:noProof/>
          <w:sz w:val="18"/>
        </w:rPr>
        <w:tab/>
      </w:r>
      <w:r w:rsidRPr="00822908">
        <w:rPr>
          <w:i w:val="0"/>
          <w:noProof/>
          <w:sz w:val="18"/>
        </w:rPr>
        <w:fldChar w:fldCharType="begin"/>
      </w:r>
      <w:r w:rsidRPr="00822908">
        <w:rPr>
          <w:i w:val="0"/>
          <w:noProof/>
          <w:sz w:val="18"/>
        </w:rPr>
        <w:instrText xml:space="preserve"> PAGEREF _Toc349888433 \h </w:instrText>
      </w:r>
      <w:r w:rsidRPr="00822908">
        <w:rPr>
          <w:i w:val="0"/>
          <w:noProof/>
          <w:sz w:val="18"/>
        </w:rPr>
      </w:r>
      <w:r w:rsidRPr="00822908">
        <w:rPr>
          <w:i w:val="0"/>
          <w:noProof/>
          <w:sz w:val="18"/>
        </w:rPr>
        <w:fldChar w:fldCharType="separate"/>
      </w:r>
      <w:r w:rsidR="00250461">
        <w:rPr>
          <w:i w:val="0"/>
          <w:noProof/>
          <w:sz w:val="18"/>
        </w:rPr>
        <w:t>26</w:t>
      </w:r>
      <w:r w:rsidRPr="00822908">
        <w:rPr>
          <w:i w:val="0"/>
          <w:noProof/>
          <w:sz w:val="18"/>
        </w:rPr>
        <w:fldChar w:fldCharType="end"/>
      </w:r>
    </w:p>
    <w:p w:rsidR="00822908" w:rsidRDefault="00822908">
      <w:pPr>
        <w:pStyle w:val="TOC9"/>
        <w:rPr>
          <w:rFonts w:asciiTheme="minorHAnsi" w:eastAsiaTheme="minorEastAsia" w:hAnsiTheme="minorHAnsi" w:cstheme="minorBidi"/>
          <w:i w:val="0"/>
          <w:noProof/>
          <w:kern w:val="0"/>
          <w:sz w:val="22"/>
          <w:szCs w:val="22"/>
        </w:rPr>
      </w:pPr>
      <w:r>
        <w:rPr>
          <w:noProof/>
        </w:rPr>
        <w:t>Migration Act 1958</w:t>
      </w:r>
      <w:r w:rsidRPr="00822908">
        <w:rPr>
          <w:i w:val="0"/>
          <w:noProof/>
          <w:sz w:val="18"/>
        </w:rPr>
        <w:tab/>
      </w:r>
      <w:r w:rsidRPr="00822908">
        <w:rPr>
          <w:i w:val="0"/>
          <w:noProof/>
          <w:sz w:val="18"/>
        </w:rPr>
        <w:fldChar w:fldCharType="begin"/>
      </w:r>
      <w:r w:rsidRPr="00822908">
        <w:rPr>
          <w:i w:val="0"/>
          <w:noProof/>
          <w:sz w:val="18"/>
        </w:rPr>
        <w:instrText xml:space="preserve"> PAGEREF _Toc349888434 \h </w:instrText>
      </w:r>
      <w:r w:rsidRPr="00822908">
        <w:rPr>
          <w:i w:val="0"/>
          <w:noProof/>
          <w:sz w:val="18"/>
        </w:rPr>
      </w:r>
      <w:r w:rsidRPr="00822908">
        <w:rPr>
          <w:i w:val="0"/>
          <w:noProof/>
          <w:sz w:val="18"/>
        </w:rPr>
        <w:fldChar w:fldCharType="separate"/>
      </w:r>
      <w:r w:rsidR="00250461">
        <w:rPr>
          <w:i w:val="0"/>
          <w:noProof/>
          <w:sz w:val="18"/>
        </w:rPr>
        <w:t>26</w:t>
      </w:r>
      <w:r w:rsidRPr="00822908">
        <w:rPr>
          <w:i w:val="0"/>
          <w:noProof/>
          <w:sz w:val="18"/>
        </w:rPr>
        <w:fldChar w:fldCharType="end"/>
      </w:r>
    </w:p>
    <w:p w:rsidR="00822908" w:rsidRDefault="00822908">
      <w:pPr>
        <w:pStyle w:val="TOC9"/>
        <w:rPr>
          <w:rFonts w:asciiTheme="minorHAnsi" w:eastAsiaTheme="minorEastAsia" w:hAnsiTheme="minorHAnsi" w:cstheme="minorBidi"/>
          <w:i w:val="0"/>
          <w:noProof/>
          <w:kern w:val="0"/>
          <w:sz w:val="22"/>
          <w:szCs w:val="22"/>
        </w:rPr>
      </w:pPr>
      <w:r>
        <w:rPr>
          <w:noProof/>
        </w:rPr>
        <w:t>Proceeds of Crime Act 2002</w:t>
      </w:r>
      <w:r w:rsidRPr="00822908">
        <w:rPr>
          <w:i w:val="0"/>
          <w:noProof/>
          <w:sz w:val="18"/>
        </w:rPr>
        <w:tab/>
      </w:r>
      <w:r w:rsidRPr="00822908">
        <w:rPr>
          <w:i w:val="0"/>
          <w:noProof/>
          <w:sz w:val="18"/>
        </w:rPr>
        <w:fldChar w:fldCharType="begin"/>
      </w:r>
      <w:r w:rsidRPr="00822908">
        <w:rPr>
          <w:i w:val="0"/>
          <w:noProof/>
          <w:sz w:val="18"/>
        </w:rPr>
        <w:instrText xml:space="preserve"> PAGEREF _Toc349888437 \h </w:instrText>
      </w:r>
      <w:r w:rsidRPr="00822908">
        <w:rPr>
          <w:i w:val="0"/>
          <w:noProof/>
          <w:sz w:val="18"/>
        </w:rPr>
      </w:r>
      <w:r w:rsidRPr="00822908">
        <w:rPr>
          <w:i w:val="0"/>
          <w:noProof/>
          <w:sz w:val="18"/>
        </w:rPr>
        <w:fldChar w:fldCharType="separate"/>
      </w:r>
      <w:r w:rsidR="00250461">
        <w:rPr>
          <w:i w:val="0"/>
          <w:noProof/>
          <w:sz w:val="18"/>
        </w:rPr>
        <w:t>27</w:t>
      </w:r>
      <w:r w:rsidRPr="00822908">
        <w:rPr>
          <w:i w:val="0"/>
          <w:noProof/>
          <w:sz w:val="18"/>
        </w:rPr>
        <w:fldChar w:fldCharType="end"/>
      </w:r>
    </w:p>
    <w:p w:rsidR="00822908" w:rsidRDefault="00822908">
      <w:pPr>
        <w:pStyle w:val="TOC9"/>
        <w:rPr>
          <w:rFonts w:asciiTheme="minorHAnsi" w:eastAsiaTheme="minorEastAsia" w:hAnsiTheme="minorHAnsi" w:cstheme="minorBidi"/>
          <w:i w:val="0"/>
          <w:noProof/>
          <w:kern w:val="0"/>
          <w:sz w:val="22"/>
          <w:szCs w:val="22"/>
        </w:rPr>
      </w:pPr>
      <w:r>
        <w:rPr>
          <w:noProof/>
        </w:rPr>
        <w:t>Telecommunications (Interception and Access) Act 1979</w:t>
      </w:r>
      <w:r w:rsidRPr="00822908">
        <w:rPr>
          <w:i w:val="0"/>
          <w:noProof/>
          <w:sz w:val="18"/>
        </w:rPr>
        <w:tab/>
      </w:r>
      <w:r w:rsidRPr="00822908">
        <w:rPr>
          <w:i w:val="0"/>
          <w:noProof/>
          <w:sz w:val="18"/>
        </w:rPr>
        <w:fldChar w:fldCharType="begin"/>
      </w:r>
      <w:r w:rsidRPr="00822908">
        <w:rPr>
          <w:i w:val="0"/>
          <w:noProof/>
          <w:sz w:val="18"/>
        </w:rPr>
        <w:instrText xml:space="preserve"> PAGEREF _Toc349888438 \h </w:instrText>
      </w:r>
      <w:r w:rsidRPr="00822908">
        <w:rPr>
          <w:i w:val="0"/>
          <w:noProof/>
          <w:sz w:val="18"/>
        </w:rPr>
      </w:r>
      <w:r w:rsidRPr="00822908">
        <w:rPr>
          <w:i w:val="0"/>
          <w:noProof/>
          <w:sz w:val="18"/>
        </w:rPr>
        <w:fldChar w:fldCharType="separate"/>
      </w:r>
      <w:r w:rsidR="00250461">
        <w:rPr>
          <w:i w:val="0"/>
          <w:noProof/>
          <w:sz w:val="18"/>
        </w:rPr>
        <w:t>27</w:t>
      </w:r>
      <w:r w:rsidRPr="00822908">
        <w:rPr>
          <w:i w:val="0"/>
          <w:noProof/>
          <w:sz w:val="18"/>
        </w:rPr>
        <w:fldChar w:fldCharType="end"/>
      </w:r>
    </w:p>
    <w:p w:rsidR="00822908" w:rsidRDefault="00822908">
      <w:pPr>
        <w:pStyle w:val="TOC6"/>
        <w:rPr>
          <w:rFonts w:asciiTheme="minorHAnsi" w:eastAsiaTheme="minorEastAsia" w:hAnsiTheme="minorHAnsi" w:cstheme="minorBidi"/>
          <w:b w:val="0"/>
          <w:noProof/>
          <w:kern w:val="0"/>
          <w:sz w:val="22"/>
          <w:szCs w:val="22"/>
        </w:rPr>
      </w:pPr>
      <w:r>
        <w:rPr>
          <w:noProof/>
        </w:rPr>
        <w:t>Schedule 3—Application of amendments</w:t>
      </w:r>
      <w:r w:rsidRPr="00822908">
        <w:rPr>
          <w:b w:val="0"/>
          <w:noProof/>
          <w:sz w:val="18"/>
        </w:rPr>
        <w:tab/>
      </w:r>
      <w:r w:rsidRPr="00822908">
        <w:rPr>
          <w:b w:val="0"/>
          <w:noProof/>
          <w:sz w:val="18"/>
        </w:rPr>
        <w:fldChar w:fldCharType="begin"/>
      </w:r>
      <w:r w:rsidRPr="00822908">
        <w:rPr>
          <w:b w:val="0"/>
          <w:noProof/>
          <w:sz w:val="18"/>
        </w:rPr>
        <w:instrText xml:space="preserve"> PAGEREF _Toc349888439 \h </w:instrText>
      </w:r>
      <w:r w:rsidRPr="00822908">
        <w:rPr>
          <w:b w:val="0"/>
          <w:noProof/>
          <w:sz w:val="18"/>
        </w:rPr>
      </w:r>
      <w:r w:rsidRPr="00822908">
        <w:rPr>
          <w:b w:val="0"/>
          <w:noProof/>
          <w:sz w:val="18"/>
        </w:rPr>
        <w:fldChar w:fldCharType="separate"/>
      </w:r>
      <w:r w:rsidR="00250461">
        <w:rPr>
          <w:b w:val="0"/>
          <w:noProof/>
          <w:sz w:val="18"/>
        </w:rPr>
        <w:t>29</w:t>
      </w:r>
      <w:r w:rsidRPr="00822908">
        <w:rPr>
          <w:b w:val="0"/>
          <w:noProof/>
          <w:sz w:val="18"/>
        </w:rPr>
        <w:fldChar w:fldCharType="end"/>
      </w:r>
    </w:p>
    <w:p w:rsidR="00B70727" w:rsidRPr="007D458E" w:rsidRDefault="00822908" w:rsidP="00B70727">
      <w:pPr>
        <w:rPr>
          <w:sz w:val="32"/>
        </w:rPr>
      </w:pPr>
      <w:r>
        <w:rPr>
          <w:sz w:val="32"/>
        </w:rPr>
        <w:fldChar w:fldCharType="end"/>
      </w:r>
    </w:p>
    <w:p w:rsidR="0048364F" w:rsidRPr="007D458E" w:rsidRDefault="0048364F" w:rsidP="0048364F">
      <w:pPr>
        <w:sectPr w:rsidR="0048364F" w:rsidRPr="007D458E" w:rsidSect="00822908">
          <w:headerReference w:type="even" r:id="rId15"/>
          <w:headerReference w:type="default" r:id="rId16"/>
          <w:footerReference w:type="even" r:id="rId17"/>
          <w:footerReference w:type="default" r:id="rId18"/>
          <w:headerReference w:type="first" r:id="rId19"/>
          <w:pgSz w:w="11907" w:h="16839"/>
          <w:pgMar w:top="2381" w:right="2409" w:bottom="4252" w:left="2409" w:header="720" w:footer="3402" w:gutter="0"/>
          <w:pgNumType w:fmt="lowerRoman" w:start="1"/>
          <w:cols w:space="708"/>
          <w:docGrid w:linePitch="360"/>
        </w:sectPr>
      </w:pPr>
    </w:p>
    <w:p w:rsidR="00822908" w:rsidRDefault="00202D6A">
      <w:r>
        <w:lastRenderedPageBreak/>
        <w:pict>
          <v:shape id="_x0000_i1026" type="#_x0000_t75" style="width:107.25pt;height:78pt" fillcolor="window">
            <v:imagedata r:id="rId8" o:title=""/>
          </v:shape>
        </w:pict>
      </w:r>
    </w:p>
    <w:p w:rsidR="00822908" w:rsidRDefault="00822908"/>
    <w:p w:rsidR="00822908" w:rsidRDefault="00822908" w:rsidP="00822908">
      <w:pPr>
        <w:spacing w:line="240" w:lineRule="auto"/>
      </w:pPr>
    </w:p>
    <w:p w:rsidR="00822908" w:rsidRDefault="007E5872" w:rsidP="00822908">
      <w:pPr>
        <w:pStyle w:val="ShortTP1"/>
      </w:pPr>
      <w:fldSimple w:instr=" STYLEREF ShortT ">
        <w:r w:rsidR="00250461">
          <w:rPr>
            <w:noProof/>
          </w:rPr>
          <w:t>Crimes Legislation Amendment (Slavery, Slavery-like Conditions and People Trafficking) Act 2013</w:t>
        </w:r>
      </w:fldSimple>
    </w:p>
    <w:p w:rsidR="00822908" w:rsidRDefault="007E5872" w:rsidP="00822908">
      <w:pPr>
        <w:pStyle w:val="ActNoP1"/>
      </w:pPr>
      <w:fldSimple w:instr=" STYLEREF Actno ">
        <w:r w:rsidR="00250461">
          <w:rPr>
            <w:noProof/>
          </w:rPr>
          <w:t>No. 6, 2013</w:t>
        </w:r>
      </w:fldSimple>
    </w:p>
    <w:p w:rsidR="00822908" w:rsidRDefault="00822908">
      <w:pPr>
        <w:pStyle w:val="p1LinesBef"/>
      </w:pPr>
    </w:p>
    <w:p w:rsidR="00822908" w:rsidRDefault="00822908">
      <w:pPr>
        <w:spacing w:line="40" w:lineRule="exact"/>
        <w:rPr>
          <w:b/>
          <w:sz w:val="28"/>
        </w:rPr>
      </w:pPr>
    </w:p>
    <w:p w:rsidR="00822908" w:rsidRDefault="00822908">
      <w:pPr>
        <w:pStyle w:val="p1LinesAfter"/>
      </w:pPr>
    </w:p>
    <w:p w:rsidR="0048364F" w:rsidRPr="007D458E" w:rsidRDefault="00822908" w:rsidP="007D458E">
      <w:pPr>
        <w:pStyle w:val="Page1"/>
      </w:pPr>
      <w:r>
        <w:t>An Act</w:t>
      </w:r>
      <w:r w:rsidR="007D458E" w:rsidRPr="007D458E">
        <w:t xml:space="preserve"> to amend the law relating to slavery, slavery</w:t>
      </w:r>
      <w:r w:rsidR="000A233C">
        <w:noBreakHyphen/>
      </w:r>
      <w:r w:rsidR="007D458E" w:rsidRPr="007D458E">
        <w:t>like conditions and people trafficking, and for other purposes</w:t>
      </w:r>
    </w:p>
    <w:p w:rsidR="002B2257" w:rsidRDefault="002B2257">
      <w:pPr>
        <w:pStyle w:val="AssentDt"/>
        <w:spacing w:before="240"/>
        <w:rPr>
          <w:sz w:val="24"/>
        </w:rPr>
      </w:pPr>
      <w:r>
        <w:rPr>
          <w:sz w:val="24"/>
        </w:rPr>
        <w:t>[</w:t>
      </w:r>
      <w:r>
        <w:rPr>
          <w:i/>
          <w:sz w:val="24"/>
        </w:rPr>
        <w:t>Assented to 7 March 2013</w:t>
      </w:r>
      <w:r>
        <w:rPr>
          <w:sz w:val="24"/>
        </w:rPr>
        <w:t>]</w:t>
      </w:r>
    </w:p>
    <w:p w:rsidR="002B2257" w:rsidRDefault="002B2257"/>
    <w:p w:rsidR="0048364F" w:rsidRPr="007D458E" w:rsidRDefault="0048364F" w:rsidP="007D458E">
      <w:pPr>
        <w:spacing w:before="240" w:line="240" w:lineRule="auto"/>
        <w:rPr>
          <w:sz w:val="32"/>
        </w:rPr>
      </w:pPr>
      <w:r w:rsidRPr="007D458E">
        <w:rPr>
          <w:sz w:val="32"/>
        </w:rPr>
        <w:t>The Parliament of Australia enacts:</w:t>
      </w:r>
    </w:p>
    <w:p w:rsidR="0048364F" w:rsidRPr="007D458E" w:rsidRDefault="0048364F" w:rsidP="007D458E">
      <w:pPr>
        <w:pStyle w:val="ActHead5"/>
      </w:pPr>
      <w:bookmarkStart w:id="2" w:name="_Toc349888388"/>
      <w:r w:rsidRPr="007D458E">
        <w:rPr>
          <w:rStyle w:val="CharSectno"/>
        </w:rPr>
        <w:lastRenderedPageBreak/>
        <w:t>1</w:t>
      </w:r>
      <w:r w:rsidRPr="007D458E">
        <w:t xml:space="preserve">  Short title</w:t>
      </w:r>
      <w:bookmarkEnd w:id="2"/>
    </w:p>
    <w:p w:rsidR="0048364F" w:rsidRPr="007D458E" w:rsidRDefault="0048364F" w:rsidP="007D458E">
      <w:pPr>
        <w:pStyle w:val="subsection"/>
      </w:pPr>
      <w:r w:rsidRPr="007D458E">
        <w:tab/>
      </w:r>
      <w:r w:rsidRPr="007D458E">
        <w:tab/>
        <w:t xml:space="preserve">This Act may be cited as the </w:t>
      </w:r>
      <w:r w:rsidR="001022FF" w:rsidRPr="007D458E">
        <w:rPr>
          <w:i/>
        </w:rPr>
        <w:t>Crimes Legislation Amendment (Slavery, Slavery</w:t>
      </w:r>
      <w:r w:rsidR="000A233C">
        <w:rPr>
          <w:i/>
        </w:rPr>
        <w:noBreakHyphen/>
      </w:r>
      <w:r w:rsidR="001022FF" w:rsidRPr="007D458E">
        <w:rPr>
          <w:i/>
        </w:rPr>
        <w:t>like Conditions and People Trafficking)</w:t>
      </w:r>
      <w:r w:rsidR="00C164CA" w:rsidRPr="007D458E">
        <w:rPr>
          <w:i/>
        </w:rPr>
        <w:t xml:space="preserve"> Act </w:t>
      </w:r>
      <w:r w:rsidR="000A233C">
        <w:rPr>
          <w:i/>
        </w:rPr>
        <w:t>2013</w:t>
      </w:r>
      <w:r w:rsidRPr="007D458E">
        <w:t>.</w:t>
      </w:r>
    </w:p>
    <w:p w:rsidR="0048364F" w:rsidRPr="007D458E" w:rsidRDefault="0048364F" w:rsidP="00811F71">
      <w:pPr>
        <w:pStyle w:val="ActHead5"/>
        <w:ind w:left="0" w:firstLine="0"/>
      </w:pPr>
      <w:bookmarkStart w:id="3" w:name="_Toc349888389"/>
      <w:r w:rsidRPr="007D458E">
        <w:rPr>
          <w:rStyle w:val="CharSectno"/>
        </w:rPr>
        <w:t>2</w:t>
      </w:r>
      <w:r w:rsidRPr="007D458E">
        <w:t xml:space="preserve">  Commencement</w:t>
      </w:r>
      <w:bookmarkEnd w:id="3"/>
    </w:p>
    <w:p w:rsidR="009B0F5F" w:rsidRPr="007D458E" w:rsidRDefault="009B0F5F" w:rsidP="007D458E">
      <w:pPr>
        <w:pStyle w:val="subsection"/>
      </w:pPr>
      <w:r w:rsidRPr="007D458E">
        <w:tab/>
      </w:r>
      <w:r w:rsidRPr="007D458E">
        <w:tab/>
        <w:t>This Act commences on the day after this Act receives the Royal Assent.</w:t>
      </w:r>
    </w:p>
    <w:p w:rsidR="0048364F" w:rsidRPr="007D458E" w:rsidRDefault="0048364F" w:rsidP="007D458E">
      <w:pPr>
        <w:pStyle w:val="ActHead5"/>
      </w:pPr>
      <w:bookmarkStart w:id="4" w:name="_Toc349888390"/>
      <w:r w:rsidRPr="007D458E">
        <w:rPr>
          <w:rStyle w:val="CharSectno"/>
        </w:rPr>
        <w:t>3</w:t>
      </w:r>
      <w:r w:rsidRPr="007D458E">
        <w:t xml:space="preserve">  Schedule(s)</w:t>
      </w:r>
      <w:bookmarkEnd w:id="4"/>
    </w:p>
    <w:p w:rsidR="0048364F" w:rsidRPr="007D458E" w:rsidRDefault="0048364F" w:rsidP="007D458E">
      <w:pPr>
        <w:pStyle w:val="subsection"/>
      </w:pPr>
      <w:r w:rsidRPr="007D458E">
        <w:tab/>
      </w:r>
      <w:r w:rsidRPr="007D458E">
        <w:tab/>
        <w:t>Each Act that is specified in a Schedule to this Act is amended or repealed as set out in the applicable items in the Schedule concerned, and any other item in a Schedule to this Act has effect according to its terms.</w:t>
      </w:r>
    </w:p>
    <w:p w:rsidR="00550F2A" w:rsidRPr="007D458E" w:rsidRDefault="00550F2A" w:rsidP="00550F2A">
      <w:pPr>
        <w:sectPr w:rsidR="00550F2A" w:rsidRPr="007D458E" w:rsidSect="008A0779">
          <w:headerReference w:type="default" r:id="rId20"/>
          <w:footerReference w:type="even" r:id="rId21"/>
          <w:footerReference w:type="default" r:id="rId22"/>
          <w:headerReference w:type="first" r:id="rId23"/>
          <w:pgSz w:w="11907" w:h="16839"/>
          <w:pgMar w:top="2381" w:right="2409" w:bottom="4252" w:left="2409" w:header="720" w:footer="3402" w:gutter="0"/>
          <w:pgNumType w:start="1"/>
          <w:cols w:space="708"/>
          <w:docGrid w:linePitch="360"/>
        </w:sectPr>
      </w:pPr>
      <w:bookmarkStart w:id="5" w:name="_Toc349888391"/>
    </w:p>
    <w:p w:rsidR="0048364F" w:rsidRPr="007D458E" w:rsidRDefault="0048364F" w:rsidP="007D458E">
      <w:pPr>
        <w:pStyle w:val="ActHead6"/>
      </w:pPr>
      <w:r w:rsidRPr="007D458E">
        <w:rPr>
          <w:rStyle w:val="CharAmSchNo"/>
        </w:rPr>
        <w:lastRenderedPageBreak/>
        <w:t>Schedule</w:t>
      </w:r>
      <w:r w:rsidR="007D458E" w:rsidRPr="007D458E">
        <w:rPr>
          <w:rStyle w:val="CharAmSchNo"/>
        </w:rPr>
        <w:t> </w:t>
      </w:r>
      <w:r w:rsidRPr="007D458E">
        <w:rPr>
          <w:rStyle w:val="CharAmSchNo"/>
        </w:rPr>
        <w:t>1</w:t>
      </w:r>
      <w:r w:rsidRPr="007D458E">
        <w:t>—</w:t>
      </w:r>
      <w:r w:rsidR="00832C89" w:rsidRPr="007D458E">
        <w:rPr>
          <w:rStyle w:val="CharAmSchText"/>
        </w:rPr>
        <w:t>Criminal Code</w:t>
      </w:r>
      <w:r w:rsidR="00DA62F8" w:rsidRPr="007D458E">
        <w:rPr>
          <w:rStyle w:val="CharAmSchText"/>
        </w:rPr>
        <w:t xml:space="preserve"> a</w:t>
      </w:r>
      <w:r w:rsidR="009B0F5F" w:rsidRPr="007D458E">
        <w:rPr>
          <w:rStyle w:val="CharAmSchText"/>
        </w:rPr>
        <w:t>mendments</w:t>
      </w:r>
      <w:bookmarkEnd w:id="5"/>
    </w:p>
    <w:p w:rsidR="00913A40" w:rsidRPr="007D458E" w:rsidRDefault="00913A40" w:rsidP="007D458E">
      <w:pPr>
        <w:pStyle w:val="Header"/>
      </w:pPr>
      <w:r w:rsidRPr="007D458E">
        <w:rPr>
          <w:rStyle w:val="CharAmPartNo"/>
        </w:rPr>
        <w:t xml:space="preserve"> </w:t>
      </w:r>
      <w:r w:rsidRPr="007D458E">
        <w:rPr>
          <w:rStyle w:val="CharAmPartText"/>
        </w:rPr>
        <w:t xml:space="preserve"> </w:t>
      </w:r>
    </w:p>
    <w:p w:rsidR="001022FF" w:rsidRPr="007D458E" w:rsidRDefault="001022FF" w:rsidP="007D458E">
      <w:pPr>
        <w:pStyle w:val="ActHead9"/>
        <w:rPr>
          <w:i w:val="0"/>
        </w:rPr>
      </w:pPr>
      <w:bookmarkStart w:id="6" w:name="_Toc349888392"/>
      <w:r w:rsidRPr="007D458E">
        <w:t>Criminal Code Act 1995</w:t>
      </w:r>
      <w:bookmarkEnd w:id="6"/>
    </w:p>
    <w:p w:rsidR="00415AD3" w:rsidRPr="007D458E" w:rsidRDefault="001A476E" w:rsidP="007D458E">
      <w:pPr>
        <w:pStyle w:val="ItemHead"/>
      </w:pPr>
      <w:r w:rsidRPr="007D458E">
        <w:t>1</w:t>
      </w:r>
      <w:r w:rsidR="00B823C0" w:rsidRPr="007D458E">
        <w:t xml:space="preserve">  </w:t>
      </w:r>
      <w:r w:rsidR="00415AD3" w:rsidRPr="007D458E">
        <w:t xml:space="preserve">Paragraph 4.3(b) of the </w:t>
      </w:r>
      <w:r w:rsidR="00415AD3" w:rsidRPr="007D458E">
        <w:rPr>
          <w:i/>
        </w:rPr>
        <w:t>Criminal Code</w:t>
      </w:r>
    </w:p>
    <w:p w:rsidR="00415AD3" w:rsidRPr="007D458E" w:rsidRDefault="00415AD3" w:rsidP="007D458E">
      <w:pPr>
        <w:pStyle w:val="Item"/>
      </w:pPr>
      <w:r w:rsidRPr="007D458E">
        <w:t>Omit “by law there is a duty to perform”, substitute “there is a duty to perform by a law of the Commonwealth, a State or a Territory, or at common law”.</w:t>
      </w:r>
    </w:p>
    <w:p w:rsidR="001022FF" w:rsidRPr="007D458E" w:rsidRDefault="001A476E" w:rsidP="007D458E">
      <w:pPr>
        <w:pStyle w:val="ItemHead"/>
        <w:rPr>
          <w:i/>
        </w:rPr>
      </w:pPr>
      <w:r w:rsidRPr="007D458E">
        <w:t>2</w:t>
      </w:r>
      <w:r w:rsidR="001022FF" w:rsidRPr="007D458E">
        <w:t xml:space="preserve">  Section</w:t>
      </w:r>
      <w:r w:rsidR="007D458E" w:rsidRPr="007D458E">
        <w:t> </w:t>
      </w:r>
      <w:r w:rsidR="001022FF" w:rsidRPr="007D458E">
        <w:t xml:space="preserve">73.2 of the </w:t>
      </w:r>
      <w:r w:rsidR="001022FF" w:rsidRPr="007D458E">
        <w:rPr>
          <w:i/>
        </w:rPr>
        <w:t xml:space="preserve">Criminal Code </w:t>
      </w:r>
      <w:r w:rsidR="001022FF" w:rsidRPr="007D458E">
        <w:t>(heading)</w:t>
      </w:r>
    </w:p>
    <w:p w:rsidR="001022FF" w:rsidRPr="007D458E" w:rsidRDefault="001022FF" w:rsidP="007D458E">
      <w:pPr>
        <w:pStyle w:val="Item"/>
      </w:pPr>
      <w:r w:rsidRPr="007D458E">
        <w:t>Repeal the heading, substitute:</w:t>
      </w:r>
    </w:p>
    <w:p w:rsidR="001022FF" w:rsidRPr="007D458E" w:rsidRDefault="001022FF" w:rsidP="007D458E">
      <w:pPr>
        <w:pStyle w:val="ActHead5"/>
      </w:pPr>
      <w:bookmarkStart w:id="7" w:name="_Toc349888393"/>
      <w:r w:rsidRPr="007D458E">
        <w:rPr>
          <w:rStyle w:val="CharSectno"/>
        </w:rPr>
        <w:t>73.2</w:t>
      </w:r>
      <w:r w:rsidRPr="007D458E">
        <w:t xml:space="preserve">  Aggravated offence of people smuggling (danger of death or serious harm etc.)</w:t>
      </w:r>
      <w:bookmarkEnd w:id="7"/>
    </w:p>
    <w:p w:rsidR="001022FF" w:rsidRPr="007D458E" w:rsidRDefault="001A476E" w:rsidP="007D458E">
      <w:pPr>
        <w:pStyle w:val="ItemHead"/>
      </w:pPr>
      <w:r w:rsidRPr="007D458E">
        <w:t>3</w:t>
      </w:r>
      <w:r w:rsidR="001022FF" w:rsidRPr="007D458E">
        <w:t xml:space="preserve">  Subsection 73.2(1) of the </w:t>
      </w:r>
      <w:r w:rsidR="001022FF" w:rsidRPr="007D458E">
        <w:rPr>
          <w:i/>
        </w:rPr>
        <w:t>Criminal Code</w:t>
      </w:r>
    </w:p>
    <w:p w:rsidR="001022FF" w:rsidRPr="007D458E" w:rsidRDefault="001022FF" w:rsidP="007D458E">
      <w:pPr>
        <w:pStyle w:val="Item"/>
      </w:pPr>
      <w:r w:rsidRPr="007D458E">
        <w:t>Omit “any of the following applies”, substitute “either or both of the following apply”.</w:t>
      </w:r>
    </w:p>
    <w:p w:rsidR="001022FF" w:rsidRPr="007D458E" w:rsidRDefault="001A476E" w:rsidP="007D458E">
      <w:pPr>
        <w:pStyle w:val="ItemHead"/>
      </w:pPr>
      <w:r w:rsidRPr="007D458E">
        <w:t>4</w:t>
      </w:r>
      <w:r w:rsidR="001022FF" w:rsidRPr="007D458E">
        <w:t xml:space="preserve">  Paragraph 73.2(1)(a) of the </w:t>
      </w:r>
      <w:r w:rsidR="001022FF" w:rsidRPr="007D458E">
        <w:rPr>
          <w:i/>
        </w:rPr>
        <w:t>Criminal Code</w:t>
      </w:r>
    </w:p>
    <w:p w:rsidR="001022FF" w:rsidRPr="007D458E" w:rsidRDefault="001022FF" w:rsidP="007D458E">
      <w:pPr>
        <w:pStyle w:val="Item"/>
      </w:pPr>
      <w:r w:rsidRPr="007D458E">
        <w:t>Repeal the paragraph.</w:t>
      </w:r>
    </w:p>
    <w:p w:rsidR="001022FF" w:rsidRPr="007D458E" w:rsidRDefault="001A476E" w:rsidP="007D458E">
      <w:pPr>
        <w:pStyle w:val="ItemHead"/>
      </w:pPr>
      <w:r w:rsidRPr="007D458E">
        <w:t>5</w:t>
      </w:r>
      <w:r w:rsidR="001022FF" w:rsidRPr="007D458E">
        <w:t xml:space="preserve">  Subsection 73.2(3) of the </w:t>
      </w:r>
      <w:r w:rsidR="001022FF" w:rsidRPr="007D458E">
        <w:rPr>
          <w:i/>
        </w:rPr>
        <w:t>Criminal Code</w:t>
      </w:r>
    </w:p>
    <w:p w:rsidR="001022FF" w:rsidRPr="007D458E" w:rsidRDefault="001022FF" w:rsidP="007D458E">
      <w:pPr>
        <w:pStyle w:val="Item"/>
      </w:pPr>
      <w:r w:rsidRPr="007D458E">
        <w:t>Repeal the subsection.</w:t>
      </w:r>
    </w:p>
    <w:p w:rsidR="00382E5C" w:rsidRPr="007D458E" w:rsidRDefault="001A476E" w:rsidP="007D458E">
      <w:pPr>
        <w:pStyle w:val="ItemHead"/>
      </w:pPr>
      <w:r w:rsidRPr="007D458E">
        <w:t>6</w:t>
      </w:r>
      <w:r w:rsidR="00382E5C" w:rsidRPr="007D458E">
        <w:t xml:space="preserve">  Subsections 268.15(3), 268.60(3) and 268.83(3) of the </w:t>
      </w:r>
      <w:r w:rsidR="00382E5C" w:rsidRPr="007D458E">
        <w:rPr>
          <w:i/>
        </w:rPr>
        <w:t xml:space="preserve">Criminal Code </w:t>
      </w:r>
      <w:r w:rsidR="00382E5C" w:rsidRPr="007D458E">
        <w:t xml:space="preserve">(definitions of </w:t>
      </w:r>
      <w:r w:rsidR="00382E5C" w:rsidRPr="007D458E">
        <w:rPr>
          <w:i/>
        </w:rPr>
        <w:t>sexual service</w:t>
      </w:r>
      <w:r w:rsidR="00382E5C" w:rsidRPr="007D458E">
        <w:t>)</w:t>
      </w:r>
    </w:p>
    <w:p w:rsidR="00382E5C" w:rsidRPr="007D458E" w:rsidRDefault="00382E5C" w:rsidP="007D458E">
      <w:pPr>
        <w:pStyle w:val="Item"/>
      </w:pPr>
      <w:r w:rsidRPr="007D458E">
        <w:t>Repeal the definitions.</w:t>
      </w:r>
    </w:p>
    <w:p w:rsidR="001022FF" w:rsidRPr="007D458E" w:rsidRDefault="001A476E" w:rsidP="007D458E">
      <w:pPr>
        <w:pStyle w:val="ItemHead"/>
        <w:rPr>
          <w:i/>
        </w:rPr>
      </w:pPr>
      <w:r w:rsidRPr="007D458E">
        <w:t>7</w:t>
      </w:r>
      <w:r w:rsidR="001022FF" w:rsidRPr="007D458E">
        <w:t xml:space="preserve">   Division</w:t>
      </w:r>
      <w:r w:rsidR="007D458E" w:rsidRPr="007D458E">
        <w:t> </w:t>
      </w:r>
      <w:r w:rsidR="001022FF" w:rsidRPr="007D458E">
        <w:t xml:space="preserve">270 of the </w:t>
      </w:r>
      <w:r w:rsidR="001022FF" w:rsidRPr="007D458E">
        <w:rPr>
          <w:i/>
        </w:rPr>
        <w:t xml:space="preserve">Criminal Code </w:t>
      </w:r>
      <w:r w:rsidR="001022FF" w:rsidRPr="007D458E">
        <w:t>(heading)</w:t>
      </w:r>
    </w:p>
    <w:p w:rsidR="001022FF" w:rsidRPr="007D458E" w:rsidRDefault="001022FF" w:rsidP="007D458E">
      <w:pPr>
        <w:pStyle w:val="Item"/>
      </w:pPr>
      <w:r w:rsidRPr="007D458E">
        <w:t>Repeal the heading, substitute:</w:t>
      </w:r>
    </w:p>
    <w:p w:rsidR="001022FF" w:rsidRPr="007D458E" w:rsidRDefault="001022FF" w:rsidP="007D458E">
      <w:pPr>
        <w:pStyle w:val="ActHead3"/>
      </w:pPr>
      <w:bookmarkStart w:id="8" w:name="_Toc349888394"/>
      <w:r w:rsidRPr="007D458E">
        <w:rPr>
          <w:rStyle w:val="CharDivNo"/>
        </w:rPr>
        <w:t>Division</w:t>
      </w:r>
      <w:r w:rsidR="007D458E" w:rsidRPr="007D458E">
        <w:rPr>
          <w:rStyle w:val="CharDivNo"/>
        </w:rPr>
        <w:t> </w:t>
      </w:r>
      <w:r w:rsidRPr="007D458E">
        <w:rPr>
          <w:rStyle w:val="CharDivNo"/>
        </w:rPr>
        <w:t>270</w:t>
      </w:r>
      <w:r w:rsidRPr="007D458E">
        <w:t>—</w:t>
      </w:r>
      <w:r w:rsidRPr="007D458E">
        <w:rPr>
          <w:rStyle w:val="CharDivText"/>
        </w:rPr>
        <w:t>Slavery and slavery</w:t>
      </w:r>
      <w:r w:rsidR="000A233C">
        <w:rPr>
          <w:rStyle w:val="CharDivText"/>
        </w:rPr>
        <w:noBreakHyphen/>
      </w:r>
      <w:r w:rsidRPr="007D458E">
        <w:rPr>
          <w:rStyle w:val="CharDivText"/>
        </w:rPr>
        <w:t xml:space="preserve">like </w:t>
      </w:r>
      <w:r w:rsidR="00155BA5" w:rsidRPr="007D458E">
        <w:rPr>
          <w:rStyle w:val="CharDivText"/>
        </w:rPr>
        <w:t>conditions</w:t>
      </w:r>
      <w:bookmarkEnd w:id="8"/>
    </w:p>
    <w:p w:rsidR="001022FF" w:rsidRPr="007D458E" w:rsidRDefault="001A476E" w:rsidP="007D458E">
      <w:pPr>
        <w:pStyle w:val="ItemHead"/>
      </w:pPr>
      <w:r w:rsidRPr="007D458E">
        <w:t>8</w:t>
      </w:r>
      <w:r w:rsidR="001022FF" w:rsidRPr="007D458E">
        <w:t xml:space="preserve">  Before section</w:t>
      </w:r>
      <w:r w:rsidR="007D458E" w:rsidRPr="007D458E">
        <w:t> </w:t>
      </w:r>
      <w:r w:rsidR="001022FF" w:rsidRPr="007D458E">
        <w:t xml:space="preserve">270.1 of the </w:t>
      </w:r>
      <w:r w:rsidR="001022FF" w:rsidRPr="007D458E">
        <w:rPr>
          <w:i/>
        </w:rPr>
        <w:t>Criminal Code</w:t>
      </w:r>
    </w:p>
    <w:p w:rsidR="001022FF" w:rsidRPr="007D458E" w:rsidRDefault="001022FF" w:rsidP="007D458E">
      <w:pPr>
        <w:pStyle w:val="Item"/>
      </w:pPr>
      <w:r w:rsidRPr="007D458E">
        <w:t>Insert:</w:t>
      </w:r>
    </w:p>
    <w:p w:rsidR="001022FF" w:rsidRPr="007D458E" w:rsidRDefault="001022FF" w:rsidP="007D458E">
      <w:pPr>
        <w:pStyle w:val="ActHead4"/>
      </w:pPr>
      <w:bookmarkStart w:id="9" w:name="_Toc349888395"/>
      <w:r w:rsidRPr="007D458E">
        <w:rPr>
          <w:rStyle w:val="CharSubdNo"/>
        </w:rPr>
        <w:lastRenderedPageBreak/>
        <w:t>Subdivision A</w:t>
      </w:r>
      <w:r w:rsidRPr="007D458E">
        <w:t>—</w:t>
      </w:r>
      <w:r w:rsidR="00523E2D" w:rsidRPr="007D458E">
        <w:rPr>
          <w:rStyle w:val="CharSubdText"/>
        </w:rPr>
        <w:t>Preliminary</w:t>
      </w:r>
      <w:bookmarkEnd w:id="9"/>
    </w:p>
    <w:p w:rsidR="001022FF" w:rsidRPr="007D458E" w:rsidRDefault="001022FF" w:rsidP="007D458E">
      <w:pPr>
        <w:pStyle w:val="ActHead5"/>
        <w:rPr>
          <w:i/>
        </w:rPr>
      </w:pPr>
      <w:bookmarkStart w:id="10" w:name="_Toc349888396"/>
      <w:r w:rsidRPr="007D458E">
        <w:rPr>
          <w:rStyle w:val="CharSectno"/>
        </w:rPr>
        <w:t>270.1A</w:t>
      </w:r>
      <w:r w:rsidRPr="007D458E">
        <w:t xml:space="preserve">  Definitions for Division</w:t>
      </w:r>
      <w:r w:rsidR="007D458E" w:rsidRPr="007D458E">
        <w:t> </w:t>
      </w:r>
      <w:r w:rsidRPr="007D458E">
        <w:t>270</w:t>
      </w:r>
      <w:bookmarkEnd w:id="10"/>
    </w:p>
    <w:p w:rsidR="001022FF" w:rsidRPr="007D458E" w:rsidRDefault="001022FF" w:rsidP="007D458E">
      <w:pPr>
        <w:pStyle w:val="subsection"/>
      </w:pPr>
      <w:r w:rsidRPr="007D458E">
        <w:tab/>
      </w:r>
      <w:r w:rsidRPr="007D458E">
        <w:tab/>
        <w:t>In this Division:</w:t>
      </w:r>
    </w:p>
    <w:p w:rsidR="001022FF" w:rsidRPr="007D458E" w:rsidRDefault="001022FF" w:rsidP="007D458E">
      <w:pPr>
        <w:pStyle w:val="Definition"/>
      </w:pPr>
      <w:r w:rsidRPr="007D458E">
        <w:rPr>
          <w:b/>
          <w:i/>
        </w:rPr>
        <w:t>coercion</w:t>
      </w:r>
      <w:r w:rsidRPr="007D458E">
        <w:t xml:space="preserve"> includes coercion by any of the following:</w:t>
      </w:r>
    </w:p>
    <w:p w:rsidR="001022FF" w:rsidRPr="007D458E" w:rsidRDefault="001022FF" w:rsidP="007D458E">
      <w:pPr>
        <w:pStyle w:val="paragraph"/>
      </w:pPr>
      <w:r w:rsidRPr="007D458E">
        <w:tab/>
        <w:t>(a)</w:t>
      </w:r>
      <w:r w:rsidRPr="007D458E">
        <w:tab/>
        <w:t>force;</w:t>
      </w:r>
    </w:p>
    <w:p w:rsidR="001022FF" w:rsidRPr="007D458E" w:rsidRDefault="001022FF" w:rsidP="007D458E">
      <w:pPr>
        <w:pStyle w:val="paragraph"/>
      </w:pPr>
      <w:r w:rsidRPr="007D458E">
        <w:tab/>
        <w:t>(b)</w:t>
      </w:r>
      <w:r w:rsidRPr="007D458E">
        <w:tab/>
        <w:t>duress;</w:t>
      </w:r>
    </w:p>
    <w:p w:rsidR="001022FF" w:rsidRPr="007D458E" w:rsidRDefault="001022FF" w:rsidP="007D458E">
      <w:pPr>
        <w:pStyle w:val="paragraph"/>
      </w:pPr>
      <w:r w:rsidRPr="007D458E">
        <w:tab/>
        <w:t>(c)</w:t>
      </w:r>
      <w:r w:rsidRPr="007D458E">
        <w:tab/>
        <w:t>detention;</w:t>
      </w:r>
    </w:p>
    <w:p w:rsidR="001022FF" w:rsidRPr="007D458E" w:rsidRDefault="001022FF" w:rsidP="007D458E">
      <w:pPr>
        <w:pStyle w:val="paragraph"/>
      </w:pPr>
      <w:r w:rsidRPr="007D458E">
        <w:tab/>
        <w:t>(d)</w:t>
      </w:r>
      <w:r w:rsidRPr="007D458E">
        <w:tab/>
        <w:t>psychological oppression;</w:t>
      </w:r>
    </w:p>
    <w:p w:rsidR="001022FF" w:rsidRPr="007D458E" w:rsidRDefault="001022FF" w:rsidP="007D458E">
      <w:pPr>
        <w:pStyle w:val="paragraph"/>
      </w:pPr>
      <w:r w:rsidRPr="007D458E">
        <w:tab/>
        <w:t>(e)</w:t>
      </w:r>
      <w:r w:rsidRPr="007D458E">
        <w:tab/>
        <w:t>abuse of power;</w:t>
      </w:r>
    </w:p>
    <w:p w:rsidR="001022FF" w:rsidRPr="007D458E" w:rsidRDefault="001022FF" w:rsidP="007D458E">
      <w:pPr>
        <w:pStyle w:val="paragraph"/>
      </w:pPr>
      <w:r w:rsidRPr="007D458E">
        <w:tab/>
        <w:t>(f)</w:t>
      </w:r>
      <w:r w:rsidRPr="007D458E">
        <w:tab/>
        <w:t>taking advantage of a person’s vulnerability.</w:t>
      </w:r>
    </w:p>
    <w:p w:rsidR="001022FF" w:rsidRPr="007D458E" w:rsidRDefault="001022FF" w:rsidP="007D458E">
      <w:pPr>
        <w:pStyle w:val="Definition"/>
      </w:pPr>
      <w:r w:rsidRPr="007D458E">
        <w:rPr>
          <w:b/>
          <w:i/>
        </w:rPr>
        <w:t>conducting a business</w:t>
      </w:r>
      <w:r w:rsidRPr="007D458E">
        <w:t xml:space="preserve"> includes:</w:t>
      </w:r>
    </w:p>
    <w:p w:rsidR="001022FF" w:rsidRPr="007D458E" w:rsidRDefault="001022FF" w:rsidP="007D458E">
      <w:pPr>
        <w:pStyle w:val="paragraph"/>
      </w:pPr>
      <w:r w:rsidRPr="007D458E">
        <w:tab/>
        <w:t>(a)</w:t>
      </w:r>
      <w:r w:rsidRPr="007D458E">
        <w:tab/>
        <w:t>taking any part in the management of the business; and</w:t>
      </w:r>
    </w:p>
    <w:p w:rsidR="001022FF" w:rsidRPr="007D458E" w:rsidRDefault="001022FF" w:rsidP="007D458E">
      <w:pPr>
        <w:pStyle w:val="paragraph"/>
      </w:pPr>
      <w:r w:rsidRPr="007D458E">
        <w:tab/>
        <w:t>(b)</w:t>
      </w:r>
      <w:r w:rsidRPr="007D458E">
        <w:tab/>
        <w:t>exercising control or direction over the business; and</w:t>
      </w:r>
    </w:p>
    <w:p w:rsidR="001022FF" w:rsidRPr="007D458E" w:rsidRDefault="001022FF" w:rsidP="007D458E">
      <w:pPr>
        <w:pStyle w:val="paragraph"/>
      </w:pPr>
      <w:r w:rsidRPr="007D458E">
        <w:tab/>
        <w:t>(c)</w:t>
      </w:r>
      <w:r w:rsidRPr="007D458E">
        <w:tab/>
        <w:t>providing finance for the business.</w:t>
      </w:r>
    </w:p>
    <w:p w:rsidR="001022FF" w:rsidRPr="007D458E" w:rsidRDefault="001022FF" w:rsidP="007D458E">
      <w:pPr>
        <w:pStyle w:val="Definition"/>
      </w:pPr>
      <w:r w:rsidRPr="007D458E">
        <w:rPr>
          <w:b/>
          <w:i/>
        </w:rPr>
        <w:t>deceive</w:t>
      </w:r>
      <w:r w:rsidRPr="007D458E">
        <w:t xml:space="preserve"> has the </w:t>
      </w:r>
      <w:r w:rsidR="00404DCA" w:rsidRPr="007D458E">
        <w:t xml:space="preserve">same </w:t>
      </w:r>
      <w:r w:rsidRPr="007D458E">
        <w:t xml:space="preserve">meaning </w:t>
      </w:r>
      <w:r w:rsidR="00404DCA" w:rsidRPr="007D458E">
        <w:t>as in Division</w:t>
      </w:r>
      <w:r w:rsidR="007D458E" w:rsidRPr="007D458E">
        <w:t> </w:t>
      </w:r>
      <w:r w:rsidR="00404DCA" w:rsidRPr="007D458E">
        <w:t xml:space="preserve">271 (see </w:t>
      </w:r>
      <w:r w:rsidRPr="007D458E">
        <w:t>section</w:t>
      </w:r>
      <w:r w:rsidR="007D458E" w:rsidRPr="007D458E">
        <w:t> </w:t>
      </w:r>
      <w:r w:rsidRPr="007D458E">
        <w:t>271.1</w:t>
      </w:r>
      <w:r w:rsidR="00404DCA" w:rsidRPr="007D458E">
        <w:t>)</w:t>
      </w:r>
      <w:r w:rsidRPr="007D458E">
        <w:t>.</w:t>
      </w:r>
    </w:p>
    <w:p w:rsidR="001022FF" w:rsidRPr="007D458E" w:rsidRDefault="001022FF" w:rsidP="007D458E">
      <w:pPr>
        <w:pStyle w:val="notetext"/>
      </w:pPr>
      <w:r w:rsidRPr="007D458E">
        <w:t>Note:</w:t>
      </w:r>
      <w:r w:rsidRPr="007D458E">
        <w:tab/>
      </w:r>
      <w:r w:rsidRPr="007D458E">
        <w:rPr>
          <w:b/>
          <w:i/>
        </w:rPr>
        <w:t>Deception</w:t>
      </w:r>
      <w:r w:rsidRPr="007D458E">
        <w:t xml:space="preserve"> has a corresponding meaning (see section</w:t>
      </w:r>
      <w:r w:rsidR="007D458E" w:rsidRPr="007D458E">
        <w:t> </w:t>
      </w:r>
      <w:r w:rsidRPr="007D458E">
        <w:t xml:space="preserve">18A of the </w:t>
      </w:r>
      <w:r w:rsidRPr="007D458E">
        <w:rPr>
          <w:i/>
        </w:rPr>
        <w:t>Acts Interpretation Act 1901</w:t>
      </w:r>
      <w:r w:rsidRPr="007D458E">
        <w:t>).</w:t>
      </w:r>
    </w:p>
    <w:p w:rsidR="001022FF" w:rsidRPr="007D458E" w:rsidRDefault="001022FF" w:rsidP="007D458E">
      <w:pPr>
        <w:pStyle w:val="Definition"/>
      </w:pPr>
      <w:r w:rsidRPr="007D458E">
        <w:rPr>
          <w:b/>
          <w:i/>
        </w:rPr>
        <w:t>forced labour</w:t>
      </w:r>
      <w:r w:rsidRPr="007D458E">
        <w:t xml:space="preserve"> has the meaning given by section</w:t>
      </w:r>
      <w:r w:rsidR="007D458E" w:rsidRPr="007D458E">
        <w:t> </w:t>
      </w:r>
      <w:r w:rsidRPr="007D458E">
        <w:t>270.6.</w:t>
      </w:r>
    </w:p>
    <w:p w:rsidR="001022FF" w:rsidRPr="007D458E" w:rsidRDefault="001022FF" w:rsidP="007D458E">
      <w:pPr>
        <w:pStyle w:val="Definition"/>
      </w:pPr>
      <w:r w:rsidRPr="007D458E">
        <w:rPr>
          <w:b/>
          <w:i/>
        </w:rPr>
        <w:t>forced marriage</w:t>
      </w:r>
      <w:r w:rsidRPr="007D458E">
        <w:t xml:space="preserve"> has the meaning given by section</w:t>
      </w:r>
      <w:r w:rsidR="007D458E" w:rsidRPr="007D458E">
        <w:t> </w:t>
      </w:r>
      <w:r w:rsidRPr="007D458E">
        <w:t>270.7A.</w:t>
      </w:r>
    </w:p>
    <w:p w:rsidR="001022FF" w:rsidRPr="007D458E" w:rsidRDefault="001022FF" w:rsidP="007D458E">
      <w:pPr>
        <w:pStyle w:val="Definition"/>
      </w:pPr>
      <w:r w:rsidRPr="007D458E">
        <w:rPr>
          <w:b/>
          <w:i/>
        </w:rPr>
        <w:t>servitude</w:t>
      </w:r>
      <w:r w:rsidRPr="007D458E">
        <w:t xml:space="preserve"> has the meaning given by section</w:t>
      </w:r>
      <w:r w:rsidR="007D458E" w:rsidRPr="007D458E">
        <w:t> </w:t>
      </w:r>
      <w:r w:rsidRPr="007D458E">
        <w:t>270.4.</w:t>
      </w:r>
    </w:p>
    <w:p w:rsidR="001022FF" w:rsidRPr="007D458E" w:rsidRDefault="001022FF" w:rsidP="007D458E">
      <w:pPr>
        <w:pStyle w:val="Definition"/>
      </w:pPr>
      <w:r w:rsidRPr="007D458E">
        <w:rPr>
          <w:b/>
          <w:i/>
        </w:rPr>
        <w:t>slavery</w:t>
      </w:r>
      <w:r w:rsidRPr="007D458E">
        <w:t xml:space="preserve"> has the meaning given by section</w:t>
      </w:r>
      <w:r w:rsidR="007D458E" w:rsidRPr="007D458E">
        <w:t> </w:t>
      </w:r>
      <w:r w:rsidRPr="007D458E">
        <w:t>270.1.</w:t>
      </w:r>
    </w:p>
    <w:p w:rsidR="000A49E2" w:rsidRPr="007D458E" w:rsidRDefault="000A49E2" w:rsidP="007D458E">
      <w:pPr>
        <w:pStyle w:val="Definition"/>
      </w:pPr>
      <w:r w:rsidRPr="007D458E">
        <w:rPr>
          <w:b/>
          <w:i/>
        </w:rPr>
        <w:t>slavery</w:t>
      </w:r>
      <w:r w:rsidR="000A233C">
        <w:rPr>
          <w:b/>
          <w:i/>
        </w:rPr>
        <w:noBreakHyphen/>
      </w:r>
      <w:r w:rsidRPr="007D458E">
        <w:rPr>
          <w:b/>
          <w:i/>
        </w:rPr>
        <w:t>like offence</w:t>
      </w:r>
      <w:r w:rsidRPr="007D458E">
        <w:t xml:space="preserve"> means an offence against any of the following provisions:</w:t>
      </w:r>
    </w:p>
    <w:p w:rsidR="000A49E2" w:rsidRPr="007D458E" w:rsidRDefault="000A49E2" w:rsidP="007D458E">
      <w:pPr>
        <w:pStyle w:val="paragraph"/>
      </w:pPr>
      <w:r w:rsidRPr="007D458E">
        <w:tab/>
        <w:t>(a)</w:t>
      </w:r>
      <w:r w:rsidRPr="007D458E">
        <w:tab/>
        <w:t>section</w:t>
      </w:r>
      <w:r w:rsidR="007D458E" w:rsidRPr="007D458E">
        <w:t> </w:t>
      </w:r>
      <w:r w:rsidRPr="007D458E">
        <w:t>270.5 (servitude offences);</w:t>
      </w:r>
    </w:p>
    <w:p w:rsidR="000A49E2" w:rsidRPr="007D458E" w:rsidRDefault="000A49E2" w:rsidP="007D458E">
      <w:pPr>
        <w:pStyle w:val="paragraph"/>
      </w:pPr>
      <w:r w:rsidRPr="007D458E">
        <w:tab/>
        <w:t>(b)</w:t>
      </w:r>
      <w:r w:rsidRPr="007D458E">
        <w:tab/>
        <w:t>section</w:t>
      </w:r>
      <w:r w:rsidR="007D458E" w:rsidRPr="007D458E">
        <w:t> </w:t>
      </w:r>
      <w:r w:rsidRPr="007D458E">
        <w:t>270.6A (forced labour offences);</w:t>
      </w:r>
    </w:p>
    <w:p w:rsidR="000A49E2" w:rsidRPr="007D458E" w:rsidRDefault="000A49E2" w:rsidP="007D458E">
      <w:pPr>
        <w:pStyle w:val="paragraph"/>
      </w:pPr>
      <w:r w:rsidRPr="007D458E">
        <w:tab/>
        <w:t>(c)</w:t>
      </w:r>
      <w:r w:rsidRPr="007D458E">
        <w:tab/>
        <w:t>section</w:t>
      </w:r>
      <w:r w:rsidR="007D458E" w:rsidRPr="007D458E">
        <w:t> </w:t>
      </w:r>
      <w:r w:rsidRPr="007D458E">
        <w:t>270.7 (deceptive recruiting for labour or services);</w:t>
      </w:r>
    </w:p>
    <w:p w:rsidR="000A49E2" w:rsidRPr="007D458E" w:rsidRDefault="000A49E2" w:rsidP="007D458E">
      <w:pPr>
        <w:pStyle w:val="paragraph"/>
      </w:pPr>
      <w:r w:rsidRPr="007D458E">
        <w:tab/>
        <w:t>(d)</w:t>
      </w:r>
      <w:r w:rsidRPr="007D458E">
        <w:tab/>
        <w:t>section</w:t>
      </w:r>
      <w:r w:rsidR="007D458E" w:rsidRPr="007D458E">
        <w:t> </w:t>
      </w:r>
      <w:r w:rsidRPr="007D458E">
        <w:t>270.7B (forced marriage offences).</w:t>
      </w:r>
    </w:p>
    <w:p w:rsidR="001022FF" w:rsidRPr="007D458E" w:rsidRDefault="001022FF" w:rsidP="007D458E">
      <w:pPr>
        <w:pStyle w:val="Definition"/>
      </w:pPr>
      <w:r w:rsidRPr="007D458E">
        <w:rPr>
          <w:b/>
          <w:i/>
        </w:rPr>
        <w:t>threat</w:t>
      </w:r>
      <w:r w:rsidRPr="007D458E">
        <w:t xml:space="preserve"> means:</w:t>
      </w:r>
    </w:p>
    <w:p w:rsidR="001022FF" w:rsidRPr="007D458E" w:rsidRDefault="001022FF" w:rsidP="007D458E">
      <w:pPr>
        <w:pStyle w:val="paragraph"/>
      </w:pPr>
      <w:r w:rsidRPr="007D458E">
        <w:tab/>
        <w:t>(a)</w:t>
      </w:r>
      <w:r w:rsidRPr="007D458E">
        <w:tab/>
        <w:t>a threat of coercion; or</w:t>
      </w:r>
    </w:p>
    <w:p w:rsidR="001022FF" w:rsidRPr="007D458E" w:rsidRDefault="001022FF" w:rsidP="007D458E">
      <w:pPr>
        <w:pStyle w:val="paragraph"/>
      </w:pPr>
      <w:r w:rsidRPr="007D458E">
        <w:lastRenderedPageBreak/>
        <w:tab/>
        <w:t>(b)</w:t>
      </w:r>
      <w:r w:rsidRPr="007D458E">
        <w:tab/>
        <w:t>a threat to cause a person’s deportation</w:t>
      </w:r>
      <w:r w:rsidR="00570590" w:rsidRPr="007D458E">
        <w:t xml:space="preserve"> or removal from Australia</w:t>
      </w:r>
      <w:r w:rsidRPr="007D458E">
        <w:t>; or</w:t>
      </w:r>
    </w:p>
    <w:p w:rsidR="001022FF" w:rsidRPr="007D458E" w:rsidRDefault="001022FF" w:rsidP="007D458E">
      <w:pPr>
        <w:pStyle w:val="paragraph"/>
      </w:pPr>
      <w:r w:rsidRPr="007D458E">
        <w:tab/>
        <w:t>(c)</w:t>
      </w:r>
      <w:r w:rsidRPr="007D458E">
        <w:tab/>
        <w:t>a threat of any other detrimental action, unless there are reasonable grounds for the threat of that action in connection with the provision of labour or services by a person.</w:t>
      </w:r>
    </w:p>
    <w:p w:rsidR="006838EC" w:rsidRPr="007D458E" w:rsidRDefault="001022FF" w:rsidP="007D458E">
      <w:pPr>
        <w:pStyle w:val="notetext"/>
      </w:pPr>
      <w:r w:rsidRPr="007D458E">
        <w:t>Note:</w:t>
      </w:r>
      <w:r w:rsidRPr="007D458E">
        <w:tab/>
      </w:r>
      <w:r w:rsidRPr="007D458E">
        <w:rPr>
          <w:b/>
          <w:i/>
        </w:rPr>
        <w:t>Threat</w:t>
      </w:r>
      <w:r w:rsidRPr="007D458E">
        <w:t xml:space="preserve"> includes a threat made by any conduct, whether express or implied and whether conditional or unconditional (see the</w:t>
      </w:r>
      <w:r w:rsidR="00BE1FF6" w:rsidRPr="007D458E">
        <w:t xml:space="preserve"> definition in the Dictionary)</w:t>
      </w:r>
      <w:r w:rsidR="006838EC" w:rsidRPr="007D458E">
        <w:t>.</w:t>
      </w:r>
    </w:p>
    <w:p w:rsidR="001022FF" w:rsidRPr="007D458E" w:rsidRDefault="001022FF" w:rsidP="007D458E">
      <w:pPr>
        <w:pStyle w:val="ActHead4"/>
      </w:pPr>
      <w:bookmarkStart w:id="11" w:name="_Toc349888397"/>
      <w:r w:rsidRPr="007D458E">
        <w:rPr>
          <w:rStyle w:val="CharSubdNo"/>
        </w:rPr>
        <w:t>Subdivision B</w:t>
      </w:r>
      <w:r w:rsidRPr="007D458E">
        <w:t>—</w:t>
      </w:r>
      <w:r w:rsidRPr="007D458E">
        <w:rPr>
          <w:rStyle w:val="CharSubdText"/>
        </w:rPr>
        <w:t>Slavery</w:t>
      </w:r>
      <w:bookmarkEnd w:id="11"/>
    </w:p>
    <w:p w:rsidR="001022FF" w:rsidRPr="007D458E" w:rsidRDefault="001A476E" w:rsidP="007D458E">
      <w:pPr>
        <w:pStyle w:val="ItemHead"/>
      </w:pPr>
      <w:r w:rsidRPr="007D458E">
        <w:t>9</w:t>
      </w:r>
      <w:r w:rsidR="001022FF" w:rsidRPr="007D458E">
        <w:t xml:space="preserve">  Before paragraph 270.3(1)(a) of the </w:t>
      </w:r>
      <w:r w:rsidR="001022FF" w:rsidRPr="007D458E">
        <w:rPr>
          <w:i/>
        </w:rPr>
        <w:t>Criminal Code</w:t>
      </w:r>
    </w:p>
    <w:p w:rsidR="001022FF" w:rsidRPr="007D458E" w:rsidRDefault="001022FF" w:rsidP="007D458E">
      <w:pPr>
        <w:pStyle w:val="Item"/>
      </w:pPr>
      <w:r w:rsidRPr="007D458E">
        <w:t>Insert:</w:t>
      </w:r>
    </w:p>
    <w:p w:rsidR="001022FF" w:rsidRPr="007D458E" w:rsidRDefault="001022FF" w:rsidP="007D458E">
      <w:pPr>
        <w:pStyle w:val="paragraph"/>
      </w:pPr>
      <w:r w:rsidRPr="007D458E">
        <w:tab/>
        <w:t>(</w:t>
      </w:r>
      <w:proofErr w:type="spellStart"/>
      <w:r w:rsidRPr="007D458E">
        <w:t>aa</w:t>
      </w:r>
      <w:proofErr w:type="spellEnd"/>
      <w:r w:rsidRPr="007D458E">
        <w:t>)</w:t>
      </w:r>
      <w:r w:rsidRPr="007D458E">
        <w:tab/>
        <w:t>reduces a person to slavery; or</w:t>
      </w:r>
    </w:p>
    <w:p w:rsidR="001022FF" w:rsidRPr="007D458E" w:rsidRDefault="001A476E" w:rsidP="007D458E">
      <w:pPr>
        <w:pStyle w:val="ItemHead"/>
      </w:pPr>
      <w:r w:rsidRPr="007D458E">
        <w:t>10</w:t>
      </w:r>
      <w:r w:rsidR="001022FF" w:rsidRPr="007D458E">
        <w:t xml:space="preserve">  Paragraph 270.3(2)(b) of the </w:t>
      </w:r>
      <w:r w:rsidR="001022FF" w:rsidRPr="007D458E">
        <w:rPr>
          <w:i/>
        </w:rPr>
        <w:t>Criminal Code</w:t>
      </w:r>
    </w:p>
    <w:p w:rsidR="001022FF" w:rsidRPr="007D458E" w:rsidRDefault="001022FF" w:rsidP="007D458E">
      <w:pPr>
        <w:pStyle w:val="Item"/>
      </w:pPr>
      <w:r w:rsidRPr="007D458E">
        <w:t>Omit “or slave trading;”, substitute “, slave trading or the reduction of a person to slavery;”.</w:t>
      </w:r>
    </w:p>
    <w:p w:rsidR="001022FF" w:rsidRPr="007D458E" w:rsidRDefault="001A476E" w:rsidP="007D458E">
      <w:pPr>
        <w:pStyle w:val="ItemHead"/>
      </w:pPr>
      <w:r w:rsidRPr="007D458E">
        <w:t>11</w:t>
      </w:r>
      <w:r w:rsidR="001022FF" w:rsidRPr="007D458E">
        <w:t xml:space="preserve">  Subsection 270.3(3) of the </w:t>
      </w:r>
      <w:r w:rsidR="001022FF" w:rsidRPr="007D458E">
        <w:rPr>
          <w:i/>
        </w:rPr>
        <w:t>Criminal Code</w:t>
      </w:r>
    </w:p>
    <w:p w:rsidR="001022FF" w:rsidRPr="007D458E" w:rsidRDefault="001022FF" w:rsidP="007D458E">
      <w:pPr>
        <w:pStyle w:val="Item"/>
      </w:pPr>
      <w:r w:rsidRPr="007D458E">
        <w:t>Insert:</w:t>
      </w:r>
    </w:p>
    <w:p w:rsidR="001022FF" w:rsidRPr="007D458E" w:rsidRDefault="001022FF" w:rsidP="007D458E">
      <w:pPr>
        <w:pStyle w:val="Definition"/>
      </w:pPr>
      <w:r w:rsidRPr="007D458E">
        <w:rPr>
          <w:b/>
          <w:i/>
        </w:rPr>
        <w:t>commercial transaction involving a slave</w:t>
      </w:r>
      <w:r w:rsidRPr="007D458E">
        <w:t xml:space="preserve"> includes a commercial transaction by which a person is reduced to slavery.</w:t>
      </w:r>
    </w:p>
    <w:p w:rsidR="001022FF" w:rsidRPr="007D458E" w:rsidRDefault="001A476E" w:rsidP="007D458E">
      <w:pPr>
        <w:pStyle w:val="ItemHead"/>
      </w:pPr>
      <w:r w:rsidRPr="007D458E">
        <w:t>12</w:t>
      </w:r>
      <w:r w:rsidR="001022FF" w:rsidRPr="007D458E">
        <w:t xml:space="preserve">  Sections</w:t>
      </w:r>
      <w:r w:rsidR="007D458E" w:rsidRPr="007D458E">
        <w:t> </w:t>
      </w:r>
      <w:r w:rsidR="001022FF" w:rsidRPr="007D458E">
        <w:t xml:space="preserve">270.4 to 270.9 of the </w:t>
      </w:r>
      <w:r w:rsidR="001022FF" w:rsidRPr="007D458E">
        <w:rPr>
          <w:i/>
        </w:rPr>
        <w:t>Criminal Code</w:t>
      </w:r>
    </w:p>
    <w:p w:rsidR="001022FF" w:rsidRPr="007D458E" w:rsidRDefault="001022FF" w:rsidP="007D458E">
      <w:pPr>
        <w:pStyle w:val="Item"/>
      </w:pPr>
      <w:r w:rsidRPr="007D458E">
        <w:t>Repeal the sections, substitute:</w:t>
      </w:r>
    </w:p>
    <w:p w:rsidR="001022FF" w:rsidRPr="007D458E" w:rsidRDefault="001022FF" w:rsidP="007D458E">
      <w:pPr>
        <w:pStyle w:val="ActHead4"/>
      </w:pPr>
      <w:bookmarkStart w:id="12" w:name="_Toc349888398"/>
      <w:r w:rsidRPr="007D458E">
        <w:rPr>
          <w:rStyle w:val="CharSubdNo"/>
        </w:rPr>
        <w:t>Subdivision C</w:t>
      </w:r>
      <w:r w:rsidRPr="007D458E">
        <w:t>—</w:t>
      </w:r>
      <w:r w:rsidRPr="007D458E">
        <w:rPr>
          <w:rStyle w:val="CharSubdText"/>
        </w:rPr>
        <w:t>Slavery</w:t>
      </w:r>
      <w:r w:rsidR="000A233C">
        <w:rPr>
          <w:rStyle w:val="CharSubdText"/>
        </w:rPr>
        <w:noBreakHyphen/>
      </w:r>
      <w:r w:rsidRPr="007D458E">
        <w:rPr>
          <w:rStyle w:val="CharSubdText"/>
        </w:rPr>
        <w:t xml:space="preserve">like </w:t>
      </w:r>
      <w:r w:rsidR="00155BA5" w:rsidRPr="007D458E">
        <w:rPr>
          <w:rStyle w:val="CharSubdText"/>
        </w:rPr>
        <w:t>conditions</w:t>
      </w:r>
      <w:bookmarkEnd w:id="12"/>
    </w:p>
    <w:p w:rsidR="001022FF" w:rsidRPr="007D458E" w:rsidRDefault="001022FF" w:rsidP="007D458E">
      <w:pPr>
        <w:pStyle w:val="ActHead5"/>
        <w:rPr>
          <w:i/>
        </w:rPr>
      </w:pPr>
      <w:bookmarkStart w:id="13" w:name="_Toc349888399"/>
      <w:r w:rsidRPr="007D458E">
        <w:rPr>
          <w:rStyle w:val="CharSectno"/>
        </w:rPr>
        <w:t>270.4</w:t>
      </w:r>
      <w:r w:rsidRPr="007D458E">
        <w:t xml:space="preserve">  Definition of </w:t>
      </w:r>
      <w:r w:rsidRPr="007D458E">
        <w:rPr>
          <w:i/>
        </w:rPr>
        <w:t>servitude</w:t>
      </w:r>
      <w:bookmarkEnd w:id="13"/>
    </w:p>
    <w:p w:rsidR="001022FF" w:rsidRPr="007D458E" w:rsidRDefault="001022FF" w:rsidP="007D458E">
      <w:pPr>
        <w:pStyle w:val="subsection"/>
      </w:pPr>
      <w:r w:rsidRPr="007D458E">
        <w:tab/>
        <w:t>(1)</w:t>
      </w:r>
      <w:r w:rsidRPr="007D458E">
        <w:tab/>
        <w:t xml:space="preserve">For the purposes of this Division, </w:t>
      </w:r>
      <w:r w:rsidRPr="007D458E">
        <w:rPr>
          <w:b/>
          <w:i/>
        </w:rPr>
        <w:t xml:space="preserve">servitude </w:t>
      </w:r>
      <w:r w:rsidRPr="007D458E">
        <w:t xml:space="preserve">is the condition of a person (the </w:t>
      </w:r>
      <w:r w:rsidRPr="007D458E">
        <w:rPr>
          <w:b/>
          <w:i/>
        </w:rPr>
        <w:t>victim</w:t>
      </w:r>
      <w:r w:rsidRPr="007D458E">
        <w:t>) who provides labour or</w:t>
      </w:r>
      <w:r w:rsidRPr="007D458E">
        <w:rPr>
          <w:i/>
        </w:rPr>
        <w:t xml:space="preserve"> </w:t>
      </w:r>
      <w:r w:rsidRPr="007D458E">
        <w:t>services, if, because of the use of coercion, threat or deception:</w:t>
      </w:r>
    </w:p>
    <w:p w:rsidR="001022FF" w:rsidRPr="007D458E" w:rsidRDefault="001022FF" w:rsidP="007D458E">
      <w:pPr>
        <w:pStyle w:val="paragraph"/>
      </w:pPr>
      <w:r w:rsidRPr="007D458E">
        <w:tab/>
        <w:t>(a)</w:t>
      </w:r>
      <w:r w:rsidRPr="007D458E">
        <w:tab/>
        <w:t>a reasonable person in the position of the victim would not consider himself or herself to be free:</w:t>
      </w:r>
    </w:p>
    <w:p w:rsidR="001022FF" w:rsidRPr="007D458E" w:rsidRDefault="001022FF" w:rsidP="007D458E">
      <w:pPr>
        <w:pStyle w:val="paragraphsub"/>
      </w:pPr>
      <w:r w:rsidRPr="007D458E">
        <w:tab/>
        <w:t>(</w:t>
      </w:r>
      <w:proofErr w:type="spellStart"/>
      <w:r w:rsidRPr="007D458E">
        <w:t>i</w:t>
      </w:r>
      <w:proofErr w:type="spellEnd"/>
      <w:r w:rsidRPr="007D458E">
        <w:t>)</w:t>
      </w:r>
      <w:r w:rsidRPr="007D458E">
        <w:tab/>
        <w:t>to cease providing the labour or services; or</w:t>
      </w:r>
    </w:p>
    <w:p w:rsidR="001022FF" w:rsidRPr="007D458E" w:rsidRDefault="001022FF" w:rsidP="007D458E">
      <w:pPr>
        <w:pStyle w:val="paragraphsub"/>
      </w:pPr>
      <w:r w:rsidRPr="007D458E">
        <w:tab/>
        <w:t>(ii)</w:t>
      </w:r>
      <w:r w:rsidRPr="007D458E">
        <w:tab/>
        <w:t>to leave the place or area where the victim provides the labour or services; and</w:t>
      </w:r>
    </w:p>
    <w:p w:rsidR="001022FF" w:rsidRPr="007D458E" w:rsidRDefault="001022FF" w:rsidP="007D458E">
      <w:pPr>
        <w:pStyle w:val="paragraph"/>
      </w:pPr>
      <w:r w:rsidRPr="007D458E">
        <w:lastRenderedPageBreak/>
        <w:tab/>
        <w:t>(b)</w:t>
      </w:r>
      <w:r w:rsidRPr="007D458E">
        <w:tab/>
        <w:t>the victim is significantly deprived of personal freedom in respect of aspects of his or her life other than the provision of the labour or services.</w:t>
      </w:r>
    </w:p>
    <w:p w:rsidR="001022FF" w:rsidRPr="007D458E" w:rsidRDefault="001022FF" w:rsidP="007D458E">
      <w:pPr>
        <w:pStyle w:val="subsection"/>
      </w:pPr>
      <w:r w:rsidRPr="007D458E">
        <w:tab/>
        <w:t>(2)</w:t>
      </w:r>
      <w:r w:rsidRPr="007D458E">
        <w:tab/>
      </w:r>
      <w:r w:rsidR="007D458E" w:rsidRPr="007D458E">
        <w:t>Subsection (</w:t>
      </w:r>
      <w:r w:rsidRPr="007D458E">
        <w:t>1) applies whether the coercion, threat or deception is used against the victim or another person.</w:t>
      </w:r>
    </w:p>
    <w:p w:rsidR="001022FF" w:rsidRPr="007D458E" w:rsidRDefault="001022FF" w:rsidP="007D458E">
      <w:pPr>
        <w:pStyle w:val="subsection"/>
      </w:pPr>
      <w:r w:rsidRPr="007D458E">
        <w:tab/>
        <w:t>(</w:t>
      </w:r>
      <w:r w:rsidR="00FE31AD" w:rsidRPr="007D458E">
        <w:t>3</w:t>
      </w:r>
      <w:r w:rsidRPr="007D458E">
        <w:t>)</w:t>
      </w:r>
      <w:r w:rsidRPr="007D458E">
        <w:tab/>
        <w:t>The victim may be in a condition of servitude whether or not:</w:t>
      </w:r>
    </w:p>
    <w:p w:rsidR="001022FF" w:rsidRPr="007D458E" w:rsidRDefault="001022FF" w:rsidP="007D458E">
      <w:pPr>
        <w:pStyle w:val="paragraph"/>
      </w:pPr>
      <w:r w:rsidRPr="007D458E">
        <w:tab/>
        <w:t>(a)</w:t>
      </w:r>
      <w:r w:rsidRPr="007D458E">
        <w:tab/>
        <w:t>escape from the condition is practically possible for the victim; or</w:t>
      </w:r>
    </w:p>
    <w:p w:rsidR="001022FF" w:rsidRPr="007D458E" w:rsidRDefault="001022FF" w:rsidP="007D458E">
      <w:pPr>
        <w:pStyle w:val="paragraph"/>
      </w:pPr>
      <w:r w:rsidRPr="007D458E">
        <w:tab/>
        <w:t>(b)</w:t>
      </w:r>
      <w:r w:rsidRPr="007D458E">
        <w:tab/>
        <w:t>the victim has attempted to escape from the condition.</w:t>
      </w:r>
    </w:p>
    <w:p w:rsidR="001022FF" w:rsidRPr="007D458E" w:rsidRDefault="001022FF" w:rsidP="007D458E">
      <w:pPr>
        <w:pStyle w:val="ActHead5"/>
      </w:pPr>
      <w:bookmarkStart w:id="14" w:name="_Toc349888400"/>
      <w:r w:rsidRPr="007D458E">
        <w:rPr>
          <w:rStyle w:val="CharSectno"/>
        </w:rPr>
        <w:t>270.5</w:t>
      </w:r>
      <w:r w:rsidRPr="007D458E">
        <w:t xml:space="preserve">  Servitude offences</w:t>
      </w:r>
      <w:bookmarkEnd w:id="14"/>
    </w:p>
    <w:p w:rsidR="001022FF" w:rsidRPr="007D458E" w:rsidRDefault="001022FF" w:rsidP="007D458E">
      <w:pPr>
        <w:pStyle w:val="SubsectionHead"/>
      </w:pPr>
      <w:r w:rsidRPr="007D458E">
        <w:t>Causing a person to enter into or remain in servitude</w:t>
      </w:r>
    </w:p>
    <w:p w:rsidR="001022FF" w:rsidRPr="007D458E" w:rsidRDefault="001022FF" w:rsidP="007D458E">
      <w:pPr>
        <w:pStyle w:val="subsection"/>
        <w:spacing w:before="240"/>
      </w:pPr>
      <w:r w:rsidRPr="007D458E">
        <w:tab/>
        <w:t>(1)</w:t>
      </w:r>
      <w:r w:rsidRPr="007D458E">
        <w:tab/>
        <w:t>A person commits an offence if:</w:t>
      </w:r>
    </w:p>
    <w:p w:rsidR="001022FF" w:rsidRPr="007D458E" w:rsidRDefault="001022FF" w:rsidP="007D458E">
      <w:pPr>
        <w:pStyle w:val="paragraph"/>
      </w:pPr>
      <w:r w:rsidRPr="007D458E">
        <w:tab/>
        <w:t>(a)</w:t>
      </w:r>
      <w:r w:rsidRPr="007D458E">
        <w:tab/>
        <w:t>the person engages in conduct; and</w:t>
      </w:r>
    </w:p>
    <w:p w:rsidR="001022FF" w:rsidRPr="007D458E" w:rsidRDefault="001022FF" w:rsidP="007D458E">
      <w:pPr>
        <w:pStyle w:val="paragraph"/>
      </w:pPr>
      <w:r w:rsidRPr="007D458E">
        <w:tab/>
        <w:t>(b)</w:t>
      </w:r>
      <w:r w:rsidRPr="007D458E">
        <w:tab/>
        <w:t>the conduct causes another person to enter into or remain in servitude.</w:t>
      </w:r>
    </w:p>
    <w:p w:rsidR="001022FF" w:rsidRPr="007D458E" w:rsidRDefault="001022FF" w:rsidP="007D458E">
      <w:pPr>
        <w:pStyle w:val="Penalty"/>
      </w:pPr>
      <w:r w:rsidRPr="007D458E">
        <w:t>Penalty:</w:t>
      </w:r>
    </w:p>
    <w:p w:rsidR="001022FF" w:rsidRPr="007D458E" w:rsidRDefault="001022FF" w:rsidP="007D458E">
      <w:pPr>
        <w:pStyle w:val="paragraph"/>
      </w:pPr>
      <w:r w:rsidRPr="007D458E">
        <w:tab/>
        <w:t>(a)</w:t>
      </w:r>
      <w:r w:rsidRPr="007D458E">
        <w:tab/>
        <w:t>in the case of an aggravated offence (see section</w:t>
      </w:r>
      <w:r w:rsidR="007D458E" w:rsidRPr="007D458E">
        <w:t> </w:t>
      </w:r>
      <w:r w:rsidRPr="007D458E">
        <w:t>270.8)—imprisonment for 20 years; or</w:t>
      </w:r>
    </w:p>
    <w:p w:rsidR="001022FF" w:rsidRPr="007D458E" w:rsidRDefault="001022FF" w:rsidP="007D458E">
      <w:pPr>
        <w:pStyle w:val="paragraph"/>
      </w:pPr>
      <w:r w:rsidRPr="007D458E">
        <w:tab/>
        <w:t>(b)</w:t>
      </w:r>
      <w:r w:rsidRPr="007D458E">
        <w:tab/>
        <w:t>in any other case—imprisonment for 15 years.</w:t>
      </w:r>
    </w:p>
    <w:p w:rsidR="001022FF" w:rsidRPr="007D458E" w:rsidRDefault="001022FF" w:rsidP="007D458E">
      <w:pPr>
        <w:pStyle w:val="SubsectionHead"/>
      </w:pPr>
      <w:r w:rsidRPr="007D458E">
        <w:t>Conducting a business involving servitude</w:t>
      </w:r>
    </w:p>
    <w:p w:rsidR="001022FF" w:rsidRPr="007D458E" w:rsidRDefault="001022FF" w:rsidP="007D458E">
      <w:pPr>
        <w:pStyle w:val="subsection"/>
      </w:pPr>
      <w:r w:rsidRPr="007D458E">
        <w:tab/>
        <w:t>(2)</w:t>
      </w:r>
      <w:r w:rsidRPr="007D458E">
        <w:tab/>
        <w:t>A person commits an offence if:</w:t>
      </w:r>
    </w:p>
    <w:p w:rsidR="001022FF" w:rsidRPr="007D458E" w:rsidRDefault="001022FF" w:rsidP="007D458E">
      <w:pPr>
        <w:pStyle w:val="paragraph"/>
      </w:pPr>
      <w:r w:rsidRPr="007D458E">
        <w:tab/>
        <w:t>(a)</w:t>
      </w:r>
      <w:r w:rsidRPr="007D458E">
        <w:tab/>
        <w:t>the person conducts any business; and</w:t>
      </w:r>
    </w:p>
    <w:p w:rsidR="001022FF" w:rsidRPr="007D458E" w:rsidRDefault="001022FF" w:rsidP="007D458E">
      <w:pPr>
        <w:pStyle w:val="paragraph"/>
      </w:pPr>
      <w:r w:rsidRPr="007D458E">
        <w:tab/>
        <w:t>(b)</w:t>
      </w:r>
      <w:r w:rsidRPr="007D458E">
        <w:tab/>
        <w:t>the business involves the servitude of another person (or persons).</w:t>
      </w:r>
    </w:p>
    <w:p w:rsidR="001022FF" w:rsidRPr="007D458E" w:rsidRDefault="001022FF" w:rsidP="007D458E">
      <w:pPr>
        <w:pStyle w:val="Penalty"/>
      </w:pPr>
      <w:r w:rsidRPr="007D458E">
        <w:t>Penalty:</w:t>
      </w:r>
    </w:p>
    <w:p w:rsidR="001022FF" w:rsidRPr="007D458E" w:rsidRDefault="001022FF" w:rsidP="007D458E">
      <w:pPr>
        <w:pStyle w:val="paragraph"/>
      </w:pPr>
      <w:r w:rsidRPr="007D458E">
        <w:tab/>
        <w:t>(a)</w:t>
      </w:r>
      <w:r w:rsidRPr="007D458E">
        <w:tab/>
        <w:t>in the case of an aggravated offence (see section</w:t>
      </w:r>
      <w:r w:rsidR="007D458E" w:rsidRPr="007D458E">
        <w:t> </w:t>
      </w:r>
      <w:r w:rsidRPr="007D458E">
        <w:t>270.8)—imprisonment for 20 years; or</w:t>
      </w:r>
    </w:p>
    <w:p w:rsidR="001022FF" w:rsidRPr="007D458E" w:rsidRDefault="001022FF" w:rsidP="007D458E">
      <w:pPr>
        <w:pStyle w:val="paragraph"/>
      </w:pPr>
      <w:r w:rsidRPr="007D458E">
        <w:tab/>
        <w:t>(b)</w:t>
      </w:r>
      <w:r w:rsidRPr="007D458E">
        <w:tab/>
        <w:t>in any other case—imprisonment for 15 years.</w:t>
      </w:r>
    </w:p>
    <w:p w:rsidR="001022FF" w:rsidRPr="007D458E" w:rsidRDefault="001022FF" w:rsidP="007D458E">
      <w:pPr>
        <w:pStyle w:val="SubsectionHead"/>
      </w:pPr>
      <w:r w:rsidRPr="007D458E">
        <w:lastRenderedPageBreak/>
        <w:t>Alternative verdict of forced labour</w:t>
      </w:r>
    </w:p>
    <w:p w:rsidR="001022FF" w:rsidRPr="007D458E" w:rsidRDefault="001022FF" w:rsidP="007D458E">
      <w:pPr>
        <w:pStyle w:val="subsection"/>
      </w:pPr>
      <w:r w:rsidRPr="007D458E">
        <w:tab/>
        <w:t>(</w:t>
      </w:r>
      <w:r w:rsidR="008C7868" w:rsidRPr="007D458E">
        <w:t>3</w:t>
      </w:r>
      <w:r w:rsidRPr="007D458E">
        <w:t>)</w:t>
      </w:r>
      <w:r w:rsidRPr="007D458E">
        <w:tab/>
      </w:r>
      <w:r w:rsidR="007D458E" w:rsidRPr="007D458E">
        <w:t>Subsection (</w:t>
      </w:r>
      <w:r w:rsidR="008C7868" w:rsidRPr="007D458E">
        <w:t>4</w:t>
      </w:r>
      <w:r w:rsidRPr="007D458E">
        <w:t xml:space="preserve">) applies if, in a prosecution for an offence (the </w:t>
      </w:r>
      <w:r w:rsidRPr="007D458E">
        <w:rPr>
          <w:b/>
          <w:i/>
        </w:rPr>
        <w:t>servitude offence</w:t>
      </w:r>
      <w:r w:rsidRPr="007D458E">
        <w:t>) against a provision listed in column 1 of the following table, the trier of fact:</w:t>
      </w:r>
    </w:p>
    <w:p w:rsidR="00A1008B" w:rsidRPr="007D458E" w:rsidRDefault="001022FF" w:rsidP="007D458E">
      <w:pPr>
        <w:pStyle w:val="paragraph"/>
      </w:pPr>
      <w:r w:rsidRPr="007D458E">
        <w:tab/>
        <w:t>(a)</w:t>
      </w:r>
      <w:r w:rsidRPr="007D458E">
        <w:tab/>
        <w:t>is not satisfied that the defe</w:t>
      </w:r>
      <w:r w:rsidR="0004045B" w:rsidRPr="007D458E">
        <w:t xml:space="preserve">ndant is guilty of that offence; </w:t>
      </w:r>
      <w:r w:rsidR="005E0A42" w:rsidRPr="007D458E">
        <w:t>but</w:t>
      </w:r>
    </w:p>
    <w:p w:rsidR="001022FF" w:rsidRPr="007D458E" w:rsidRDefault="001022FF" w:rsidP="007D458E">
      <w:pPr>
        <w:pStyle w:val="paragraph"/>
      </w:pPr>
      <w:r w:rsidRPr="007D458E">
        <w:tab/>
        <w:t>(b)</w:t>
      </w:r>
      <w:r w:rsidRPr="007D458E">
        <w:tab/>
        <w:t xml:space="preserve">is satisfied beyond reasonable doubt that the defendant is guilty of an offence (the </w:t>
      </w:r>
      <w:r w:rsidRPr="007D458E">
        <w:rPr>
          <w:b/>
          <w:i/>
        </w:rPr>
        <w:t>forced labour offence</w:t>
      </w:r>
      <w:r w:rsidRPr="007D458E">
        <w:t>) against the corresponding provision listed in column 2 of the table.</w:t>
      </w:r>
    </w:p>
    <w:tbl>
      <w:tblPr>
        <w:tblW w:w="0" w:type="auto"/>
        <w:tblInd w:w="113" w:type="dxa"/>
        <w:tblBorders>
          <w:top w:val="single" w:sz="4" w:space="0" w:color="auto"/>
          <w:bottom w:val="single" w:sz="2" w:space="0" w:color="auto"/>
          <w:insideH w:val="single" w:sz="4" w:space="0" w:color="auto"/>
        </w:tblBorders>
        <w:tblLayout w:type="fixed"/>
        <w:tblLook w:val="04A0" w:firstRow="1" w:lastRow="0" w:firstColumn="1" w:lastColumn="0" w:noHBand="0" w:noVBand="1"/>
      </w:tblPr>
      <w:tblGrid>
        <w:gridCol w:w="714"/>
        <w:gridCol w:w="3187"/>
        <w:gridCol w:w="3187"/>
      </w:tblGrid>
      <w:tr w:rsidR="001022FF" w:rsidRPr="007D458E" w:rsidTr="001022FF">
        <w:trPr>
          <w:tblHeader/>
        </w:trPr>
        <w:tc>
          <w:tcPr>
            <w:tcW w:w="7088" w:type="dxa"/>
            <w:gridSpan w:val="3"/>
            <w:tcBorders>
              <w:top w:val="single" w:sz="12" w:space="0" w:color="auto"/>
              <w:left w:val="nil"/>
              <w:bottom w:val="single" w:sz="6" w:space="0" w:color="auto"/>
              <w:right w:val="nil"/>
            </w:tcBorders>
            <w:hideMark/>
          </w:tcPr>
          <w:p w:rsidR="001022FF" w:rsidRPr="007D458E" w:rsidRDefault="001022FF" w:rsidP="007D458E">
            <w:pPr>
              <w:pStyle w:val="Tabletext"/>
              <w:keepNext/>
              <w:rPr>
                <w:b/>
                <w:lang w:eastAsia="en-US"/>
              </w:rPr>
            </w:pPr>
            <w:r w:rsidRPr="007D458E">
              <w:rPr>
                <w:b/>
                <w:lang w:eastAsia="en-US"/>
              </w:rPr>
              <w:t>Servitude and forced labour offences</w:t>
            </w:r>
          </w:p>
        </w:tc>
      </w:tr>
      <w:tr w:rsidR="001022FF" w:rsidRPr="007D458E" w:rsidTr="001022FF">
        <w:trPr>
          <w:tblHeader/>
        </w:trPr>
        <w:tc>
          <w:tcPr>
            <w:tcW w:w="714" w:type="dxa"/>
            <w:tcBorders>
              <w:top w:val="single" w:sz="6" w:space="0" w:color="auto"/>
              <w:left w:val="nil"/>
              <w:bottom w:val="single" w:sz="12" w:space="0" w:color="auto"/>
              <w:right w:val="nil"/>
            </w:tcBorders>
            <w:hideMark/>
          </w:tcPr>
          <w:p w:rsidR="001022FF" w:rsidRPr="007D458E" w:rsidRDefault="001022FF" w:rsidP="007D458E">
            <w:pPr>
              <w:pStyle w:val="Tabletext"/>
              <w:keepNext/>
              <w:rPr>
                <w:b/>
                <w:lang w:eastAsia="en-US"/>
              </w:rPr>
            </w:pPr>
            <w:r w:rsidRPr="007D458E">
              <w:rPr>
                <w:b/>
                <w:lang w:eastAsia="en-US"/>
              </w:rPr>
              <w:t>Item</w:t>
            </w:r>
          </w:p>
        </w:tc>
        <w:tc>
          <w:tcPr>
            <w:tcW w:w="3187" w:type="dxa"/>
            <w:tcBorders>
              <w:top w:val="single" w:sz="6" w:space="0" w:color="auto"/>
              <w:left w:val="nil"/>
              <w:bottom w:val="single" w:sz="12" w:space="0" w:color="auto"/>
              <w:right w:val="nil"/>
            </w:tcBorders>
            <w:hideMark/>
          </w:tcPr>
          <w:p w:rsidR="001022FF" w:rsidRPr="007D458E" w:rsidRDefault="001022FF" w:rsidP="007D458E">
            <w:pPr>
              <w:pStyle w:val="Tabletext"/>
              <w:keepNext/>
              <w:rPr>
                <w:b/>
                <w:lang w:eastAsia="en-US"/>
              </w:rPr>
            </w:pPr>
            <w:r w:rsidRPr="007D458E">
              <w:rPr>
                <w:b/>
                <w:lang w:eastAsia="en-US"/>
              </w:rPr>
              <w:t>Column 1</w:t>
            </w:r>
          </w:p>
          <w:p w:rsidR="001022FF" w:rsidRPr="007D458E" w:rsidRDefault="001022FF" w:rsidP="007D458E">
            <w:pPr>
              <w:pStyle w:val="Tabletext"/>
              <w:keepNext/>
              <w:rPr>
                <w:b/>
                <w:lang w:eastAsia="en-US"/>
              </w:rPr>
            </w:pPr>
            <w:r w:rsidRPr="007D458E">
              <w:rPr>
                <w:b/>
                <w:lang w:eastAsia="en-US"/>
              </w:rPr>
              <w:t>Servitude offences</w:t>
            </w:r>
          </w:p>
        </w:tc>
        <w:tc>
          <w:tcPr>
            <w:tcW w:w="3187" w:type="dxa"/>
            <w:tcBorders>
              <w:top w:val="single" w:sz="6" w:space="0" w:color="auto"/>
              <w:left w:val="nil"/>
              <w:bottom w:val="single" w:sz="12" w:space="0" w:color="auto"/>
              <w:right w:val="nil"/>
            </w:tcBorders>
            <w:hideMark/>
          </w:tcPr>
          <w:p w:rsidR="001022FF" w:rsidRPr="007D458E" w:rsidRDefault="001022FF" w:rsidP="007D458E">
            <w:pPr>
              <w:pStyle w:val="Tabletext"/>
              <w:keepNext/>
              <w:rPr>
                <w:b/>
                <w:lang w:eastAsia="en-US"/>
              </w:rPr>
            </w:pPr>
            <w:r w:rsidRPr="007D458E">
              <w:rPr>
                <w:b/>
                <w:lang w:eastAsia="en-US"/>
              </w:rPr>
              <w:t>Column 2</w:t>
            </w:r>
          </w:p>
          <w:p w:rsidR="001022FF" w:rsidRPr="007D458E" w:rsidRDefault="001022FF" w:rsidP="007D458E">
            <w:pPr>
              <w:pStyle w:val="Tabletext"/>
              <w:keepNext/>
              <w:rPr>
                <w:b/>
                <w:lang w:eastAsia="en-US"/>
              </w:rPr>
            </w:pPr>
            <w:r w:rsidRPr="007D458E">
              <w:rPr>
                <w:b/>
                <w:lang w:eastAsia="en-US"/>
              </w:rPr>
              <w:t>Forced labour offences</w:t>
            </w:r>
          </w:p>
        </w:tc>
      </w:tr>
      <w:tr w:rsidR="001022FF" w:rsidRPr="007D458E" w:rsidTr="001022FF">
        <w:tc>
          <w:tcPr>
            <w:tcW w:w="714" w:type="dxa"/>
            <w:tcBorders>
              <w:top w:val="single" w:sz="12" w:space="0" w:color="auto"/>
              <w:left w:val="nil"/>
              <w:bottom w:val="single" w:sz="4" w:space="0" w:color="auto"/>
              <w:right w:val="nil"/>
            </w:tcBorders>
            <w:hideMark/>
          </w:tcPr>
          <w:p w:rsidR="001022FF" w:rsidRPr="007D458E" w:rsidRDefault="001022FF" w:rsidP="007D458E">
            <w:pPr>
              <w:pStyle w:val="Tabletext"/>
              <w:rPr>
                <w:lang w:eastAsia="en-US"/>
              </w:rPr>
            </w:pPr>
            <w:r w:rsidRPr="007D458E">
              <w:rPr>
                <w:lang w:eastAsia="en-US"/>
              </w:rPr>
              <w:t>1</w:t>
            </w:r>
          </w:p>
        </w:tc>
        <w:tc>
          <w:tcPr>
            <w:tcW w:w="3187" w:type="dxa"/>
            <w:tcBorders>
              <w:top w:val="single" w:sz="12" w:space="0" w:color="auto"/>
              <w:left w:val="nil"/>
              <w:bottom w:val="single" w:sz="4" w:space="0" w:color="auto"/>
              <w:right w:val="nil"/>
            </w:tcBorders>
            <w:hideMark/>
          </w:tcPr>
          <w:p w:rsidR="001022FF" w:rsidRPr="007D458E" w:rsidRDefault="007D458E" w:rsidP="007D458E">
            <w:pPr>
              <w:pStyle w:val="Tabletext"/>
              <w:rPr>
                <w:lang w:eastAsia="en-US"/>
              </w:rPr>
            </w:pPr>
            <w:r w:rsidRPr="007D458E">
              <w:rPr>
                <w:lang w:eastAsia="en-US"/>
              </w:rPr>
              <w:t>Subsection (</w:t>
            </w:r>
            <w:r w:rsidR="001022FF" w:rsidRPr="007D458E">
              <w:rPr>
                <w:lang w:eastAsia="en-US"/>
              </w:rPr>
              <w:t>1) of this section</w:t>
            </w:r>
          </w:p>
        </w:tc>
        <w:tc>
          <w:tcPr>
            <w:tcW w:w="3187" w:type="dxa"/>
            <w:tcBorders>
              <w:top w:val="single" w:sz="12" w:space="0" w:color="auto"/>
              <w:left w:val="nil"/>
              <w:bottom w:val="single" w:sz="4" w:space="0" w:color="auto"/>
              <w:right w:val="nil"/>
            </w:tcBorders>
            <w:hideMark/>
          </w:tcPr>
          <w:p w:rsidR="001022FF" w:rsidRPr="007D458E" w:rsidRDefault="001022FF" w:rsidP="007D458E">
            <w:pPr>
              <w:pStyle w:val="Tabletext"/>
              <w:rPr>
                <w:lang w:eastAsia="en-US"/>
              </w:rPr>
            </w:pPr>
            <w:r w:rsidRPr="007D458E">
              <w:rPr>
                <w:lang w:eastAsia="en-US"/>
              </w:rPr>
              <w:t>Subsection 270.6A(1)</w:t>
            </w:r>
          </w:p>
        </w:tc>
      </w:tr>
      <w:tr w:rsidR="001022FF" w:rsidRPr="007D458E" w:rsidTr="001022FF">
        <w:tc>
          <w:tcPr>
            <w:tcW w:w="714" w:type="dxa"/>
            <w:tcBorders>
              <w:top w:val="single" w:sz="4" w:space="0" w:color="auto"/>
              <w:left w:val="nil"/>
              <w:bottom w:val="single" w:sz="12" w:space="0" w:color="auto"/>
              <w:right w:val="nil"/>
            </w:tcBorders>
            <w:hideMark/>
          </w:tcPr>
          <w:p w:rsidR="001022FF" w:rsidRPr="007D458E" w:rsidRDefault="001022FF" w:rsidP="007D458E">
            <w:pPr>
              <w:pStyle w:val="Tabletext"/>
              <w:rPr>
                <w:lang w:eastAsia="en-US"/>
              </w:rPr>
            </w:pPr>
            <w:r w:rsidRPr="007D458E">
              <w:rPr>
                <w:lang w:eastAsia="en-US"/>
              </w:rPr>
              <w:t>2</w:t>
            </w:r>
          </w:p>
        </w:tc>
        <w:tc>
          <w:tcPr>
            <w:tcW w:w="3187" w:type="dxa"/>
            <w:tcBorders>
              <w:top w:val="single" w:sz="4" w:space="0" w:color="auto"/>
              <w:left w:val="nil"/>
              <w:bottom w:val="single" w:sz="12" w:space="0" w:color="auto"/>
              <w:right w:val="nil"/>
            </w:tcBorders>
            <w:hideMark/>
          </w:tcPr>
          <w:p w:rsidR="001022FF" w:rsidRPr="007D458E" w:rsidRDefault="007D458E" w:rsidP="007D458E">
            <w:pPr>
              <w:pStyle w:val="Tabletext"/>
              <w:rPr>
                <w:lang w:eastAsia="en-US"/>
              </w:rPr>
            </w:pPr>
            <w:r w:rsidRPr="007D458E">
              <w:rPr>
                <w:lang w:eastAsia="en-US"/>
              </w:rPr>
              <w:t>Subsection (</w:t>
            </w:r>
            <w:r w:rsidR="001022FF" w:rsidRPr="007D458E">
              <w:rPr>
                <w:lang w:eastAsia="en-US"/>
              </w:rPr>
              <w:t>2) of this section</w:t>
            </w:r>
          </w:p>
        </w:tc>
        <w:tc>
          <w:tcPr>
            <w:tcW w:w="3187" w:type="dxa"/>
            <w:tcBorders>
              <w:top w:val="single" w:sz="4" w:space="0" w:color="auto"/>
              <w:left w:val="nil"/>
              <w:bottom w:val="single" w:sz="12" w:space="0" w:color="auto"/>
              <w:right w:val="nil"/>
            </w:tcBorders>
            <w:hideMark/>
          </w:tcPr>
          <w:p w:rsidR="001022FF" w:rsidRPr="007D458E" w:rsidRDefault="001022FF" w:rsidP="007D458E">
            <w:pPr>
              <w:pStyle w:val="Tabletext"/>
              <w:rPr>
                <w:lang w:eastAsia="en-US"/>
              </w:rPr>
            </w:pPr>
            <w:r w:rsidRPr="007D458E">
              <w:rPr>
                <w:lang w:eastAsia="en-US"/>
              </w:rPr>
              <w:t>Subsection 270.6A(2)</w:t>
            </w:r>
          </w:p>
        </w:tc>
      </w:tr>
    </w:tbl>
    <w:p w:rsidR="001022FF" w:rsidRPr="007D458E" w:rsidRDefault="001022FF" w:rsidP="007D458E">
      <w:pPr>
        <w:pStyle w:val="subsection"/>
        <w:divId w:val="1976837591"/>
      </w:pPr>
      <w:r w:rsidRPr="007D458E">
        <w:tab/>
        <w:t>(</w:t>
      </w:r>
      <w:r w:rsidR="008C7868" w:rsidRPr="007D458E">
        <w:t>4</w:t>
      </w:r>
      <w:r w:rsidRPr="007D458E">
        <w:t>)</w:t>
      </w:r>
      <w:r w:rsidRPr="007D458E">
        <w:tab/>
        <w:t>The trier of fact may find the defendant not guilty of the servitude offence, but guilty of the forced labour offence, so long as the defendant has been afforded procedural fairness in relation to that finding of guilt.</w:t>
      </w:r>
    </w:p>
    <w:p w:rsidR="001022FF" w:rsidRPr="007D458E" w:rsidRDefault="001022FF" w:rsidP="007D458E">
      <w:pPr>
        <w:pStyle w:val="ActHead5"/>
        <w:divId w:val="1976837591"/>
        <w:rPr>
          <w:i/>
        </w:rPr>
      </w:pPr>
      <w:bookmarkStart w:id="15" w:name="_Toc349888401"/>
      <w:r w:rsidRPr="007D458E">
        <w:rPr>
          <w:rStyle w:val="CharSectno"/>
        </w:rPr>
        <w:t>270.6</w:t>
      </w:r>
      <w:r w:rsidRPr="007D458E">
        <w:t xml:space="preserve">  Definition of </w:t>
      </w:r>
      <w:r w:rsidRPr="007D458E">
        <w:rPr>
          <w:i/>
        </w:rPr>
        <w:t>forced labour</w:t>
      </w:r>
      <w:bookmarkEnd w:id="15"/>
    </w:p>
    <w:p w:rsidR="001022FF" w:rsidRPr="007D458E" w:rsidRDefault="001022FF" w:rsidP="007D458E">
      <w:pPr>
        <w:pStyle w:val="subsection"/>
        <w:divId w:val="1976837591"/>
      </w:pPr>
      <w:r w:rsidRPr="007D458E">
        <w:rPr>
          <w:lang w:eastAsia="en-US"/>
        </w:rPr>
        <w:tab/>
        <w:t>(1)</w:t>
      </w:r>
      <w:r w:rsidRPr="007D458E">
        <w:rPr>
          <w:lang w:eastAsia="en-US"/>
        </w:rPr>
        <w:tab/>
        <w:t xml:space="preserve">For the purposes of this Division, </w:t>
      </w:r>
      <w:r w:rsidRPr="007D458E">
        <w:rPr>
          <w:b/>
          <w:i/>
          <w:lang w:eastAsia="en-US"/>
        </w:rPr>
        <w:t>forced labour</w:t>
      </w:r>
      <w:r w:rsidRPr="007D458E">
        <w:t xml:space="preserve"> is the condition of a person (the </w:t>
      </w:r>
      <w:r w:rsidRPr="007D458E">
        <w:rPr>
          <w:b/>
          <w:i/>
        </w:rPr>
        <w:t>victim</w:t>
      </w:r>
      <w:r w:rsidRPr="007D458E">
        <w:t>) who provides labour or services if, because of the use of coercion, threat or deception, a reasonable person in the position of the victim would not consider himself or herself to be free:</w:t>
      </w:r>
    </w:p>
    <w:p w:rsidR="001022FF" w:rsidRPr="007D458E" w:rsidRDefault="001022FF" w:rsidP="007D458E">
      <w:pPr>
        <w:pStyle w:val="paragraph"/>
        <w:divId w:val="1976837591"/>
      </w:pPr>
      <w:r w:rsidRPr="007D458E">
        <w:tab/>
        <w:t>(a)</w:t>
      </w:r>
      <w:r w:rsidRPr="007D458E">
        <w:tab/>
        <w:t xml:space="preserve">to cease providing </w:t>
      </w:r>
      <w:r w:rsidR="00404DCA" w:rsidRPr="007D458E">
        <w:t xml:space="preserve">the </w:t>
      </w:r>
      <w:r w:rsidRPr="007D458E">
        <w:t>labour or services; or</w:t>
      </w:r>
    </w:p>
    <w:p w:rsidR="001022FF" w:rsidRPr="007D458E" w:rsidRDefault="001022FF" w:rsidP="007D458E">
      <w:pPr>
        <w:pStyle w:val="paragraph"/>
        <w:divId w:val="1976837591"/>
      </w:pPr>
      <w:r w:rsidRPr="007D458E">
        <w:tab/>
        <w:t>(b)</w:t>
      </w:r>
      <w:r w:rsidRPr="007D458E">
        <w:tab/>
        <w:t xml:space="preserve">to leave the place or area where the victim provides </w:t>
      </w:r>
      <w:r w:rsidR="00404DCA" w:rsidRPr="007D458E">
        <w:t xml:space="preserve">the </w:t>
      </w:r>
      <w:r w:rsidRPr="007D458E">
        <w:t>labour or services.</w:t>
      </w:r>
    </w:p>
    <w:p w:rsidR="001022FF" w:rsidRPr="007D458E" w:rsidRDefault="001022FF" w:rsidP="007D458E">
      <w:pPr>
        <w:pStyle w:val="subsection"/>
        <w:divId w:val="1976837591"/>
      </w:pPr>
      <w:r w:rsidRPr="007D458E">
        <w:tab/>
        <w:t>(2)</w:t>
      </w:r>
      <w:r w:rsidRPr="007D458E">
        <w:tab/>
      </w:r>
      <w:r w:rsidR="007D458E" w:rsidRPr="007D458E">
        <w:t>Subsection (</w:t>
      </w:r>
      <w:r w:rsidRPr="007D458E">
        <w:t>1) applies whether the coercion, threat or deception is used against the victim or another person.</w:t>
      </w:r>
    </w:p>
    <w:p w:rsidR="001022FF" w:rsidRPr="007D458E" w:rsidRDefault="001022FF" w:rsidP="007D458E">
      <w:pPr>
        <w:pStyle w:val="subsection"/>
        <w:divId w:val="1976837591"/>
      </w:pPr>
      <w:r w:rsidRPr="007D458E">
        <w:tab/>
        <w:t>(</w:t>
      </w:r>
      <w:r w:rsidR="002B4D7B" w:rsidRPr="007D458E">
        <w:t>3</w:t>
      </w:r>
      <w:r w:rsidRPr="007D458E">
        <w:t>)</w:t>
      </w:r>
      <w:r w:rsidRPr="007D458E">
        <w:tab/>
        <w:t>The victim may be in a condition of forced labour whether or not:</w:t>
      </w:r>
    </w:p>
    <w:p w:rsidR="001022FF" w:rsidRPr="007D458E" w:rsidRDefault="001022FF" w:rsidP="007D458E">
      <w:pPr>
        <w:pStyle w:val="paragraph"/>
        <w:divId w:val="1976837591"/>
      </w:pPr>
      <w:r w:rsidRPr="007D458E">
        <w:tab/>
        <w:t>(a)</w:t>
      </w:r>
      <w:r w:rsidRPr="007D458E">
        <w:tab/>
        <w:t>escape from the condition is practically possible for the victim; or</w:t>
      </w:r>
    </w:p>
    <w:p w:rsidR="001022FF" w:rsidRPr="007D458E" w:rsidRDefault="001022FF" w:rsidP="007D458E">
      <w:pPr>
        <w:pStyle w:val="paragraph"/>
        <w:divId w:val="1976837591"/>
      </w:pPr>
      <w:r w:rsidRPr="007D458E">
        <w:tab/>
        <w:t>(b)</w:t>
      </w:r>
      <w:r w:rsidRPr="007D458E">
        <w:tab/>
        <w:t>the victim has attempted to escape from the condition.</w:t>
      </w:r>
    </w:p>
    <w:p w:rsidR="001022FF" w:rsidRPr="007D458E" w:rsidRDefault="001022FF" w:rsidP="007D458E">
      <w:pPr>
        <w:pStyle w:val="ActHead5"/>
        <w:divId w:val="1976837591"/>
      </w:pPr>
      <w:bookmarkStart w:id="16" w:name="_Toc349888402"/>
      <w:r w:rsidRPr="007D458E">
        <w:rPr>
          <w:rStyle w:val="CharSectno"/>
        </w:rPr>
        <w:lastRenderedPageBreak/>
        <w:t>270.6A</w:t>
      </w:r>
      <w:r w:rsidRPr="007D458E">
        <w:t xml:space="preserve">  Forced labour offences</w:t>
      </w:r>
      <w:bookmarkEnd w:id="16"/>
    </w:p>
    <w:p w:rsidR="001022FF" w:rsidRPr="007D458E" w:rsidRDefault="001022FF" w:rsidP="007D458E">
      <w:pPr>
        <w:pStyle w:val="SubsectionHead"/>
        <w:divId w:val="1976837591"/>
      </w:pPr>
      <w:r w:rsidRPr="007D458E">
        <w:t>Causing a person to enter into or remain in forced labour</w:t>
      </w:r>
    </w:p>
    <w:p w:rsidR="001022FF" w:rsidRPr="007D458E" w:rsidRDefault="001022FF" w:rsidP="007D458E">
      <w:pPr>
        <w:pStyle w:val="subsection"/>
        <w:divId w:val="1976837591"/>
      </w:pPr>
      <w:r w:rsidRPr="007D458E">
        <w:tab/>
        <w:t>(1)</w:t>
      </w:r>
      <w:r w:rsidRPr="007D458E">
        <w:tab/>
        <w:t>A person commits an offence if:</w:t>
      </w:r>
    </w:p>
    <w:p w:rsidR="001022FF" w:rsidRPr="007D458E" w:rsidRDefault="001022FF" w:rsidP="007D458E">
      <w:pPr>
        <w:pStyle w:val="paragraph"/>
        <w:divId w:val="1976837591"/>
      </w:pPr>
      <w:r w:rsidRPr="007D458E">
        <w:tab/>
        <w:t>(a)</w:t>
      </w:r>
      <w:r w:rsidRPr="007D458E">
        <w:tab/>
        <w:t>the person engages in conduct; and</w:t>
      </w:r>
    </w:p>
    <w:p w:rsidR="001022FF" w:rsidRPr="007D458E" w:rsidRDefault="001022FF" w:rsidP="007D458E">
      <w:pPr>
        <w:pStyle w:val="paragraph"/>
        <w:divId w:val="1976837591"/>
      </w:pPr>
      <w:r w:rsidRPr="007D458E">
        <w:tab/>
        <w:t>(b)</w:t>
      </w:r>
      <w:r w:rsidRPr="007D458E">
        <w:tab/>
        <w:t>the conduct causes another person to enter into or remain in forced labour.</w:t>
      </w:r>
    </w:p>
    <w:p w:rsidR="001022FF" w:rsidRPr="007D458E" w:rsidRDefault="001022FF" w:rsidP="007D458E">
      <w:pPr>
        <w:pStyle w:val="Penalty"/>
        <w:divId w:val="1976837591"/>
      </w:pPr>
      <w:r w:rsidRPr="007D458E">
        <w:t>Penalty:</w:t>
      </w:r>
    </w:p>
    <w:p w:rsidR="001022FF" w:rsidRPr="007D458E" w:rsidRDefault="001022FF" w:rsidP="007D458E">
      <w:pPr>
        <w:pStyle w:val="paragraph"/>
        <w:divId w:val="1976837591"/>
      </w:pPr>
      <w:r w:rsidRPr="007D458E">
        <w:tab/>
        <w:t>(a)</w:t>
      </w:r>
      <w:r w:rsidRPr="007D458E">
        <w:tab/>
        <w:t>in the case of an aggravated offence (see section</w:t>
      </w:r>
      <w:r w:rsidR="007D458E" w:rsidRPr="007D458E">
        <w:t> </w:t>
      </w:r>
      <w:r w:rsidRPr="007D458E">
        <w:t>270.8)—imprisonment for 12 years; or</w:t>
      </w:r>
    </w:p>
    <w:p w:rsidR="001022FF" w:rsidRPr="007D458E" w:rsidRDefault="001022FF" w:rsidP="007D458E">
      <w:pPr>
        <w:pStyle w:val="paragraph"/>
        <w:divId w:val="1976837591"/>
      </w:pPr>
      <w:r w:rsidRPr="007D458E">
        <w:tab/>
        <w:t>(b)</w:t>
      </w:r>
      <w:r w:rsidRPr="007D458E">
        <w:tab/>
        <w:t>in any other case—imprisonment for 9 years.</w:t>
      </w:r>
    </w:p>
    <w:p w:rsidR="001022FF" w:rsidRPr="007D458E" w:rsidRDefault="001022FF" w:rsidP="007D458E">
      <w:pPr>
        <w:pStyle w:val="SubsectionHead"/>
        <w:divId w:val="1976837591"/>
      </w:pPr>
      <w:r w:rsidRPr="007D458E">
        <w:t>Conducting a business involving forced labour</w:t>
      </w:r>
    </w:p>
    <w:p w:rsidR="001022FF" w:rsidRPr="007D458E" w:rsidRDefault="001022FF" w:rsidP="007D458E">
      <w:pPr>
        <w:pStyle w:val="subsection"/>
        <w:divId w:val="1976837591"/>
      </w:pPr>
      <w:r w:rsidRPr="007D458E">
        <w:tab/>
        <w:t>(2)</w:t>
      </w:r>
      <w:r w:rsidRPr="007D458E">
        <w:tab/>
        <w:t>A person commits an offence if:</w:t>
      </w:r>
    </w:p>
    <w:p w:rsidR="001022FF" w:rsidRPr="007D458E" w:rsidRDefault="001022FF" w:rsidP="007D458E">
      <w:pPr>
        <w:pStyle w:val="paragraph"/>
        <w:divId w:val="1976837591"/>
      </w:pPr>
      <w:r w:rsidRPr="007D458E">
        <w:tab/>
        <w:t>(a)</w:t>
      </w:r>
      <w:r w:rsidRPr="007D458E">
        <w:tab/>
        <w:t>the person conducts any business; and</w:t>
      </w:r>
    </w:p>
    <w:p w:rsidR="001022FF" w:rsidRPr="007D458E" w:rsidRDefault="001022FF" w:rsidP="007D458E">
      <w:pPr>
        <w:pStyle w:val="paragraph"/>
        <w:divId w:val="1976837591"/>
      </w:pPr>
      <w:r w:rsidRPr="007D458E">
        <w:tab/>
        <w:t>(b)</w:t>
      </w:r>
      <w:r w:rsidRPr="007D458E">
        <w:tab/>
        <w:t>the business involves the forced labour of another person (or persons).</w:t>
      </w:r>
    </w:p>
    <w:p w:rsidR="001022FF" w:rsidRPr="007D458E" w:rsidRDefault="001022FF" w:rsidP="007D458E">
      <w:pPr>
        <w:pStyle w:val="Penalty"/>
        <w:divId w:val="1976837591"/>
      </w:pPr>
      <w:r w:rsidRPr="007D458E">
        <w:t>Penalty:</w:t>
      </w:r>
    </w:p>
    <w:p w:rsidR="001022FF" w:rsidRPr="007D458E" w:rsidRDefault="001022FF" w:rsidP="007D458E">
      <w:pPr>
        <w:pStyle w:val="paragraph"/>
        <w:divId w:val="1976837591"/>
      </w:pPr>
      <w:r w:rsidRPr="007D458E">
        <w:tab/>
        <w:t>(a)</w:t>
      </w:r>
      <w:r w:rsidRPr="007D458E">
        <w:tab/>
        <w:t>in the case of an aggravated offence (see section</w:t>
      </w:r>
      <w:r w:rsidR="007D458E" w:rsidRPr="007D458E">
        <w:t> </w:t>
      </w:r>
      <w:r w:rsidRPr="007D458E">
        <w:t>270.8)—imprisonment for 12 years; or</w:t>
      </w:r>
    </w:p>
    <w:p w:rsidR="001022FF" w:rsidRPr="007D458E" w:rsidRDefault="001022FF" w:rsidP="007D458E">
      <w:pPr>
        <w:pStyle w:val="paragraph"/>
        <w:divId w:val="1976837591"/>
      </w:pPr>
      <w:r w:rsidRPr="007D458E">
        <w:tab/>
        <w:t>(b)</w:t>
      </w:r>
      <w:r w:rsidRPr="007D458E">
        <w:tab/>
        <w:t>in any other case—imprisonment for 9 years.</w:t>
      </w:r>
    </w:p>
    <w:p w:rsidR="001022FF" w:rsidRPr="007D458E" w:rsidRDefault="001022FF" w:rsidP="007D458E">
      <w:pPr>
        <w:pStyle w:val="notetext"/>
        <w:divId w:val="1976837591"/>
      </w:pPr>
      <w:r w:rsidRPr="007D458E">
        <w:t>Note:</w:t>
      </w:r>
      <w:r w:rsidRPr="007D458E">
        <w:tab/>
        <w:t>On a trial for an offence against section</w:t>
      </w:r>
      <w:r w:rsidR="007D458E" w:rsidRPr="007D458E">
        <w:t> </w:t>
      </w:r>
      <w:r w:rsidRPr="007D458E">
        <w:t>270.5 (servitude offences), the trier of fact may find a defendant not guilty of that offence but guilty of the corresponding offence under this section (see subsection</w:t>
      </w:r>
      <w:r w:rsidR="007B72BB" w:rsidRPr="007D458E">
        <w:t>s</w:t>
      </w:r>
      <w:r w:rsidRPr="007D458E">
        <w:t xml:space="preserve"> 270.5</w:t>
      </w:r>
      <w:r w:rsidR="007B72BB" w:rsidRPr="007D458E">
        <w:t xml:space="preserve">(3) and </w:t>
      </w:r>
      <w:r w:rsidRPr="007D458E">
        <w:t>(</w:t>
      </w:r>
      <w:r w:rsidR="007B72BB" w:rsidRPr="007D458E">
        <w:t>4</w:t>
      </w:r>
      <w:r w:rsidRPr="007D458E">
        <w:t>)).</w:t>
      </w:r>
    </w:p>
    <w:p w:rsidR="001022FF" w:rsidRPr="007D458E" w:rsidRDefault="001022FF" w:rsidP="007D458E">
      <w:pPr>
        <w:pStyle w:val="ActHead5"/>
        <w:divId w:val="1976837591"/>
      </w:pPr>
      <w:bookmarkStart w:id="17" w:name="_Toc349888403"/>
      <w:r w:rsidRPr="007D458E">
        <w:rPr>
          <w:rStyle w:val="CharSectno"/>
        </w:rPr>
        <w:t>270.7</w:t>
      </w:r>
      <w:r w:rsidRPr="007D458E">
        <w:t xml:space="preserve">  Deceptive recruiting for labour or services</w:t>
      </w:r>
      <w:bookmarkEnd w:id="17"/>
    </w:p>
    <w:p w:rsidR="007E1E6D" w:rsidRPr="007D458E" w:rsidRDefault="00E94E2C" w:rsidP="007D458E">
      <w:pPr>
        <w:pStyle w:val="subsection"/>
        <w:divId w:val="1976837591"/>
      </w:pPr>
      <w:r w:rsidRPr="007D458E">
        <w:tab/>
      </w:r>
      <w:r w:rsidR="001022FF" w:rsidRPr="007D458E">
        <w:tab/>
        <w:t xml:space="preserve">A person (the </w:t>
      </w:r>
      <w:r w:rsidR="001022FF" w:rsidRPr="007D458E">
        <w:rPr>
          <w:b/>
          <w:i/>
        </w:rPr>
        <w:t>recruiter</w:t>
      </w:r>
      <w:r w:rsidR="00B87668" w:rsidRPr="007D458E">
        <w:t>) commits an offence if:</w:t>
      </w:r>
    </w:p>
    <w:p w:rsidR="00667DBB" w:rsidRPr="007D458E" w:rsidRDefault="007E1E6D" w:rsidP="007D458E">
      <w:pPr>
        <w:pStyle w:val="paragraph"/>
        <w:divId w:val="1976837591"/>
      </w:pPr>
      <w:r w:rsidRPr="007D458E">
        <w:tab/>
        <w:t>(</w:t>
      </w:r>
      <w:r w:rsidR="00667DBB" w:rsidRPr="007D458E">
        <w:t>a</w:t>
      </w:r>
      <w:r w:rsidRPr="007D458E">
        <w:t>)</w:t>
      </w:r>
      <w:r w:rsidRPr="007D458E">
        <w:tab/>
        <w:t xml:space="preserve">the recruiter </w:t>
      </w:r>
      <w:r w:rsidR="00667DBB" w:rsidRPr="007D458E">
        <w:t>engages in conduct; and</w:t>
      </w:r>
    </w:p>
    <w:p w:rsidR="001727D2" w:rsidRPr="007D458E" w:rsidRDefault="001727D2" w:rsidP="007D458E">
      <w:pPr>
        <w:pStyle w:val="paragraph"/>
        <w:divId w:val="1976837591"/>
      </w:pPr>
      <w:r w:rsidRPr="007D458E">
        <w:tab/>
        <w:t>(b)</w:t>
      </w:r>
      <w:r w:rsidRPr="007D458E">
        <w:tab/>
        <w:t xml:space="preserve">the recruiter engages in the conduct with the intention of inducing another person (the </w:t>
      </w:r>
      <w:r w:rsidRPr="007D458E">
        <w:rPr>
          <w:b/>
          <w:i/>
        </w:rPr>
        <w:t>victim</w:t>
      </w:r>
      <w:r w:rsidRPr="007D458E">
        <w:t>) to enter into an engagement to provide labour or services; and</w:t>
      </w:r>
    </w:p>
    <w:p w:rsidR="00667DBB" w:rsidRPr="007D458E" w:rsidRDefault="00667DBB" w:rsidP="007D458E">
      <w:pPr>
        <w:pStyle w:val="paragraph"/>
        <w:divId w:val="1976837591"/>
      </w:pPr>
      <w:r w:rsidRPr="007D458E">
        <w:tab/>
        <w:t>(</w:t>
      </w:r>
      <w:r w:rsidR="001727D2" w:rsidRPr="007D458E">
        <w:t>c</w:t>
      </w:r>
      <w:r w:rsidRPr="007D458E">
        <w:t>)</w:t>
      </w:r>
      <w:r w:rsidRPr="007D458E">
        <w:tab/>
        <w:t xml:space="preserve">the conduct </w:t>
      </w:r>
      <w:r w:rsidR="00BE0226" w:rsidRPr="007D458E">
        <w:t>causes</w:t>
      </w:r>
      <w:r w:rsidRPr="007D458E">
        <w:t xml:space="preserve"> the victim </w:t>
      </w:r>
      <w:r w:rsidR="00BE0226" w:rsidRPr="007D458E">
        <w:t>to be</w:t>
      </w:r>
      <w:r w:rsidRPr="007D458E">
        <w:t xml:space="preserve"> deceived about:</w:t>
      </w:r>
    </w:p>
    <w:p w:rsidR="001022FF" w:rsidRPr="007D458E" w:rsidRDefault="007E1E6D" w:rsidP="007D458E">
      <w:pPr>
        <w:pStyle w:val="paragraphsub"/>
        <w:divId w:val="1976837591"/>
      </w:pPr>
      <w:r w:rsidRPr="007D458E">
        <w:tab/>
        <w:t>(</w:t>
      </w:r>
      <w:proofErr w:type="spellStart"/>
      <w:r w:rsidRPr="007D458E">
        <w:t>i</w:t>
      </w:r>
      <w:proofErr w:type="spellEnd"/>
      <w:r w:rsidR="001022FF" w:rsidRPr="007D458E">
        <w:t>)</w:t>
      </w:r>
      <w:r w:rsidR="001022FF" w:rsidRPr="007D458E">
        <w:tab/>
        <w:t>the extent to which the victim will be free to leave the place or area where the victim provides the labour or services; or</w:t>
      </w:r>
    </w:p>
    <w:p w:rsidR="001022FF" w:rsidRPr="007D458E" w:rsidRDefault="007E1E6D" w:rsidP="007D458E">
      <w:pPr>
        <w:pStyle w:val="paragraphsub"/>
        <w:divId w:val="1976837591"/>
      </w:pPr>
      <w:r w:rsidRPr="007D458E">
        <w:lastRenderedPageBreak/>
        <w:tab/>
        <w:t>(ii</w:t>
      </w:r>
      <w:r w:rsidR="001022FF" w:rsidRPr="007D458E">
        <w:t>)</w:t>
      </w:r>
      <w:r w:rsidR="001022FF" w:rsidRPr="007D458E">
        <w:tab/>
        <w:t>the extent to which the victim will be free to cease providing the labour or services; or</w:t>
      </w:r>
    </w:p>
    <w:p w:rsidR="001022FF" w:rsidRPr="007D458E" w:rsidRDefault="007E1E6D" w:rsidP="007D458E">
      <w:pPr>
        <w:pStyle w:val="paragraphsub"/>
        <w:divId w:val="1976837591"/>
      </w:pPr>
      <w:r w:rsidRPr="007D458E">
        <w:tab/>
        <w:t>(iii</w:t>
      </w:r>
      <w:r w:rsidR="001022FF" w:rsidRPr="007D458E">
        <w:t>)</w:t>
      </w:r>
      <w:r w:rsidR="001022FF" w:rsidRPr="007D458E">
        <w:tab/>
        <w:t>the extent to which the victim will be free to leave his or her place of residence; or</w:t>
      </w:r>
    </w:p>
    <w:p w:rsidR="001022FF" w:rsidRPr="007D458E" w:rsidRDefault="007E1E6D" w:rsidP="007D458E">
      <w:pPr>
        <w:pStyle w:val="paragraphsub"/>
        <w:divId w:val="1976837591"/>
      </w:pPr>
      <w:r w:rsidRPr="007D458E">
        <w:tab/>
        <w:t>(iv</w:t>
      </w:r>
      <w:r w:rsidR="001022FF" w:rsidRPr="007D458E">
        <w:t>)</w:t>
      </w:r>
      <w:r w:rsidR="001022FF" w:rsidRPr="007D458E">
        <w:tab/>
        <w:t>if there is or will be a debt owed or claimed to be owed by the victim in connection with the engagement—the quantum, or the existence, of the debt owed or claimed to be owed; or</w:t>
      </w:r>
    </w:p>
    <w:p w:rsidR="001022FF" w:rsidRPr="007D458E" w:rsidRDefault="007E1E6D" w:rsidP="007D458E">
      <w:pPr>
        <w:pStyle w:val="paragraphsub"/>
        <w:divId w:val="1976837591"/>
      </w:pPr>
      <w:r w:rsidRPr="007D458E">
        <w:tab/>
        <w:t>(v</w:t>
      </w:r>
      <w:r w:rsidR="001022FF" w:rsidRPr="007D458E">
        <w:t>)</w:t>
      </w:r>
      <w:r w:rsidR="001022FF" w:rsidRPr="007D458E">
        <w:tab/>
        <w:t>the fact that the engagement will involve exploitation</w:t>
      </w:r>
      <w:r w:rsidR="00FD25BF" w:rsidRPr="007D458E">
        <w:t xml:space="preserve">, </w:t>
      </w:r>
      <w:r w:rsidR="001022FF" w:rsidRPr="007D458E">
        <w:t>or the confiscation of the victim’s travel or identity documents; or</w:t>
      </w:r>
    </w:p>
    <w:p w:rsidR="001022FF" w:rsidRPr="007D458E" w:rsidRDefault="007E1E6D" w:rsidP="007D458E">
      <w:pPr>
        <w:pStyle w:val="paragraphsub"/>
        <w:divId w:val="1976837591"/>
      </w:pPr>
      <w:r w:rsidRPr="007D458E">
        <w:tab/>
        <w:t>(vi</w:t>
      </w:r>
      <w:r w:rsidR="001022FF" w:rsidRPr="007D458E">
        <w:t>)</w:t>
      </w:r>
      <w:r w:rsidR="001022FF" w:rsidRPr="007D458E">
        <w:tab/>
        <w:t>if the engagement is to involve the provision of sexual services</w:t>
      </w:r>
      <w:r w:rsidRPr="007D458E">
        <w:t xml:space="preserve">—that fact, or the nature of sexual services to be provided (for example, whether those services will require the </w:t>
      </w:r>
      <w:r w:rsidR="00B87668" w:rsidRPr="007D458E">
        <w:t>victim to have unprotected sex)</w:t>
      </w:r>
      <w:r w:rsidR="001727D2" w:rsidRPr="007D458E">
        <w:t>.</w:t>
      </w:r>
    </w:p>
    <w:p w:rsidR="001022FF" w:rsidRPr="007D458E" w:rsidRDefault="001022FF" w:rsidP="007D458E">
      <w:pPr>
        <w:pStyle w:val="Penalty"/>
        <w:divId w:val="1976837591"/>
      </w:pPr>
      <w:r w:rsidRPr="007D458E">
        <w:t>Penalty:</w:t>
      </w:r>
    </w:p>
    <w:p w:rsidR="001022FF" w:rsidRPr="007D458E" w:rsidRDefault="001022FF" w:rsidP="007D458E">
      <w:pPr>
        <w:pStyle w:val="paragraph"/>
        <w:divId w:val="1976837591"/>
      </w:pPr>
      <w:r w:rsidRPr="007D458E">
        <w:tab/>
        <w:t>(a)</w:t>
      </w:r>
      <w:r w:rsidRPr="007D458E">
        <w:tab/>
        <w:t>in the case of an aggravated offence (see section</w:t>
      </w:r>
      <w:r w:rsidR="007D458E" w:rsidRPr="007D458E">
        <w:t> </w:t>
      </w:r>
      <w:r w:rsidRPr="007D458E">
        <w:t>270.8)—imprisonment for 9 years; or</w:t>
      </w:r>
    </w:p>
    <w:p w:rsidR="001022FF" w:rsidRPr="007D458E" w:rsidRDefault="001022FF" w:rsidP="007D458E">
      <w:pPr>
        <w:pStyle w:val="paragraph"/>
        <w:divId w:val="1976837591"/>
      </w:pPr>
      <w:r w:rsidRPr="007D458E">
        <w:tab/>
        <w:t>(b)</w:t>
      </w:r>
      <w:r w:rsidRPr="007D458E">
        <w:tab/>
        <w:t>in any other case—imprisonment for 7 years.</w:t>
      </w:r>
    </w:p>
    <w:p w:rsidR="001022FF" w:rsidRPr="007D458E" w:rsidRDefault="001022FF" w:rsidP="007D458E">
      <w:pPr>
        <w:pStyle w:val="ActHead5"/>
        <w:divId w:val="1976837591"/>
        <w:rPr>
          <w:i/>
        </w:rPr>
      </w:pPr>
      <w:bookmarkStart w:id="18" w:name="_Toc349888404"/>
      <w:r w:rsidRPr="007D458E">
        <w:rPr>
          <w:rStyle w:val="CharSectno"/>
        </w:rPr>
        <w:t>270.7A</w:t>
      </w:r>
      <w:r w:rsidRPr="007D458E">
        <w:t xml:space="preserve">  Definition of </w:t>
      </w:r>
      <w:r w:rsidRPr="007D458E">
        <w:rPr>
          <w:i/>
        </w:rPr>
        <w:t>forced marriage</w:t>
      </w:r>
      <w:bookmarkEnd w:id="18"/>
    </w:p>
    <w:p w:rsidR="001022FF" w:rsidRPr="007D458E" w:rsidRDefault="001022FF" w:rsidP="007D458E">
      <w:pPr>
        <w:pStyle w:val="subsection"/>
        <w:divId w:val="1976837591"/>
      </w:pPr>
      <w:r w:rsidRPr="007D458E">
        <w:rPr>
          <w:lang w:eastAsia="en-US"/>
        </w:rPr>
        <w:tab/>
        <w:t>(1)</w:t>
      </w:r>
      <w:r w:rsidRPr="007D458E">
        <w:rPr>
          <w:lang w:eastAsia="en-US"/>
        </w:rPr>
        <w:tab/>
        <w:t xml:space="preserve">For the purposes of this Division, a marriage is a </w:t>
      </w:r>
      <w:r w:rsidRPr="007D458E">
        <w:rPr>
          <w:b/>
          <w:i/>
          <w:lang w:eastAsia="en-US"/>
        </w:rPr>
        <w:t>forced marriage</w:t>
      </w:r>
      <w:r w:rsidR="009230B1" w:rsidRPr="007D458E">
        <w:t xml:space="preserve"> if</w:t>
      </w:r>
      <w:r w:rsidR="00035FF6" w:rsidRPr="007D458E">
        <w:t xml:space="preserve">, because of the use of coercion, threat or deception, </w:t>
      </w:r>
      <w:r w:rsidR="009230B1" w:rsidRPr="007D458E">
        <w:t xml:space="preserve">one party to the marriage (the </w:t>
      </w:r>
      <w:r w:rsidR="009230B1" w:rsidRPr="007D458E">
        <w:rPr>
          <w:b/>
          <w:i/>
        </w:rPr>
        <w:t>victim</w:t>
      </w:r>
      <w:r w:rsidR="009230B1" w:rsidRPr="007D458E">
        <w:t xml:space="preserve">) entered into the marriage </w:t>
      </w:r>
      <w:r w:rsidR="000D2160" w:rsidRPr="007D458E">
        <w:t>without freely and fully consenting.</w:t>
      </w:r>
    </w:p>
    <w:p w:rsidR="001022FF" w:rsidRPr="007D458E" w:rsidRDefault="001022FF" w:rsidP="007D458E">
      <w:pPr>
        <w:pStyle w:val="subsection"/>
        <w:divId w:val="1976837591"/>
      </w:pPr>
      <w:r w:rsidRPr="007D458E">
        <w:tab/>
        <w:t>(2)</w:t>
      </w:r>
      <w:r w:rsidRPr="007D458E">
        <w:tab/>
        <w:t xml:space="preserve">For the purposes of </w:t>
      </w:r>
      <w:r w:rsidR="007D458E" w:rsidRPr="007D458E">
        <w:t>subsection (</w:t>
      </w:r>
      <w:r w:rsidRPr="007D458E">
        <w:t xml:space="preserve">1), </w:t>
      </w:r>
      <w:r w:rsidRPr="007D458E">
        <w:rPr>
          <w:b/>
          <w:i/>
        </w:rPr>
        <w:t>marriage</w:t>
      </w:r>
      <w:r w:rsidRPr="007D458E">
        <w:t xml:space="preserve"> includes the following:</w:t>
      </w:r>
    </w:p>
    <w:p w:rsidR="001022FF" w:rsidRPr="007D458E" w:rsidRDefault="001022FF" w:rsidP="007D458E">
      <w:pPr>
        <w:pStyle w:val="paragraph"/>
        <w:divId w:val="1976837591"/>
      </w:pPr>
      <w:r w:rsidRPr="007D458E">
        <w:tab/>
        <w:t>(a)</w:t>
      </w:r>
      <w:r w:rsidRPr="007D458E">
        <w:tab/>
        <w:t>a registered relationship within the meaning of section</w:t>
      </w:r>
      <w:r w:rsidR="007D458E" w:rsidRPr="007D458E">
        <w:t> </w:t>
      </w:r>
      <w:r w:rsidRPr="007D458E">
        <w:t xml:space="preserve">2E of the </w:t>
      </w:r>
      <w:r w:rsidRPr="007D458E">
        <w:rPr>
          <w:i/>
        </w:rPr>
        <w:t>Acts Interpretation Act 1901</w:t>
      </w:r>
      <w:r w:rsidRPr="007D458E">
        <w:t>;</w:t>
      </w:r>
    </w:p>
    <w:p w:rsidR="001022FF" w:rsidRPr="007D458E" w:rsidRDefault="001022FF" w:rsidP="007D458E">
      <w:pPr>
        <w:pStyle w:val="paragraph"/>
        <w:divId w:val="1976837591"/>
      </w:pPr>
      <w:r w:rsidRPr="007D458E">
        <w:tab/>
        <w:t>(b)</w:t>
      </w:r>
      <w:r w:rsidRPr="007D458E">
        <w:tab/>
        <w:t>a marriage recognised under a law of a foreign country;</w:t>
      </w:r>
    </w:p>
    <w:p w:rsidR="001022FF" w:rsidRPr="007D458E" w:rsidRDefault="001022FF" w:rsidP="007D458E">
      <w:pPr>
        <w:pStyle w:val="paragraph"/>
        <w:divId w:val="1976837591"/>
      </w:pPr>
      <w:r w:rsidRPr="007D458E">
        <w:tab/>
        <w:t>(c)</w:t>
      </w:r>
      <w:r w:rsidRPr="007D458E">
        <w:tab/>
        <w:t>a relationship registered (however that process is described) under a law of a foreign country, if the relationship is of the same, or a similar, type as any registered relationship within the meaning of section</w:t>
      </w:r>
      <w:r w:rsidR="007D458E" w:rsidRPr="007D458E">
        <w:t> </w:t>
      </w:r>
      <w:r w:rsidRPr="007D458E">
        <w:t xml:space="preserve">2E of the </w:t>
      </w:r>
      <w:r w:rsidRPr="007D458E">
        <w:rPr>
          <w:i/>
        </w:rPr>
        <w:t>Acts Interpretation Act 1901</w:t>
      </w:r>
      <w:r w:rsidRPr="007D458E">
        <w:t>;</w:t>
      </w:r>
    </w:p>
    <w:p w:rsidR="001022FF" w:rsidRPr="007D458E" w:rsidRDefault="001022FF" w:rsidP="007D458E">
      <w:pPr>
        <w:pStyle w:val="paragraph"/>
        <w:divId w:val="1976837591"/>
      </w:pPr>
      <w:r w:rsidRPr="007D458E">
        <w:tab/>
        <w:t>(d)</w:t>
      </w:r>
      <w:r w:rsidRPr="007D458E">
        <w:tab/>
        <w:t xml:space="preserve">a marriage (including a relationship or marriage mentioned in </w:t>
      </w:r>
      <w:r w:rsidR="007D458E" w:rsidRPr="007D458E">
        <w:t>paragraph (</w:t>
      </w:r>
      <w:r w:rsidRPr="007D458E">
        <w:t xml:space="preserve">a), (b) or (c)) that is </w:t>
      </w:r>
      <w:r w:rsidR="009230B1" w:rsidRPr="007D458E">
        <w:t xml:space="preserve">void, </w:t>
      </w:r>
      <w:r w:rsidRPr="007D458E">
        <w:t>invalid, or not recognised by law, for any reason, including the following:</w:t>
      </w:r>
    </w:p>
    <w:p w:rsidR="001022FF" w:rsidRPr="007D458E" w:rsidRDefault="001022FF" w:rsidP="007D458E">
      <w:pPr>
        <w:pStyle w:val="paragraphsub"/>
        <w:divId w:val="1976837591"/>
      </w:pPr>
      <w:r w:rsidRPr="007D458E">
        <w:lastRenderedPageBreak/>
        <w:tab/>
        <w:t>(</w:t>
      </w:r>
      <w:proofErr w:type="spellStart"/>
      <w:r w:rsidRPr="007D458E">
        <w:t>i</w:t>
      </w:r>
      <w:proofErr w:type="spellEnd"/>
      <w:r w:rsidRPr="007D458E">
        <w:t>)</w:t>
      </w:r>
      <w:r w:rsidRPr="007D458E">
        <w:tab/>
        <w:t>a party to the marriage has not freely or fully consented to the marriage (for example, because of natural, induced or age</w:t>
      </w:r>
      <w:r w:rsidR="000A233C">
        <w:noBreakHyphen/>
      </w:r>
      <w:r w:rsidRPr="007D458E">
        <w:t>related incapacity);</w:t>
      </w:r>
    </w:p>
    <w:p w:rsidR="001022FF" w:rsidRPr="007D458E" w:rsidRDefault="001022FF" w:rsidP="007D458E">
      <w:pPr>
        <w:pStyle w:val="paragraphsub"/>
        <w:divId w:val="1976837591"/>
      </w:pPr>
      <w:r w:rsidRPr="007D458E">
        <w:tab/>
        <w:t>(ii)</w:t>
      </w:r>
      <w:r w:rsidRPr="007D458E">
        <w:tab/>
        <w:t>a party to the marriage is married (within the meaning of this subsection) to more than one person.</w:t>
      </w:r>
    </w:p>
    <w:p w:rsidR="001022FF" w:rsidRPr="007D458E" w:rsidRDefault="001022FF" w:rsidP="007D458E">
      <w:pPr>
        <w:pStyle w:val="notetext"/>
        <w:divId w:val="1976837591"/>
      </w:pPr>
      <w:r w:rsidRPr="007D458E">
        <w:t>Note:</w:t>
      </w:r>
      <w:r w:rsidRPr="007D458E">
        <w:tab/>
        <w:t>Section</w:t>
      </w:r>
      <w:r w:rsidR="007D458E" w:rsidRPr="007D458E">
        <w:t> </w:t>
      </w:r>
      <w:r w:rsidRPr="007D458E">
        <w:t xml:space="preserve">2E of the </w:t>
      </w:r>
      <w:r w:rsidRPr="007D458E">
        <w:rPr>
          <w:i/>
        </w:rPr>
        <w:t>Acts Interpretation Act 1901</w:t>
      </w:r>
      <w:r w:rsidRPr="007D458E">
        <w:t xml:space="preserve"> covers relationships registered under a law of </w:t>
      </w:r>
      <w:r w:rsidR="004B30E3" w:rsidRPr="007D458E">
        <w:t>a</w:t>
      </w:r>
      <w:r w:rsidRPr="007D458E">
        <w:t xml:space="preserve"> State or Territory that are prescribed by regulations under that Act.</w:t>
      </w:r>
    </w:p>
    <w:p w:rsidR="007C1D2A" w:rsidRPr="007D458E" w:rsidRDefault="001022FF" w:rsidP="007D458E">
      <w:pPr>
        <w:pStyle w:val="subsection"/>
        <w:divId w:val="1976837591"/>
      </w:pPr>
      <w:r w:rsidRPr="007D458E">
        <w:tab/>
        <w:t>(3)</w:t>
      </w:r>
      <w:r w:rsidRPr="007D458E">
        <w:tab/>
      </w:r>
      <w:r w:rsidR="007D458E" w:rsidRPr="007D458E">
        <w:t>Subsection (</w:t>
      </w:r>
      <w:r w:rsidRPr="007D458E">
        <w:t>1) applies whether the coercion, threat or deception is used against the victim or another person.</w:t>
      </w:r>
    </w:p>
    <w:p w:rsidR="001022FF" w:rsidRPr="007D458E" w:rsidRDefault="001022FF" w:rsidP="007D458E">
      <w:pPr>
        <w:pStyle w:val="ActHead5"/>
        <w:divId w:val="1976837591"/>
      </w:pPr>
      <w:bookmarkStart w:id="19" w:name="_Toc349888405"/>
      <w:r w:rsidRPr="007D458E">
        <w:rPr>
          <w:rStyle w:val="CharSectno"/>
        </w:rPr>
        <w:t>270.7B</w:t>
      </w:r>
      <w:r w:rsidRPr="007D458E">
        <w:t xml:space="preserve">  Forced marriage offences</w:t>
      </w:r>
      <w:bookmarkEnd w:id="19"/>
    </w:p>
    <w:p w:rsidR="001022FF" w:rsidRPr="007D458E" w:rsidRDefault="001022FF" w:rsidP="007D458E">
      <w:pPr>
        <w:pStyle w:val="SubsectionHead"/>
        <w:divId w:val="1976837591"/>
      </w:pPr>
      <w:r w:rsidRPr="007D458E">
        <w:t>Causing a person to enter into a forced marriage</w:t>
      </w:r>
    </w:p>
    <w:p w:rsidR="001022FF" w:rsidRPr="007D458E" w:rsidRDefault="001022FF" w:rsidP="007D458E">
      <w:pPr>
        <w:pStyle w:val="subsection"/>
        <w:divId w:val="1976837591"/>
      </w:pPr>
      <w:r w:rsidRPr="007D458E">
        <w:tab/>
        <w:t>(1)</w:t>
      </w:r>
      <w:r w:rsidRPr="007D458E">
        <w:tab/>
        <w:t xml:space="preserve">A person (the </w:t>
      </w:r>
      <w:r w:rsidRPr="007D458E">
        <w:rPr>
          <w:b/>
          <w:i/>
        </w:rPr>
        <w:t>first person</w:t>
      </w:r>
      <w:r w:rsidRPr="007D458E">
        <w:t>) commits an offence if:</w:t>
      </w:r>
    </w:p>
    <w:p w:rsidR="001022FF" w:rsidRPr="007D458E" w:rsidRDefault="001022FF" w:rsidP="007D458E">
      <w:pPr>
        <w:pStyle w:val="paragraph"/>
        <w:divId w:val="1976837591"/>
      </w:pPr>
      <w:r w:rsidRPr="007D458E">
        <w:tab/>
        <w:t>(a)</w:t>
      </w:r>
      <w:r w:rsidRPr="007D458E">
        <w:tab/>
        <w:t>the first person engages in conduct; and</w:t>
      </w:r>
    </w:p>
    <w:p w:rsidR="001022FF" w:rsidRPr="007D458E" w:rsidRDefault="001022FF" w:rsidP="007D458E">
      <w:pPr>
        <w:pStyle w:val="paragraph"/>
        <w:divId w:val="1976837591"/>
      </w:pPr>
      <w:r w:rsidRPr="007D458E">
        <w:tab/>
        <w:t>(b)</w:t>
      </w:r>
      <w:r w:rsidRPr="007D458E">
        <w:tab/>
        <w:t>the conduct causes another person to enter into a forced marriage as the victim of the marriage.</w:t>
      </w:r>
    </w:p>
    <w:p w:rsidR="001022FF" w:rsidRPr="007D458E" w:rsidRDefault="001022FF" w:rsidP="007D458E">
      <w:pPr>
        <w:pStyle w:val="Penalty"/>
        <w:divId w:val="1976837591"/>
      </w:pPr>
      <w:r w:rsidRPr="007D458E">
        <w:t>Penalty:</w:t>
      </w:r>
    </w:p>
    <w:p w:rsidR="001022FF" w:rsidRPr="007D458E" w:rsidRDefault="001022FF" w:rsidP="007D458E">
      <w:pPr>
        <w:pStyle w:val="paragraph"/>
        <w:divId w:val="1976837591"/>
      </w:pPr>
      <w:r w:rsidRPr="007D458E">
        <w:tab/>
        <w:t>(a)</w:t>
      </w:r>
      <w:r w:rsidRPr="007D458E">
        <w:tab/>
        <w:t>in the case of an aggravated offence (see section</w:t>
      </w:r>
      <w:r w:rsidR="007D458E" w:rsidRPr="007D458E">
        <w:t> </w:t>
      </w:r>
      <w:r w:rsidRPr="007D458E">
        <w:t>270.8)—imprisonment for 7 years; or</w:t>
      </w:r>
    </w:p>
    <w:p w:rsidR="001022FF" w:rsidRPr="007D458E" w:rsidRDefault="001022FF" w:rsidP="007D458E">
      <w:pPr>
        <w:pStyle w:val="paragraph"/>
        <w:divId w:val="1976837591"/>
      </w:pPr>
      <w:r w:rsidRPr="007D458E">
        <w:tab/>
        <w:t>(b)</w:t>
      </w:r>
      <w:r w:rsidRPr="007D458E">
        <w:tab/>
        <w:t>in any other case—imprisonment for 4 years.</w:t>
      </w:r>
    </w:p>
    <w:p w:rsidR="001022FF" w:rsidRPr="007D458E" w:rsidRDefault="001022FF" w:rsidP="007D458E">
      <w:pPr>
        <w:pStyle w:val="SubsectionHead"/>
        <w:divId w:val="1976837591"/>
      </w:pPr>
      <w:r w:rsidRPr="007D458E">
        <w:t>Being a party to a forced marriage</w:t>
      </w:r>
    </w:p>
    <w:p w:rsidR="001022FF" w:rsidRPr="007D458E" w:rsidRDefault="001022FF" w:rsidP="007D458E">
      <w:pPr>
        <w:pStyle w:val="subsection"/>
        <w:divId w:val="1976837591"/>
      </w:pPr>
      <w:r w:rsidRPr="007D458E">
        <w:tab/>
      </w:r>
      <w:r w:rsidR="005B6313" w:rsidRPr="007D458E">
        <w:t>(2</w:t>
      </w:r>
      <w:r w:rsidRPr="007D458E">
        <w:t>)</w:t>
      </w:r>
      <w:r w:rsidRPr="007D458E">
        <w:tab/>
        <w:t>A person commits an offence if:</w:t>
      </w:r>
    </w:p>
    <w:p w:rsidR="001022FF" w:rsidRPr="007D458E" w:rsidRDefault="001022FF" w:rsidP="007D458E">
      <w:pPr>
        <w:pStyle w:val="paragraph"/>
        <w:divId w:val="1976837591"/>
      </w:pPr>
      <w:r w:rsidRPr="007D458E">
        <w:tab/>
        <w:t>(a)</w:t>
      </w:r>
      <w:r w:rsidRPr="007D458E">
        <w:tab/>
        <w:t>the person is a party to a marriage (within the meaning of section</w:t>
      </w:r>
      <w:r w:rsidR="007D458E" w:rsidRPr="007D458E">
        <w:t> </w:t>
      </w:r>
      <w:r w:rsidRPr="007D458E">
        <w:t>270.7A); and</w:t>
      </w:r>
    </w:p>
    <w:p w:rsidR="001022FF" w:rsidRPr="007D458E" w:rsidRDefault="001022FF" w:rsidP="007D458E">
      <w:pPr>
        <w:pStyle w:val="paragraph"/>
        <w:divId w:val="1976837591"/>
      </w:pPr>
      <w:r w:rsidRPr="007D458E">
        <w:tab/>
        <w:t>(b)</w:t>
      </w:r>
      <w:r w:rsidRPr="007D458E">
        <w:tab/>
        <w:t>the marriage is a forced marriage; and</w:t>
      </w:r>
    </w:p>
    <w:p w:rsidR="001022FF" w:rsidRPr="007D458E" w:rsidRDefault="001022FF" w:rsidP="007D458E">
      <w:pPr>
        <w:pStyle w:val="paragraph"/>
        <w:divId w:val="1976837591"/>
      </w:pPr>
      <w:r w:rsidRPr="007D458E">
        <w:tab/>
        <w:t>(c)</w:t>
      </w:r>
      <w:r w:rsidRPr="007D458E">
        <w:tab/>
        <w:t>the person is not a victim of the forced marriage.</w:t>
      </w:r>
    </w:p>
    <w:p w:rsidR="001022FF" w:rsidRPr="007D458E" w:rsidRDefault="001022FF" w:rsidP="007D458E">
      <w:pPr>
        <w:pStyle w:val="Penalty"/>
        <w:divId w:val="1976837591"/>
      </w:pPr>
      <w:r w:rsidRPr="007D458E">
        <w:t>Penalty:</w:t>
      </w:r>
    </w:p>
    <w:p w:rsidR="001022FF" w:rsidRPr="007D458E" w:rsidRDefault="001022FF" w:rsidP="007D458E">
      <w:pPr>
        <w:pStyle w:val="paragraph"/>
        <w:divId w:val="1976837591"/>
      </w:pPr>
      <w:r w:rsidRPr="007D458E">
        <w:tab/>
        <w:t>(a)</w:t>
      </w:r>
      <w:r w:rsidRPr="007D458E">
        <w:tab/>
        <w:t>in the case of an aggravated offence (see section</w:t>
      </w:r>
      <w:r w:rsidR="007D458E" w:rsidRPr="007D458E">
        <w:t> </w:t>
      </w:r>
      <w:r w:rsidRPr="007D458E">
        <w:t>270.8)—imprisonment for 7 years; or</w:t>
      </w:r>
    </w:p>
    <w:p w:rsidR="001022FF" w:rsidRPr="007D458E" w:rsidRDefault="001022FF" w:rsidP="007D458E">
      <w:pPr>
        <w:pStyle w:val="paragraph"/>
        <w:divId w:val="1976837591"/>
      </w:pPr>
      <w:r w:rsidRPr="007D458E">
        <w:tab/>
        <w:t>(b)</w:t>
      </w:r>
      <w:r w:rsidRPr="007D458E">
        <w:tab/>
        <w:t>in any other case—imprisonment for 4 years.</w:t>
      </w:r>
    </w:p>
    <w:p w:rsidR="006C642E" w:rsidRPr="007D458E" w:rsidRDefault="006C642E" w:rsidP="007D458E">
      <w:pPr>
        <w:pStyle w:val="subsection"/>
        <w:divId w:val="1976837591"/>
      </w:pPr>
      <w:r w:rsidRPr="007D458E">
        <w:tab/>
        <w:t>(</w:t>
      </w:r>
      <w:r w:rsidR="007B72BB" w:rsidRPr="007D458E">
        <w:t>3</w:t>
      </w:r>
      <w:r w:rsidRPr="007D458E">
        <w:t>)</w:t>
      </w:r>
      <w:r w:rsidRPr="007D458E">
        <w:tab/>
        <w:t xml:space="preserve">Strict liability applies to </w:t>
      </w:r>
      <w:r w:rsidR="007D458E" w:rsidRPr="007D458E">
        <w:t>paragraph (</w:t>
      </w:r>
      <w:r w:rsidRPr="007D458E">
        <w:t>2)(c).</w:t>
      </w:r>
    </w:p>
    <w:p w:rsidR="006C642E" w:rsidRPr="007D458E" w:rsidRDefault="006C642E" w:rsidP="007D458E">
      <w:pPr>
        <w:pStyle w:val="notetext"/>
        <w:divId w:val="1976837591"/>
      </w:pPr>
      <w:r w:rsidRPr="007D458E">
        <w:t>Note:</w:t>
      </w:r>
      <w:r w:rsidRPr="007D458E">
        <w:tab/>
        <w:t>For strict liability, see section</w:t>
      </w:r>
      <w:r w:rsidR="007D458E" w:rsidRPr="007D458E">
        <w:t> </w:t>
      </w:r>
      <w:r w:rsidRPr="007D458E">
        <w:t>6.1.</w:t>
      </w:r>
    </w:p>
    <w:p w:rsidR="001022FF" w:rsidRPr="007D458E" w:rsidRDefault="001022FF" w:rsidP="007D458E">
      <w:pPr>
        <w:pStyle w:val="subsection"/>
        <w:divId w:val="1976837591"/>
      </w:pPr>
      <w:r w:rsidRPr="007D458E">
        <w:lastRenderedPageBreak/>
        <w:tab/>
        <w:t>(</w:t>
      </w:r>
      <w:r w:rsidR="007B72BB" w:rsidRPr="007D458E">
        <w:t>4</w:t>
      </w:r>
      <w:r w:rsidRPr="007D458E">
        <w:t>)</w:t>
      </w:r>
      <w:r w:rsidRPr="007D458E">
        <w:tab/>
      </w:r>
      <w:r w:rsidR="007D458E" w:rsidRPr="007D458E">
        <w:t>Subsection (</w:t>
      </w:r>
      <w:r w:rsidR="005B6313" w:rsidRPr="007D458E">
        <w:t>2</w:t>
      </w:r>
      <w:r w:rsidRPr="007D458E">
        <w:t>) does not apply if the person has a reasonable excuse.</w:t>
      </w:r>
    </w:p>
    <w:p w:rsidR="001022FF" w:rsidRPr="007D458E" w:rsidRDefault="001022FF" w:rsidP="007D458E">
      <w:pPr>
        <w:pStyle w:val="notetext"/>
        <w:divId w:val="1976837591"/>
      </w:pPr>
      <w:r w:rsidRPr="007D458E">
        <w:t>Note:</w:t>
      </w:r>
      <w:r w:rsidRPr="007D458E">
        <w:tab/>
        <w:t xml:space="preserve">A defendant bears an evidential burden in relation to the matter in </w:t>
      </w:r>
      <w:r w:rsidR="007D458E" w:rsidRPr="007D458E">
        <w:t>subsection (</w:t>
      </w:r>
      <w:r w:rsidR="006A5C84" w:rsidRPr="007D458E">
        <w:t>4</w:t>
      </w:r>
      <w:r w:rsidRPr="007D458E">
        <w:t>) (see subsection 13.3(3)).</w:t>
      </w:r>
    </w:p>
    <w:p w:rsidR="001022FF" w:rsidRPr="007D458E" w:rsidRDefault="001022FF" w:rsidP="007D458E">
      <w:pPr>
        <w:pStyle w:val="ActHead5"/>
        <w:divId w:val="1976837591"/>
      </w:pPr>
      <w:bookmarkStart w:id="20" w:name="_Toc349888406"/>
      <w:r w:rsidRPr="007D458E">
        <w:rPr>
          <w:rStyle w:val="CharSectno"/>
        </w:rPr>
        <w:t>270.8</w:t>
      </w:r>
      <w:r w:rsidRPr="007D458E">
        <w:t xml:space="preserve">  Slavery</w:t>
      </w:r>
      <w:r w:rsidR="000A233C">
        <w:noBreakHyphen/>
      </w:r>
      <w:r w:rsidRPr="007D458E">
        <w:t>like offences—aggravated offences</w:t>
      </w:r>
      <w:bookmarkEnd w:id="20"/>
    </w:p>
    <w:p w:rsidR="001022FF" w:rsidRPr="007D458E" w:rsidRDefault="001022FF" w:rsidP="007D458E">
      <w:pPr>
        <w:pStyle w:val="subsection"/>
        <w:divId w:val="1976837591"/>
      </w:pPr>
      <w:r w:rsidRPr="007D458E">
        <w:tab/>
        <w:t>(1)</w:t>
      </w:r>
      <w:r w:rsidRPr="007D458E">
        <w:tab/>
        <w:t>For the purposes of this Division, a slavery</w:t>
      </w:r>
      <w:r w:rsidR="000A233C">
        <w:noBreakHyphen/>
      </w:r>
      <w:r w:rsidRPr="007D458E">
        <w:t xml:space="preserve">like offence committed by a person (the </w:t>
      </w:r>
      <w:r w:rsidRPr="007D458E">
        <w:rPr>
          <w:b/>
          <w:i/>
        </w:rPr>
        <w:t>offender</w:t>
      </w:r>
      <w:r w:rsidRPr="007D458E">
        <w:t xml:space="preserve">) against another person (the </w:t>
      </w:r>
      <w:r w:rsidRPr="007D458E">
        <w:rPr>
          <w:b/>
          <w:i/>
        </w:rPr>
        <w:t>victim</w:t>
      </w:r>
      <w:r w:rsidRPr="007D458E">
        <w:t xml:space="preserve">) is an </w:t>
      </w:r>
      <w:r w:rsidRPr="007D458E">
        <w:rPr>
          <w:b/>
          <w:i/>
        </w:rPr>
        <w:t>aggravated offence</w:t>
      </w:r>
      <w:r w:rsidRPr="007D458E">
        <w:t xml:space="preserve"> if any of the following applies:</w:t>
      </w:r>
    </w:p>
    <w:p w:rsidR="001022FF" w:rsidRPr="007D458E" w:rsidRDefault="001022FF" w:rsidP="007D458E">
      <w:pPr>
        <w:pStyle w:val="paragraph"/>
        <w:divId w:val="1976837591"/>
      </w:pPr>
      <w:r w:rsidRPr="007D458E">
        <w:tab/>
        <w:t>(a)</w:t>
      </w:r>
      <w:r w:rsidRPr="007D458E">
        <w:tab/>
        <w:t xml:space="preserve">the victim </w:t>
      </w:r>
      <w:r w:rsidR="00324A2E" w:rsidRPr="007D458E">
        <w:t>is</w:t>
      </w:r>
      <w:r w:rsidRPr="007D458E">
        <w:t xml:space="preserve"> under 18;</w:t>
      </w:r>
    </w:p>
    <w:p w:rsidR="001022FF" w:rsidRPr="007D458E" w:rsidRDefault="001022FF" w:rsidP="007D458E">
      <w:pPr>
        <w:pStyle w:val="paragraph"/>
        <w:divId w:val="1976837591"/>
      </w:pPr>
      <w:r w:rsidRPr="007D458E">
        <w:tab/>
        <w:t>(b)</w:t>
      </w:r>
      <w:r w:rsidRPr="007D458E">
        <w:tab/>
        <w:t>the offender, in committing the offence, subjects the victim to cruel, inhuman or degrading treatment;</w:t>
      </w:r>
    </w:p>
    <w:p w:rsidR="00196E86" w:rsidRPr="007D458E" w:rsidRDefault="001022FF" w:rsidP="007D458E">
      <w:pPr>
        <w:pStyle w:val="paragraph"/>
        <w:divId w:val="1976837591"/>
      </w:pPr>
      <w:r w:rsidRPr="007D458E">
        <w:tab/>
        <w:t>(c)</w:t>
      </w:r>
      <w:r w:rsidRPr="007D458E">
        <w:tab/>
        <w:t>the offen</w:t>
      </w:r>
      <w:r w:rsidR="00196E86" w:rsidRPr="007D458E">
        <w:t>der, in committing the offence:</w:t>
      </w:r>
    </w:p>
    <w:p w:rsidR="001022FF" w:rsidRPr="007D458E" w:rsidRDefault="00196E86" w:rsidP="007D458E">
      <w:pPr>
        <w:pStyle w:val="paragraphsub"/>
        <w:divId w:val="1976837591"/>
      </w:pPr>
      <w:r w:rsidRPr="007D458E">
        <w:tab/>
        <w:t>(</w:t>
      </w:r>
      <w:proofErr w:type="spellStart"/>
      <w:r w:rsidRPr="007D458E">
        <w:t>i</w:t>
      </w:r>
      <w:proofErr w:type="spellEnd"/>
      <w:r w:rsidRPr="007D458E">
        <w:t>)</w:t>
      </w:r>
      <w:r w:rsidRPr="007D458E">
        <w:tab/>
      </w:r>
      <w:r w:rsidR="001022FF" w:rsidRPr="007D458E">
        <w:t xml:space="preserve">engages in conduct that gives rise to a danger of death or serious harm to the </w:t>
      </w:r>
      <w:r w:rsidRPr="007D458E">
        <w:t>victim</w:t>
      </w:r>
      <w:r w:rsidR="007E0A0A" w:rsidRPr="007D458E">
        <w:t xml:space="preserve"> or another person</w:t>
      </w:r>
      <w:r w:rsidRPr="007D458E">
        <w:t>; and</w:t>
      </w:r>
    </w:p>
    <w:p w:rsidR="00196E86" w:rsidRPr="007D458E" w:rsidRDefault="00196E86" w:rsidP="007D458E">
      <w:pPr>
        <w:pStyle w:val="paragraphsub"/>
        <w:divId w:val="1976837591"/>
      </w:pPr>
      <w:r w:rsidRPr="007D458E">
        <w:tab/>
        <w:t>(ii)</w:t>
      </w:r>
      <w:r w:rsidRPr="007D458E">
        <w:tab/>
        <w:t>is reckless as to that danger.</w:t>
      </w:r>
    </w:p>
    <w:p w:rsidR="001022FF" w:rsidRPr="007D458E" w:rsidRDefault="001022FF" w:rsidP="007D458E">
      <w:pPr>
        <w:pStyle w:val="subsection"/>
        <w:divId w:val="1976837591"/>
      </w:pPr>
      <w:r w:rsidRPr="007D458E">
        <w:tab/>
        <w:t>(2)</w:t>
      </w:r>
      <w:r w:rsidRPr="007D458E">
        <w:tab/>
        <w:t>If the prosecution intends to prove an aggravated offence, the charge must allege the relevant aggravated offence.</w:t>
      </w:r>
    </w:p>
    <w:p w:rsidR="00D3056C" w:rsidRPr="007D458E" w:rsidRDefault="001022FF" w:rsidP="007D458E">
      <w:pPr>
        <w:pStyle w:val="subsection"/>
        <w:divId w:val="1976837591"/>
      </w:pPr>
      <w:r w:rsidRPr="007D458E">
        <w:tab/>
        <w:t>(</w:t>
      </w:r>
      <w:r w:rsidR="00561452" w:rsidRPr="007D458E">
        <w:t>3</w:t>
      </w:r>
      <w:r w:rsidRPr="007D458E">
        <w:t>)</w:t>
      </w:r>
      <w:r w:rsidRPr="007D458E">
        <w:tab/>
        <w:t>If, on a trial for an aggravated offence, the trier of fact is not satisfied that the defendant is guilty of the aggravated offence, but is otherwise satisfied that the defendant is guilty of the corresponding slavery</w:t>
      </w:r>
      <w:r w:rsidR="000A233C">
        <w:noBreakHyphen/>
      </w:r>
      <w:r w:rsidRPr="007D458E">
        <w:t>like offence, it may find the defendant not guilty of the aggravated offence, but guilty of the corresponding slavery</w:t>
      </w:r>
      <w:r w:rsidR="000A233C">
        <w:noBreakHyphen/>
      </w:r>
      <w:r w:rsidR="00D3056C" w:rsidRPr="007D458E">
        <w:t>like offence.</w:t>
      </w:r>
    </w:p>
    <w:p w:rsidR="00D3056C" w:rsidRPr="007D458E" w:rsidRDefault="00D3056C" w:rsidP="007D458E">
      <w:pPr>
        <w:pStyle w:val="subsection"/>
        <w:divId w:val="1976837591"/>
      </w:pPr>
      <w:r w:rsidRPr="007D458E">
        <w:tab/>
        <w:t>(</w:t>
      </w:r>
      <w:r w:rsidR="00561452" w:rsidRPr="007D458E">
        <w:t>4</w:t>
      </w:r>
      <w:r w:rsidRPr="007D458E">
        <w:t>)</w:t>
      </w:r>
      <w:r w:rsidRPr="007D458E">
        <w:tab/>
      </w:r>
      <w:r w:rsidR="007D458E" w:rsidRPr="007D458E">
        <w:t>Subsection (</w:t>
      </w:r>
      <w:r w:rsidR="00561452" w:rsidRPr="007D458E">
        <w:t>3</w:t>
      </w:r>
      <w:r w:rsidRPr="007D458E">
        <w:t xml:space="preserve">) only applies if the defendant has been afforded procedural fairness in relation to </w:t>
      </w:r>
      <w:r w:rsidR="00673F9D" w:rsidRPr="007D458E">
        <w:t>the finding of guilt for the corresponding slavery</w:t>
      </w:r>
      <w:r w:rsidR="000A233C">
        <w:noBreakHyphen/>
      </w:r>
      <w:r w:rsidR="00673F9D" w:rsidRPr="007D458E">
        <w:t>like offence.</w:t>
      </w:r>
    </w:p>
    <w:p w:rsidR="001022FF" w:rsidRPr="007D458E" w:rsidRDefault="001022FF" w:rsidP="007D458E">
      <w:pPr>
        <w:pStyle w:val="ActHead5"/>
        <w:divId w:val="1976837591"/>
      </w:pPr>
      <w:bookmarkStart w:id="21" w:name="_Toc349888407"/>
      <w:r w:rsidRPr="007D458E">
        <w:rPr>
          <w:rStyle w:val="CharSectno"/>
        </w:rPr>
        <w:t>270.9</w:t>
      </w:r>
      <w:r w:rsidRPr="007D458E">
        <w:t xml:space="preserve">  Slavery</w:t>
      </w:r>
      <w:r w:rsidR="000A233C">
        <w:noBreakHyphen/>
      </w:r>
      <w:r w:rsidRPr="007D458E">
        <w:t>like offences—jurisdictional requirement</w:t>
      </w:r>
      <w:bookmarkEnd w:id="21"/>
    </w:p>
    <w:p w:rsidR="001022FF" w:rsidRPr="007D458E" w:rsidRDefault="001022FF" w:rsidP="007D458E">
      <w:pPr>
        <w:pStyle w:val="subsection"/>
        <w:divId w:val="1976837591"/>
      </w:pPr>
      <w:r w:rsidRPr="007D458E">
        <w:tab/>
      </w:r>
      <w:r w:rsidRPr="007D458E">
        <w:tab/>
        <w:t>Section</w:t>
      </w:r>
      <w:r w:rsidR="007D458E" w:rsidRPr="007D458E">
        <w:t> </w:t>
      </w:r>
      <w:r w:rsidRPr="007D458E">
        <w:t>15.2 (extended geographical jurisdiction—category B) applies to a slavery</w:t>
      </w:r>
      <w:r w:rsidR="000A233C">
        <w:noBreakHyphen/>
      </w:r>
      <w:r w:rsidRPr="007D458E">
        <w:t>like offence.</w:t>
      </w:r>
    </w:p>
    <w:p w:rsidR="001022FF" w:rsidRPr="007D458E" w:rsidRDefault="001022FF" w:rsidP="007D458E">
      <w:pPr>
        <w:pStyle w:val="ActHead5"/>
        <w:divId w:val="1976837591"/>
      </w:pPr>
      <w:bookmarkStart w:id="22" w:name="_Toc349888408"/>
      <w:r w:rsidRPr="007D458E">
        <w:rPr>
          <w:rStyle w:val="CharSectno"/>
        </w:rPr>
        <w:t>270.10</w:t>
      </w:r>
      <w:r w:rsidRPr="007D458E">
        <w:t xml:space="preserve">  </w:t>
      </w:r>
      <w:r w:rsidR="003A6BA0" w:rsidRPr="007D458E">
        <w:t>Slavery</w:t>
      </w:r>
      <w:r w:rsidR="000A233C">
        <w:noBreakHyphen/>
      </w:r>
      <w:r w:rsidR="003A6BA0" w:rsidRPr="007D458E">
        <w:t>like offences—r</w:t>
      </w:r>
      <w:r w:rsidRPr="007D458E">
        <w:t>elevant evidence</w:t>
      </w:r>
      <w:bookmarkEnd w:id="22"/>
    </w:p>
    <w:p w:rsidR="001022FF" w:rsidRPr="007D458E" w:rsidRDefault="001022FF" w:rsidP="007D458E">
      <w:pPr>
        <w:pStyle w:val="subsection"/>
        <w:divId w:val="1976837591"/>
      </w:pPr>
      <w:r w:rsidRPr="007D458E">
        <w:tab/>
        <w:t>(1)</w:t>
      </w:r>
      <w:r w:rsidRPr="007D458E">
        <w:tab/>
        <w:t xml:space="preserve">For the purposes of proceedings for </w:t>
      </w:r>
      <w:r w:rsidR="003A6BA0" w:rsidRPr="007D458E">
        <w:t>a slavery</w:t>
      </w:r>
      <w:r w:rsidR="000A233C">
        <w:noBreakHyphen/>
      </w:r>
      <w:r w:rsidR="003A6BA0" w:rsidRPr="007D458E">
        <w:t>like offence</w:t>
      </w:r>
      <w:r w:rsidR="00F1740E" w:rsidRPr="007D458E">
        <w:t xml:space="preserve">, </w:t>
      </w:r>
      <w:r w:rsidR="00AC7864" w:rsidRPr="007D458E">
        <w:t xml:space="preserve">the trier of fact may have regard to any of the matters covered by </w:t>
      </w:r>
      <w:r w:rsidR="007D458E" w:rsidRPr="007D458E">
        <w:t>subsection (</w:t>
      </w:r>
      <w:r w:rsidR="00AC7864" w:rsidRPr="007D458E">
        <w:t xml:space="preserve">2) </w:t>
      </w:r>
      <w:r w:rsidR="00F1740E" w:rsidRPr="007D458E">
        <w:t>in determining whether</w:t>
      </w:r>
      <w:r w:rsidRPr="007D458E">
        <w:t xml:space="preserve"> a person (the </w:t>
      </w:r>
      <w:r w:rsidRPr="007D458E">
        <w:rPr>
          <w:b/>
          <w:i/>
        </w:rPr>
        <w:t>alleged victim</w:t>
      </w:r>
      <w:r w:rsidRPr="007D458E">
        <w:t xml:space="preserve">) </w:t>
      </w:r>
      <w:r w:rsidRPr="007D458E">
        <w:lastRenderedPageBreak/>
        <w:t>against whom the offence is</w:t>
      </w:r>
      <w:r w:rsidR="00F1740E" w:rsidRPr="007D458E">
        <w:t xml:space="preserve"> alleged to have been committed has been </w:t>
      </w:r>
      <w:r w:rsidR="00AC7864" w:rsidRPr="007D458E">
        <w:t>coerced, threatened or deceived.</w:t>
      </w:r>
    </w:p>
    <w:p w:rsidR="00AC7864" w:rsidRPr="007D458E" w:rsidRDefault="00AC7864" w:rsidP="007D458E">
      <w:pPr>
        <w:pStyle w:val="subsection"/>
        <w:divId w:val="1976837591"/>
      </w:pPr>
      <w:r w:rsidRPr="007D458E">
        <w:tab/>
        <w:t>(2)</w:t>
      </w:r>
      <w:r w:rsidRPr="007D458E">
        <w:tab/>
        <w:t xml:space="preserve">The </w:t>
      </w:r>
      <w:r w:rsidR="004E66D0" w:rsidRPr="007D458E">
        <w:t xml:space="preserve">following </w:t>
      </w:r>
      <w:r w:rsidRPr="007D458E">
        <w:t xml:space="preserve">matters </w:t>
      </w:r>
      <w:r w:rsidR="009F151D" w:rsidRPr="007D458E">
        <w:t xml:space="preserve">are </w:t>
      </w:r>
      <w:r w:rsidRPr="007D458E">
        <w:t>covered by this subsect</w:t>
      </w:r>
      <w:r w:rsidR="004E66D0" w:rsidRPr="007D458E">
        <w:t>ion</w:t>
      </w:r>
      <w:r w:rsidRPr="007D458E">
        <w:t>:</w:t>
      </w:r>
    </w:p>
    <w:p w:rsidR="001022FF" w:rsidRPr="007D458E" w:rsidRDefault="001022FF" w:rsidP="007D458E">
      <w:pPr>
        <w:pStyle w:val="paragraph"/>
        <w:divId w:val="1976837591"/>
      </w:pPr>
      <w:r w:rsidRPr="007D458E">
        <w:tab/>
        <w:t>(a)</w:t>
      </w:r>
      <w:r w:rsidRPr="007D458E">
        <w:tab/>
        <w:t>the economic relationship between the alleged victim and the alleged offender;</w:t>
      </w:r>
    </w:p>
    <w:p w:rsidR="001022FF" w:rsidRPr="007D458E" w:rsidRDefault="001022FF" w:rsidP="007D458E">
      <w:pPr>
        <w:pStyle w:val="paragraph"/>
        <w:divId w:val="1976837591"/>
      </w:pPr>
      <w:r w:rsidRPr="007D458E">
        <w:tab/>
        <w:t>(b)</w:t>
      </w:r>
      <w:r w:rsidRPr="007D458E">
        <w:tab/>
        <w:t>the terms of any written or oral contract or agreement between the alleged victim and the alleged offender;</w:t>
      </w:r>
    </w:p>
    <w:p w:rsidR="001022FF" w:rsidRPr="007D458E" w:rsidRDefault="001022FF" w:rsidP="007D458E">
      <w:pPr>
        <w:pStyle w:val="paragraph"/>
        <w:divId w:val="1976837591"/>
      </w:pPr>
      <w:r w:rsidRPr="007D458E">
        <w:tab/>
        <w:t>(c)</w:t>
      </w:r>
      <w:r w:rsidRPr="007D458E">
        <w:tab/>
        <w:t>the personal circumstances of the alleged victim, including but not limited to:</w:t>
      </w:r>
    </w:p>
    <w:p w:rsidR="001022FF" w:rsidRPr="007D458E" w:rsidRDefault="001022FF" w:rsidP="007D458E">
      <w:pPr>
        <w:pStyle w:val="paragraphsub"/>
        <w:divId w:val="1976837591"/>
      </w:pPr>
      <w:r w:rsidRPr="007D458E">
        <w:tab/>
        <w:t>(</w:t>
      </w:r>
      <w:proofErr w:type="spellStart"/>
      <w:r w:rsidRPr="007D458E">
        <w:t>i</w:t>
      </w:r>
      <w:proofErr w:type="spellEnd"/>
      <w:r w:rsidRPr="007D458E">
        <w:t>)</w:t>
      </w:r>
      <w:r w:rsidRPr="007D458E">
        <w:tab/>
        <w:t xml:space="preserve">whether he or she is entitled to be in Australia under the </w:t>
      </w:r>
      <w:r w:rsidRPr="007D458E">
        <w:rPr>
          <w:i/>
        </w:rPr>
        <w:t>Migration Act 1958</w:t>
      </w:r>
      <w:r w:rsidRPr="007D458E">
        <w:t>; and</w:t>
      </w:r>
    </w:p>
    <w:p w:rsidR="001022FF" w:rsidRPr="007D458E" w:rsidRDefault="001022FF" w:rsidP="007D458E">
      <w:pPr>
        <w:pStyle w:val="paragraphsub"/>
        <w:divId w:val="1976837591"/>
      </w:pPr>
      <w:r w:rsidRPr="007D458E">
        <w:tab/>
        <w:t>(ii)</w:t>
      </w:r>
      <w:r w:rsidRPr="007D458E">
        <w:tab/>
        <w:t>his or her ability to speak, write and understand English or another language; and</w:t>
      </w:r>
    </w:p>
    <w:p w:rsidR="001022FF" w:rsidRPr="007D458E" w:rsidRDefault="001022FF" w:rsidP="007D458E">
      <w:pPr>
        <w:pStyle w:val="paragraphsub"/>
        <w:divId w:val="1976837591"/>
      </w:pPr>
      <w:r w:rsidRPr="007D458E">
        <w:tab/>
        <w:t>(iii)</w:t>
      </w:r>
      <w:r w:rsidRPr="007D458E">
        <w:tab/>
        <w:t>the extent of his or her social and physical dependence on the alleged offender.</w:t>
      </w:r>
    </w:p>
    <w:p w:rsidR="001022FF" w:rsidRPr="007D458E" w:rsidRDefault="001022FF" w:rsidP="007D458E">
      <w:pPr>
        <w:pStyle w:val="subsection"/>
        <w:divId w:val="1976837591"/>
      </w:pPr>
      <w:r w:rsidRPr="007D458E">
        <w:tab/>
        <w:t>(</w:t>
      </w:r>
      <w:r w:rsidR="00AC7864" w:rsidRPr="007D458E">
        <w:t>3</w:t>
      </w:r>
      <w:r w:rsidRPr="007D458E">
        <w:t>)</w:t>
      </w:r>
      <w:r w:rsidRPr="007D458E">
        <w:tab/>
      </w:r>
      <w:r w:rsidR="007D458E" w:rsidRPr="007D458E">
        <w:t>Subsection (</w:t>
      </w:r>
      <w:r w:rsidRPr="007D458E">
        <w:t>1) does not:</w:t>
      </w:r>
    </w:p>
    <w:p w:rsidR="001022FF" w:rsidRPr="007D458E" w:rsidRDefault="001022FF" w:rsidP="007D458E">
      <w:pPr>
        <w:pStyle w:val="paragraph"/>
        <w:divId w:val="1976837591"/>
      </w:pPr>
      <w:r w:rsidRPr="007D458E">
        <w:tab/>
        <w:t>(a)</w:t>
      </w:r>
      <w:r w:rsidRPr="007D458E">
        <w:tab/>
        <w:t>prevent the leading of any other evidence in the relevant proceedings; or</w:t>
      </w:r>
    </w:p>
    <w:p w:rsidR="001022FF" w:rsidRPr="007D458E" w:rsidRDefault="001022FF" w:rsidP="007D458E">
      <w:pPr>
        <w:pStyle w:val="paragraph"/>
        <w:divId w:val="1976837591"/>
      </w:pPr>
      <w:r w:rsidRPr="007D458E">
        <w:tab/>
        <w:t>(b)</w:t>
      </w:r>
      <w:r w:rsidRPr="007D458E">
        <w:tab/>
        <w:t xml:space="preserve">limit the manner in which evidence may be </w:t>
      </w:r>
      <w:r w:rsidR="00C16885" w:rsidRPr="007D458E">
        <w:t>given</w:t>
      </w:r>
      <w:r w:rsidRPr="007D458E">
        <w:t xml:space="preserve"> or the admissibility of evidence.</w:t>
      </w:r>
    </w:p>
    <w:p w:rsidR="000A49E2" w:rsidRPr="007D458E" w:rsidRDefault="000A49E2" w:rsidP="007D458E">
      <w:pPr>
        <w:pStyle w:val="ActHead4"/>
        <w:divId w:val="1976837591"/>
      </w:pPr>
      <w:bookmarkStart w:id="23" w:name="_Toc349888409"/>
      <w:r w:rsidRPr="007D458E">
        <w:rPr>
          <w:rStyle w:val="CharSubdNo"/>
        </w:rPr>
        <w:t>Subdivision D</w:t>
      </w:r>
      <w:r w:rsidRPr="007D458E">
        <w:t>—</w:t>
      </w:r>
      <w:r w:rsidRPr="007D458E">
        <w:rPr>
          <w:rStyle w:val="CharSubdText"/>
        </w:rPr>
        <w:t>Offences against Division</w:t>
      </w:r>
      <w:r w:rsidR="007D458E" w:rsidRPr="007D458E">
        <w:rPr>
          <w:rStyle w:val="CharSubdText"/>
        </w:rPr>
        <w:t> </w:t>
      </w:r>
      <w:r w:rsidRPr="007D458E">
        <w:rPr>
          <w:rStyle w:val="CharSubdText"/>
        </w:rPr>
        <w:t>270: general</w:t>
      </w:r>
      <w:bookmarkEnd w:id="23"/>
    </w:p>
    <w:p w:rsidR="000A49E2" w:rsidRPr="007D458E" w:rsidRDefault="000A49E2" w:rsidP="007D458E">
      <w:pPr>
        <w:pStyle w:val="ActHead5"/>
        <w:divId w:val="1976837591"/>
      </w:pPr>
      <w:bookmarkStart w:id="24" w:name="_Toc349888410"/>
      <w:r w:rsidRPr="007D458E">
        <w:rPr>
          <w:rStyle w:val="CharSectno"/>
        </w:rPr>
        <w:t>270.1</w:t>
      </w:r>
      <w:r w:rsidR="001C6B72" w:rsidRPr="007D458E">
        <w:rPr>
          <w:rStyle w:val="CharSectno"/>
        </w:rPr>
        <w:t>1</w:t>
      </w:r>
      <w:r w:rsidRPr="007D458E">
        <w:t xml:space="preserve">  Offences against Division</w:t>
      </w:r>
      <w:r w:rsidR="007D458E" w:rsidRPr="007D458E">
        <w:t> </w:t>
      </w:r>
      <w:r w:rsidRPr="007D458E">
        <w:t>270—no defence of victim consent or acquiescence</w:t>
      </w:r>
      <w:bookmarkEnd w:id="24"/>
    </w:p>
    <w:p w:rsidR="00562649" w:rsidRPr="007D458E" w:rsidRDefault="00562649" w:rsidP="007D458E">
      <w:pPr>
        <w:pStyle w:val="subsection"/>
        <w:divId w:val="1976837591"/>
      </w:pPr>
      <w:r w:rsidRPr="007D458E">
        <w:tab/>
      </w:r>
      <w:r w:rsidRPr="007D458E">
        <w:tab/>
        <w:t>To avoid doubt, it is not a defence in a proceeding for an offence against this Division that a person against whom the offence is alleged to have been committed consented to, or acquiesced in, conduct constituting any element of the offence.</w:t>
      </w:r>
    </w:p>
    <w:p w:rsidR="00155BA5" w:rsidRPr="007D458E" w:rsidRDefault="001A476E" w:rsidP="007D458E">
      <w:pPr>
        <w:pStyle w:val="ItemHead"/>
        <w:divId w:val="1976837591"/>
      </w:pPr>
      <w:r w:rsidRPr="007D458E">
        <w:t>13</w:t>
      </w:r>
      <w:r w:rsidR="00155BA5" w:rsidRPr="007D458E">
        <w:t xml:space="preserve">  Section</w:t>
      </w:r>
      <w:r w:rsidR="007D458E" w:rsidRPr="007D458E">
        <w:t> </w:t>
      </w:r>
      <w:r w:rsidR="00155BA5" w:rsidRPr="007D458E">
        <w:t xml:space="preserve">270.12 </w:t>
      </w:r>
      <w:r w:rsidR="00702905" w:rsidRPr="007D458E">
        <w:t xml:space="preserve">of the </w:t>
      </w:r>
      <w:r w:rsidR="00702905" w:rsidRPr="007D458E">
        <w:rPr>
          <w:i/>
        </w:rPr>
        <w:t xml:space="preserve">Criminal Code </w:t>
      </w:r>
      <w:r w:rsidR="00155BA5" w:rsidRPr="007D458E">
        <w:t>(heading)</w:t>
      </w:r>
    </w:p>
    <w:p w:rsidR="00155BA5" w:rsidRPr="007D458E" w:rsidRDefault="00155BA5" w:rsidP="007D458E">
      <w:pPr>
        <w:pStyle w:val="Item"/>
        <w:divId w:val="1976837591"/>
      </w:pPr>
      <w:r w:rsidRPr="007D458E">
        <w:t>Repeal the heading, substitute:</w:t>
      </w:r>
    </w:p>
    <w:p w:rsidR="00155BA5" w:rsidRPr="007D458E" w:rsidRDefault="00155BA5" w:rsidP="007D458E">
      <w:pPr>
        <w:pStyle w:val="ActHead5"/>
        <w:divId w:val="1976837591"/>
      </w:pPr>
      <w:bookmarkStart w:id="25" w:name="_Toc349888411"/>
      <w:r w:rsidRPr="007D458E">
        <w:rPr>
          <w:rStyle w:val="CharSectno"/>
        </w:rPr>
        <w:t>270.12</w:t>
      </w:r>
      <w:r w:rsidRPr="007D458E">
        <w:t xml:space="preserve">  Offences against Division</w:t>
      </w:r>
      <w:r w:rsidR="007D458E" w:rsidRPr="007D458E">
        <w:t> </w:t>
      </w:r>
      <w:r w:rsidRPr="007D458E">
        <w:t>270—other laws not excluded</w:t>
      </w:r>
      <w:bookmarkEnd w:id="25"/>
    </w:p>
    <w:p w:rsidR="001525DC" w:rsidRPr="007D458E" w:rsidRDefault="001A476E" w:rsidP="007D458E">
      <w:pPr>
        <w:pStyle w:val="ItemHead"/>
        <w:divId w:val="1976837591"/>
      </w:pPr>
      <w:r w:rsidRPr="007D458E">
        <w:t>14</w:t>
      </w:r>
      <w:r w:rsidR="001525DC" w:rsidRPr="007D458E">
        <w:t xml:space="preserve">  Section</w:t>
      </w:r>
      <w:r w:rsidR="007D458E" w:rsidRPr="007D458E">
        <w:t> </w:t>
      </w:r>
      <w:r w:rsidR="001525DC" w:rsidRPr="007D458E">
        <w:t>270.12</w:t>
      </w:r>
      <w:r w:rsidR="00702905" w:rsidRPr="007D458E">
        <w:t xml:space="preserve"> of the </w:t>
      </w:r>
      <w:r w:rsidR="00702905" w:rsidRPr="007D458E">
        <w:rPr>
          <w:i/>
        </w:rPr>
        <w:t>Criminal Code</w:t>
      </w:r>
    </w:p>
    <w:p w:rsidR="001525DC" w:rsidRPr="007D458E" w:rsidRDefault="001F1AA8" w:rsidP="007D458E">
      <w:pPr>
        <w:pStyle w:val="Item"/>
        <w:divId w:val="1976837591"/>
      </w:pPr>
      <w:r w:rsidRPr="007D458E">
        <w:t>Before</w:t>
      </w:r>
      <w:r w:rsidR="001525DC" w:rsidRPr="007D458E">
        <w:t xml:space="preserve"> “This Division”, </w:t>
      </w:r>
      <w:r w:rsidRPr="007D458E">
        <w:t>insert “(1)</w:t>
      </w:r>
      <w:r w:rsidR="001525DC" w:rsidRPr="007D458E">
        <w:t>”.</w:t>
      </w:r>
    </w:p>
    <w:p w:rsidR="001525DC" w:rsidRPr="007D458E" w:rsidRDefault="001A476E" w:rsidP="007D458E">
      <w:pPr>
        <w:pStyle w:val="ItemHead"/>
        <w:divId w:val="1976837591"/>
      </w:pPr>
      <w:r w:rsidRPr="007D458E">
        <w:lastRenderedPageBreak/>
        <w:t>15</w:t>
      </w:r>
      <w:r w:rsidR="001525DC" w:rsidRPr="007D458E">
        <w:t xml:space="preserve">  At the end of section</w:t>
      </w:r>
      <w:r w:rsidR="007D458E" w:rsidRPr="007D458E">
        <w:t> </w:t>
      </w:r>
      <w:r w:rsidR="001525DC" w:rsidRPr="007D458E">
        <w:t>270.12</w:t>
      </w:r>
      <w:r w:rsidR="00702905" w:rsidRPr="007D458E">
        <w:t xml:space="preserve"> of the </w:t>
      </w:r>
      <w:r w:rsidR="00702905" w:rsidRPr="007D458E">
        <w:rPr>
          <w:i/>
        </w:rPr>
        <w:t>Criminal Code</w:t>
      </w:r>
    </w:p>
    <w:p w:rsidR="001525DC" w:rsidRPr="007D458E" w:rsidRDefault="001525DC" w:rsidP="007D458E">
      <w:pPr>
        <w:pStyle w:val="Item"/>
        <w:divId w:val="1976837591"/>
      </w:pPr>
      <w:r w:rsidRPr="007D458E">
        <w:t>Add:</w:t>
      </w:r>
    </w:p>
    <w:p w:rsidR="001525DC" w:rsidRPr="007D458E" w:rsidRDefault="001525DC" w:rsidP="007D458E">
      <w:pPr>
        <w:pStyle w:val="subsection"/>
        <w:divId w:val="1976837591"/>
      </w:pPr>
      <w:r w:rsidRPr="007D458E">
        <w:tab/>
        <w:t>(2)</w:t>
      </w:r>
      <w:r w:rsidRPr="007D458E">
        <w:tab/>
        <w:t xml:space="preserve">Without limiting </w:t>
      </w:r>
      <w:r w:rsidR="007D458E" w:rsidRPr="007D458E">
        <w:t>subsection (</w:t>
      </w:r>
      <w:r w:rsidRPr="007D458E">
        <w:t>1), this Division is not intended to exclude or limit the concurrent operation of any other law of the Commonwealth, or a law of a State or Territory, that makes:</w:t>
      </w:r>
    </w:p>
    <w:p w:rsidR="001525DC" w:rsidRPr="007D458E" w:rsidRDefault="001525DC" w:rsidP="007D458E">
      <w:pPr>
        <w:pStyle w:val="paragraph"/>
        <w:divId w:val="1976837591"/>
      </w:pPr>
      <w:r w:rsidRPr="007D458E">
        <w:tab/>
        <w:t>(a)</w:t>
      </w:r>
      <w:r w:rsidRPr="007D458E">
        <w:tab/>
        <w:t>an act or omission that is an offence against a provision of this Division; or</w:t>
      </w:r>
    </w:p>
    <w:p w:rsidR="001525DC" w:rsidRPr="007D458E" w:rsidRDefault="001525DC" w:rsidP="007D458E">
      <w:pPr>
        <w:pStyle w:val="paragraph"/>
        <w:divId w:val="1976837591"/>
      </w:pPr>
      <w:r w:rsidRPr="007D458E">
        <w:tab/>
        <w:t>(b)</w:t>
      </w:r>
      <w:r w:rsidRPr="007D458E">
        <w:tab/>
        <w:t>a similar act or omission;</w:t>
      </w:r>
    </w:p>
    <w:p w:rsidR="001525DC" w:rsidRPr="007D458E" w:rsidRDefault="001525DC" w:rsidP="007D458E">
      <w:pPr>
        <w:pStyle w:val="subsection2"/>
        <w:divId w:val="1976837591"/>
      </w:pPr>
      <w:r w:rsidRPr="007D458E">
        <w:t xml:space="preserve">an offence against the law of the </w:t>
      </w:r>
      <w:r w:rsidR="00A2444C" w:rsidRPr="007D458E">
        <w:t xml:space="preserve">Commonwealth, </w:t>
      </w:r>
      <w:r w:rsidR="00BE2D69" w:rsidRPr="007D458E">
        <w:t xml:space="preserve">State or </w:t>
      </w:r>
      <w:r w:rsidRPr="007D458E">
        <w:t>Territory.</w:t>
      </w:r>
    </w:p>
    <w:p w:rsidR="001525DC" w:rsidRPr="007D458E" w:rsidRDefault="001525DC" w:rsidP="007D458E">
      <w:pPr>
        <w:pStyle w:val="subsection"/>
        <w:divId w:val="1976837591"/>
      </w:pPr>
      <w:r w:rsidRPr="007D458E">
        <w:tab/>
        <w:t>(3)</w:t>
      </w:r>
      <w:r w:rsidRPr="007D458E">
        <w:tab/>
      </w:r>
      <w:r w:rsidR="007D458E" w:rsidRPr="007D458E">
        <w:t>Subsection (</w:t>
      </w:r>
      <w:r w:rsidRPr="007D458E">
        <w:t>2) applies even if the other law of the Commonwealth, or the law of the State or Territory, does any one or more of the following:</w:t>
      </w:r>
    </w:p>
    <w:p w:rsidR="001525DC" w:rsidRPr="007D458E" w:rsidRDefault="001525DC" w:rsidP="007D458E">
      <w:pPr>
        <w:pStyle w:val="paragraph"/>
        <w:divId w:val="1976837591"/>
      </w:pPr>
      <w:r w:rsidRPr="007D458E">
        <w:tab/>
        <w:t>(a)</w:t>
      </w:r>
      <w:r w:rsidRPr="007D458E">
        <w:tab/>
        <w:t>provides for a penalty for the offence that differs from the penalty provided for in this Division;</w:t>
      </w:r>
    </w:p>
    <w:p w:rsidR="001525DC" w:rsidRPr="007D458E" w:rsidRDefault="001525DC" w:rsidP="007D458E">
      <w:pPr>
        <w:pStyle w:val="paragraph"/>
        <w:divId w:val="1976837591"/>
      </w:pPr>
      <w:r w:rsidRPr="007D458E">
        <w:tab/>
        <w:t>(b)</w:t>
      </w:r>
      <w:r w:rsidRPr="007D458E">
        <w:tab/>
        <w:t>provides for a fault element in relation to the offence that differs from the fault elements applicable to the offence under this Division;</w:t>
      </w:r>
    </w:p>
    <w:p w:rsidR="001525DC" w:rsidRPr="007D458E" w:rsidRDefault="001525DC" w:rsidP="007D458E">
      <w:pPr>
        <w:pStyle w:val="paragraph"/>
        <w:divId w:val="1976837591"/>
      </w:pPr>
      <w:r w:rsidRPr="007D458E">
        <w:tab/>
        <w:t>(c)</w:t>
      </w:r>
      <w:r w:rsidRPr="007D458E">
        <w:tab/>
        <w:t>provides for a defence in relation to the offence that differs from the defences applicable to the offence under this Division.</w:t>
      </w:r>
    </w:p>
    <w:p w:rsidR="00155BA5" w:rsidRPr="007D458E" w:rsidRDefault="001A476E" w:rsidP="007D458E">
      <w:pPr>
        <w:pStyle w:val="ItemHead"/>
        <w:divId w:val="1976837591"/>
      </w:pPr>
      <w:r w:rsidRPr="007D458E">
        <w:t>16</w:t>
      </w:r>
      <w:r w:rsidR="00155BA5" w:rsidRPr="007D458E">
        <w:t xml:space="preserve">  Section</w:t>
      </w:r>
      <w:r w:rsidR="007D458E" w:rsidRPr="007D458E">
        <w:t> </w:t>
      </w:r>
      <w:r w:rsidR="00155BA5" w:rsidRPr="007D458E">
        <w:t>270.13</w:t>
      </w:r>
      <w:r w:rsidR="00A93E2A" w:rsidRPr="007D458E">
        <w:t xml:space="preserve"> of the </w:t>
      </w:r>
      <w:r w:rsidR="00A93E2A" w:rsidRPr="007D458E">
        <w:rPr>
          <w:i/>
        </w:rPr>
        <w:t>Criminal Code</w:t>
      </w:r>
      <w:r w:rsidR="00155BA5" w:rsidRPr="007D458E">
        <w:t xml:space="preserve"> (heading)</w:t>
      </w:r>
    </w:p>
    <w:p w:rsidR="00155BA5" w:rsidRPr="007D458E" w:rsidRDefault="00155BA5" w:rsidP="007D458E">
      <w:pPr>
        <w:pStyle w:val="Item"/>
        <w:divId w:val="1976837591"/>
      </w:pPr>
      <w:r w:rsidRPr="007D458E">
        <w:t>Repeal the heading, substitute:</w:t>
      </w:r>
    </w:p>
    <w:p w:rsidR="00155BA5" w:rsidRPr="007D458E" w:rsidRDefault="00155BA5" w:rsidP="007D458E">
      <w:pPr>
        <w:pStyle w:val="ActHead5"/>
        <w:divId w:val="1976837591"/>
      </w:pPr>
      <w:bookmarkStart w:id="26" w:name="_Toc349888412"/>
      <w:r w:rsidRPr="007D458E">
        <w:rPr>
          <w:rStyle w:val="CharSectno"/>
        </w:rPr>
        <w:t>270.13</w:t>
      </w:r>
      <w:r w:rsidRPr="007D458E">
        <w:t xml:space="preserve">  Offences against Division</w:t>
      </w:r>
      <w:r w:rsidR="007D458E" w:rsidRPr="007D458E">
        <w:t> </w:t>
      </w:r>
      <w:r w:rsidRPr="007D458E">
        <w:t>270—double jeopardy</w:t>
      </w:r>
      <w:bookmarkEnd w:id="26"/>
    </w:p>
    <w:p w:rsidR="00155BA5" w:rsidRPr="007D458E" w:rsidRDefault="001A476E" w:rsidP="007D458E">
      <w:pPr>
        <w:pStyle w:val="ItemHead"/>
        <w:divId w:val="1976837591"/>
      </w:pPr>
      <w:r w:rsidRPr="007D458E">
        <w:t>17</w:t>
      </w:r>
      <w:r w:rsidR="00155BA5" w:rsidRPr="007D458E">
        <w:t xml:space="preserve">  Section</w:t>
      </w:r>
      <w:r w:rsidR="007D458E" w:rsidRPr="007D458E">
        <w:t> </w:t>
      </w:r>
      <w:r w:rsidR="00155BA5" w:rsidRPr="007D458E">
        <w:t>270.14</w:t>
      </w:r>
      <w:r w:rsidR="00A93E2A" w:rsidRPr="007D458E">
        <w:t xml:space="preserve"> of the </w:t>
      </w:r>
      <w:r w:rsidR="00A93E2A" w:rsidRPr="007D458E">
        <w:rPr>
          <w:i/>
        </w:rPr>
        <w:t>Criminal Code</w:t>
      </w:r>
    </w:p>
    <w:p w:rsidR="00155BA5" w:rsidRPr="007D458E" w:rsidRDefault="00155BA5" w:rsidP="007D458E">
      <w:pPr>
        <w:pStyle w:val="Item"/>
        <w:divId w:val="1976837591"/>
      </w:pPr>
      <w:r w:rsidRPr="007D458E">
        <w:t>Repeal the section.</w:t>
      </w:r>
    </w:p>
    <w:p w:rsidR="001022FF" w:rsidRPr="007D458E" w:rsidRDefault="001A476E" w:rsidP="007D458E">
      <w:pPr>
        <w:pStyle w:val="ItemHead"/>
        <w:divId w:val="1976837591"/>
      </w:pPr>
      <w:r w:rsidRPr="007D458E">
        <w:t>18</w:t>
      </w:r>
      <w:r w:rsidR="001022FF" w:rsidRPr="007D458E">
        <w:t xml:space="preserve">  Section</w:t>
      </w:r>
      <w:r w:rsidR="007D458E" w:rsidRPr="007D458E">
        <w:t> </w:t>
      </w:r>
      <w:r w:rsidR="001022FF" w:rsidRPr="007D458E">
        <w:t xml:space="preserve">271.1 of the </w:t>
      </w:r>
      <w:r w:rsidR="001022FF" w:rsidRPr="007D458E">
        <w:rPr>
          <w:i/>
        </w:rPr>
        <w:t>Criminal Code</w:t>
      </w:r>
    </w:p>
    <w:p w:rsidR="001022FF" w:rsidRPr="007D458E" w:rsidRDefault="001022FF" w:rsidP="007D458E">
      <w:pPr>
        <w:pStyle w:val="Item"/>
        <w:divId w:val="1976837591"/>
      </w:pPr>
      <w:r w:rsidRPr="007D458E">
        <w:t>Insert:</w:t>
      </w:r>
    </w:p>
    <w:p w:rsidR="001022FF" w:rsidRPr="007D458E" w:rsidRDefault="001022FF" w:rsidP="007D458E">
      <w:pPr>
        <w:pStyle w:val="Definition"/>
        <w:divId w:val="1976837591"/>
      </w:pPr>
      <w:r w:rsidRPr="007D458E">
        <w:rPr>
          <w:b/>
          <w:i/>
        </w:rPr>
        <w:t>coercion</w:t>
      </w:r>
      <w:r w:rsidRPr="007D458E">
        <w:t xml:space="preserve"> has the </w:t>
      </w:r>
      <w:r w:rsidR="00404DCA" w:rsidRPr="007D458E">
        <w:t>same meaning as in Division</w:t>
      </w:r>
      <w:r w:rsidR="007D458E" w:rsidRPr="007D458E">
        <w:t> </w:t>
      </w:r>
      <w:r w:rsidR="00404DCA" w:rsidRPr="007D458E">
        <w:t>270 (see</w:t>
      </w:r>
      <w:r w:rsidRPr="007D458E">
        <w:t xml:space="preserve"> section</w:t>
      </w:r>
      <w:r w:rsidR="007D458E" w:rsidRPr="007D458E">
        <w:t> </w:t>
      </w:r>
      <w:r w:rsidRPr="007D458E">
        <w:t>270.1A</w:t>
      </w:r>
      <w:r w:rsidR="00404DCA" w:rsidRPr="007D458E">
        <w:t>)</w:t>
      </w:r>
      <w:r w:rsidRPr="007D458E">
        <w:t>.</w:t>
      </w:r>
    </w:p>
    <w:p w:rsidR="001022FF" w:rsidRPr="007D458E" w:rsidRDefault="001A476E" w:rsidP="007D458E">
      <w:pPr>
        <w:pStyle w:val="ItemHead"/>
        <w:divId w:val="1976837591"/>
      </w:pPr>
      <w:r w:rsidRPr="007D458E">
        <w:t>19</w:t>
      </w:r>
      <w:r w:rsidR="001022FF" w:rsidRPr="007D458E">
        <w:t xml:space="preserve">  Section</w:t>
      </w:r>
      <w:r w:rsidR="007D458E" w:rsidRPr="007D458E">
        <w:t> </w:t>
      </w:r>
      <w:r w:rsidR="001022FF" w:rsidRPr="007D458E">
        <w:t xml:space="preserve">271.1 of the </w:t>
      </w:r>
      <w:r w:rsidR="001022FF" w:rsidRPr="007D458E">
        <w:rPr>
          <w:i/>
        </w:rPr>
        <w:t>Criminal Code</w:t>
      </w:r>
      <w:r w:rsidR="001022FF" w:rsidRPr="007D458E">
        <w:t xml:space="preserve"> (at the end of the definition of </w:t>
      </w:r>
      <w:r w:rsidR="001022FF" w:rsidRPr="007D458E">
        <w:rPr>
          <w:i/>
        </w:rPr>
        <w:t>deceive</w:t>
      </w:r>
      <w:r w:rsidR="001022FF" w:rsidRPr="007D458E">
        <w:t>)</w:t>
      </w:r>
    </w:p>
    <w:p w:rsidR="001022FF" w:rsidRPr="007D458E" w:rsidRDefault="001022FF" w:rsidP="007D458E">
      <w:pPr>
        <w:pStyle w:val="Item"/>
        <w:divId w:val="1976837591"/>
      </w:pPr>
      <w:r w:rsidRPr="007D458E">
        <w:lastRenderedPageBreak/>
        <w:t>Add:</w:t>
      </w:r>
    </w:p>
    <w:p w:rsidR="001022FF" w:rsidRPr="007D458E" w:rsidRDefault="001022FF" w:rsidP="007D458E">
      <w:pPr>
        <w:pStyle w:val="notetext"/>
        <w:divId w:val="1976837591"/>
      </w:pPr>
      <w:r w:rsidRPr="007D458E">
        <w:t>Note:</w:t>
      </w:r>
      <w:r w:rsidRPr="007D458E">
        <w:tab/>
      </w:r>
      <w:r w:rsidRPr="007D458E">
        <w:rPr>
          <w:b/>
          <w:i/>
        </w:rPr>
        <w:t>Deception</w:t>
      </w:r>
      <w:r w:rsidRPr="007D458E">
        <w:t xml:space="preserve"> has a corresponding meaning (see section</w:t>
      </w:r>
      <w:r w:rsidR="007D458E" w:rsidRPr="007D458E">
        <w:t> </w:t>
      </w:r>
      <w:r w:rsidRPr="007D458E">
        <w:t xml:space="preserve">18A of the </w:t>
      </w:r>
      <w:r w:rsidRPr="007D458E">
        <w:rPr>
          <w:i/>
        </w:rPr>
        <w:t>Acts Interpretation Act 1901</w:t>
      </w:r>
      <w:r w:rsidRPr="007D458E">
        <w:t>).</w:t>
      </w:r>
    </w:p>
    <w:p w:rsidR="001022FF" w:rsidRPr="007D458E" w:rsidRDefault="001A476E" w:rsidP="007D458E">
      <w:pPr>
        <w:pStyle w:val="ItemHead"/>
        <w:divId w:val="1976837591"/>
      </w:pPr>
      <w:r w:rsidRPr="007D458E">
        <w:t>20</w:t>
      </w:r>
      <w:r w:rsidR="001022FF" w:rsidRPr="007D458E">
        <w:t xml:space="preserve">  Section</w:t>
      </w:r>
      <w:r w:rsidR="007D458E" w:rsidRPr="007D458E">
        <w:t> </w:t>
      </w:r>
      <w:r w:rsidR="001022FF" w:rsidRPr="007D458E">
        <w:t xml:space="preserve">271.1 of the </w:t>
      </w:r>
      <w:r w:rsidR="001022FF" w:rsidRPr="007D458E">
        <w:rPr>
          <w:i/>
        </w:rPr>
        <w:t>Criminal Code</w:t>
      </w:r>
    </w:p>
    <w:p w:rsidR="001022FF" w:rsidRPr="007D458E" w:rsidRDefault="001022FF" w:rsidP="007D458E">
      <w:pPr>
        <w:pStyle w:val="Item"/>
        <w:divId w:val="1976837591"/>
      </w:pPr>
      <w:r w:rsidRPr="007D458E">
        <w:t>Insert:</w:t>
      </w:r>
    </w:p>
    <w:p w:rsidR="001022FF" w:rsidRPr="007D458E" w:rsidRDefault="001022FF" w:rsidP="007D458E">
      <w:pPr>
        <w:pStyle w:val="Definition"/>
        <w:divId w:val="1976837591"/>
      </w:pPr>
      <w:r w:rsidRPr="007D458E">
        <w:rPr>
          <w:b/>
          <w:i/>
        </w:rPr>
        <w:t>exploitation</w:t>
      </w:r>
      <w:r w:rsidR="00ED2765" w:rsidRPr="007D458E">
        <w:t xml:space="preserve"> has the meaning given by section</w:t>
      </w:r>
      <w:r w:rsidR="007D458E" w:rsidRPr="007D458E">
        <w:t> </w:t>
      </w:r>
      <w:r w:rsidRPr="007D458E">
        <w:t>271.1A.</w:t>
      </w:r>
    </w:p>
    <w:p w:rsidR="001022FF" w:rsidRPr="007D458E" w:rsidRDefault="001A476E" w:rsidP="007D458E">
      <w:pPr>
        <w:pStyle w:val="ItemHead"/>
        <w:divId w:val="1976837591"/>
      </w:pPr>
      <w:r w:rsidRPr="007D458E">
        <w:t>21</w:t>
      </w:r>
      <w:r w:rsidR="001022FF" w:rsidRPr="007D458E">
        <w:t xml:space="preserve">  Section</w:t>
      </w:r>
      <w:r w:rsidR="007D458E" w:rsidRPr="007D458E">
        <w:t> </w:t>
      </w:r>
      <w:r w:rsidR="001022FF" w:rsidRPr="007D458E">
        <w:t xml:space="preserve">271.1 </w:t>
      </w:r>
      <w:r w:rsidR="005E0A42" w:rsidRPr="007D458E">
        <w:t xml:space="preserve">of the </w:t>
      </w:r>
      <w:r w:rsidR="005E0A42" w:rsidRPr="007D458E">
        <w:rPr>
          <w:i/>
        </w:rPr>
        <w:t xml:space="preserve">Criminal Code </w:t>
      </w:r>
      <w:r w:rsidR="001022FF" w:rsidRPr="007D458E">
        <w:t xml:space="preserve">(definition of </w:t>
      </w:r>
      <w:r w:rsidR="001022FF" w:rsidRPr="007D458E">
        <w:rPr>
          <w:i/>
        </w:rPr>
        <w:t>threat</w:t>
      </w:r>
      <w:r w:rsidR="001022FF" w:rsidRPr="007D458E">
        <w:t>)</w:t>
      </w:r>
    </w:p>
    <w:p w:rsidR="001022FF" w:rsidRPr="007D458E" w:rsidRDefault="001022FF" w:rsidP="007D458E">
      <w:pPr>
        <w:pStyle w:val="Item"/>
        <w:divId w:val="1976837591"/>
      </w:pPr>
      <w:r w:rsidRPr="007D458E">
        <w:t>Repeal the definition, substitute:</w:t>
      </w:r>
    </w:p>
    <w:p w:rsidR="001022FF" w:rsidRPr="007D458E" w:rsidRDefault="001022FF" w:rsidP="007D458E">
      <w:pPr>
        <w:pStyle w:val="Definition"/>
        <w:divId w:val="1976837591"/>
      </w:pPr>
      <w:r w:rsidRPr="007D458E">
        <w:rPr>
          <w:b/>
          <w:i/>
        </w:rPr>
        <w:t>threat</w:t>
      </w:r>
      <w:r w:rsidRPr="007D458E">
        <w:t xml:space="preserve"> has the </w:t>
      </w:r>
      <w:r w:rsidR="00404DCA" w:rsidRPr="007D458E">
        <w:t>same meaning as in Division</w:t>
      </w:r>
      <w:r w:rsidR="007D458E" w:rsidRPr="007D458E">
        <w:t> </w:t>
      </w:r>
      <w:r w:rsidR="00404DCA" w:rsidRPr="007D458E">
        <w:t>270 (see section</w:t>
      </w:r>
      <w:r w:rsidR="007D458E" w:rsidRPr="007D458E">
        <w:t> </w:t>
      </w:r>
      <w:r w:rsidR="00404DCA" w:rsidRPr="007D458E">
        <w:t>271.1A)</w:t>
      </w:r>
      <w:r w:rsidRPr="007D458E">
        <w:t>.</w:t>
      </w:r>
    </w:p>
    <w:p w:rsidR="001022FF" w:rsidRPr="007D458E" w:rsidRDefault="001A476E" w:rsidP="007D458E">
      <w:pPr>
        <w:pStyle w:val="ItemHead"/>
        <w:divId w:val="1976837591"/>
      </w:pPr>
      <w:r w:rsidRPr="007D458E">
        <w:t>22</w:t>
      </w:r>
      <w:r w:rsidR="001022FF" w:rsidRPr="007D458E">
        <w:t xml:space="preserve">  After section</w:t>
      </w:r>
      <w:r w:rsidR="007D458E" w:rsidRPr="007D458E">
        <w:t> </w:t>
      </w:r>
      <w:r w:rsidR="001022FF" w:rsidRPr="007D458E">
        <w:t xml:space="preserve">271.1 of the </w:t>
      </w:r>
      <w:r w:rsidR="001022FF" w:rsidRPr="007D458E">
        <w:rPr>
          <w:i/>
        </w:rPr>
        <w:t>Criminal Code</w:t>
      </w:r>
    </w:p>
    <w:p w:rsidR="001022FF" w:rsidRPr="007D458E" w:rsidRDefault="001022FF" w:rsidP="007D458E">
      <w:pPr>
        <w:pStyle w:val="Item"/>
        <w:divId w:val="1976837591"/>
      </w:pPr>
      <w:r w:rsidRPr="007D458E">
        <w:t>Insert:</w:t>
      </w:r>
    </w:p>
    <w:p w:rsidR="001022FF" w:rsidRPr="007D458E" w:rsidRDefault="001022FF" w:rsidP="007D458E">
      <w:pPr>
        <w:pStyle w:val="ActHead5"/>
        <w:divId w:val="1976837591"/>
      </w:pPr>
      <w:bookmarkStart w:id="27" w:name="_Toc349888413"/>
      <w:r w:rsidRPr="007D458E">
        <w:rPr>
          <w:rStyle w:val="CharSectno"/>
        </w:rPr>
        <w:t>271.1A</w:t>
      </w:r>
      <w:r w:rsidRPr="007D458E">
        <w:t xml:space="preserve">  Definition of </w:t>
      </w:r>
      <w:r w:rsidRPr="007D458E">
        <w:rPr>
          <w:i/>
        </w:rPr>
        <w:t>exploitation</w:t>
      </w:r>
      <w:bookmarkEnd w:id="27"/>
    </w:p>
    <w:p w:rsidR="001022FF" w:rsidRPr="007D458E" w:rsidRDefault="001022FF" w:rsidP="007D458E">
      <w:pPr>
        <w:pStyle w:val="subsection"/>
        <w:divId w:val="1976837591"/>
      </w:pPr>
      <w:r w:rsidRPr="007D458E">
        <w:tab/>
      </w:r>
      <w:r w:rsidR="00DA62F8" w:rsidRPr="007D458E">
        <w:tab/>
      </w:r>
      <w:r w:rsidRPr="007D458E">
        <w:t xml:space="preserve">For the purposes of this </w:t>
      </w:r>
      <w:r w:rsidR="00ED2765" w:rsidRPr="007D458E">
        <w:t>Division</w:t>
      </w:r>
      <w:r w:rsidRPr="007D458E">
        <w:t xml:space="preserve">, </w:t>
      </w:r>
      <w:r w:rsidRPr="007D458E">
        <w:rPr>
          <w:b/>
          <w:i/>
        </w:rPr>
        <w:t>exploitation</w:t>
      </w:r>
      <w:r w:rsidRPr="007D458E">
        <w:t xml:space="preserve">, of one person (the </w:t>
      </w:r>
      <w:r w:rsidRPr="007D458E">
        <w:rPr>
          <w:b/>
          <w:i/>
        </w:rPr>
        <w:t>victim</w:t>
      </w:r>
      <w:r w:rsidR="00B3161D" w:rsidRPr="007D458E">
        <w:t>) by another person</w:t>
      </w:r>
      <w:r w:rsidR="00DA62F8" w:rsidRPr="007D458E">
        <w:t xml:space="preserve">, occurs if the </w:t>
      </w:r>
      <w:r w:rsidR="00B3161D" w:rsidRPr="007D458E">
        <w:t>other person’s</w:t>
      </w:r>
      <w:r w:rsidR="00DA62F8" w:rsidRPr="007D458E">
        <w:t xml:space="preserve"> conduct causes the victim to enter into any of the following conditions:</w:t>
      </w:r>
    </w:p>
    <w:p w:rsidR="00DA62F8" w:rsidRPr="007D458E" w:rsidRDefault="00DA62F8" w:rsidP="007D458E">
      <w:pPr>
        <w:pStyle w:val="paragraph"/>
        <w:divId w:val="1976837591"/>
      </w:pPr>
      <w:r w:rsidRPr="007D458E">
        <w:tab/>
        <w:t>(a)</w:t>
      </w:r>
      <w:r w:rsidRPr="007D458E">
        <w:tab/>
        <w:t>slavery</w:t>
      </w:r>
      <w:r w:rsidR="0046202F" w:rsidRPr="007D458E">
        <w:t>,</w:t>
      </w:r>
      <w:r w:rsidRPr="007D458E">
        <w:t xml:space="preserve"> or a condition similar to slavery;</w:t>
      </w:r>
    </w:p>
    <w:p w:rsidR="00DA62F8" w:rsidRPr="007D458E" w:rsidRDefault="00DA62F8" w:rsidP="007D458E">
      <w:pPr>
        <w:pStyle w:val="paragraph"/>
        <w:divId w:val="1976837591"/>
      </w:pPr>
      <w:r w:rsidRPr="007D458E">
        <w:tab/>
        <w:t>(b)</w:t>
      </w:r>
      <w:r w:rsidRPr="007D458E">
        <w:tab/>
        <w:t>servitude;</w:t>
      </w:r>
    </w:p>
    <w:p w:rsidR="00041B62" w:rsidRPr="007D458E" w:rsidRDefault="00041B62" w:rsidP="007D458E">
      <w:pPr>
        <w:pStyle w:val="paragraph"/>
        <w:divId w:val="1976837591"/>
      </w:pPr>
      <w:r w:rsidRPr="007D458E">
        <w:tab/>
        <w:t>(</w:t>
      </w:r>
      <w:r w:rsidR="00DA62F8" w:rsidRPr="007D458E">
        <w:t>c</w:t>
      </w:r>
      <w:r w:rsidRPr="007D458E">
        <w:t>)</w:t>
      </w:r>
      <w:r w:rsidRPr="007D458E">
        <w:tab/>
        <w:t>forced labour;</w:t>
      </w:r>
    </w:p>
    <w:p w:rsidR="00041B62" w:rsidRPr="007D458E" w:rsidRDefault="00041B62" w:rsidP="007D458E">
      <w:pPr>
        <w:pStyle w:val="paragraph"/>
        <w:divId w:val="1976837591"/>
      </w:pPr>
      <w:r w:rsidRPr="007D458E">
        <w:tab/>
        <w:t>(</w:t>
      </w:r>
      <w:r w:rsidR="00DA62F8" w:rsidRPr="007D458E">
        <w:t>d</w:t>
      </w:r>
      <w:r w:rsidRPr="007D458E">
        <w:t>)</w:t>
      </w:r>
      <w:r w:rsidRPr="007D458E">
        <w:tab/>
        <w:t>forced marriage;</w:t>
      </w:r>
    </w:p>
    <w:p w:rsidR="00DA62F8" w:rsidRPr="007D458E" w:rsidRDefault="00DA62F8" w:rsidP="007D458E">
      <w:pPr>
        <w:pStyle w:val="paragraph"/>
        <w:divId w:val="1976837591"/>
      </w:pPr>
      <w:r w:rsidRPr="007D458E">
        <w:tab/>
        <w:t>(e)</w:t>
      </w:r>
      <w:r w:rsidRPr="007D458E">
        <w:tab/>
        <w:t>debt bondage.</w:t>
      </w:r>
    </w:p>
    <w:p w:rsidR="00041B62" w:rsidRPr="007D458E" w:rsidRDefault="00041B62" w:rsidP="007D458E">
      <w:pPr>
        <w:pStyle w:val="notetext"/>
        <w:divId w:val="1976837591"/>
      </w:pPr>
      <w:r w:rsidRPr="007D458E">
        <w:t>Note:</w:t>
      </w:r>
      <w:r w:rsidRPr="007D458E">
        <w:tab/>
        <w:t>Division</w:t>
      </w:r>
      <w:r w:rsidR="007D458E" w:rsidRPr="007D458E">
        <w:t> </w:t>
      </w:r>
      <w:r w:rsidRPr="007D458E">
        <w:t>270 (slavery and slavery</w:t>
      </w:r>
      <w:r w:rsidR="000A233C">
        <w:noBreakHyphen/>
      </w:r>
      <w:r w:rsidRPr="007D458E">
        <w:t>like offences) deals with slavery, servitude, forced labour and forced marriage. Subdivision C of this Di</w:t>
      </w:r>
      <w:r w:rsidR="003B4318" w:rsidRPr="007D458E">
        <w:t>vision deals with debt bondage.</w:t>
      </w:r>
    </w:p>
    <w:p w:rsidR="001022FF" w:rsidRPr="007D458E" w:rsidRDefault="001A476E" w:rsidP="007D458E">
      <w:pPr>
        <w:pStyle w:val="ItemHead"/>
        <w:divId w:val="1976837591"/>
      </w:pPr>
      <w:r w:rsidRPr="007D458E">
        <w:t>23</w:t>
      </w:r>
      <w:r w:rsidR="001022FF" w:rsidRPr="007D458E">
        <w:t xml:space="preserve">  Paragraphs 271.2(1)(b) and (c) of the </w:t>
      </w:r>
      <w:r w:rsidR="001022FF" w:rsidRPr="007D458E">
        <w:rPr>
          <w:i/>
        </w:rPr>
        <w:t>Criminal Code</w:t>
      </w:r>
    </w:p>
    <w:p w:rsidR="001022FF" w:rsidRPr="007D458E" w:rsidRDefault="001022FF" w:rsidP="007D458E">
      <w:pPr>
        <w:pStyle w:val="Item"/>
        <w:divId w:val="1976837591"/>
      </w:pPr>
      <w:r w:rsidRPr="007D458E">
        <w:t>Omit “force or threats”, substitute “coercion, threat or deception”.</w:t>
      </w:r>
    </w:p>
    <w:p w:rsidR="001022FF" w:rsidRPr="007D458E" w:rsidRDefault="001A476E" w:rsidP="007D458E">
      <w:pPr>
        <w:pStyle w:val="ItemHead"/>
        <w:divId w:val="1976837591"/>
      </w:pPr>
      <w:r w:rsidRPr="007D458E">
        <w:t>24</w:t>
      </w:r>
      <w:r w:rsidR="001022FF" w:rsidRPr="007D458E">
        <w:t xml:space="preserve">  Paragraphs 271.2(1A)(b) and (c) of the </w:t>
      </w:r>
      <w:r w:rsidR="001022FF" w:rsidRPr="007D458E">
        <w:rPr>
          <w:i/>
        </w:rPr>
        <w:t>Criminal Code</w:t>
      </w:r>
    </w:p>
    <w:p w:rsidR="001022FF" w:rsidRPr="007D458E" w:rsidRDefault="001022FF" w:rsidP="007D458E">
      <w:pPr>
        <w:pStyle w:val="Item"/>
        <w:divId w:val="1976837591"/>
      </w:pPr>
      <w:r w:rsidRPr="007D458E">
        <w:t>Omit “force or threats”, substitute “coercion, threat or deception”.</w:t>
      </w:r>
    </w:p>
    <w:p w:rsidR="001022FF" w:rsidRPr="007D458E" w:rsidRDefault="001A476E" w:rsidP="007D458E">
      <w:pPr>
        <w:pStyle w:val="ItemHead"/>
        <w:divId w:val="1976837591"/>
      </w:pPr>
      <w:r w:rsidRPr="007D458E">
        <w:t>25</w:t>
      </w:r>
      <w:r w:rsidR="001022FF" w:rsidRPr="007D458E">
        <w:t xml:space="preserve">  Paragraph</w:t>
      </w:r>
      <w:r w:rsidR="00C927D2" w:rsidRPr="007D458E">
        <w:t>s</w:t>
      </w:r>
      <w:r w:rsidR="001022FF" w:rsidRPr="007D458E">
        <w:t xml:space="preserve"> 271.2(2)(b) </w:t>
      </w:r>
      <w:r w:rsidR="00C927D2" w:rsidRPr="007D458E">
        <w:t xml:space="preserve">and (2A)(b) </w:t>
      </w:r>
      <w:r w:rsidR="001022FF" w:rsidRPr="007D458E">
        <w:t xml:space="preserve">of the </w:t>
      </w:r>
      <w:r w:rsidR="001022FF" w:rsidRPr="007D458E">
        <w:rPr>
          <w:i/>
        </w:rPr>
        <w:t>Criminal Code</w:t>
      </w:r>
    </w:p>
    <w:p w:rsidR="001022FF" w:rsidRPr="007D458E" w:rsidRDefault="001022FF" w:rsidP="007D458E">
      <w:pPr>
        <w:pStyle w:val="Item"/>
        <w:divId w:val="1976837591"/>
      </w:pPr>
      <w:r w:rsidRPr="007D458E">
        <w:t>Omit “or debt bondage”.</w:t>
      </w:r>
    </w:p>
    <w:p w:rsidR="001022FF" w:rsidRPr="007D458E" w:rsidRDefault="001A476E" w:rsidP="007D458E">
      <w:pPr>
        <w:pStyle w:val="ItemHead"/>
        <w:divId w:val="1976837591"/>
        <w:rPr>
          <w:i/>
        </w:rPr>
      </w:pPr>
      <w:r w:rsidRPr="007D458E">
        <w:lastRenderedPageBreak/>
        <w:t>26</w:t>
      </w:r>
      <w:r w:rsidR="001022FF" w:rsidRPr="007D458E">
        <w:t xml:space="preserve">  Section</w:t>
      </w:r>
      <w:r w:rsidR="007D458E" w:rsidRPr="007D458E">
        <w:t> </w:t>
      </w:r>
      <w:r w:rsidR="001022FF" w:rsidRPr="007D458E">
        <w:t xml:space="preserve">271.3 of the </w:t>
      </w:r>
      <w:r w:rsidR="001022FF" w:rsidRPr="007D458E">
        <w:rPr>
          <w:i/>
        </w:rPr>
        <w:t>Criminal Code</w:t>
      </w:r>
      <w:r w:rsidR="001022FF" w:rsidRPr="007D458E">
        <w:t xml:space="preserve"> (heading)</w:t>
      </w:r>
    </w:p>
    <w:p w:rsidR="001022FF" w:rsidRPr="007D458E" w:rsidRDefault="001022FF" w:rsidP="007D458E">
      <w:pPr>
        <w:pStyle w:val="Item"/>
        <w:divId w:val="1976837591"/>
      </w:pPr>
      <w:r w:rsidRPr="007D458E">
        <w:t>Repeal the heading, substitute:</w:t>
      </w:r>
    </w:p>
    <w:p w:rsidR="001022FF" w:rsidRPr="007D458E" w:rsidRDefault="001022FF" w:rsidP="007D458E">
      <w:pPr>
        <w:pStyle w:val="ActHead5"/>
        <w:divId w:val="1976837591"/>
      </w:pPr>
      <w:bookmarkStart w:id="28" w:name="_Toc349888414"/>
      <w:r w:rsidRPr="007D458E">
        <w:rPr>
          <w:rStyle w:val="CharSectno"/>
        </w:rPr>
        <w:t>271.3</w:t>
      </w:r>
      <w:r w:rsidRPr="007D458E">
        <w:t xml:space="preserve">  Trafficking in persons—aggravated offence</w:t>
      </w:r>
      <w:bookmarkEnd w:id="28"/>
    </w:p>
    <w:p w:rsidR="00276296" w:rsidRPr="007D458E" w:rsidRDefault="001A476E" w:rsidP="007D458E">
      <w:pPr>
        <w:pStyle w:val="ItemHead"/>
        <w:divId w:val="1976837591"/>
      </w:pPr>
      <w:r w:rsidRPr="007D458E">
        <w:t>27</w:t>
      </w:r>
      <w:r w:rsidR="00276296" w:rsidRPr="007D458E">
        <w:t xml:space="preserve">  Subparagraph 271.3(1)(a)(</w:t>
      </w:r>
      <w:proofErr w:type="spellStart"/>
      <w:r w:rsidR="00276296" w:rsidRPr="007D458E">
        <w:t>i</w:t>
      </w:r>
      <w:proofErr w:type="spellEnd"/>
      <w:r w:rsidR="00276296" w:rsidRPr="007D458E">
        <w:t>)</w:t>
      </w:r>
      <w:r w:rsidR="000E0D05" w:rsidRPr="007D458E">
        <w:t xml:space="preserve"> of the </w:t>
      </w:r>
      <w:r w:rsidR="000E0D05" w:rsidRPr="007D458E">
        <w:rPr>
          <w:i/>
        </w:rPr>
        <w:t>Criminal Code</w:t>
      </w:r>
    </w:p>
    <w:p w:rsidR="00276296" w:rsidRPr="007D458E" w:rsidRDefault="00276296" w:rsidP="007D458E">
      <w:pPr>
        <w:pStyle w:val="Item"/>
        <w:divId w:val="1976837591"/>
      </w:pPr>
      <w:r w:rsidRPr="007D458E">
        <w:t>Omit “; and”, substitute “; or”.</w:t>
      </w:r>
    </w:p>
    <w:p w:rsidR="00007F6B" w:rsidRPr="007D458E" w:rsidRDefault="001A476E" w:rsidP="007D458E">
      <w:pPr>
        <w:pStyle w:val="ItemHead"/>
        <w:divId w:val="1976837591"/>
      </w:pPr>
      <w:r w:rsidRPr="007D458E">
        <w:t>28</w:t>
      </w:r>
      <w:r w:rsidR="00F25660" w:rsidRPr="007D458E">
        <w:t xml:space="preserve">  Subparagraph 271.3(1)(c)(</w:t>
      </w:r>
      <w:proofErr w:type="spellStart"/>
      <w:r w:rsidR="00F25660" w:rsidRPr="007D458E">
        <w:t>i</w:t>
      </w:r>
      <w:proofErr w:type="spellEnd"/>
      <w:r w:rsidR="00007F6B" w:rsidRPr="007D458E">
        <w:t>)</w:t>
      </w:r>
      <w:r w:rsidR="00276296" w:rsidRPr="007D458E">
        <w:t xml:space="preserve"> of the </w:t>
      </w:r>
      <w:r w:rsidR="00276296" w:rsidRPr="007D458E">
        <w:rPr>
          <w:i/>
        </w:rPr>
        <w:t>Criminal Code</w:t>
      </w:r>
    </w:p>
    <w:p w:rsidR="00007F6B" w:rsidRPr="007D458E" w:rsidRDefault="00007F6B" w:rsidP="007D458E">
      <w:pPr>
        <w:pStyle w:val="Item"/>
        <w:divId w:val="1976837591"/>
      </w:pPr>
      <w:r w:rsidRPr="007D458E">
        <w:t>After “victim”, insert “or another person”.</w:t>
      </w:r>
    </w:p>
    <w:p w:rsidR="00673F9D" w:rsidRPr="007D458E" w:rsidRDefault="001A476E" w:rsidP="007D458E">
      <w:pPr>
        <w:pStyle w:val="ItemHead"/>
        <w:divId w:val="1976837591"/>
      </w:pPr>
      <w:r w:rsidRPr="007D458E">
        <w:t>29</w:t>
      </w:r>
      <w:r w:rsidR="00673F9D" w:rsidRPr="007D458E">
        <w:t xml:space="preserve">  At the end of section</w:t>
      </w:r>
      <w:r w:rsidR="007D458E" w:rsidRPr="007D458E">
        <w:t> </w:t>
      </w:r>
      <w:r w:rsidR="00673F9D" w:rsidRPr="007D458E">
        <w:t>271.3</w:t>
      </w:r>
      <w:r w:rsidR="00A93E2A" w:rsidRPr="007D458E">
        <w:t xml:space="preserve"> of the </w:t>
      </w:r>
      <w:r w:rsidR="00A93E2A" w:rsidRPr="007D458E">
        <w:rPr>
          <w:i/>
        </w:rPr>
        <w:t>Criminal Code</w:t>
      </w:r>
    </w:p>
    <w:p w:rsidR="00673F9D" w:rsidRPr="007D458E" w:rsidRDefault="00673F9D" w:rsidP="007D458E">
      <w:pPr>
        <w:pStyle w:val="Item"/>
        <w:divId w:val="1976837591"/>
      </w:pPr>
      <w:r w:rsidRPr="007D458E">
        <w:t>Add:</w:t>
      </w:r>
    </w:p>
    <w:p w:rsidR="00673F9D" w:rsidRPr="007D458E" w:rsidRDefault="00673F9D" w:rsidP="007D458E">
      <w:pPr>
        <w:pStyle w:val="subsection"/>
        <w:divId w:val="1976837591"/>
      </w:pPr>
      <w:r w:rsidRPr="007D458E">
        <w:tab/>
        <w:t>(3)</w:t>
      </w:r>
      <w:r w:rsidRPr="007D458E">
        <w:tab/>
      </w:r>
      <w:r w:rsidR="007D458E" w:rsidRPr="007D458E">
        <w:t>Subsection (</w:t>
      </w:r>
      <w:r w:rsidRPr="007D458E">
        <w:t>2) only applies if the defendant has been afforded procedural fairness in relation to the finding of guilt for the offence against section</w:t>
      </w:r>
      <w:r w:rsidR="007D458E" w:rsidRPr="007D458E">
        <w:t> </w:t>
      </w:r>
      <w:r w:rsidRPr="007D458E">
        <w:t>271.2.</w:t>
      </w:r>
    </w:p>
    <w:p w:rsidR="001A571B" w:rsidRPr="007D458E" w:rsidRDefault="001A571B" w:rsidP="007D458E">
      <w:pPr>
        <w:pStyle w:val="notetext"/>
        <w:divId w:val="1976837591"/>
      </w:pPr>
      <w:r w:rsidRPr="007D458E">
        <w:t>Note:</w:t>
      </w:r>
      <w:r w:rsidRPr="007D458E">
        <w:tab/>
        <w:t>Section</w:t>
      </w:r>
      <w:r w:rsidR="007D458E" w:rsidRPr="007D458E">
        <w:t> </w:t>
      </w:r>
      <w:r w:rsidRPr="007D458E">
        <w:t>271.2 provides for offence</w:t>
      </w:r>
      <w:r w:rsidR="00404DCA" w:rsidRPr="007D458E">
        <w:t>s</w:t>
      </w:r>
      <w:r w:rsidRPr="007D458E">
        <w:t xml:space="preserve"> of trafficking in persons.</w:t>
      </w:r>
    </w:p>
    <w:p w:rsidR="006C0C63" w:rsidRPr="007D458E" w:rsidRDefault="001A476E" w:rsidP="007D458E">
      <w:pPr>
        <w:pStyle w:val="ItemHead"/>
        <w:divId w:val="1976837591"/>
        <w:rPr>
          <w:b w:val="0"/>
        </w:rPr>
      </w:pPr>
      <w:r w:rsidRPr="007D458E">
        <w:t>30</w:t>
      </w:r>
      <w:r w:rsidR="006C0C63" w:rsidRPr="007D458E">
        <w:t xml:space="preserve">  Subsection 271.4(3) </w:t>
      </w:r>
      <w:r w:rsidR="00A93E2A" w:rsidRPr="007D458E">
        <w:t xml:space="preserve">of the </w:t>
      </w:r>
      <w:r w:rsidR="00A93E2A" w:rsidRPr="007D458E">
        <w:rPr>
          <w:i/>
        </w:rPr>
        <w:t>Criminal Code</w:t>
      </w:r>
    </w:p>
    <w:p w:rsidR="006C0C63" w:rsidRPr="007D458E" w:rsidRDefault="006C0C63" w:rsidP="007D458E">
      <w:pPr>
        <w:pStyle w:val="Item"/>
        <w:divId w:val="1976837591"/>
      </w:pPr>
      <w:r w:rsidRPr="007D458E">
        <w:t xml:space="preserve">Repeal the </w:t>
      </w:r>
      <w:r w:rsidR="001F1AA8" w:rsidRPr="007D458E">
        <w:t>subsection</w:t>
      </w:r>
      <w:r w:rsidRPr="007D458E">
        <w:t>.</w:t>
      </w:r>
    </w:p>
    <w:p w:rsidR="001022FF" w:rsidRPr="007D458E" w:rsidRDefault="001A476E" w:rsidP="007D458E">
      <w:pPr>
        <w:pStyle w:val="ItemHead"/>
        <w:divId w:val="1976837591"/>
      </w:pPr>
      <w:r w:rsidRPr="007D458E">
        <w:t>31</w:t>
      </w:r>
      <w:r w:rsidR="001022FF" w:rsidRPr="007D458E">
        <w:t xml:space="preserve">  Paragraphs 271.5(1)(b) and (c) of the </w:t>
      </w:r>
      <w:r w:rsidR="001022FF" w:rsidRPr="007D458E">
        <w:rPr>
          <w:i/>
        </w:rPr>
        <w:t>Criminal Code</w:t>
      </w:r>
    </w:p>
    <w:p w:rsidR="001022FF" w:rsidRPr="007D458E" w:rsidRDefault="001022FF" w:rsidP="007D458E">
      <w:pPr>
        <w:pStyle w:val="Item"/>
        <w:divId w:val="1976837591"/>
      </w:pPr>
      <w:r w:rsidRPr="007D458E">
        <w:t>Omit “force or threats”, substitute “coercion, threat or deception”.</w:t>
      </w:r>
    </w:p>
    <w:p w:rsidR="00EA0C03" w:rsidRPr="007D458E" w:rsidRDefault="001A476E" w:rsidP="007D458E">
      <w:pPr>
        <w:pStyle w:val="ItemHead"/>
        <w:divId w:val="1976837591"/>
      </w:pPr>
      <w:r w:rsidRPr="007D458E">
        <w:t>32</w:t>
      </w:r>
      <w:r w:rsidR="00EA0C03" w:rsidRPr="007D458E">
        <w:t xml:space="preserve">  </w:t>
      </w:r>
      <w:r w:rsidR="00F25660" w:rsidRPr="007D458E">
        <w:t>Paragraph</w:t>
      </w:r>
      <w:r w:rsidR="00EA0C03" w:rsidRPr="007D458E">
        <w:t xml:space="preserve"> 271.5(2A)</w:t>
      </w:r>
      <w:r w:rsidR="00F25660" w:rsidRPr="007D458E">
        <w:t>(b)</w:t>
      </w:r>
      <w:r w:rsidR="00A93E2A" w:rsidRPr="007D458E">
        <w:t xml:space="preserve"> of the </w:t>
      </w:r>
      <w:r w:rsidR="00A93E2A" w:rsidRPr="007D458E">
        <w:rPr>
          <w:i/>
        </w:rPr>
        <w:t>Criminal Code</w:t>
      </w:r>
    </w:p>
    <w:p w:rsidR="00EA0C03" w:rsidRPr="007D458E" w:rsidRDefault="00EA0C03" w:rsidP="007D458E">
      <w:pPr>
        <w:pStyle w:val="Item"/>
        <w:divId w:val="1976837591"/>
      </w:pPr>
      <w:r w:rsidRPr="007D458E">
        <w:t>Omit “or debt bondage”.</w:t>
      </w:r>
    </w:p>
    <w:p w:rsidR="001022FF" w:rsidRPr="007D458E" w:rsidRDefault="001A476E" w:rsidP="007D458E">
      <w:pPr>
        <w:pStyle w:val="ItemHead"/>
        <w:divId w:val="1976837591"/>
        <w:rPr>
          <w:i/>
        </w:rPr>
      </w:pPr>
      <w:r w:rsidRPr="007D458E">
        <w:t>33</w:t>
      </w:r>
      <w:r w:rsidR="001022FF" w:rsidRPr="007D458E">
        <w:t xml:space="preserve">  Section</w:t>
      </w:r>
      <w:r w:rsidR="007D458E" w:rsidRPr="007D458E">
        <w:t> </w:t>
      </w:r>
      <w:r w:rsidR="001022FF" w:rsidRPr="007D458E">
        <w:t xml:space="preserve">271.6 of the </w:t>
      </w:r>
      <w:r w:rsidR="001022FF" w:rsidRPr="007D458E">
        <w:rPr>
          <w:i/>
        </w:rPr>
        <w:t>Criminal Code</w:t>
      </w:r>
      <w:r w:rsidR="001022FF" w:rsidRPr="007D458E">
        <w:t xml:space="preserve"> (heading)</w:t>
      </w:r>
    </w:p>
    <w:p w:rsidR="001022FF" w:rsidRPr="007D458E" w:rsidRDefault="001022FF" w:rsidP="007D458E">
      <w:pPr>
        <w:pStyle w:val="Item"/>
        <w:divId w:val="1976837591"/>
      </w:pPr>
      <w:r w:rsidRPr="007D458E">
        <w:t>Repeal the heading, substitute:</w:t>
      </w:r>
    </w:p>
    <w:p w:rsidR="001022FF" w:rsidRPr="007D458E" w:rsidRDefault="001022FF" w:rsidP="007D458E">
      <w:pPr>
        <w:pStyle w:val="ActHead5"/>
        <w:divId w:val="1976837591"/>
      </w:pPr>
      <w:bookmarkStart w:id="29" w:name="_Toc349888415"/>
      <w:r w:rsidRPr="007D458E">
        <w:rPr>
          <w:rStyle w:val="CharSectno"/>
        </w:rPr>
        <w:t>271.6</w:t>
      </w:r>
      <w:r w:rsidRPr="007D458E">
        <w:t xml:space="preserve">  Domestic trafficking in persons—aggravated offence</w:t>
      </w:r>
      <w:bookmarkEnd w:id="29"/>
    </w:p>
    <w:p w:rsidR="00007F6B" w:rsidRPr="007D458E" w:rsidRDefault="001A476E" w:rsidP="007D458E">
      <w:pPr>
        <w:pStyle w:val="ItemHead"/>
        <w:divId w:val="1976837591"/>
      </w:pPr>
      <w:r w:rsidRPr="007D458E">
        <w:t>34</w:t>
      </w:r>
      <w:r w:rsidR="00007F6B" w:rsidRPr="007D458E">
        <w:t xml:space="preserve">  Subparagraph 271.6(</w:t>
      </w:r>
      <w:r w:rsidR="00F25660" w:rsidRPr="007D458E">
        <w:t>1)(c)(</w:t>
      </w:r>
      <w:proofErr w:type="spellStart"/>
      <w:r w:rsidR="00007F6B" w:rsidRPr="007D458E">
        <w:t>i</w:t>
      </w:r>
      <w:proofErr w:type="spellEnd"/>
      <w:r w:rsidR="00007F6B" w:rsidRPr="007D458E">
        <w:t>)</w:t>
      </w:r>
    </w:p>
    <w:p w:rsidR="00007F6B" w:rsidRPr="007D458E" w:rsidRDefault="00007F6B" w:rsidP="007D458E">
      <w:pPr>
        <w:pStyle w:val="Item"/>
        <w:divId w:val="1976837591"/>
      </w:pPr>
      <w:r w:rsidRPr="007D458E">
        <w:t>After “victim”, insert “or another person”.</w:t>
      </w:r>
    </w:p>
    <w:p w:rsidR="00673F9D" w:rsidRPr="007D458E" w:rsidRDefault="001A476E" w:rsidP="007D458E">
      <w:pPr>
        <w:pStyle w:val="ItemHead"/>
        <w:divId w:val="1976837591"/>
      </w:pPr>
      <w:r w:rsidRPr="007D458E">
        <w:t>35</w:t>
      </w:r>
      <w:r w:rsidR="00673F9D" w:rsidRPr="007D458E">
        <w:t xml:space="preserve">  At the end of section</w:t>
      </w:r>
      <w:r w:rsidR="007D458E" w:rsidRPr="007D458E">
        <w:t> </w:t>
      </w:r>
      <w:r w:rsidR="00673F9D" w:rsidRPr="007D458E">
        <w:t>271.6</w:t>
      </w:r>
      <w:r w:rsidR="00244D16" w:rsidRPr="007D458E">
        <w:t xml:space="preserve"> of the </w:t>
      </w:r>
      <w:r w:rsidR="00244D16" w:rsidRPr="007D458E">
        <w:rPr>
          <w:i/>
        </w:rPr>
        <w:t>Criminal Code</w:t>
      </w:r>
    </w:p>
    <w:p w:rsidR="00673F9D" w:rsidRPr="007D458E" w:rsidRDefault="00673F9D" w:rsidP="007D458E">
      <w:pPr>
        <w:pStyle w:val="Item"/>
        <w:divId w:val="1976837591"/>
      </w:pPr>
      <w:r w:rsidRPr="007D458E">
        <w:t>Add:</w:t>
      </w:r>
    </w:p>
    <w:p w:rsidR="00673F9D" w:rsidRPr="007D458E" w:rsidRDefault="00673F9D" w:rsidP="007D458E">
      <w:pPr>
        <w:pStyle w:val="subsection"/>
        <w:divId w:val="1976837591"/>
      </w:pPr>
      <w:r w:rsidRPr="007D458E">
        <w:lastRenderedPageBreak/>
        <w:tab/>
        <w:t>(3)</w:t>
      </w:r>
      <w:r w:rsidRPr="007D458E">
        <w:tab/>
      </w:r>
      <w:r w:rsidR="007D458E" w:rsidRPr="007D458E">
        <w:t>Subsection (</w:t>
      </w:r>
      <w:r w:rsidRPr="007D458E">
        <w:t>2) only applies if the defendant has been afforded procedural fairness in relation to the finding of guilt for the offence against section</w:t>
      </w:r>
      <w:r w:rsidR="007D458E" w:rsidRPr="007D458E">
        <w:t> </w:t>
      </w:r>
      <w:r w:rsidRPr="007D458E">
        <w:t>271.5.</w:t>
      </w:r>
    </w:p>
    <w:p w:rsidR="001A571B" w:rsidRPr="007D458E" w:rsidRDefault="001A571B" w:rsidP="007D458E">
      <w:pPr>
        <w:pStyle w:val="notetext"/>
        <w:divId w:val="1976837591"/>
      </w:pPr>
      <w:r w:rsidRPr="007D458E">
        <w:t>Note:</w:t>
      </w:r>
      <w:r w:rsidRPr="007D458E">
        <w:tab/>
        <w:t>Section</w:t>
      </w:r>
      <w:r w:rsidR="007D458E" w:rsidRPr="007D458E">
        <w:t> </w:t>
      </w:r>
      <w:r w:rsidRPr="007D458E">
        <w:t>271.5 provides for offence</w:t>
      </w:r>
      <w:r w:rsidR="00404DCA" w:rsidRPr="007D458E">
        <w:t>s</w:t>
      </w:r>
      <w:r w:rsidRPr="007D458E">
        <w:t xml:space="preserve"> of domestic trafficking in persons.</w:t>
      </w:r>
    </w:p>
    <w:p w:rsidR="00EA0C03" w:rsidRPr="007D458E" w:rsidRDefault="001A476E" w:rsidP="007D458E">
      <w:pPr>
        <w:pStyle w:val="ItemHead"/>
        <w:divId w:val="1976837591"/>
      </w:pPr>
      <w:r w:rsidRPr="007D458E">
        <w:t>36</w:t>
      </w:r>
      <w:r w:rsidR="00EA0C03" w:rsidRPr="007D458E">
        <w:t xml:space="preserve">  Section</w:t>
      </w:r>
      <w:r w:rsidR="007D458E" w:rsidRPr="007D458E">
        <w:t> </w:t>
      </w:r>
      <w:r w:rsidR="00EA0C03" w:rsidRPr="007D458E">
        <w:t>271.7</w:t>
      </w:r>
      <w:r w:rsidR="00244D16" w:rsidRPr="007D458E">
        <w:t xml:space="preserve"> of the </w:t>
      </w:r>
      <w:r w:rsidR="00244D16" w:rsidRPr="007D458E">
        <w:rPr>
          <w:i/>
        </w:rPr>
        <w:t>Criminal Code</w:t>
      </w:r>
    </w:p>
    <w:p w:rsidR="00EA0C03" w:rsidRPr="007D458E" w:rsidRDefault="00EA0C03" w:rsidP="007D458E">
      <w:pPr>
        <w:pStyle w:val="Item"/>
        <w:divId w:val="1976837591"/>
      </w:pPr>
      <w:r w:rsidRPr="007D458E">
        <w:t>Omit “(1) A person”, substitute “A person”.</w:t>
      </w:r>
    </w:p>
    <w:p w:rsidR="00EA0C03" w:rsidRPr="007D458E" w:rsidRDefault="001A476E" w:rsidP="007D458E">
      <w:pPr>
        <w:pStyle w:val="ItemHead"/>
        <w:divId w:val="1976837591"/>
      </w:pPr>
      <w:r w:rsidRPr="007D458E">
        <w:t>37</w:t>
      </w:r>
      <w:r w:rsidR="00EA0C03" w:rsidRPr="007D458E">
        <w:t xml:space="preserve">  Subsection 271.7(2)</w:t>
      </w:r>
      <w:r w:rsidR="00244D16" w:rsidRPr="007D458E">
        <w:t xml:space="preserve"> of the </w:t>
      </w:r>
      <w:r w:rsidR="00244D16" w:rsidRPr="007D458E">
        <w:rPr>
          <w:i/>
        </w:rPr>
        <w:t>Criminal Code</w:t>
      </w:r>
    </w:p>
    <w:p w:rsidR="00EA0C03" w:rsidRPr="007D458E" w:rsidRDefault="00EA0C03" w:rsidP="007D458E">
      <w:pPr>
        <w:pStyle w:val="Item"/>
        <w:divId w:val="1976837591"/>
      </w:pPr>
      <w:r w:rsidRPr="007D458E">
        <w:t>Repeal the subsection.</w:t>
      </w:r>
    </w:p>
    <w:p w:rsidR="008037AE" w:rsidRPr="007D458E" w:rsidRDefault="001A476E" w:rsidP="007D458E">
      <w:pPr>
        <w:pStyle w:val="ItemHead"/>
        <w:divId w:val="1976837591"/>
      </w:pPr>
      <w:r w:rsidRPr="007D458E">
        <w:t>38</w:t>
      </w:r>
      <w:r w:rsidR="008037AE" w:rsidRPr="007D458E">
        <w:t xml:space="preserve">  After section</w:t>
      </w:r>
      <w:r w:rsidR="007D458E" w:rsidRPr="007D458E">
        <w:t> </w:t>
      </w:r>
      <w:r w:rsidR="008037AE" w:rsidRPr="007D458E">
        <w:t>271.7</w:t>
      </w:r>
    </w:p>
    <w:p w:rsidR="008037AE" w:rsidRPr="007D458E" w:rsidRDefault="008037AE" w:rsidP="007D458E">
      <w:pPr>
        <w:pStyle w:val="Item"/>
        <w:divId w:val="1976837591"/>
      </w:pPr>
      <w:r w:rsidRPr="007D458E">
        <w:t>Insert:</w:t>
      </w:r>
    </w:p>
    <w:p w:rsidR="008037AE" w:rsidRPr="007D458E" w:rsidRDefault="008037AE" w:rsidP="007D458E">
      <w:pPr>
        <w:pStyle w:val="ActHead4"/>
        <w:divId w:val="1976837591"/>
      </w:pPr>
      <w:bookmarkStart w:id="30" w:name="_Toc349888416"/>
      <w:r w:rsidRPr="007D458E">
        <w:rPr>
          <w:rStyle w:val="CharSubdNo"/>
        </w:rPr>
        <w:t>Subdivision BA</w:t>
      </w:r>
      <w:r w:rsidRPr="007D458E">
        <w:t>—</w:t>
      </w:r>
      <w:r w:rsidRPr="007D458E">
        <w:rPr>
          <w:rStyle w:val="CharSubdText"/>
        </w:rPr>
        <w:t>Organ trafficking</w:t>
      </w:r>
      <w:bookmarkEnd w:id="30"/>
    </w:p>
    <w:p w:rsidR="008037AE" w:rsidRPr="007D458E" w:rsidRDefault="008037AE" w:rsidP="007D458E">
      <w:pPr>
        <w:pStyle w:val="ActHead5"/>
        <w:divId w:val="1976837591"/>
      </w:pPr>
      <w:bookmarkStart w:id="31" w:name="_Toc349888417"/>
      <w:r w:rsidRPr="007D458E">
        <w:rPr>
          <w:rStyle w:val="CharSectno"/>
        </w:rPr>
        <w:t>271.7A</w:t>
      </w:r>
      <w:r w:rsidR="00B72112" w:rsidRPr="007D458E">
        <w:t xml:space="preserve">  </w:t>
      </w:r>
      <w:r w:rsidR="006A6342" w:rsidRPr="007D458E">
        <w:t>Removal of organs contrary to this Subdivision</w:t>
      </w:r>
      <w:bookmarkEnd w:id="31"/>
    </w:p>
    <w:p w:rsidR="00CA0577" w:rsidRPr="007D458E" w:rsidRDefault="00CA0577" w:rsidP="007D458E">
      <w:pPr>
        <w:pStyle w:val="subsection"/>
        <w:divId w:val="1976837591"/>
      </w:pPr>
      <w:r w:rsidRPr="007D458E">
        <w:tab/>
      </w:r>
      <w:r w:rsidRPr="007D458E">
        <w:tab/>
        <w:t>The removal of a person’s organ is contrary to this Subdivision</w:t>
      </w:r>
      <w:r w:rsidRPr="007D458E">
        <w:rPr>
          <w:b/>
          <w:i/>
        </w:rPr>
        <w:t xml:space="preserve"> </w:t>
      </w:r>
      <w:r w:rsidRPr="007D458E">
        <w:t>if:</w:t>
      </w:r>
    </w:p>
    <w:p w:rsidR="00CA0577" w:rsidRPr="007D458E" w:rsidRDefault="00CA0577" w:rsidP="007D458E">
      <w:pPr>
        <w:pStyle w:val="paragraph"/>
        <w:divId w:val="1976837591"/>
      </w:pPr>
      <w:r w:rsidRPr="007D458E">
        <w:tab/>
        <w:t>(</w:t>
      </w:r>
      <w:r w:rsidR="00BE2D69" w:rsidRPr="007D458E">
        <w:t>a</w:t>
      </w:r>
      <w:r w:rsidRPr="007D458E">
        <w:t>)</w:t>
      </w:r>
      <w:r w:rsidRPr="007D458E">
        <w:tab/>
        <w:t>the removal, or entering into an agreement for the removal, would be contrary to the law of the State or Territory where it is, or is to be, carried out; or</w:t>
      </w:r>
    </w:p>
    <w:p w:rsidR="008037AE" w:rsidRPr="007D458E" w:rsidRDefault="00CA0577" w:rsidP="007D458E">
      <w:pPr>
        <w:pStyle w:val="paragraph"/>
        <w:divId w:val="1976837591"/>
      </w:pPr>
      <w:r w:rsidRPr="007D458E">
        <w:tab/>
        <w:t>(b)</w:t>
      </w:r>
      <w:r w:rsidRPr="007D458E">
        <w:tab/>
        <w:t>neither the victim, nor the victim’s guardian, consents to the removal, and it would not meet a medical or therapeutic need of the victim.</w:t>
      </w:r>
    </w:p>
    <w:p w:rsidR="008037AE" w:rsidRPr="007D458E" w:rsidRDefault="008037AE" w:rsidP="007D458E">
      <w:pPr>
        <w:pStyle w:val="ActHead5"/>
        <w:divId w:val="1976837591"/>
      </w:pPr>
      <w:bookmarkStart w:id="32" w:name="_Toc349888418"/>
      <w:r w:rsidRPr="007D458E">
        <w:rPr>
          <w:rStyle w:val="CharSectno"/>
        </w:rPr>
        <w:t>271.</w:t>
      </w:r>
      <w:r w:rsidR="00B72112" w:rsidRPr="007D458E">
        <w:rPr>
          <w:rStyle w:val="CharSectno"/>
        </w:rPr>
        <w:t>7B</w:t>
      </w:r>
      <w:r w:rsidRPr="007D458E">
        <w:t xml:space="preserve">  Offence of </w:t>
      </w:r>
      <w:r w:rsidR="00B72112" w:rsidRPr="007D458E">
        <w:t>organ trafficking</w:t>
      </w:r>
      <w:r w:rsidR="00F74946" w:rsidRPr="007D458E">
        <w:t>—entry into and exit from Australia</w:t>
      </w:r>
      <w:bookmarkEnd w:id="32"/>
    </w:p>
    <w:p w:rsidR="00B72112" w:rsidRPr="007D458E" w:rsidRDefault="00A43AB5" w:rsidP="007D458E">
      <w:pPr>
        <w:pStyle w:val="SubsectionHead"/>
        <w:divId w:val="1976837591"/>
      </w:pPr>
      <w:r w:rsidRPr="007D458E">
        <w:t>Entry into Australia</w:t>
      </w:r>
    </w:p>
    <w:p w:rsidR="008037AE" w:rsidRPr="007D458E" w:rsidRDefault="00B72112" w:rsidP="007D458E">
      <w:pPr>
        <w:pStyle w:val="subsection"/>
        <w:divId w:val="1976837591"/>
      </w:pPr>
      <w:r w:rsidRPr="007D458E">
        <w:tab/>
        <w:t>(1</w:t>
      </w:r>
      <w:r w:rsidR="008037AE" w:rsidRPr="007D458E">
        <w:t>)</w:t>
      </w:r>
      <w:r w:rsidR="008037AE" w:rsidRPr="007D458E">
        <w:tab/>
        <w:t xml:space="preserve">A person (the </w:t>
      </w:r>
      <w:r w:rsidR="008B28D4" w:rsidRPr="007D458E">
        <w:rPr>
          <w:b/>
          <w:i/>
        </w:rPr>
        <w:t>offender</w:t>
      </w:r>
      <w:r w:rsidR="008037AE" w:rsidRPr="007D458E">
        <w:t xml:space="preserve">) commits an offence of </w:t>
      </w:r>
      <w:r w:rsidRPr="007D458E">
        <w:t>organ trafficking</w:t>
      </w:r>
      <w:r w:rsidR="001F4E30" w:rsidRPr="007D458E">
        <w:t xml:space="preserve"> if:</w:t>
      </w:r>
    </w:p>
    <w:p w:rsidR="008037AE" w:rsidRPr="007D458E" w:rsidRDefault="008037AE" w:rsidP="007D458E">
      <w:pPr>
        <w:pStyle w:val="paragraph"/>
        <w:divId w:val="1976837591"/>
      </w:pPr>
      <w:r w:rsidRPr="007D458E">
        <w:tab/>
        <w:t>(a)</w:t>
      </w:r>
      <w:r w:rsidRPr="007D458E">
        <w:tab/>
      </w:r>
      <w:r w:rsidR="006A6342" w:rsidRPr="007D458E">
        <w:t xml:space="preserve">the </w:t>
      </w:r>
      <w:r w:rsidR="008B28D4" w:rsidRPr="007D458E">
        <w:t>offender</w:t>
      </w:r>
      <w:r w:rsidR="006A6342" w:rsidRPr="007D458E">
        <w:t xml:space="preserve"> </w:t>
      </w:r>
      <w:r w:rsidR="001F4E30" w:rsidRPr="007D458E">
        <w:t xml:space="preserve">engages in conduct consisting of the organisation or facilitation of </w:t>
      </w:r>
      <w:r w:rsidRPr="007D458E">
        <w:t>the entry or proposed entry, or the receipt, of another person</w:t>
      </w:r>
      <w:r w:rsidR="001F4E30" w:rsidRPr="007D458E">
        <w:t xml:space="preserve"> (the </w:t>
      </w:r>
      <w:r w:rsidR="001F4E30" w:rsidRPr="007D458E">
        <w:rPr>
          <w:b/>
          <w:i/>
        </w:rPr>
        <w:t>victim</w:t>
      </w:r>
      <w:r w:rsidR="001F4E30" w:rsidRPr="007D458E">
        <w:t>)</w:t>
      </w:r>
      <w:r w:rsidRPr="007D458E">
        <w:t xml:space="preserve"> into Australia; and</w:t>
      </w:r>
    </w:p>
    <w:p w:rsidR="008037AE" w:rsidRPr="007D458E" w:rsidRDefault="008037AE" w:rsidP="007D458E">
      <w:pPr>
        <w:pStyle w:val="paragraph"/>
        <w:divId w:val="1976837591"/>
      </w:pPr>
      <w:r w:rsidRPr="007D458E">
        <w:tab/>
        <w:t>(b)</w:t>
      </w:r>
      <w:r w:rsidRPr="007D458E">
        <w:tab/>
      </w:r>
      <w:r w:rsidR="006A6342" w:rsidRPr="007D458E">
        <w:t xml:space="preserve">the </w:t>
      </w:r>
      <w:r w:rsidR="008B28D4" w:rsidRPr="007D458E">
        <w:t>offender</w:t>
      </w:r>
      <w:r w:rsidR="006A6342" w:rsidRPr="007D458E">
        <w:t xml:space="preserve"> </w:t>
      </w:r>
      <w:r w:rsidRPr="007D458E">
        <w:t>is reckless as to whether the</w:t>
      </w:r>
      <w:r w:rsidR="006A6342" w:rsidRPr="007D458E">
        <w:t xml:space="preserve"> conduct will result in the removal of </w:t>
      </w:r>
      <w:r w:rsidR="00341F72" w:rsidRPr="007D458E">
        <w:t>an organ of the</w:t>
      </w:r>
      <w:r w:rsidR="006A6342" w:rsidRPr="007D458E">
        <w:t xml:space="preserve"> victim contrary to this Subdivision, by the </w:t>
      </w:r>
      <w:r w:rsidR="008B28D4" w:rsidRPr="007D458E">
        <w:t>offender</w:t>
      </w:r>
      <w:r w:rsidR="006A6342" w:rsidRPr="007D458E">
        <w:t xml:space="preserve"> or another person</w:t>
      </w:r>
      <w:r w:rsidR="0016197C" w:rsidRPr="007D458E">
        <w:t>, after</w:t>
      </w:r>
      <w:r w:rsidR="0064132B" w:rsidRPr="007D458E">
        <w:t xml:space="preserve"> or in the course of</w:t>
      </w:r>
      <w:r w:rsidR="0016197C" w:rsidRPr="007D458E">
        <w:t xml:space="preserve"> that entry or receipt</w:t>
      </w:r>
      <w:r w:rsidR="006A6342" w:rsidRPr="007D458E">
        <w:t>.</w:t>
      </w:r>
    </w:p>
    <w:p w:rsidR="008037AE" w:rsidRPr="007D458E" w:rsidRDefault="008037AE" w:rsidP="007D458E">
      <w:pPr>
        <w:pStyle w:val="Penalty"/>
        <w:divId w:val="1976837591"/>
      </w:pPr>
      <w:r w:rsidRPr="007D458E">
        <w:lastRenderedPageBreak/>
        <w:t>Penalty:</w:t>
      </w:r>
      <w:r w:rsidRPr="007D458E">
        <w:tab/>
        <w:t>Imprisonment for 12 years.</w:t>
      </w:r>
    </w:p>
    <w:p w:rsidR="00F54851" w:rsidRPr="007D458E" w:rsidRDefault="00F54851" w:rsidP="007D458E">
      <w:pPr>
        <w:pStyle w:val="notetext"/>
        <w:divId w:val="1976837591"/>
      </w:pPr>
      <w:r w:rsidRPr="007D458E">
        <w:t>Note:</w:t>
      </w:r>
      <w:r w:rsidRPr="007D458E">
        <w:tab/>
        <w:t>For when the removal of an organ is contrary to</w:t>
      </w:r>
      <w:r w:rsidR="0005603C" w:rsidRPr="007D458E">
        <w:t xml:space="preserve"> this Subdivision, see section</w:t>
      </w:r>
      <w:r w:rsidR="007D458E" w:rsidRPr="007D458E">
        <w:t> </w:t>
      </w:r>
      <w:r w:rsidRPr="007D458E">
        <w:t>271.7A.</w:t>
      </w:r>
    </w:p>
    <w:p w:rsidR="00F74946" w:rsidRPr="007D458E" w:rsidRDefault="00F74946" w:rsidP="007D458E">
      <w:pPr>
        <w:pStyle w:val="SubsectionHead"/>
        <w:divId w:val="1976837591"/>
      </w:pPr>
      <w:r w:rsidRPr="007D458E">
        <w:t>Exit from Australia</w:t>
      </w:r>
    </w:p>
    <w:p w:rsidR="008037AE" w:rsidRPr="007D458E" w:rsidRDefault="008037AE" w:rsidP="007D458E">
      <w:pPr>
        <w:pStyle w:val="subsection"/>
        <w:divId w:val="1976837591"/>
      </w:pPr>
      <w:r w:rsidRPr="007D458E">
        <w:tab/>
        <w:t>(</w:t>
      </w:r>
      <w:r w:rsidR="00B72112" w:rsidRPr="007D458E">
        <w:t>2</w:t>
      </w:r>
      <w:r w:rsidRPr="007D458E">
        <w:t>)</w:t>
      </w:r>
      <w:r w:rsidRPr="007D458E">
        <w:tab/>
        <w:t xml:space="preserve">A person (the </w:t>
      </w:r>
      <w:r w:rsidR="008B28D4" w:rsidRPr="007D458E">
        <w:rPr>
          <w:b/>
          <w:i/>
        </w:rPr>
        <w:t>offender</w:t>
      </w:r>
      <w:r w:rsidRPr="007D458E">
        <w:t xml:space="preserve">) commits an offence of </w:t>
      </w:r>
      <w:r w:rsidR="006A6342" w:rsidRPr="007D458E">
        <w:t>organ trafficking</w:t>
      </w:r>
      <w:r w:rsidRPr="007D458E">
        <w:t xml:space="preserve"> if:</w:t>
      </w:r>
    </w:p>
    <w:p w:rsidR="008037AE" w:rsidRPr="007D458E" w:rsidRDefault="008037AE" w:rsidP="007D458E">
      <w:pPr>
        <w:pStyle w:val="paragraph"/>
        <w:divId w:val="1976837591"/>
      </w:pPr>
      <w:r w:rsidRPr="007D458E">
        <w:tab/>
        <w:t>(a)</w:t>
      </w:r>
      <w:r w:rsidRPr="007D458E">
        <w:tab/>
      </w:r>
      <w:r w:rsidR="006A6342" w:rsidRPr="007D458E">
        <w:t xml:space="preserve">the </w:t>
      </w:r>
      <w:r w:rsidR="008B28D4" w:rsidRPr="007D458E">
        <w:t>offender</w:t>
      </w:r>
      <w:r w:rsidR="006A6342" w:rsidRPr="007D458E">
        <w:t xml:space="preserve"> engages in conduct consisting of the organisation or facilitation of </w:t>
      </w:r>
      <w:r w:rsidRPr="007D458E">
        <w:t>the exit or proposed exit of another person</w:t>
      </w:r>
      <w:r w:rsidR="006A6342" w:rsidRPr="007D458E">
        <w:t xml:space="preserve"> (the </w:t>
      </w:r>
      <w:r w:rsidR="006A6342" w:rsidRPr="007D458E">
        <w:rPr>
          <w:b/>
          <w:i/>
        </w:rPr>
        <w:t>victim</w:t>
      </w:r>
      <w:r w:rsidR="006A6342" w:rsidRPr="007D458E">
        <w:t>)</w:t>
      </w:r>
      <w:r w:rsidRPr="007D458E">
        <w:t xml:space="preserve"> from </w:t>
      </w:r>
      <w:smartTag w:uri="urn:schemas-microsoft-com:office:smarttags" w:element="country-region">
        <w:smartTag w:uri="urn:schemas-microsoft-com:office:smarttags" w:element="place">
          <w:r w:rsidRPr="007D458E">
            <w:t>Australia</w:t>
          </w:r>
        </w:smartTag>
      </w:smartTag>
      <w:r w:rsidRPr="007D458E">
        <w:t>; and</w:t>
      </w:r>
    </w:p>
    <w:p w:rsidR="006A6342" w:rsidRPr="007D458E" w:rsidRDefault="006A6342" w:rsidP="007D458E">
      <w:pPr>
        <w:pStyle w:val="paragraph"/>
        <w:divId w:val="1976837591"/>
      </w:pPr>
      <w:r w:rsidRPr="007D458E">
        <w:tab/>
        <w:t>(b)</w:t>
      </w:r>
      <w:r w:rsidRPr="007D458E">
        <w:tab/>
        <w:t xml:space="preserve">the </w:t>
      </w:r>
      <w:r w:rsidR="008B28D4" w:rsidRPr="007D458E">
        <w:t>offender</w:t>
      </w:r>
      <w:r w:rsidRPr="007D458E">
        <w:t xml:space="preserve"> is reckless as to whether the conduct will result in the removal of </w:t>
      </w:r>
      <w:r w:rsidR="00341F72" w:rsidRPr="007D458E">
        <w:t>an organ of the victim</w:t>
      </w:r>
      <w:r w:rsidRPr="007D458E">
        <w:t xml:space="preserve"> contrary to this Subdivision, by the </w:t>
      </w:r>
      <w:r w:rsidR="008B28D4" w:rsidRPr="007D458E">
        <w:t>offender</w:t>
      </w:r>
      <w:r w:rsidRPr="007D458E">
        <w:t xml:space="preserve"> or another person, </w:t>
      </w:r>
      <w:r w:rsidR="0064132B" w:rsidRPr="007D458E">
        <w:t>after or in the course of</w:t>
      </w:r>
      <w:r w:rsidRPr="007D458E">
        <w:t xml:space="preserve"> that exit.</w:t>
      </w:r>
    </w:p>
    <w:p w:rsidR="008037AE" w:rsidRPr="007D458E" w:rsidRDefault="008037AE" w:rsidP="007D458E">
      <w:pPr>
        <w:pStyle w:val="Penalty"/>
        <w:divId w:val="1976837591"/>
      </w:pPr>
      <w:r w:rsidRPr="007D458E">
        <w:t>Penalty:</w:t>
      </w:r>
      <w:r w:rsidRPr="007D458E">
        <w:tab/>
        <w:t>Imprisonment for 12 years.</w:t>
      </w:r>
    </w:p>
    <w:p w:rsidR="00F74946" w:rsidRPr="007D458E" w:rsidRDefault="00F74946" w:rsidP="007D458E">
      <w:pPr>
        <w:pStyle w:val="notetext"/>
        <w:divId w:val="1976837591"/>
      </w:pPr>
      <w:r w:rsidRPr="007D458E">
        <w:t>Note:</w:t>
      </w:r>
      <w:r w:rsidRPr="007D458E">
        <w:tab/>
        <w:t>For when the removal of an organ is contrary to</w:t>
      </w:r>
      <w:r w:rsidR="0005603C" w:rsidRPr="007D458E">
        <w:t xml:space="preserve"> this Subdivision, see section</w:t>
      </w:r>
      <w:r w:rsidR="007D458E" w:rsidRPr="007D458E">
        <w:t> </w:t>
      </w:r>
      <w:r w:rsidRPr="007D458E">
        <w:t>271.7A.</w:t>
      </w:r>
    </w:p>
    <w:p w:rsidR="008037AE" w:rsidRPr="007D458E" w:rsidRDefault="008037AE" w:rsidP="007D458E">
      <w:pPr>
        <w:pStyle w:val="ActHead5"/>
        <w:divId w:val="1976837591"/>
      </w:pPr>
      <w:bookmarkStart w:id="33" w:name="_Toc349888419"/>
      <w:r w:rsidRPr="007D458E">
        <w:rPr>
          <w:rStyle w:val="CharSectno"/>
        </w:rPr>
        <w:t>271.</w:t>
      </w:r>
      <w:r w:rsidR="00A34D8F" w:rsidRPr="007D458E">
        <w:rPr>
          <w:rStyle w:val="CharSectno"/>
        </w:rPr>
        <w:t>7</w:t>
      </w:r>
      <w:r w:rsidR="00772728" w:rsidRPr="007D458E">
        <w:rPr>
          <w:rStyle w:val="CharSectno"/>
        </w:rPr>
        <w:t>C</w:t>
      </w:r>
      <w:r w:rsidRPr="007D458E">
        <w:t xml:space="preserve">  </w:t>
      </w:r>
      <w:r w:rsidR="00276296" w:rsidRPr="007D458E">
        <w:t>O</w:t>
      </w:r>
      <w:r w:rsidR="00A34D8F" w:rsidRPr="007D458E">
        <w:t>rgan trafficking</w:t>
      </w:r>
      <w:r w:rsidR="00FD457A" w:rsidRPr="007D458E">
        <w:t>—aggravated offence</w:t>
      </w:r>
      <w:bookmarkEnd w:id="33"/>
    </w:p>
    <w:p w:rsidR="008037AE" w:rsidRPr="007D458E" w:rsidRDefault="008037AE" w:rsidP="007D458E">
      <w:pPr>
        <w:pStyle w:val="subsection"/>
        <w:divId w:val="1976837591"/>
      </w:pPr>
      <w:r w:rsidRPr="007D458E">
        <w:tab/>
        <w:t>(1)</w:t>
      </w:r>
      <w:r w:rsidRPr="007D458E">
        <w:tab/>
        <w:t xml:space="preserve">A person (the </w:t>
      </w:r>
      <w:r w:rsidR="00B06186" w:rsidRPr="007D458E">
        <w:rPr>
          <w:b/>
          <w:i/>
        </w:rPr>
        <w:t>offender</w:t>
      </w:r>
      <w:r w:rsidRPr="007D458E">
        <w:t xml:space="preserve">) commits an aggravated offence of </w:t>
      </w:r>
      <w:r w:rsidR="00A34D8F" w:rsidRPr="007D458E">
        <w:t>organ trafficking</w:t>
      </w:r>
      <w:r w:rsidRPr="007D458E">
        <w:t xml:space="preserve"> if the </w:t>
      </w:r>
      <w:r w:rsidR="00B06186" w:rsidRPr="007D458E">
        <w:t>offender</w:t>
      </w:r>
      <w:r w:rsidRPr="007D458E">
        <w:t xml:space="preserve"> commits </w:t>
      </w:r>
      <w:r w:rsidR="00404DCA" w:rsidRPr="007D458E">
        <w:t>an</w:t>
      </w:r>
      <w:r w:rsidRPr="007D458E">
        <w:t xml:space="preserve"> offence of </w:t>
      </w:r>
      <w:r w:rsidR="00A34D8F" w:rsidRPr="007D458E">
        <w:t>organ trafficking</w:t>
      </w:r>
      <w:r w:rsidRPr="007D458E">
        <w:t xml:space="preserve"> in relation to another person (the </w:t>
      </w:r>
      <w:r w:rsidRPr="007D458E">
        <w:rPr>
          <w:b/>
          <w:i/>
        </w:rPr>
        <w:t>victim</w:t>
      </w:r>
      <w:r w:rsidRPr="007D458E">
        <w:t>) and any of the following applies:</w:t>
      </w:r>
    </w:p>
    <w:p w:rsidR="00D00DF6" w:rsidRPr="007D458E" w:rsidRDefault="00D00DF6" w:rsidP="007D458E">
      <w:pPr>
        <w:pStyle w:val="paragraph"/>
        <w:divId w:val="1976837591"/>
      </w:pPr>
      <w:r w:rsidRPr="007D458E">
        <w:tab/>
        <w:t>(a)</w:t>
      </w:r>
      <w:r w:rsidRPr="007D458E">
        <w:tab/>
      </w:r>
      <w:r w:rsidR="00772728" w:rsidRPr="007D458E">
        <w:t>the victim is under 18</w:t>
      </w:r>
      <w:r w:rsidR="00976E7F" w:rsidRPr="007D458E">
        <w:t>;</w:t>
      </w:r>
    </w:p>
    <w:p w:rsidR="008037AE" w:rsidRPr="007D458E" w:rsidRDefault="008037AE" w:rsidP="007D458E">
      <w:pPr>
        <w:pStyle w:val="paragraph"/>
        <w:divId w:val="1976837591"/>
      </w:pPr>
      <w:r w:rsidRPr="007D458E">
        <w:tab/>
        <w:t>(</w:t>
      </w:r>
      <w:r w:rsidR="00D00DF6" w:rsidRPr="007D458E">
        <w:t>b</w:t>
      </w:r>
      <w:r w:rsidRPr="007D458E">
        <w:t>)</w:t>
      </w:r>
      <w:r w:rsidRPr="007D458E">
        <w:tab/>
        <w:t xml:space="preserve">the </w:t>
      </w:r>
      <w:r w:rsidR="00B06186" w:rsidRPr="007D458E">
        <w:t>offender</w:t>
      </w:r>
      <w:r w:rsidRPr="007D458E">
        <w:t xml:space="preserve"> commits</w:t>
      </w:r>
      <w:r w:rsidR="00FD457A" w:rsidRPr="007D458E">
        <w:t xml:space="preserve"> the offence intending that an organ of the victim will be removed contrary to this Subdivision</w:t>
      </w:r>
      <w:r w:rsidRPr="007D458E">
        <w:t xml:space="preserve">, either by the </w:t>
      </w:r>
      <w:r w:rsidR="008B28D4" w:rsidRPr="007D458E">
        <w:t>offender</w:t>
      </w:r>
      <w:r w:rsidR="00FD457A" w:rsidRPr="007D458E">
        <w:t xml:space="preserve"> or another person</w:t>
      </w:r>
      <w:r w:rsidRPr="007D458E">
        <w:t>:</w:t>
      </w:r>
    </w:p>
    <w:p w:rsidR="008037AE" w:rsidRPr="007D458E" w:rsidRDefault="008037AE" w:rsidP="007D458E">
      <w:pPr>
        <w:pStyle w:val="paragraphsub"/>
        <w:divId w:val="1976837591"/>
      </w:pPr>
      <w:r w:rsidRPr="007D458E">
        <w:tab/>
        <w:t>(</w:t>
      </w:r>
      <w:proofErr w:type="spellStart"/>
      <w:r w:rsidRPr="007D458E">
        <w:t>i</w:t>
      </w:r>
      <w:proofErr w:type="spellEnd"/>
      <w:r w:rsidRPr="007D458E">
        <w:t>)</w:t>
      </w:r>
      <w:r w:rsidRPr="007D458E">
        <w:tab/>
        <w:t xml:space="preserve">if the offence of </w:t>
      </w:r>
      <w:r w:rsidR="00AE1424" w:rsidRPr="007D458E">
        <w:t>organ trafficking</w:t>
      </w:r>
      <w:r w:rsidRPr="007D458E">
        <w:t xml:space="preserve"> is an offence against subsection 271.</w:t>
      </w:r>
      <w:r w:rsidR="00A34D8F" w:rsidRPr="007D458E">
        <w:t>7</w:t>
      </w:r>
      <w:r w:rsidR="00C9676F" w:rsidRPr="007D458E">
        <w:t>B</w:t>
      </w:r>
      <w:r w:rsidR="00A34D8F" w:rsidRPr="007D458E">
        <w:t>(1)—</w:t>
      </w:r>
      <w:r w:rsidR="0064132B" w:rsidRPr="007D458E">
        <w:t xml:space="preserve">after or in the course of </w:t>
      </w:r>
      <w:r w:rsidRPr="007D458E">
        <w:t xml:space="preserve">entry into Australia; </w:t>
      </w:r>
      <w:r w:rsidR="00276296" w:rsidRPr="007D458E">
        <w:t>or</w:t>
      </w:r>
    </w:p>
    <w:p w:rsidR="008037AE" w:rsidRPr="007D458E" w:rsidRDefault="008037AE" w:rsidP="007D458E">
      <w:pPr>
        <w:pStyle w:val="paragraphsub"/>
        <w:divId w:val="1976837591"/>
      </w:pPr>
      <w:r w:rsidRPr="007D458E">
        <w:tab/>
        <w:t>(ii)</w:t>
      </w:r>
      <w:r w:rsidRPr="007D458E">
        <w:tab/>
        <w:t xml:space="preserve">if the offence of </w:t>
      </w:r>
      <w:r w:rsidR="00AE1424" w:rsidRPr="007D458E">
        <w:t>organ trafficking</w:t>
      </w:r>
      <w:r w:rsidRPr="007D458E">
        <w:t xml:space="preserve"> is an offence against subsection 271.</w:t>
      </w:r>
      <w:r w:rsidR="00A34D8F" w:rsidRPr="007D458E">
        <w:t>7</w:t>
      </w:r>
      <w:r w:rsidR="00C9676F" w:rsidRPr="007D458E">
        <w:t>B</w:t>
      </w:r>
      <w:r w:rsidR="00A34D8F" w:rsidRPr="007D458E">
        <w:t>(2)</w:t>
      </w:r>
      <w:r w:rsidRPr="007D458E">
        <w:t>—</w:t>
      </w:r>
      <w:r w:rsidR="0064132B" w:rsidRPr="007D458E">
        <w:t xml:space="preserve">after or in the course of </w:t>
      </w:r>
      <w:r w:rsidRPr="007D458E">
        <w:t xml:space="preserve">exit from </w:t>
      </w:r>
      <w:smartTag w:uri="urn:schemas-microsoft-com:office:smarttags" w:element="country-region">
        <w:smartTag w:uri="urn:schemas-microsoft-com:office:smarttags" w:element="place">
          <w:r w:rsidRPr="007D458E">
            <w:t>Australia</w:t>
          </w:r>
        </w:smartTag>
      </w:smartTag>
      <w:r w:rsidRPr="007D458E">
        <w:t>;</w:t>
      </w:r>
    </w:p>
    <w:p w:rsidR="008037AE" w:rsidRPr="007D458E" w:rsidRDefault="008037AE" w:rsidP="007D458E">
      <w:pPr>
        <w:pStyle w:val="paragraph"/>
        <w:divId w:val="1976837591"/>
      </w:pPr>
      <w:r w:rsidRPr="007D458E">
        <w:tab/>
        <w:t>(</w:t>
      </w:r>
      <w:r w:rsidR="00D00DF6" w:rsidRPr="007D458E">
        <w:t>c</w:t>
      </w:r>
      <w:r w:rsidRPr="007D458E">
        <w:t>)</w:t>
      </w:r>
      <w:r w:rsidRPr="007D458E">
        <w:tab/>
        <w:t xml:space="preserve">the </w:t>
      </w:r>
      <w:r w:rsidR="00B06186" w:rsidRPr="007D458E">
        <w:t>offender</w:t>
      </w:r>
      <w:r w:rsidRPr="007D458E">
        <w:t>, in committing the offence, subjects the victim to cruel, inhuman or degrading treatment;</w:t>
      </w:r>
    </w:p>
    <w:p w:rsidR="008037AE" w:rsidRPr="007D458E" w:rsidRDefault="008037AE" w:rsidP="007D458E">
      <w:pPr>
        <w:pStyle w:val="paragraph"/>
        <w:divId w:val="1976837591"/>
      </w:pPr>
      <w:r w:rsidRPr="007D458E">
        <w:tab/>
        <w:t>(</w:t>
      </w:r>
      <w:r w:rsidR="00D00DF6" w:rsidRPr="007D458E">
        <w:t>d</w:t>
      </w:r>
      <w:r w:rsidRPr="007D458E">
        <w:t>)</w:t>
      </w:r>
      <w:r w:rsidRPr="007D458E">
        <w:tab/>
        <w:t xml:space="preserve">the </w:t>
      </w:r>
      <w:r w:rsidR="00B06186" w:rsidRPr="007D458E">
        <w:t>offender</w:t>
      </w:r>
      <w:r w:rsidRPr="007D458E">
        <w:t>, in committing the offence:</w:t>
      </w:r>
    </w:p>
    <w:p w:rsidR="008037AE" w:rsidRPr="007D458E" w:rsidRDefault="008037AE" w:rsidP="007D458E">
      <w:pPr>
        <w:pStyle w:val="paragraphsub"/>
        <w:divId w:val="1976837591"/>
      </w:pPr>
      <w:r w:rsidRPr="007D458E">
        <w:tab/>
        <w:t>(</w:t>
      </w:r>
      <w:proofErr w:type="spellStart"/>
      <w:r w:rsidRPr="007D458E">
        <w:t>i</w:t>
      </w:r>
      <w:proofErr w:type="spellEnd"/>
      <w:r w:rsidRPr="007D458E">
        <w:t>)</w:t>
      </w:r>
      <w:r w:rsidRPr="007D458E">
        <w:tab/>
        <w:t>engages in conduct that gives rise to a danger of death or serious harm to the victim</w:t>
      </w:r>
      <w:r w:rsidR="0064132B" w:rsidRPr="007D458E">
        <w:t xml:space="preserve"> or another person</w:t>
      </w:r>
      <w:r w:rsidRPr="007D458E">
        <w:t>; and</w:t>
      </w:r>
    </w:p>
    <w:p w:rsidR="008037AE" w:rsidRPr="007D458E" w:rsidRDefault="008037AE" w:rsidP="007D458E">
      <w:pPr>
        <w:pStyle w:val="paragraphsub"/>
        <w:divId w:val="1976837591"/>
      </w:pPr>
      <w:r w:rsidRPr="007D458E">
        <w:tab/>
        <w:t>(ii)</w:t>
      </w:r>
      <w:r w:rsidRPr="007D458E">
        <w:tab/>
        <w:t>is reckless as to that danger.</w:t>
      </w:r>
    </w:p>
    <w:p w:rsidR="00D00DF6" w:rsidRPr="007D458E" w:rsidRDefault="008037AE" w:rsidP="007D458E">
      <w:pPr>
        <w:pStyle w:val="Penalty"/>
        <w:divId w:val="1976837591"/>
      </w:pPr>
      <w:r w:rsidRPr="007D458E">
        <w:lastRenderedPageBreak/>
        <w:t>Penalty:</w:t>
      </w:r>
    </w:p>
    <w:p w:rsidR="008037AE" w:rsidRPr="007D458E" w:rsidRDefault="00D00DF6" w:rsidP="007D458E">
      <w:pPr>
        <w:pStyle w:val="paragraph"/>
        <w:divId w:val="1976837591"/>
      </w:pPr>
      <w:r w:rsidRPr="007D458E">
        <w:tab/>
        <w:t>(a)</w:t>
      </w:r>
      <w:r w:rsidRPr="007D458E">
        <w:tab/>
        <w:t>if this subsection applies because the victim is under 18—i</w:t>
      </w:r>
      <w:r w:rsidR="008037AE" w:rsidRPr="007D458E">
        <w:t>mprisonment for 2</w:t>
      </w:r>
      <w:r w:rsidRPr="007D458E">
        <w:t>5</w:t>
      </w:r>
      <w:r w:rsidR="008037AE" w:rsidRPr="007D458E">
        <w:t xml:space="preserve"> y</w:t>
      </w:r>
      <w:r w:rsidRPr="007D458E">
        <w:t>ears; or</w:t>
      </w:r>
    </w:p>
    <w:p w:rsidR="00D00DF6" w:rsidRPr="007D458E" w:rsidRDefault="00D00DF6" w:rsidP="007D458E">
      <w:pPr>
        <w:pStyle w:val="paragraph"/>
        <w:divId w:val="1976837591"/>
      </w:pPr>
      <w:r w:rsidRPr="007D458E">
        <w:tab/>
        <w:t>(b)</w:t>
      </w:r>
      <w:r w:rsidRPr="007D458E">
        <w:tab/>
        <w:t>in any other case—imprisonment for 20 years.</w:t>
      </w:r>
    </w:p>
    <w:p w:rsidR="00FD457A" w:rsidRPr="007D458E" w:rsidRDefault="00FD457A" w:rsidP="007D458E">
      <w:pPr>
        <w:pStyle w:val="notetext"/>
        <w:divId w:val="1976837591"/>
      </w:pPr>
      <w:r w:rsidRPr="007D458E">
        <w:t>Note:</w:t>
      </w:r>
      <w:r w:rsidRPr="007D458E">
        <w:tab/>
        <w:t>For when the removal of an organ is contrary to this Subdivision, see section</w:t>
      </w:r>
      <w:r w:rsidR="007D458E" w:rsidRPr="007D458E">
        <w:t> </w:t>
      </w:r>
      <w:r w:rsidRPr="007D458E">
        <w:t>271.7A.</w:t>
      </w:r>
    </w:p>
    <w:p w:rsidR="008037AE" w:rsidRPr="007D458E" w:rsidRDefault="008037AE" w:rsidP="007D458E">
      <w:pPr>
        <w:pStyle w:val="subsection"/>
        <w:divId w:val="1976837591"/>
      </w:pPr>
      <w:r w:rsidRPr="007D458E">
        <w:tab/>
        <w:t>(2)</w:t>
      </w:r>
      <w:r w:rsidRPr="007D458E">
        <w:tab/>
        <w:t>If, on a trial for an offence against this section, the court, or if the trial is before a jury, the jury, is not satisfied that the defendant is guilty of the aggravated offence, but is satisfied that he or she is guilty of an offence against section</w:t>
      </w:r>
      <w:r w:rsidR="007D458E" w:rsidRPr="007D458E">
        <w:t> </w:t>
      </w:r>
      <w:r w:rsidRPr="007D458E">
        <w:t>271.</w:t>
      </w:r>
      <w:r w:rsidR="00C9676F" w:rsidRPr="007D458E">
        <w:t>7B</w:t>
      </w:r>
      <w:r w:rsidRPr="007D458E">
        <w:t>, it may find the defendant not guilty of the aggravated offence but guilty of an offence against that section.</w:t>
      </w:r>
    </w:p>
    <w:p w:rsidR="00C9676F" w:rsidRPr="007D458E" w:rsidRDefault="00C9676F" w:rsidP="007D458E">
      <w:pPr>
        <w:pStyle w:val="subsection"/>
        <w:divId w:val="1976837591"/>
      </w:pPr>
      <w:r w:rsidRPr="007D458E">
        <w:tab/>
        <w:t>(3)</w:t>
      </w:r>
      <w:r w:rsidRPr="007D458E">
        <w:tab/>
      </w:r>
      <w:r w:rsidR="007D458E" w:rsidRPr="007D458E">
        <w:t>Subsection (</w:t>
      </w:r>
      <w:r w:rsidRPr="007D458E">
        <w:t>2) only applies if the defendant has been afforded procedural fairness in relation to the finding of guilt for the offence against section</w:t>
      </w:r>
      <w:r w:rsidR="007D458E" w:rsidRPr="007D458E">
        <w:t> </w:t>
      </w:r>
      <w:r w:rsidRPr="007D458E">
        <w:t>271.7B.</w:t>
      </w:r>
    </w:p>
    <w:p w:rsidR="00C9676F" w:rsidRPr="007D458E" w:rsidRDefault="00C9676F" w:rsidP="007D458E">
      <w:pPr>
        <w:pStyle w:val="notetext"/>
        <w:divId w:val="1976837591"/>
      </w:pPr>
      <w:r w:rsidRPr="007D458E">
        <w:t>Note:</w:t>
      </w:r>
      <w:r w:rsidRPr="007D458E">
        <w:tab/>
        <w:t>Section</w:t>
      </w:r>
      <w:r w:rsidR="007D458E" w:rsidRPr="007D458E">
        <w:t> </w:t>
      </w:r>
      <w:r w:rsidRPr="007D458E">
        <w:t>271.7B</w:t>
      </w:r>
      <w:r w:rsidR="009A67B8" w:rsidRPr="007D458E">
        <w:t xml:space="preserve"> provide</w:t>
      </w:r>
      <w:r w:rsidR="00772728" w:rsidRPr="007D458E">
        <w:t>s</w:t>
      </w:r>
      <w:r w:rsidR="009A67B8" w:rsidRPr="007D458E">
        <w:t xml:space="preserve"> for</w:t>
      </w:r>
      <w:r w:rsidRPr="007D458E">
        <w:t xml:space="preserve"> offence</w:t>
      </w:r>
      <w:r w:rsidR="009A67B8" w:rsidRPr="007D458E">
        <w:t>s</w:t>
      </w:r>
      <w:r w:rsidRPr="007D458E">
        <w:t xml:space="preserve"> of organ trafficking.</w:t>
      </w:r>
    </w:p>
    <w:p w:rsidR="008037AE" w:rsidRPr="007D458E" w:rsidRDefault="008037AE" w:rsidP="007D458E">
      <w:pPr>
        <w:pStyle w:val="ActHead5"/>
        <w:divId w:val="1976837591"/>
      </w:pPr>
      <w:bookmarkStart w:id="34" w:name="_Toc349888420"/>
      <w:r w:rsidRPr="007D458E">
        <w:rPr>
          <w:rStyle w:val="CharSectno"/>
        </w:rPr>
        <w:t>271.</w:t>
      </w:r>
      <w:r w:rsidR="00C9676F" w:rsidRPr="007D458E">
        <w:rPr>
          <w:rStyle w:val="CharSectno"/>
        </w:rPr>
        <w:t>7</w:t>
      </w:r>
      <w:r w:rsidR="00772728" w:rsidRPr="007D458E">
        <w:rPr>
          <w:rStyle w:val="CharSectno"/>
        </w:rPr>
        <w:t>D</w:t>
      </w:r>
      <w:r w:rsidRPr="007D458E">
        <w:t xml:space="preserve">  Offence of domestic </w:t>
      </w:r>
      <w:r w:rsidR="00C9676F" w:rsidRPr="007D458E">
        <w:t>organ trafficking</w:t>
      </w:r>
      <w:bookmarkEnd w:id="34"/>
    </w:p>
    <w:p w:rsidR="008037AE" w:rsidRPr="007D458E" w:rsidRDefault="00772728" w:rsidP="007D458E">
      <w:pPr>
        <w:pStyle w:val="subsection"/>
        <w:divId w:val="1976837591"/>
      </w:pPr>
      <w:r w:rsidRPr="007D458E">
        <w:tab/>
      </w:r>
      <w:r w:rsidRPr="007D458E">
        <w:tab/>
      </w:r>
      <w:r w:rsidR="008037AE" w:rsidRPr="007D458E">
        <w:t xml:space="preserve">A person (the </w:t>
      </w:r>
      <w:r w:rsidR="000C33E2" w:rsidRPr="007D458E">
        <w:rPr>
          <w:b/>
          <w:i/>
        </w:rPr>
        <w:t>offender</w:t>
      </w:r>
      <w:r w:rsidR="008037AE" w:rsidRPr="007D458E">
        <w:t xml:space="preserve">) commits an offence of domestic </w:t>
      </w:r>
      <w:r w:rsidR="00C9676F" w:rsidRPr="007D458E">
        <w:t>organ trafficking</w:t>
      </w:r>
      <w:r w:rsidR="008037AE" w:rsidRPr="007D458E">
        <w:t xml:space="preserve"> if:</w:t>
      </w:r>
    </w:p>
    <w:p w:rsidR="000C33E2" w:rsidRPr="007D458E" w:rsidRDefault="000C33E2" w:rsidP="007D458E">
      <w:pPr>
        <w:pStyle w:val="paragraph"/>
        <w:divId w:val="1976837591"/>
      </w:pPr>
      <w:r w:rsidRPr="007D458E">
        <w:tab/>
        <w:t>(a)</w:t>
      </w:r>
      <w:r w:rsidRPr="007D458E">
        <w:tab/>
        <w:t xml:space="preserve">the offender engages in conduct consisting of the organisation, or facilitation, of the transportation or proposed transportation of another person (the </w:t>
      </w:r>
      <w:r w:rsidRPr="007D458E">
        <w:rPr>
          <w:b/>
          <w:i/>
        </w:rPr>
        <w:t>victim</w:t>
      </w:r>
      <w:r w:rsidRPr="007D458E">
        <w:t xml:space="preserve">) from one place in </w:t>
      </w:r>
      <w:smartTag w:uri="urn:schemas-microsoft-com:office:smarttags" w:element="country-region">
        <w:smartTag w:uri="urn:schemas-microsoft-com:office:smarttags" w:element="place">
          <w:r w:rsidRPr="007D458E">
            <w:t>Australia</w:t>
          </w:r>
        </w:smartTag>
      </w:smartTag>
      <w:r w:rsidRPr="007D458E">
        <w:t xml:space="preserve"> to another place in </w:t>
      </w:r>
      <w:smartTag w:uri="urn:schemas-microsoft-com:office:smarttags" w:element="country-region">
        <w:smartTag w:uri="urn:schemas-microsoft-com:office:smarttags" w:element="place">
          <w:r w:rsidRPr="007D458E">
            <w:t>Australia</w:t>
          </w:r>
        </w:smartTag>
      </w:smartTag>
      <w:r w:rsidRPr="007D458E">
        <w:t>; and</w:t>
      </w:r>
    </w:p>
    <w:p w:rsidR="000C33E2" w:rsidRPr="007D458E" w:rsidRDefault="000C33E2" w:rsidP="007D458E">
      <w:pPr>
        <w:pStyle w:val="paragraph"/>
        <w:divId w:val="1976837591"/>
      </w:pPr>
      <w:r w:rsidRPr="007D458E">
        <w:tab/>
        <w:t>(b)</w:t>
      </w:r>
      <w:r w:rsidRPr="007D458E">
        <w:tab/>
        <w:t xml:space="preserve">the offender is reckless as to whether the conduct will result in the removal of an organ of the victim contrary to this Subdivision, by the offender or another person, </w:t>
      </w:r>
      <w:r w:rsidR="0064132B" w:rsidRPr="007D458E">
        <w:t xml:space="preserve">after or in the course of </w:t>
      </w:r>
      <w:r w:rsidRPr="007D458E">
        <w:t>that transportation.</w:t>
      </w:r>
    </w:p>
    <w:p w:rsidR="008037AE" w:rsidRPr="007D458E" w:rsidRDefault="008037AE" w:rsidP="007D458E">
      <w:pPr>
        <w:pStyle w:val="Penalty"/>
        <w:divId w:val="1976837591"/>
      </w:pPr>
      <w:r w:rsidRPr="007D458E">
        <w:t>Penalty:</w:t>
      </w:r>
      <w:r w:rsidRPr="007D458E">
        <w:tab/>
        <w:t>Imprisonment for 12 years.</w:t>
      </w:r>
    </w:p>
    <w:p w:rsidR="00276296" w:rsidRPr="007D458E" w:rsidRDefault="00276296" w:rsidP="007D458E">
      <w:pPr>
        <w:pStyle w:val="notetext"/>
        <w:divId w:val="1976837591"/>
      </w:pPr>
      <w:r w:rsidRPr="007D458E">
        <w:t>Note:</w:t>
      </w:r>
      <w:r w:rsidRPr="007D458E">
        <w:tab/>
        <w:t>For when the removal of an organ is contrary to this Subdivision, see section</w:t>
      </w:r>
      <w:r w:rsidR="007D458E" w:rsidRPr="007D458E">
        <w:t> </w:t>
      </w:r>
      <w:r w:rsidRPr="007D458E">
        <w:t>271.7A.</w:t>
      </w:r>
    </w:p>
    <w:p w:rsidR="008037AE" w:rsidRPr="007D458E" w:rsidRDefault="008037AE" w:rsidP="007D458E">
      <w:pPr>
        <w:pStyle w:val="ActHead5"/>
        <w:divId w:val="1976837591"/>
      </w:pPr>
      <w:bookmarkStart w:id="35" w:name="_Toc349888421"/>
      <w:r w:rsidRPr="007D458E">
        <w:rPr>
          <w:rStyle w:val="CharSectno"/>
        </w:rPr>
        <w:t>271.</w:t>
      </w:r>
      <w:r w:rsidR="00772728" w:rsidRPr="007D458E">
        <w:rPr>
          <w:rStyle w:val="CharSectno"/>
        </w:rPr>
        <w:t>7E</w:t>
      </w:r>
      <w:r w:rsidRPr="007D458E">
        <w:t xml:space="preserve">  </w:t>
      </w:r>
      <w:r w:rsidR="00355D18" w:rsidRPr="007D458E">
        <w:t>D</w:t>
      </w:r>
      <w:r w:rsidRPr="007D458E">
        <w:t xml:space="preserve">omestic </w:t>
      </w:r>
      <w:r w:rsidR="00C9676F" w:rsidRPr="007D458E">
        <w:t>organ trafficking</w:t>
      </w:r>
      <w:r w:rsidR="00355D18" w:rsidRPr="007D458E">
        <w:t>—aggravated offence</w:t>
      </w:r>
      <w:bookmarkEnd w:id="35"/>
    </w:p>
    <w:p w:rsidR="008037AE" w:rsidRPr="007D458E" w:rsidRDefault="008037AE" w:rsidP="007D458E">
      <w:pPr>
        <w:pStyle w:val="subsection"/>
        <w:divId w:val="1976837591"/>
      </w:pPr>
      <w:r w:rsidRPr="007D458E">
        <w:tab/>
        <w:t>(1)</w:t>
      </w:r>
      <w:r w:rsidRPr="007D458E">
        <w:tab/>
        <w:t xml:space="preserve">A person (the </w:t>
      </w:r>
      <w:r w:rsidR="00B06186" w:rsidRPr="007D458E">
        <w:rPr>
          <w:b/>
          <w:i/>
        </w:rPr>
        <w:t>offender</w:t>
      </w:r>
      <w:r w:rsidRPr="007D458E">
        <w:t xml:space="preserve">) commits an aggravated offence of domestic </w:t>
      </w:r>
      <w:r w:rsidR="00C9676F" w:rsidRPr="007D458E">
        <w:t>organ trafficking</w:t>
      </w:r>
      <w:r w:rsidRPr="007D458E">
        <w:t xml:space="preserve"> if the </w:t>
      </w:r>
      <w:r w:rsidR="00B06186" w:rsidRPr="007D458E">
        <w:t>offender</w:t>
      </w:r>
      <w:r w:rsidRPr="007D458E">
        <w:t xml:space="preserve"> commits </w:t>
      </w:r>
      <w:r w:rsidR="00404DCA" w:rsidRPr="007D458E">
        <w:t>an</w:t>
      </w:r>
      <w:r w:rsidRPr="007D458E">
        <w:t xml:space="preserve"> offence of domestic </w:t>
      </w:r>
      <w:r w:rsidR="00C9676F" w:rsidRPr="007D458E">
        <w:t>organ trafficking</w:t>
      </w:r>
      <w:r w:rsidRPr="007D458E">
        <w:t xml:space="preserve"> in relation to another person (the </w:t>
      </w:r>
      <w:r w:rsidRPr="007D458E">
        <w:rPr>
          <w:b/>
          <w:i/>
        </w:rPr>
        <w:t>victim</w:t>
      </w:r>
      <w:r w:rsidRPr="007D458E">
        <w:t>) and any of the following applies:</w:t>
      </w:r>
    </w:p>
    <w:p w:rsidR="00CD41D2" w:rsidRPr="007D458E" w:rsidRDefault="00772728" w:rsidP="007D458E">
      <w:pPr>
        <w:pStyle w:val="paragraph"/>
        <w:divId w:val="1976837591"/>
      </w:pPr>
      <w:r w:rsidRPr="007D458E">
        <w:lastRenderedPageBreak/>
        <w:tab/>
        <w:t>(a)</w:t>
      </w:r>
      <w:r w:rsidRPr="007D458E">
        <w:tab/>
        <w:t>the victim is under 18</w:t>
      </w:r>
      <w:r w:rsidR="00CD41D2" w:rsidRPr="007D458E">
        <w:t>;</w:t>
      </w:r>
    </w:p>
    <w:p w:rsidR="008037AE" w:rsidRPr="007D458E" w:rsidRDefault="008037AE" w:rsidP="007D458E">
      <w:pPr>
        <w:pStyle w:val="paragraph"/>
        <w:divId w:val="1976837591"/>
      </w:pPr>
      <w:r w:rsidRPr="007D458E">
        <w:tab/>
        <w:t>(</w:t>
      </w:r>
      <w:r w:rsidR="0064132B" w:rsidRPr="007D458E">
        <w:t>b</w:t>
      </w:r>
      <w:r w:rsidRPr="007D458E">
        <w:t>)</w:t>
      </w:r>
      <w:r w:rsidRPr="007D458E">
        <w:tab/>
        <w:t xml:space="preserve">the </w:t>
      </w:r>
      <w:r w:rsidR="00B06186" w:rsidRPr="007D458E">
        <w:t>offender</w:t>
      </w:r>
      <w:r w:rsidRPr="007D458E">
        <w:t xml:space="preserve"> commits the offence intending that </w:t>
      </w:r>
      <w:r w:rsidR="00CD41D2" w:rsidRPr="007D458E">
        <w:t>an organ of the victim will be removed contrary to this Subdivision, either by the offender or another person</w:t>
      </w:r>
      <w:r w:rsidRPr="007D458E">
        <w:t>, after arrival at the place to which the person has been transported</w:t>
      </w:r>
      <w:r w:rsidR="0064132B" w:rsidRPr="007D458E">
        <w:t>, or in the course of transportation</w:t>
      </w:r>
      <w:r w:rsidRPr="007D458E">
        <w:t>;</w:t>
      </w:r>
    </w:p>
    <w:p w:rsidR="008037AE" w:rsidRPr="007D458E" w:rsidRDefault="008037AE" w:rsidP="007D458E">
      <w:pPr>
        <w:pStyle w:val="paragraph"/>
        <w:divId w:val="1976837591"/>
      </w:pPr>
      <w:r w:rsidRPr="007D458E">
        <w:tab/>
        <w:t>(</w:t>
      </w:r>
      <w:r w:rsidR="0064132B" w:rsidRPr="007D458E">
        <w:t>c</w:t>
      </w:r>
      <w:r w:rsidRPr="007D458E">
        <w:t>)</w:t>
      </w:r>
      <w:r w:rsidRPr="007D458E">
        <w:tab/>
        <w:t xml:space="preserve">the </w:t>
      </w:r>
      <w:r w:rsidR="00B06186" w:rsidRPr="007D458E">
        <w:t>offender</w:t>
      </w:r>
      <w:r w:rsidRPr="007D458E">
        <w:t>, in committing the offence, subjects the victim to cruel, inhuman or degrading treatment;</w:t>
      </w:r>
    </w:p>
    <w:p w:rsidR="008037AE" w:rsidRPr="007D458E" w:rsidRDefault="008037AE" w:rsidP="007D458E">
      <w:pPr>
        <w:pStyle w:val="paragraph"/>
        <w:divId w:val="1976837591"/>
      </w:pPr>
      <w:r w:rsidRPr="007D458E">
        <w:tab/>
        <w:t>(</w:t>
      </w:r>
      <w:r w:rsidR="0064132B" w:rsidRPr="007D458E">
        <w:t>d</w:t>
      </w:r>
      <w:r w:rsidRPr="007D458E">
        <w:t>)</w:t>
      </w:r>
      <w:r w:rsidRPr="007D458E">
        <w:tab/>
        <w:t xml:space="preserve">the </w:t>
      </w:r>
      <w:r w:rsidR="00B06186" w:rsidRPr="007D458E">
        <w:t>offender</w:t>
      </w:r>
      <w:r w:rsidRPr="007D458E">
        <w:t>, in committing the offence:</w:t>
      </w:r>
    </w:p>
    <w:p w:rsidR="008037AE" w:rsidRPr="007D458E" w:rsidRDefault="008037AE" w:rsidP="007D458E">
      <w:pPr>
        <w:pStyle w:val="paragraphsub"/>
        <w:divId w:val="1976837591"/>
      </w:pPr>
      <w:r w:rsidRPr="007D458E">
        <w:tab/>
        <w:t>(</w:t>
      </w:r>
      <w:proofErr w:type="spellStart"/>
      <w:r w:rsidRPr="007D458E">
        <w:t>i</w:t>
      </w:r>
      <w:proofErr w:type="spellEnd"/>
      <w:r w:rsidRPr="007D458E">
        <w:t>)</w:t>
      </w:r>
      <w:r w:rsidRPr="007D458E">
        <w:tab/>
        <w:t>engages in conduct that gives rise to a danger of death or serious harm to the victim</w:t>
      </w:r>
      <w:r w:rsidR="0064132B" w:rsidRPr="007D458E">
        <w:t xml:space="preserve"> or another person</w:t>
      </w:r>
      <w:r w:rsidRPr="007D458E">
        <w:t>; and</w:t>
      </w:r>
    </w:p>
    <w:p w:rsidR="008037AE" w:rsidRPr="007D458E" w:rsidRDefault="008037AE" w:rsidP="007D458E">
      <w:pPr>
        <w:pStyle w:val="paragraphsub"/>
        <w:divId w:val="1976837591"/>
      </w:pPr>
      <w:r w:rsidRPr="007D458E">
        <w:tab/>
        <w:t>(ii)</w:t>
      </w:r>
      <w:r w:rsidRPr="007D458E">
        <w:tab/>
        <w:t>is reckless as to that danger.</w:t>
      </w:r>
    </w:p>
    <w:p w:rsidR="00CD41D2" w:rsidRPr="007D458E" w:rsidRDefault="00CD41D2" w:rsidP="007D458E">
      <w:pPr>
        <w:pStyle w:val="Penalty"/>
        <w:divId w:val="1976837591"/>
      </w:pPr>
      <w:r w:rsidRPr="007D458E">
        <w:t>Penalty:</w:t>
      </w:r>
    </w:p>
    <w:p w:rsidR="00CD41D2" w:rsidRPr="007D458E" w:rsidRDefault="00CD41D2" w:rsidP="007D458E">
      <w:pPr>
        <w:pStyle w:val="paragraph"/>
        <w:divId w:val="1976837591"/>
      </w:pPr>
      <w:r w:rsidRPr="007D458E">
        <w:tab/>
        <w:t>(a)</w:t>
      </w:r>
      <w:r w:rsidRPr="007D458E">
        <w:tab/>
        <w:t>if this subsection applies because the victim is under 18—imprisonment for 25 years; or</w:t>
      </w:r>
    </w:p>
    <w:p w:rsidR="00CD41D2" w:rsidRPr="007D458E" w:rsidRDefault="00CD41D2" w:rsidP="007D458E">
      <w:pPr>
        <w:pStyle w:val="paragraph"/>
        <w:divId w:val="1976837591"/>
      </w:pPr>
      <w:r w:rsidRPr="007D458E">
        <w:tab/>
        <w:t>(b)</w:t>
      </w:r>
      <w:r w:rsidRPr="007D458E">
        <w:tab/>
        <w:t>in any other case—imprisonment for 20 years.</w:t>
      </w:r>
    </w:p>
    <w:p w:rsidR="00CD41D2" w:rsidRPr="007D458E" w:rsidRDefault="00CD41D2" w:rsidP="007D458E">
      <w:pPr>
        <w:pStyle w:val="notetext"/>
        <w:divId w:val="1976837591"/>
      </w:pPr>
      <w:r w:rsidRPr="007D458E">
        <w:t>Note:</w:t>
      </w:r>
      <w:r w:rsidRPr="007D458E">
        <w:tab/>
        <w:t>For when the removal of an organ is contrary to this Subdivision, see section</w:t>
      </w:r>
      <w:r w:rsidR="007D458E" w:rsidRPr="007D458E">
        <w:t> </w:t>
      </w:r>
      <w:r w:rsidRPr="007D458E">
        <w:t>271.7A.</w:t>
      </w:r>
    </w:p>
    <w:p w:rsidR="008037AE" w:rsidRPr="007D458E" w:rsidRDefault="008037AE" w:rsidP="007D458E">
      <w:pPr>
        <w:pStyle w:val="subsection"/>
        <w:divId w:val="1976837591"/>
      </w:pPr>
      <w:r w:rsidRPr="007D458E">
        <w:tab/>
        <w:t>(2)</w:t>
      </w:r>
      <w:r w:rsidRPr="007D458E">
        <w:tab/>
        <w:t>If, on a trial for an offence against this section, the court, or if the trial is before a jury, the jury, is not satisfied that the defendant is guilty of the aggravated offence, but is satisfied that he or she is guilty of an offence against section</w:t>
      </w:r>
      <w:r w:rsidR="007D458E" w:rsidRPr="007D458E">
        <w:t> </w:t>
      </w:r>
      <w:r w:rsidRPr="007D458E">
        <w:t>271.</w:t>
      </w:r>
      <w:r w:rsidR="00FD52A1" w:rsidRPr="007D458E">
        <w:t>7</w:t>
      </w:r>
      <w:r w:rsidR="00772728" w:rsidRPr="007D458E">
        <w:t>D</w:t>
      </w:r>
      <w:r w:rsidRPr="007D458E">
        <w:t>, it may find the defendant not guilty of the aggravated offence, but guilty of an offence against that section.</w:t>
      </w:r>
    </w:p>
    <w:p w:rsidR="00C9676F" w:rsidRPr="007D458E" w:rsidRDefault="00C9676F" w:rsidP="007D458E">
      <w:pPr>
        <w:pStyle w:val="subsection"/>
        <w:divId w:val="1976837591"/>
      </w:pPr>
      <w:r w:rsidRPr="007D458E">
        <w:tab/>
        <w:t>(3)</w:t>
      </w:r>
      <w:r w:rsidRPr="007D458E">
        <w:tab/>
      </w:r>
      <w:r w:rsidR="007D458E" w:rsidRPr="007D458E">
        <w:t>Subsection (</w:t>
      </w:r>
      <w:r w:rsidRPr="007D458E">
        <w:t>2) only applies if the defendant has been afforded procedural fairness in relation to the finding of guilt for the offence against section</w:t>
      </w:r>
      <w:r w:rsidR="007D458E" w:rsidRPr="007D458E">
        <w:t> </w:t>
      </w:r>
      <w:r w:rsidRPr="007D458E">
        <w:t>271.</w:t>
      </w:r>
      <w:r w:rsidR="00A1242D" w:rsidRPr="007D458E">
        <w:t>7</w:t>
      </w:r>
      <w:r w:rsidR="00772728" w:rsidRPr="007D458E">
        <w:t>D</w:t>
      </w:r>
      <w:r w:rsidRPr="007D458E">
        <w:t>.</w:t>
      </w:r>
    </w:p>
    <w:p w:rsidR="00C9676F" w:rsidRPr="007D458E" w:rsidRDefault="00C9676F" w:rsidP="007D458E">
      <w:pPr>
        <w:pStyle w:val="notetext"/>
        <w:divId w:val="1976837591"/>
      </w:pPr>
      <w:r w:rsidRPr="007D458E">
        <w:t>Note:</w:t>
      </w:r>
      <w:r w:rsidRPr="007D458E">
        <w:tab/>
        <w:t>Section</w:t>
      </w:r>
      <w:r w:rsidR="007D458E" w:rsidRPr="007D458E">
        <w:t> </w:t>
      </w:r>
      <w:r w:rsidRPr="007D458E">
        <w:t>271.</w:t>
      </w:r>
      <w:r w:rsidR="00A1242D" w:rsidRPr="007D458E">
        <w:t>7</w:t>
      </w:r>
      <w:r w:rsidR="00772728" w:rsidRPr="007D458E">
        <w:t>D</w:t>
      </w:r>
      <w:r w:rsidRPr="007D458E">
        <w:t xml:space="preserve"> provides for offence</w:t>
      </w:r>
      <w:r w:rsidR="00CD41D2" w:rsidRPr="007D458E">
        <w:t>s</w:t>
      </w:r>
      <w:r w:rsidRPr="007D458E">
        <w:t xml:space="preserve"> of domestic </w:t>
      </w:r>
      <w:r w:rsidR="00CD41D2" w:rsidRPr="007D458E">
        <w:t>organ trafficking</w:t>
      </w:r>
      <w:r w:rsidRPr="007D458E">
        <w:t>.</w:t>
      </w:r>
    </w:p>
    <w:p w:rsidR="00C41F0B" w:rsidRPr="007D458E" w:rsidRDefault="00C41F0B" w:rsidP="007D458E">
      <w:pPr>
        <w:pStyle w:val="ActHead4"/>
        <w:divId w:val="1976837591"/>
      </w:pPr>
      <w:bookmarkStart w:id="36" w:name="_Toc349888422"/>
      <w:r w:rsidRPr="007D458E">
        <w:rPr>
          <w:rStyle w:val="CharSubdNo"/>
        </w:rPr>
        <w:t>Subdivision BB</w:t>
      </w:r>
      <w:r w:rsidRPr="007D458E">
        <w:t>—</w:t>
      </w:r>
      <w:r w:rsidR="00B3161D" w:rsidRPr="007D458E">
        <w:rPr>
          <w:rStyle w:val="CharSubdText"/>
        </w:rPr>
        <w:t>Harbouring a victim</w:t>
      </w:r>
      <w:bookmarkEnd w:id="36"/>
    </w:p>
    <w:p w:rsidR="001022FF" w:rsidRPr="007D458E" w:rsidRDefault="001022FF" w:rsidP="007D458E">
      <w:pPr>
        <w:pStyle w:val="ActHead5"/>
        <w:divId w:val="1976837591"/>
      </w:pPr>
      <w:bookmarkStart w:id="37" w:name="_Toc349888423"/>
      <w:r w:rsidRPr="007D458E">
        <w:rPr>
          <w:rStyle w:val="CharSectno"/>
        </w:rPr>
        <w:t>271.</w:t>
      </w:r>
      <w:r w:rsidR="007660FF" w:rsidRPr="007D458E">
        <w:rPr>
          <w:rStyle w:val="CharSectno"/>
        </w:rPr>
        <w:t>7F</w:t>
      </w:r>
      <w:r w:rsidR="00EE7517" w:rsidRPr="007D458E">
        <w:t xml:space="preserve">  Harbouring</w:t>
      </w:r>
      <w:r w:rsidR="00B964D2" w:rsidRPr="007D458E">
        <w:t xml:space="preserve"> </w:t>
      </w:r>
      <w:r w:rsidRPr="007D458E">
        <w:t>a victim</w:t>
      </w:r>
      <w:bookmarkEnd w:id="37"/>
    </w:p>
    <w:p w:rsidR="001022FF" w:rsidRPr="007D458E" w:rsidRDefault="001022FF" w:rsidP="007D458E">
      <w:pPr>
        <w:pStyle w:val="subsection"/>
        <w:divId w:val="1976837591"/>
      </w:pPr>
      <w:r w:rsidRPr="007D458E">
        <w:tab/>
        <w:t>(1)</w:t>
      </w:r>
      <w:r w:rsidRPr="007D458E">
        <w:tab/>
        <w:t xml:space="preserve">A person (the </w:t>
      </w:r>
      <w:r w:rsidR="00EC1305" w:rsidRPr="007D458E">
        <w:rPr>
          <w:b/>
          <w:i/>
        </w:rPr>
        <w:t>offender</w:t>
      </w:r>
      <w:r w:rsidRPr="007D458E">
        <w:t>) commits an</w:t>
      </w:r>
      <w:r w:rsidR="00324A2E" w:rsidRPr="007D458E">
        <w:t xml:space="preserve"> offence of harbouring a victim</w:t>
      </w:r>
      <w:r w:rsidRPr="007D458E">
        <w:t xml:space="preserve"> if:</w:t>
      </w:r>
    </w:p>
    <w:p w:rsidR="001022FF" w:rsidRPr="007D458E" w:rsidRDefault="0084178A" w:rsidP="007D458E">
      <w:pPr>
        <w:pStyle w:val="paragraph"/>
        <w:divId w:val="1976837591"/>
      </w:pPr>
      <w:r w:rsidRPr="007D458E">
        <w:tab/>
        <w:t>(a)</w:t>
      </w:r>
      <w:r w:rsidRPr="007D458E">
        <w:tab/>
        <w:t xml:space="preserve">the </w:t>
      </w:r>
      <w:r w:rsidR="00EC1305" w:rsidRPr="007D458E">
        <w:t>offender</w:t>
      </w:r>
      <w:r w:rsidRPr="007D458E">
        <w:t xml:space="preserve"> harbours, receives or </w:t>
      </w:r>
      <w:r w:rsidR="001022FF" w:rsidRPr="007D458E">
        <w:t xml:space="preserve">conceals another person (the </w:t>
      </w:r>
      <w:r w:rsidR="001022FF" w:rsidRPr="007D458E">
        <w:rPr>
          <w:b/>
          <w:i/>
        </w:rPr>
        <w:t>victim</w:t>
      </w:r>
      <w:r w:rsidR="001022FF" w:rsidRPr="007D458E">
        <w:t>); and</w:t>
      </w:r>
    </w:p>
    <w:p w:rsidR="001022FF" w:rsidRPr="007D458E" w:rsidRDefault="0084178A" w:rsidP="007D458E">
      <w:pPr>
        <w:pStyle w:val="paragraph"/>
        <w:divId w:val="1976837591"/>
      </w:pPr>
      <w:r w:rsidRPr="007D458E">
        <w:tab/>
        <w:t>(b)</w:t>
      </w:r>
      <w:r w:rsidRPr="007D458E">
        <w:tab/>
        <w:t xml:space="preserve">the harbouring, receipt or </w:t>
      </w:r>
      <w:r w:rsidR="001022FF" w:rsidRPr="007D458E">
        <w:t>concealing of the victim:</w:t>
      </w:r>
    </w:p>
    <w:p w:rsidR="001022FF" w:rsidRPr="007D458E" w:rsidRDefault="001022FF" w:rsidP="007D458E">
      <w:pPr>
        <w:pStyle w:val="paragraphsub"/>
        <w:divId w:val="1976837591"/>
      </w:pPr>
      <w:r w:rsidRPr="007D458E">
        <w:lastRenderedPageBreak/>
        <w:tab/>
        <w:t>(</w:t>
      </w:r>
      <w:proofErr w:type="spellStart"/>
      <w:r w:rsidRPr="007D458E">
        <w:t>i</w:t>
      </w:r>
      <w:proofErr w:type="spellEnd"/>
      <w:r w:rsidRPr="007D458E">
        <w:t>)</w:t>
      </w:r>
      <w:r w:rsidRPr="007D458E">
        <w:tab/>
        <w:t>assists a third person in connection with any offence</w:t>
      </w:r>
      <w:r w:rsidR="006776A5" w:rsidRPr="007D458E">
        <w:t xml:space="preserve"> committed by the third person</w:t>
      </w:r>
      <w:r w:rsidRPr="007D458E">
        <w:t xml:space="preserve"> (the </w:t>
      </w:r>
      <w:r w:rsidRPr="007D458E">
        <w:rPr>
          <w:b/>
          <w:i/>
        </w:rPr>
        <w:t>third person offence</w:t>
      </w:r>
      <w:r w:rsidRPr="007D458E">
        <w:t>); or</w:t>
      </w:r>
    </w:p>
    <w:p w:rsidR="001022FF" w:rsidRPr="007D458E" w:rsidRDefault="001022FF" w:rsidP="007D458E">
      <w:pPr>
        <w:pStyle w:val="paragraphsub"/>
        <w:divId w:val="1976837591"/>
      </w:pPr>
      <w:r w:rsidRPr="007D458E">
        <w:tab/>
        <w:t>(ii)</w:t>
      </w:r>
      <w:r w:rsidRPr="007D458E">
        <w:tab/>
        <w:t xml:space="preserve">furthers a third person’s purpose in relation to any offence </w:t>
      </w:r>
      <w:r w:rsidR="006776A5" w:rsidRPr="007D458E">
        <w:t xml:space="preserve">committed by the third person (the </w:t>
      </w:r>
      <w:r w:rsidR="006776A5" w:rsidRPr="007D458E">
        <w:rPr>
          <w:b/>
          <w:i/>
        </w:rPr>
        <w:t>third person offence</w:t>
      </w:r>
      <w:r w:rsidR="006776A5" w:rsidRPr="007D458E">
        <w:t>)</w:t>
      </w:r>
      <w:r w:rsidRPr="007D458E">
        <w:t>; and</w:t>
      </w:r>
    </w:p>
    <w:p w:rsidR="001022FF" w:rsidRPr="007D458E" w:rsidRDefault="001022FF" w:rsidP="007D458E">
      <w:pPr>
        <w:pStyle w:val="paragraph"/>
        <w:divId w:val="1976837591"/>
      </w:pPr>
      <w:r w:rsidRPr="007D458E">
        <w:tab/>
        <w:t>(</w:t>
      </w:r>
      <w:r w:rsidR="006776A5" w:rsidRPr="007D458E">
        <w:t>c</w:t>
      </w:r>
      <w:r w:rsidRPr="007D458E">
        <w:t>)</w:t>
      </w:r>
      <w:r w:rsidRPr="007D458E">
        <w:tab/>
        <w:t>the third person offence is an offence against this Division (apart from this section) or Division</w:t>
      </w:r>
      <w:r w:rsidR="007D458E" w:rsidRPr="007D458E">
        <w:t> </w:t>
      </w:r>
      <w:r w:rsidRPr="007D458E">
        <w:t>270.</w:t>
      </w:r>
    </w:p>
    <w:p w:rsidR="001022FF" w:rsidRPr="007D458E" w:rsidRDefault="001022FF" w:rsidP="007D458E">
      <w:pPr>
        <w:pStyle w:val="Penalty"/>
        <w:divId w:val="1976837591"/>
      </w:pPr>
      <w:r w:rsidRPr="007D458E">
        <w:t>Penalty:</w:t>
      </w:r>
      <w:r w:rsidRPr="007D458E">
        <w:tab/>
        <w:t xml:space="preserve">Imprisonment for </w:t>
      </w:r>
      <w:r w:rsidR="006776A5" w:rsidRPr="007D458E">
        <w:t>4</w:t>
      </w:r>
      <w:r w:rsidRPr="007D458E">
        <w:t xml:space="preserve"> years.</w:t>
      </w:r>
    </w:p>
    <w:p w:rsidR="00311851" w:rsidRPr="007D458E" w:rsidRDefault="00311851" w:rsidP="007D458E">
      <w:pPr>
        <w:pStyle w:val="subsection"/>
        <w:divId w:val="1976837591"/>
      </w:pPr>
      <w:r w:rsidRPr="007D458E">
        <w:tab/>
        <w:t>(2)</w:t>
      </w:r>
      <w:r w:rsidRPr="007D458E">
        <w:tab/>
        <w:t xml:space="preserve">Recklessness applies in relation to </w:t>
      </w:r>
      <w:r w:rsidR="007D458E" w:rsidRPr="007D458E">
        <w:t>paragraph (</w:t>
      </w:r>
      <w:r w:rsidRPr="007D458E">
        <w:t>1)(b).</w:t>
      </w:r>
    </w:p>
    <w:p w:rsidR="001022FF" w:rsidRPr="007D458E" w:rsidRDefault="001022FF" w:rsidP="007D458E">
      <w:pPr>
        <w:pStyle w:val="subsection"/>
        <w:divId w:val="1976837591"/>
      </w:pPr>
      <w:r w:rsidRPr="007D458E">
        <w:tab/>
        <w:t>(</w:t>
      </w:r>
      <w:r w:rsidR="00311851" w:rsidRPr="007D458E">
        <w:t>3</w:t>
      </w:r>
      <w:r w:rsidRPr="007D458E">
        <w:t>)</w:t>
      </w:r>
      <w:r w:rsidRPr="007D458E">
        <w:tab/>
        <w:t xml:space="preserve">Absolute liability applies in relation to </w:t>
      </w:r>
      <w:r w:rsidR="007D458E" w:rsidRPr="007D458E">
        <w:t>paragraph (</w:t>
      </w:r>
      <w:r w:rsidRPr="007D458E">
        <w:t>1)(</w:t>
      </w:r>
      <w:r w:rsidR="006776A5" w:rsidRPr="007D458E">
        <w:t>c</w:t>
      </w:r>
      <w:r w:rsidRPr="007D458E">
        <w:t>).</w:t>
      </w:r>
    </w:p>
    <w:p w:rsidR="001022FF" w:rsidRPr="007D458E" w:rsidRDefault="001022FF" w:rsidP="007D458E">
      <w:pPr>
        <w:pStyle w:val="subsection"/>
        <w:divId w:val="1976837591"/>
      </w:pPr>
      <w:r w:rsidRPr="007D458E">
        <w:tab/>
        <w:t>(</w:t>
      </w:r>
      <w:r w:rsidR="00311851" w:rsidRPr="007D458E">
        <w:t>4</w:t>
      </w:r>
      <w:r w:rsidRPr="007D458E">
        <w:t>)</w:t>
      </w:r>
      <w:r w:rsidRPr="007D458E">
        <w:tab/>
        <w:t xml:space="preserve">A person may be found guilty of an offence against </w:t>
      </w:r>
      <w:r w:rsidR="007D458E" w:rsidRPr="007D458E">
        <w:t>subsection (</w:t>
      </w:r>
      <w:r w:rsidRPr="007D458E">
        <w:t>1) even if the third person has not been prosecuted</w:t>
      </w:r>
      <w:r w:rsidR="0000321F" w:rsidRPr="007D458E">
        <w:t xml:space="preserve"> for</w:t>
      </w:r>
      <w:r w:rsidRPr="007D458E">
        <w:t>, or has not been found guilty, of any other offence.</w:t>
      </w:r>
    </w:p>
    <w:p w:rsidR="001022FF" w:rsidRPr="007D458E" w:rsidRDefault="001022FF" w:rsidP="007D458E">
      <w:pPr>
        <w:pStyle w:val="ActHead5"/>
        <w:divId w:val="1976837591"/>
      </w:pPr>
      <w:bookmarkStart w:id="38" w:name="_Toc349888424"/>
      <w:r w:rsidRPr="007D458E">
        <w:rPr>
          <w:rStyle w:val="CharSectno"/>
        </w:rPr>
        <w:t>271.</w:t>
      </w:r>
      <w:r w:rsidR="007660FF" w:rsidRPr="007D458E">
        <w:rPr>
          <w:rStyle w:val="CharSectno"/>
        </w:rPr>
        <w:t>7G</w:t>
      </w:r>
      <w:r w:rsidRPr="007D458E">
        <w:t xml:space="preserve">  Harbouring</w:t>
      </w:r>
      <w:r w:rsidR="00A614A9" w:rsidRPr="007D458E">
        <w:t xml:space="preserve"> </w:t>
      </w:r>
      <w:r w:rsidR="00324A2E" w:rsidRPr="007D458E">
        <w:t>a victim</w:t>
      </w:r>
      <w:r w:rsidRPr="007D458E">
        <w:t>—aggravated offence</w:t>
      </w:r>
      <w:bookmarkEnd w:id="38"/>
    </w:p>
    <w:p w:rsidR="0084178A" w:rsidRPr="007D458E" w:rsidRDefault="001022FF" w:rsidP="007D458E">
      <w:pPr>
        <w:pStyle w:val="subsection"/>
        <w:divId w:val="1976837591"/>
      </w:pPr>
      <w:r w:rsidRPr="007D458E">
        <w:tab/>
        <w:t>(1)</w:t>
      </w:r>
      <w:r w:rsidRPr="007D458E">
        <w:tab/>
        <w:t xml:space="preserve">A person (the </w:t>
      </w:r>
      <w:r w:rsidR="00956D1C" w:rsidRPr="007D458E">
        <w:rPr>
          <w:b/>
          <w:i/>
        </w:rPr>
        <w:t>offender</w:t>
      </w:r>
      <w:r w:rsidRPr="007D458E">
        <w:t>) commits an aggravated</w:t>
      </w:r>
      <w:r w:rsidR="006776A5" w:rsidRPr="007D458E">
        <w:t xml:space="preserve"> offence of harbouring a victim</w:t>
      </w:r>
      <w:r w:rsidR="0084178A" w:rsidRPr="007D458E">
        <w:t xml:space="preserve"> if:</w:t>
      </w:r>
    </w:p>
    <w:p w:rsidR="0084178A" w:rsidRPr="007D458E" w:rsidRDefault="0084178A" w:rsidP="007D458E">
      <w:pPr>
        <w:pStyle w:val="paragraph"/>
        <w:divId w:val="1976837591"/>
      </w:pPr>
      <w:r w:rsidRPr="007D458E">
        <w:tab/>
        <w:t>(a)</w:t>
      </w:r>
      <w:r w:rsidRPr="007D458E">
        <w:tab/>
      </w:r>
      <w:r w:rsidR="001022FF" w:rsidRPr="007D458E">
        <w:t xml:space="preserve">the </w:t>
      </w:r>
      <w:r w:rsidR="00956D1C" w:rsidRPr="007D458E">
        <w:t>offender</w:t>
      </w:r>
      <w:r w:rsidR="001022FF" w:rsidRPr="007D458E">
        <w:t xml:space="preserve"> commits </w:t>
      </w:r>
      <w:r w:rsidRPr="007D458E">
        <w:t>an</w:t>
      </w:r>
      <w:r w:rsidR="006776A5" w:rsidRPr="007D458E">
        <w:t xml:space="preserve"> offence of harbouring a victim</w:t>
      </w:r>
      <w:r w:rsidRPr="007D458E">
        <w:t xml:space="preserve"> </w:t>
      </w:r>
      <w:r w:rsidR="001022FF" w:rsidRPr="007D458E">
        <w:t xml:space="preserve">in relation to another person (the </w:t>
      </w:r>
      <w:r w:rsidR="001022FF" w:rsidRPr="007D458E">
        <w:rPr>
          <w:b/>
          <w:i/>
        </w:rPr>
        <w:t>victim</w:t>
      </w:r>
      <w:r w:rsidRPr="007D458E">
        <w:t>); and</w:t>
      </w:r>
    </w:p>
    <w:p w:rsidR="001022FF" w:rsidRPr="007D458E" w:rsidRDefault="0084178A" w:rsidP="007D458E">
      <w:pPr>
        <w:pStyle w:val="paragraph"/>
        <w:divId w:val="1976837591"/>
      </w:pPr>
      <w:r w:rsidRPr="007D458E">
        <w:tab/>
        <w:t>(b)</w:t>
      </w:r>
      <w:r w:rsidRPr="007D458E">
        <w:tab/>
      </w:r>
      <w:r w:rsidR="00196E86" w:rsidRPr="007D458E">
        <w:t xml:space="preserve">the victim </w:t>
      </w:r>
      <w:r w:rsidR="00324A2E" w:rsidRPr="007D458E">
        <w:t>is under 18</w:t>
      </w:r>
      <w:r w:rsidR="00807643" w:rsidRPr="007D458E">
        <w:t>.</w:t>
      </w:r>
    </w:p>
    <w:p w:rsidR="001022FF" w:rsidRPr="007D458E" w:rsidRDefault="001022FF" w:rsidP="007D458E">
      <w:pPr>
        <w:pStyle w:val="Penalty"/>
        <w:divId w:val="1976837591"/>
      </w:pPr>
      <w:r w:rsidRPr="007D458E">
        <w:t>Penalty:</w:t>
      </w:r>
      <w:r w:rsidRPr="007D458E">
        <w:tab/>
        <w:t xml:space="preserve">Imprisonment for </w:t>
      </w:r>
      <w:r w:rsidR="006776A5" w:rsidRPr="007D458E">
        <w:t>7</w:t>
      </w:r>
      <w:r w:rsidRPr="007D458E">
        <w:t xml:space="preserve"> years.</w:t>
      </w:r>
    </w:p>
    <w:p w:rsidR="001022FF" w:rsidRPr="007D458E" w:rsidRDefault="001022FF" w:rsidP="007D458E">
      <w:pPr>
        <w:pStyle w:val="subsection"/>
        <w:divId w:val="1976837591"/>
      </w:pPr>
      <w:r w:rsidRPr="007D458E">
        <w:tab/>
        <w:t>(2)</w:t>
      </w:r>
      <w:r w:rsidRPr="007D458E">
        <w:tab/>
        <w:t xml:space="preserve">If, on a trial for an offence against this section, the trier of fact is not satisfied that the defendant is guilty of the aggravated offence, but is satisfied that </w:t>
      </w:r>
      <w:r w:rsidR="0019180B" w:rsidRPr="007D458E">
        <w:t>the defendant</w:t>
      </w:r>
      <w:r w:rsidRPr="007D458E">
        <w:t xml:space="preserve"> is guilty of an offence against section</w:t>
      </w:r>
      <w:r w:rsidR="007D458E" w:rsidRPr="007D458E">
        <w:t> </w:t>
      </w:r>
      <w:r w:rsidR="0084178A" w:rsidRPr="007D458E">
        <w:t>271.</w:t>
      </w:r>
      <w:r w:rsidR="007660FF" w:rsidRPr="007D458E">
        <w:t>7F</w:t>
      </w:r>
      <w:r w:rsidRPr="007D458E">
        <w:t>, it may find the defendant not guilty of the aggravated offence, but guilty of an offence against that section.</w:t>
      </w:r>
    </w:p>
    <w:p w:rsidR="00673F9D" w:rsidRPr="007D458E" w:rsidRDefault="00673F9D" w:rsidP="007D458E">
      <w:pPr>
        <w:pStyle w:val="subsection"/>
        <w:divId w:val="1976837591"/>
      </w:pPr>
      <w:r w:rsidRPr="007D458E">
        <w:tab/>
        <w:t>(3)</w:t>
      </w:r>
      <w:r w:rsidRPr="007D458E">
        <w:tab/>
      </w:r>
      <w:r w:rsidR="007D458E" w:rsidRPr="007D458E">
        <w:t>Subsection (</w:t>
      </w:r>
      <w:r w:rsidRPr="007D458E">
        <w:t>2) only applies if the defendant has been afforded procedural fairness in relation to the finding of guilt for the offence against section</w:t>
      </w:r>
      <w:r w:rsidR="007D458E" w:rsidRPr="007D458E">
        <w:t> </w:t>
      </w:r>
      <w:r w:rsidRPr="007D458E">
        <w:t>271.</w:t>
      </w:r>
      <w:r w:rsidR="007660FF" w:rsidRPr="007D458E">
        <w:t>7F</w:t>
      </w:r>
      <w:r w:rsidRPr="007D458E">
        <w:t>.</w:t>
      </w:r>
    </w:p>
    <w:p w:rsidR="001A571B" w:rsidRPr="007D458E" w:rsidRDefault="001A571B" w:rsidP="007D458E">
      <w:pPr>
        <w:pStyle w:val="notetext"/>
        <w:divId w:val="1976837591"/>
      </w:pPr>
      <w:r w:rsidRPr="007D458E">
        <w:t>Note:</w:t>
      </w:r>
      <w:r w:rsidRPr="007D458E">
        <w:tab/>
        <w:t>Section</w:t>
      </w:r>
      <w:r w:rsidR="007D458E" w:rsidRPr="007D458E">
        <w:t> </w:t>
      </w:r>
      <w:r w:rsidRPr="007D458E">
        <w:t>271.</w:t>
      </w:r>
      <w:r w:rsidR="007660FF" w:rsidRPr="007D458E">
        <w:t>7F</w:t>
      </w:r>
      <w:r w:rsidRPr="007D458E">
        <w:t xml:space="preserve"> provides for the offence of harbouring a victim.</w:t>
      </w:r>
    </w:p>
    <w:p w:rsidR="00324A2E" w:rsidRPr="007D458E" w:rsidRDefault="001A476E" w:rsidP="007D458E">
      <w:pPr>
        <w:pStyle w:val="ItemHead"/>
        <w:divId w:val="1976837591"/>
      </w:pPr>
      <w:r w:rsidRPr="007D458E">
        <w:t>39</w:t>
      </w:r>
      <w:r w:rsidR="00324A2E" w:rsidRPr="007D458E">
        <w:t xml:space="preserve">  Subsection 271.8(1) of the </w:t>
      </w:r>
      <w:r w:rsidR="00324A2E" w:rsidRPr="007D458E">
        <w:rPr>
          <w:i/>
        </w:rPr>
        <w:t>Criminal Code</w:t>
      </w:r>
    </w:p>
    <w:p w:rsidR="00324A2E" w:rsidRPr="007D458E" w:rsidRDefault="00324A2E" w:rsidP="007D458E">
      <w:pPr>
        <w:pStyle w:val="Item"/>
        <w:divId w:val="1976837591"/>
      </w:pPr>
      <w:r w:rsidRPr="007D458E">
        <w:t>Omit “(1)”.</w:t>
      </w:r>
    </w:p>
    <w:p w:rsidR="001022FF" w:rsidRPr="007D458E" w:rsidRDefault="001A476E" w:rsidP="007D458E">
      <w:pPr>
        <w:pStyle w:val="ItemHead"/>
        <w:divId w:val="1976837591"/>
      </w:pPr>
      <w:r w:rsidRPr="007D458E">
        <w:lastRenderedPageBreak/>
        <w:t>40</w:t>
      </w:r>
      <w:r w:rsidR="001022FF" w:rsidRPr="007D458E">
        <w:t xml:space="preserve">  Subsection 271.8(1) of the </w:t>
      </w:r>
      <w:r w:rsidR="001022FF" w:rsidRPr="007D458E">
        <w:rPr>
          <w:i/>
        </w:rPr>
        <w:t xml:space="preserve">Criminal Code </w:t>
      </w:r>
      <w:r w:rsidR="001022FF" w:rsidRPr="007D458E">
        <w:t>(penalty)</w:t>
      </w:r>
    </w:p>
    <w:p w:rsidR="001022FF" w:rsidRPr="007D458E" w:rsidRDefault="001022FF" w:rsidP="007D458E">
      <w:pPr>
        <w:pStyle w:val="Item"/>
        <w:divId w:val="1976837591"/>
      </w:pPr>
      <w:r w:rsidRPr="007D458E">
        <w:t>Repeal the penalty, substitute:</w:t>
      </w:r>
    </w:p>
    <w:p w:rsidR="001022FF" w:rsidRPr="007D458E" w:rsidRDefault="001022FF" w:rsidP="007D458E">
      <w:pPr>
        <w:pStyle w:val="Penalty"/>
        <w:divId w:val="1976837591"/>
      </w:pPr>
      <w:r w:rsidRPr="007D458E">
        <w:t>Penalty:</w:t>
      </w:r>
      <w:r w:rsidRPr="007D458E">
        <w:tab/>
        <w:t>Imprisonment for 4 years.</w:t>
      </w:r>
    </w:p>
    <w:p w:rsidR="00324A2E" w:rsidRPr="007D458E" w:rsidRDefault="001A476E" w:rsidP="007D458E">
      <w:pPr>
        <w:pStyle w:val="ItemHead"/>
        <w:divId w:val="1976837591"/>
      </w:pPr>
      <w:r w:rsidRPr="007D458E">
        <w:t>41</w:t>
      </w:r>
      <w:r w:rsidR="00324A2E" w:rsidRPr="007D458E">
        <w:t xml:space="preserve">  Subsections 271.8(2) and (3) of the </w:t>
      </w:r>
      <w:r w:rsidR="00324A2E" w:rsidRPr="007D458E">
        <w:rPr>
          <w:i/>
        </w:rPr>
        <w:t>Criminal Code</w:t>
      </w:r>
    </w:p>
    <w:p w:rsidR="00324A2E" w:rsidRPr="007D458E" w:rsidRDefault="00324A2E" w:rsidP="007D458E">
      <w:pPr>
        <w:pStyle w:val="Item"/>
        <w:divId w:val="1976837591"/>
      </w:pPr>
      <w:r w:rsidRPr="007D458E">
        <w:t>Repeal the subsections.</w:t>
      </w:r>
    </w:p>
    <w:p w:rsidR="001022FF" w:rsidRPr="007D458E" w:rsidRDefault="001A476E" w:rsidP="007D458E">
      <w:pPr>
        <w:pStyle w:val="ItemHead"/>
        <w:divId w:val="1976837591"/>
      </w:pPr>
      <w:r w:rsidRPr="007D458E">
        <w:t>42</w:t>
      </w:r>
      <w:r w:rsidR="001022FF" w:rsidRPr="007D458E">
        <w:t xml:space="preserve">  Section</w:t>
      </w:r>
      <w:r w:rsidR="007D458E" w:rsidRPr="007D458E">
        <w:t> </w:t>
      </w:r>
      <w:r w:rsidR="001022FF" w:rsidRPr="007D458E">
        <w:t xml:space="preserve">271.9 of the </w:t>
      </w:r>
      <w:r w:rsidR="001022FF" w:rsidRPr="007D458E">
        <w:rPr>
          <w:i/>
        </w:rPr>
        <w:t>Criminal Code</w:t>
      </w:r>
    </w:p>
    <w:p w:rsidR="001022FF" w:rsidRPr="007D458E" w:rsidRDefault="001022FF" w:rsidP="007D458E">
      <w:pPr>
        <w:pStyle w:val="Item"/>
        <w:divId w:val="1976837591"/>
      </w:pPr>
      <w:r w:rsidRPr="007D458E">
        <w:t>Repeal the section, substitute:</w:t>
      </w:r>
    </w:p>
    <w:p w:rsidR="001022FF" w:rsidRPr="007D458E" w:rsidRDefault="001022FF" w:rsidP="007D458E">
      <w:pPr>
        <w:pStyle w:val="ActHead5"/>
        <w:divId w:val="1976837591"/>
      </w:pPr>
      <w:bookmarkStart w:id="39" w:name="_Toc349888425"/>
      <w:r w:rsidRPr="007D458E">
        <w:rPr>
          <w:rStyle w:val="CharSectno"/>
        </w:rPr>
        <w:t>271.9</w:t>
      </w:r>
      <w:r w:rsidRPr="007D458E">
        <w:t xml:space="preserve">  Debt bondage—aggravated offence</w:t>
      </w:r>
      <w:bookmarkEnd w:id="39"/>
    </w:p>
    <w:p w:rsidR="001022FF" w:rsidRPr="007D458E" w:rsidRDefault="001022FF" w:rsidP="007D458E">
      <w:pPr>
        <w:pStyle w:val="subsection"/>
        <w:divId w:val="1976837591"/>
      </w:pPr>
      <w:r w:rsidRPr="007D458E">
        <w:tab/>
        <w:t>(1)</w:t>
      </w:r>
      <w:r w:rsidRPr="007D458E">
        <w:tab/>
        <w:t xml:space="preserve">A person (the </w:t>
      </w:r>
      <w:r w:rsidR="00956D1C" w:rsidRPr="007D458E">
        <w:rPr>
          <w:b/>
          <w:i/>
        </w:rPr>
        <w:t>offender</w:t>
      </w:r>
      <w:r w:rsidRPr="007D458E">
        <w:t xml:space="preserve">) commits an offence of aggravated debt bondage if the </w:t>
      </w:r>
      <w:r w:rsidR="00956D1C" w:rsidRPr="007D458E">
        <w:t>offender</w:t>
      </w:r>
      <w:r w:rsidRPr="007D458E">
        <w:t xml:space="preserve"> commits </w:t>
      </w:r>
      <w:r w:rsidR="00404DCA" w:rsidRPr="007D458E">
        <w:t>an</w:t>
      </w:r>
      <w:r w:rsidRPr="007D458E">
        <w:t xml:space="preserve"> offence of debt bondage in relation to another person (the </w:t>
      </w:r>
      <w:r w:rsidRPr="007D458E">
        <w:rPr>
          <w:b/>
          <w:i/>
        </w:rPr>
        <w:t>victim</w:t>
      </w:r>
      <w:r w:rsidRPr="007D458E">
        <w:t>) and any of the following applies:</w:t>
      </w:r>
    </w:p>
    <w:p w:rsidR="001022FF" w:rsidRPr="007D458E" w:rsidRDefault="001022FF" w:rsidP="007D458E">
      <w:pPr>
        <w:pStyle w:val="paragraph"/>
        <w:divId w:val="1976837591"/>
      </w:pPr>
      <w:r w:rsidRPr="007D458E">
        <w:tab/>
        <w:t>(a)</w:t>
      </w:r>
      <w:r w:rsidRPr="007D458E">
        <w:tab/>
        <w:t xml:space="preserve">the victim </w:t>
      </w:r>
      <w:r w:rsidR="00324A2E" w:rsidRPr="007D458E">
        <w:t>is</w:t>
      </w:r>
      <w:r w:rsidRPr="007D458E">
        <w:t xml:space="preserve"> under 18;</w:t>
      </w:r>
    </w:p>
    <w:p w:rsidR="001022FF" w:rsidRPr="007D458E" w:rsidRDefault="001022FF" w:rsidP="007D458E">
      <w:pPr>
        <w:pStyle w:val="paragraph"/>
        <w:divId w:val="1976837591"/>
      </w:pPr>
      <w:r w:rsidRPr="007D458E">
        <w:tab/>
        <w:t>(b)</w:t>
      </w:r>
      <w:r w:rsidRPr="007D458E">
        <w:tab/>
        <w:t xml:space="preserve">the </w:t>
      </w:r>
      <w:r w:rsidR="00956D1C" w:rsidRPr="007D458E">
        <w:t>offender</w:t>
      </w:r>
      <w:r w:rsidRPr="007D458E">
        <w:t>, in committing the offence, subjects the victim to cruel, inhuman or degrading treatment;</w:t>
      </w:r>
    </w:p>
    <w:p w:rsidR="001022FF" w:rsidRPr="007D458E" w:rsidRDefault="001022FF" w:rsidP="007D458E">
      <w:pPr>
        <w:pStyle w:val="paragraph"/>
        <w:divId w:val="1976837591"/>
      </w:pPr>
      <w:r w:rsidRPr="007D458E">
        <w:tab/>
        <w:t>(c)</w:t>
      </w:r>
      <w:r w:rsidRPr="007D458E">
        <w:tab/>
        <w:t xml:space="preserve">the </w:t>
      </w:r>
      <w:r w:rsidR="00FC6C05" w:rsidRPr="007D458E">
        <w:t>offender</w:t>
      </w:r>
      <w:r w:rsidRPr="007D458E">
        <w:t>, in committing the offence:</w:t>
      </w:r>
    </w:p>
    <w:p w:rsidR="001022FF" w:rsidRPr="007D458E" w:rsidRDefault="001022FF" w:rsidP="007D458E">
      <w:pPr>
        <w:pStyle w:val="paragraphsub"/>
        <w:divId w:val="1976837591"/>
      </w:pPr>
      <w:r w:rsidRPr="007D458E">
        <w:tab/>
        <w:t>(</w:t>
      </w:r>
      <w:proofErr w:type="spellStart"/>
      <w:r w:rsidRPr="007D458E">
        <w:t>i</w:t>
      </w:r>
      <w:proofErr w:type="spellEnd"/>
      <w:r w:rsidRPr="007D458E">
        <w:t>)</w:t>
      </w:r>
      <w:r w:rsidRPr="007D458E">
        <w:tab/>
        <w:t>engages in conduct that gives rise to a danger of death or serious harm to the victim</w:t>
      </w:r>
      <w:r w:rsidR="007E0A0A" w:rsidRPr="007D458E">
        <w:t xml:space="preserve"> or another person</w:t>
      </w:r>
      <w:r w:rsidRPr="007D458E">
        <w:t>; and</w:t>
      </w:r>
    </w:p>
    <w:p w:rsidR="001022FF" w:rsidRPr="007D458E" w:rsidRDefault="001022FF" w:rsidP="007D458E">
      <w:pPr>
        <w:pStyle w:val="paragraphsub"/>
        <w:divId w:val="1976837591"/>
      </w:pPr>
      <w:r w:rsidRPr="007D458E">
        <w:tab/>
        <w:t>(ii)</w:t>
      </w:r>
      <w:r w:rsidRPr="007D458E">
        <w:tab/>
        <w:t>is reckless as to that danger.</w:t>
      </w:r>
    </w:p>
    <w:p w:rsidR="001022FF" w:rsidRPr="007D458E" w:rsidRDefault="001022FF" w:rsidP="007D458E">
      <w:pPr>
        <w:pStyle w:val="Penalty"/>
        <w:divId w:val="1976837591"/>
      </w:pPr>
      <w:r w:rsidRPr="007D458E">
        <w:t>Penalty:</w:t>
      </w:r>
      <w:r w:rsidRPr="007D458E">
        <w:tab/>
        <w:t>Imprisonment for 7 years.</w:t>
      </w:r>
    </w:p>
    <w:p w:rsidR="001022FF" w:rsidRPr="007D458E" w:rsidRDefault="001022FF" w:rsidP="007D458E">
      <w:pPr>
        <w:pStyle w:val="subsection"/>
        <w:divId w:val="1976837591"/>
      </w:pPr>
      <w:r w:rsidRPr="007D458E">
        <w:tab/>
        <w:t>(2)</w:t>
      </w:r>
      <w:r w:rsidRPr="007D458E">
        <w:tab/>
        <w:t>If, on a trial for an offence against this section, the trier of fact is not satisfied that the defendant is guilty of the aggravated offence, but is satisfied that</w:t>
      </w:r>
      <w:r w:rsidR="0019180B" w:rsidRPr="007D458E">
        <w:t xml:space="preserve"> the defendant</w:t>
      </w:r>
      <w:r w:rsidRPr="007D458E">
        <w:t xml:space="preserve"> is guilty of an offence against section</w:t>
      </w:r>
      <w:r w:rsidR="007D458E" w:rsidRPr="007D458E">
        <w:t> </w:t>
      </w:r>
      <w:r w:rsidRPr="007D458E">
        <w:t>271.8, it may find the defendant not guilty of the aggravated offence, but guilty of an offence against that section.</w:t>
      </w:r>
    </w:p>
    <w:p w:rsidR="001D5BAF" w:rsidRPr="007D458E" w:rsidRDefault="001D5BAF" w:rsidP="007D458E">
      <w:pPr>
        <w:pStyle w:val="subsection"/>
        <w:divId w:val="1976837591"/>
      </w:pPr>
      <w:r w:rsidRPr="007D458E">
        <w:tab/>
        <w:t>(3)</w:t>
      </w:r>
      <w:r w:rsidRPr="007D458E">
        <w:tab/>
      </w:r>
      <w:r w:rsidR="007D458E" w:rsidRPr="007D458E">
        <w:t>Subsection (</w:t>
      </w:r>
      <w:r w:rsidRPr="007D458E">
        <w:t>2) only applies if the defendant has been afforded procedural fairness in relation to the finding of guilt for the offence against section</w:t>
      </w:r>
      <w:r w:rsidR="007D458E" w:rsidRPr="007D458E">
        <w:t> </w:t>
      </w:r>
      <w:r w:rsidRPr="007D458E">
        <w:t>271.8.</w:t>
      </w:r>
    </w:p>
    <w:p w:rsidR="001D5BAF" w:rsidRPr="007D458E" w:rsidRDefault="001D5BAF" w:rsidP="007D458E">
      <w:pPr>
        <w:pStyle w:val="notetext"/>
        <w:divId w:val="1976837591"/>
      </w:pPr>
      <w:r w:rsidRPr="007D458E">
        <w:t>Note:</w:t>
      </w:r>
      <w:r w:rsidRPr="007D458E">
        <w:tab/>
        <w:t>Section</w:t>
      </w:r>
      <w:r w:rsidR="007D458E" w:rsidRPr="007D458E">
        <w:t> </w:t>
      </w:r>
      <w:r w:rsidRPr="007D458E">
        <w:t>271.8 provides for the offence of debt bondage.</w:t>
      </w:r>
    </w:p>
    <w:p w:rsidR="00433317" w:rsidRPr="007D458E" w:rsidRDefault="001A476E" w:rsidP="007D458E">
      <w:pPr>
        <w:pStyle w:val="ItemHead"/>
        <w:divId w:val="1976837591"/>
      </w:pPr>
      <w:r w:rsidRPr="007D458E">
        <w:t>43</w:t>
      </w:r>
      <w:r w:rsidR="00433317" w:rsidRPr="007D458E">
        <w:t xml:space="preserve">  </w:t>
      </w:r>
      <w:r w:rsidR="00702905" w:rsidRPr="007D458E">
        <w:t>Subdivision D of Division</w:t>
      </w:r>
      <w:r w:rsidR="007D458E" w:rsidRPr="007D458E">
        <w:t> </w:t>
      </w:r>
      <w:r w:rsidR="00702905" w:rsidRPr="007D458E">
        <w:t xml:space="preserve">271 of the </w:t>
      </w:r>
      <w:r w:rsidR="00702905" w:rsidRPr="007D458E">
        <w:rPr>
          <w:i/>
        </w:rPr>
        <w:t>Criminal Code</w:t>
      </w:r>
      <w:r w:rsidR="00404DCA" w:rsidRPr="007D458E">
        <w:t xml:space="preserve"> (heading)</w:t>
      </w:r>
    </w:p>
    <w:p w:rsidR="00433317" w:rsidRPr="007D458E" w:rsidRDefault="00433317" w:rsidP="007D458E">
      <w:pPr>
        <w:pStyle w:val="Item"/>
        <w:divId w:val="1976837591"/>
      </w:pPr>
      <w:r w:rsidRPr="007D458E">
        <w:lastRenderedPageBreak/>
        <w:t>Repeal the heading, substitute:</w:t>
      </w:r>
    </w:p>
    <w:p w:rsidR="00702905" w:rsidRPr="007D458E" w:rsidRDefault="00702905" w:rsidP="007D458E">
      <w:pPr>
        <w:pStyle w:val="ActHead4"/>
        <w:divId w:val="1976837591"/>
      </w:pPr>
      <w:bookmarkStart w:id="40" w:name="_Toc349888426"/>
      <w:r w:rsidRPr="007D458E">
        <w:rPr>
          <w:rStyle w:val="CharSubdNo"/>
        </w:rPr>
        <w:t>Subdivision D</w:t>
      </w:r>
      <w:r w:rsidRPr="007D458E">
        <w:t>—</w:t>
      </w:r>
      <w:r w:rsidRPr="007D458E">
        <w:rPr>
          <w:rStyle w:val="CharSubdText"/>
        </w:rPr>
        <w:t>Offences against Division</w:t>
      </w:r>
      <w:r w:rsidR="007D458E" w:rsidRPr="007D458E">
        <w:rPr>
          <w:rStyle w:val="CharSubdText"/>
        </w:rPr>
        <w:t> </w:t>
      </w:r>
      <w:r w:rsidRPr="007D458E">
        <w:rPr>
          <w:rStyle w:val="CharSubdText"/>
        </w:rPr>
        <w:t>271: general</w:t>
      </w:r>
      <w:bookmarkEnd w:id="40"/>
    </w:p>
    <w:p w:rsidR="00DB2440" w:rsidRPr="007D458E" w:rsidRDefault="001A476E" w:rsidP="007D458E">
      <w:pPr>
        <w:pStyle w:val="ItemHead"/>
        <w:divId w:val="1976837591"/>
      </w:pPr>
      <w:r w:rsidRPr="007D458E">
        <w:t>44</w:t>
      </w:r>
      <w:r w:rsidR="007660FF" w:rsidRPr="007D458E">
        <w:t xml:space="preserve">  </w:t>
      </w:r>
      <w:r w:rsidR="00DB2440" w:rsidRPr="007D458E">
        <w:t>Section</w:t>
      </w:r>
      <w:r w:rsidR="007D458E" w:rsidRPr="007D458E">
        <w:t> </w:t>
      </w:r>
      <w:r w:rsidR="00DB2440" w:rsidRPr="007D458E">
        <w:t xml:space="preserve">271.10 </w:t>
      </w:r>
      <w:r w:rsidR="0086716D" w:rsidRPr="007D458E">
        <w:t xml:space="preserve">of the </w:t>
      </w:r>
      <w:r w:rsidR="0086716D" w:rsidRPr="007D458E">
        <w:rPr>
          <w:i/>
        </w:rPr>
        <w:t xml:space="preserve">Criminal Code </w:t>
      </w:r>
      <w:r w:rsidR="00DB2440" w:rsidRPr="007D458E">
        <w:t>(heading)</w:t>
      </w:r>
    </w:p>
    <w:p w:rsidR="00DB2440" w:rsidRPr="007D458E" w:rsidRDefault="00DB2440" w:rsidP="007D458E">
      <w:pPr>
        <w:pStyle w:val="Item"/>
        <w:divId w:val="1976837591"/>
      </w:pPr>
      <w:r w:rsidRPr="007D458E">
        <w:t>Repeal the heading, substitute:</w:t>
      </w:r>
    </w:p>
    <w:p w:rsidR="007660FF" w:rsidRPr="007D458E" w:rsidRDefault="00DB2440" w:rsidP="007D458E">
      <w:pPr>
        <w:pStyle w:val="ActHead5"/>
        <w:divId w:val="1976837591"/>
      </w:pPr>
      <w:bookmarkStart w:id="41" w:name="_Toc349888427"/>
      <w:r w:rsidRPr="007D458E">
        <w:rPr>
          <w:rStyle w:val="CharSectno"/>
        </w:rPr>
        <w:t>271.10</w:t>
      </w:r>
      <w:r w:rsidRPr="007D458E">
        <w:t xml:space="preserve">  Jurisdictional requirements—offences other than domestic trafficking in persons or organs</w:t>
      </w:r>
      <w:bookmarkEnd w:id="41"/>
    </w:p>
    <w:p w:rsidR="00DB2440" w:rsidRPr="007D458E" w:rsidRDefault="001A476E" w:rsidP="007D458E">
      <w:pPr>
        <w:pStyle w:val="ItemHead"/>
        <w:divId w:val="1976837591"/>
      </w:pPr>
      <w:r w:rsidRPr="007D458E">
        <w:t>45</w:t>
      </w:r>
      <w:r w:rsidR="00DB2440" w:rsidRPr="007D458E">
        <w:t xml:space="preserve">  Section</w:t>
      </w:r>
      <w:r w:rsidR="007D458E" w:rsidRPr="007D458E">
        <w:t> </w:t>
      </w:r>
      <w:r w:rsidR="00DB2440" w:rsidRPr="007D458E">
        <w:t>271.10</w:t>
      </w:r>
      <w:r w:rsidR="0086716D" w:rsidRPr="007D458E">
        <w:t xml:space="preserve"> of the </w:t>
      </w:r>
      <w:r w:rsidR="0086716D" w:rsidRPr="007D458E">
        <w:rPr>
          <w:i/>
        </w:rPr>
        <w:t>Criminal Code</w:t>
      </w:r>
    </w:p>
    <w:p w:rsidR="00DB2440" w:rsidRPr="007D458E" w:rsidRDefault="00041747" w:rsidP="007D458E">
      <w:pPr>
        <w:pStyle w:val="Item"/>
        <w:divId w:val="1976837591"/>
      </w:pPr>
      <w:r w:rsidRPr="007D458E">
        <w:t>Omit “271.8 or 271.9</w:t>
      </w:r>
      <w:r w:rsidR="00DB2440" w:rsidRPr="007D458E">
        <w:t xml:space="preserve">”, </w:t>
      </w:r>
      <w:r w:rsidRPr="007D458E">
        <w:t>substitute</w:t>
      </w:r>
      <w:r w:rsidR="00DB2440" w:rsidRPr="007D458E">
        <w:t xml:space="preserve"> “271.7B, 271.7C,</w:t>
      </w:r>
      <w:r w:rsidRPr="007D458E">
        <w:t xml:space="preserve"> 271.7F, 271.7G, 271.8 or 271.9</w:t>
      </w:r>
      <w:r w:rsidR="00DB2440" w:rsidRPr="007D458E">
        <w:t>”.</w:t>
      </w:r>
    </w:p>
    <w:p w:rsidR="00DB2440" w:rsidRPr="007D458E" w:rsidRDefault="001A476E" w:rsidP="007D458E">
      <w:pPr>
        <w:pStyle w:val="ItemHead"/>
        <w:divId w:val="1976837591"/>
      </w:pPr>
      <w:r w:rsidRPr="007D458E">
        <w:t>46</w:t>
      </w:r>
      <w:r w:rsidR="00DB2440" w:rsidRPr="007D458E">
        <w:t xml:space="preserve">  Section</w:t>
      </w:r>
      <w:r w:rsidR="007D458E" w:rsidRPr="007D458E">
        <w:t> </w:t>
      </w:r>
      <w:r w:rsidR="00DB2440" w:rsidRPr="007D458E">
        <w:t xml:space="preserve">271.11 </w:t>
      </w:r>
      <w:r w:rsidR="0086716D" w:rsidRPr="007D458E">
        <w:t xml:space="preserve">of the </w:t>
      </w:r>
      <w:r w:rsidR="0086716D" w:rsidRPr="007D458E">
        <w:rPr>
          <w:i/>
        </w:rPr>
        <w:t xml:space="preserve">Criminal Code </w:t>
      </w:r>
      <w:r w:rsidR="00DB2440" w:rsidRPr="007D458E">
        <w:t>(heading)</w:t>
      </w:r>
    </w:p>
    <w:p w:rsidR="00DB2440" w:rsidRPr="007D458E" w:rsidRDefault="00DB2440" w:rsidP="007D458E">
      <w:pPr>
        <w:pStyle w:val="Item"/>
        <w:divId w:val="1976837591"/>
      </w:pPr>
      <w:r w:rsidRPr="007D458E">
        <w:t>Repeal the heading, substitute:</w:t>
      </w:r>
    </w:p>
    <w:p w:rsidR="00DB2440" w:rsidRPr="007D458E" w:rsidRDefault="00DB2440" w:rsidP="007D458E">
      <w:pPr>
        <w:pStyle w:val="ActHead5"/>
        <w:divId w:val="1976837591"/>
      </w:pPr>
      <w:bookmarkStart w:id="42" w:name="_Toc349888428"/>
      <w:r w:rsidRPr="007D458E">
        <w:rPr>
          <w:rStyle w:val="CharSectno"/>
        </w:rPr>
        <w:t>271.1</w:t>
      </w:r>
      <w:r w:rsidR="00BE2D69" w:rsidRPr="007D458E">
        <w:rPr>
          <w:rStyle w:val="CharSectno"/>
        </w:rPr>
        <w:t>1</w:t>
      </w:r>
      <w:r w:rsidRPr="007D458E">
        <w:t xml:space="preserve">  Jurisdictional requirements—offences of domestic trafficking in persons or organs</w:t>
      </w:r>
      <w:bookmarkEnd w:id="42"/>
    </w:p>
    <w:p w:rsidR="00DB2440" w:rsidRPr="007D458E" w:rsidRDefault="001A476E" w:rsidP="007D458E">
      <w:pPr>
        <w:pStyle w:val="ItemHead"/>
        <w:divId w:val="1976837591"/>
      </w:pPr>
      <w:r w:rsidRPr="007D458E">
        <w:t>47</w:t>
      </w:r>
      <w:r w:rsidR="00DB2440" w:rsidRPr="007D458E">
        <w:t xml:space="preserve">  Section</w:t>
      </w:r>
      <w:r w:rsidR="007D458E" w:rsidRPr="007D458E">
        <w:t> </w:t>
      </w:r>
      <w:r w:rsidR="00DB2440" w:rsidRPr="007D458E">
        <w:t>271.11</w:t>
      </w:r>
      <w:r w:rsidR="0086716D" w:rsidRPr="007D458E">
        <w:t xml:space="preserve"> of the </w:t>
      </w:r>
      <w:r w:rsidR="0086716D" w:rsidRPr="007D458E">
        <w:rPr>
          <w:i/>
        </w:rPr>
        <w:t>Criminal Code</w:t>
      </w:r>
    </w:p>
    <w:p w:rsidR="00DB2440" w:rsidRPr="007D458E" w:rsidRDefault="00DB2440" w:rsidP="007D458E">
      <w:pPr>
        <w:pStyle w:val="Item"/>
        <w:divId w:val="1976837591"/>
      </w:pPr>
      <w:r w:rsidRPr="007D458E">
        <w:t>Omit “or 271.7”, substitute “</w:t>
      </w:r>
      <w:r w:rsidR="00041747" w:rsidRPr="007D458E">
        <w:t xml:space="preserve">, </w:t>
      </w:r>
      <w:r w:rsidRPr="007D458E">
        <w:t>271.7, 271.7D or 271.7E”.</w:t>
      </w:r>
    </w:p>
    <w:p w:rsidR="005316BC" w:rsidRPr="007D458E" w:rsidRDefault="001A476E" w:rsidP="007D458E">
      <w:pPr>
        <w:pStyle w:val="ItemHead"/>
        <w:divId w:val="1976837591"/>
      </w:pPr>
      <w:r w:rsidRPr="007D458E">
        <w:t>48</w:t>
      </w:r>
      <w:r w:rsidR="005316BC" w:rsidRPr="007D458E">
        <w:t xml:space="preserve">  After section</w:t>
      </w:r>
      <w:r w:rsidR="007D458E" w:rsidRPr="007D458E">
        <w:t> </w:t>
      </w:r>
      <w:r w:rsidR="005316BC" w:rsidRPr="007D458E">
        <w:t>271.11</w:t>
      </w:r>
      <w:r w:rsidR="00244D16" w:rsidRPr="007D458E">
        <w:t xml:space="preserve"> of the </w:t>
      </w:r>
      <w:r w:rsidR="00244D16" w:rsidRPr="007D458E">
        <w:rPr>
          <w:i/>
        </w:rPr>
        <w:t>Criminal Code</w:t>
      </w:r>
    </w:p>
    <w:p w:rsidR="005316BC" w:rsidRPr="007D458E" w:rsidRDefault="005316BC" w:rsidP="007D458E">
      <w:pPr>
        <w:pStyle w:val="Item"/>
        <w:divId w:val="1976837591"/>
      </w:pPr>
      <w:r w:rsidRPr="007D458E">
        <w:t>Insert:</w:t>
      </w:r>
    </w:p>
    <w:p w:rsidR="005A353A" w:rsidRPr="007D458E" w:rsidRDefault="005A353A" w:rsidP="007D458E">
      <w:pPr>
        <w:pStyle w:val="ActHead5"/>
        <w:divId w:val="1976837591"/>
      </w:pPr>
      <w:bookmarkStart w:id="43" w:name="_Toc349888429"/>
      <w:r w:rsidRPr="007D458E">
        <w:rPr>
          <w:rStyle w:val="CharSectno"/>
        </w:rPr>
        <w:t>27</w:t>
      </w:r>
      <w:r w:rsidR="008A3A9A" w:rsidRPr="007D458E">
        <w:rPr>
          <w:rStyle w:val="CharSectno"/>
        </w:rPr>
        <w:t>1.11A</w:t>
      </w:r>
      <w:r w:rsidRPr="007D458E">
        <w:t xml:space="preserve">  Offences against Division</w:t>
      </w:r>
      <w:r w:rsidR="007D458E" w:rsidRPr="007D458E">
        <w:t> </w:t>
      </w:r>
      <w:r w:rsidRPr="007D458E">
        <w:t>271—relevant evidence</w:t>
      </w:r>
      <w:bookmarkEnd w:id="43"/>
    </w:p>
    <w:p w:rsidR="00AC7864" w:rsidRPr="007D458E" w:rsidRDefault="005A353A" w:rsidP="007D458E">
      <w:pPr>
        <w:pStyle w:val="subsection"/>
        <w:divId w:val="1976837591"/>
      </w:pPr>
      <w:r w:rsidRPr="007D458E">
        <w:tab/>
        <w:t>(1)</w:t>
      </w:r>
      <w:r w:rsidRPr="007D458E">
        <w:tab/>
        <w:t xml:space="preserve">For the purposes of proceedings for an offence against this Division, </w:t>
      </w:r>
      <w:r w:rsidR="00AC7864" w:rsidRPr="007D458E">
        <w:t xml:space="preserve">the trier of fact may have regard to any of the matters covered by </w:t>
      </w:r>
      <w:r w:rsidR="007D458E" w:rsidRPr="007D458E">
        <w:t>subsection (</w:t>
      </w:r>
      <w:r w:rsidR="00AC7864" w:rsidRPr="007D458E">
        <w:t>2) in determining whether</w:t>
      </w:r>
      <w:r w:rsidR="004E66D0" w:rsidRPr="007D458E">
        <w:t xml:space="preserve">, in relation to a person (the </w:t>
      </w:r>
      <w:r w:rsidR="004E66D0" w:rsidRPr="007D458E">
        <w:rPr>
          <w:b/>
          <w:i/>
        </w:rPr>
        <w:t>alleged victim</w:t>
      </w:r>
      <w:r w:rsidR="004E66D0" w:rsidRPr="007D458E">
        <w:t>) against whom the offence is alleged to have been committed:</w:t>
      </w:r>
    </w:p>
    <w:p w:rsidR="00AC7864" w:rsidRPr="007D458E" w:rsidRDefault="00AC7864" w:rsidP="007D458E">
      <w:pPr>
        <w:pStyle w:val="paragraph"/>
        <w:divId w:val="1976837591"/>
      </w:pPr>
      <w:r w:rsidRPr="007D458E">
        <w:tab/>
        <w:t>(a)</w:t>
      </w:r>
      <w:r w:rsidRPr="007D458E">
        <w:tab/>
      </w:r>
      <w:r w:rsidR="00830EEB" w:rsidRPr="007D458E">
        <w:t>in the case of an offence against Subdivision B</w:t>
      </w:r>
      <w:r w:rsidR="00773210" w:rsidRPr="007D458E">
        <w:t xml:space="preserve"> or BB</w:t>
      </w:r>
      <w:r w:rsidR="00830EEB" w:rsidRPr="007D458E">
        <w:t>—</w:t>
      </w:r>
      <w:r w:rsidR="004E66D0" w:rsidRPr="007D458E">
        <w:t>the alleged victim has been coerced, threatened or deceived; or</w:t>
      </w:r>
    </w:p>
    <w:p w:rsidR="00830EEB" w:rsidRPr="007D458E" w:rsidRDefault="00830EEB" w:rsidP="007D458E">
      <w:pPr>
        <w:pStyle w:val="paragraph"/>
        <w:divId w:val="1976837591"/>
      </w:pPr>
      <w:r w:rsidRPr="007D458E">
        <w:tab/>
        <w:t>(b)</w:t>
      </w:r>
      <w:r w:rsidRPr="007D458E">
        <w:tab/>
        <w:t xml:space="preserve">in the case of an offence against Subdivision </w:t>
      </w:r>
      <w:r w:rsidR="00773210" w:rsidRPr="007D458E">
        <w:t>BA—the alleged victim, or the alleged victim’s guardian, has consented to the removal of an organ of the alleged victim; or</w:t>
      </w:r>
    </w:p>
    <w:p w:rsidR="004E66D0" w:rsidRPr="007D458E" w:rsidRDefault="004E66D0" w:rsidP="007D458E">
      <w:pPr>
        <w:pStyle w:val="paragraph"/>
        <w:divId w:val="1976837591"/>
      </w:pPr>
      <w:r w:rsidRPr="007D458E">
        <w:lastRenderedPageBreak/>
        <w:tab/>
        <w:t>(</w:t>
      </w:r>
      <w:r w:rsidR="00773210" w:rsidRPr="007D458E">
        <w:t>c</w:t>
      </w:r>
      <w:r w:rsidRPr="007D458E">
        <w:t>)</w:t>
      </w:r>
      <w:r w:rsidRPr="007D458E">
        <w:tab/>
        <w:t>in the case of an offence against Subdivision C—another person has caused the alleged victim to enter into debt bondage.</w:t>
      </w:r>
    </w:p>
    <w:p w:rsidR="004E66D0" w:rsidRPr="007D458E" w:rsidRDefault="004E66D0" w:rsidP="007D458E">
      <w:pPr>
        <w:pStyle w:val="subsection"/>
        <w:divId w:val="1976837591"/>
      </w:pPr>
      <w:r w:rsidRPr="007D458E">
        <w:tab/>
        <w:t>(2)</w:t>
      </w:r>
      <w:r w:rsidRPr="007D458E">
        <w:tab/>
        <w:t>The following matters are covered by this subsection:</w:t>
      </w:r>
    </w:p>
    <w:p w:rsidR="005A353A" w:rsidRPr="007D458E" w:rsidRDefault="005A353A" w:rsidP="007D458E">
      <w:pPr>
        <w:pStyle w:val="paragraph"/>
        <w:divId w:val="1976837591"/>
      </w:pPr>
      <w:r w:rsidRPr="007D458E">
        <w:tab/>
        <w:t>(a)</w:t>
      </w:r>
      <w:r w:rsidRPr="007D458E">
        <w:tab/>
        <w:t>the economic relationship between the alleged victim and the alleged offender;</w:t>
      </w:r>
    </w:p>
    <w:p w:rsidR="005A353A" w:rsidRPr="007D458E" w:rsidRDefault="005A353A" w:rsidP="007D458E">
      <w:pPr>
        <w:pStyle w:val="paragraph"/>
        <w:divId w:val="1976837591"/>
      </w:pPr>
      <w:r w:rsidRPr="007D458E">
        <w:tab/>
        <w:t>(b)</w:t>
      </w:r>
      <w:r w:rsidRPr="007D458E">
        <w:tab/>
        <w:t>the terms of any written or oral contract or agreement between the alleged victim and the alleged offender;</w:t>
      </w:r>
    </w:p>
    <w:p w:rsidR="005A353A" w:rsidRPr="007D458E" w:rsidRDefault="005A353A" w:rsidP="007D458E">
      <w:pPr>
        <w:pStyle w:val="paragraph"/>
        <w:divId w:val="1976837591"/>
      </w:pPr>
      <w:r w:rsidRPr="007D458E">
        <w:tab/>
        <w:t>(c)</w:t>
      </w:r>
      <w:r w:rsidRPr="007D458E">
        <w:tab/>
        <w:t>the personal circumstances of the alleged victim, including but not limited to:</w:t>
      </w:r>
    </w:p>
    <w:p w:rsidR="005A353A" w:rsidRPr="007D458E" w:rsidRDefault="005A353A" w:rsidP="007D458E">
      <w:pPr>
        <w:pStyle w:val="paragraphsub"/>
        <w:divId w:val="1976837591"/>
      </w:pPr>
      <w:r w:rsidRPr="007D458E">
        <w:tab/>
        <w:t>(</w:t>
      </w:r>
      <w:proofErr w:type="spellStart"/>
      <w:r w:rsidRPr="007D458E">
        <w:t>i</w:t>
      </w:r>
      <w:proofErr w:type="spellEnd"/>
      <w:r w:rsidRPr="007D458E">
        <w:t>)</w:t>
      </w:r>
      <w:r w:rsidRPr="007D458E">
        <w:tab/>
        <w:t xml:space="preserve">whether he or she is entitled to be in Australia under the </w:t>
      </w:r>
      <w:r w:rsidRPr="007D458E">
        <w:rPr>
          <w:i/>
        </w:rPr>
        <w:t>Migration Act 1958</w:t>
      </w:r>
      <w:r w:rsidRPr="007D458E">
        <w:t>; and</w:t>
      </w:r>
    </w:p>
    <w:p w:rsidR="005A353A" w:rsidRPr="007D458E" w:rsidRDefault="005A353A" w:rsidP="007D458E">
      <w:pPr>
        <w:pStyle w:val="paragraphsub"/>
        <w:divId w:val="1976837591"/>
      </w:pPr>
      <w:r w:rsidRPr="007D458E">
        <w:tab/>
        <w:t>(ii)</w:t>
      </w:r>
      <w:r w:rsidRPr="007D458E">
        <w:tab/>
        <w:t>his or her ability to speak, write and understand English or another language; and</w:t>
      </w:r>
    </w:p>
    <w:p w:rsidR="005A353A" w:rsidRPr="007D458E" w:rsidRDefault="005A353A" w:rsidP="007D458E">
      <w:pPr>
        <w:pStyle w:val="paragraphsub"/>
        <w:divId w:val="1976837591"/>
      </w:pPr>
      <w:r w:rsidRPr="007D458E">
        <w:tab/>
        <w:t>(iii)</w:t>
      </w:r>
      <w:r w:rsidRPr="007D458E">
        <w:tab/>
        <w:t>the extent of his or her social and physical dependence on the alleged offender.</w:t>
      </w:r>
    </w:p>
    <w:p w:rsidR="00773210" w:rsidRPr="007D458E" w:rsidRDefault="00773210" w:rsidP="007D458E">
      <w:pPr>
        <w:pStyle w:val="subsection"/>
        <w:divId w:val="1976837591"/>
      </w:pPr>
      <w:r w:rsidRPr="007D458E">
        <w:tab/>
        <w:t>(3)</w:t>
      </w:r>
      <w:r w:rsidRPr="007D458E">
        <w:tab/>
        <w:t>If</w:t>
      </w:r>
      <w:r w:rsidR="00974C6D" w:rsidRPr="007D458E">
        <w:t xml:space="preserve"> </w:t>
      </w:r>
      <w:r w:rsidR="007D458E" w:rsidRPr="007D458E">
        <w:t>subsection (</w:t>
      </w:r>
      <w:r w:rsidR="00974C6D" w:rsidRPr="007D458E">
        <w:t>1)</w:t>
      </w:r>
      <w:r w:rsidRPr="007D458E">
        <w:t xml:space="preserve"> applies in relation to the consent of an alleged victim’s guardian to the removal of an organ of the alleged victim, a reference in </w:t>
      </w:r>
      <w:r w:rsidR="007D458E" w:rsidRPr="007D458E">
        <w:t>subsection (</w:t>
      </w:r>
      <w:r w:rsidRPr="007D458E">
        <w:t>2) to the alleged victim is taken to include a reference to the alleged victim’s guardian.</w:t>
      </w:r>
    </w:p>
    <w:p w:rsidR="005A353A" w:rsidRPr="007D458E" w:rsidRDefault="005A353A" w:rsidP="007D458E">
      <w:pPr>
        <w:pStyle w:val="subsection"/>
        <w:divId w:val="1976837591"/>
      </w:pPr>
      <w:r w:rsidRPr="007D458E">
        <w:tab/>
        <w:t>(</w:t>
      </w:r>
      <w:r w:rsidR="00773210" w:rsidRPr="007D458E">
        <w:t>4</w:t>
      </w:r>
      <w:r w:rsidRPr="007D458E">
        <w:t>)</w:t>
      </w:r>
      <w:r w:rsidRPr="007D458E">
        <w:tab/>
      </w:r>
      <w:r w:rsidR="007D458E" w:rsidRPr="007D458E">
        <w:t>Subsection (</w:t>
      </w:r>
      <w:r w:rsidRPr="007D458E">
        <w:t>1) does not:</w:t>
      </w:r>
    </w:p>
    <w:p w:rsidR="005A353A" w:rsidRPr="007D458E" w:rsidRDefault="005A353A" w:rsidP="007D458E">
      <w:pPr>
        <w:pStyle w:val="paragraph"/>
        <w:divId w:val="1976837591"/>
      </w:pPr>
      <w:r w:rsidRPr="007D458E">
        <w:tab/>
        <w:t>(a)</w:t>
      </w:r>
      <w:r w:rsidRPr="007D458E">
        <w:tab/>
        <w:t>prevent the leading of any other evidence in the relevant proceedings; or</w:t>
      </w:r>
    </w:p>
    <w:p w:rsidR="005A353A" w:rsidRPr="007D458E" w:rsidRDefault="005A353A" w:rsidP="007D458E">
      <w:pPr>
        <w:pStyle w:val="paragraph"/>
        <w:divId w:val="1976837591"/>
      </w:pPr>
      <w:r w:rsidRPr="007D458E">
        <w:tab/>
        <w:t>(b)</w:t>
      </w:r>
      <w:r w:rsidRPr="007D458E">
        <w:tab/>
        <w:t>limit the manner in which evidence may be given or the admissibility of evidence.</w:t>
      </w:r>
    </w:p>
    <w:p w:rsidR="005316BC" w:rsidRPr="007D458E" w:rsidRDefault="005316BC" w:rsidP="007D458E">
      <w:pPr>
        <w:pStyle w:val="ActHead5"/>
        <w:divId w:val="1976837591"/>
      </w:pPr>
      <w:bookmarkStart w:id="44" w:name="_Toc349888430"/>
      <w:r w:rsidRPr="007D458E">
        <w:rPr>
          <w:rStyle w:val="CharSectno"/>
        </w:rPr>
        <w:t>27</w:t>
      </w:r>
      <w:r w:rsidR="00562649" w:rsidRPr="007D458E">
        <w:rPr>
          <w:rStyle w:val="CharSectno"/>
        </w:rPr>
        <w:t>1</w:t>
      </w:r>
      <w:r w:rsidRPr="007D458E">
        <w:rPr>
          <w:rStyle w:val="CharSectno"/>
        </w:rPr>
        <w:t>.11</w:t>
      </w:r>
      <w:r w:rsidR="001C6B72" w:rsidRPr="007D458E">
        <w:rPr>
          <w:rStyle w:val="CharSectno"/>
        </w:rPr>
        <w:t>B</w:t>
      </w:r>
      <w:r w:rsidRPr="007D458E">
        <w:t xml:space="preserve">  Offences against Division</w:t>
      </w:r>
      <w:r w:rsidR="007D458E" w:rsidRPr="007D458E">
        <w:t> </w:t>
      </w:r>
      <w:r w:rsidRPr="007D458E">
        <w:t>271—no defence of victim consent or acquiescence</w:t>
      </w:r>
      <w:bookmarkEnd w:id="44"/>
    </w:p>
    <w:p w:rsidR="00702905" w:rsidRPr="007D458E" w:rsidRDefault="00562649" w:rsidP="007D458E">
      <w:pPr>
        <w:pStyle w:val="subsection"/>
        <w:divId w:val="1976837591"/>
      </w:pPr>
      <w:r w:rsidRPr="007D458E">
        <w:tab/>
      </w:r>
      <w:r w:rsidRPr="007D458E">
        <w:tab/>
        <w:t>To avoid doubt, it is not a defence in a proceeding for an offence against this Division that a person against whom the offence is alleged to have been committed consented to, or acquiesced in, conduct constituting any element of the offence.</w:t>
      </w:r>
    </w:p>
    <w:p w:rsidR="00702905" w:rsidRPr="007D458E" w:rsidRDefault="001A476E" w:rsidP="007D458E">
      <w:pPr>
        <w:pStyle w:val="ItemHead"/>
        <w:divId w:val="1976837591"/>
      </w:pPr>
      <w:r w:rsidRPr="007D458E">
        <w:t>49</w:t>
      </w:r>
      <w:r w:rsidR="00702905" w:rsidRPr="007D458E">
        <w:t xml:space="preserve">  Section</w:t>
      </w:r>
      <w:r w:rsidR="007D458E" w:rsidRPr="007D458E">
        <w:t> </w:t>
      </w:r>
      <w:r w:rsidR="00702905" w:rsidRPr="007D458E">
        <w:t xml:space="preserve">271.12 of the </w:t>
      </w:r>
      <w:r w:rsidR="00702905" w:rsidRPr="007D458E">
        <w:rPr>
          <w:i/>
        </w:rPr>
        <w:t xml:space="preserve">Criminal Code </w:t>
      </w:r>
      <w:r w:rsidR="00702905" w:rsidRPr="007D458E">
        <w:t>(heading)</w:t>
      </w:r>
    </w:p>
    <w:p w:rsidR="00702905" w:rsidRPr="007D458E" w:rsidRDefault="00702905" w:rsidP="007D458E">
      <w:pPr>
        <w:pStyle w:val="Item"/>
        <w:divId w:val="1976837591"/>
      </w:pPr>
      <w:r w:rsidRPr="007D458E">
        <w:t>Repeal the heading, substitute:</w:t>
      </w:r>
    </w:p>
    <w:p w:rsidR="00702905" w:rsidRPr="007D458E" w:rsidRDefault="00702905" w:rsidP="007D458E">
      <w:pPr>
        <w:pStyle w:val="ActHead5"/>
        <w:divId w:val="1976837591"/>
      </w:pPr>
      <w:bookmarkStart w:id="45" w:name="_Toc349888431"/>
      <w:r w:rsidRPr="007D458E">
        <w:rPr>
          <w:rStyle w:val="CharSectno"/>
        </w:rPr>
        <w:lastRenderedPageBreak/>
        <w:t>271.12</w:t>
      </w:r>
      <w:r w:rsidRPr="007D458E">
        <w:t xml:space="preserve">  Offences against Division</w:t>
      </w:r>
      <w:r w:rsidR="007D458E" w:rsidRPr="007D458E">
        <w:t> </w:t>
      </w:r>
      <w:r w:rsidRPr="007D458E">
        <w:t>271—other laws not excluded</w:t>
      </w:r>
      <w:bookmarkEnd w:id="45"/>
    </w:p>
    <w:p w:rsidR="001525DC" w:rsidRPr="007D458E" w:rsidRDefault="001A476E" w:rsidP="007D458E">
      <w:pPr>
        <w:pStyle w:val="ItemHead"/>
        <w:divId w:val="1976837591"/>
      </w:pPr>
      <w:r w:rsidRPr="007D458E">
        <w:t>50</w:t>
      </w:r>
      <w:r w:rsidR="001525DC" w:rsidRPr="007D458E">
        <w:t xml:space="preserve">  Section</w:t>
      </w:r>
      <w:r w:rsidR="007D458E" w:rsidRPr="007D458E">
        <w:t> </w:t>
      </w:r>
      <w:r w:rsidR="001525DC" w:rsidRPr="007D458E">
        <w:t>271.12</w:t>
      </w:r>
      <w:r w:rsidR="00702905" w:rsidRPr="007D458E">
        <w:t xml:space="preserve"> of the </w:t>
      </w:r>
      <w:r w:rsidR="00702905" w:rsidRPr="007D458E">
        <w:rPr>
          <w:i/>
        </w:rPr>
        <w:t>Criminal Code</w:t>
      </w:r>
    </w:p>
    <w:p w:rsidR="001525DC" w:rsidRPr="007D458E" w:rsidRDefault="001F1AA8" w:rsidP="007D458E">
      <w:pPr>
        <w:pStyle w:val="Item"/>
        <w:divId w:val="1976837591"/>
      </w:pPr>
      <w:r w:rsidRPr="007D458E">
        <w:t>Before</w:t>
      </w:r>
      <w:r w:rsidR="001525DC" w:rsidRPr="007D458E">
        <w:t xml:space="preserve"> “This Division”, </w:t>
      </w:r>
      <w:r w:rsidRPr="007D458E">
        <w:t>insert “(1)</w:t>
      </w:r>
      <w:r w:rsidR="001525DC" w:rsidRPr="007D458E">
        <w:t>”.</w:t>
      </w:r>
    </w:p>
    <w:p w:rsidR="001525DC" w:rsidRPr="007D458E" w:rsidRDefault="001A476E" w:rsidP="007D458E">
      <w:pPr>
        <w:pStyle w:val="ItemHead"/>
        <w:divId w:val="1976837591"/>
      </w:pPr>
      <w:r w:rsidRPr="007D458E">
        <w:t>51</w:t>
      </w:r>
      <w:r w:rsidR="001525DC" w:rsidRPr="007D458E">
        <w:t xml:space="preserve">  At the end of section</w:t>
      </w:r>
      <w:r w:rsidR="007D458E" w:rsidRPr="007D458E">
        <w:t> </w:t>
      </w:r>
      <w:r w:rsidR="001525DC" w:rsidRPr="007D458E">
        <w:t>271.12</w:t>
      </w:r>
      <w:r w:rsidR="00702905" w:rsidRPr="007D458E">
        <w:t xml:space="preserve"> of the </w:t>
      </w:r>
      <w:r w:rsidR="00702905" w:rsidRPr="007D458E">
        <w:rPr>
          <w:i/>
        </w:rPr>
        <w:t>Criminal Code</w:t>
      </w:r>
    </w:p>
    <w:p w:rsidR="001525DC" w:rsidRPr="007D458E" w:rsidRDefault="001525DC" w:rsidP="007D458E">
      <w:pPr>
        <w:pStyle w:val="Item"/>
        <w:divId w:val="1976837591"/>
      </w:pPr>
      <w:r w:rsidRPr="007D458E">
        <w:t>Add:</w:t>
      </w:r>
    </w:p>
    <w:p w:rsidR="001525DC" w:rsidRPr="007D458E" w:rsidRDefault="001525DC" w:rsidP="007D458E">
      <w:pPr>
        <w:pStyle w:val="subsection"/>
        <w:divId w:val="1976837591"/>
      </w:pPr>
      <w:r w:rsidRPr="007D458E">
        <w:tab/>
        <w:t>(2)</w:t>
      </w:r>
      <w:r w:rsidRPr="007D458E">
        <w:tab/>
        <w:t xml:space="preserve">Without limiting </w:t>
      </w:r>
      <w:r w:rsidR="007D458E" w:rsidRPr="007D458E">
        <w:t>subsection (</w:t>
      </w:r>
      <w:r w:rsidRPr="007D458E">
        <w:t>1), this Division is not intended to exclude or limit the concurrent operation of any other law of the Commonwealth, or a law of a State or Territory, that makes:</w:t>
      </w:r>
    </w:p>
    <w:p w:rsidR="001525DC" w:rsidRPr="007D458E" w:rsidRDefault="001525DC" w:rsidP="007D458E">
      <w:pPr>
        <w:pStyle w:val="paragraph"/>
        <w:divId w:val="1976837591"/>
      </w:pPr>
      <w:r w:rsidRPr="007D458E">
        <w:tab/>
        <w:t>(a)</w:t>
      </w:r>
      <w:r w:rsidRPr="007D458E">
        <w:tab/>
        <w:t>an act or omission that is an offence against a provision of this Division; or</w:t>
      </w:r>
    </w:p>
    <w:p w:rsidR="001525DC" w:rsidRPr="007D458E" w:rsidRDefault="001525DC" w:rsidP="007D458E">
      <w:pPr>
        <w:pStyle w:val="paragraph"/>
        <w:divId w:val="1976837591"/>
      </w:pPr>
      <w:r w:rsidRPr="007D458E">
        <w:tab/>
        <w:t>(b)</w:t>
      </w:r>
      <w:r w:rsidRPr="007D458E">
        <w:tab/>
        <w:t>a similar act or omission;</w:t>
      </w:r>
    </w:p>
    <w:p w:rsidR="001525DC" w:rsidRPr="007D458E" w:rsidRDefault="001525DC" w:rsidP="007D458E">
      <w:pPr>
        <w:pStyle w:val="subsection2"/>
        <w:divId w:val="1976837591"/>
      </w:pPr>
      <w:r w:rsidRPr="007D458E">
        <w:t xml:space="preserve">an offence against the law of the </w:t>
      </w:r>
      <w:r w:rsidR="00956D1C" w:rsidRPr="007D458E">
        <w:t xml:space="preserve">Commonwealth, </w:t>
      </w:r>
      <w:r w:rsidRPr="007D458E">
        <w:t>State or Territory.</w:t>
      </w:r>
    </w:p>
    <w:p w:rsidR="001525DC" w:rsidRPr="007D458E" w:rsidRDefault="001525DC" w:rsidP="007D458E">
      <w:pPr>
        <w:pStyle w:val="subsection"/>
        <w:divId w:val="1976837591"/>
      </w:pPr>
      <w:r w:rsidRPr="007D458E">
        <w:tab/>
        <w:t>(3)</w:t>
      </w:r>
      <w:r w:rsidRPr="007D458E">
        <w:tab/>
      </w:r>
      <w:r w:rsidR="007D458E" w:rsidRPr="007D458E">
        <w:t>Subsection (</w:t>
      </w:r>
      <w:r w:rsidRPr="007D458E">
        <w:t>2) applies even if the other law of the Commonwealth, or the law of the State or Territory, does any one or more of the following:</w:t>
      </w:r>
    </w:p>
    <w:p w:rsidR="001525DC" w:rsidRPr="007D458E" w:rsidRDefault="001525DC" w:rsidP="007D458E">
      <w:pPr>
        <w:pStyle w:val="paragraph"/>
        <w:divId w:val="1976837591"/>
      </w:pPr>
      <w:r w:rsidRPr="007D458E">
        <w:tab/>
        <w:t>(a)</w:t>
      </w:r>
      <w:r w:rsidRPr="007D458E">
        <w:tab/>
        <w:t>provides for a penalty for the offence that differs from the penalty provided for in this Division;</w:t>
      </w:r>
    </w:p>
    <w:p w:rsidR="001525DC" w:rsidRPr="007D458E" w:rsidRDefault="001525DC" w:rsidP="007D458E">
      <w:pPr>
        <w:pStyle w:val="paragraph"/>
        <w:divId w:val="1976837591"/>
      </w:pPr>
      <w:r w:rsidRPr="007D458E">
        <w:tab/>
        <w:t>(b)</w:t>
      </w:r>
      <w:r w:rsidRPr="007D458E">
        <w:tab/>
        <w:t>provides for a fault element in relation to the offence that differs from the fault elements applicable to the offence under this Division;</w:t>
      </w:r>
    </w:p>
    <w:p w:rsidR="001525DC" w:rsidRPr="007D458E" w:rsidRDefault="001525DC" w:rsidP="007D458E">
      <w:pPr>
        <w:pStyle w:val="paragraph"/>
        <w:divId w:val="1976837591"/>
      </w:pPr>
      <w:r w:rsidRPr="007D458E">
        <w:tab/>
        <w:t>(c)</w:t>
      </w:r>
      <w:r w:rsidRPr="007D458E">
        <w:tab/>
        <w:t>provides for a defence in relation to the offence that differs from the defences applicable to the offence under this Division.</w:t>
      </w:r>
    </w:p>
    <w:p w:rsidR="001022FF" w:rsidRPr="007D458E" w:rsidRDefault="001A476E" w:rsidP="007D458E">
      <w:pPr>
        <w:pStyle w:val="ItemHead"/>
        <w:divId w:val="1976837591"/>
      </w:pPr>
      <w:r w:rsidRPr="007D458E">
        <w:t>52</w:t>
      </w:r>
      <w:r w:rsidR="001022FF" w:rsidRPr="007D458E">
        <w:t xml:space="preserve">  Dictionary in the </w:t>
      </w:r>
      <w:r w:rsidR="001022FF" w:rsidRPr="007D458E">
        <w:rPr>
          <w:i/>
        </w:rPr>
        <w:t>Criminal Code</w:t>
      </w:r>
      <w:r w:rsidR="001022FF" w:rsidRPr="007D458E">
        <w:t xml:space="preserve"> (definition of </w:t>
      </w:r>
      <w:r w:rsidR="001022FF" w:rsidRPr="007D458E">
        <w:rPr>
          <w:i/>
        </w:rPr>
        <w:t>exploitation</w:t>
      </w:r>
      <w:r w:rsidR="001022FF" w:rsidRPr="007D458E">
        <w:t>)</w:t>
      </w:r>
    </w:p>
    <w:p w:rsidR="001022FF" w:rsidRPr="007D458E" w:rsidRDefault="001022FF" w:rsidP="007D458E">
      <w:pPr>
        <w:pStyle w:val="Item"/>
        <w:divId w:val="1976837591"/>
      </w:pPr>
      <w:r w:rsidRPr="007D458E">
        <w:t>Repeal the definition, substitute:</w:t>
      </w:r>
    </w:p>
    <w:p w:rsidR="001022FF" w:rsidRPr="007D458E" w:rsidRDefault="001022FF" w:rsidP="007D458E">
      <w:pPr>
        <w:pStyle w:val="Definition"/>
        <w:divId w:val="1976837591"/>
      </w:pPr>
      <w:r w:rsidRPr="007D458E">
        <w:rPr>
          <w:b/>
          <w:i/>
        </w:rPr>
        <w:t>exploitation</w:t>
      </w:r>
      <w:r w:rsidRPr="007D458E">
        <w:t xml:space="preserve"> has the </w:t>
      </w:r>
      <w:r w:rsidR="00ED2765" w:rsidRPr="007D458E">
        <w:t>same meaning as in Division</w:t>
      </w:r>
      <w:r w:rsidR="007D458E" w:rsidRPr="007D458E">
        <w:t> </w:t>
      </w:r>
      <w:r w:rsidR="00ED2765" w:rsidRPr="007D458E">
        <w:t>271 (see section</w:t>
      </w:r>
      <w:r w:rsidR="007D458E" w:rsidRPr="007D458E">
        <w:t> </w:t>
      </w:r>
      <w:r w:rsidRPr="007D458E">
        <w:t>271.1A</w:t>
      </w:r>
      <w:r w:rsidR="00ED2765" w:rsidRPr="007D458E">
        <w:t>)</w:t>
      </w:r>
      <w:r w:rsidRPr="007D458E">
        <w:t>.</w:t>
      </w:r>
    </w:p>
    <w:p w:rsidR="001022FF" w:rsidRPr="007D458E" w:rsidRDefault="001A476E" w:rsidP="007D458E">
      <w:pPr>
        <w:pStyle w:val="ItemHead"/>
        <w:divId w:val="1976837591"/>
      </w:pPr>
      <w:r w:rsidRPr="007D458E">
        <w:t>53</w:t>
      </w:r>
      <w:r w:rsidR="001022FF" w:rsidRPr="007D458E">
        <w:t xml:space="preserve">  Dictionary in the </w:t>
      </w:r>
      <w:r w:rsidR="001022FF" w:rsidRPr="007D458E">
        <w:rPr>
          <w:i/>
        </w:rPr>
        <w:t>Criminal Code</w:t>
      </w:r>
      <w:r w:rsidR="001022FF" w:rsidRPr="007D458E">
        <w:t xml:space="preserve"> (definition of </w:t>
      </w:r>
      <w:r w:rsidR="001022FF" w:rsidRPr="007D458E">
        <w:rPr>
          <w:i/>
        </w:rPr>
        <w:t>forced labour</w:t>
      </w:r>
      <w:r w:rsidR="001022FF" w:rsidRPr="007D458E">
        <w:t>)</w:t>
      </w:r>
    </w:p>
    <w:p w:rsidR="001022FF" w:rsidRPr="007D458E" w:rsidRDefault="001022FF" w:rsidP="007D458E">
      <w:pPr>
        <w:pStyle w:val="Item"/>
        <w:divId w:val="1976837591"/>
      </w:pPr>
      <w:r w:rsidRPr="007D458E">
        <w:t>Repeal the definition, substitute:</w:t>
      </w:r>
    </w:p>
    <w:p w:rsidR="001022FF" w:rsidRPr="007D458E" w:rsidRDefault="001022FF" w:rsidP="007D458E">
      <w:pPr>
        <w:pStyle w:val="Definition"/>
        <w:divId w:val="1976837591"/>
      </w:pPr>
      <w:r w:rsidRPr="007D458E">
        <w:rPr>
          <w:b/>
          <w:i/>
        </w:rPr>
        <w:lastRenderedPageBreak/>
        <w:t>forced labour</w:t>
      </w:r>
      <w:r w:rsidRPr="007D458E">
        <w:t xml:space="preserve"> has the </w:t>
      </w:r>
      <w:r w:rsidR="00ED2765" w:rsidRPr="007D458E">
        <w:t xml:space="preserve">same </w:t>
      </w:r>
      <w:r w:rsidRPr="007D458E">
        <w:t xml:space="preserve">meaning </w:t>
      </w:r>
      <w:r w:rsidR="00ED2765" w:rsidRPr="007D458E">
        <w:t>as in Division</w:t>
      </w:r>
      <w:r w:rsidR="007D458E" w:rsidRPr="007D458E">
        <w:t> </w:t>
      </w:r>
      <w:r w:rsidR="00ED2765" w:rsidRPr="007D458E">
        <w:t>270 (see</w:t>
      </w:r>
      <w:r w:rsidRPr="007D458E">
        <w:t xml:space="preserve"> section</w:t>
      </w:r>
      <w:r w:rsidR="007D458E" w:rsidRPr="007D458E">
        <w:t> </w:t>
      </w:r>
      <w:r w:rsidRPr="007D458E">
        <w:t>270.6</w:t>
      </w:r>
      <w:r w:rsidR="00ED2765" w:rsidRPr="007D458E">
        <w:t>)</w:t>
      </w:r>
      <w:r w:rsidRPr="007D458E">
        <w:t>.</w:t>
      </w:r>
    </w:p>
    <w:p w:rsidR="001022FF" w:rsidRPr="007D458E" w:rsidRDefault="001A476E" w:rsidP="007D458E">
      <w:pPr>
        <w:pStyle w:val="ItemHead"/>
        <w:divId w:val="1976837591"/>
      </w:pPr>
      <w:r w:rsidRPr="007D458E">
        <w:t>54</w:t>
      </w:r>
      <w:r w:rsidR="001022FF" w:rsidRPr="007D458E">
        <w:t xml:space="preserve">  Dictionary in the </w:t>
      </w:r>
      <w:r w:rsidR="001022FF" w:rsidRPr="007D458E">
        <w:rPr>
          <w:i/>
        </w:rPr>
        <w:t>Criminal Code</w:t>
      </w:r>
    </w:p>
    <w:p w:rsidR="001022FF" w:rsidRPr="007D458E" w:rsidRDefault="001022FF" w:rsidP="007D458E">
      <w:pPr>
        <w:pStyle w:val="Item"/>
        <w:divId w:val="1976837591"/>
      </w:pPr>
      <w:r w:rsidRPr="007D458E">
        <w:t>Insert:</w:t>
      </w:r>
    </w:p>
    <w:p w:rsidR="001022FF" w:rsidRPr="007D458E" w:rsidRDefault="001022FF" w:rsidP="007D458E">
      <w:pPr>
        <w:pStyle w:val="Definition"/>
        <w:divId w:val="1976837591"/>
      </w:pPr>
      <w:r w:rsidRPr="007D458E">
        <w:rPr>
          <w:b/>
          <w:i/>
        </w:rPr>
        <w:t>forced marriage</w:t>
      </w:r>
      <w:r w:rsidRPr="007D458E">
        <w:t xml:space="preserve"> has the </w:t>
      </w:r>
      <w:r w:rsidR="00ED2765" w:rsidRPr="007D458E">
        <w:t>same meaning as in Division</w:t>
      </w:r>
      <w:r w:rsidR="007D458E" w:rsidRPr="007D458E">
        <w:t> </w:t>
      </w:r>
      <w:r w:rsidR="00ED2765" w:rsidRPr="007D458E">
        <w:t>270 (see section</w:t>
      </w:r>
      <w:r w:rsidR="007D458E" w:rsidRPr="007D458E">
        <w:t> </w:t>
      </w:r>
      <w:r w:rsidRPr="007D458E">
        <w:t>270.7A</w:t>
      </w:r>
      <w:r w:rsidR="00ED2765" w:rsidRPr="007D458E">
        <w:t>)</w:t>
      </w:r>
      <w:r w:rsidRPr="007D458E">
        <w:t>.</w:t>
      </w:r>
    </w:p>
    <w:p w:rsidR="001022FF" w:rsidRPr="007D458E" w:rsidRDefault="001A476E" w:rsidP="007D458E">
      <w:pPr>
        <w:pStyle w:val="ItemHead"/>
        <w:divId w:val="1976837591"/>
      </w:pPr>
      <w:r w:rsidRPr="007D458E">
        <w:t>55</w:t>
      </w:r>
      <w:r w:rsidR="001022FF" w:rsidRPr="007D458E">
        <w:t xml:space="preserve">  Dictionary in the </w:t>
      </w:r>
      <w:r w:rsidR="001022FF" w:rsidRPr="007D458E">
        <w:rPr>
          <w:i/>
        </w:rPr>
        <w:t>Criminal Code</w:t>
      </w:r>
    </w:p>
    <w:p w:rsidR="001022FF" w:rsidRPr="007D458E" w:rsidRDefault="001022FF" w:rsidP="007D458E">
      <w:pPr>
        <w:pStyle w:val="Item"/>
        <w:divId w:val="1976837591"/>
      </w:pPr>
      <w:r w:rsidRPr="007D458E">
        <w:t>Insert:</w:t>
      </w:r>
    </w:p>
    <w:p w:rsidR="001022FF" w:rsidRPr="007D458E" w:rsidRDefault="001022FF" w:rsidP="007D458E">
      <w:pPr>
        <w:pStyle w:val="Definition"/>
        <w:divId w:val="1976837591"/>
      </w:pPr>
      <w:r w:rsidRPr="007D458E">
        <w:rPr>
          <w:b/>
          <w:i/>
        </w:rPr>
        <w:t>servitude</w:t>
      </w:r>
      <w:r w:rsidRPr="007D458E">
        <w:t xml:space="preserve"> has the </w:t>
      </w:r>
      <w:r w:rsidR="00ED2765" w:rsidRPr="007D458E">
        <w:t xml:space="preserve">same </w:t>
      </w:r>
      <w:r w:rsidRPr="007D458E">
        <w:t xml:space="preserve">meaning </w:t>
      </w:r>
      <w:r w:rsidR="00ED2765" w:rsidRPr="007D458E">
        <w:t>as in Division</w:t>
      </w:r>
      <w:r w:rsidR="007D458E" w:rsidRPr="007D458E">
        <w:t> </w:t>
      </w:r>
      <w:r w:rsidR="00ED2765" w:rsidRPr="007D458E">
        <w:t>270 (see</w:t>
      </w:r>
      <w:r w:rsidRPr="007D458E">
        <w:t xml:space="preserve"> section</w:t>
      </w:r>
      <w:r w:rsidR="007D458E" w:rsidRPr="007D458E">
        <w:t> </w:t>
      </w:r>
      <w:r w:rsidRPr="007D458E">
        <w:t>270.4</w:t>
      </w:r>
      <w:r w:rsidR="00ED2765" w:rsidRPr="007D458E">
        <w:t>)</w:t>
      </w:r>
      <w:r w:rsidRPr="007D458E">
        <w:t>.</w:t>
      </w:r>
    </w:p>
    <w:p w:rsidR="001022FF" w:rsidRPr="007D458E" w:rsidRDefault="001A476E" w:rsidP="007D458E">
      <w:pPr>
        <w:pStyle w:val="ItemHead"/>
        <w:divId w:val="1976837591"/>
      </w:pPr>
      <w:r w:rsidRPr="007D458E">
        <w:t>5</w:t>
      </w:r>
      <w:r w:rsidR="002B722F" w:rsidRPr="007D458E">
        <w:t>6</w:t>
      </w:r>
      <w:r w:rsidR="001022FF" w:rsidRPr="007D458E">
        <w:t xml:space="preserve">  Dictionary in the </w:t>
      </w:r>
      <w:r w:rsidR="001022FF" w:rsidRPr="007D458E">
        <w:rPr>
          <w:i/>
        </w:rPr>
        <w:t xml:space="preserve">Criminal Code </w:t>
      </w:r>
      <w:r w:rsidR="001022FF" w:rsidRPr="007D458E">
        <w:t xml:space="preserve">(definition of </w:t>
      </w:r>
      <w:r w:rsidR="001022FF" w:rsidRPr="007D458E">
        <w:rPr>
          <w:i/>
        </w:rPr>
        <w:t>sexual service</w:t>
      </w:r>
      <w:r w:rsidR="001022FF" w:rsidRPr="007D458E">
        <w:t>)</w:t>
      </w:r>
    </w:p>
    <w:p w:rsidR="001022FF" w:rsidRPr="007D458E" w:rsidRDefault="00183E8E" w:rsidP="007D458E">
      <w:pPr>
        <w:pStyle w:val="Item"/>
        <w:divId w:val="1976837591"/>
      </w:pPr>
      <w:r w:rsidRPr="007D458E">
        <w:t>Omit “commercial”</w:t>
      </w:r>
      <w:r w:rsidR="001022FF" w:rsidRPr="007D458E">
        <w:t>.</w:t>
      </w:r>
    </w:p>
    <w:p w:rsidR="001022FF" w:rsidRPr="007D458E" w:rsidRDefault="001A476E" w:rsidP="007D458E">
      <w:pPr>
        <w:pStyle w:val="ItemHead"/>
        <w:divId w:val="1976837591"/>
      </w:pPr>
      <w:r w:rsidRPr="007D458E">
        <w:t>5</w:t>
      </w:r>
      <w:r w:rsidR="002B722F" w:rsidRPr="007D458E">
        <w:t>7</w:t>
      </w:r>
      <w:r w:rsidR="001022FF" w:rsidRPr="007D458E">
        <w:t xml:space="preserve">  Dictionary in the </w:t>
      </w:r>
      <w:r w:rsidR="001022FF" w:rsidRPr="007D458E">
        <w:rPr>
          <w:i/>
        </w:rPr>
        <w:t>Criminal Code</w:t>
      </w:r>
      <w:r w:rsidR="001022FF" w:rsidRPr="007D458E">
        <w:t xml:space="preserve"> (definition of </w:t>
      </w:r>
      <w:r w:rsidR="001022FF" w:rsidRPr="007D458E">
        <w:rPr>
          <w:i/>
        </w:rPr>
        <w:t>sexual servitude</w:t>
      </w:r>
      <w:r w:rsidR="001022FF" w:rsidRPr="007D458E">
        <w:t>)</w:t>
      </w:r>
    </w:p>
    <w:p w:rsidR="006A7B96" w:rsidRPr="007D458E" w:rsidRDefault="001022FF" w:rsidP="007D458E">
      <w:pPr>
        <w:pStyle w:val="Item"/>
      </w:pPr>
      <w:r w:rsidRPr="007D458E">
        <w:t>Repeal the definition.</w:t>
      </w:r>
    </w:p>
    <w:p w:rsidR="00404DCA" w:rsidRPr="007D458E" w:rsidRDefault="00404DCA" w:rsidP="007D458E">
      <w:pPr>
        <w:pStyle w:val="ItemHead"/>
      </w:pPr>
      <w:r w:rsidRPr="007D458E">
        <w:t>5</w:t>
      </w:r>
      <w:r w:rsidR="002B722F" w:rsidRPr="007D458E">
        <w:t>8</w:t>
      </w:r>
      <w:r w:rsidRPr="007D458E">
        <w:t xml:space="preserve">  Dictionary in the </w:t>
      </w:r>
      <w:r w:rsidRPr="007D458E">
        <w:rPr>
          <w:i/>
        </w:rPr>
        <w:t>Criminal Code</w:t>
      </w:r>
    </w:p>
    <w:p w:rsidR="00404DCA" w:rsidRPr="007D458E" w:rsidRDefault="00404DCA" w:rsidP="007D458E">
      <w:pPr>
        <w:pStyle w:val="Item"/>
      </w:pPr>
      <w:r w:rsidRPr="007D458E">
        <w:t>Insert:</w:t>
      </w:r>
    </w:p>
    <w:p w:rsidR="00404DCA" w:rsidRPr="007D458E" w:rsidRDefault="00404DCA" w:rsidP="007D458E">
      <w:pPr>
        <w:pStyle w:val="Definition"/>
      </w:pPr>
      <w:r w:rsidRPr="007D458E">
        <w:rPr>
          <w:b/>
          <w:i/>
        </w:rPr>
        <w:t>slavery</w:t>
      </w:r>
      <w:r w:rsidR="000A233C">
        <w:rPr>
          <w:b/>
          <w:i/>
        </w:rPr>
        <w:noBreakHyphen/>
      </w:r>
      <w:r w:rsidRPr="007D458E">
        <w:rPr>
          <w:b/>
          <w:i/>
        </w:rPr>
        <w:t>like offence</w:t>
      </w:r>
      <w:r w:rsidRPr="007D458E">
        <w:t xml:space="preserve"> has the same meaning as in Division</w:t>
      </w:r>
      <w:r w:rsidR="007D458E" w:rsidRPr="007D458E">
        <w:t> </w:t>
      </w:r>
      <w:r w:rsidRPr="007D458E">
        <w:t>270 (see section</w:t>
      </w:r>
      <w:r w:rsidR="007D458E" w:rsidRPr="007D458E">
        <w:t> </w:t>
      </w:r>
      <w:r w:rsidRPr="007D458E">
        <w:t>270.1A).</w:t>
      </w:r>
    </w:p>
    <w:p w:rsidR="00B72112" w:rsidRPr="007D458E" w:rsidRDefault="006A7B96" w:rsidP="007D458E">
      <w:pPr>
        <w:pStyle w:val="PageBreak"/>
      </w:pPr>
      <w:r w:rsidRPr="007D458E">
        <w:br w:type="page"/>
      </w:r>
    </w:p>
    <w:p w:rsidR="00DA62F8" w:rsidRPr="007D458E" w:rsidRDefault="00DA62F8" w:rsidP="007D458E">
      <w:pPr>
        <w:pStyle w:val="ActHead6"/>
        <w:divId w:val="1976837591"/>
      </w:pPr>
      <w:bookmarkStart w:id="46" w:name="_Toc349888432"/>
      <w:r w:rsidRPr="007D458E">
        <w:rPr>
          <w:rStyle w:val="CharAmSchNo"/>
        </w:rPr>
        <w:lastRenderedPageBreak/>
        <w:t>Schedule</w:t>
      </w:r>
      <w:r w:rsidR="007D458E" w:rsidRPr="007D458E">
        <w:rPr>
          <w:rStyle w:val="CharAmSchNo"/>
        </w:rPr>
        <w:t> </w:t>
      </w:r>
      <w:r w:rsidRPr="007D458E">
        <w:rPr>
          <w:rStyle w:val="CharAmSchNo"/>
        </w:rPr>
        <w:t>2</w:t>
      </w:r>
      <w:r w:rsidRPr="007D458E">
        <w:t>—</w:t>
      </w:r>
      <w:r w:rsidR="00832C89" w:rsidRPr="007D458E">
        <w:rPr>
          <w:rStyle w:val="CharAmSchText"/>
        </w:rPr>
        <w:t>A</w:t>
      </w:r>
      <w:r w:rsidR="00FC6C05" w:rsidRPr="007D458E">
        <w:rPr>
          <w:rStyle w:val="CharAmSchText"/>
        </w:rPr>
        <w:t>mendments</w:t>
      </w:r>
      <w:r w:rsidR="00832C89" w:rsidRPr="007D458E">
        <w:rPr>
          <w:rStyle w:val="CharAmSchText"/>
        </w:rPr>
        <w:t xml:space="preserve"> of other Acts</w:t>
      </w:r>
      <w:bookmarkEnd w:id="46"/>
    </w:p>
    <w:p w:rsidR="00DA62F8" w:rsidRPr="007D458E" w:rsidRDefault="00DA62F8" w:rsidP="007D458E">
      <w:pPr>
        <w:pStyle w:val="Header"/>
        <w:divId w:val="1976837591"/>
      </w:pPr>
      <w:r w:rsidRPr="007D458E">
        <w:rPr>
          <w:rStyle w:val="CharAmPartNo"/>
        </w:rPr>
        <w:t xml:space="preserve"> </w:t>
      </w:r>
      <w:r w:rsidRPr="007D458E">
        <w:rPr>
          <w:rStyle w:val="CharAmPartText"/>
        </w:rPr>
        <w:t xml:space="preserve"> </w:t>
      </w:r>
    </w:p>
    <w:p w:rsidR="00832C89" w:rsidRPr="007D458E" w:rsidRDefault="00832C89" w:rsidP="007D458E">
      <w:pPr>
        <w:pStyle w:val="ActHead9"/>
        <w:divId w:val="1976837591"/>
        <w:rPr>
          <w:i w:val="0"/>
        </w:rPr>
      </w:pPr>
      <w:bookmarkStart w:id="47" w:name="_Toc349888433"/>
      <w:r w:rsidRPr="007D458E">
        <w:t>Crimes Act 1914</w:t>
      </w:r>
      <w:bookmarkEnd w:id="47"/>
    </w:p>
    <w:p w:rsidR="000C0C77" w:rsidRPr="007D458E" w:rsidRDefault="00515337" w:rsidP="007D458E">
      <w:pPr>
        <w:pStyle w:val="ItemHead"/>
        <w:divId w:val="1976837591"/>
      </w:pPr>
      <w:r w:rsidRPr="007D458E">
        <w:t>1</w:t>
      </w:r>
      <w:r w:rsidR="000C0C77" w:rsidRPr="007D458E">
        <w:t xml:space="preserve">  Paragraph 15Y(1)(c)</w:t>
      </w:r>
    </w:p>
    <w:p w:rsidR="000C0C77" w:rsidRPr="007D458E" w:rsidRDefault="000C0C77" w:rsidP="007D458E">
      <w:pPr>
        <w:pStyle w:val="Item"/>
        <w:divId w:val="1976837591"/>
      </w:pPr>
      <w:r w:rsidRPr="007D458E">
        <w:t>Omit “(Slavery, sexual servitude and deceptive recruiting)”, substitute “(Slavery and slavery</w:t>
      </w:r>
      <w:r w:rsidR="000A233C">
        <w:noBreakHyphen/>
      </w:r>
      <w:r w:rsidRPr="007D458E">
        <w:t>like conditions)”.</w:t>
      </w:r>
    </w:p>
    <w:p w:rsidR="00832C89" w:rsidRPr="007D458E" w:rsidRDefault="00515337" w:rsidP="007D458E">
      <w:pPr>
        <w:pStyle w:val="ItemHead"/>
        <w:divId w:val="1976837591"/>
      </w:pPr>
      <w:r w:rsidRPr="007D458E">
        <w:t>2</w:t>
      </w:r>
      <w:r w:rsidR="00832C89" w:rsidRPr="007D458E">
        <w:t xml:space="preserve">  Paragraph 21B(1)(d)</w:t>
      </w:r>
    </w:p>
    <w:p w:rsidR="00832C89" w:rsidRPr="007D458E" w:rsidRDefault="00832C89" w:rsidP="007D458E">
      <w:pPr>
        <w:pStyle w:val="Item"/>
        <w:divId w:val="1976837591"/>
      </w:pPr>
      <w:r w:rsidRPr="007D458E">
        <w:t>Omit “by the person as a direct result of the offence”, substitute “, or any expense incurred, by the person by reason of the offence”.</w:t>
      </w:r>
    </w:p>
    <w:p w:rsidR="001022FF" w:rsidRPr="007D458E" w:rsidRDefault="001022FF" w:rsidP="007D458E">
      <w:pPr>
        <w:pStyle w:val="ActHead9"/>
        <w:divId w:val="1976837591"/>
        <w:rPr>
          <w:i w:val="0"/>
        </w:rPr>
      </w:pPr>
      <w:bookmarkStart w:id="48" w:name="_Toc349888434"/>
      <w:r w:rsidRPr="007D458E">
        <w:t>Migration Act 1958</w:t>
      </w:r>
      <w:bookmarkEnd w:id="48"/>
    </w:p>
    <w:p w:rsidR="001022FF" w:rsidRPr="007D458E" w:rsidRDefault="00515337" w:rsidP="007D458E">
      <w:pPr>
        <w:pStyle w:val="ItemHead"/>
        <w:divId w:val="1976837591"/>
        <w:rPr>
          <w:i/>
        </w:rPr>
      </w:pPr>
      <w:r w:rsidRPr="007D458E">
        <w:t>3</w:t>
      </w:r>
      <w:r w:rsidR="001022FF" w:rsidRPr="007D458E">
        <w:t xml:space="preserve">  Section</w:t>
      </w:r>
      <w:r w:rsidR="007D458E" w:rsidRPr="007D458E">
        <w:t> </w:t>
      </w:r>
      <w:r w:rsidR="001022FF" w:rsidRPr="007D458E">
        <w:t>233B (heading)</w:t>
      </w:r>
    </w:p>
    <w:p w:rsidR="001022FF" w:rsidRPr="007D458E" w:rsidRDefault="001022FF" w:rsidP="007D458E">
      <w:pPr>
        <w:pStyle w:val="Item"/>
        <w:divId w:val="1976837591"/>
      </w:pPr>
      <w:r w:rsidRPr="007D458E">
        <w:t>Repeal the heading, substitute:</w:t>
      </w:r>
    </w:p>
    <w:p w:rsidR="001022FF" w:rsidRPr="007D458E" w:rsidRDefault="001022FF" w:rsidP="007D458E">
      <w:pPr>
        <w:pStyle w:val="ActHead5"/>
        <w:divId w:val="1976837591"/>
      </w:pPr>
      <w:bookmarkStart w:id="49" w:name="_Toc349888435"/>
      <w:r w:rsidRPr="007D458E">
        <w:rPr>
          <w:rStyle w:val="CharSectno"/>
        </w:rPr>
        <w:t>233B</w:t>
      </w:r>
      <w:r w:rsidRPr="007D458E">
        <w:t xml:space="preserve">  Aggravated offence of people smuggling (danger of death or serious harm etc.)</w:t>
      </w:r>
      <w:bookmarkEnd w:id="49"/>
    </w:p>
    <w:p w:rsidR="001022FF" w:rsidRPr="007D458E" w:rsidRDefault="00515337" w:rsidP="007D458E">
      <w:pPr>
        <w:pStyle w:val="ItemHead"/>
        <w:divId w:val="1976837591"/>
      </w:pPr>
      <w:r w:rsidRPr="007D458E">
        <w:t>4</w:t>
      </w:r>
      <w:r w:rsidR="001022FF" w:rsidRPr="007D458E">
        <w:t xml:space="preserve">  Subsection 233B(1)</w:t>
      </w:r>
    </w:p>
    <w:p w:rsidR="001022FF" w:rsidRPr="007D458E" w:rsidRDefault="001022FF" w:rsidP="007D458E">
      <w:pPr>
        <w:pStyle w:val="Item"/>
        <w:divId w:val="1976837591"/>
      </w:pPr>
      <w:r w:rsidRPr="007D458E">
        <w:t>Omit “any of the following applies”, substitute “either or both of the following apply”.</w:t>
      </w:r>
    </w:p>
    <w:p w:rsidR="001022FF" w:rsidRPr="007D458E" w:rsidRDefault="00515337" w:rsidP="007D458E">
      <w:pPr>
        <w:pStyle w:val="ItemHead"/>
        <w:divId w:val="1976837591"/>
      </w:pPr>
      <w:r w:rsidRPr="007D458E">
        <w:t>5</w:t>
      </w:r>
      <w:r w:rsidR="001022FF" w:rsidRPr="007D458E">
        <w:t xml:space="preserve">  Paragraph 233B(1)(a)</w:t>
      </w:r>
    </w:p>
    <w:p w:rsidR="001022FF" w:rsidRPr="007D458E" w:rsidRDefault="001022FF" w:rsidP="007D458E">
      <w:pPr>
        <w:pStyle w:val="Item"/>
        <w:divId w:val="1976837591"/>
      </w:pPr>
      <w:r w:rsidRPr="007D458E">
        <w:t>Repeal the paragraph.</w:t>
      </w:r>
    </w:p>
    <w:p w:rsidR="001022FF" w:rsidRPr="007D458E" w:rsidRDefault="00515337" w:rsidP="007D458E">
      <w:pPr>
        <w:pStyle w:val="ItemHead"/>
        <w:divId w:val="1976837591"/>
      </w:pPr>
      <w:r w:rsidRPr="007D458E">
        <w:t>6</w:t>
      </w:r>
      <w:r w:rsidR="001022FF" w:rsidRPr="007D458E">
        <w:t xml:space="preserve">  Subsection 233B(4) (definition of </w:t>
      </w:r>
      <w:r w:rsidR="001022FF" w:rsidRPr="007D458E">
        <w:rPr>
          <w:i/>
        </w:rPr>
        <w:t>exploit</w:t>
      </w:r>
      <w:r w:rsidR="001022FF" w:rsidRPr="007D458E">
        <w:t>)</w:t>
      </w:r>
    </w:p>
    <w:p w:rsidR="001022FF" w:rsidRPr="007D458E" w:rsidRDefault="001022FF" w:rsidP="007D458E">
      <w:pPr>
        <w:pStyle w:val="Item"/>
        <w:divId w:val="1976837591"/>
      </w:pPr>
      <w:r w:rsidRPr="007D458E">
        <w:t>Repeal the definition.</w:t>
      </w:r>
    </w:p>
    <w:p w:rsidR="001022FF" w:rsidRPr="007D458E" w:rsidRDefault="00515337" w:rsidP="007D458E">
      <w:pPr>
        <w:pStyle w:val="ItemHead"/>
        <w:divId w:val="1976837591"/>
      </w:pPr>
      <w:r w:rsidRPr="007D458E">
        <w:t>7</w:t>
      </w:r>
      <w:r w:rsidR="001022FF" w:rsidRPr="007D458E">
        <w:t xml:space="preserve">  Subsection 233B(4) (definition of </w:t>
      </w:r>
      <w:r w:rsidR="001022FF" w:rsidRPr="007D458E">
        <w:rPr>
          <w:i/>
        </w:rPr>
        <w:t>forced labour</w:t>
      </w:r>
      <w:r w:rsidR="001022FF" w:rsidRPr="007D458E">
        <w:t>)</w:t>
      </w:r>
    </w:p>
    <w:p w:rsidR="001022FF" w:rsidRPr="007D458E" w:rsidRDefault="001022FF" w:rsidP="007D458E">
      <w:pPr>
        <w:pStyle w:val="Item"/>
        <w:divId w:val="1976837591"/>
      </w:pPr>
      <w:r w:rsidRPr="007D458E">
        <w:t>Repeal the definition.</w:t>
      </w:r>
    </w:p>
    <w:p w:rsidR="001022FF" w:rsidRPr="007D458E" w:rsidRDefault="00515337" w:rsidP="007D458E">
      <w:pPr>
        <w:pStyle w:val="ItemHead"/>
        <w:divId w:val="1976837591"/>
      </w:pPr>
      <w:r w:rsidRPr="007D458E">
        <w:t>8</w:t>
      </w:r>
      <w:r w:rsidR="001022FF" w:rsidRPr="007D458E">
        <w:t xml:space="preserve">  Subsection 233B(4) (definition of </w:t>
      </w:r>
      <w:r w:rsidR="001022FF" w:rsidRPr="007D458E">
        <w:rPr>
          <w:i/>
        </w:rPr>
        <w:t>sexual servitude</w:t>
      </w:r>
      <w:r w:rsidR="001022FF" w:rsidRPr="007D458E">
        <w:t>)</w:t>
      </w:r>
    </w:p>
    <w:p w:rsidR="001022FF" w:rsidRPr="007D458E" w:rsidRDefault="001022FF" w:rsidP="007D458E">
      <w:pPr>
        <w:pStyle w:val="Item"/>
        <w:divId w:val="1976837591"/>
      </w:pPr>
      <w:r w:rsidRPr="007D458E">
        <w:t>Repeal the definition.</w:t>
      </w:r>
    </w:p>
    <w:p w:rsidR="001022FF" w:rsidRPr="007D458E" w:rsidRDefault="00515337" w:rsidP="007D458E">
      <w:pPr>
        <w:pStyle w:val="ItemHead"/>
        <w:divId w:val="1976837591"/>
      </w:pPr>
      <w:r w:rsidRPr="007D458E">
        <w:t>9</w:t>
      </w:r>
      <w:r w:rsidR="001022FF" w:rsidRPr="007D458E">
        <w:t xml:space="preserve">  Subsection 233B(4) (definition of </w:t>
      </w:r>
      <w:r w:rsidR="001022FF" w:rsidRPr="007D458E">
        <w:rPr>
          <w:i/>
        </w:rPr>
        <w:t>slavery</w:t>
      </w:r>
      <w:r w:rsidR="001022FF" w:rsidRPr="007D458E">
        <w:t>)</w:t>
      </w:r>
    </w:p>
    <w:p w:rsidR="001022FF" w:rsidRPr="007D458E" w:rsidRDefault="001022FF" w:rsidP="007D458E">
      <w:pPr>
        <w:pStyle w:val="Item"/>
        <w:divId w:val="1976837591"/>
      </w:pPr>
      <w:r w:rsidRPr="007D458E">
        <w:lastRenderedPageBreak/>
        <w:t>Repeal the definition.</w:t>
      </w:r>
    </w:p>
    <w:p w:rsidR="001022FF" w:rsidRPr="007D458E" w:rsidRDefault="00515337" w:rsidP="007D458E">
      <w:pPr>
        <w:pStyle w:val="ItemHead"/>
        <w:divId w:val="1976837591"/>
      </w:pPr>
      <w:r w:rsidRPr="007D458E">
        <w:t>10</w:t>
      </w:r>
      <w:r w:rsidR="001022FF" w:rsidRPr="007D458E">
        <w:t xml:space="preserve">  Paragraph 245AA(2)(c)</w:t>
      </w:r>
    </w:p>
    <w:p w:rsidR="007427D0" w:rsidRPr="007D458E" w:rsidRDefault="001022FF" w:rsidP="007D458E">
      <w:pPr>
        <w:pStyle w:val="Item"/>
        <w:divId w:val="1976837591"/>
      </w:pPr>
      <w:r w:rsidRPr="007D458E">
        <w:t xml:space="preserve">Omit “(defines </w:t>
      </w:r>
      <w:r w:rsidRPr="007D458E">
        <w:rPr>
          <w:b/>
          <w:i/>
        </w:rPr>
        <w:t>exploited</w:t>
      </w:r>
      <w:r w:rsidRPr="007D458E">
        <w:t xml:space="preserve">);”, substitute “(defines </w:t>
      </w:r>
      <w:r w:rsidRPr="007D458E">
        <w:rPr>
          <w:b/>
          <w:i/>
        </w:rPr>
        <w:t>exploited</w:t>
      </w:r>
      <w:r w:rsidRPr="007D458E">
        <w:t>).”.</w:t>
      </w:r>
    </w:p>
    <w:p w:rsidR="001022FF" w:rsidRPr="007D458E" w:rsidRDefault="00515337" w:rsidP="007D458E">
      <w:pPr>
        <w:pStyle w:val="ItemHead"/>
        <w:divId w:val="1976837591"/>
      </w:pPr>
      <w:r w:rsidRPr="007D458E">
        <w:t>11</w:t>
      </w:r>
      <w:r w:rsidR="00EE26B4" w:rsidRPr="007D458E">
        <w:t xml:space="preserve">  </w:t>
      </w:r>
      <w:r w:rsidR="001022FF" w:rsidRPr="007D458E">
        <w:t>Paragraph 245AA(2)(d)</w:t>
      </w:r>
    </w:p>
    <w:p w:rsidR="001022FF" w:rsidRPr="007D458E" w:rsidRDefault="001022FF" w:rsidP="007D458E">
      <w:pPr>
        <w:pStyle w:val="Item"/>
        <w:divId w:val="1976837591"/>
      </w:pPr>
      <w:r w:rsidRPr="007D458E">
        <w:t>Repeal the paragraph.</w:t>
      </w:r>
    </w:p>
    <w:p w:rsidR="00EE26B4" w:rsidRPr="007D458E" w:rsidRDefault="00515337" w:rsidP="007D458E">
      <w:pPr>
        <w:pStyle w:val="ItemHead"/>
        <w:divId w:val="1976837591"/>
      </w:pPr>
      <w:r w:rsidRPr="007D458E">
        <w:t>12</w:t>
      </w:r>
      <w:r w:rsidR="00EE26B4" w:rsidRPr="007D458E">
        <w:t xml:space="preserve">  At the end of paragraph 245AG(2)(d)</w:t>
      </w:r>
    </w:p>
    <w:p w:rsidR="00EE26B4" w:rsidRPr="007D458E" w:rsidRDefault="00EE26B4" w:rsidP="007D458E">
      <w:pPr>
        <w:pStyle w:val="Item"/>
        <w:divId w:val="1976837591"/>
      </w:pPr>
      <w:r w:rsidRPr="007D458E">
        <w:t xml:space="preserve">Add “within the meaning of the </w:t>
      </w:r>
      <w:r w:rsidRPr="007D458E">
        <w:rPr>
          <w:i/>
        </w:rPr>
        <w:t>Criminal Code</w:t>
      </w:r>
      <w:r w:rsidRPr="007D458E">
        <w:rPr>
          <w:b/>
        </w:rPr>
        <w:t xml:space="preserve"> </w:t>
      </w:r>
      <w:r w:rsidRPr="007D458E">
        <w:t xml:space="preserve">(see the Dictionary to the </w:t>
      </w:r>
      <w:r w:rsidRPr="007D458E">
        <w:rPr>
          <w:i/>
        </w:rPr>
        <w:t>Criminal Code</w:t>
      </w:r>
      <w:r w:rsidRPr="007D458E">
        <w:rPr>
          <w:b/>
        </w:rPr>
        <w:t>)</w:t>
      </w:r>
      <w:r w:rsidRPr="007D458E">
        <w:t>”.</w:t>
      </w:r>
    </w:p>
    <w:p w:rsidR="001022FF" w:rsidRPr="007D458E" w:rsidRDefault="00515337" w:rsidP="007D458E">
      <w:pPr>
        <w:pStyle w:val="ItemHead"/>
        <w:divId w:val="1976837591"/>
      </w:pPr>
      <w:r w:rsidRPr="007D458E">
        <w:t>13</w:t>
      </w:r>
      <w:r w:rsidR="001022FF" w:rsidRPr="007D458E">
        <w:t xml:space="preserve">  Section</w:t>
      </w:r>
      <w:r w:rsidR="001106A8" w:rsidRPr="007D458E">
        <w:t>s</w:t>
      </w:r>
      <w:r w:rsidR="007D458E" w:rsidRPr="007D458E">
        <w:t> </w:t>
      </w:r>
      <w:r w:rsidR="001022FF" w:rsidRPr="007D458E">
        <w:t>245AH</w:t>
      </w:r>
      <w:r w:rsidR="001106A8" w:rsidRPr="007D458E">
        <w:t xml:space="preserve"> and 245AI</w:t>
      </w:r>
    </w:p>
    <w:p w:rsidR="001022FF" w:rsidRPr="007D458E" w:rsidRDefault="001022FF" w:rsidP="007D458E">
      <w:pPr>
        <w:pStyle w:val="Item"/>
        <w:divId w:val="1976837591"/>
      </w:pPr>
      <w:r w:rsidRPr="007D458E">
        <w:t>Repeal the section</w:t>
      </w:r>
      <w:r w:rsidR="001106A8" w:rsidRPr="007D458E">
        <w:t>s</w:t>
      </w:r>
      <w:r w:rsidRPr="007D458E">
        <w:t>, substitute:</w:t>
      </w:r>
    </w:p>
    <w:p w:rsidR="001022FF" w:rsidRPr="007D458E" w:rsidRDefault="001022FF" w:rsidP="007D458E">
      <w:pPr>
        <w:pStyle w:val="ActHead5"/>
        <w:divId w:val="1976837591"/>
        <w:rPr>
          <w:i/>
        </w:rPr>
      </w:pPr>
      <w:bookmarkStart w:id="50" w:name="_Toc349888436"/>
      <w:r w:rsidRPr="007D458E">
        <w:rPr>
          <w:rStyle w:val="CharSectno"/>
        </w:rPr>
        <w:t>245AH</w:t>
      </w:r>
      <w:r w:rsidRPr="007D458E">
        <w:t xml:space="preserve">  Meaning of </w:t>
      </w:r>
      <w:r w:rsidRPr="007D458E">
        <w:rPr>
          <w:i/>
        </w:rPr>
        <w:t>exploited</w:t>
      </w:r>
      <w:bookmarkEnd w:id="50"/>
    </w:p>
    <w:p w:rsidR="001022FF" w:rsidRPr="007D458E" w:rsidRDefault="001022FF" w:rsidP="007D458E">
      <w:pPr>
        <w:pStyle w:val="subsection"/>
        <w:divId w:val="1976837591"/>
      </w:pPr>
      <w:r w:rsidRPr="007D458E">
        <w:tab/>
      </w:r>
      <w:r w:rsidRPr="007D458E">
        <w:tab/>
        <w:t>For the purposes of this Subdivision,</w:t>
      </w:r>
      <w:r w:rsidR="00AB10D6" w:rsidRPr="007D458E">
        <w:t xml:space="preserve"> a person is</w:t>
      </w:r>
      <w:r w:rsidRPr="007D458E">
        <w:t xml:space="preserve"> </w:t>
      </w:r>
      <w:r w:rsidRPr="007D458E">
        <w:rPr>
          <w:b/>
          <w:i/>
        </w:rPr>
        <w:t>exploited</w:t>
      </w:r>
      <w:r w:rsidRPr="007D458E">
        <w:t xml:space="preserve"> </w:t>
      </w:r>
      <w:r w:rsidR="00AB10D6" w:rsidRPr="007D458E">
        <w:t xml:space="preserve">if the person is subjected to </w:t>
      </w:r>
      <w:r w:rsidR="00AB10D6" w:rsidRPr="007D458E">
        <w:rPr>
          <w:b/>
          <w:i/>
        </w:rPr>
        <w:t xml:space="preserve">exploitation </w:t>
      </w:r>
      <w:r w:rsidR="00AB10D6" w:rsidRPr="007D458E">
        <w:t>within</w:t>
      </w:r>
      <w:r w:rsidRPr="007D458E">
        <w:t xml:space="preserve"> the </w:t>
      </w:r>
      <w:r w:rsidR="00AB10D6" w:rsidRPr="007D458E">
        <w:t>meaning of</w:t>
      </w:r>
      <w:r w:rsidRPr="007D458E">
        <w:t xml:space="preserve"> the </w:t>
      </w:r>
      <w:r w:rsidRPr="007D458E">
        <w:rPr>
          <w:i/>
        </w:rPr>
        <w:t>Criminal Code</w:t>
      </w:r>
      <w:r w:rsidR="00DE1F05" w:rsidRPr="007D458E">
        <w:t xml:space="preserve"> (see section</w:t>
      </w:r>
      <w:r w:rsidR="007D458E" w:rsidRPr="007D458E">
        <w:t> </w:t>
      </w:r>
      <w:r w:rsidR="00DE1F05" w:rsidRPr="007D458E">
        <w:t xml:space="preserve">271.1A of the </w:t>
      </w:r>
      <w:r w:rsidR="00DE1F05" w:rsidRPr="007D458E">
        <w:rPr>
          <w:i/>
        </w:rPr>
        <w:t>Criminal Code</w:t>
      </w:r>
      <w:r w:rsidR="00DE1F05" w:rsidRPr="007D458E">
        <w:t>)</w:t>
      </w:r>
      <w:r w:rsidRPr="007D458E">
        <w:t>.</w:t>
      </w:r>
    </w:p>
    <w:p w:rsidR="00215BF5" w:rsidRPr="007D458E" w:rsidRDefault="00215BF5" w:rsidP="007D458E">
      <w:pPr>
        <w:pStyle w:val="ActHead9"/>
        <w:divId w:val="1976837591"/>
        <w:rPr>
          <w:i w:val="0"/>
        </w:rPr>
      </w:pPr>
      <w:bookmarkStart w:id="51" w:name="_Toc349888437"/>
      <w:r w:rsidRPr="007D458E">
        <w:t>Proceeds of Crime Act</w:t>
      </w:r>
      <w:r w:rsidR="001D3C01" w:rsidRPr="007D458E">
        <w:t xml:space="preserve"> 2002</w:t>
      </w:r>
      <w:bookmarkEnd w:id="51"/>
    </w:p>
    <w:p w:rsidR="00215BF5" w:rsidRPr="007D458E" w:rsidRDefault="00515337" w:rsidP="007D458E">
      <w:pPr>
        <w:pStyle w:val="ItemHead"/>
        <w:divId w:val="1976837591"/>
      </w:pPr>
      <w:r w:rsidRPr="007D458E">
        <w:t>14</w:t>
      </w:r>
      <w:r w:rsidR="00215BF5" w:rsidRPr="007D458E">
        <w:t xml:space="preserve">  Section</w:t>
      </w:r>
      <w:r w:rsidR="007D458E" w:rsidRPr="007D458E">
        <w:t> </w:t>
      </w:r>
      <w:r w:rsidR="00215BF5" w:rsidRPr="007D458E">
        <w:t>338 (</w:t>
      </w:r>
      <w:r w:rsidR="007D458E" w:rsidRPr="007D458E">
        <w:t>subparagraph (</w:t>
      </w:r>
      <w:r w:rsidR="00215BF5" w:rsidRPr="007D458E">
        <w:t xml:space="preserve">b)(ii) of the definition of </w:t>
      </w:r>
      <w:r w:rsidR="00215BF5" w:rsidRPr="007D458E">
        <w:rPr>
          <w:i/>
        </w:rPr>
        <w:t>serious offence</w:t>
      </w:r>
      <w:r w:rsidR="00215BF5" w:rsidRPr="007D458E">
        <w:t>)</w:t>
      </w:r>
    </w:p>
    <w:p w:rsidR="00215BF5" w:rsidRPr="007D458E" w:rsidRDefault="00215BF5" w:rsidP="007D458E">
      <w:pPr>
        <w:pStyle w:val="Item"/>
        <w:divId w:val="1976837591"/>
      </w:pPr>
      <w:r w:rsidRPr="007D458E">
        <w:t>Omit “exploitation, or”.</w:t>
      </w:r>
    </w:p>
    <w:p w:rsidR="001022FF" w:rsidRPr="007D458E" w:rsidRDefault="001022FF" w:rsidP="007D458E">
      <w:pPr>
        <w:pStyle w:val="ActHead9"/>
        <w:divId w:val="1976837591"/>
        <w:rPr>
          <w:i w:val="0"/>
        </w:rPr>
      </w:pPr>
      <w:bookmarkStart w:id="52" w:name="_Toc349888438"/>
      <w:r w:rsidRPr="007D458E">
        <w:t>Telecommunications (Interception and Access) Act 1979</w:t>
      </w:r>
      <w:bookmarkEnd w:id="52"/>
    </w:p>
    <w:p w:rsidR="001022FF" w:rsidRPr="007D458E" w:rsidRDefault="00515337" w:rsidP="007D458E">
      <w:pPr>
        <w:pStyle w:val="ItemHead"/>
        <w:divId w:val="1976837591"/>
      </w:pPr>
      <w:r w:rsidRPr="007D458E">
        <w:t>15</w:t>
      </w:r>
      <w:r w:rsidR="001022FF" w:rsidRPr="007D458E">
        <w:t xml:space="preserve">  Subparagraphs 5D(3A)(a)(ii) and (iii)</w:t>
      </w:r>
    </w:p>
    <w:p w:rsidR="001022FF" w:rsidRPr="007D458E" w:rsidRDefault="001022FF" w:rsidP="007D458E">
      <w:pPr>
        <w:pStyle w:val="Item"/>
        <w:divId w:val="1976837591"/>
      </w:pPr>
      <w:r w:rsidRPr="007D458E">
        <w:t>Repeal the subparagraphs, substitute:</w:t>
      </w:r>
    </w:p>
    <w:p w:rsidR="001022FF" w:rsidRPr="007D458E" w:rsidRDefault="001022FF" w:rsidP="007D458E">
      <w:pPr>
        <w:pStyle w:val="paragraphsub"/>
        <w:divId w:val="1976837591"/>
      </w:pPr>
      <w:r w:rsidRPr="007D458E">
        <w:tab/>
        <w:t>(ii)</w:t>
      </w:r>
      <w:r w:rsidRPr="007D458E">
        <w:tab/>
        <w:t>section</w:t>
      </w:r>
      <w:r w:rsidR="007D458E" w:rsidRPr="007D458E">
        <w:t> </w:t>
      </w:r>
      <w:r w:rsidRPr="007D458E">
        <w:t xml:space="preserve">270.3, 270.5, 270.6A, 270.7, 270.7B or 270.8 (slavery </w:t>
      </w:r>
      <w:r w:rsidR="00B51FF0" w:rsidRPr="007D458E">
        <w:t>or</w:t>
      </w:r>
      <w:r w:rsidRPr="007D458E">
        <w:t xml:space="preserve"> slavery</w:t>
      </w:r>
      <w:r w:rsidR="000A233C">
        <w:noBreakHyphen/>
      </w:r>
      <w:r w:rsidRPr="007D458E">
        <w:t xml:space="preserve">like </w:t>
      </w:r>
      <w:r w:rsidR="00A14FE0" w:rsidRPr="007D458E">
        <w:t>conditions</w:t>
      </w:r>
      <w:r w:rsidRPr="007D458E">
        <w:t>);</w:t>
      </w:r>
    </w:p>
    <w:p w:rsidR="001022FF" w:rsidRPr="007D458E" w:rsidRDefault="001022FF" w:rsidP="007D458E">
      <w:pPr>
        <w:pStyle w:val="paragraphsub"/>
        <w:divId w:val="1976837591"/>
      </w:pPr>
      <w:r w:rsidRPr="007D458E">
        <w:tab/>
        <w:t>(iii)</w:t>
      </w:r>
      <w:r w:rsidRPr="007D458E">
        <w:tab/>
        <w:t>section</w:t>
      </w:r>
      <w:r w:rsidR="007D458E" w:rsidRPr="007D458E">
        <w:t> </w:t>
      </w:r>
      <w:r w:rsidRPr="007D458E">
        <w:t>271</w:t>
      </w:r>
      <w:r w:rsidR="00956D1C" w:rsidRPr="007D458E">
        <w:t xml:space="preserve">.2, 271.3, 271.4, 271.5, 271.6 or </w:t>
      </w:r>
      <w:r w:rsidRPr="007D458E">
        <w:t>271.7</w:t>
      </w:r>
      <w:r w:rsidR="00D7736C" w:rsidRPr="007D458E">
        <w:t xml:space="preserve"> </w:t>
      </w:r>
      <w:r w:rsidRPr="007D458E">
        <w:t>(trafficking in persons</w:t>
      </w:r>
      <w:r w:rsidR="00956D1C" w:rsidRPr="007D458E">
        <w:t>);</w:t>
      </w:r>
    </w:p>
    <w:p w:rsidR="00956D1C" w:rsidRPr="007D458E" w:rsidRDefault="00956D1C" w:rsidP="007D458E">
      <w:pPr>
        <w:pStyle w:val="paragraphsub"/>
        <w:divId w:val="1976837591"/>
      </w:pPr>
      <w:r w:rsidRPr="007D458E">
        <w:tab/>
        <w:t>(iv)</w:t>
      </w:r>
      <w:r w:rsidRPr="007D458E">
        <w:tab/>
        <w:t>section</w:t>
      </w:r>
      <w:r w:rsidR="007D458E" w:rsidRPr="007D458E">
        <w:t> </w:t>
      </w:r>
      <w:r w:rsidRPr="007D458E">
        <w:t xml:space="preserve">271.7B, 271.7C, </w:t>
      </w:r>
      <w:r w:rsidR="00772728" w:rsidRPr="007D458E">
        <w:t>271.7D or</w:t>
      </w:r>
      <w:r w:rsidRPr="007D458E">
        <w:t xml:space="preserve"> 271.7E (organ trafficking);</w:t>
      </w:r>
    </w:p>
    <w:p w:rsidR="00A14FE0" w:rsidRPr="007D458E" w:rsidRDefault="00276296" w:rsidP="007D458E">
      <w:pPr>
        <w:pStyle w:val="paragraphsub"/>
        <w:divId w:val="1976837591"/>
      </w:pPr>
      <w:r w:rsidRPr="007D458E">
        <w:tab/>
        <w:t>(v)</w:t>
      </w:r>
      <w:r w:rsidRPr="007D458E">
        <w:tab/>
        <w:t>section</w:t>
      </w:r>
      <w:r w:rsidR="007D458E" w:rsidRPr="007D458E">
        <w:t> </w:t>
      </w:r>
      <w:r w:rsidRPr="007D458E">
        <w:t xml:space="preserve">271.7F </w:t>
      </w:r>
      <w:r w:rsidR="00D96494" w:rsidRPr="007D458E">
        <w:t>or</w:t>
      </w:r>
      <w:r w:rsidRPr="007D458E">
        <w:t xml:space="preserve"> 271.7G (</w:t>
      </w:r>
      <w:r w:rsidR="00A14FE0" w:rsidRPr="007D458E">
        <w:t>harbouring victims);</w:t>
      </w:r>
    </w:p>
    <w:p w:rsidR="00276296" w:rsidRPr="007D458E" w:rsidRDefault="00A14FE0" w:rsidP="007D458E">
      <w:pPr>
        <w:pStyle w:val="paragraphsub"/>
        <w:divId w:val="1976837591"/>
      </w:pPr>
      <w:r w:rsidRPr="007D458E">
        <w:lastRenderedPageBreak/>
        <w:tab/>
        <w:t>(vi)</w:t>
      </w:r>
      <w:r w:rsidRPr="007D458E">
        <w:tab/>
        <w:t>section</w:t>
      </w:r>
      <w:r w:rsidR="007D458E" w:rsidRPr="007D458E">
        <w:t> </w:t>
      </w:r>
      <w:r w:rsidRPr="007D458E">
        <w:t xml:space="preserve">271.8 </w:t>
      </w:r>
      <w:r w:rsidR="00D96494" w:rsidRPr="007D458E">
        <w:t>or</w:t>
      </w:r>
      <w:r w:rsidRPr="007D458E">
        <w:t xml:space="preserve"> 271.9 (debt bondage); or</w:t>
      </w:r>
    </w:p>
    <w:p w:rsidR="006A7B96" w:rsidRPr="007D458E" w:rsidRDefault="006A7B96" w:rsidP="007D458E">
      <w:pPr>
        <w:pStyle w:val="PageBreak"/>
      </w:pPr>
      <w:r w:rsidRPr="007D458E">
        <w:br w:type="page"/>
      </w:r>
    </w:p>
    <w:p w:rsidR="006A7B96" w:rsidRPr="007D458E" w:rsidRDefault="006A7B96" w:rsidP="007D458E">
      <w:pPr>
        <w:pStyle w:val="ActHead6"/>
        <w:divId w:val="1976837591"/>
      </w:pPr>
      <w:bookmarkStart w:id="53" w:name="_Toc349888439"/>
      <w:r w:rsidRPr="007D458E">
        <w:rPr>
          <w:rStyle w:val="CharAmSchNo"/>
        </w:rPr>
        <w:lastRenderedPageBreak/>
        <w:t>Schedule</w:t>
      </w:r>
      <w:r w:rsidR="007D458E" w:rsidRPr="007D458E">
        <w:rPr>
          <w:rStyle w:val="CharAmSchNo"/>
        </w:rPr>
        <w:t> </w:t>
      </w:r>
      <w:r w:rsidRPr="007D458E">
        <w:rPr>
          <w:rStyle w:val="CharAmSchNo"/>
        </w:rPr>
        <w:t>3</w:t>
      </w:r>
      <w:r w:rsidRPr="007D458E">
        <w:t>—</w:t>
      </w:r>
      <w:r w:rsidRPr="007D458E">
        <w:rPr>
          <w:rStyle w:val="CharAmSchText"/>
        </w:rPr>
        <w:t>Application of amendments</w:t>
      </w:r>
      <w:bookmarkEnd w:id="53"/>
    </w:p>
    <w:p w:rsidR="006A7B96" w:rsidRPr="007D458E" w:rsidRDefault="006A7B96" w:rsidP="007D458E">
      <w:pPr>
        <w:pStyle w:val="Header"/>
        <w:divId w:val="1976837591"/>
      </w:pPr>
      <w:r w:rsidRPr="007D458E">
        <w:rPr>
          <w:rStyle w:val="CharAmPartNo"/>
        </w:rPr>
        <w:t xml:space="preserve"> </w:t>
      </w:r>
      <w:r w:rsidRPr="007D458E">
        <w:rPr>
          <w:rStyle w:val="CharAmPartText"/>
        </w:rPr>
        <w:t xml:space="preserve"> </w:t>
      </w:r>
    </w:p>
    <w:p w:rsidR="006A7B96" w:rsidRPr="007D458E" w:rsidRDefault="006A7B96" w:rsidP="007D458E">
      <w:pPr>
        <w:pStyle w:val="ItemHead"/>
        <w:divId w:val="1976837591"/>
      </w:pPr>
      <w:r w:rsidRPr="007D458E">
        <w:t>1  Application of amendments made by this Act</w:t>
      </w:r>
    </w:p>
    <w:p w:rsidR="006A7B96" w:rsidRPr="007D458E" w:rsidRDefault="006A7B96" w:rsidP="007D458E">
      <w:pPr>
        <w:pStyle w:val="Item"/>
        <w:divId w:val="1976837591"/>
      </w:pPr>
      <w:r w:rsidRPr="007D458E">
        <w:t xml:space="preserve">The amendments made by this Act apply in </w:t>
      </w:r>
      <w:r w:rsidR="00215BF5" w:rsidRPr="007D458E">
        <w:t xml:space="preserve">relation to an offence against a law of the Commonwealth </w:t>
      </w:r>
      <w:r w:rsidR="008117AF" w:rsidRPr="007D458E">
        <w:t>committed</w:t>
      </w:r>
      <w:r w:rsidR="00B52985" w:rsidRPr="007D458E">
        <w:t xml:space="preserve"> (or alleged to have been committed)</w:t>
      </w:r>
      <w:r w:rsidR="008117AF" w:rsidRPr="007D458E">
        <w:t xml:space="preserve"> on or after the day this Act commences.</w:t>
      </w:r>
    </w:p>
    <w:p w:rsidR="000A233C" w:rsidRDefault="008117AF" w:rsidP="007D458E">
      <w:pPr>
        <w:pStyle w:val="notetext"/>
        <w:divId w:val="1976837591"/>
      </w:pPr>
      <w:r w:rsidRPr="007D458E">
        <w:t>Note:</w:t>
      </w:r>
      <w:r w:rsidRPr="007D458E">
        <w:tab/>
        <w:t>This Act commences on the day after the Act receives the Royal Assent (see section</w:t>
      </w:r>
      <w:r w:rsidR="007D458E" w:rsidRPr="007D458E">
        <w:t> </w:t>
      </w:r>
      <w:r w:rsidRPr="007D458E">
        <w:t>2</w:t>
      </w:r>
      <w:r w:rsidR="00784FAD" w:rsidRPr="007D458E">
        <w:t>).</w:t>
      </w:r>
    </w:p>
    <w:p w:rsidR="00822908" w:rsidRDefault="00822908" w:rsidP="002B2257">
      <w:pPr>
        <w:divId w:val="1976837591"/>
      </w:pPr>
    </w:p>
    <w:p w:rsidR="00822908" w:rsidRDefault="00822908">
      <w:pPr>
        <w:pStyle w:val="AssentBk"/>
        <w:keepNext/>
      </w:pPr>
    </w:p>
    <w:p w:rsidR="002B2257" w:rsidRDefault="002B2257"/>
    <w:p w:rsidR="002B2257" w:rsidRDefault="002B2257">
      <w:pPr>
        <w:pStyle w:val="2ndRd"/>
        <w:keepNext/>
        <w:pBdr>
          <w:top w:val="single" w:sz="2" w:space="1" w:color="auto"/>
        </w:pBdr>
      </w:pPr>
    </w:p>
    <w:p w:rsidR="002B2257" w:rsidRDefault="002B2257">
      <w:pPr>
        <w:pStyle w:val="2ndRd"/>
        <w:keepNext/>
        <w:spacing w:line="260" w:lineRule="atLeast"/>
        <w:rPr>
          <w:i/>
        </w:rPr>
      </w:pPr>
      <w:r>
        <w:t>[</w:t>
      </w:r>
      <w:r>
        <w:rPr>
          <w:i/>
        </w:rPr>
        <w:t>Minister’s second reading speech made in—</w:t>
      </w:r>
    </w:p>
    <w:p w:rsidR="002B2257" w:rsidRDefault="002B2257">
      <w:pPr>
        <w:pStyle w:val="2ndRd"/>
        <w:keepNext/>
        <w:spacing w:line="260" w:lineRule="atLeast"/>
        <w:rPr>
          <w:i/>
        </w:rPr>
      </w:pPr>
      <w:r>
        <w:rPr>
          <w:i/>
        </w:rPr>
        <w:t xml:space="preserve">House of Representatives on </w:t>
      </w:r>
      <w:r w:rsidRPr="002B2257">
        <w:rPr>
          <w:i/>
        </w:rPr>
        <w:t>30 May 2012</w:t>
      </w:r>
    </w:p>
    <w:p w:rsidR="002B2257" w:rsidRDefault="002B2257">
      <w:pPr>
        <w:pStyle w:val="2ndRd"/>
        <w:keepNext/>
        <w:spacing w:line="260" w:lineRule="atLeast"/>
        <w:rPr>
          <w:i/>
        </w:rPr>
      </w:pPr>
      <w:r>
        <w:rPr>
          <w:i/>
        </w:rPr>
        <w:t xml:space="preserve">Senate on </w:t>
      </w:r>
      <w:r w:rsidRPr="002B2257">
        <w:rPr>
          <w:i/>
        </w:rPr>
        <w:t>27 February 2013</w:t>
      </w:r>
      <w:r>
        <w:t>]</w:t>
      </w:r>
    </w:p>
    <w:p w:rsidR="002B2257" w:rsidRDefault="002B2257"/>
    <w:p w:rsidR="00822908" w:rsidRPr="002B2257" w:rsidRDefault="002B2257" w:rsidP="002B2257">
      <w:pPr>
        <w:framePr w:hSpace="180" w:wrap="around" w:vAnchor="text" w:hAnchor="page" w:x="2431" w:y="6002"/>
      </w:pPr>
      <w:r>
        <w:t>(110/12)</w:t>
      </w:r>
    </w:p>
    <w:p w:rsidR="002B2257" w:rsidRDefault="002B2257"/>
    <w:sectPr w:rsidR="002B2257" w:rsidSect="008A0779">
      <w:headerReference w:type="even" r:id="rId24"/>
      <w:headerReference w:type="default" r:id="rId25"/>
      <w:footerReference w:type="even" r:id="rId26"/>
      <w:footerReference w:type="default" r:id="rId27"/>
      <w:headerReference w:type="first" r:id="rId28"/>
      <w:footerReference w:type="first" r:id="rId29"/>
      <w:pgSz w:w="11907" w:h="16839"/>
      <w:pgMar w:top="1871" w:right="2409" w:bottom="4252" w:left="2409" w:header="720" w:footer="34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433" w:rsidRDefault="00997433" w:rsidP="0048364F">
      <w:pPr>
        <w:spacing w:line="240" w:lineRule="auto"/>
      </w:pPr>
      <w:r>
        <w:separator/>
      </w:r>
    </w:p>
  </w:endnote>
  <w:endnote w:type="continuationSeparator" w:id="0">
    <w:p w:rsidR="00997433" w:rsidRDefault="00997433"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433" w:rsidRDefault="00997433" w:rsidP="007D458E">
    <w:pPr>
      <w:pStyle w:val="Footer"/>
      <w:spacing w:before="12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433" w:rsidRPr="00A961C4" w:rsidRDefault="00997433" w:rsidP="007D458E">
    <w:pPr>
      <w:pBdr>
        <w:top w:val="single" w:sz="6" w:space="1" w:color="auto"/>
      </w:pBdr>
      <w:spacing w:before="120"/>
      <w:rPr>
        <w:sz w:val="18"/>
      </w:rPr>
    </w:pPr>
  </w:p>
  <w:p w:rsidR="00997433" w:rsidRPr="00A961C4" w:rsidRDefault="00250461" w:rsidP="003931E2">
    <w:pPr>
      <w:jc w:val="right"/>
      <w:rPr>
        <w:i/>
        <w:sz w:val="18"/>
      </w:rPr>
    </w:pPr>
    <w:r>
      <w:rPr>
        <w:i/>
        <w:sz w:val="18"/>
      </w:rPr>
      <w:t>Crimes Legislation Amendment (Slavery, Slavery</w:t>
    </w:r>
    <w:r>
      <w:rPr>
        <w:i/>
        <w:sz w:val="18"/>
      </w:rPr>
      <w:noBreakHyphen/>
      <w:t>like Conditions and People Trafficking) Act 2013</w:t>
    </w:r>
    <w:r w:rsidR="00997433" w:rsidRPr="00A961C4">
      <w:rPr>
        <w:i/>
        <w:sz w:val="18"/>
      </w:rPr>
      <w:t xml:space="preserve">       </w:t>
    </w:r>
    <w:r>
      <w:rPr>
        <w:i/>
        <w:sz w:val="18"/>
      </w:rPr>
      <w:t>No. 6, 2013</w:t>
    </w:r>
    <w:r w:rsidR="00997433" w:rsidRPr="00A961C4">
      <w:rPr>
        <w:i/>
        <w:sz w:val="18"/>
      </w:rPr>
      <w:t xml:space="preserve">       </w:t>
    </w:r>
    <w:r w:rsidR="00997433" w:rsidRPr="00A961C4">
      <w:rPr>
        <w:i/>
        <w:sz w:val="18"/>
      </w:rPr>
      <w:fldChar w:fldCharType="begin"/>
    </w:r>
    <w:r w:rsidR="00997433" w:rsidRPr="00A961C4">
      <w:rPr>
        <w:i/>
        <w:sz w:val="18"/>
      </w:rPr>
      <w:instrText xml:space="preserve"> PAGE </w:instrText>
    </w:r>
    <w:r w:rsidR="00997433" w:rsidRPr="00A961C4">
      <w:rPr>
        <w:i/>
        <w:sz w:val="18"/>
      </w:rPr>
      <w:fldChar w:fldCharType="separate"/>
    </w:r>
    <w:r w:rsidR="00202D6A">
      <w:rPr>
        <w:i/>
        <w:noProof/>
        <w:sz w:val="18"/>
      </w:rPr>
      <w:t>3</w:t>
    </w:r>
    <w:r w:rsidR="00997433" w:rsidRPr="00A961C4">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257" w:rsidRDefault="002B2257">
    <w:pPr>
      <w:pStyle w:val="ScalePlusRef"/>
    </w:pPr>
    <w:r>
      <w:t xml:space="preserve">Note: An electronic version of this Act is available in </w:t>
    </w:r>
    <w:proofErr w:type="spellStart"/>
    <w:r>
      <w:t>ComLaw</w:t>
    </w:r>
    <w:proofErr w:type="spellEnd"/>
    <w:r>
      <w:t xml:space="preserve"> (</w:t>
    </w:r>
    <w:hyperlink r:id="rId1" w:history="1">
      <w:r>
        <w:t>http://www.comlaw.gov.au/</w:t>
      </w:r>
    </w:hyperlink>
    <w:r>
      <w:t>)</w:t>
    </w:r>
  </w:p>
  <w:p w:rsidR="002B2257" w:rsidRDefault="002B2257"/>
  <w:p w:rsidR="00997433" w:rsidRDefault="00997433" w:rsidP="007D458E">
    <w:pPr>
      <w:pStyle w:val="Footer"/>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433" w:rsidRPr="00ED79B6" w:rsidRDefault="00997433" w:rsidP="007D458E">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433" w:rsidRPr="00ED79B6" w:rsidRDefault="00997433" w:rsidP="007D458E">
    <w:pPr>
      <w:pBdr>
        <w:top w:val="single" w:sz="6" w:space="1" w:color="auto"/>
      </w:pBdr>
      <w:spacing w:before="120"/>
      <w:rPr>
        <w:sz w:val="18"/>
      </w:rPr>
    </w:pPr>
  </w:p>
  <w:p w:rsidR="00997433" w:rsidRPr="00ED79B6" w:rsidRDefault="00250461" w:rsidP="003931E2">
    <w:pPr>
      <w:jc w:val="right"/>
      <w:rPr>
        <w:i/>
        <w:sz w:val="18"/>
      </w:rPr>
    </w:pPr>
    <w:r>
      <w:rPr>
        <w:i/>
        <w:sz w:val="18"/>
      </w:rPr>
      <w:t>Crimes Legislation Amendment (Slavery, Slavery</w:t>
    </w:r>
    <w:r>
      <w:rPr>
        <w:i/>
        <w:sz w:val="18"/>
      </w:rPr>
      <w:noBreakHyphen/>
      <w:t>like Conditions and People Trafficking) Act 2013</w:t>
    </w:r>
    <w:r w:rsidR="00997433" w:rsidRPr="00ED79B6">
      <w:rPr>
        <w:i/>
        <w:sz w:val="18"/>
      </w:rPr>
      <w:t xml:space="preserve">       </w:t>
    </w:r>
    <w:r>
      <w:rPr>
        <w:i/>
        <w:sz w:val="18"/>
      </w:rPr>
      <w:t>No. 6, 2013</w:t>
    </w:r>
    <w:r w:rsidR="00997433" w:rsidRPr="00ED79B6">
      <w:rPr>
        <w:i/>
        <w:sz w:val="18"/>
      </w:rPr>
      <w:t xml:space="preserve">       </w:t>
    </w:r>
    <w:r w:rsidR="00997433" w:rsidRPr="00ED79B6">
      <w:rPr>
        <w:i/>
        <w:sz w:val="18"/>
      </w:rPr>
      <w:fldChar w:fldCharType="begin"/>
    </w:r>
    <w:r w:rsidR="00997433" w:rsidRPr="00ED79B6">
      <w:rPr>
        <w:i/>
        <w:sz w:val="18"/>
      </w:rPr>
      <w:instrText xml:space="preserve"> PAGE </w:instrText>
    </w:r>
    <w:r w:rsidR="00997433" w:rsidRPr="00ED79B6">
      <w:rPr>
        <w:i/>
        <w:sz w:val="18"/>
      </w:rPr>
      <w:fldChar w:fldCharType="separate"/>
    </w:r>
    <w:r w:rsidR="00997433">
      <w:rPr>
        <w:i/>
        <w:noProof/>
        <w:sz w:val="18"/>
      </w:rPr>
      <w:t>xxvii</w:t>
    </w:r>
    <w:r w:rsidR="00997433" w:rsidRPr="00ED79B6">
      <w:rPr>
        <w:i/>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433" w:rsidRPr="00ED79B6" w:rsidRDefault="00997433" w:rsidP="007D458E">
    <w:pPr>
      <w:pBdr>
        <w:top w:val="single" w:sz="6" w:space="1" w:color="auto"/>
      </w:pBdr>
      <w:spacing w:before="120"/>
      <w:rPr>
        <w:sz w:val="18"/>
      </w:rPr>
    </w:pPr>
  </w:p>
  <w:p w:rsidR="00997433" w:rsidRPr="00ED79B6" w:rsidRDefault="00997433" w:rsidP="003931E2">
    <w:pPr>
      <w:rPr>
        <w:i/>
        <w:sz w:val="18"/>
      </w:rPr>
    </w:pPr>
    <w:r w:rsidRPr="00ED79B6">
      <w:rPr>
        <w:i/>
        <w:sz w:val="18"/>
      </w:rPr>
      <w:fldChar w:fldCharType="begin"/>
    </w:r>
    <w:r w:rsidRPr="00ED79B6">
      <w:rPr>
        <w:i/>
        <w:sz w:val="18"/>
      </w:rPr>
      <w:instrText xml:space="preserve"> PAGE </w:instrText>
    </w:r>
    <w:r w:rsidRPr="00ED79B6">
      <w:rPr>
        <w:i/>
        <w:sz w:val="18"/>
      </w:rPr>
      <w:fldChar w:fldCharType="separate"/>
    </w:r>
    <w:r w:rsidR="00202D6A">
      <w:rPr>
        <w:i/>
        <w:noProof/>
        <w:sz w:val="18"/>
      </w:rPr>
      <w:t>i</w:t>
    </w:r>
    <w:r w:rsidRPr="00ED79B6">
      <w:rPr>
        <w:i/>
        <w:sz w:val="18"/>
      </w:rPr>
      <w:fldChar w:fldCharType="end"/>
    </w:r>
    <w:r w:rsidRPr="00ED79B6">
      <w:rPr>
        <w:i/>
        <w:sz w:val="18"/>
      </w:rPr>
      <w:t xml:space="preserve">       </w:t>
    </w:r>
    <w:r w:rsidR="00250461">
      <w:rPr>
        <w:i/>
        <w:sz w:val="18"/>
      </w:rPr>
      <w:t>Crimes Legislation Amendment (Slavery, Slavery</w:t>
    </w:r>
    <w:r w:rsidR="00250461">
      <w:rPr>
        <w:i/>
        <w:sz w:val="18"/>
      </w:rPr>
      <w:noBreakHyphen/>
      <w:t>like Conditions and People Trafficking) Act 2013</w:t>
    </w:r>
    <w:r w:rsidRPr="00ED79B6">
      <w:rPr>
        <w:i/>
        <w:sz w:val="18"/>
      </w:rPr>
      <w:t xml:space="preserve">       </w:t>
    </w:r>
    <w:r w:rsidR="00250461">
      <w:rPr>
        <w:i/>
        <w:sz w:val="18"/>
      </w:rPr>
      <w:t>No. 6, 2013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433" w:rsidRPr="00ED79B6" w:rsidRDefault="00997433" w:rsidP="007D458E">
    <w:pPr>
      <w:pBdr>
        <w:top w:val="single" w:sz="6" w:space="1" w:color="auto"/>
      </w:pBdr>
      <w:spacing w:before="120"/>
      <w:rPr>
        <w:sz w:val="18"/>
      </w:rPr>
    </w:pPr>
  </w:p>
  <w:p w:rsidR="008A0779" w:rsidRPr="00A961C4" w:rsidRDefault="008A0779" w:rsidP="008A0779">
    <w:pPr>
      <w:rPr>
        <w:i/>
        <w:sz w:val="18"/>
      </w:rPr>
    </w:pPr>
    <w:r w:rsidRPr="00A961C4">
      <w:rPr>
        <w:i/>
        <w:sz w:val="18"/>
      </w:rPr>
      <w:fldChar w:fldCharType="begin"/>
    </w:r>
    <w:r w:rsidRPr="00A961C4">
      <w:rPr>
        <w:i/>
        <w:sz w:val="18"/>
      </w:rPr>
      <w:instrText xml:space="preserve"> PAGE </w:instrText>
    </w:r>
    <w:r w:rsidRPr="00A961C4">
      <w:rPr>
        <w:i/>
        <w:sz w:val="18"/>
      </w:rPr>
      <w:fldChar w:fldCharType="separate"/>
    </w:r>
    <w:r w:rsidR="00202D6A">
      <w:rPr>
        <w:i/>
        <w:noProof/>
        <w:sz w:val="18"/>
      </w:rPr>
      <w:t>2</w:t>
    </w:r>
    <w:r w:rsidRPr="00A961C4">
      <w:rPr>
        <w:i/>
        <w:sz w:val="18"/>
      </w:rPr>
      <w:fldChar w:fldCharType="end"/>
    </w:r>
    <w:r w:rsidRPr="00A961C4">
      <w:rPr>
        <w:i/>
        <w:sz w:val="18"/>
      </w:rPr>
      <w:t xml:space="preserve">            </w:t>
    </w:r>
    <w:r w:rsidR="00250461">
      <w:rPr>
        <w:i/>
        <w:sz w:val="18"/>
      </w:rPr>
      <w:t>Crimes Legislation Amendment (Slavery, Slavery</w:t>
    </w:r>
    <w:r w:rsidR="00250461">
      <w:rPr>
        <w:i/>
        <w:sz w:val="18"/>
      </w:rPr>
      <w:noBreakHyphen/>
      <w:t>like Conditions and People Trafficking) Act 2013</w:t>
    </w:r>
    <w:r w:rsidRPr="00A961C4">
      <w:rPr>
        <w:i/>
        <w:sz w:val="18"/>
      </w:rPr>
      <w:t xml:space="preserve">       </w:t>
    </w:r>
    <w:r w:rsidR="00250461">
      <w:rPr>
        <w:i/>
        <w:sz w:val="18"/>
      </w:rPr>
      <w:t>No. 6, 2013</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433" w:rsidRPr="00ED79B6" w:rsidRDefault="00997433" w:rsidP="007D458E">
    <w:pPr>
      <w:pBdr>
        <w:top w:val="single" w:sz="6" w:space="1" w:color="auto"/>
      </w:pBdr>
      <w:spacing w:before="120"/>
      <w:rPr>
        <w:sz w:val="18"/>
      </w:rPr>
    </w:pPr>
  </w:p>
  <w:p w:rsidR="00997433" w:rsidRPr="00ED79B6" w:rsidRDefault="00250461" w:rsidP="008A0779">
    <w:pPr>
      <w:jc w:val="right"/>
      <w:rPr>
        <w:i/>
        <w:sz w:val="18"/>
      </w:rPr>
    </w:pPr>
    <w:r>
      <w:rPr>
        <w:i/>
        <w:sz w:val="18"/>
      </w:rPr>
      <w:t>Crimes Legislation Amendment (Slavery, Slavery</w:t>
    </w:r>
    <w:r>
      <w:rPr>
        <w:i/>
        <w:sz w:val="18"/>
      </w:rPr>
      <w:noBreakHyphen/>
      <w:t>like Conditions and People Trafficking) Act 2013</w:t>
    </w:r>
    <w:r w:rsidR="008A0779" w:rsidRPr="00A961C4">
      <w:rPr>
        <w:i/>
        <w:sz w:val="18"/>
      </w:rPr>
      <w:t xml:space="preserve">       </w:t>
    </w:r>
    <w:r>
      <w:rPr>
        <w:i/>
        <w:sz w:val="18"/>
      </w:rPr>
      <w:t>No. 6, 2013</w:t>
    </w:r>
    <w:r w:rsidR="008A0779" w:rsidRPr="00A961C4">
      <w:rPr>
        <w:i/>
        <w:sz w:val="18"/>
      </w:rPr>
      <w:t xml:space="preserve">       </w:t>
    </w:r>
    <w:r w:rsidR="008A0779" w:rsidRPr="00A961C4">
      <w:rPr>
        <w:i/>
        <w:sz w:val="18"/>
      </w:rPr>
      <w:fldChar w:fldCharType="begin"/>
    </w:r>
    <w:r w:rsidR="008A0779" w:rsidRPr="00A961C4">
      <w:rPr>
        <w:i/>
        <w:sz w:val="18"/>
      </w:rPr>
      <w:instrText xml:space="preserve"> PAGE </w:instrText>
    </w:r>
    <w:r w:rsidR="008A0779" w:rsidRPr="00A961C4">
      <w:rPr>
        <w:i/>
        <w:sz w:val="18"/>
      </w:rPr>
      <w:fldChar w:fldCharType="separate"/>
    </w:r>
    <w:r w:rsidR="00202D6A">
      <w:rPr>
        <w:i/>
        <w:noProof/>
        <w:sz w:val="18"/>
      </w:rPr>
      <w:t>1</w:t>
    </w:r>
    <w:r w:rsidR="008A0779" w:rsidRPr="00A961C4">
      <w:rPr>
        <w:i/>
        <w:sz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433" w:rsidRPr="00A961C4" w:rsidRDefault="00997433" w:rsidP="007D458E">
    <w:pPr>
      <w:pBdr>
        <w:top w:val="single" w:sz="6" w:space="1" w:color="auto"/>
      </w:pBdr>
      <w:spacing w:before="120"/>
      <w:jc w:val="right"/>
      <w:rPr>
        <w:sz w:val="18"/>
      </w:rPr>
    </w:pPr>
  </w:p>
  <w:p w:rsidR="00997433" w:rsidRPr="00A961C4" w:rsidRDefault="00997433" w:rsidP="003931E2">
    <w:pPr>
      <w:rPr>
        <w:i/>
        <w:sz w:val="18"/>
      </w:rPr>
    </w:pPr>
    <w:r w:rsidRPr="00A961C4">
      <w:rPr>
        <w:i/>
        <w:sz w:val="18"/>
      </w:rPr>
      <w:fldChar w:fldCharType="begin"/>
    </w:r>
    <w:r w:rsidRPr="00A961C4">
      <w:rPr>
        <w:i/>
        <w:sz w:val="18"/>
      </w:rPr>
      <w:instrText xml:space="preserve"> PAGE </w:instrText>
    </w:r>
    <w:r w:rsidRPr="00A961C4">
      <w:rPr>
        <w:i/>
        <w:sz w:val="18"/>
      </w:rPr>
      <w:fldChar w:fldCharType="separate"/>
    </w:r>
    <w:r w:rsidR="00202D6A">
      <w:rPr>
        <w:i/>
        <w:noProof/>
        <w:sz w:val="18"/>
      </w:rPr>
      <w:t>28</w:t>
    </w:r>
    <w:r w:rsidRPr="00A961C4">
      <w:rPr>
        <w:i/>
        <w:sz w:val="18"/>
      </w:rPr>
      <w:fldChar w:fldCharType="end"/>
    </w:r>
    <w:r w:rsidRPr="00A961C4">
      <w:rPr>
        <w:i/>
        <w:sz w:val="18"/>
      </w:rPr>
      <w:t xml:space="preserve">            </w:t>
    </w:r>
    <w:r w:rsidR="00250461">
      <w:rPr>
        <w:i/>
        <w:sz w:val="18"/>
      </w:rPr>
      <w:t>Crimes Legislation Amendment (Slavery, Slavery</w:t>
    </w:r>
    <w:r w:rsidR="00250461">
      <w:rPr>
        <w:i/>
        <w:sz w:val="18"/>
      </w:rPr>
      <w:noBreakHyphen/>
      <w:t>like Conditions and People Trafficking) Act 2013</w:t>
    </w:r>
    <w:r w:rsidRPr="00A961C4">
      <w:rPr>
        <w:i/>
        <w:sz w:val="18"/>
      </w:rPr>
      <w:t xml:space="preserve">       </w:t>
    </w:r>
    <w:r w:rsidR="00250461">
      <w:rPr>
        <w:i/>
        <w:sz w:val="18"/>
      </w:rPr>
      <w:t>No. 6, 2013</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433" w:rsidRPr="00A961C4" w:rsidRDefault="00997433" w:rsidP="007D458E">
    <w:pPr>
      <w:pBdr>
        <w:top w:val="single" w:sz="6" w:space="1" w:color="auto"/>
      </w:pBdr>
      <w:spacing w:before="120"/>
      <w:rPr>
        <w:sz w:val="18"/>
      </w:rPr>
    </w:pPr>
  </w:p>
  <w:p w:rsidR="00997433" w:rsidRPr="00A961C4" w:rsidRDefault="00250461" w:rsidP="003931E2">
    <w:pPr>
      <w:jc w:val="right"/>
      <w:rPr>
        <w:i/>
        <w:sz w:val="18"/>
      </w:rPr>
    </w:pPr>
    <w:r>
      <w:rPr>
        <w:i/>
        <w:sz w:val="18"/>
      </w:rPr>
      <w:t>Crimes Legislation Amendment (Slavery, Slavery</w:t>
    </w:r>
    <w:r>
      <w:rPr>
        <w:i/>
        <w:sz w:val="18"/>
      </w:rPr>
      <w:noBreakHyphen/>
      <w:t>like Conditions and People Trafficking) Act 2013</w:t>
    </w:r>
    <w:r w:rsidR="00997433" w:rsidRPr="00A961C4">
      <w:rPr>
        <w:i/>
        <w:sz w:val="18"/>
      </w:rPr>
      <w:t xml:space="preserve">       </w:t>
    </w:r>
    <w:r>
      <w:rPr>
        <w:i/>
        <w:sz w:val="18"/>
      </w:rPr>
      <w:t>No. 6, 2013</w:t>
    </w:r>
    <w:r w:rsidR="00997433" w:rsidRPr="00A961C4">
      <w:rPr>
        <w:i/>
        <w:sz w:val="18"/>
      </w:rPr>
      <w:t xml:space="preserve">            </w:t>
    </w:r>
    <w:r w:rsidR="00997433" w:rsidRPr="00A961C4">
      <w:rPr>
        <w:i/>
        <w:sz w:val="18"/>
      </w:rPr>
      <w:fldChar w:fldCharType="begin"/>
    </w:r>
    <w:r w:rsidR="00997433" w:rsidRPr="00A961C4">
      <w:rPr>
        <w:i/>
        <w:sz w:val="18"/>
      </w:rPr>
      <w:instrText xml:space="preserve"> PAGE </w:instrText>
    </w:r>
    <w:r w:rsidR="00997433" w:rsidRPr="00A961C4">
      <w:rPr>
        <w:i/>
        <w:sz w:val="18"/>
      </w:rPr>
      <w:fldChar w:fldCharType="separate"/>
    </w:r>
    <w:r w:rsidR="00202D6A">
      <w:rPr>
        <w:i/>
        <w:noProof/>
        <w:sz w:val="18"/>
      </w:rPr>
      <w:t>29</w:t>
    </w:r>
    <w:r w:rsidR="00997433" w:rsidRPr="00A961C4">
      <w:rPr>
        <w:i/>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433" w:rsidRDefault="00997433" w:rsidP="0048364F">
      <w:pPr>
        <w:spacing w:line="240" w:lineRule="auto"/>
      </w:pPr>
      <w:r>
        <w:separator/>
      </w:r>
    </w:p>
  </w:footnote>
  <w:footnote w:type="continuationSeparator" w:id="0">
    <w:p w:rsidR="00997433" w:rsidRDefault="00997433"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433" w:rsidRPr="005F1388" w:rsidRDefault="00997433" w:rsidP="003931E2">
    <w:pPr>
      <w:pStyle w:val="Header"/>
      <w:tabs>
        <w:tab w:val="clear" w:pos="4150"/>
        <w:tab w:val="clear" w:pos="8307"/>
      </w:tabs>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433" w:rsidRPr="00A961C4" w:rsidRDefault="00997433" w:rsidP="003931E2">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202D6A">
      <w:rPr>
        <w:noProof/>
        <w:sz w:val="20"/>
      </w:rPr>
      <w:t>Application of 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202D6A">
      <w:rPr>
        <w:b/>
        <w:noProof/>
        <w:sz w:val="20"/>
      </w:rPr>
      <w:t>Schedule 3</w:t>
    </w:r>
    <w:r>
      <w:rPr>
        <w:b/>
        <w:sz w:val="20"/>
      </w:rPr>
      <w:fldChar w:fldCharType="end"/>
    </w:r>
  </w:p>
  <w:p w:rsidR="00997433" w:rsidRPr="00A961C4" w:rsidRDefault="00997433" w:rsidP="003931E2">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997433" w:rsidRPr="00A961C4" w:rsidRDefault="00997433" w:rsidP="003931E2">
    <w:pPr>
      <w:pBdr>
        <w:bottom w:val="single" w:sz="6" w:space="1" w:color="auto"/>
      </w:pBd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433" w:rsidRPr="00A961C4" w:rsidRDefault="00997433" w:rsidP="00550F2A">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separate"/>
    </w:r>
    <w:r w:rsidR="00202D6A">
      <w:rPr>
        <w:noProof/>
        <w:sz w:val="20"/>
      </w:rPr>
      <w:t>Criminal Code 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separate"/>
    </w:r>
    <w:r w:rsidR="00202D6A">
      <w:rPr>
        <w:b/>
        <w:noProof/>
        <w:sz w:val="20"/>
      </w:rPr>
      <w:t>Schedule 1</w:t>
    </w:r>
    <w:r>
      <w:rPr>
        <w:b/>
        <w:sz w:val="20"/>
      </w:rPr>
      <w:fldChar w:fldCharType="end"/>
    </w:r>
  </w:p>
  <w:p w:rsidR="00997433" w:rsidRPr="00A961C4" w:rsidRDefault="00997433" w:rsidP="00550F2A">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997433" w:rsidRPr="00A961C4" w:rsidRDefault="00997433" w:rsidP="00550F2A">
    <w:pPr>
      <w:pBdr>
        <w:bottom w:val="single" w:sz="6" w:space="1" w:color="auto"/>
      </w:pBdr>
      <w:jc w:val="right"/>
    </w:pPr>
  </w:p>
  <w:p w:rsidR="00997433" w:rsidRPr="00550F2A" w:rsidRDefault="00997433" w:rsidP="00550F2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433" w:rsidRPr="005F1388" w:rsidRDefault="00997433" w:rsidP="003931E2">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433" w:rsidRPr="005F1388" w:rsidRDefault="00997433" w:rsidP="003931E2">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433" w:rsidRPr="00A961C4" w:rsidRDefault="00997433" w:rsidP="00C004ED">
    <w:pPr>
      <w:rPr>
        <w:b/>
        <w:sz w:val="20"/>
      </w:rPr>
    </w:pPr>
  </w:p>
  <w:p w:rsidR="00997433" w:rsidRPr="00A961C4" w:rsidRDefault="00997433" w:rsidP="00C004ED">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997433" w:rsidRPr="00A961C4" w:rsidRDefault="00997433" w:rsidP="00C004ED">
    <w:pPr>
      <w:pBdr>
        <w:bottom w:val="single" w:sz="6" w:space="1" w:color="auto"/>
      </w:pBdr>
    </w:pPr>
  </w:p>
  <w:p w:rsidR="00997433" w:rsidRPr="00C004ED" w:rsidRDefault="00997433" w:rsidP="00C004E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433" w:rsidRPr="00ED79B6" w:rsidRDefault="00997433" w:rsidP="003931E2">
    <w:pPr>
      <w:pBdr>
        <w:bottom w:val="single" w:sz="12"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433" w:rsidRPr="00ED79B6" w:rsidRDefault="00997433" w:rsidP="003931E2">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433" w:rsidRPr="00ED79B6" w:rsidRDefault="00997433" w:rsidP="00550F2A">
    <w:pPr>
      <w:spacing w:before="1000" w:line="240" w:lineRule="auto"/>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433" w:rsidRPr="00ED79B6" w:rsidRDefault="00997433" w:rsidP="003931E2">
    <w:pPr>
      <w:pStyle w:val="Header"/>
      <w:tabs>
        <w:tab w:val="clear" w:pos="4150"/>
        <w:tab w:val="clear" w:pos="8307"/>
      </w:tabs>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433" w:rsidRPr="00A961C4" w:rsidRDefault="00997433" w:rsidP="003931E2">
    <w:pPr>
      <w:rPr>
        <w:b/>
        <w:sz w:val="20"/>
      </w:rPr>
    </w:pPr>
    <w:r>
      <w:rPr>
        <w:b/>
        <w:sz w:val="20"/>
      </w:rPr>
      <w:fldChar w:fldCharType="begin"/>
    </w:r>
    <w:r>
      <w:rPr>
        <w:b/>
        <w:sz w:val="20"/>
      </w:rPr>
      <w:instrText xml:space="preserve"> STYLEREF CharAmSchNo </w:instrText>
    </w:r>
    <w:r>
      <w:rPr>
        <w:b/>
        <w:sz w:val="20"/>
      </w:rPr>
      <w:fldChar w:fldCharType="separate"/>
    </w:r>
    <w:r w:rsidR="00202D6A">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202D6A">
      <w:rPr>
        <w:noProof/>
        <w:sz w:val="20"/>
      </w:rPr>
      <w:t>Amendments of other Acts</w:t>
    </w:r>
    <w:r>
      <w:rPr>
        <w:sz w:val="20"/>
      </w:rPr>
      <w:fldChar w:fldCharType="end"/>
    </w:r>
  </w:p>
  <w:p w:rsidR="00997433" w:rsidRPr="00A961C4" w:rsidRDefault="00997433" w:rsidP="003931E2">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997433" w:rsidRPr="00A961C4" w:rsidRDefault="00997433" w:rsidP="003931E2">
    <w:pPr>
      <w:pBdr>
        <w:bottom w:val="single" w:sz="6"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65EDF5E"/>
    <w:lvl w:ilvl="0">
      <w:start w:val="1"/>
      <w:numFmt w:val="decimal"/>
      <w:lvlText w:val="%1."/>
      <w:lvlJc w:val="left"/>
      <w:pPr>
        <w:tabs>
          <w:tab w:val="num" w:pos="1492"/>
        </w:tabs>
        <w:ind w:left="1492" w:hanging="360"/>
      </w:pPr>
    </w:lvl>
  </w:abstractNum>
  <w:abstractNum w:abstractNumId="1">
    <w:nsid w:val="FFFFFF7D"/>
    <w:multiLevelType w:val="singleLevel"/>
    <w:tmpl w:val="24F4297A"/>
    <w:lvl w:ilvl="0">
      <w:start w:val="1"/>
      <w:numFmt w:val="decimal"/>
      <w:lvlText w:val="%1."/>
      <w:lvlJc w:val="left"/>
      <w:pPr>
        <w:tabs>
          <w:tab w:val="num" w:pos="1209"/>
        </w:tabs>
        <w:ind w:left="1209" w:hanging="360"/>
      </w:pPr>
    </w:lvl>
  </w:abstractNum>
  <w:abstractNum w:abstractNumId="2">
    <w:nsid w:val="FFFFFF7E"/>
    <w:multiLevelType w:val="singleLevel"/>
    <w:tmpl w:val="17A4780E"/>
    <w:lvl w:ilvl="0">
      <w:start w:val="1"/>
      <w:numFmt w:val="decimal"/>
      <w:lvlText w:val="%1."/>
      <w:lvlJc w:val="left"/>
      <w:pPr>
        <w:tabs>
          <w:tab w:val="num" w:pos="926"/>
        </w:tabs>
        <w:ind w:left="926" w:hanging="360"/>
      </w:pPr>
    </w:lvl>
  </w:abstractNum>
  <w:abstractNum w:abstractNumId="3">
    <w:nsid w:val="FFFFFF7F"/>
    <w:multiLevelType w:val="singleLevel"/>
    <w:tmpl w:val="AFBE8A90"/>
    <w:lvl w:ilvl="0">
      <w:start w:val="1"/>
      <w:numFmt w:val="decimal"/>
      <w:lvlText w:val="%1."/>
      <w:lvlJc w:val="left"/>
      <w:pPr>
        <w:tabs>
          <w:tab w:val="num" w:pos="643"/>
        </w:tabs>
        <w:ind w:left="643" w:hanging="360"/>
      </w:pPr>
    </w:lvl>
  </w:abstractNum>
  <w:abstractNum w:abstractNumId="4">
    <w:nsid w:val="FFFFFF80"/>
    <w:multiLevelType w:val="singleLevel"/>
    <w:tmpl w:val="A1E420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A30D57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ABEC57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CDA494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ED22D78"/>
    <w:lvl w:ilvl="0">
      <w:start w:val="1"/>
      <w:numFmt w:val="decimal"/>
      <w:lvlText w:val="%1."/>
      <w:lvlJc w:val="left"/>
      <w:pPr>
        <w:tabs>
          <w:tab w:val="num" w:pos="360"/>
        </w:tabs>
        <w:ind w:left="360" w:hanging="360"/>
      </w:pPr>
    </w:lvl>
  </w:abstractNum>
  <w:abstractNum w:abstractNumId="9">
    <w:nsid w:val="FFFFFF89"/>
    <w:multiLevelType w:val="singleLevel"/>
    <w:tmpl w:val="FDB0E970"/>
    <w:lvl w:ilvl="0">
      <w:start w:val="1"/>
      <w:numFmt w:val="bullet"/>
      <w:lvlText w:val=""/>
      <w:lvlJc w:val="left"/>
      <w:pPr>
        <w:tabs>
          <w:tab w:val="num" w:pos="360"/>
        </w:tabs>
        <w:ind w:left="360" w:hanging="360"/>
      </w:pPr>
      <w:rPr>
        <w:rFonts w:ascii="Symbol" w:hAnsi="Symbol" w:hint="default"/>
      </w:rPr>
    </w:lvl>
  </w:abstractNum>
  <w:abstractNum w:abstractNumId="10">
    <w:nsid w:val="03697AAE"/>
    <w:multiLevelType w:val="hybridMultilevel"/>
    <w:tmpl w:val="83364F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AFE68D9"/>
    <w:multiLevelType w:val="hybridMultilevel"/>
    <w:tmpl w:val="59580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17041C68"/>
    <w:multiLevelType w:val="hybridMultilevel"/>
    <w:tmpl w:val="D054C7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5">
    <w:nsid w:val="55F0294E"/>
    <w:multiLevelType w:val="hybridMultilevel"/>
    <w:tmpl w:val="A66E5C8C"/>
    <w:lvl w:ilvl="0" w:tplc="0C090001">
      <w:start w:val="1"/>
      <w:numFmt w:val="bullet"/>
      <w:lvlText w:val=""/>
      <w:lvlJc w:val="left"/>
      <w:pPr>
        <w:ind w:left="781" w:hanging="360"/>
      </w:pPr>
      <w:rPr>
        <w:rFonts w:ascii="Symbol" w:hAnsi="Symbol" w:hint="default"/>
      </w:rPr>
    </w:lvl>
    <w:lvl w:ilvl="1" w:tplc="0C090003" w:tentative="1">
      <w:start w:val="1"/>
      <w:numFmt w:val="bullet"/>
      <w:lvlText w:val="o"/>
      <w:lvlJc w:val="left"/>
      <w:pPr>
        <w:ind w:left="1501" w:hanging="360"/>
      </w:pPr>
      <w:rPr>
        <w:rFonts w:ascii="Courier New" w:hAnsi="Courier New" w:cs="Courier New" w:hint="default"/>
      </w:rPr>
    </w:lvl>
    <w:lvl w:ilvl="2" w:tplc="0C090005" w:tentative="1">
      <w:start w:val="1"/>
      <w:numFmt w:val="bullet"/>
      <w:lvlText w:val=""/>
      <w:lvlJc w:val="left"/>
      <w:pPr>
        <w:ind w:left="2221" w:hanging="360"/>
      </w:pPr>
      <w:rPr>
        <w:rFonts w:ascii="Wingdings" w:hAnsi="Wingdings" w:hint="default"/>
      </w:rPr>
    </w:lvl>
    <w:lvl w:ilvl="3" w:tplc="0C090001" w:tentative="1">
      <w:start w:val="1"/>
      <w:numFmt w:val="bullet"/>
      <w:lvlText w:val=""/>
      <w:lvlJc w:val="left"/>
      <w:pPr>
        <w:ind w:left="2941" w:hanging="360"/>
      </w:pPr>
      <w:rPr>
        <w:rFonts w:ascii="Symbol" w:hAnsi="Symbol" w:hint="default"/>
      </w:rPr>
    </w:lvl>
    <w:lvl w:ilvl="4" w:tplc="0C090003" w:tentative="1">
      <w:start w:val="1"/>
      <w:numFmt w:val="bullet"/>
      <w:lvlText w:val="o"/>
      <w:lvlJc w:val="left"/>
      <w:pPr>
        <w:ind w:left="3661" w:hanging="360"/>
      </w:pPr>
      <w:rPr>
        <w:rFonts w:ascii="Courier New" w:hAnsi="Courier New" w:cs="Courier New" w:hint="default"/>
      </w:rPr>
    </w:lvl>
    <w:lvl w:ilvl="5" w:tplc="0C090005" w:tentative="1">
      <w:start w:val="1"/>
      <w:numFmt w:val="bullet"/>
      <w:lvlText w:val=""/>
      <w:lvlJc w:val="left"/>
      <w:pPr>
        <w:ind w:left="4381" w:hanging="360"/>
      </w:pPr>
      <w:rPr>
        <w:rFonts w:ascii="Wingdings" w:hAnsi="Wingdings" w:hint="default"/>
      </w:rPr>
    </w:lvl>
    <w:lvl w:ilvl="6" w:tplc="0C090001" w:tentative="1">
      <w:start w:val="1"/>
      <w:numFmt w:val="bullet"/>
      <w:lvlText w:val=""/>
      <w:lvlJc w:val="left"/>
      <w:pPr>
        <w:ind w:left="5101" w:hanging="360"/>
      </w:pPr>
      <w:rPr>
        <w:rFonts w:ascii="Symbol" w:hAnsi="Symbol" w:hint="default"/>
      </w:rPr>
    </w:lvl>
    <w:lvl w:ilvl="7" w:tplc="0C090003" w:tentative="1">
      <w:start w:val="1"/>
      <w:numFmt w:val="bullet"/>
      <w:lvlText w:val="o"/>
      <w:lvlJc w:val="left"/>
      <w:pPr>
        <w:ind w:left="5821" w:hanging="360"/>
      </w:pPr>
      <w:rPr>
        <w:rFonts w:ascii="Courier New" w:hAnsi="Courier New" w:cs="Courier New" w:hint="default"/>
      </w:rPr>
    </w:lvl>
    <w:lvl w:ilvl="8" w:tplc="0C090005" w:tentative="1">
      <w:start w:val="1"/>
      <w:numFmt w:val="bullet"/>
      <w:lvlText w:val=""/>
      <w:lvlJc w:val="left"/>
      <w:pPr>
        <w:ind w:left="6541" w:hanging="360"/>
      </w:pPr>
      <w:rPr>
        <w:rFonts w:ascii="Wingdings" w:hAnsi="Wingdings" w:hint="default"/>
      </w:rPr>
    </w:lvl>
  </w:abstractNum>
  <w:abstractNum w:abstractNumId="16">
    <w:nsid w:val="59113A95"/>
    <w:multiLevelType w:val="hybridMultilevel"/>
    <w:tmpl w:val="CB9A610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8FD6D54"/>
    <w:multiLevelType w:val="hybridMultilevel"/>
    <w:tmpl w:val="9100299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15"/>
  </w:num>
  <w:num w:numId="4">
    <w:abstractNumId w:val="12"/>
  </w:num>
  <w:num w:numId="5">
    <w:abstractNumId w:val="13"/>
  </w:num>
  <w:num w:numId="6">
    <w:abstractNumId w:val="17"/>
  </w:num>
  <w:num w:numId="7">
    <w:abstractNumId w:val="16"/>
  </w:num>
  <w:num w:numId="8">
    <w:abstractNumId w:val="10"/>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1667"/>
    <w:rsid w:val="00001DD5"/>
    <w:rsid w:val="0000315E"/>
    <w:rsid w:val="0000321F"/>
    <w:rsid w:val="000044E2"/>
    <w:rsid w:val="00007F6B"/>
    <w:rsid w:val="000113BC"/>
    <w:rsid w:val="000136AF"/>
    <w:rsid w:val="00021828"/>
    <w:rsid w:val="0002280B"/>
    <w:rsid w:val="000253D6"/>
    <w:rsid w:val="000325AD"/>
    <w:rsid w:val="00035FF6"/>
    <w:rsid w:val="000400A9"/>
    <w:rsid w:val="0004045B"/>
    <w:rsid w:val="00041747"/>
    <w:rsid w:val="00041B62"/>
    <w:rsid w:val="000549F1"/>
    <w:rsid w:val="0005603C"/>
    <w:rsid w:val="000567EE"/>
    <w:rsid w:val="00060A65"/>
    <w:rsid w:val="000614BF"/>
    <w:rsid w:val="0006698C"/>
    <w:rsid w:val="0006704E"/>
    <w:rsid w:val="00070B93"/>
    <w:rsid w:val="00077267"/>
    <w:rsid w:val="00083589"/>
    <w:rsid w:val="00085DC3"/>
    <w:rsid w:val="00086799"/>
    <w:rsid w:val="00086A8F"/>
    <w:rsid w:val="000871F2"/>
    <w:rsid w:val="00095513"/>
    <w:rsid w:val="000A21DC"/>
    <w:rsid w:val="000A233C"/>
    <w:rsid w:val="000A49E2"/>
    <w:rsid w:val="000A6976"/>
    <w:rsid w:val="000B77F7"/>
    <w:rsid w:val="000B7CC1"/>
    <w:rsid w:val="000C0C77"/>
    <w:rsid w:val="000C33E2"/>
    <w:rsid w:val="000D05EF"/>
    <w:rsid w:val="000D1F43"/>
    <w:rsid w:val="000D2160"/>
    <w:rsid w:val="000D3462"/>
    <w:rsid w:val="000D3638"/>
    <w:rsid w:val="000D567D"/>
    <w:rsid w:val="000E0D05"/>
    <w:rsid w:val="000E1364"/>
    <w:rsid w:val="000E72A9"/>
    <w:rsid w:val="000F21C1"/>
    <w:rsid w:val="000F6172"/>
    <w:rsid w:val="001022FF"/>
    <w:rsid w:val="00105BEF"/>
    <w:rsid w:val="0010623D"/>
    <w:rsid w:val="0010745C"/>
    <w:rsid w:val="001106A8"/>
    <w:rsid w:val="00112964"/>
    <w:rsid w:val="00114178"/>
    <w:rsid w:val="00114CED"/>
    <w:rsid w:val="00115CD8"/>
    <w:rsid w:val="00115D21"/>
    <w:rsid w:val="00116E09"/>
    <w:rsid w:val="00116F7A"/>
    <w:rsid w:val="00117F78"/>
    <w:rsid w:val="00123E0C"/>
    <w:rsid w:val="00126E00"/>
    <w:rsid w:val="00126F63"/>
    <w:rsid w:val="00131267"/>
    <w:rsid w:val="00132375"/>
    <w:rsid w:val="00140A12"/>
    <w:rsid w:val="00144EF6"/>
    <w:rsid w:val="00145CE5"/>
    <w:rsid w:val="001476DE"/>
    <w:rsid w:val="0015080D"/>
    <w:rsid w:val="0015138C"/>
    <w:rsid w:val="001525DC"/>
    <w:rsid w:val="001527A3"/>
    <w:rsid w:val="00153E2D"/>
    <w:rsid w:val="00155BA5"/>
    <w:rsid w:val="0015672B"/>
    <w:rsid w:val="0015689D"/>
    <w:rsid w:val="001605C2"/>
    <w:rsid w:val="0016197C"/>
    <w:rsid w:val="00161E4F"/>
    <w:rsid w:val="001664F7"/>
    <w:rsid w:val="00166C2F"/>
    <w:rsid w:val="001727D2"/>
    <w:rsid w:val="00174E99"/>
    <w:rsid w:val="00175B3D"/>
    <w:rsid w:val="00176631"/>
    <w:rsid w:val="0017672B"/>
    <w:rsid w:val="00176E20"/>
    <w:rsid w:val="00176EAD"/>
    <w:rsid w:val="00177781"/>
    <w:rsid w:val="00180031"/>
    <w:rsid w:val="001801B7"/>
    <w:rsid w:val="00182AF7"/>
    <w:rsid w:val="0018341B"/>
    <w:rsid w:val="00183E8E"/>
    <w:rsid w:val="00183FC6"/>
    <w:rsid w:val="0019180B"/>
    <w:rsid w:val="001939E1"/>
    <w:rsid w:val="00195382"/>
    <w:rsid w:val="00196E86"/>
    <w:rsid w:val="001A2C49"/>
    <w:rsid w:val="001A39CE"/>
    <w:rsid w:val="001A476E"/>
    <w:rsid w:val="001A4B54"/>
    <w:rsid w:val="001A571B"/>
    <w:rsid w:val="001A7DD3"/>
    <w:rsid w:val="001B29DF"/>
    <w:rsid w:val="001B4006"/>
    <w:rsid w:val="001B7257"/>
    <w:rsid w:val="001B7A5D"/>
    <w:rsid w:val="001C69C4"/>
    <w:rsid w:val="001C6B72"/>
    <w:rsid w:val="001D3C01"/>
    <w:rsid w:val="001D5BAF"/>
    <w:rsid w:val="001E3590"/>
    <w:rsid w:val="001E7407"/>
    <w:rsid w:val="001F1AA8"/>
    <w:rsid w:val="001F4E30"/>
    <w:rsid w:val="001F5BE1"/>
    <w:rsid w:val="001F798C"/>
    <w:rsid w:val="00201D27"/>
    <w:rsid w:val="00202D6A"/>
    <w:rsid w:val="00211AD1"/>
    <w:rsid w:val="00213220"/>
    <w:rsid w:val="00215BF5"/>
    <w:rsid w:val="00226D34"/>
    <w:rsid w:val="0022724B"/>
    <w:rsid w:val="00227B99"/>
    <w:rsid w:val="002329E8"/>
    <w:rsid w:val="002356A8"/>
    <w:rsid w:val="00240749"/>
    <w:rsid w:val="00243B92"/>
    <w:rsid w:val="00244D16"/>
    <w:rsid w:val="00250461"/>
    <w:rsid w:val="0025590B"/>
    <w:rsid w:val="00264994"/>
    <w:rsid w:val="00267DE1"/>
    <w:rsid w:val="00270664"/>
    <w:rsid w:val="0027243B"/>
    <w:rsid w:val="00272716"/>
    <w:rsid w:val="00272E22"/>
    <w:rsid w:val="002746A5"/>
    <w:rsid w:val="00276296"/>
    <w:rsid w:val="002765DC"/>
    <w:rsid w:val="002836A6"/>
    <w:rsid w:val="002851B9"/>
    <w:rsid w:val="00285AD6"/>
    <w:rsid w:val="00287A75"/>
    <w:rsid w:val="00296C55"/>
    <w:rsid w:val="00297ECB"/>
    <w:rsid w:val="002A106D"/>
    <w:rsid w:val="002A1F57"/>
    <w:rsid w:val="002A4A5D"/>
    <w:rsid w:val="002A5BD8"/>
    <w:rsid w:val="002A7419"/>
    <w:rsid w:val="002B2257"/>
    <w:rsid w:val="002B2E94"/>
    <w:rsid w:val="002B30B8"/>
    <w:rsid w:val="002B3502"/>
    <w:rsid w:val="002B3B9B"/>
    <w:rsid w:val="002B4D7B"/>
    <w:rsid w:val="002B5178"/>
    <w:rsid w:val="002B722F"/>
    <w:rsid w:val="002C3CFB"/>
    <w:rsid w:val="002D043A"/>
    <w:rsid w:val="002D3DC3"/>
    <w:rsid w:val="002D61C6"/>
    <w:rsid w:val="002E4FF1"/>
    <w:rsid w:val="00301BA7"/>
    <w:rsid w:val="0030485F"/>
    <w:rsid w:val="00310A67"/>
    <w:rsid w:val="00311851"/>
    <w:rsid w:val="0031506F"/>
    <w:rsid w:val="003154D2"/>
    <w:rsid w:val="00321A30"/>
    <w:rsid w:val="00321C44"/>
    <w:rsid w:val="00324A2E"/>
    <w:rsid w:val="003311FD"/>
    <w:rsid w:val="003379AA"/>
    <w:rsid w:val="003415D3"/>
    <w:rsid w:val="00341F72"/>
    <w:rsid w:val="00346B98"/>
    <w:rsid w:val="003528B6"/>
    <w:rsid w:val="00352B0F"/>
    <w:rsid w:val="00355D18"/>
    <w:rsid w:val="00362F24"/>
    <w:rsid w:val="00363AF5"/>
    <w:rsid w:val="00365F76"/>
    <w:rsid w:val="00372D2F"/>
    <w:rsid w:val="00375290"/>
    <w:rsid w:val="00382E5C"/>
    <w:rsid w:val="00383271"/>
    <w:rsid w:val="00387313"/>
    <w:rsid w:val="003919DF"/>
    <w:rsid w:val="003931E2"/>
    <w:rsid w:val="0039570E"/>
    <w:rsid w:val="003A6BA0"/>
    <w:rsid w:val="003A7A09"/>
    <w:rsid w:val="003B4318"/>
    <w:rsid w:val="003B5452"/>
    <w:rsid w:val="003C14B0"/>
    <w:rsid w:val="003C2D67"/>
    <w:rsid w:val="003C4222"/>
    <w:rsid w:val="003C5FA0"/>
    <w:rsid w:val="003D0BFE"/>
    <w:rsid w:val="003D1D72"/>
    <w:rsid w:val="003D3B05"/>
    <w:rsid w:val="003D3BE8"/>
    <w:rsid w:val="003D40FF"/>
    <w:rsid w:val="003D5700"/>
    <w:rsid w:val="003E184B"/>
    <w:rsid w:val="003E28EE"/>
    <w:rsid w:val="003E5174"/>
    <w:rsid w:val="003F0751"/>
    <w:rsid w:val="003F17D9"/>
    <w:rsid w:val="003F5761"/>
    <w:rsid w:val="003F697C"/>
    <w:rsid w:val="003F69BD"/>
    <w:rsid w:val="00400176"/>
    <w:rsid w:val="00404DCA"/>
    <w:rsid w:val="00406D81"/>
    <w:rsid w:val="004073E7"/>
    <w:rsid w:val="00407E7A"/>
    <w:rsid w:val="00410448"/>
    <w:rsid w:val="004116CD"/>
    <w:rsid w:val="00414F7D"/>
    <w:rsid w:val="00415AD3"/>
    <w:rsid w:val="004220EC"/>
    <w:rsid w:val="004240E6"/>
    <w:rsid w:val="00424CA9"/>
    <w:rsid w:val="004329C0"/>
    <w:rsid w:val="00433317"/>
    <w:rsid w:val="00435242"/>
    <w:rsid w:val="00440B37"/>
    <w:rsid w:val="00441538"/>
    <w:rsid w:val="0044291A"/>
    <w:rsid w:val="00443BAC"/>
    <w:rsid w:val="00462017"/>
    <w:rsid w:val="0046202F"/>
    <w:rsid w:val="0046488E"/>
    <w:rsid w:val="00467D5C"/>
    <w:rsid w:val="00473212"/>
    <w:rsid w:val="0047332D"/>
    <w:rsid w:val="00474506"/>
    <w:rsid w:val="00474E24"/>
    <w:rsid w:val="004751C1"/>
    <w:rsid w:val="0048020A"/>
    <w:rsid w:val="0048364F"/>
    <w:rsid w:val="00485448"/>
    <w:rsid w:val="0049057C"/>
    <w:rsid w:val="00492FC0"/>
    <w:rsid w:val="00496F97"/>
    <w:rsid w:val="00497BF5"/>
    <w:rsid w:val="004A3F9E"/>
    <w:rsid w:val="004A67BE"/>
    <w:rsid w:val="004A7A69"/>
    <w:rsid w:val="004B0FDB"/>
    <w:rsid w:val="004B1120"/>
    <w:rsid w:val="004B30E3"/>
    <w:rsid w:val="004B6578"/>
    <w:rsid w:val="004B6CE5"/>
    <w:rsid w:val="004C0F8A"/>
    <w:rsid w:val="004C4F84"/>
    <w:rsid w:val="004C78E6"/>
    <w:rsid w:val="004D05DC"/>
    <w:rsid w:val="004D7D57"/>
    <w:rsid w:val="004E3782"/>
    <w:rsid w:val="004E3F29"/>
    <w:rsid w:val="004E66D0"/>
    <w:rsid w:val="004F1FAC"/>
    <w:rsid w:val="00500B21"/>
    <w:rsid w:val="005109DF"/>
    <w:rsid w:val="00515337"/>
    <w:rsid w:val="00516B8D"/>
    <w:rsid w:val="00523B0C"/>
    <w:rsid w:val="00523E2D"/>
    <w:rsid w:val="005316BC"/>
    <w:rsid w:val="00532641"/>
    <w:rsid w:val="00534483"/>
    <w:rsid w:val="00537FBC"/>
    <w:rsid w:val="00541076"/>
    <w:rsid w:val="00543954"/>
    <w:rsid w:val="00543D9A"/>
    <w:rsid w:val="00550A2F"/>
    <w:rsid w:val="00550F2A"/>
    <w:rsid w:val="00553561"/>
    <w:rsid w:val="00561452"/>
    <w:rsid w:val="005615CA"/>
    <w:rsid w:val="00562649"/>
    <w:rsid w:val="00562769"/>
    <w:rsid w:val="00564C49"/>
    <w:rsid w:val="0056637E"/>
    <w:rsid w:val="00570590"/>
    <w:rsid w:val="00570EB6"/>
    <w:rsid w:val="00575708"/>
    <w:rsid w:val="00584811"/>
    <w:rsid w:val="00585179"/>
    <w:rsid w:val="005878F4"/>
    <w:rsid w:val="00593AA6"/>
    <w:rsid w:val="00594161"/>
    <w:rsid w:val="00594749"/>
    <w:rsid w:val="005977FC"/>
    <w:rsid w:val="005A3459"/>
    <w:rsid w:val="005A353A"/>
    <w:rsid w:val="005A4503"/>
    <w:rsid w:val="005A6B20"/>
    <w:rsid w:val="005B13DF"/>
    <w:rsid w:val="005B4067"/>
    <w:rsid w:val="005B4D9F"/>
    <w:rsid w:val="005B5569"/>
    <w:rsid w:val="005B6313"/>
    <w:rsid w:val="005C2AEB"/>
    <w:rsid w:val="005C3F41"/>
    <w:rsid w:val="005D10F8"/>
    <w:rsid w:val="005E0752"/>
    <w:rsid w:val="005E0A42"/>
    <w:rsid w:val="005E39FA"/>
    <w:rsid w:val="005E4D20"/>
    <w:rsid w:val="005F0159"/>
    <w:rsid w:val="005F159B"/>
    <w:rsid w:val="005F2793"/>
    <w:rsid w:val="005F4AF5"/>
    <w:rsid w:val="00600219"/>
    <w:rsid w:val="0060024D"/>
    <w:rsid w:val="006065D8"/>
    <w:rsid w:val="00615785"/>
    <w:rsid w:val="006157BD"/>
    <w:rsid w:val="00615FC1"/>
    <w:rsid w:val="00621B30"/>
    <w:rsid w:val="0062725F"/>
    <w:rsid w:val="00630776"/>
    <w:rsid w:val="00631667"/>
    <w:rsid w:val="00633956"/>
    <w:rsid w:val="00633F1D"/>
    <w:rsid w:val="0064132B"/>
    <w:rsid w:val="006502C3"/>
    <w:rsid w:val="00654F5D"/>
    <w:rsid w:val="00667769"/>
    <w:rsid w:val="00667DBB"/>
    <w:rsid w:val="00672A99"/>
    <w:rsid w:val="00673F9D"/>
    <w:rsid w:val="00673FAA"/>
    <w:rsid w:val="00675864"/>
    <w:rsid w:val="006774E0"/>
    <w:rsid w:val="006776A5"/>
    <w:rsid w:val="006777C9"/>
    <w:rsid w:val="00677CC2"/>
    <w:rsid w:val="0068076E"/>
    <w:rsid w:val="006838EC"/>
    <w:rsid w:val="00685F42"/>
    <w:rsid w:val="0069207B"/>
    <w:rsid w:val="00693040"/>
    <w:rsid w:val="006A1D77"/>
    <w:rsid w:val="006A5B78"/>
    <w:rsid w:val="006A5C84"/>
    <w:rsid w:val="006A6342"/>
    <w:rsid w:val="006A7A4B"/>
    <w:rsid w:val="006A7B96"/>
    <w:rsid w:val="006B0A93"/>
    <w:rsid w:val="006B3E85"/>
    <w:rsid w:val="006B57F5"/>
    <w:rsid w:val="006B6D56"/>
    <w:rsid w:val="006B6FDF"/>
    <w:rsid w:val="006C0C63"/>
    <w:rsid w:val="006C642E"/>
    <w:rsid w:val="006C7F8C"/>
    <w:rsid w:val="006D39C1"/>
    <w:rsid w:val="006E010A"/>
    <w:rsid w:val="006E0CC6"/>
    <w:rsid w:val="006E49CC"/>
    <w:rsid w:val="006E63DC"/>
    <w:rsid w:val="006F0273"/>
    <w:rsid w:val="006F1370"/>
    <w:rsid w:val="006F216B"/>
    <w:rsid w:val="006F2353"/>
    <w:rsid w:val="006F32F9"/>
    <w:rsid w:val="00700B2C"/>
    <w:rsid w:val="007019A1"/>
    <w:rsid w:val="00702905"/>
    <w:rsid w:val="00707020"/>
    <w:rsid w:val="00711387"/>
    <w:rsid w:val="00713084"/>
    <w:rsid w:val="00713850"/>
    <w:rsid w:val="0071658B"/>
    <w:rsid w:val="007205A2"/>
    <w:rsid w:val="00722606"/>
    <w:rsid w:val="00723896"/>
    <w:rsid w:val="00731E00"/>
    <w:rsid w:val="007427D0"/>
    <w:rsid w:val="007440B7"/>
    <w:rsid w:val="00745717"/>
    <w:rsid w:val="0075312D"/>
    <w:rsid w:val="00753FFD"/>
    <w:rsid w:val="00756660"/>
    <w:rsid w:val="0075690D"/>
    <w:rsid w:val="007616F8"/>
    <w:rsid w:val="00762859"/>
    <w:rsid w:val="007634AD"/>
    <w:rsid w:val="007660FF"/>
    <w:rsid w:val="00766A94"/>
    <w:rsid w:val="00770191"/>
    <w:rsid w:val="007715C9"/>
    <w:rsid w:val="007718FA"/>
    <w:rsid w:val="0077233F"/>
    <w:rsid w:val="00772728"/>
    <w:rsid w:val="00773210"/>
    <w:rsid w:val="00774EDD"/>
    <w:rsid w:val="007757EC"/>
    <w:rsid w:val="00783770"/>
    <w:rsid w:val="00784FAD"/>
    <w:rsid w:val="007910A0"/>
    <w:rsid w:val="00792BBD"/>
    <w:rsid w:val="007A3FC9"/>
    <w:rsid w:val="007B2598"/>
    <w:rsid w:val="007B330D"/>
    <w:rsid w:val="007B3A55"/>
    <w:rsid w:val="007B7125"/>
    <w:rsid w:val="007B72BB"/>
    <w:rsid w:val="007C03F4"/>
    <w:rsid w:val="007C0B7A"/>
    <w:rsid w:val="007C1D2A"/>
    <w:rsid w:val="007D1C66"/>
    <w:rsid w:val="007D2692"/>
    <w:rsid w:val="007D458E"/>
    <w:rsid w:val="007D5089"/>
    <w:rsid w:val="007E0A0A"/>
    <w:rsid w:val="007E1E6D"/>
    <w:rsid w:val="007E2FDA"/>
    <w:rsid w:val="007E5822"/>
    <w:rsid w:val="007E5872"/>
    <w:rsid w:val="007E7D4A"/>
    <w:rsid w:val="007F39BE"/>
    <w:rsid w:val="007F4AFC"/>
    <w:rsid w:val="008015A9"/>
    <w:rsid w:val="008037AE"/>
    <w:rsid w:val="00804FE4"/>
    <w:rsid w:val="00806641"/>
    <w:rsid w:val="00807643"/>
    <w:rsid w:val="00810285"/>
    <w:rsid w:val="00810737"/>
    <w:rsid w:val="0081132D"/>
    <w:rsid w:val="008117AF"/>
    <w:rsid w:val="00811F71"/>
    <w:rsid w:val="00814C72"/>
    <w:rsid w:val="00822908"/>
    <w:rsid w:val="00822B9F"/>
    <w:rsid w:val="00827DF0"/>
    <w:rsid w:val="00830EEB"/>
    <w:rsid w:val="00832C89"/>
    <w:rsid w:val="00837068"/>
    <w:rsid w:val="0083708D"/>
    <w:rsid w:val="0084178A"/>
    <w:rsid w:val="00841B17"/>
    <w:rsid w:val="008422EA"/>
    <w:rsid w:val="008514A1"/>
    <w:rsid w:val="00856A31"/>
    <w:rsid w:val="00857A8F"/>
    <w:rsid w:val="00857B09"/>
    <w:rsid w:val="00861941"/>
    <w:rsid w:val="0086294B"/>
    <w:rsid w:val="008640E1"/>
    <w:rsid w:val="00865C74"/>
    <w:rsid w:val="0086716D"/>
    <w:rsid w:val="008678B0"/>
    <w:rsid w:val="00873166"/>
    <w:rsid w:val="008754D0"/>
    <w:rsid w:val="00877D48"/>
    <w:rsid w:val="008804E7"/>
    <w:rsid w:val="00890ECD"/>
    <w:rsid w:val="00895441"/>
    <w:rsid w:val="008A0779"/>
    <w:rsid w:val="008A3A9A"/>
    <w:rsid w:val="008A4646"/>
    <w:rsid w:val="008A64A7"/>
    <w:rsid w:val="008A6984"/>
    <w:rsid w:val="008A6B67"/>
    <w:rsid w:val="008B28D4"/>
    <w:rsid w:val="008B7845"/>
    <w:rsid w:val="008C5391"/>
    <w:rsid w:val="008C5E36"/>
    <w:rsid w:val="008C7839"/>
    <w:rsid w:val="008C7868"/>
    <w:rsid w:val="008D0C0A"/>
    <w:rsid w:val="008D0EE0"/>
    <w:rsid w:val="008D372F"/>
    <w:rsid w:val="008F460D"/>
    <w:rsid w:val="008F4F1C"/>
    <w:rsid w:val="008F52E7"/>
    <w:rsid w:val="008F7E0A"/>
    <w:rsid w:val="00903BE1"/>
    <w:rsid w:val="009049FC"/>
    <w:rsid w:val="00907527"/>
    <w:rsid w:val="00907CA0"/>
    <w:rsid w:val="00913695"/>
    <w:rsid w:val="00913A40"/>
    <w:rsid w:val="00913DE7"/>
    <w:rsid w:val="00921A10"/>
    <w:rsid w:val="009230B1"/>
    <w:rsid w:val="0092417D"/>
    <w:rsid w:val="009243E3"/>
    <w:rsid w:val="009258D3"/>
    <w:rsid w:val="009264C0"/>
    <w:rsid w:val="0092670D"/>
    <w:rsid w:val="00931BB8"/>
    <w:rsid w:val="00932377"/>
    <w:rsid w:val="00941383"/>
    <w:rsid w:val="00941652"/>
    <w:rsid w:val="009426D2"/>
    <w:rsid w:val="009448A2"/>
    <w:rsid w:val="00945E31"/>
    <w:rsid w:val="00954745"/>
    <w:rsid w:val="0095619C"/>
    <w:rsid w:val="00956D1C"/>
    <w:rsid w:val="00960220"/>
    <w:rsid w:val="00961D9D"/>
    <w:rsid w:val="00962916"/>
    <w:rsid w:val="0096374C"/>
    <w:rsid w:val="00964F42"/>
    <w:rsid w:val="00966E3E"/>
    <w:rsid w:val="00974BE5"/>
    <w:rsid w:val="00974C6D"/>
    <w:rsid w:val="00976E7F"/>
    <w:rsid w:val="0098249D"/>
    <w:rsid w:val="00983319"/>
    <w:rsid w:val="0098782A"/>
    <w:rsid w:val="0099212E"/>
    <w:rsid w:val="009944BE"/>
    <w:rsid w:val="00995684"/>
    <w:rsid w:val="00996598"/>
    <w:rsid w:val="00997433"/>
    <w:rsid w:val="009A468B"/>
    <w:rsid w:val="009A67B8"/>
    <w:rsid w:val="009B0113"/>
    <w:rsid w:val="009B0F5F"/>
    <w:rsid w:val="009B1F5E"/>
    <w:rsid w:val="009B32F7"/>
    <w:rsid w:val="009B6573"/>
    <w:rsid w:val="009B6FA8"/>
    <w:rsid w:val="009C0979"/>
    <w:rsid w:val="009D0C15"/>
    <w:rsid w:val="009D1996"/>
    <w:rsid w:val="009D1D24"/>
    <w:rsid w:val="009D4FC5"/>
    <w:rsid w:val="009E218F"/>
    <w:rsid w:val="009E2B83"/>
    <w:rsid w:val="009E2C58"/>
    <w:rsid w:val="009F151D"/>
    <w:rsid w:val="00A00985"/>
    <w:rsid w:val="00A00E8D"/>
    <w:rsid w:val="00A04A5C"/>
    <w:rsid w:val="00A04A82"/>
    <w:rsid w:val="00A1008B"/>
    <w:rsid w:val="00A10F86"/>
    <w:rsid w:val="00A1242D"/>
    <w:rsid w:val="00A12540"/>
    <w:rsid w:val="00A13928"/>
    <w:rsid w:val="00A14FE0"/>
    <w:rsid w:val="00A160C2"/>
    <w:rsid w:val="00A1664A"/>
    <w:rsid w:val="00A21066"/>
    <w:rsid w:val="00A22B95"/>
    <w:rsid w:val="00A2303B"/>
    <w:rsid w:val="00A231A4"/>
    <w:rsid w:val="00A231E2"/>
    <w:rsid w:val="00A2444C"/>
    <w:rsid w:val="00A277C2"/>
    <w:rsid w:val="00A32C61"/>
    <w:rsid w:val="00A33306"/>
    <w:rsid w:val="00A339D6"/>
    <w:rsid w:val="00A33A4E"/>
    <w:rsid w:val="00A34D8F"/>
    <w:rsid w:val="00A40549"/>
    <w:rsid w:val="00A41C43"/>
    <w:rsid w:val="00A43AB5"/>
    <w:rsid w:val="00A4569C"/>
    <w:rsid w:val="00A559BF"/>
    <w:rsid w:val="00A57833"/>
    <w:rsid w:val="00A614A9"/>
    <w:rsid w:val="00A639C2"/>
    <w:rsid w:val="00A64912"/>
    <w:rsid w:val="00A65A5D"/>
    <w:rsid w:val="00A65C86"/>
    <w:rsid w:val="00A70A74"/>
    <w:rsid w:val="00A76D9B"/>
    <w:rsid w:val="00A800F2"/>
    <w:rsid w:val="00A849F5"/>
    <w:rsid w:val="00A86688"/>
    <w:rsid w:val="00A91320"/>
    <w:rsid w:val="00A91373"/>
    <w:rsid w:val="00A91580"/>
    <w:rsid w:val="00A93E2A"/>
    <w:rsid w:val="00A9508F"/>
    <w:rsid w:val="00AA001A"/>
    <w:rsid w:val="00AB10D6"/>
    <w:rsid w:val="00AB1F7D"/>
    <w:rsid w:val="00AB307D"/>
    <w:rsid w:val="00AB67C1"/>
    <w:rsid w:val="00AB6E6D"/>
    <w:rsid w:val="00AC0B93"/>
    <w:rsid w:val="00AC127F"/>
    <w:rsid w:val="00AC297A"/>
    <w:rsid w:val="00AC7864"/>
    <w:rsid w:val="00AD0C77"/>
    <w:rsid w:val="00AD10E3"/>
    <w:rsid w:val="00AD1BC6"/>
    <w:rsid w:val="00AD24A0"/>
    <w:rsid w:val="00AD5062"/>
    <w:rsid w:val="00AD5641"/>
    <w:rsid w:val="00AD74A2"/>
    <w:rsid w:val="00AD7E99"/>
    <w:rsid w:val="00AE026A"/>
    <w:rsid w:val="00AE1424"/>
    <w:rsid w:val="00AE3D6D"/>
    <w:rsid w:val="00AE4BB7"/>
    <w:rsid w:val="00AF10E4"/>
    <w:rsid w:val="00AF4DD2"/>
    <w:rsid w:val="00B03FB0"/>
    <w:rsid w:val="00B06186"/>
    <w:rsid w:val="00B1190A"/>
    <w:rsid w:val="00B13727"/>
    <w:rsid w:val="00B14464"/>
    <w:rsid w:val="00B16367"/>
    <w:rsid w:val="00B22030"/>
    <w:rsid w:val="00B22508"/>
    <w:rsid w:val="00B27222"/>
    <w:rsid w:val="00B27CEF"/>
    <w:rsid w:val="00B27E70"/>
    <w:rsid w:val="00B3161D"/>
    <w:rsid w:val="00B328F7"/>
    <w:rsid w:val="00B33B3C"/>
    <w:rsid w:val="00B376F5"/>
    <w:rsid w:val="00B44711"/>
    <w:rsid w:val="00B50C0E"/>
    <w:rsid w:val="00B51FA3"/>
    <w:rsid w:val="00B51FF0"/>
    <w:rsid w:val="00B52985"/>
    <w:rsid w:val="00B543DF"/>
    <w:rsid w:val="00B55990"/>
    <w:rsid w:val="00B70727"/>
    <w:rsid w:val="00B72112"/>
    <w:rsid w:val="00B749E2"/>
    <w:rsid w:val="00B80F45"/>
    <w:rsid w:val="00B81F3D"/>
    <w:rsid w:val="00B823C0"/>
    <w:rsid w:val="00B839FD"/>
    <w:rsid w:val="00B84468"/>
    <w:rsid w:val="00B87668"/>
    <w:rsid w:val="00B93533"/>
    <w:rsid w:val="00B953EB"/>
    <w:rsid w:val="00B964D2"/>
    <w:rsid w:val="00BA0E66"/>
    <w:rsid w:val="00BA19FC"/>
    <w:rsid w:val="00BA5026"/>
    <w:rsid w:val="00BB0E6F"/>
    <w:rsid w:val="00BB21D2"/>
    <w:rsid w:val="00BB248A"/>
    <w:rsid w:val="00BB30E0"/>
    <w:rsid w:val="00BC126F"/>
    <w:rsid w:val="00BC7919"/>
    <w:rsid w:val="00BD2364"/>
    <w:rsid w:val="00BE0226"/>
    <w:rsid w:val="00BE1FF6"/>
    <w:rsid w:val="00BE2D69"/>
    <w:rsid w:val="00BE376A"/>
    <w:rsid w:val="00BE719A"/>
    <w:rsid w:val="00BE720A"/>
    <w:rsid w:val="00BF3BE4"/>
    <w:rsid w:val="00BF3C0F"/>
    <w:rsid w:val="00BF47B8"/>
    <w:rsid w:val="00BF78AF"/>
    <w:rsid w:val="00C004ED"/>
    <w:rsid w:val="00C067E5"/>
    <w:rsid w:val="00C10F60"/>
    <w:rsid w:val="00C11647"/>
    <w:rsid w:val="00C13616"/>
    <w:rsid w:val="00C155F5"/>
    <w:rsid w:val="00C15B1A"/>
    <w:rsid w:val="00C164CA"/>
    <w:rsid w:val="00C16885"/>
    <w:rsid w:val="00C21149"/>
    <w:rsid w:val="00C2115E"/>
    <w:rsid w:val="00C22AC9"/>
    <w:rsid w:val="00C2384E"/>
    <w:rsid w:val="00C3032E"/>
    <w:rsid w:val="00C30369"/>
    <w:rsid w:val="00C373F7"/>
    <w:rsid w:val="00C41F0B"/>
    <w:rsid w:val="00C42BF8"/>
    <w:rsid w:val="00C460AE"/>
    <w:rsid w:val="00C460EF"/>
    <w:rsid w:val="00C50043"/>
    <w:rsid w:val="00C51355"/>
    <w:rsid w:val="00C525B9"/>
    <w:rsid w:val="00C527AE"/>
    <w:rsid w:val="00C6550F"/>
    <w:rsid w:val="00C66C20"/>
    <w:rsid w:val="00C71B64"/>
    <w:rsid w:val="00C7573B"/>
    <w:rsid w:val="00C76CF3"/>
    <w:rsid w:val="00C770E9"/>
    <w:rsid w:val="00C7738E"/>
    <w:rsid w:val="00C807E4"/>
    <w:rsid w:val="00C91698"/>
    <w:rsid w:val="00C927D2"/>
    <w:rsid w:val="00C938B7"/>
    <w:rsid w:val="00C9676F"/>
    <w:rsid w:val="00C96E9E"/>
    <w:rsid w:val="00CA0577"/>
    <w:rsid w:val="00CA48FA"/>
    <w:rsid w:val="00CA5AC9"/>
    <w:rsid w:val="00CA5E97"/>
    <w:rsid w:val="00CA7236"/>
    <w:rsid w:val="00CB08C4"/>
    <w:rsid w:val="00CB0DA4"/>
    <w:rsid w:val="00CB409C"/>
    <w:rsid w:val="00CB6EFC"/>
    <w:rsid w:val="00CB7C24"/>
    <w:rsid w:val="00CC107D"/>
    <w:rsid w:val="00CC19F9"/>
    <w:rsid w:val="00CC5565"/>
    <w:rsid w:val="00CD41D2"/>
    <w:rsid w:val="00CE0849"/>
    <w:rsid w:val="00CE14F7"/>
    <w:rsid w:val="00CE1632"/>
    <w:rsid w:val="00CE2004"/>
    <w:rsid w:val="00CF0BB2"/>
    <w:rsid w:val="00CF7E49"/>
    <w:rsid w:val="00D00356"/>
    <w:rsid w:val="00D00DF6"/>
    <w:rsid w:val="00D0430E"/>
    <w:rsid w:val="00D13441"/>
    <w:rsid w:val="00D13B12"/>
    <w:rsid w:val="00D16AED"/>
    <w:rsid w:val="00D243A3"/>
    <w:rsid w:val="00D276C8"/>
    <w:rsid w:val="00D3056C"/>
    <w:rsid w:val="00D31E30"/>
    <w:rsid w:val="00D36D89"/>
    <w:rsid w:val="00D476B4"/>
    <w:rsid w:val="00D52852"/>
    <w:rsid w:val="00D52EFE"/>
    <w:rsid w:val="00D651F2"/>
    <w:rsid w:val="00D6655F"/>
    <w:rsid w:val="00D66F5D"/>
    <w:rsid w:val="00D70DFB"/>
    <w:rsid w:val="00D71BC8"/>
    <w:rsid w:val="00D72437"/>
    <w:rsid w:val="00D766DF"/>
    <w:rsid w:val="00D7690E"/>
    <w:rsid w:val="00D77281"/>
    <w:rsid w:val="00D7736C"/>
    <w:rsid w:val="00D779E2"/>
    <w:rsid w:val="00D845BD"/>
    <w:rsid w:val="00D87D09"/>
    <w:rsid w:val="00D93DBC"/>
    <w:rsid w:val="00D96494"/>
    <w:rsid w:val="00DA0778"/>
    <w:rsid w:val="00DA1383"/>
    <w:rsid w:val="00DA1697"/>
    <w:rsid w:val="00DA2EC7"/>
    <w:rsid w:val="00DA3D9D"/>
    <w:rsid w:val="00DA56F4"/>
    <w:rsid w:val="00DA62F8"/>
    <w:rsid w:val="00DB2440"/>
    <w:rsid w:val="00DB514A"/>
    <w:rsid w:val="00DB58E9"/>
    <w:rsid w:val="00DC0A52"/>
    <w:rsid w:val="00DC1A18"/>
    <w:rsid w:val="00DC289B"/>
    <w:rsid w:val="00DC439E"/>
    <w:rsid w:val="00DC5157"/>
    <w:rsid w:val="00DD0144"/>
    <w:rsid w:val="00DD4603"/>
    <w:rsid w:val="00DE00F1"/>
    <w:rsid w:val="00DE0C34"/>
    <w:rsid w:val="00DE1F05"/>
    <w:rsid w:val="00DE22BF"/>
    <w:rsid w:val="00DE411F"/>
    <w:rsid w:val="00DF66E6"/>
    <w:rsid w:val="00DF6D72"/>
    <w:rsid w:val="00E04D43"/>
    <w:rsid w:val="00E05704"/>
    <w:rsid w:val="00E05BB9"/>
    <w:rsid w:val="00E128CD"/>
    <w:rsid w:val="00E226B3"/>
    <w:rsid w:val="00E23262"/>
    <w:rsid w:val="00E2532A"/>
    <w:rsid w:val="00E3272D"/>
    <w:rsid w:val="00E37258"/>
    <w:rsid w:val="00E45152"/>
    <w:rsid w:val="00E53BA3"/>
    <w:rsid w:val="00E54292"/>
    <w:rsid w:val="00E55574"/>
    <w:rsid w:val="00E56098"/>
    <w:rsid w:val="00E602B3"/>
    <w:rsid w:val="00E7108C"/>
    <w:rsid w:val="00E7413D"/>
    <w:rsid w:val="00E74DC7"/>
    <w:rsid w:val="00E760A4"/>
    <w:rsid w:val="00E82637"/>
    <w:rsid w:val="00E83127"/>
    <w:rsid w:val="00E835A3"/>
    <w:rsid w:val="00E87699"/>
    <w:rsid w:val="00E9366F"/>
    <w:rsid w:val="00E93736"/>
    <w:rsid w:val="00E94E2C"/>
    <w:rsid w:val="00E95BCB"/>
    <w:rsid w:val="00EA0B7D"/>
    <w:rsid w:val="00EA0C03"/>
    <w:rsid w:val="00EA3173"/>
    <w:rsid w:val="00EA7450"/>
    <w:rsid w:val="00EB2EFB"/>
    <w:rsid w:val="00EB6880"/>
    <w:rsid w:val="00EC0830"/>
    <w:rsid w:val="00EC1305"/>
    <w:rsid w:val="00EC30D3"/>
    <w:rsid w:val="00EC36C0"/>
    <w:rsid w:val="00EC40D5"/>
    <w:rsid w:val="00ED2765"/>
    <w:rsid w:val="00ED3751"/>
    <w:rsid w:val="00ED47C9"/>
    <w:rsid w:val="00ED64E9"/>
    <w:rsid w:val="00EE17C7"/>
    <w:rsid w:val="00EE22FD"/>
    <w:rsid w:val="00EE26B4"/>
    <w:rsid w:val="00EE5D11"/>
    <w:rsid w:val="00EE67C3"/>
    <w:rsid w:val="00EE7517"/>
    <w:rsid w:val="00EF1BE2"/>
    <w:rsid w:val="00EF2E3A"/>
    <w:rsid w:val="00EF3F5B"/>
    <w:rsid w:val="00EF65AB"/>
    <w:rsid w:val="00F045BA"/>
    <w:rsid w:val="00F045E9"/>
    <w:rsid w:val="00F047E2"/>
    <w:rsid w:val="00F078DC"/>
    <w:rsid w:val="00F13E86"/>
    <w:rsid w:val="00F14CDD"/>
    <w:rsid w:val="00F1598C"/>
    <w:rsid w:val="00F1658C"/>
    <w:rsid w:val="00F166E9"/>
    <w:rsid w:val="00F16D97"/>
    <w:rsid w:val="00F1740E"/>
    <w:rsid w:val="00F21BFE"/>
    <w:rsid w:val="00F21ECD"/>
    <w:rsid w:val="00F2224C"/>
    <w:rsid w:val="00F24FC2"/>
    <w:rsid w:val="00F25660"/>
    <w:rsid w:val="00F27940"/>
    <w:rsid w:val="00F308A5"/>
    <w:rsid w:val="00F31904"/>
    <w:rsid w:val="00F42C78"/>
    <w:rsid w:val="00F42E53"/>
    <w:rsid w:val="00F50432"/>
    <w:rsid w:val="00F51319"/>
    <w:rsid w:val="00F53E93"/>
    <w:rsid w:val="00F54851"/>
    <w:rsid w:val="00F56C54"/>
    <w:rsid w:val="00F57648"/>
    <w:rsid w:val="00F61D8A"/>
    <w:rsid w:val="00F63DFF"/>
    <w:rsid w:val="00F663D2"/>
    <w:rsid w:val="00F677A9"/>
    <w:rsid w:val="00F714D3"/>
    <w:rsid w:val="00F74946"/>
    <w:rsid w:val="00F7518A"/>
    <w:rsid w:val="00F75290"/>
    <w:rsid w:val="00F77251"/>
    <w:rsid w:val="00F84CF5"/>
    <w:rsid w:val="00FA420B"/>
    <w:rsid w:val="00FC0764"/>
    <w:rsid w:val="00FC445E"/>
    <w:rsid w:val="00FC6C05"/>
    <w:rsid w:val="00FD25BF"/>
    <w:rsid w:val="00FD457A"/>
    <w:rsid w:val="00FD52A1"/>
    <w:rsid w:val="00FD5625"/>
    <w:rsid w:val="00FD7647"/>
    <w:rsid w:val="00FD7B41"/>
    <w:rsid w:val="00FE11D0"/>
    <w:rsid w:val="00FE172C"/>
    <w:rsid w:val="00FE24D5"/>
    <w:rsid w:val="00FE31AD"/>
    <w:rsid w:val="00FE5A42"/>
    <w:rsid w:val="00FF0EF5"/>
    <w:rsid w:val="00FF1A96"/>
    <w:rsid w:val="00FF27F0"/>
    <w:rsid w:val="00FF4A5A"/>
    <w:rsid w:val="00FF4DB4"/>
    <w:rsid w:val="00FF502D"/>
    <w:rsid w:val="00FF5C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D458E"/>
    <w:pPr>
      <w:spacing w:line="260" w:lineRule="atLeast"/>
    </w:pPr>
    <w:rPr>
      <w:sz w:val="22"/>
    </w:rPr>
  </w:style>
  <w:style w:type="paragraph" w:styleId="Heading1">
    <w:name w:val="heading 1"/>
    <w:basedOn w:val="Normal"/>
    <w:next w:val="Normal"/>
    <w:link w:val="Heading1Char"/>
    <w:uiPriority w:val="9"/>
    <w:qFormat/>
    <w:rsid w:val="009B0F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B0F5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B0F5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B0F5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B0F5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B0F5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B0F5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B0F5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B0F5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D458E"/>
  </w:style>
  <w:style w:type="paragraph" w:customStyle="1" w:styleId="OPCParaBase">
    <w:name w:val="OPCParaBase"/>
    <w:link w:val="OPCParaBaseChar"/>
    <w:qFormat/>
    <w:rsid w:val="007D458E"/>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7D458E"/>
    <w:pPr>
      <w:spacing w:line="240" w:lineRule="auto"/>
    </w:pPr>
    <w:rPr>
      <w:b/>
      <w:sz w:val="40"/>
    </w:rPr>
  </w:style>
  <w:style w:type="paragraph" w:customStyle="1" w:styleId="ActHead1">
    <w:name w:val="ActHead 1"/>
    <w:aliases w:val="c"/>
    <w:basedOn w:val="OPCParaBase"/>
    <w:next w:val="Normal"/>
    <w:qFormat/>
    <w:rsid w:val="007D458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D458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D458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D458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7D458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D458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D458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D458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D458E"/>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7D458E"/>
  </w:style>
  <w:style w:type="paragraph" w:customStyle="1" w:styleId="Blocks">
    <w:name w:val="Blocks"/>
    <w:aliases w:val="bb"/>
    <w:basedOn w:val="OPCParaBase"/>
    <w:qFormat/>
    <w:rsid w:val="007D458E"/>
    <w:pPr>
      <w:spacing w:line="240" w:lineRule="auto"/>
    </w:pPr>
    <w:rPr>
      <w:sz w:val="24"/>
    </w:rPr>
  </w:style>
  <w:style w:type="paragraph" w:customStyle="1" w:styleId="BoxText">
    <w:name w:val="BoxText"/>
    <w:aliases w:val="bt"/>
    <w:basedOn w:val="OPCParaBase"/>
    <w:qFormat/>
    <w:rsid w:val="007D458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D458E"/>
    <w:rPr>
      <w:b/>
    </w:rPr>
  </w:style>
  <w:style w:type="paragraph" w:customStyle="1" w:styleId="BoxHeadItalic">
    <w:name w:val="BoxHeadItalic"/>
    <w:aliases w:val="bhi"/>
    <w:basedOn w:val="BoxText"/>
    <w:next w:val="BoxStep"/>
    <w:qFormat/>
    <w:rsid w:val="007D458E"/>
    <w:rPr>
      <w:i/>
    </w:rPr>
  </w:style>
  <w:style w:type="paragraph" w:customStyle="1" w:styleId="BoxList">
    <w:name w:val="BoxList"/>
    <w:aliases w:val="bl"/>
    <w:basedOn w:val="BoxText"/>
    <w:qFormat/>
    <w:rsid w:val="007D458E"/>
    <w:pPr>
      <w:ind w:left="1559" w:hanging="425"/>
    </w:pPr>
  </w:style>
  <w:style w:type="paragraph" w:customStyle="1" w:styleId="BoxNote">
    <w:name w:val="BoxNote"/>
    <w:aliases w:val="bn"/>
    <w:basedOn w:val="BoxText"/>
    <w:qFormat/>
    <w:rsid w:val="007D458E"/>
    <w:pPr>
      <w:tabs>
        <w:tab w:val="left" w:pos="1985"/>
      </w:tabs>
      <w:spacing w:before="122" w:line="198" w:lineRule="exact"/>
      <w:ind w:left="2948" w:hanging="1814"/>
    </w:pPr>
    <w:rPr>
      <w:sz w:val="18"/>
    </w:rPr>
  </w:style>
  <w:style w:type="paragraph" w:customStyle="1" w:styleId="BoxPara">
    <w:name w:val="BoxPara"/>
    <w:aliases w:val="bp"/>
    <w:basedOn w:val="BoxText"/>
    <w:qFormat/>
    <w:rsid w:val="007D458E"/>
    <w:pPr>
      <w:tabs>
        <w:tab w:val="right" w:pos="2268"/>
      </w:tabs>
      <w:ind w:left="2552" w:hanging="1418"/>
    </w:pPr>
  </w:style>
  <w:style w:type="paragraph" w:customStyle="1" w:styleId="BoxStep">
    <w:name w:val="BoxStep"/>
    <w:aliases w:val="bs"/>
    <w:basedOn w:val="BoxText"/>
    <w:qFormat/>
    <w:rsid w:val="007D458E"/>
    <w:pPr>
      <w:ind w:left="1985" w:hanging="851"/>
    </w:pPr>
  </w:style>
  <w:style w:type="character" w:customStyle="1" w:styleId="CharAmPartNo">
    <w:name w:val="CharAmPartNo"/>
    <w:basedOn w:val="OPCCharBase"/>
    <w:qFormat/>
    <w:rsid w:val="007D458E"/>
  </w:style>
  <w:style w:type="character" w:customStyle="1" w:styleId="CharAmPartText">
    <w:name w:val="CharAmPartText"/>
    <w:basedOn w:val="OPCCharBase"/>
    <w:qFormat/>
    <w:rsid w:val="007D458E"/>
  </w:style>
  <w:style w:type="character" w:customStyle="1" w:styleId="CharAmSchNo">
    <w:name w:val="CharAmSchNo"/>
    <w:basedOn w:val="OPCCharBase"/>
    <w:qFormat/>
    <w:rsid w:val="007D458E"/>
  </w:style>
  <w:style w:type="character" w:customStyle="1" w:styleId="CharAmSchText">
    <w:name w:val="CharAmSchText"/>
    <w:basedOn w:val="OPCCharBase"/>
    <w:qFormat/>
    <w:rsid w:val="007D458E"/>
  </w:style>
  <w:style w:type="character" w:customStyle="1" w:styleId="CharBoldItalic">
    <w:name w:val="CharBoldItalic"/>
    <w:basedOn w:val="OPCCharBase"/>
    <w:uiPriority w:val="1"/>
    <w:qFormat/>
    <w:rsid w:val="007D458E"/>
    <w:rPr>
      <w:b/>
      <w:i/>
    </w:rPr>
  </w:style>
  <w:style w:type="character" w:customStyle="1" w:styleId="CharChapNo">
    <w:name w:val="CharChapNo"/>
    <w:basedOn w:val="OPCCharBase"/>
    <w:uiPriority w:val="1"/>
    <w:qFormat/>
    <w:rsid w:val="007D458E"/>
  </w:style>
  <w:style w:type="character" w:customStyle="1" w:styleId="CharChapText">
    <w:name w:val="CharChapText"/>
    <w:basedOn w:val="OPCCharBase"/>
    <w:uiPriority w:val="1"/>
    <w:qFormat/>
    <w:rsid w:val="007D458E"/>
  </w:style>
  <w:style w:type="character" w:customStyle="1" w:styleId="CharDivNo">
    <w:name w:val="CharDivNo"/>
    <w:basedOn w:val="OPCCharBase"/>
    <w:uiPriority w:val="1"/>
    <w:qFormat/>
    <w:rsid w:val="007D458E"/>
  </w:style>
  <w:style w:type="character" w:customStyle="1" w:styleId="CharDivText">
    <w:name w:val="CharDivText"/>
    <w:basedOn w:val="OPCCharBase"/>
    <w:uiPriority w:val="1"/>
    <w:qFormat/>
    <w:rsid w:val="007D458E"/>
  </w:style>
  <w:style w:type="character" w:customStyle="1" w:styleId="CharItalic">
    <w:name w:val="CharItalic"/>
    <w:basedOn w:val="OPCCharBase"/>
    <w:uiPriority w:val="1"/>
    <w:qFormat/>
    <w:rsid w:val="007D458E"/>
    <w:rPr>
      <w:i/>
    </w:rPr>
  </w:style>
  <w:style w:type="character" w:customStyle="1" w:styleId="CharPartNo">
    <w:name w:val="CharPartNo"/>
    <w:basedOn w:val="OPCCharBase"/>
    <w:uiPriority w:val="1"/>
    <w:qFormat/>
    <w:rsid w:val="007D458E"/>
  </w:style>
  <w:style w:type="character" w:customStyle="1" w:styleId="CharPartText">
    <w:name w:val="CharPartText"/>
    <w:basedOn w:val="OPCCharBase"/>
    <w:uiPriority w:val="1"/>
    <w:qFormat/>
    <w:rsid w:val="007D458E"/>
  </w:style>
  <w:style w:type="character" w:customStyle="1" w:styleId="CharSectno">
    <w:name w:val="CharSectno"/>
    <w:basedOn w:val="OPCCharBase"/>
    <w:qFormat/>
    <w:rsid w:val="007D458E"/>
  </w:style>
  <w:style w:type="character" w:customStyle="1" w:styleId="CharSubdNo">
    <w:name w:val="CharSubdNo"/>
    <w:basedOn w:val="OPCCharBase"/>
    <w:uiPriority w:val="1"/>
    <w:qFormat/>
    <w:rsid w:val="007D458E"/>
  </w:style>
  <w:style w:type="character" w:customStyle="1" w:styleId="CharSubdText">
    <w:name w:val="CharSubdText"/>
    <w:basedOn w:val="OPCCharBase"/>
    <w:uiPriority w:val="1"/>
    <w:qFormat/>
    <w:rsid w:val="007D458E"/>
  </w:style>
  <w:style w:type="paragraph" w:customStyle="1" w:styleId="CTA--">
    <w:name w:val="CTA --"/>
    <w:basedOn w:val="OPCParaBase"/>
    <w:next w:val="Normal"/>
    <w:rsid w:val="007D458E"/>
    <w:pPr>
      <w:spacing w:before="60" w:line="240" w:lineRule="atLeast"/>
      <w:ind w:left="142" w:hanging="142"/>
    </w:pPr>
    <w:rPr>
      <w:sz w:val="20"/>
    </w:rPr>
  </w:style>
  <w:style w:type="paragraph" w:customStyle="1" w:styleId="CTA-">
    <w:name w:val="CTA -"/>
    <w:basedOn w:val="OPCParaBase"/>
    <w:rsid w:val="007D458E"/>
    <w:pPr>
      <w:spacing w:before="60" w:line="240" w:lineRule="atLeast"/>
      <w:ind w:left="85" w:hanging="85"/>
    </w:pPr>
    <w:rPr>
      <w:sz w:val="20"/>
    </w:rPr>
  </w:style>
  <w:style w:type="paragraph" w:customStyle="1" w:styleId="CTA---">
    <w:name w:val="CTA ---"/>
    <w:basedOn w:val="OPCParaBase"/>
    <w:next w:val="Normal"/>
    <w:rsid w:val="007D458E"/>
    <w:pPr>
      <w:spacing w:before="60" w:line="240" w:lineRule="atLeast"/>
      <w:ind w:left="198" w:hanging="198"/>
    </w:pPr>
    <w:rPr>
      <w:sz w:val="20"/>
    </w:rPr>
  </w:style>
  <w:style w:type="paragraph" w:customStyle="1" w:styleId="CTA----">
    <w:name w:val="CTA ----"/>
    <w:basedOn w:val="OPCParaBase"/>
    <w:next w:val="Normal"/>
    <w:rsid w:val="007D458E"/>
    <w:pPr>
      <w:spacing w:before="60" w:line="240" w:lineRule="atLeast"/>
      <w:ind w:left="255" w:hanging="255"/>
    </w:pPr>
    <w:rPr>
      <w:sz w:val="20"/>
    </w:rPr>
  </w:style>
  <w:style w:type="paragraph" w:customStyle="1" w:styleId="CTA1a">
    <w:name w:val="CTA 1(a)"/>
    <w:basedOn w:val="OPCParaBase"/>
    <w:rsid w:val="007D458E"/>
    <w:pPr>
      <w:tabs>
        <w:tab w:val="right" w:pos="414"/>
      </w:tabs>
      <w:spacing w:before="40" w:line="240" w:lineRule="atLeast"/>
      <w:ind w:left="675" w:hanging="675"/>
    </w:pPr>
    <w:rPr>
      <w:sz w:val="20"/>
    </w:rPr>
  </w:style>
  <w:style w:type="paragraph" w:customStyle="1" w:styleId="CTA1ai">
    <w:name w:val="CTA 1(a)(i)"/>
    <w:basedOn w:val="OPCParaBase"/>
    <w:rsid w:val="007D458E"/>
    <w:pPr>
      <w:tabs>
        <w:tab w:val="right" w:pos="1004"/>
      </w:tabs>
      <w:spacing w:before="40" w:line="240" w:lineRule="atLeast"/>
      <w:ind w:left="1253" w:hanging="1253"/>
    </w:pPr>
    <w:rPr>
      <w:sz w:val="20"/>
    </w:rPr>
  </w:style>
  <w:style w:type="paragraph" w:customStyle="1" w:styleId="CTA2a">
    <w:name w:val="CTA 2(a)"/>
    <w:basedOn w:val="OPCParaBase"/>
    <w:rsid w:val="007D458E"/>
    <w:pPr>
      <w:tabs>
        <w:tab w:val="right" w:pos="482"/>
      </w:tabs>
      <w:spacing w:before="40" w:line="240" w:lineRule="atLeast"/>
      <w:ind w:left="748" w:hanging="748"/>
    </w:pPr>
    <w:rPr>
      <w:sz w:val="20"/>
    </w:rPr>
  </w:style>
  <w:style w:type="paragraph" w:customStyle="1" w:styleId="CTA2ai">
    <w:name w:val="CTA 2(a)(i)"/>
    <w:basedOn w:val="OPCParaBase"/>
    <w:rsid w:val="007D458E"/>
    <w:pPr>
      <w:tabs>
        <w:tab w:val="right" w:pos="1089"/>
      </w:tabs>
      <w:spacing w:before="40" w:line="240" w:lineRule="atLeast"/>
      <w:ind w:left="1327" w:hanging="1327"/>
    </w:pPr>
    <w:rPr>
      <w:sz w:val="20"/>
    </w:rPr>
  </w:style>
  <w:style w:type="paragraph" w:customStyle="1" w:styleId="CTA3a">
    <w:name w:val="CTA 3(a)"/>
    <w:basedOn w:val="OPCParaBase"/>
    <w:rsid w:val="007D458E"/>
    <w:pPr>
      <w:tabs>
        <w:tab w:val="right" w:pos="556"/>
      </w:tabs>
      <w:spacing w:before="40" w:line="240" w:lineRule="atLeast"/>
      <w:ind w:left="805" w:hanging="805"/>
    </w:pPr>
    <w:rPr>
      <w:sz w:val="20"/>
    </w:rPr>
  </w:style>
  <w:style w:type="paragraph" w:customStyle="1" w:styleId="CTA3ai">
    <w:name w:val="CTA 3(a)(i)"/>
    <w:basedOn w:val="OPCParaBase"/>
    <w:rsid w:val="007D458E"/>
    <w:pPr>
      <w:tabs>
        <w:tab w:val="right" w:pos="1140"/>
      </w:tabs>
      <w:spacing w:before="40" w:line="240" w:lineRule="atLeast"/>
      <w:ind w:left="1361" w:hanging="1361"/>
    </w:pPr>
    <w:rPr>
      <w:sz w:val="20"/>
    </w:rPr>
  </w:style>
  <w:style w:type="paragraph" w:customStyle="1" w:styleId="CTA4a">
    <w:name w:val="CTA 4(a)"/>
    <w:basedOn w:val="OPCParaBase"/>
    <w:rsid w:val="007D458E"/>
    <w:pPr>
      <w:tabs>
        <w:tab w:val="right" w:pos="624"/>
      </w:tabs>
      <w:spacing w:before="40" w:line="240" w:lineRule="atLeast"/>
      <w:ind w:left="873" w:hanging="873"/>
    </w:pPr>
    <w:rPr>
      <w:sz w:val="20"/>
    </w:rPr>
  </w:style>
  <w:style w:type="paragraph" w:customStyle="1" w:styleId="CTA4ai">
    <w:name w:val="CTA 4(a)(i)"/>
    <w:basedOn w:val="OPCParaBase"/>
    <w:rsid w:val="007D458E"/>
    <w:pPr>
      <w:tabs>
        <w:tab w:val="right" w:pos="1213"/>
      </w:tabs>
      <w:spacing w:before="40" w:line="240" w:lineRule="atLeast"/>
      <w:ind w:left="1452" w:hanging="1452"/>
    </w:pPr>
    <w:rPr>
      <w:sz w:val="20"/>
    </w:rPr>
  </w:style>
  <w:style w:type="paragraph" w:customStyle="1" w:styleId="CTACAPS">
    <w:name w:val="CTA CAPS"/>
    <w:basedOn w:val="OPCParaBase"/>
    <w:rsid w:val="007D458E"/>
    <w:pPr>
      <w:spacing w:before="60" w:line="240" w:lineRule="atLeast"/>
    </w:pPr>
    <w:rPr>
      <w:sz w:val="20"/>
    </w:rPr>
  </w:style>
  <w:style w:type="paragraph" w:customStyle="1" w:styleId="CTAright">
    <w:name w:val="CTA right"/>
    <w:basedOn w:val="OPCParaBase"/>
    <w:rsid w:val="007D458E"/>
    <w:pPr>
      <w:spacing w:before="60" w:line="240" w:lineRule="auto"/>
      <w:jc w:val="right"/>
    </w:pPr>
    <w:rPr>
      <w:sz w:val="20"/>
    </w:rPr>
  </w:style>
  <w:style w:type="paragraph" w:customStyle="1" w:styleId="subsection">
    <w:name w:val="subsection"/>
    <w:aliases w:val="ss"/>
    <w:basedOn w:val="OPCParaBase"/>
    <w:link w:val="subsectionChar"/>
    <w:rsid w:val="007D458E"/>
    <w:pPr>
      <w:tabs>
        <w:tab w:val="right" w:pos="1021"/>
      </w:tabs>
      <w:spacing w:before="180" w:line="240" w:lineRule="auto"/>
      <w:ind w:left="1134" w:hanging="1134"/>
    </w:pPr>
  </w:style>
  <w:style w:type="paragraph" w:customStyle="1" w:styleId="Definition">
    <w:name w:val="Definition"/>
    <w:aliases w:val="dd"/>
    <w:basedOn w:val="OPCParaBase"/>
    <w:rsid w:val="007D458E"/>
    <w:pPr>
      <w:spacing w:before="180" w:line="240" w:lineRule="auto"/>
      <w:ind w:left="1134"/>
    </w:pPr>
  </w:style>
  <w:style w:type="paragraph" w:customStyle="1" w:styleId="ETAsubitem">
    <w:name w:val="ETA(subitem)"/>
    <w:basedOn w:val="OPCParaBase"/>
    <w:rsid w:val="007D458E"/>
    <w:pPr>
      <w:tabs>
        <w:tab w:val="right" w:pos="340"/>
      </w:tabs>
      <w:spacing w:before="60" w:line="240" w:lineRule="auto"/>
      <w:ind w:left="454" w:hanging="454"/>
    </w:pPr>
    <w:rPr>
      <w:sz w:val="20"/>
    </w:rPr>
  </w:style>
  <w:style w:type="paragraph" w:customStyle="1" w:styleId="ETApara">
    <w:name w:val="ETA(para)"/>
    <w:basedOn w:val="OPCParaBase"/>
    <w:rsid w:val="007D458E"/>
    <w:pPr>
      <w:tabs>
        <w:tab w:val="right" w:pos="754"/>
      </w:tabs>
      <w:spacing w:before="60" w:line="240" w:lineRule="auto"/>
      <w:ind w:left="828" w:hanging="828"/>
    </w:pPr>
    <w:rPr>
      <w:sz w:val="20"/>
    </w:rPr>
  </w:style>
  <w:style w:type="paragraph" w:customStyle="1" w:styleId="ETAsubpara">
    <w:name w:val="ETA(subpara)"/>
    <w:basedOn w:val="OPCParaBase"/>
    <w:rsid w:val="007D458E"/>
    <w:pPr>
      <w:tabs>
        <w:tab w:val="right" w:pos="1083"/>
      </w:tabs>
      <w:spacing w:before="60" w:line="240" w:lineRule="auto"/>
      <w:ind w:left="1191" w:hanging="1191"/>
    </w:pPr>
    <w:rPr>
      <w:sz w:val="20"/>
    </w:rPr>
  </w:style>
  <w:style w:type="paragraph" w:customStyle="1" w:styleId="ETAsub-subpara">
    <w:name w:val="ETA(sub-subpara)"/>
    <w:basedOn w:val="OPCParaBase"/>
    <w:rsid w:val="007D458E"/>
    <w:pPr>
      <w:tabs>
        <w:tab w:val="right" w:pos="1412"/>
      </w:tabs>
      <w:spacing w:before="60" w:line="240" w:lineRule="auto"/>
      <w:ind w:left="1525" w:hanging="1525"/>
    </w:pPr>
    <w:rPr>
      <w:sz w:val="20"/>
    </w:rPr>
  </w:style>
  <w:style w:type="paragraph" w:customStyle="1" w:styleId="Formula">
    <w:name w:val="Formula"/>
    <w:basedOn w:val="OPCParaBase"/>
    <w:rsid w:val="007D458E"/>
    <w:pPr>
      <w:spacing w:line="240" w:lineRule="auto"/>
      <w:ind w:left="1134"/>
    </w:pPr>
    <w:rPr>
      <w:sz w:val="20"/>
    </w:rPr>
  </w:style>
  <w:style w:type="paragraph" w:styleId="Header">
    <w:name w:val="header"/>
    <w:basedOn w:val="OPCParaBase"/>
    <w:link w:val="HeaderChar"/>
    <w:unhideWhenUsed/>
    <w:rsid w:val="007D458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D458E"/>
    <w:rPr>
      <w:rFonts w:eastAsia="Times New Roman" w:cs="Times New Roman"/>
      <w:sz w:val="16"/>
      <w:lang w:eastAsia="en-AU"/>
    </w:rPr>
  </w:style>
  <w:style w:type="paragraph" w:customStyle="1" w:styleId="House">
    <w:name w:val="House"/>
    <w:basedOn w:val="OPCParaBase"/>
    <w:rsid w:val="007D458E"/>
    <w:pPr>
      <w:spacing w:line="240" w:lineRule="auto"/>
    </w:pPr>
    <w:rPr>
      <w:sz w:val="28"/>
    </w:rPr>
  </w:style>
  <w:style w:type="paragraph" w:customStyle="1" w:styleId="Item">
    <w:name w:val="Item"/>
    <w:aliases w:val="i"/>
    <w:basedOn w:val="OPCParaBase"/>
    <w:next w:val="ItemHead"/>
    <w:rsid w:val="007D458E"/>
    <w:pPr>
      <w:keepLines/>
      <w:spacing w:before="80" w:line="240" w:lineRule="auto"/>
      <w:ind w:left="709"/>
    </w:pPr>
  </w:style>
  <w:style w:type="paragraph" w:customStyle="1" w:styleId="ItemHead">
    <w:name w:val="ItemHead"/>
    <w:aliases w:val="ih"/>
    <w:basedOn w:val="OPCParaBase"/>
    <w:next w:val="Item"/>
    <w:rsid w:val="007D458E"/>
    <w:pPr>
      <w:keepLines/>
      <w:spacing w:before="220" w:line="240" w:lineRule="auto"/>
      <w:ind w:left="709" w:hanging="709"/>
    </w:pPr>
    <w:rPr>
      <w:rFonts w:ascii="Arial" w:hAnsi="Arial"/>
      <w:b/>
      <w:kern w:val="28"/>
      <w:sz w:val="24"/>
    </w:rPr>
  </w:style>
  <w:style w:type="paragraph" w:customStyle="1" w:styleId="LongT">
    <w:name w:val="LongT"/>
    <w:basedOn w:val="OPCParaBase"/>
    <w:rsid w:val="007D458E"/>
    <w:pPr>
      <w:spacing w:line="240" w:lineRule="auto"/>
    </w:pPr>
    <w:rPr>
      <w:b/>
      <w:sz w:val="32"/>
    </w:rPr>
  </w:style>
  <w:style w:type="paragraph" w:customStyle="1" w:styleId="notedraft">
    <w:name w:val="note(draft)"/>
    <w:aliases w:val="nd"/>
    <w:basedOn w:val="OPCParaBase"/>
    <w:rsid w:val="007D458E"/>
    <w:pPr>
      <w:spacing w:before="240" w:line="240" w:lineRule="auto"/>
      <w:ind w:left="284" w:hanging="284"/>
    </w:pPr>
    <w:rPr>
      <w:i/>
      <w:sz w:val="24"/>
    </w:rPr>
  </w:style>
  <w:style w:type="paragraph" w:customStyle="1" w:styleId="notemargin">
    <w:name w:val="note(margin)"/>
    <w:aliases w:val="nm"/>
    <w:basedOn w:val="OPCParaBase"/>
    <w:rsid w:val="007D458E"/>
    <w:pPr>
      <w:tabs>
        <w:tab w:val="left" w:pos="709"/>
      </w:tabs>
      <w:spacing w:before="122" w:line="198" w:lineRule="exact"/>
      <w:ind w:left="709" w:hanging="709"/>
    </w:pPr>
    <w:rPr>
      <w:sz w:val="18"/>
    </w:rPr>
  </w:style>
  <w:style w:type="paragraph" w:customStyle="1" w:styleId="noteToPara">
    <w:name w:val="noteToPara"/>
    <w:aliases w:val="ntp"/>
    <w:basedOn w:val="OPCParaBase"/>
    <w:rsid w:val="007D458E"/>
    <w:pPr>
      <w:spacing w:before="122" w:line="198" w:lineRule="exact"/>
      <w:ind w:left="2353" w:hanging="709"/>
    </w:pPr>
    <w:rPr>
      <w:sz w:val="18"/>
    </w:rPr>
  </w:style>
  <w:style w:type="paragraph" w:customStyle="1" w:styleId="noteParlAmend">
    <w:name w:val="note(ParlAmend)"/>
    <w:aliases w:val="npp"/>
    <w:basedOn w:val="OPCParaBase"/>
    <w:next w:val="ParlAmend"/>
    <w:rsid w:val="007D458E"/>
    <w:pPr>
      <w:spacing w:line="240" w:lineRule="auto"/>
      <w:jc w:val="right"/>
    </w:pPr>
    <w:rPr>
      <w:rFonts w:ascii="Arial" w:hAnsi="Arial"/>
      <w:b/>
      <w:i/>
    </w:rPr>
  </w:style>
  <w:style w:type="paragraph" w:customStyle="1" w:styleId="notetext">
    <w:name w:val="note(text)"/>
    <w:aliases w:val="n"/>
    <w:basedOn w:val="OPCParaBase"/>
    <w:rsid w:val="007D458E"/>
    <w:pPr>
      <w:spacing w:before="122" w:line="198" w:lineRule="exact"/>
      <w:ind w:left="1985" w:hanging="851"/>
    </w:pPr>
    <w:rPr>
      <w:sz w:val="18"/>
    </w:rPr>
  </w:style>
  <w:style w:type="paragraph" w:customStyle="1" w:styleId="Page1">
    <w:name w:val="Page1"/>
    <w:basedOn w:val="OPCParaBase"/>
    <w:rsid w:val="007D458E"/>
    <w:pPr>
      <w:spacing w:before="400" w:line="240" w:lineRule="auto"/>
    </w:pPr>
    <w:rPr>
      <w:b/>
      <w:sz w:val="32"/>
    </w:rPr>
  </w:style>
  <w:style w:type="paragraph" w:customStyle="1" w:styleId="PageBreak">
    <w:name w:val="PageBreak"/>
    <w:aliases w:val="pb"/>
    <w:basedOn w:val="OPCParaBase"/>
    <w:rsid w:val="007D458E"/>
    <w:pPr>
      <w:spacing w:line="240" w:lineRule="auto"/>
    </w:pPr>
    <w:rPr>
      <w:sz w:val="20"/>
    </w:rPr>
  </w:style>
  <w:style w:type="paragraph" w:customStyle="1" w:styleId="paragraphsub">
    <w:name w:val="paragraph(sub)"/>
    <w:aliases w:val="aa"/>
    <w:basedOn w:val="OPCParaBase"/>
    <w:rsid w:val="007D458E"/>
    <w:pPr>
      <w:tabs>
        <w:tab w:val="right" w:pos="1985"/>
      </w:tabs>
      <w:spacing w:before="40" w:line="240" w:lineRule="auto"/>
      <w:ind w:left="2098" w:hanging="2098"/>
    </w:pPr>
  </w:style>
  <w:style w:type="paragraph" w:customStyle="1" w:styleId="paragraphsub-sub">
    <w:name w:val="paragraph(sub-sub)"/>
    <w:aliases w:val="aaa"/>
    <w:basedOn w:val="OPCParaBase"/>
    <w:rsid w:val="007D458E"/>
    <w:pPr>
      <w:tabs>
        <w:tab w:val="right" w:pos="2722"/>
      </w:tabs>
      <w:spacing w:before="40" w:line="240" w:lineRule="auto"/>
      <w:ind w:left="2835" w:hanging="2835"/>
    </w:pPr>
  </w:style>
  <w:style w:type="paragraph" w:customStyle="1" w:styleId="paragraph">
    <w:name w:val="paragraph"/>
    <w:aliases w:val="a"/>
    <w:basedOn w:val="OPCParaBase"/>
    <w:link w:val="paragraphChar"/>
    <w:rsid w:val="007D458E"/>
    <w:pPr>
      <w:tabs>
        <w:tab w:val="right" w:pos="1531"/>
      </w:tabs>
      <w:spacing w:before="40" w:line="240" w:lineRule="auto"/>
      <w:ind w:left="1644" w:hanging="1644"/>
    </w:pPr>
  </w:style>
  <w:style w:type="paragraph" w:customStyle="1" w:styleId="ParlAmend">
    <w:name w:val="ParlAmend"/>
    <w:aliases w:val="pp"/>
    <w:basedOn w:val="OPCParaBase"/>
    <w:rsid w:val="007D458E"/>
    <w:pPr>
      <w:spacing w:before="240" w:line="240" w:lineRule="atLeast"/>
      <w:ind w:hanging="567"/>
    </w:pPr>
    <w:rPr>
      <w:sz w:val="24"/>
    </w:rPr>
  </w:style>
  <w:style w:type="paragraph" w:customStyle="1" w:styleId="Penalty">
    <w:name w:val="Penalty"/>
    <w:basedOn w:val="OPCParaBase"/>
    <w:rsid w:val="007D458E"/>
    <w:pPr>
      <w:tabs>
        <w:tab w:val="left" w:pos="2977"/>
      </w:tabs>
      <w:spacing w:before="180" w:line="240" w:lineRule="auto"/>
      <w:ind w:left="1985" w:hanging="851"/>
    </w:pPr>
  </w:style>
  <w:style w:type="paragraph" w:customStyle="1" w:styleId="Portfolio">
    <w:name w:val="Portfolio"/>
    <w:basedOn w:val="OPCParaBase"/>
    <w:rsid w:val="007D458E"/>
    <w:pPr>
      <w:spacing w:line="240" w:lineRule="auto"/>
    </w:pPr>
    <w:rPr>
      <w:i/>
      <w:sz w:val="20"/>
    </w:rPr>
  </w:style>
  <w:style w:type="paragraph" w:customStyle="1" w:styleId="Preamble">
    <w:name w:val="Preamble"/>
    <w:basedOn w:val="OPCParaBase"/>
    <w:next w:val="Normal"/>
    <w:rsid w:val="007D458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D458E"/>
    <w:pPr>
      <w:spacing w:line="240" w:lineRule="auto"/>
    </w:pPr>
    <w:rPr>
      <w:i/>
      <w:sz w:val="20"/>
    </w:rPr>
  </w:style>
  <w:style w:type="paragraph" w:customStyle="1" w:styleId="Session">
    <w:name w:val="Session"/>
    <w:basedOn w:val="OPCParaBase"/>
    <w:rsid w:val="007D458E"/>
    <w:pPr>
      <w:spacing w:line="240" w:lineRule="auto"/>
    </w:pPr>
    <w:rPr>
      <w:sz w:val="28"/>
    </w:rPr>
  </w:style>
  <w:style w:type="paragraph" w:customStyle="1" w:styleId="Sponsor">
    <w:name w:val="Sponsor"/>
    <w:basedOn w:val="OPCParaBase"/>
    <w:rsid w:val="007D458E"/>
    <w:pPr>
      <w:spacing w:line="240" w:lineRule="auto"/>
    </w:pPr>
    <w:rPr>
      <w:i/>
    </w:rPr>
  </w:style>
  <w:style w:type="paragraph" w:customStyle="1" w:styleId="Subitem">
    <w:name w:val="Subitem"/>
    <w:aliases w:val="iss"/>
    <w:basedOn w:val="OPCParaBase"/>
    <w:rsid w:val="007D458E"/>
    <w:pPr>
      <w:spacing w:before="180" w:line="240" w:lineRule="auto"/>
      <w:ind w:left="709" w:hanging="709"/>
    </w:pPr>
  </w:style>
  <w:style w:type="paragraph" w:customStyle="1" w:styleId="SubitemHead">
    <w:name w:val="SubitemHead"/>
    <w:aliases w:val="issh"/>
    <w:basedOn w:val="OPCParaBase"/>
    <w:rsid w:val="007D458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D458E"/>
    <w:pPr>
      <w:spacing w:before="40" w:line="240" w:lineRule="auto"/>
      <w:ind w:left="1134"/>
    </w:pPr>
  </w:style>
  <w:style w:type="paragraph" w:customStyle="1" w:styleId="SubsectionHead">
    <w:name w:val="SubsectionHead"/>
    <w:aliases w:val="ssh"/>
    <w:basedOn w:val="OPCParaBase"/>
    <w:next w:val="subsection"/>
    <w:rsid w:val="007D458E"/>
    <w:pPr>
      <w:keepNext/>
      <w:keepLines/>
      <w:spacing w:before="240" w:line="240" w:lineRule="auto"/>
      <w:ind w:left="1134"/>
    </w:pPr>
    <w:rPr>
      <w:i/>
    </w:rPr>
  </w:style>
  <w:style w:type="paragraph" w:customStyle="1" w:styleId="Tablea">
    <w:name w:val="Table(a)"/>
    <w:aliases w:val="ta"/>
    <w:basedOn w:val="OPCParaBase"/>
    <w:rsid w:val="007D458E"/>
    <w:pPr>
      <w:spacing w:before="60" w:line="240" w:lineRule="auto"/>
      <w:ind w:left="284" w:hanging="284"/>
    </w:pPr>
    <w:rPr>
      <w:sz w:val="20"/>
    </w:rPr>
  </w:style>
  <w:style w:type="paragraph" w:customStyle="1" w:styleId="TableAA">
    <w:name w:val="Table(AA)"/>
    <w:aliases w:val="taaa"/>
    <w:basedOn w:val="OPCParaBase"/>
    <w:rsid w:val="007D458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D458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D458E"/>
    <w:pPr>
      <w:spacing w:before="60" w:line="240" w:lineRule="atLeast"/>
    </w:pPr>
    <w:rPr>
      <w:sz w:val="20"/>
    </w:rPr>
  </w:style>
  <w:style w:type="paragraph" w:customStyle="1" w:styleId="TLPBoxTextnote">
    <w:name w:val="TLPBoxText(note"/>
    <w:aliases w:val="right)"/>
    <w:basedOn w:val="OPCParaBase"/>
    <w:rsid w:val="007D458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D458E"/>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D458E"/>
    <w:pPr>
      <w:spacing w:before="122" w:line="198" w:lineRule="exact"/>
      <w:ind w:left="1985" w:hanging="851"/>
      <w:jc w:val="right"/>
    </w:pPr>
    <w:rPr>
      <w:sz w:val="18"/>
    </w:rPr>
  </w:style>
  <w:style w:type="paragraph" w:customStyle="1" w:styleId="TLPTableBullet">
    <w:name w:val="TLPTableBullet"/>
    <w:aliases w:val="ttb"/>
    <w:basedOn w:val="OPCParaBase"/>
    <w:rsid w:val="007D458E"/>
    <w:pPr>
      <w:spacing w:line="240" w:lineRule="exact"/>
      <w:ind w:left="284" w:hanging="284"/>
    </w:pPr>
    <w:rPr>
      <w:sz w:val="20"/>
    </w:rPr>
  </w:style>
  <w:style w:type="paragraph" w:styleId="TOC1">
    <w:name w:val="toc 1"/>
    <w:basedOn w:val="OPCParaBase"/>
    <w:next w:val="Normal"/>
    <w:uiPriority w:val="39"/>
    <w:semiHidden/>
    <w:unhideWhenUsed/>
    <w:rsid w:val="007D458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7D458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D458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D458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7D458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D458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7D458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D458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D458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D458E"/>
    <w:pPr>
      <w:keepLines/>
      <w:spacing w:before="240" w:after="120" w:line="240" w:lineRule="auto"/>
      <w:ind w:left="794"/>
    </w:pPr>
    <w:rPr>
      <w:b/>
      <w:kern w:val="28"/>
      <w:sz w:val="20"/>
    </w:rPr>
  </w:style>
  <w:style w:type="paragraph" w:customStyle="1" w:styleId="TofSectsHeading">
    <w:name w:val="TofSects(Heading)"/>
    <w:basedOn w:val="OPCParaBase"/>
    <w:rsid w:val="007D458E"/>
    <w:pPr>
      <w:spacing w:before="240" w:after="120" w:line="240" w:lineRule="auto"/>
    </w:pPr>
    <w:rPr>
      <w:b/>
      <w:sz w:val="24"/>
    </w:rPr>
  </w:style>
  <w:style w:type="paragraph" w:customStyle="1" w:styleId="TofSectsSection">
    <w:name w:val="TofSects(Section)"/>
    <w:basedOn w:val="OPCParaBase"/>
    <w:rsid w:val="007D458E"/>
    <w:pPr>
      <w:keepLines/>
      <w:spacing w:before="40" w:line="240" w:lineRule="auto"/>
      <w:ind w:left="1588" w:hanging="794"/>
    </w:pPr>
    <w:rPr>
      <w:kern w:val="28"/>
      <w:sz w:val="18"/>
    </w:rPr>
  </w:style>
  <w:style w:type="paragraph" w:customStyle="1" w:styleId="TofSectsSubdiv">
    <w:name w:val="TofSects(Subdiv)"/>
    <w:basedOn w:val="OPCParaBase"/>
    <w:rsid w:val="007D458E"/>
    <w:pPr>
      <w:keepLines/>
      <w:spacing w:before="80" w:line="240" w:lineRule="auto"/>
      <w:ind w:left="1588" w:hanging="794"/>
    </w:pPr>
    <w:rPr>
      <w:kern w:val="28"/>
    </w:rPr>
  </w:style>
  <w:style w:type="paragraph" w:customStyle="1" w:styleId="WRStyle">
    <w:name w:val="WR Style"/>
    <w:aliases w:val="WR"/>
    <w:basedOn w:val="OPCParaBase"/>
    <w:rsid w:val="007D458E"/>
    <w:pPr>
      <w:spacing w:before="240" w:line="240" w:lineRule="auto"/>
      <w:ind w:left="284" w:hanging="284"/>
    </w:pPr>
    <w:rPr>
      <w:b/>
      <w:i/>
      <w:kern w:val="28"/>
      <w:sz w:val="24"/>
    </w:rPr>
  </w:style>
  <w:style w:type="paragraph" w:customStyle="1" w:styleId="notepara">
    <w:name w:val="note(para)"/>
    <w:aliases w:val="na"/>
    <w:basedOn w:val="OPCParaBase"/>
    <w:rsid w:val="007D458E"/>
    <w:pPr>
      <w:spacing w:before="40" w:line="198" w:lineRule="exact"/>
      <w:ind w:left="2354" w:hanging="369"/>
    </w:pPr>
    <w:rPr>
      <w:sz w:val="18"/>
    </w:rPr>
  </w:style>
  <w:style w:type="paragraph" w:styleId="Footer">
    <w:name w:val="footer"/>
    <w:link w:val="FooterChar"/>
    <w:rsid w:val="007D458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D458E"/>
    <w:rPr>
      <w:rFonts w:eastAsia="Times New Roman" w:cs="Times New Roman"/>
      <w:sz w:val="22"/>
      <w:szCs w:val="24"/>
      <w:lang w:eastAsia="en-AU"/>
    </w:rPr>
  </w:style>
  <w:style w:type="character" w:styleId="LineNumber">
    <w:name w:val="line number"/>
    <w:basedOn w:val="OPCCharBase"/>
    <w:uiPriority w:val="99"/>
    <w:semiHidden/>
    <w:unhideWhenUsed/>
    <w:rsid w:val="007D458E"/>
    <w:rPr>
      <w:sz w:val="16"/>
    </w:rPr>
  </w:style>
  <w:style w:type="table" w:customStyle="1" w:styleId="CFlag">
    <w:name w:val="CFlag"/>
    <w:basedOn w:val="TableNormal"/>
    <w:uiPriority w:val="99"/>
    <w:rsid w:val="007D458E"/>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409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09C"/>
    <w:rPr>
      <w:rFonts w:ascii="Tahoma" w:hAnsi="Tahoma" w:cs="Tahoma"/>
      <w:sz w:val="16"/>
      <w:szCs w:val="16"/>
    </w:rPr>
  </w:style>
  <w:style w:type="character" w:customStyle="1" w:styleId="Heading1Char">
    <w:name w:val="Heading 1 Char"/>
    <w:basedOn w:val="DefaultParagraphFont"/>
    <w:link w:val="Heading1"/>
    <w:uiPriority w:val="9"/>
    <w:rsid w:val="009B0F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B0F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B0F5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9B0F5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9B0F5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9B0F5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9B0F5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B0F5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B0F5F"/>
    <w:rPr>
      <w:rFonts w:asciiTheme="majorHAnsi" w:eastAsiaTheme="majorEastAsia" w:hAnsiTheme="majorHAnsi" w:cstheme="majorBidi"/>
      <w:i/>
      <w:iCs/>
      <w:color w:val="404040" w:themeColor="text1" w:themeTint="BF"/>
    </w:rPr>
  </w:style>
  <w:style w:type="character" w:customStyle="1" w:styleId="paragraphChar">
    <w:name w:val="paragraph Char"/>
    <w:aliases w:val="a Char"/>
    <w:basedOn w:val="DefaultParagraphFont"/>
    <w:link w:val="paragraph"/>
    <w:rsid w:val="008037AE"/>
    <w:rPr>
      <w:rFonts w:eastAsia="Times New Roman" w:cs="Times New Roman"/>
      <w:sz w:val="22"/>
      <w:lang w:eastAsia="en-AU"/>
    </w:rPr>
  </w:style>
  <w:style w:type="character" w:customStyle="1" w:styleId="subsectionChar">
    <w:name w:val="subsection Char"/>
    <w:aliases w:val="ss Char"/>
    <w:basedOn w:val="DefaultParagraphFont"/>
    <w:link w:val="subsection"/>
    <w:rsid w:val="008037AE"/>
    <w:rPr>
      <w:rFonts w:eastAsia="Times New Roman" w:cs="Times New Roman"/>
      <w:sz w:val="22"/>
      <w:lang w:eastAsia="en-AU"/>
    </w:rPr>
  </w:style>
  <w:style w:type="paragraph" w:styleId="DocumentMap">
    <w:name w:val="Document Map"/>
    <w:basedOn w:val="Normal"/>
    <w:link w:val="DocumentMapChar"/>
    <w:uiPriority w:val="99"/>
    <w:semiHidden/>
    <w:unhideWhenUsed/>
    <w:rsid w:val="00672A9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72A99"/>
    <w:rPr>
      <w:rFonts w:ascii="Tahoma" w:hAnsi="Tahoma" w:cs="Tahoma"/>
      <w:sz w:val="16"/>
      <w:szCs w:val="16"/>
    </w:rPr>
  </w:style>
  <w:style w:type="paragraph" w:customStyle="1" w:styleId="ShortTP1">
    <w:name w:val="ShortTP1"/>
    <w:basedOn w:val="ShortT"/>
    <w:link w:val="ShortTP1Char"/>
    <w:rsid w:val="00822908"/>
    <w:pPr>
      <w:spacing w:before="800"/>
    </w:pPr>
  </w:style>
  <w:style w:type="character" w:customStyle="1" w:styleId="OPCParaBaseChar">
    <w:name w:val="OPCParaBase Char"/>
    <w:basedOn w:val="DefaultParagraphFont"/>
    <w:link w:val="OPCParaBase"/>
    <w:rsid w:val="00822908"/>
    <w:rPr>
      <w:rFonts w:eastAsia="Times New Roman" w:cs="Times New Roman"/>
      <w:sz w:val="22"/>
      <w:lang w:eastAsia="en-AU"/>
    </w:rPr>
  </w:style>
  <w:style w:type="character" w:customStyle="1" w:styleId="ShortTChar">
    <w:name w:val="ShortT Char"/>
    <w:basedOn w:val="OPCParaBaseChar"/>
    <w:link w:val="ShortT"/>
    <w:rsid w:val="00822908"/>
    <w:rPr>
      <w:rFonts w:eastAsia="Times New Roman" w:cs="Times New Roman"/>
      <w:b/>
      <w:sz w:val="40"/>
      <w:lang w:eastAsia="en-AU"/>
    </w:rPr>
  </w:style>
  <w:style w:type="character" w:customStyle="1" w:styleId="ShortTP1Char">
    <w:name w:val="ShortTP1 Char"/>
    <w:basedOn w:val="ShortTChar"/>
    <w:link w:val="ShortTP1"/>
    <w:rsid w:val="00822908"/>
    <w:rPr>
      <w:rFonts w:eastAsia="Times New Roman" w:cs="Times New Roman"/>
      <w:b/>
      <w:sz w:val="40"/>
      <w:lang w:eastAsia="en-AU"/>
    </w:rPr>
  </w:style>
  <w:style w:type="paragraph" w:customStyle="1" w:styleId="ActNoP1">
    <w:name w:val="ActNoP1"/>
    <w:basedOn w:val="Actno"/>
    <w:link w:val="ActNoP1Char"/>
    <w:rsid w:val="00822908"/>
    <w:pPr>
      <w:spacing w:before="800"/>
    </w:pPr>
    <w:rPr>
      <w:sz w:val="28"/>
    </w:rPr>
  </w:style>
  <w:style w:type="character" w:customStyle="1" w:styleId="ActnoChar">
    <w:name w:val="Actno Char"/>
    <w:basedOn w:val="ShortTChar"/>
    <w:link w:val="Actno"/>
    <w:rsid w:val="00822908"/>
    <w:rPr>
      <w:rFonts w:eastAsia="Times New Roman" w:cs="Times New Roman"/>
      <w:b/>
      <w:sz w:val="40"/>
      <w:lang w:eastAsia="en-AU"/>
    </w:rPr>
  </w:style>
  <w:style w:type="character" w:customStyle="1" w:styleId="ActNoP1Char">
    <w:name w:val="ActNoP1 Char"/>
    <w:basedOn w:val="ActnoChar"/>
    <w:link w:val="ActNoP1"/>
    <w:rsid w:val="00822908"/>
    <w:rPr>
      <w:rFonts w:eastAsia="Times New Roman" w:cs="Times New Roman"/>
      <w:b/>
      <w:sz w:val="28"/>
      <w:lang w:eastAsia="en-AU"/>
    </w:rPr>
  </w:style>
  <w:style w:type="paragraph" w:customStyle="1" w:styleId="p1LinesBef">
    <w:name w:val="p1LinesBef"/>
    <w:basedOn w:val="Normal"/>
    <w:rsid w:val="00822908"/>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822908"/>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822908"/>
  </w:style>
  <w:style w:type="character" w:customStyle="1" w:styleId="ShortTCPChar">
    <w:name w:val="ShortTCP Char"/>
    <w:basedOn w:val="ShortTChar"/>
    <w:link w:val="ShortTCP"/>
    <w:rsid w:val="00822908"/>
    <w:rPr>
      <w:rFonts w:eastAsia="Times New Roman" w:cs="Times New Roman"/>
      <w:b/>
      <w:sz w:val="40"/>
      <w:lang w:eastAsia="en-AU"/>
    </w:rPr>
  </w:style>
  <w:style w:type="paragraph" w:customStyle="1" w:styleId="ActNoCP">
    <w:name w:val="ActNoCP"/>
    <w:basedOn w:val="Actno"/>
    <w:link w:val="ActNoCPChar"/>
    <w:rsid w:val="00822908"/>
    <w:pPr>
      <w:spacing w:before="400"/>
    </w:pPr>
  </w:style>
  <w:style w:type="character" w:customStyle="1" w:styleId="ActNoCPChar">
    <w:name w:val="ActNoCP Char"/>
    <w:basedOn w:val="ActnoChar"/>
    <w:link w:val="ActNoCP"/>
    <w:rsid w:val="00822908"/>
    <w:rPr>
      <w:rFonts w:eastAsia="Times New Roman" w:cs="Times New Roman"/>
      <w:b/>
      <w:sz w:val="40"/>
      <w:lang w:eastAsia="en-AU"/>
    </w:rPr>
  </w:style>
  <w:style w:type="paragraph" w:customStyle="1" w:styleId="AssentBk">
    <w:name w:val="AssentBk"/>
    <w:basedOn w:val="Normal"/>
    <w:rsid w:val="00822908"/>
    <w:pPr>
      <w:spacing w:line="240" w:lineRule="auto"/>
    </w:pPr>
    <w:rPr>
      <w:rFonts w:eastAsia="Times New Roman" w:cs="Times New Roman"/>
      <w:sz w:val="20"/>
      <w:lang w:eastAsia="en-AU"/>
    </w:rPr>
  </w:style>
  <w:style w:type="paragraph" w:customStyle="1" w:styleId="AssentDt">
    <w:name w:val="AssentDt"/>
    <w:basedOn w:val="Normal"/>
    <w:rsid w:val="002B2257"/>
    <w:pPr>
      <w:spacing w:line="240" w:lineRule="auto"/>
    </w:pPr>
    <w:rPr>
      <w:rFonts w:eastAsia="Times New Roman" w:cs="Times New Roman"/>
      <w:sz w:val="20"/>
      <w:lang w:eastAsia="en-AU"/>
    </w:rPr>
  </w:style>
  <w:style w:type="paragraph" w:customStyle="1" w:styleId="2ndRd">
    <w:name w:val="2ndRd"/>
    <w:basedOn w:val="Normal"/>
    <w:rsid w:val="002B2257"/>
    <w:pPr>
      <w:spacing w:line="240" w:lineRule="auto"/>
    </w:pPr>
    <w:rPr>
      <w:rFonts w:eastAsia="Times New Roman" w:cs="Times New Roman"/>
      <w:sz w:val="20"/>
      <w:lang w:eastAsia="en-AU"/>
    </w:rPr>
  </w:style>
  <w:style w:type="paragraph" w:customStyle="1" w:styleId="ScalePlusRef">
    <w:name w:val="ScalePlusRef"/>
    <w:basedOn w:val="Normal"/>
    <w:rsid w:val="002B2257"/>
    <w:pPr>
      <w:spacing w:line="240" w:lineRule="auto"/>
    </w:pPr>
    <w:rPr>
      <w:rFonts w:eastAsia="Times New Roman" w:cs="Times New Roman"/>
      <w:sz w:val="18"/>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D458E"/>
    <w:pPr>
      <w:spacing w:line="260" w:lineRule="atLeast"/>
    </w:pPr>
    <w:rPr>
      <w:sz w:val="22"/>
    </w:rPr>
  </w:style>
  <w:style w:type="paragraph" w:styleId="Heading1">
    <w:name w:val="heading 1"/>
    <w:basedOn w:val="Normal"/>
    <w:next w:val="Normal"/>
    <w:link w:val="Heading1Char"/>
    <w:uiPriority w:val="9"/>
    <w:qFormat/>
    <w:rsid w:val="009B0F5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B0F5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B0F5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B0F5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B0F5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B0F5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B0F5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B0F5F"/>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9B0F5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D458E"/>
  </w:style>
  <w:style w:type="paragraph" w:customStyle="1" w:styleId="OPCParaBase">
    <w:name w:val="OPCParaBase"/>
    <w:link w:val="OPCParaBaseChar"/>
    <w:qFormat/>
    <w:rsid w:val="007D458E"/>
    <w:pPr>
      <w:spacing w:line="260" w:lineRule="atLeast"/>
    </w:pPr>
    <w:rPr>
      <w:rFonts w:eastAsia="Times New Roman" w:cs="Times New Roman"/>
      <w:sz w:val="22"/>
      <w:lang w:eastAsia="en-AU"/>
    </w:rPr>
  </w:style>
  <w:style w:type="paragraph" w:customStyle="1" w:styleId="ShortT">
    <w:name w:val="ShortT"/>
    <w:basedOn w:val="OPCParaBase"/>
    <w:next w:val="Normal"/>
    <w:link w:val="ShortTChar"/>
    <w:qFormat/>
    <w:rsid w:val="007D458E"/>
    <w:pPr>
      <w:spacing w:line="240" w:lineRule="auto"/>
    </w:pPr>
    <w:rPr>
      <w:b/>
      <w:sz w:val="40"/>
    </w:rPr>
  </w:style>
  <w:style w:type="paragraph" w:customStyle="1" w:styleId="ActHead1">
    <w:name w:val="ActHead 1"/>
    <w:aliases w:val="c"/>
    <w:basedOn w:val="OPCParaBase"/>
    <w:next w:val="Normal"/>
    <w:qFormat/>
    <w:rsid w:val="007D458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D458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D458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D458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7D458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D458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D458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D458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D458E"/>
    <w:pPr>
      <w:keepNext/>
      <w:keepLines/>
      <w:spacing w:before="280" w:line="240" w:lineRule="auto"/>
      <w:ind w:left="1134" w:hanging="1134"/>
      <w:outlineLvl w:val="8"/>
    </w:pPr>
    <w:rPr>
      <w:b/>
      <w:i/>
      <w:kern w:val="28"/>
      <w:sz w:val="28"/>
    </w:rPr>
  </w:style>
  <w:style w:type="paragraph" w:customStyle="1" w:styleId="Actno">
    <w:name w:val="Actno"/>
    <w:basedOn w:val="ShortT"/>
    <w:next w:val="Normal"/>
    <w:link w:val="ActnoChar"/>
    <w:qFormat/>
    <w:rsid w:val="007D458E"/>
  </w:style>
  <w:style w:type="paragraph" w:customStyle="1" w:styleId="Blocks">
    <w:name w:val="Blocks"/>
    <w:aliases w:val="bb"/>
    <w:basedOn w:val="OPCParaBase"/>
    <w:qFormat/>
    <w:rsid w:val="007D458E"/>
    <w:pPr>
      <w:spacing w:line="240" w:lineRule="auto"/>
    </w:pPr>
    <w:rPr>
      <w:sz w:val="24"/>
    </w:rPr>
  </w:style>
  <w:style w:type="paragraph" w:customStyle="1" w:styleId="BoxText">
    <w:name w:val="BoxText"/>
    <w:aliases w:val="bt"/>
    <w:basedOn w:val="OPCParaBase"/>
    <w:qFormat/>
    <w:rsid w:val="007D458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D458E"/>
    <w:rPr>
      <w:b/>
    </w:rPr>
  </w:style>
  <w:style w:type="paragraph" w:customStyle="1" w:styleId="BoxHeadItalic">
    <w:name w:val="BoxHeadItalic"/>
    <w:aliases w:val="bhi"/>
    <w:basedOn w:val="BoxText"/>
    <w:next w:val="BoxStep"/>
    <w:qFormat/>
    <w:rsid w:val="007D458E"/>
    <w:rPr>
      <w:i/>
    </w:rPr>
  </w:style>
  <w:style w:type="paragraph" w:customStyle="1" w:styleId="BoxList">
    <w:name w:val="BoxList"/>
    <w:aliases w:val="bl"/>
    <w:basedOn w:val="BoxText"/>
    <w:qFormat/>
    <w:rsid w:val="007D458E"/>
    <w:pPr>
      <w:ind w:left="1559" w:hanging="425"/>
    </w:pPr>
  </w:style>
  <w:style w:type="paragraph" w:customStyle="1" w:styleId="BoxNote">
    <w:name w:val="BoxNote"/>
    <w:aliases w:val="bn"/>
    <w:basedOn w:val="BoxText"/>
    <w:qFormat/>
    <w:rsid w:val="007D458E"/>
    <w:pPr>
      <w:tabs>
        <w:tab w:val="left" w:pos="1985"/>
      </w:tabs>
      <w:spacing w:before="122" w:line="198" w:lineRule="exact"/>
      <w:ind w:left="2948" w:hanging="1814"/>
    </w:pPr>
    <w:rPr>
      <w:sz w:val="18"/>
    </w:rPr>
  </w:style>
  <w:style w:type="paragraph" w:customStyle="1" w:styleId="BoxPara">
    <w:name w:val="BoxPara"/>
    <w:aliases w:val="bp"/>
    <w:basedOn w:val="BoxText"/>
    <w:qFormat/>
    <w:rsid w:val="007D458E"/>
    <w:pPr>
      <w:tabs>
        <w:tab w:val="right" w:pos="2268"/>
      </w:tabs>
      <w:ind w:left="2552" w:hanging="1418"/>
    </w:pPr>
  </w:style>
  <w:style w:type="paragraph" w:customStyle="1" w:styleId="BoxStep">
    <w:name w:val="BoxStep"/>
    <w:aliases w:val="bs"/>
    <w:basedOn w:val="BoxText"/>
    <w:qFormat/>
    <w:rsid w:val="007D458E"/>
    <w:pPr>
      <w:ind w:left="1985" w:hanging="851"/>
    </w:pPr>
  </w:style>
  <w:style w:type="character" w:customStyle="1" w:styleId="CharAmPartNo">
    <w:name w:val="CharAmPartNo"/>
    <w:basedOn w:val="OPCCharBase"/>
    <w:qFormat/>
    <w:rsid w:val="007D458E"/>
  </w:style>
  <w:style w:type="character" w:customStyle="1" w:styleId="CharAmPartText">
    <w:name w:val="CharAmPartText"/>
    <w:basedOn w:val="OPCCharBase"/>
    <w:qFormat/>
    <w:rsid w:val="007D458E"/>
  </w:style>
  <w:style w:type="character" w:customStyle="1" w:styleId="CharAmSchNo">
    <w:name w:val="CharAmSchNo"/>
    <w:basedOn w:val="OPCCharBase"/>
    <w:qFormat/>
    <w:rsid w:val="007D458E"/>
  </w:style>
  <w:style w:type="character" w:customStyle="1" w:styleId="CharAmSchText">
    <w:name w:val="CharAmSchText"/>
    <w:basedOn w:val="OPCCharBase"/>
    <w:qFormat/>
    <w:rsid w:val="007D458E"/>
  </w:style>
  <w:style w:type="character" w:customStyle="1" w:styleId="CharBoldItalic">
    <w:name w:val="CharBoldItalic"/>
    <w:basedOn w:val="OPCCharBase"/>
    <w:uiPriority w:val="1"/>
    <w:qFormat/>
    <w:rsid w:val="007D458E"/>
    <w:rPr>
      <w:b/>
      <w:i/>
    </w:rPr>
  </w:style>
  <w:style w:type="character" w:customStyle="1" w:styleId="CharChapNo">
    <w:name w:val="CharChapNo"/>
    <w:basedOn w:val="OPCCharBase"/>
    <w:uiPriority w:val="1"/>
    <w:qFormat/>
    <w:rsid w:val="007D458E"/>
  </w:style>
  <w:style w:type="character" w:customStyle="1" w:styleId="CharChapText">
    <w:name w:val="CharChapText"/>
    <w:basedOn w:val="OPCCharBase"/>
    <w:uiPriority w:val="1"/>
    <w:qFormat/>
    <w:rsid w:val="007D458E"/>
  </w:style>
  <w:style w:type="character" w:customStyle="1" w:styleId="CharDivNo">
    <w:name w:val="CharDivNo"/>
    <w:basedOn w:val="OPCCharBase"/>
    <w:uiPriority w:val="1"/>
    <w:qFormat/>
    <w:rsid w:val="007D458E"/>
  </w:style>
  <w:style w:type="character" w:customStyle="1" w:styleId="CharDivText">
    <w:name w:val="CharDivText"/>
    <w:basedOn w:val="OPCCharBase"/>
    <w:uiPriority w:val="1"/>
    <w:qFormat/>
    <w:rsid w:val="007D458E"/>
  </w:style>
  <w:style w:type="character" w:customStyle="1" w:styleId="CharItalic">
    <w:name w:val="CharItalic"/>
    <w:basedOn w:val="OPCCharBase"/>
    <w:uiPriority w:val="1"/>
    <w:qFormat/>
    <w:rsid w:val="007D458E"/>
    <w:rPr>
      <w:i/>
    </w:rPr>
  </w:style>
  <w:style w:type="character" w:customStyle="1" w:styleId="CharPartNo">
    <w:name w:val="CharPartNo"/>
    <w:basedOn w:val="OPCCharBase"/>
    <w:uiPriority w:val="1"/>
    <w:qFormat/>
    <w:rsid w:val="007D458E"/>
  </w:style>
  <w:style w:type="character" w:customStyle="1" w:styleId="CharPartText">
    <w:name w:val="CharPartText"/>
    <w:basedOn w:val="OPCCharBase"/>
    <w:uiPriority w:val="1"/>
    <w:qFormat/>
    <w:rsid w:val="007D458E"/>
  </w:style>
  <w:style w:type="character" w:customStyle="1" w:styleId="CharSectno">
    <w:name w:val="CharSectno"/>
    <w:basedOn w:val="OPCCharBase"/>
    <w:qFormat/>
    <w:rsid w:val="007D458E"/>
  </w:style>
  <w:style w:type="character" w:customStyle="1" w:styleId="CharSubdNo">
    <w:name w:val="CharSubdNo"/>
    <w:basedOn w:val="OPCCharBase"/>
    <w:uiPriority w:val="1"/>
    <w:qFormat/>
    <w:rsid w:val="007D458E"/>
  </w:style>
  <w:style w:type="character" w:customStyle="1" w:styleId="CharSubdText">
    <w:name w:val="CharSubdText"/>
    <w:basedOn w:val="OPCCharBase"/>
    <w:uiPriority w:val="1"/>
    <w:qFormat/>
    <w:rsid w:val="007D458E"/>
  </w:style>
  <w:style w:type="paragraph" w:customStyle="1" w:styleId="CTA--">
    <w:name w:val="CTA --"/>
    <w:basedOn w:val="OPCParaBase"/>
    <w:next w:val="Normal"/>
    <w:rsid w:val="007D458E"/>
    <w:pPr>
      <w:spacing w:before="60" w:line="240" w:lineRule="atLeast"/>
      <w:ind w:left="142" w:hanging="142"/>
    </w:pPr>
    <w:rPr>
      <w:sz w:val="20"/>
    </w:rPr>
  </w:style>
  <w:style w:type="paragraph" w:customStyle="1" w:styleId="CTA-">
    <w:name w:val="CTA -"/>
    <w:basedOn w:val="OPCParaBase"/>
    <w:rsid w:val="007D458E"/>
    <w:pPr>
      <w:spacing w:before="60" w:line="240" w:lineRule="atLeast"/>
      <w:ind w:left="85" w:hanging="85"/>
    </w:pPr>
    <w:rPr>
      <w:sz w:val="20"/>
    </w:rPr>
  </w:style>
  <w:style w:type="paragraph" w:customStyle="1" w:styleId="CTA---">
    <w:name w:val="CTA ---"/>
    <w:basedOn w:val="OPCParaBase"/>
    <w:next w:val="Normal"/>
    <w:rsid w:val="007D458E"/>
    <w:pPr>
      <w:spacing w:before="60" w:line="240" w:lineRule="atLeast"/>
      <w:ind w:left="198" w:hanging="198"/>
    </w:pPr>
    <w:rPr>
      <w:sz w:val="20"/>
    </w:rPr>
  </w:style>
  <w:style w:type="paragraph" w:customStyle="1" w:styleId="CTA----">
    <w:name w:val="CTA ----"/>
    <w:basedOn w:val="OPCParaBase"/>
    <w:next w:val="Normal"/>
    <w:rsid w:val="007D458E"/>
    <w:pPr>
      <w:spacing w:before="60" w:line="240" w:lineRule="atLeast"/>
      <w:ind w:left="255" w:hanging="255"/>
    </w:pPr>
    <w:rPr>
      <w:sz w:val="20"/>
    </w:rPr>
  </w:style>
  <w:style w:type="paragraph" w:customStyle="1" w:styleId="CTA1a">
    <w:name w:val="CTA 1(a)"/>
    <w:basedOn w:val="OPCParaBase"/>
    <w:rsid w:val="007D458E"/>
    <w:pPr>
      <w:tabs>
        <w:tab w:val="right" w:pos="414"/>
      </w:tabs>
      <w:spacing w:before="40" w:line="240" w:lineRule="atLeast"/>
      <w:ind w:left="675" w:hanging="675"/>
    </w:pPr>
    <w:rPr>
      <w:sz w:val="20"/>
    </w:rPr>
  </w:style>
  <w:style w:type="paragraph" w:customStyle="1" w:styleId="CTA1ai">
    <w:name w:val="CTA 1(a)(i)"/>
    <w:basedOn w:val="OPCParaBase"/>
    <w:rsid w:val="007D458E"/>
    <w:pPr>
      <w:tabs>
        <w:tab w:val="right" w:pos="1004"/>
      </w:tabs>
      <w:spacing w:before="40" w:line="240" w:lineRule="atLeast"/>
      <w:ind w:left="1253" w:hanging="1253"/>
    </w:pPr>
    <w:rPr>
      <w:sz w:val="20"/>
    </w:rPr>
  </w:style>
  <w:style w:type="paragraph" w:customStyle="1" w:styleId="CTA2a">
    <w:name w:val="CTA 2(a)"/>
    <w:basedOn w:val="OPCParaBase"/>
    <w:rsid w:val="007D458E"/>
    <w:pPr>
      <w:tabs>
        <w:tab w:val="right" w:pos="482"/>
      </w:tabs>
      <w:spacing w:before="40" w:line="240" w:lineRule="atLeast"/>
      <w:ind w:left="748" w:hanging="748"/>
    </w:pPr>
    <w:rPr>
      <w:sz w:val="20"/>
    </w:rPr>
  </w:style>
  <w:style w:type="paragraph" w:customStyle="1" w:styleId="CTA2ai">
    <w:name w:val="CTA 2(a)(i)"/>
    <w:basedOn w:val="OPCParaBase"/>
    <w:rsid w:val="007D458E"/>
    <w:pPr>
      <w:tabs>
        <w:tab w:val="right" w:pos="1089"/>
      </w:tabs>
      <w:spacing w:before="40" w:line="240" w:lineRule="atLeast"/>
      <w:ind w:left="1327" w:hanging="1327"/>
    </w:pPr>
    <w:rPr>
      <w:sz w:val="20"/>
    </w:rPr>
  </w:style>
  <w:style w:type="paragraph" w:customStyle="1" w:styleId="CTA3a">
    <w:name w:val="CTA 3(a)"/>
    <w:basedOn w:val="OPCParaBase"/>
    <w:rsid w:val="007D458E"/>
    <w:pPr>
      <w:tabs>
        <w:tab w:val="right" w:pos="556"/>
      </w:tabs>
      <w:spacing w:before="40" w:line="240" w:lineRule="atLeast"/>
      <w:ind w:left="805" w:hanging="805"/>
    </w:pPr>
    <w:rPr>
      <w:sz w:val="20"/>
    </w:rPr>
  </w:style>
  <w:style w:type="paragraph" w:customStyle="1" w:styleId="CTA3ai">
    <w:name w:val="CTA 3(a)(i)"/>
    <w:basedOn w:val="OPCParaBase"/>
    <w:rsid w:val="007D458E"/>
    <w:pPr>
      <w:tabs>
        <w:tab w:val="right" w:pos="1140"/>
      </w:tabs>
      <w:spacing w:before="40" w:line="240" w:lineRule="atLeast"/>
      <w:ind w:left="1361" w:hanging="1361"/>
    </w:pPr>
    <w:rPr>
      <w:sz w:val="20"/>
    </w:rPr>
  </w:style>
  <w:style w:type="paragraph" w:customStyle="1" w:styleId="CTA4a">
    <w:name w:val="CTA 4(a)"/>
    <w:basedOn w:val="OPCParaBase"/>
    <w:rsid w:val="007D458E"/>
    <w:pPr>
      <w:tabs>
        <w:tab w:val="right" w:pos="624"/>
      </w:tabs>
      <w:spacing w:before="40" w:line="240" w:lineRule="atLeast"/>
      <w:ind w:left="873" w:hanging="873"/>
    </w:pPr>
    <w:rPr>
      <w:sz w:val="20"/>
    </w:rPr>
  </w:style>
  <w:style w:type="paragraph" w:customStyle="1" w:styleId="CTA4ai">
    <w:name w:val="CTA 4(a)(i)"/>
    <w:basedOn w:val="OPCParaBase"/>
    <w:rsid w:val="007D458E"/>
    <w:pPr>
      <w:tabs>
        <w:tab w:val="right" w:pos="1213"/>
      </w:tabs>
      <w:spacing w:before="40" w:line="240" w:lineRule="atLeast"/>
      <w:ind w:left="1452" w:hanging="1452"/>
    </w:pPr>
    <w:rPr>
      <w:sz w:val="20"/>
    </w:rPr>
  </w:style>
  <w:style w:type="paragraph" w:customStyle="1" w:styleId="CTACAPS">
    <w:name w:val="CTA CAPS"/>
    <w:basedOn w:val="OPCParaBase"/>
    <w:rsid w:val="007D458E"/>
    <w:pPr>
      <w:spacing w:before="60" w:line="240" w:lineRule="atLeast"/>
    </w:pPr>
    <w:rPr>
      <w:sz w:val="20"/>
    </w:rPr>
  </w:style>
  <w:style w:type="paragraph" w:customStyle="1" w:styleId="CTAright">
    <w:name w:val="CTA right"/>
    <w:basedOn w:val="OPCParaBase"/>
    <w:rsid w:val="007D458E"/>
    <w:pPr>
      <w:spacing w:before="60" w:line="240" w:lineRule="auto"/>
      <w:jc w:val="right"/>
    </w:pPr>
    <w:rPr>
      <w:sz w:val="20"/>
    </w:rPr>
  </w:style>
  <w:style w:type="paragraph" w:customStyle="1" w:styleId="subsection">
    <w:name w:val="subsection"/>
    <w:aliases w:val="ss"/>
    <w:basedOn w:val="OPCParaBase"/>
    <w:link w:val="subsectionChar"/>
    <w:rsid w:val="007D458E"/>
    <w:pPr>
      <w:tabs>
        <w:tab w:val="right" w:pos="1021"/>
      </w:tabs>
      <w:spacing w:before="180" w:line="240" w:lineRule="auto"/>
      <w:ind w:left="1134" w:hanging="1134"/>
    </w:pPr>
  </w:style>
  <w:style w:type="paragraph" w:customStyle="1" w:styleId="Definition">
    <w:name w:val="Definition"/>
    <w:aliases w:val="dd"/>
    <w:basedOn w:val="OPCParaBase"/>
    <w:rsid w:val="007D458E"/>
    <w:pPr>
      <w:spacing w:before="180" w:line="240" w:lineRule="auto"/>
      <w:ind w:left="1134"/>
    </w:pPr>
  </w:style>
  <w:style w:type="paragraph" w:customStyle="1" w:styleId="ETAsubitem">
    <w:name w:val="ETA(subitem)"/>
    <w:basedOn w:val="OPCParaBase"/>
    <w:rsid w:val="007D458E"/>
    <w:pPr>
      <w:tabs>
        <w:tab w:val="right" w:pos="340"/>
      </w:tabs>
      <w:spacing w:before="60" w:line="240" w:lineRule="auto"/>
      <w:ind w:left="454" w:hanging="454"/>
    </w:pPr>
    <w:rPr>
      <w:sz w:val="20"/>
    </w:rPr>
  </w:style>
  <w:style w:type="paragraph" w:customStyle="1" w:styleId="ETApara">
    <w:name w:val="ETA(para)"/>
    <w:basedOn w:val="OPCParaBase"/>
    <w:rsid w:val="007D458E"/>
    <w:pPr>
      <w:tabs>
        <w:tab w:val="right" w:pos="754"/>
      </w:tabs>
      <w:spacing w:before="60" w:line="240" w:lineRule="auto"/>
      <w:ind w:left="828" w:hanging="828"/>
    </w:pPr>
    <w:rPr>
      <w:sz w:val="20"/>
    </w:rPr>
  </w:style>
  <w:style w:type="paragraph" w:customStyle="1" w:styleId="ETAsubpara">
    <w:name w:val="ETA(subpara)"/>
    <w:basedOn w:val="OPCParaBase"/>
    <w:rsid w:val="007D458E"/>
    <w:pPr>
      <w:tabs>
        <w:tab w:val="right" w:pos="1083"/>
      </w:tabs>
      <w:spacing w:before="60" w:line="240" w:lineRule="auto"/>
      <w:ind w:left="1191" w:hanging="1191"/>
    </w:pPr>
    <w:rPr>
      <w:sz w:val="20"/>
    </w:rPr>
  </w:style>
  <w:style w:type="paragraph" w:customStyle="1" w:styleId="ETAsub-subpara">
    <w:name w:val="ETA(sub-subpara)"/>
    <w:basedOn w:val="OPCParaBase"/>
    <w:rsid w:val="007D458E"/>
    <w:pPr>
      <w:tabs>
        <w:tab w:val="right" w:pos="1412"/>
      </w:tabs>
      <w:spacing w:before="60" w:line="240" w:lineRule="auto"/>
      <w:ind w:left="1525" w:hanging="1525"/>
    </w:pPr>
    <w:rPr>
      <w:sz w:val="20"/>
    </w:rPr>
  </w:style>
  <w:style w:type="paragraph" w:customStyle="1" w:styleId="Formula">
    <w:name w:val="Formula"/>
    <w:basedOn w:val="OPCParaBase"/>
    <w:rsid w:val="007D458E"/>
    <w:pPr>
      <w:spacing w:line="240" w:lineRule="auto"/>
      <w:ind w:left="1134"/>
    </w:pPr>
    <w:rPr>
      <w:sz w:val="20"/>
    </w:rPr>
  </w:style>
  <w:style w:type="paragraph" w:styleId="Header">
    <w:name w:val="header"/>
    <w:basedOn w:val="OPCParaBase"/>
    <w:link w:val="HeaderChar"/>
    <w:unhideWhenUsed/>
    <w:rsid w:val="007D458E"/>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D458E"/>
    <w:rPr>
      <w:rFonts w:eastAsia="Times New Roman" w:cs="Times New Roman"/>
      <w:sz w:val="16"/>
      <w:lang w:eastAsia="en-AU"/>
    </w:rPr>
  </w:style>
  <w:style w:type="paragraph" w:customStyle="1" w:styleId="House">
    <w:name w:val="House"/>
    <w:basedOn w:val="OPCParaBase"/>
    <w:rsid w:val="007D458E"/>
    <w:pPr>
      <w:spacing w:line="240" w:lineRule="auto"/>
    </w:pPr>
    <w:rPr>
      <w:sz w:val="28"/>
    </w:rPr>
  </w:style>
  <w:style w:type="paragraph" w:customStyle="1" w:styleId="Item">
    <w:name w:val="Item"/>
    <w:aliases w:val="i"/>
    <w:basedOn w:val="OPCParaBase"/>
    <w:next w:val="ItemHead"/>
    <w:rsid w:val="007D458E"/>
    <w:pPr>
      <w:keepLines/>
      <w:spacing w:before="80" w:line="240" w:lineRule="auto"/>
      <w:ind w:left="709"/>
    </w:pPr>
  </w:style>
  <w:style w:type="paragraph" w:customStyle="1" w:styleId="ItemHead">
    <w:name w:val="ItemHead"/>
    <w:aliases w:val="ih"/>
    <w:basedOn w:val="OPCParaBase"/>
    <w:next w:val="Item"/>
    <w:rsid w:val="007D458E"/>
    <w:pPr>
      <w:keepLines/>
      <w:spacing w:before="220" w:line="240" w:lineRule="auto"/>
      <w:ind w:left="709" w:hanging="709"/>
    </w:pPr>
    <w:rPr>
      <w:rFonts w:ascii="Arial" w:hAnsi="Arial"/>
      <w:b/>
      <w:kern w:val="28"/>
      <w:sz w:val="24"/>
    </w:rPr>
  </w:style>
  <w:style w:type="paragraph" w:customStyle="1" w:styleId="LongT">
    <w:name w:val="LongT"/>
    <w:basedOn w:val="OPCParaBase"/>
    <w:rsid w:val="007D458E"/>
    <w:pPr>
      <w:spacing w:line="240" w:lineRule="auto"/>
    </w:pPr>
    <w:rPr>
      <w:b/>
      <w:sz w:val="32"/>
    </w:rPr>
  </w:style>
  <w:style w:type="paragraph" w:customStyle="1" w:styleId="notedraft">
    <w:name w:val="note(draft)"/>
    <w:aliases w:val="nd"/>
    <w:basedOn w:val="OPCParaBase"/>
    <w:rsid w:val="007D458E"/>
    <w:pPr>
      <w:spacing w:before="240" w:line="240" w:lineRule="auto"/>
      <w:ind w:left="284" w:hanging="284"/>
    </w:pPr>
    <w:rPr>
      <w:i/>
      <w:sz w:val="24"/>
    </w:rPr>
  </w:style>
  <w:style w:type="paragraph" w:customStyle="1" w:styleId="notemargin">
    <w:name w:val="note(margin)"/>
    <w:aliases w:val="nm"/>
    <w:basedOn w:val="OPCParaBase"/>
    <w:rsid w:val="007D458E"/>
    <w:pPr>
      <w:tabs>
        <w:tab w:val="left" w:pos="709"/>
      </w:tabs>
      <w:spacing w:before="122" w:line="198" w:lineRule="exact"/>
      <w:ind w:left="709" w:hanging="709"/>
    </w:pPr>
    <w:rPr>
      <w:sz w:val="18"/>
    </w:rPr>
  </w:style>
  <w:style w:type="paragraph" w:customStyle="1" w:styleId="noteToPara">
    <w:name w:val="noteToPara"/>
    <w:aliases w:val="ntp"/>
    <w:basedOn w:val="OPCParaBase"/>
    <w:rsid w:val="007D458E"/>
    <w:pPr>
      <w:spacing w:before="122" w:line="198" w:lineRule="exact"/>
      <w:ind w:left="2353" w:hanging="709"/>
    </w:pPr>
    <w:rPr>
      <w:sz w:val="18"/>
    </w:rPr>
  </w:style>
  <w:style w:type="paragraph" w:customStyle="1" w:styleId="noteParlAmend">
    <w:name w:val="note(ParlAmend)"/>
    <w:aliases w:val="npp"/>
    <w:basedOn w:val="OPCParaBase"/>
    <w:next w:val="ParlAmend"/>
    <w:rsid w:val="007D458E"/>
    <w:pPr>
      <w:spacing w:line="240" w:lineRule="auto"/>
      <w:jc w:val="right"/>
    </w:pPr>
    <w:rPr>
      <w:rFonts w:ascii="Arial" w:hAnsi="Arial"/>
      <w:b/>
      <w:i/>
    </w:rPr>
  </w:style>
  <w:style w:type="paragraph" w:customStyle="1" w:styleId="notetext">
    <w:name w:val="note(text)"/>
    <w:aliases w:val="n"/>
    <w:basedOn w:val="OPCParaBase"/>
    <w:rsid w:val="007D458E"/>
    <w:pPr>
      <w:spacing w:before="122" w:line="198" w:lineRule="exact"/>
      <w:ind w:left="1985" w:hanging="851"/>
    </w:pPr>
    <w:rPr>
      <w:sz w:val="18"/>
    </w:rPr>
  </w:style>
  <w:style w:type="paragraph" w:customStyle="1" w:styleId="Page1">
    <w:name w:val="Page1"/>
    <w:basedOn w:val="OPCParaBase"/>
    <w:rsid w:val="007D458E"/>
    <w:pPr>
      <w:spacing w:before="400" w:line="240" w:lineRule="auto"/>
    </w:pPr>
    <w:rPr>
      <w:b/>
      <w:sz w:val="32"/>
    </w:rPr>
  </w:style>
  <w:style w:type="paragraph" w:customStyle="1" w:styleId="PageBreak">
    <w:name w:val="PageBreak"/>
    <w:aliases w:val="pb"/>
    <w:basedOn w:val="OPCParaBase"/>
    <w:rsid w:val="007D458E"/>
    <w:pPr>
      <w:spacing w:line="240" w:lineRule="auto"/>
    </w:pPr>
    <w:rPr>
      <w:sz w:val="20"/>
    </w:rPr>
  </w:style>
  <w:style w:type="paragraph" w:customStyle="1" w:styleId="paragraphsub">
    <w:name w:val="paragraph(sub)"/>
    <w:aliases w:val="aa"/>
    <w:basedOn w:val="OPCParaBase"/>
    <w:rsid w:val="007D458E"/>
    <w:pPr>
      <w:tabs>
        <w:tab w:val="right" w:pos="1985"/>
      </w:tabs>
      <w:spacing w:before="40" w:line="240" w:lineRule="auto"/>
      <w:ind w:left="2098" w:hanging="2098"/>
    </w:pPr>
  </w:style>
  <w:style w:type="paragraph" w:customStyle="1" w:styleId="paragraphsub-sub">
    <w:name w:val="paragraph(sub-sub)"/>
    <w:aliases w:val="aaa"/>
    <w:basedOn w:val="OPCParaBase"/>
    <w:rsid w:val="007D458E"/>
    <w:pPr>
      <w:tabs>
        <w:tab w:val="right" w:pos="2722"/>
      </w:tabs>
      <w:spacing w:before="40" w:line="240" w:lineRule="auto"/>
      <w:ind w:left="2835" w:hanging="2835"/>
    </w:pPr>
  </w:style>
  <w:style w:type="paragraph" w:customStyle="1" w:styleId="paragraph">
    <w:name w:val="paragraph"/>
    <w:aliases w:val="a"/>
    <w:basedOn w:val="OPCParaBase"/>
    <w:link w:val="paragraphChar"/>
    <w:rsid w:val="007D458E"/>
    <w:pPr>
      <w:tabs>
        <w:tab w:val="right" w:pos="1531"/>
      </w:tabs>
      <w:spacing w:before="40" w:line="240" w:lineRule="auto"/>
      <w:ind w:left="1644" w:hanging="1644"/>
    </w:pPr>
  </w:style>
  <w:style w:type="paragraph" w:customStyle="1" w:styleId="ParlAmend">
    <w:name w:val="ParlAmend"/>
    <w:aliases w:val="pp"/>
    <w:basedOn w:val="OPCParaBase"/>
    <w:rsid w:val="007D458E"/>
    <w:pPr>
      <w:spacing w:before="240" w:line="240" w:lineRule="atLeast"/>
      <w:ind w:hanging="567"/>
    </w:pPr>
    <w:rPr>
      <w:sz w:val="24"/>
    </w:rPr>
  </w:style>
  <w:style w:type="paragraph" w:customStyle="1" w:styleId="Penalty">
    <w:name w:val="Penalty"/>
    <w:basedOn w:val="OPCParaBase"/>
    <w:rsid w:val="007D458E"/>
    <w:pPr>
      <w:tabs>
        <w:tab w:val="left" w:pos="2977"/>
      </w:tabs>
      <w:spacing w:before="180" w:line="240" w:lineRule="auto"/>
      <w:ind w:left="1985" w:hanging="851"/>
    </w:pPr>
  </w:style>
  <w:style w:type="paragraph" w:customStyle="1" w:styleId="Portfolio">
    <w:name w:val="Portfolio"/>
    <w:basedOn w:val="OPCParaBase"/>
    <w:rsid w:val="007D458E"/>
    <w:pPr>
      <w:spacing w:line="240" w:lineRule="auto"/>
    </w:pPr>
    <w:rPr>
      <w:i/>
      <w:sz w:val="20"/>
    </w:rPr>
  </w:style>
  <w:style w:type="paragraph" w:customStyle="1" w:styleId="Preamble">
    <w:name w:val="Preamble"/>
    <w:basedOn w:val="OPCParaBase"/>
    <w:next w:val="Normal"/>
    <w:rsid w:val="007D458E"/>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D458E"/>
    <w:pPr>
      <w:spacing w:line="240" w:lineRule="auto"/>
    </w:pPr>
    <w:rPr>
      <w:i/>
      <w:sz w:val="20"/>
    </w:rPr>
  </w:style>
  <w:style w:type="paragraph" w:customStyle="1" w:styleId="Session">
    <w:name w:val="Session"/>
    <w:basedOn w:val="OPCParaBase"/>
    <w:rsid w:val="007D458E"/>
    <w:pPr>
      <w:spacing w:line="240" w:lineRule="auto"/>
    </w:pPr>
    <w:rPr>
      <w:sz w:val="28"/>
    </w:rPr>
  </w:style>
  <w:style w:type="paragraph" w:customStyle="1" w:styleId="Sponsor">
    <w:name w:val="Sponsor"/>
    <w:basedOn w:val="OPCParaBase"/>
    <w:rsid w:val="007D458E"/>
    <w:pPr>
      <w:spacing w:line="240" w:lineRule="auto"/>
    </w:pPr>
    <w:rPr>
      <w:i/>
    </w:rPr>
  </w:style>
  <w:style w:type="paragraph" w:customStyle="1" w:styleId="Subitem">
    <w:name w:val="Subitem"/>
    <w:aliases w:val="iss"/>
    <w:basedOn w:val="OPCParaBase"/>
    <w:rsid w:val="007D458E"/>
    <w:pPr>
      <w:spacing w:before="180" w:line="240" w:lineRule="auto"/>
      <w:ind w:left="709" w:hanging="709"/>
    </w:pPr>
  </w:style>
  <w:style w:type="paragraph" w:customStyle="1" w:styleId="SubitemHead">
    <w:name w:val="SubitemHead"/>
    <w:aliases w:val="issh"/>
    <w:basedOn w:val="OPCParaBase"/>
    <w:rsid w:val="007D458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D458E"/>
    <w:pPr>
      <w:spacing w:before="40" w:line="240" w:lineRule="auto"/>
      <w:ind w:left="1134"/>
    </w:pPr>
  </w:style>
  <w:style w:type="paragraph" w:customStyle="1" w:styleId="SubsectionHead">
    <w:name w:val="SubsectionHead"/>
    <w:aliases w:val="ssh"/>
    <w:basedOn w:val="OPCParaBase"/>
    <w:next w:val="subsection"/>
    <w:rsid w:val="007D458E"/>
    <w:pPr>
      <w:keepNext/>
      <w:keepLines/>
      <w:spacing w:before="240" w:line="240" w:lineRule="auto"/>
      <w:ind w:left="1134"/>
    </w:pPr>
    <w:rPr>
      <w:i/>
    </w:rPr>
  </w:style>
  <w:style w:type="paragraph" w:customStyle="1" w:styleId="Tablea">
    <w:name w:val="Table(a)"/>
    <w:aliases w:val="ta"/>
    <w:basedOn w:val="OPCParaBase"/>
    <w:rsid w:val="007D458E"/>
    <w:pPr>
      <w:spacing w:before="60" w:line="240" w:lineRule="auto"/>
      <w:ind w:left="284" w:hanging="284"/>
    </w:pPr>
    <w:rPr>
      <w:sz w:val="20"/>
    </w:rPr>
  </w:style>
  <w:style w:type="paragraph" w:customStyle="1" w:styleId="TableAA">
    <w:name w:val="Table(AA)"/>
    <w:aliases w:val="taaa"/>
    <w:basedOn w:val="OPCParaBase"/>
    <w:rsid w:val="007D458E"/>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D458E"/>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D458E"/>
    <w:pPr>
      <w:spacing w:before="60" w:line="240" w:lineRule="atLeast"/>
    </w:pPr>
    <w:rPr>
      <w:sz w:val="20"/>
    </w:rPr>
  </w:style>
  <w:style w:type="paragraph" w:customStyle="1" w:styleId="TLPBoxTextnote">
    <w:name w:val="TLPBoxText(note"/>
    <w:aliases w:val="right)"/>
    <w:basedOn w:val="OPCParaBase"/>
    <w:rsid w:val="007D458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D458E"/>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D458E"/>
    <w:pPr>
      <w:spacing w:before="122" w:line="198" w:lineRule="exact"/>
      <w:ind w:left="1985" w:hanging="851"/>
      <w:jc w:val="right"/>
    </w:pPr>
    <w:rPr>
      <w:sz w:val="18"/>
    </w:rPr>
  </w:style>
  <w:style w:type="paragraph" w:customStyle="1" w:styleId="TLPTableBullet">
    <w:name w:val="TLPTableBullet"/>
    <w:aliases w:val="ttb"/>
    <w:basedOn w:val="OPCParaBase"/>
    <w:rsid w:val="007D458E"/>
    <w:pPr>
      <w:spacing w:line="240" w:lineRule="exact"/>
      <w:ind w:left="284" w:hanging="284"/>
    </w:pPr>
    <w:rPr>
      <w:sz w:val="20"/>
    </w:rPr>
  </w:style>
  <w:style w:type="paragraph" w:styleId="TOC1">
    <w:name w:val="toc 1"/>
    <w:basedOn w:val="OPCParaBase"/>
    <w:next w:val="Normal"/>
    <w:uiPriority w:val="39"/>
    <w:semiHidden/>
    <w:unhideWhenUsed/>
    <w:rsid w:val="007D458E"/>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7D458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D458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D458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7D458E"/>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D458E"/>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7D458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D458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D458E"/>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D458E"/>
    <w:pPr>
      <w:keepLines/>
      <w:spacing w:before="240" w:after="120" w:line="240" w:lineRule="auto"/>
      <w:ind w:left="794"/>
    </w:pPr>
    <w:rPr>
      <w:b/>
      <w:kern w:val="28"/>
      <w:sz w:val="20"/>
    </w:rPr>
  </w:style>
  <w:style w:type="paragraph" w:customStyle="1" w:styleId="TofSectsHeading">
    <w:name w:val="TofSects(Heading)"/>
    <w:basedOn w:val="OPCParaBase"/>
    <w:rsid w:val="007D458E"/>
    <w:pPr>
      <w:spacing w:before="240" w:after="120" w:line="240" w:lineRule="auto"/>
    </w:pPr>
    <w:rPr>
      <w:b/>
      <w:sz w:val="24"/>
    </w:rPr>
  </w:style>
  <w:style w:type="paragraph" w:customStyle="1" w:styleId="TofSectsSection">
    <w:name w:val="TofSects(Section)"/>
    <w:basedOn w:val="OPCParaBase"/>
    <w:rsid w:val="007D458E"/>
    <w:pPr>
      <w:keepLines/>
      <w:spacing w:before="40" w:line="240" w:lineRule="auto"/>
      <w:ind w:left="1588" w:hanging="794"/>
    </w:pPr>
    <w:rPr>
      <w:kern w:val="28"/>
      <w:sz w:val="18"/>
    </w:rPr>
  </w:style>
  <w:style w:type="paragraph" w:customStyle="1" w:styleId="TofSectsSubdiv">
    <w:name w:val="TofSects(Subdiv)"/>
    <w:basedOn w:val="OPCParaBase"/>
    <w:rsid w:val="007D458E"/>
    <w:pPr>
      <w:keepLines/>
      <w:spacing w:before="80" w:line="240" w:lineRule="auto"/>
      <w:ind w:left="1588" w:hanging="794"/>
    </w:pPr>
    <w:rPr>
      <w:kern w:val="28"/>
    </w:rPr>
  </w:style>
  <w:style w:type="paragraph" w:customStyle="1" w:styleId="WRStyle">
    <w:name w:val="WR Style"/>
    <w:aliases w:val="WR"/>
    <w:basedOn w:val="OPCParaBase"/>
    <w:rsid w:val="007D458E"/>
    <w:pPr>
      <w:spacing w:before="240" w:line="240" w:lineRule="auto"/>
      <w:ind w:left="284" w:hanging="284"/>
    </w:pPr>
    <w:rPr>
      <w:b/>
      <w:i/>
      <w:kern w:val="28"/>
      <w:sz w:val="24"/>
    </w:rPr>
  </w:style>
  <w:style w:type="paragraph" w:customStyle="1" w:styleId="notepara">
    <w:name w:val="note(para)"/>
    <w:aliases w:val="na"/>
    <w:basedOn w:val="OPCParaBase"/>
    <w:rsid w:val="007D458E"/>
    <w:pPr>
      <w:spacing w:before="40" w:line="198" w:lineRule="exact"/>
      <w:ind w:left="2354" w:hanging="369"/>
    </w:pPr>
    <w:rPr>
      <w:sz w:val="18"/>
    </w:rPr>
  </w:style>
  <w:style w:type="paragraph" w:styleId="Footer">
    <w:name w:val="footer"/>
    <w:link w:val="FooterChar"/>
    <w:rsid w:val="007D458E"/>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D458E"/>
    <w:rPr>
      <w:rFonts w:eastAsia="Times New Roman" w:cs="Times New Roman"/>
      <w:sz w:val="22"/>
      <w:szCs w:val="24"/>
      <w:lang w:eastAsia="en-AU"/>
    </w:rPr>
  </w:style>
  <w:style w:type="character" w:styleId="LineNumber">
    <w:name w:val="line number"/>
    <w:basedOn w:val="OPCCharBase"/>
    <w:uiPriority w:val="99"/>
    <w:semiHidden/>
    <w:unhideWhenUsed/>
    <w:rsid w:val="007D458E"/>
    <w:rPr>
      <w:sz w:val="16"/>
    </w:rPr>
  </w:style>
  <w:style w:type="table" w:customStyle="1" w:styleId="CFlag">
    <w:name w:val="CFlag"/>
    <w:basedOn w:val="TableNormal"/>
    <w:uiPriority w:val="99"/>
    <w:rsid w:val="007D458E"/>
    <w:rPr>
      <w:rFonts w:eastAsia="Times New Roman" w:cs="Times New Roman"/>
      <w:lang w:eastAsia="en-AU"/>
    </w:rPr>
    <w:tblPr>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B409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409C"/>
    <w:rPr>
      <w:rFonts w:ascii="Tahoma" w:hAnsi="Tahoma" w:cs="Tahoma"/>
      <w:sz w:val="16"/>
      <w:szCs w:val="16"/>
    </w:rPr>
  </w:style>
  <w:style w:type="character" w:customStyle="1" w:styleId="Heading1Char">
    <w:name w:val="Heading 1 Char"/>
    <w:basedOn w:val="DefaultParagraphFont"/>
    <w:link w:val="Heading1"/>
    <w:uiPriority w:val="9"/>
    <w:rsid w:val="009B0F5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B0F5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B0F5F"/>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9B0F5F"/>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9B0F5F"/>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9B0F5F"/>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9B0F5F"/>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B0F5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9B0F5F"/>
    <w:rPr>
      <w:rFonts w:asciiTheme="majorHAnsi" w:eastAsiaTheme="majorEastAsia" w:hAnsiTheme="majorHAnsi" w:cstheme="majorBidi"/>
      <w:i/>
      <w:iCs/>
      <w:color w:val="404040" w:themeColor="text1" w:themeTint="BF"/>
    </w:rPr>
  </w:style>
  <w:style w:type="character" w:customStyle="1" w:styleId="paragraphChar">
    <w:name w:val="paragraph Char"/>
    <w:aliases w:val="a Char"/>
    <w:basedOn w:val="DefaultParagraphFont"/>
    <w:link w:val="paragraph"/>
    <w:rsid w:val="008037AE"/>
    <w:rPr>
      <w:rFonts w:eastAsia="Times New Roman" w:cs="Times New Roman"/>
      <w:sz w:val="22"/>
      <w:lang w:eastAsia="en-AU"/>
    </w:rPr>
  </w:style>
  <w:style w:type="character" w:customStyle="1" w:styleId="subsectionChar">
    <w:name w:val="subsection Char"/>
    <w:aliases w:val="ss Char"/>
    <w:basedOn w:val="DefaultParagraphFont"/>
    <w:link w:val="subsection"/>
    <w:rsid w:val="008037AE"/>
    <w:rPr>
      <w:rFonts w:eastAsia="Times New Roman" w:cs="Times New Roman"/>
      <w:sz w:val="22"/>
      <w:lang w:eastAsia="en-AU"/>
    </w:rPr>
  </w:style>
  <w:style w:type="paragraph" w:styleId="DocumentMap">
    <w:name w:val="Document Map"/>
    <w:basedOn w:val="Normal"/>
    <w:link w:val="DocumentMapChar"/>
    <w:uiPriority w:val="99"/>
    <w:semiHidden/>
    <w:unhideWhenUsed/>
    <w:rsid w:val="00672A99"/>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72A99"/>
    <w:rPr>
      <w:rFonts w:ascii="Tahoma" w:hAnsi="Tahoma" w:cs="Tahoma"/>
      <w:sz w:val="16"/>
      <w:szCs w:val="16"/>
    </w:rPr>
  </w:style>
  <w:style w:type="paragraph" w:customStyle="1" w:styleId="ShortTP1">
    <w:name w:val="ShortTP1"/>
    <w:basedOn w:val="ShortT"/>
    <w:link w:val="ShortTP1Char"/>
    <w:rsid w:val="00822908"/>
    <w:pPr>
      <w:spacing w:before="800"/>
    </w:pPr>
  </w:style>
  <w:style w:type="character" w:customStyle="1" w:styleId="OPCParaBaseChar">
    <w:name w:val="OPCParaBase Char"/>
    <w:basedOn w:val="DefaultParagraphFont"/>
    <w:link w:val="OPCParaBase"/>
    <w:rsid w:val="00822908"/>
    <w:rPr>
      <w:rFonts w:eastAsia="Times New Roman" w:cs="Times New Roman"/>
      <w:sz w:val="22"/>
      <w:lang w:eastAsia="en-AU"/>
    </w:rPr>
  </w:style>
  <w:style w:type="character" w:customStyle="1" w:styleId="ShortTChar">
    <w:name w:val="ShortT Char"/>
    <w:basedOn w:val="OPCParaBaseChar"/>
    <w:link w:val="ShortT"/>
    <w:rsid w:val="00822908"/>
    <w:rPr>
      <w:rFonts w:eastAsia="Times New Roman" w:cs="Times New Roman"/>
      <w:b/>
      <w:sz w:val="40"/>
      <w:lang w:eastAsia="en-AU"/>
    </w:rPr>
  </w:style>
  <w:style w:type="character" w:customStyle="1" w:styleId="ShortTP1Char">
    <w:name w:val="ShortTP1 Char"/>
    <w:basedOn w:val="ShortTChar"/>
    <w:link w:val="ShortTP1"/>
    <w:rsid w:val="00822908"/>
    <w:rPr>
      <w:rFonts w:eastAsia="Times New Roman" w:cs="Times New Roman"/>
      <w:b/>
      <w:sz w:val="40"/>
      <w:lang w:eastAsia="en-AU"/>
    </w:rPr>
  </w:style>
  <w:style w:type="paragraph" w:customStyle="1" w:styleId="ActNoP1">
    <w:name w:val="ActNoP1"/>
    <w:basedOn w:val="Actno"/>
    <w:link w:val="ActNoP1Char"/>
    <w:rsid w:val="00822908"/>
    <w:pPr>
      <w:spacing w:before="800"/>
    </w:pPr>
    <w:rPr>
      <w:sz w:val="28"/>
    </w:rPr>
  </w:style>
  <w:style w:type="character" w:customStyle="1" w:styleId="ActnoChar">
    <w:name w:val="Actno Char"/>
    <w:basedOn w:val="ShortTChar"/>
    <w:link w:val="Actno"/>
    <w:rsid w:val="00822908"/>
    <w:rPr>
      <w:rFonts w:eastAsia="Times New Roman" w:cs="Times New Roman"/>
      <w:b/>
      <w:sz w:val="40"/>
      <w:lang w:eastAsia="en-AU"/>
    </w:rPr>
  </w:style>
  <w:style w:type="character" w:customStyle="1" w:styleId="ActNoP1Char">
    <w:name w:val="ActNoP1 Char"/>
    <w:basedOn w:val="ActnoChar"/>
    <w:link w:val="ActNoP1"/>
    <w:rsid w:val="00822908"/>
    <w:rPr>
      <w:rFonts w:eastAsia="Times New Roman" w:cs="Times New Roman"/>
      <w:b/>
      <w:sz w:val="28"/>
      <w:lang w:eastAsia="en-AU"/>
    </w:rPr>
  </w:style>
  <w:style w:type="paragraph" w:customStyle="1" w:styleId="p1LinesBef">
    <w:name w:val="p1LinesBef"/>
    <w:basedOn w:val="Normal"/>
    <w:rsid w:val="00822908"/>
    <w:pPr>
      <w:pBdr>
        <w:bottom w:val="single" w:sz="6" w:space="0" w:color="auto"/>
      </w:pBdr>
      <w:spacing w:before="400" w:line="240" w:lineRule="auto"/>
    </w:pPr>
    <w:rPr>
      <w:rFonts w:eastAsia="Times New Roman" w:cs="Times New Roman"/>
      <w:b/>
      <w:sz w:val="28"/>
      <w:lang w:val="en-US" w:eastAsia="en-AU"/>
    </w:rPr>
  </w:style>
  <w:style w:type="paragraph" w:customStyle="1" w:styleId="p1LinesAfter">
    <w:name w:val="p1LinesAfter"/>
    <w:basedOn w:val="Normal"/>
    <w:rsid w:val="00822908"/>
    <w:pPr>
      <w:pBdr>
        <w:top w:val="single" w:sz="12" w:space="0" w:color="auto"/>
      </w:pBdr>
      <w:spacing w:line="240" w:lineRule="auto"/>
    </w:pPr>
    <w:rPr>
      <w:rFonts w:eastAsia="Times New Roman" w:cs="Times New Roman"/>
      <w:b/>
      <w:sz w:val="28"/>
      <w:lang w:val="en-US" w:eastAsia="en-AU"/>
    </w:rPr>
  </w:style>
  <w:style w:type="paragraph" w:customStyle="1" w:styleId="ShortTCP">
    <w:name w:val="ShortTCP"/>
    <w:basedOn w:val="ShortT"/>
    <w:link w:val="ShortTCPChar"/>
    <w:rsid w:val="00822908"/>
  </w:style>
  <w:style w:type="character" w:customStyle="1" w:styleId="ShortTCPChar">
    <w:name w:val="ShortTCP Char"/>
    <w:basedOn w:val="ShortTChar"/>
    <w:link w:val="ShortTCP"/>
    <w:rsid w:val="00822908"/>
    <w:rPr>
      <w:rFonts w:eastAsia="Times New Roman" w:cs="Times New Roman"/>
      <w:b/>
      <w:sz w:val="40"/>
      <w:lang w:eastAsia="en-AU"/>
    </w:rPr>
  </w:style>
  <w:style w:type="paragraph" w:customStyle="1" w:styleId="ActNoCP">
    <w:name w:val="ActNoCP"/>
    <w:basedOn w:val="Actno"/>
    <w:link w:val="ActNoCPChar"/>
    <w:rsid w:val="00822908"/>
    <w:pPr>
      <w:spacing w:before="400"/>
    </w:pPr>
  </w:style>
  <w:style w:type="character" w:customStyle="1" w:styleId="ActNoCPChar">
    <w:name w:val="ActNoCP Char"/>
    <w:basedOn w:val="ActnoChar"/>
    <w:link w:val="ActNoCP"/>
    <w:rsid w:val="00822908"/>
    <w:rPr>
      <w:rFonts w:eastAsia="Times New Roman" w:cs="Times New Roman"/>
      <w:b/>
      <w:sz w:val="40"/>
      <w:lang w:eastAsia="en-AU"/>
    </w:rPr>
  </w:style>
  <w:style w:type="paragraph" w:customStyle="1" w:styleId="AssentBk">
    <w:name w:val="AssentBk"/>
    <w:basedOn w:val="Normal"/>
    <w:rsid w:val="00822908"/>
    <w:pPr>
      <w:spacing w:line="240" w:lineRule="auto"/>
    </w:pPr>
    <w:rPr>
      <w:rFonts w:eastAsia="Times New Roman" w:cs="Times New Roman"/>
      <w:sz w:val="20"/>
      <w:lang w:eastAsia="en-AU"/>
    </w:rPr>
  </w:style>
  <w:style w:type="paragraph" w:customStyle="1" w:styleId="AssentDt">
    <w:name w:val="AssentDt"/>
    <w:basedOn w:val="Normal"/>
    <w:rsid w:val="002B2257"/>
    <w:pPr>
      <w:spacing w:line="240" w:lineRule="auto"/>
    </w:pPr>
    <w:rPr>
      <w:rFonts w:eastAsia="Times New Roman" w:cs="Times New Roman"/>
      <w:sz w:val="20"/>
      <w:lang w:eastAsia="en-AU"/>
    </w:rPr>
  </w:style>
  <w:style w:type="paragraph" w:customStyle="1" w:styleId="2ndRd">
    <w:name w:val="2ndRd"/>
    <w:basedOn w:val="Normal"/>
    <w:rsid w:val="002B2257"/>
    <w:pPr>
      <w:spacing w:line="240" w:lineRule="auto"/>
    </w:pPr>
    <w:rPr>
      <w:rFonts w:eastAsia="Times New Roman" w:cs="Times New Roman"/>
      <w:sz w:val="20"/>
      <w:lang w:eastAsia="en-AU"/>
    </w:rPr>
  </w:style>
  <w:style w:type="paragraph" w:customStyle="1" w:styleId="ScalePlusRef">
    <w:name w:val="ScalePlusRef"/>
    <w:basedOn w:val="Normal"/>
    <w:rsid w:val="002B2257"/>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683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comlaw.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33</Pages>
  <Words>6254</Words>
  <Characters>31334</Characters>
  <Application>Microsoft Office Word</Application>
  <DocSecurity>4</DocSecurity>
  <PresentationFormat/>
  <Lines>870</Lines>
  <Paragraphs>522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37066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2013-03-08T04:04:00Z</dcterms:created>
  <dcterms:modified xsi:type="dcterms:W3CDTF">2013-03-08T04:04:00Z</dcterms:modified>
</cp:coreProperties>
</file>